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124F1A" w:themeColor="accent3" w:themeShade="BF"/>
  <w:body>
    <w:p w14:paraId="0335F010" w14:textId="1F770063" w:rsidR="003740D8" w:rsidRDefault="009074FC">
      <w:r>
        <w:rPr>
          <w:rFonts w:ascii="Bradley Hand ITC" w:eastAsiaTheme="minorEastAsia" w:hAnsi="Bradley Hand ITC"/>
          <w:b/>
          <w:bCs/>
          <w:noProof/>
          <w:color w:val="FF0000"/>
          <w:kern w:val="24"/>
          <w:sz w:val="54"/>
          <w:szCs w:val="54"/>
        </w:rPr>
        <mc:AlternateContent>
          <mc:Choice Requires="wps">
            <w:drawing>
              <wp:anchor distT="0" distB="0" distL="114300" distR="114300" simplePos="0" relativeHeight="251658241" behindDoc="1" locked="0" layoutInCell="1" allowOverlap="1" wp14:anchorId="69038554" wp14:editId="7B5395A3">
                <wp:simplePos x="0" y="0"/>
                <wp:positionH relativeFrom="column">
                  <wp:posOffset>1222375</wp:posOffset>
                </wp:positionH>
                <wp:positionV relativeFrom="paragraph">
                  <wp:posOffset>19427</wp:posOffset>
                </wp:positionV>
                <wp:extent cx="6499225" cy="988060"/>
                <wp:effectExtent l="19050" t="19050" r="15875" b="21590"/>
                <wp:wrapTight wrapText="bothSides">
                  <wp:wrapPolygon edited="0">
                    <wp:start x="-63" y="-416"/>
                    <wp:lineTo x="-63" y="21656"/>
                    <wp:lineTo x="21589" y="21656"/>
                    <wp:lineTo x="21589" y="-416"/>
                    <wp:lineTo x="-63" y="-416"/>
                  </wp:wrapPolygon>
                </wp:wrapTight>
                <wp:docPr id="174262551" name="Text Box 3"/>
                <wp:cNvGraphicFramePr/>
                <a:graphic xmlns:a="http://schemas.openxmlformats.org/drawingml/2006/main">
                  <a:graphicData uri="http://schemas.microsoft.com/office/word/2010/wordprocessingShape">
                    <wps:wsp>
                      <wps:cNvSpPr txBox="1"/>
                      <wps:spPr>
                        <a:xfrm>
                          <a:off x="0" y="0"/>
                          <a:ext cx="6499225" cy="988060"/>
                        </a:xfrm>
                        <a:prstGeom prst="rect">
                          <a:avLst/>
                        </a:prstGeom>
                        <a:solidFill>
                          <a:schemeClr val="bg1"/>
                        </a:solidFill>
                        <a:ln w="28575">
                          <a:solidFill>
                            <a:schemeClr val="tx1"/>
                          </a:solidFill>
                        </a:ln>
                      </wps:spPr>
                      <wps:txbx>
                        <w:txbxContent>
                          <w:p w14:paraId="1194DEC5" w14:textId="046399BF" w:rsidR="003B7044" w:rsidRPr="00C76F74" w:rsidRDefault="00A5091D" w:rsidP="00521EEE">
                            <w:pPr>
                              <w:jc w:val="both"/>
                              <w:rPr>
                                <w:rFonts w:ascii="Bradley Hand ITC" w:hAnsi="Bradley Hand ITC"/>
                                <w:sz w:val="28"/>
                                <w:szCs w:val="28"/>
                              </w:rPr>
                            </w:pPr>
                            <w:r w:rsidRPr="00770B5B">
                              <w:rPr>
                                <w:rFonts w:ascii="Bradley Hand ITC" w:hAnsi="Bradley Hand ITC"/>
                                <w:b/>
                                <w:bCs/>
                                <w:color w:val="4EA72E" w:themeColor="accent6"/>
                                <w:sz w:val="28"/>
                                <w:szCs w:val="28"/>
                              </w:rPr>
                              <w:t>Introduction</w:t>
                            </w:r>
                            <w:r w:rsidRPr="006D4BBD">
                              <w:rPr>
                                <w:rFonts w:ascii="Bradley Hand ITC" w:hAnsi="Bradley Hand ITC"/>
                                <w:color w:val="B3E5A1" w:themeColor="accent6" w:themeTint="66"/>
                                <w:sz w:val="28"/>
                                <w:szCs w:val="28"/>
                              </w:rPr>
                              <w:t xml:space="preserve"> </w:t>
                            </w:r>
                            <w:r w:rsidR="003B7044" w:rsidRPr="00C76F74">
                              <w:rPr>
                                <w:rFonts w:ascii="Arial" w:hAnsi="Arial" w:cs="Arial"/>
                                <w:sz w:val="16"/>
                                <w:szCs w:val="16"/>
                              </w:rPr>
                              <w:t xml:space="preserve">The early years of a child's life are </w:t>
                            </w:r>
                            <w:r w:rsidR="00B1557D" w:rsidRPr="00C76F74">
                              <w:rPr>
                                <w:rFonts w:ascii="Arial" w:hAnsi="Arial" w:cs="Arial"/>
                                <w:sz w:val="16"/>
                                <w:szCs w:val="16"/>
                              </w:rPr>
                              <w:t>crucial</w:t>
                            </w:r>
                            <w:r w:rsidR="003B7044" w:rsidRPr="00C76F74">
                              <w:rPr>
                                <w:rFonts w:ascii="Arial" w:hAnsi="Arial" w:cs="Arial"/>
                                <w:sz w:val="16"/>
                                <w:szCs w:val="16"/>
                              </w:rPr>
                              <w:t xml:space="preserve"> in shaping their future health, wellbeing, and lifestyle. This period of rapid growth and development lays the foundation</w:t>
                            </w:r>
                            <w:r w:rsidR="001612C3">
                              <w:rPr>
                                <w:rFonts w:ascii="Arial" w:hAnsi="Arial" w:cs="Arial"/>
                                <w:sz w:val="16"/>
                                <w:szCs w:val="16"/>
                              </w:rPr>
                              <w:t>s</w:t>
                            </w:r>
                            <w:r w:rsidR="003B7044" w:rsidRPr="00C76F74">
                              <w:rPr>
                                <w:rFonts w:ascii="Arial" w:hAnsi="Arial" w:cs="Arial"/>
                                <w:sz w:val="16"/>
                                <w:szCs w:val="16"/>
                              </w:rPr>
                              <w:t xml:space="preserve"> for lifelong physical, emotional, and cognitive health (Musgrave</w:t>
                            </w:r>
                            <w:r w:rsidR="006339DC" w:rsidRPr="00C76F74">
                              <w:rPr>
                                <w:rFonts w:ascii="Arial" w:hAnsi="Arial" w:cs="Arial"/>
                                <w:sz w:val="16"/>
                                <w:szCs w:val="16"/>
                              </w:rPr>
                              <w:t>,2017)</w:t>
                            </w:r>
                            <w:r w:rsidR="00B1557D" w:rsidRPr="00C76F74">
                              <w:rPr>
                                <w:rFonts w:ascii="Arial" w:hAnsi="Arial" w:cs="Arial"/>
                                <w:sz w:val="16"/>
                                <w:szCs w:val="16"/>
                              </w:rPr>
                              <w:t>.</w:t>
                            </w:r>
                            <w:r w:rsidR="006339DC" w:rsidRPr="00C76F74">
                              <w:rPr>
                                <w:rFonts w:ascii="Arial" w:hAnsi="Arial" w:cs="Arial"/>
                                <w:sz w:val="16"/>
                                <w:szCs w:val="16"/>
                              </w:rPr>
                              <w:t xml:space="preserve"> </w:t>
                            </w:r>
                            <w:r w:rsidR="00AE098D" w:rsidRPr="00C76F74">
                              <w:rPr>
                                <w:rFonts w:ascii="Arial" w:hAnsi="Arial" w:cs="Arial"/>
                                <w:sz w:val="16"/>
                                <w:szCs w:val="16"/>
                              </w:rPr>
                              <w:t xml:space="preserve">This </w:t>
                            </w:r>
                            <w:r w:rsidR="00A528FA" w:rsidRPr="00C76F74">
                              <w:rPr>
                                <w:rFonts w:ascii="Arial" w:hAnsi="Arial" w:cs="Arial"/>
                                <w:sz w:val="16"/>
                                <w:szCs w:val="16"/>
                              </w:rPr>
                              <w:t>p</w:t>
                            </w:r>
                            <w:r w:rsidR="001D5797" w:rsidRPr="00C76F74">
                              <w:rPr>
                                <w:rFonts w:ascii="Arial" w:hAnsi="Arial" w:cs="Arial"/>
                                <w:sz w:val="16"/>
                                <w:szCs w:val="16"/>
                              </w:rPr>
                              <w:t xml:space="preserve">oster explores </w:t>
                            </w:r>
                            <w:r w:rsidR="002A5400" w:rsidRPr="00C76F74">
                              <w:rPr>
                                <w:rFonts w:ascii="Arial" w:hAnsi="Arial" w:cs="Arial"/>
                                <w:sz w:val="16"/>
                                <w:szCs w:val="16"/>
                              </w:rPr>
                              <w:t xml:space="preserve">how </w:t>
                            </w:r>
                            <w:r w:rsidR="001D5797" w:rsidRPr="00C76F74">
                              <w:rPr>
                                <w:rFonts w:ascii="Arial" w:hAnsi="Arial" w:cs="Arial"/>
                                <w:sz w:val="16"/>
                                <w:szCs w:val="16"/>
                              </w:rPr>
                              <w:t>th</w:t>
                            </w:r>
                            <w:r w:rsidR="00D02457" w:rsidRPr="00C76F74">
                              <w:rPr>
                                <w:rFonts w:ascii="Arial" w:hAnsi="Arial" w:cs="Arial"/>
                                <w:sz w:val="16"/>
                                <w:szCs w:val="16"/>
                              </w:rPr>
                              <w:t>ese</w:t>
                            </w:r>
                            <w:r w:rsidR="001D5797" w:rsidRPr="00C76F74">
                              <w:rPr>
                                <w:rFonts w:ascii="Arial" w:hAnsi="Arial" w:cs="Arial"/>
                                <w:sz w:val="16"/>
                                <w:szCs w:val="16"/>
                              </w:rPr>
                              <w:t xml:space="preserve"> concepts</w:t>
                            </w:r>
                            <w:r w:rsidR="00B1557D" w:rsidRPr="00C76F74">
                              <w:rPr>
                                <w:rFonts w:ascii="Arial" w:hAnsi="Arial" w:cs="Arial"/>
                                <w:sz w:val="16"/>
                                <w:szCs w:val="16"/>
                              </w:rPr>
                              <w:t xml:space="preserve"> </w:t>
                            </w:r>
                            <w:r w:rsidR="002A5400" w:rsidRPr="00C76F74">
                              <w:rPr>
                                <w:rFonts w:ascii="Arial" w:hAnsi="Arial" w:cs="Arial"/>
                                <w:sz w:val="16"/>
                                <w:szCs w:val="16"/>
                              </w:rPr>
                              <w:t xml:space="preserve">are </w:t>
                            </w:r>
                            <w:r w:rsidR="00390847" w:rsidRPr="00C76F74">
                              <w:rPr>
                                <w:rFonts w:ascii="Arial" w:hAnsi="Arial" w:cs="Arial"/>
                                <w:sz w:val="16"/>
                                <w:szCs w:val="16"/>
                              </w:rPr>
                              <w:t xml:space="preserve">interconnected </w:t>
                            </w:r>
                            <w:r w:rsidR="009576FD" w:rsidRPr="00C76F74">
                              <w:rPr>
                                <w:rFonts w:ascii="Arial" w:hAnsi="Arial" w:cs="Arial"/>
                                <w:sz w:val="16"/>
                                <w:szCs w:val="16"/>
                              </w:rPr>
                              <w:t xml:space="preserve">and </w:t>
                            </w:r>
                            <w:r w:rsidR="00DA0C2C" w:rsidRPr="00C76F74">
                              <w:rPr>
                                <w:rFonts w:ascii="Arial" w:hAnsi="Arial" w:cs="Arial"/>
                                <w:sz w:val="16"/>
                                <w:szCs w:val="16"/>
                              </w:rPr>
                              <w:t xml:space="preserve">how </w:t>
                            </w:r>
                            <w:r w:rsidR="009576FD" w:rsidRPr="00C76F74">
                              <w:rPr>
                                <w:rFonts w:ascii="Arial" w:hAnsi="Arial" w:cs="Arial"/>
                                <w:sz w:val="16"/>
                                <w:szCs w:val="16"/>
                              </w:rPr>
                              <w:t xml:space="preserve">collectively </w:t>
                            </w:r>
                            <w:r w:rsidR="00280EAD" w:rsidRPr="00C76F74">
                              <w:rPr>
                                <w:rFonts w:ascii="Arial" w:hAnsi="Arial" w:cs="Arial"/>
                                <w:sz w:val="16"/>
                                <w:szCs w:val="16"/>
                              </w:rPr>
                              <w:t xml:space="preserve">they </w:t>
                            </w:r>
                            <w:r w:rsidR="009576FD" w:rsidRPr="00C76F74">
                              <w:rPr>
                                <w:rFonts w:ascii="Arial" w:hAnsi="Arial" w:cs="Arial"/>
                                <w:sz w:val="16"/>
                                <w:szCs w:val="16"/>
                              </w:rPr>
                              <w:t xml:space="preserve">influence an </w:t>
                            </w:r>
                            <w:r w:rsidR="00A36E48" w:rsidRPr="00C76F74">
                              <w:rPr>
                                <w:rFonts w:ascii="Arial" w:hAnsi="Arial" w:cs="Arial"/>
                                <w:sz w:val="16"/>
                                <w:szCs w:val="16"/>
                              </w:rPr>
                              <w:t>individual’s</w:t>
                            </w:r>
                            <w:r w:rsidR="009576FD" w:rsidRPr="00C76F74">
                              <w:rPr>
                                <w:rFonts w:ascii="Arial" w:hAnsi="Arial" w:cs="Arial"/>
                                <w:sz w:val="16"/>
                                <w:szCs w:val="16"/>
                              </w:rPr>
                              <w:t xml:space="preserve"> quality of life. </w:t>
                            </w:r>
                            <w:r w:rsidR="00447333" w:rsidRPr="00C76F74">
                              <w:rPr>
                                <w:rFonts w:ascii="Arial" w:hAnsi="Arial" w:cs="Arial"/>
                                <w:sz w:val="16"/>
                                <w:szCs w:val="16"/>
                              </w:rPr>
                              <w:t>It also discusses</w:t>
                            </w:r>
                            <w:r w:rsidR="00304C89" w:rsidRPr="00C76F74">
                              <w:rPr>
                                <w:rFonts w:ascii="Arial" w:hAnsi="Arial" w:cs="Arial"/>
                                <w:sz w:val="16"/>
                                <w:szCs w:val="16"/>
                              </w:rPr>
                              <w:t xml:space="preserve"> th</w:t>
                            </w:r>
                            <w:r w:rsidR="00B81BDC">
                              <w:rPr>
                                <w:rFonts w:ascii="Arial" w:hAnsi="Arial" w:cs="Arial"/>
                                <w:sz w:val="16"/>
                                <w:szCs w:val="16"/>
                              </w:rPr>
                              <w:t>e</w:t>
                            </w:r>
                            <w:r w:rsidR="007C334F" w:rsidRPr="00C76F74">
                              <w:rPr>
                                <w:rFonts w:ascii="Arial" w:hAnsi="Arial" w:cs="Arial"/>
                                <w:sz w:val="16"/>
                                <w:szCs w:val="16"/>
                              </w:rPr>
                              <w:t xml:space="preserve"> </w:t>
                            </w:r>
                            <w:r w:rsidR="0027247F" w:rsidRPr="00C76F74">
                              <w:rPr>
                                <w:rFonts w:ascii="Arial" w:hAnsi="Arial" w:cs="Arial"/>
                                <w:sz w:val="16"/>
                                <w:szCs w:val="16"/>
                              </w:rPr>
                              <w:t>holistic approac</w:t>
                            </w:r>
                            <w:r w:rsidR="00673357" w:rsidRPr="00C76F74">
                              <w:rPr>
                                <w:rFonts w:ascii="Arial" w:hAnsi="Arial" w:cs="Arial"/>
                                <w:sz w:val="16"/>
                                <w:szCs w:val="16"/>
                              </w:rPr>
                              <w:t>h</w:t>
                            </w:r>
                            <w:r w:rsidR="00865D8A" w:rsidRPr="00C76F74">
                              <w:rPr>
                                <w:rFonts w:ascii="Arial" w:hAnsi="Arial" w:cs="Arial"/>
                                <w:sz w:val="16"/>
                                <w:szCs w:val="16"/>
                              </w:rPr>
                              <w:t xml:space="preserve"> </w:t>
                            </w:r>
                            <w:r w:rsidR="00CC2A26" w:rsidRPr="00C76F74">
                              <w:rPr>
                                <w:rFonts w:ascii="Arial" w:hAnsi="Arial" w:cs="Arial"/>
                                <w:sz w:val="16"/>
                                <w:szCs w:val="16"/>
                              </w:rPr>
                              <w:t xml:space="preserve">to </w:t>
                            </w:r>
                            <w:r w:rsidR="00865D8A" w:rsidRPr="00C76F74">
                              <w:rPr>
                                <w:rFonts w:ascii="Arial" w:hAnsi="Arial" w:cs="Arial"/>
                                <w:sz w:val="16"/>
                                <w:szCs w:val="16"/>
                              </w:rPr>
                              <w:t>health</w:t>
                            </w:r>
                            <w:r w:rsidR="00673357" w:rsidRPr="00C76F74">
                              <w:rPr>
                                <w:rFonts w:ascii="Arial" w:hAnsi="Arial" w:cs="Arial"/>
                                <w:sz w:val="16"/>
                                <w:szCs w:val="16"/>
                              </w:rPr>
                              <w:t xml:space="preserve"> </w:t>
                            </w:r>
                            <w:r w:rsidR="007A05FC" w:rsidRPr="00C76F74">
                              <w:rPr>
                                <w:rFonts w:ascii="Arial" w:hAnsi="Arial" w:cs="Arial"/>
                                <w:sz w:val="16"/>
                                <w:szCs w:val="16"/>
                              </w:rPr>
                              <w:t>including</w:t>
                            </w:r>
                            <w:r w:rsidR="0027247F" w:rsidRPr="00C76F74">
                              <w:rPr>
                                <w:rFonts w:ascii="Arial" w:hAnsi="Arial" w:cs="Arial"/>
                                <w:sz w:val="16"/>
                                <w:szCs w:val="16"/>
                              </w:rPr>
                              <w:t xml:space="preserve"> </w:t>
                            </w:r>
                            <w:r w:rsidR="00707688" w:rsidRPr="00C76F74">
                              <w:rPr>
                                <w:rFonts w:ascii="Arial" w:hAnsi="Arial" w:cs="Arial"/>
                                <w:sz w:val="16"/>
                                <w:szCs w:val="16"/>
                              </w:rPr>
                              <w:t xml:space="preserve">areas such as, </w:t>
                            </w:r>
                            <w:r w:rsidR="0027247F" w:rsidRPr="00C76F74">
                              <w:rPr>
                                <w:rFonts w:ascii="Arial" w:hAnsi="Arial" w:cs="Arial"/>
                                <w:sz w:val="16"/>
                                <w:szCs w:val="16"/>
                              </w:rPr>
                              <w:t>nutrition</w:t>
                            </w:r>
                            <w:r w:rsidR="00960A67">
                              <w:rPr>
                                <w:rFonts w:ascii="Arial" w:hAnsi="Arial" w:cs="Arial"/>
                                <w:sz w:val="16"/>
                                <w:szCs w:val="16"/>
                              </w:rPr>
                              <w:t xml:space="preserve"> and exercise</w:t>
                            </w:r>
                            <w:r w:rsidR="0027247F" w:rsidRPr="00C76F74">
                              <w:rPr>
                                <w:rFonts w:ascii="Arial" w:hAnsi="Arial" w:cs="Arial"/>
                                <w:sz w:val="16"/>
                                <w:szCs w:val="16"/>
                              </w:rPr>
                              <w:t xml:space="preserve">, environment, </w:t>
                            </w:r>
                            <w:r w:rsidR="00960A67">
                              <w:rPr>
                                <w:rFonts w:ascii="Arial" w:hAnsi="Arial" w:cs="Arial"/>
                                <w:sz w:val="16"/>
                                <w:szCs w:val="16"/>
                              </w:rPr>
                              <w:t>relationships,</w:t>
                            </w:r>
                            <w:r w:rsidR="00802333">
                              <w:rPr>
                                <w:rFonts w:ascii="Arial" w:hAnsi="Arial" w:cs="Arial"/>
                                <w:sz w:val="16"/>
                                <w:szCs w:val="16"/>
                              </w:rPr>
                              <w:t xml:space="preserve"> income</w:t>
                            </w:r>
                            <w:r w:rsidR="00FE2BF6">
                              <w:rPr>
                                <w:rFonts w:ascii="Arial" w:hAnsi="Arial" w:cs="Arial"/>
                                <w:sz w:val="16"/>
                                <w:szCs w:val="16"/>
                              </w:rPr>
                              <w:t>,</w:t>
                            </w:r>
                            <w:r w:rsidR="00960A67">
                              <w:rPr>
                                <w:rFonts w:ascii="Arial" w:hAnsi="Arial" w:cs="Arial"/>
                                <w:sz w:val="16"/>
                                <w:szCs w:val="16"/>
                              </w:rPr>
                              <w:t xml:space="preserve"> community </w:t>
                            </w:r>
                            <w:r w:rsidR="00A528FA" w:rsidRPr="00C76F74">
                              <w:rPr>
                                <w:rFonts w:ascii="Arial" w:hAnsi="Arial" w:cs="Arial"/>
                                <w:sz w:val="16"/>
                                <w:szCs w:val="16"/>
                              </w:rPr>
                              <w:t>and</w:t>
                            </w:r>
                            <w:r w:rsidR="007A05FC" w:rsidRPr="00C76F74">
                              <w:rPr>
                                <w:rFonts w:ascii="Arial" w:hAnsi="Arial" w:cs="Arial"/>
                                <w:sz w:val="16"/>
                                <w:szCs w:val="16"/>
                              </w:rPr>
                              <w:t xml:space="preserve"> </w:t>
                            </w:r>
                            <w:r w:rsidR="00A528FA" w:rsidRPr="00C76F74">
                              <w:rPr>
                                <w:rFonts w:ascii="Arial" w:hAnsi="Arial" w:cs="Arial"/>
                                <w:sz w:val="16"/>
                                <w:szCs w:val="16"/>
                              </w:rPr>
                              <w:t>how</w:t>
                            </w:r>
                            <w:r w:rsidR="00802333">
                              <w:rPr>
                                <w:rFonts w:ascii="Arial" w:hAnsi="Arial" w:cs="Arial"/>
                                <w:sz w:val="16"/>
                                <w:szCs w:val="16"/>
                              </w:rPr>
                              <w:t xml:space="preserve"> these contribute </w:t>
                            </w:r>
                            <w:r w:rsidR="0083638A">
                              <w:rPr>
                                <w:rFonts w:ascii="Arial" w:hAnsi="Arial" w:cs="Arial"/>
                                <w:sz w:val="16"/>
                                <w:szCs w:val="16"/>
                              </w:rPr>
                              <w:t>to</w:t>
                            </w:r>
                            <w:r w:rsidR="0027247F" w:rsidRPr="00C76F74">
                              <w:rPr>
                                <w:rFonts w:ascii="Arial" w:hAnsi="Arial" w:cs="Arial"/>
                                <w:sz w:val="16"/>
                                <w:szCs w:val="16"/>
                              </w:rPr>
                              <w:t xml:space="preserve"> </w:t>
                            </w:r>
                            <w:r w:rsidR="00452A89">
                              <w:rPr>
                                <w:rFonts w:ascii="Arial" w:hAnsi="Arial" w:cs="Arial"/>
                                <w:sz w:val="16"/>
                                <w:szCs w:val="16"/>
                              </w:rPr>
                              <w:t xml:space="preserve">overall </w:t>
                            </w:r>
                            <w:r w:rsidR="0027247F" w:rsidRPr="00C76F74">
                              <w:rPr>
                                <w:rFonts w:ascii="Arial" w:hAnsi="Arial" w:cs="Arial"/>
                                <w:sz w:val="16"/>
                                <w:szCs w:val="16"/>
                              </w:rPr>
                              <w:t>development (Britto et al., 2017)</w:t>
                            </w:r>
                            <w:r w:rsidR="00CC5F04" w:rsidRPr="00C76F74">
                              <w:rPr>
                                <w:rFonts w:ascii="Arial" w:hAnsi="Arial" w:cs="Arial"/>
                                <w:sz w:val="16"/>
                                <w:szCs w:val="16"/>
                              </w:rPr>
                              <w:t xml:space="preserve">. </w:t>
                            </w:r>
                            <w:r w:rsidR="00EC15A1">
                              <w:rPr>
                                <w:rFonts w:ascii="Arial" w:hAnsi="Arial" w:cs="Arial"/>
                                <w:sz w:val="16"/>
                                <w:szCs w:val="16"/>
                              </w:rPr>
                              <w:t xml:space="preserve">Understanding these elements and the </w:t>
                            </w:r>
                            <w:r w:rsidR="001C66BB">
                              <w:rPr>
                                <w:rFonts w:ascii="Arial" w:hAnsi="Arial" w:cs="Arial"/>
                                <w:sz w:val="16"/>
                                <w:szCs w:val="16"/>
                              </w:rPr>
                              <w:t>s</w:t>
                            </w:r>
                            <w:r w:rsidR="00204FC9" w:rsidRPr="00C76F74">
                              <w:rPr>
                                <w:rFonts w:ascii="Arial" w:hAnsi="Arial" w:cs="Arial"/>
                                <w:sz w:val="16"/>
                                <w:szCs w:val="16"/>
                              </w:rPr>
                              <w:t>ocio-economic</w:t>
                            </w:r>
                            <w:r w:rsidR="00BE0BD6" w:rsidRPr="00C76F74">
                              <w:rPr>
                                <w:rFonts w:ascii="Arial" w:hAnsi="Arial" w:cs="Arial"/>
                                <w:sz w:val="16"/>
                                <w:szCs w:val="16"/>
                              </w:rPr>
                              <w:t xml:space="preserve"> </w:t>
                            </w:r>
                            <w:r w:rsidR="004043B4" w:rsidRPr="00C76F74">
                              <w:rPr>
                                <w:rFonts w:ascii="Arial" w:hAnsi="Arial" w:cs="Arial"/>
                                <w:sz w:val="16"/>
                                <w:szCs w:val="16"/>
                              </w:rPr>
                              <w:t>determinant</w:t>
                            </w:r>
                            <w:r w:rsidR="00BE0BD6" w:rsidRPr="00C76F74">
                              <w:rPr>
                                <w:rFonts w:ascii="Arial" w:hAnsi="Arial" w:cs="Arial"/>
                                <w:sz w:val="16"/>
                                <w:szCs w:val="16"/>
                              </w:rPr>
                              <w:t>s</w:t>
                            </w:r>
                            <w:r w:rsidR="00AC1F4D" w:rsidRPr="00C76F74">
                              <w:rPr>
                                <w:rFonts w:ascii="Arial" w:hAnsi="Arial" w:cs="Arial"/>
                                <w:sz w:val="16"/>
                                <w:szCs w:val="16"/>
                              </w:rPr>
                              <w:t>,</w:t>
                            </w:r>
                            <w:r w:rsidR="00BE0BD6" w:rsidRPr="00C76F74">
                              <w:rPr>
                                <w:rFonts w:ascii="Arial" w:hAnsi="Arial" w:cs="Arial"/>
                                <w:sz w:val="16"/>
                                <w:szCs w:val="16"/>
                              </w:rPr>
                              <w:t xml:space="preserve"> </w:t>
                            </w:r>
                            <w:r w:rsidR="003F3D94">
                              <w:rPr>
                                <w:rFonts w:ascii="Arial" w:hAnsi="Arial" w:cs="Arial"/>
                                <w:sz w:val="16"/>
                                <w:szCs w:val="16"/>
                              </w:rPr>
                              <w:t>is essential</w:t>
                            </w:r>
                            <w:r w:rsidR="001D55C4">
                              <w:rPr>
                                <w:rFonts w:ascii="Arial" w:hAnsi="Arial" w:cs="Arial"/>
                                <w:sz w:val="16"/>
                                <w:szCs w:val="16"/>
                              </w:rPr>
                              <w:t xml:space="preserve"> for </w:t>
                            </w:r>
                            <w:r w:rsidR="001C66BB">
                              <w:rPr>
                                <w:rFonts w:ascii="Arial" w:hAnsi="Arial" w:cs="Arial"/>
                                <w:sz w:val="16"/>
                                <w:szCs w:val="16"/>
                              </w:rPr>
                              <w:t xml:space="preserve">developing </w:t>
                            </w:r>
                            <w:r w:rsidR="00C81F83" w:rsidRPr="00C76F74">
                              <w:rPr>
                                <w:rFonts w:ascii="Arial" w:hAnsi="Arial" w:cs="Arial"/>
                                <w:sz w:val="16"/>
                                <w:szCs w:val="16"/>
                              </w:rPr>
                              <w:t xml:space="preserve">early </w:t>
                            </w:r>
                            <w:r w:rsidR="006E71BC" w:rsidRPr="00C76F74">
                              <w:rPr>
                                <w:rFonts w:ascii="Arial" w:hAnsi="Arial" w:cs="Arial"/>
                                <w:sz w:val="16"/>
                                <w:szCs w:val="16"/>
                              </w:rPr>
                              <w:t>interventions</w:t>
                            </w:r>
                            <w:r w:rsidR="001C66BB">
                              <w:rPr>
                                <w:rFonts w:ascii="Arial" w:hAnsi="Arial" w:cs="Arial"/>
                                <w:sz w:val="16"/>
                                <w:szCs w:val="16"/>
                              </w:rPr>
                              <w:t xml:space="preserve"> and </w:t>
                            </w:r>
                            <w:r w:rsidR="00C81F83" w:rsidRPr="00C76F74">
                              <w:rPr>
                                <w:rFonts w:ascii="Arial" w:hAnsi="Arial" w:cs="Arial"/>
                                <w:sz w:val="16"/>
                                <w:szCs w:val="16"/>
                              </w:rPr>
                              <w:t>supportive policies</w:t>
                            </w:r>
                            <w:r w:rsidR="002F507C" w:rsidRPr="00C76F74">
                              <w:rPr>
                                <w:rFonts w:ascii="Arial" w:hAnsi="Arial" w:cs="Arial"/>
                                <w:sz w:val="16"/>
                                <w:szCs w:val="16"/>
                              </w:rPr>
                              <w:t>.</w:t>
                            </w:r>
                            <w:r w:rsidR="00452A89">
                              <w:rPr>
                                <w:rFonts w:ascii="Arial" w:hAnsi="Arial" w:cs="Arial"/>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38554" id="_x0000_t202" coordsize="21600,21600" o:spt="202" path="m,l,21600r21600,l21600,xe">
                <v:stroke joinstyle="miter"/>
                <v:path gradientshapeok="t" o:connecttype="rect"/>
              </v:shapetype>
              <v:shape id="Text Box 3" o:spid="_x0000_s1026" type="#_x0000_t202" style="position:absolute;margin-left:96.25pt;margin-top:1.55pt;width:511.75pt;height:77.8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" fillcolor="white [3212]" strokecolor="black [3213]" strokeweight="2.25pt">
                <v:textbox>
                  <w:txbxContent>
                    <w:p w14:paraId="1194DEC5" w14:textId="046399BF" w:rsidR="003B7044" w:rsidRPr="00C76F74" w:rsidRDefault="00A5091D" w:rsidP="00521EEE">
                      <w:pPr>
                        <w:jc w:val="both"/>
                        <w:rPr>
                          <w:rFonts w:ascii="Bradley Hand ITC" w:hAnsi="Bradley Hand ITC"/>
                          <w:sz w:val="28"/>
                          <w:szCs w:val="28"/>
                        </w:rPr>
                      </w:pPr>
                      <w:r w:rsidRPr="00770B5B">
                        <w:rPr>
                          <w:rFonts w:ascii="Bradley Hand ITC" w:hAnsi="Bradley Hand ITC"/>
                          <w:b/>
                          <w:bCs/>
                          <w:color w:val="4EA72E" w:themeColor="accent6"/>
                          <w:sz w:val="28"/>
                          <w:szCs w:val="28"/>
                        </w:rPr>
                        <w:t>Introduction</w:t>
                      </w:r>
                      <w:r w:rsidRPr="006D4BBD">
                        <w:rPr>
                          <w:rFonts w:ascii="Bradley Hand ITC" w:hAnsi="Bradley Hand ITC"/>
                          <w:color w:val="B3E5A1" w:themeColor="accent6" w:themeTint="66"/>
                          <w:sz w:val="28"/>
                          <w:szCs w:val="28"/>
                        </w:rPr>
                        <w:t xml:space="preserve"> </w:t>
                      </w:r>
                      <w:r w:rsidR="003B7044" w:rsidRPr="00C76F74">
                        <w:rPr>
                          <w:rFonts w:ascii="Arial" w:hAnsi="Arial" w:cs="Arial"/>
                          <w:sz w:val="16"/>
                          <w:szCs w:val="16"/>
                        </w:rPr>
                        <w:t xml:space="preserve">The early years of a child's life are </w:t>
                      </w:r>
                      <w:r w:rsidR="00B1557D" w:rsidRPr="00C76F74">
                        <w:rPr>
                          <w:rFonts w:ascii="Arial" w:hAnsi="Arial" w:cs="Arial"/>
                          <w:sz w:val="16"/>
                          <w:szCs w:val="16"/>
                        </w:rPr>
                        <w:t>crucial</w:t>
                      </w:r>
                      <w:r w:rsidR="003B7044" w:rsidRPr="00C76F74">
                        <w:rPr>
                          <w:rFonts w:ascii="Arial" w:hAnsi="Arial" w:cs="Arial"/>
                          <w:sz w:val="16"/>
                          <w:szCs w:val="16"/>
                        </w:rPr>
                        <w:t xml:space="preserve"> in shaping their future health, wellbeing, and lifestyle. This period of rapid growth and development lays the foundation</w:t>
                      </w:r>
                      <w:r w:rsidR="001612C3">
                        <w:rPr>
                          <w:rFonts w:ascii="Arial" w:hAnsi="Arial" w:cs="Arial"/>
                          <w:sz w:val="16"/>
                          <w:szCs w:val="16"/>
                        </w:rPr>
                        <w:t>s</w:t>
                      </w:r>
                      <w:r w:rsidR="003B7044" w:rsidRPr="00C76F74">
                        <w:rPr>
                          <w:rFonts w:ascii="Arial" w:hAnsi="Arial" w:cs="Arial"/>
                          <w:sz w:val="16"/>
                          <w:szCs w:val="16"/>
                        </w:rPr>
                        <w:t xml:space="preserve"> for lifelong physical, emotional, and cognitive health (Musgrave</w:t>
                      </w:r>
                      <w:r w:rsidR="006339DC" w:rsidRPr="00C76F74">
                        <w:rPr>
                          <w:rFonts w:ascii="Arial" w:hAnsi="Arial" w:cs="Arial"/>
                          <w:sz w:val="16"/>
                          <w:szCs w:val="16"/>
                        </w:rPr>
                        <w:t>,2017)</w:t>
                      </w:r>
                      <w:r w:rsidR="00B1557D" w:rsidRPr="00C76F74">
                        <w:rPr>
                          <w:rFonts w:ascii="Arial" w:hAnsi="Arial" w:cs="Arial"/>
                          <w:sz w:val="16"/>
                          <w:szCs w:val="16"/>
                        </w:rPr>
                        <w:t>.</w:t>
                      </w:r>
                      <w:r w:rsidR="006339DC" w:rsidRPr="00C76F74">
                        <w:rPr>
                          <w:rFonts w:ascii="Arial" w:hAnsi="Arial" w:cs="Arial"/>
                          <w:sz w:val="16"/>
                          <w:szCs w:val="16"/>
                        </w:rPr>
                        <w:t xml:space="preserve"> </w:t>
                      </w:r>
                      <w:r w:rsidR="00AE098D" w:rsidRPr="00C76F74">
                        <w:rPr>
                          <w:rFonts w:ascii="Arial" w:hAnsi="Arial" w:cs="Arial"/>
                          <w:sz w:val="16"/>
                          <w:szCs w:val="16"/>
                        </w:rPr>
                        <w:t xml:space="preserve">This </w:t>
                      </w:r>
                      <w:r w:rsidR="00A528FA" w:rsidRPr="00C76F74">
                        <w:rPr>
                          <w:rFonts w:ascii="Arial" w:hAnsi="Arial" w:cs="Arial"/>
                          <w:sz w:val="16"/>
                          <w:szCs w:val="16"/>
                        </w:rPr>
                        <w:t>p</w:t>
                      </w:r>
                      <w:r w:rsidR="001D5797" w:rsidRPr="00C76F74">
                        <w:rPr>
                          <w:rFonts w:ascii="Arial" w:hAnsi="Arial" w:cs="Arial"/>
                          <w:sz w:val="16"/>
                          <w:szCs w:val="16"/>
                        </w:rPr>
                        <w:t xml:space="preserve">oster explores </w:t>
                      </w:r>
                      <w:r w:rsidR="002A5400" w:rsidRPr="00C76F74">
                        <w:rPr>
                          <w:rFonts w:ascii="Arial" w:hAnsi="Arial" w:cs="Arial"/>
                          <w:sz w:val="16"/>
                          <w:szCs w:val="16"/>
                        </w:rPr>
                        <w:t xml:space="preserve">how </w:t>
                      </w:r>
                      <w:r w:rsidR="001D5797" w:rsidRPr="00C76F74">
                        <w:rPr>
                          <w:rFonts w:ascii="Arial" w:hAnsi="Arial" w:cs="Arial"/>
                          <w:sz w:val="16"/>
                          <w:szCs w:val="16"/>
                        </w:rPr>
                        <w:t>th</w:t>
                      </w:r>
                      <w:r w:rsidR="00D02457" w:rsidRPr="00C76F74">
                        <w:rPr>
                          <w:rFonts w:ascii="Arial" w:hAnsi="Arial" w:cs="Arial"/>
                          <w:sz w:val="16"/>
                          <w:szCs w:val="16"/>
                        </w:rPr>
                        <w:t>ese</w:t>
                      </w:r>
                      <w:r w:rsidR="001D5797" w:rsidRPr="00C76F74">
                        <w:rPr>
                          <w:rFonts w:ascii="Arial" w:hAnsi="Arial" w:cs="Arial"/>
                          <w:sz w:val="16"/>
                          <w:szCs w:val="16"/>
                        </w:rPr>
                        <w:t xml:space="preserve"> concepts</w:t>
                      </w:r>
                      <w:r w:rsidR="00B1557D" w:rsidRPr="00C76F74">
                        <w:rPr>
                          <w:rFonts w:ascii="Arial" w:hAnsi="Arial" w:cs="Arial"/>
                          <w:sz w:val="16"/>
                          <w:szCs w:val="16"/>
                        </w:rPr>
                        <w:t xml:space="preserve"> </w:t>
                      </w:r>
                      <w:r w:rsidR="002A5400" w:rsidRPr="00C76F74">
                        <w:rPr>
                          <w:rFonts w:ascii="Arial" w:hAnsi="Arial" w:cs="Arial"/>
                          <w:sz w:val="16"/>
                          <w:szCs w:val="16"/>
                        </w:rPr>
                        <w:t xml:space="preserve">are </w:t>
                      </w:r>
                      <w:r w:rsidR="00390847" w:rsidRPr="00C76F74">
                        <w:rPr>
                          <w:rFonts w:ascii="Arial" w:hAnsi="Arial" w:cs="Arial"/>
                          <w:sz w:val="16"/>
                          <w:szCs w:val="16"/>
                        </w:rPr>
                        <w:t xml:space="preserve">interconnected </w:t>
                      </w:r>
                      <w:r w:rsidR="009576FD" w:rsidRPr="00C76F74">
                        <w:rPr>
                          <w:rFonts w:ascii="Arial" w:hAnsi="Arial" w:cs="Arial"/>
                          <w:sz w:val="16"/>
                          <w:szCs w:val="16"/>
                        </w:rPr>
                        <w:t xml:space="preserve">and </w:t>
                      </w:r>
                      <w:r w:rsidR="00DA0C2C" w:rsidRPr="00C76F74">
                        <w:rPr>
                          <w:rFonts w:ascii="Arial" w:hAnsi="Arial" w:cs="Arial"/>
                          <w:sz w:val="16"/>
                          <w:szCs w:val="16"/>
                        </w:rPr>
                        <w:t xml:space="preserve">how </w:t>
                      </w:r>
                      <w:r w:rsidR="009576FD" w:rsidRPr="00C76F74">
                        <w:rPr>
                          <w:rFonts w:ascii="Arial" w:hAnsi="Arial" w:cs="Arial"/>
                          <w:sz w:val="16"/>
                          <w:szCs w:val="16"/>
                        </w:rPr>
                        <w:t xml:space="preserve">collectively </w:t>
                      </w:r>
                      <w:r w:rsidR="00280EAD" w:rsidRPr="00C76F74">
                        <w:rPr>
                          <w:rFonts w:ascii="Arial" w:hAnsi="Arial" w:cs="Arial"/>
                          <w:sz w:val="16"/>
                          <w:szCs w:val="16"/>
                        </w:rPr>
                        <w:t xml:space="preserve">they </w:t>
                      </w:r>
                      <w:r w:rsidR="009576FD" w:rsidRPr="00C76F74">
                        <w:rPr>
                          <w:rFonts w:ascii="Arial" w:hAnsi="Arial" w:cs="Arial"/>
                          <w:sz w:val="16"/>
                          <w:szCs w:val="16"/>
                        </w:rPr>
                        <w:t xml:space="preserve">influence an </w:t>
                      </w:r>
                      <w:r w:rsidR="00A36E48" w:rsidRPr="00C76F74">
                        <w:rPr>
                          <w:rFonts w:ascii="Arial" w:hAnsi="Arial" w:cs="Arial"/>
                          <w:sz w:val="16"/>
                          <w:szCs w:val="16"/>
                        </w:rPr>
                        <w:t>individual’s</w:t>
                      </w:r>
                      <w:r w:rsidR="009576FD" w:rsidRPr="00C76F74">
                        <w:rPr>
                          <w:rFonts w:ascii="Arial" w:hAnsi="Arial" w:cs="Arial"/>
                          <w:sz w:val="16"/>
                          <w:szCs w:val="16"/>
                        </w:rPr>
                        <w:t xml:space="preserve"> quality of life. </w:t>
                      </w:r>
                      <w:r w:rsidR="00447333" w:rsidRPr="00C76F74">
                        <w:rPr>
                          <w:rFonts w:ascii="Arial" w:hAnsi="Arial" w:cs="Arial"/>
                          <w:sz w:val="16"/>
                          <w:szCs w:val="16"/>
                        </w:rPr>
                        <w:t>It also discusses</w:t>
                      </w:r>
                      <w:r w:rsidR="00304C89" w:rsidRPr="00C76F74">
                        <w:rPr>
                          <w:rFonts w:ascii="Arial" w:hAnsi="Arial" w:cs="Arial"/>
                          <w:sz w:val="16"/>
                          <w:szCs w:val="16"/>
                        </w:rPr>
                        <w:t xml:space="preserve"> th</w:t>
                      </w:r>
                      <w:r w:rsidR="00B81BDC">
                        <w:rPr>
                          <w:rFonts w:ascii="Arial" w:hAnsi="Arial" w:cs="Arial"/>
                          <w:sz w:val="16"/>
                          <w:szCs w:val="16"/>
                        </w:rPr>
                        <w:t>e</w:t>
                      </w:r>
                      <w:r w:rsidR="007C334F" w:rsidRPr="00C76F74">
                        <w:rPr>
                          <w:rFonts w:ascii="Arial" w:hAnsi="Arial" w:cs="Arial"/>
                          <w:sz w:val="16"/>
                          <w:szCs w:val="16"/>
                        </w:rPr>
                        <w:t xml:space="preserve"> </w:t>
                      </w:r>
                      <w:r w:rsidR="0027247F" w:rsidRPr="00C76F74">
                        <w:rPr>
                          <w:rFonts w:ascii="Arial" w:hAnsi="Arial" w:cs="Arial"/>
                          <w:sz w:val="16"/>
                          <w:szCs w:val="16"/>
                        </w:rPr>
                        <w:t>holistic approac</w:t>
                      </w:r>
                      <w:r w:rsidR="00673357" w:rsidRPr="00C76F74">
                        <w:rPr>
                          <w:rFonts w:ascii="Arial" w:hAnsi="Arial" w:cs="Arial"/>
                          <w:sz w:val="16"/>
                          <w:szCs w:val="16"/>
                        </w:rPr>
                        <w:t>h</w:t>
                      </w:r>
                      <w:r w:rsidR="00865D8A" w:rsidRPr="00C76F74">
                        <w:rPr>
                          <w:rFonts w:ascii="Arial" w:hAnsi="Arial" w:cs="Arial"/>
                          <w:sz w:val="16"/>
                          <w:szCs w:val="16"/>
                        </w:rPr>
                        <w:t xml:space="preserve"> </w:t>
                      </w:r>
                      <w:r w:rsidR="00CC2A26" w:rsidRPr="00C76F74">
                        <w:rPr>
                          <w:rFonts w:ascii="Arial" w:hAnsi="Arial" w:cs="Arial"/>
                          <w:sz w:val="16"/>
                          <w:szCs w:val="16"/>
                        </w:rPr>
                        <w:t xml:space="preserve">to </w:t>
                      </w:r>
                      <w:r w:rsidR="00865D8A" w:rsidRPr="00C76F74">
                        <w:rPr>
                          <w:rFonts w:ascii="Arial" w:hAnsi="Arial" w:cs="Arial"/>
                          <w:sz w:val="16"/>
                          <w:szCs w:val="16"/>
                        </w:rPr>
                        <w:t>health</w:t>
                      </w:r>
                      <w:r w:rsidR="00673357" w:rsidRPr="00C76F74">
                        <w:rPr>
                          <w:rFonts w:ascii="Arial" w:hAnsi="Arial" w:cs="Arial"/>
                          <w:sz w:val="16"/>
                          <w:szCs w:val="16"/>
                        </w:rPr>
                        <w:t xml:space="preserve"> </w:t>
                      </w:r>
                      <w:r w:rsidR="007A05FC" w:rsidRPr="00C76F74">
                        <w:rPr>
                          <w:rFonts w:ascii="Arial" w:hAnsi="Arial" w:cs="Arial"/>
                          <w:sz w:val="16"/>
                          <w:szCs w:val="16"/>
                        </w:rPr>
                        <w:t>including</w:t>
                      </w:r>
                      <w:r w:rsidR="0027247F" w:rsidRPr="00C76F74">
                        <w:rPr>
                          <w:rFonts w:ascii="Arial" w:hAnsi="Arial" w:cs="Arial"/>
                          <w:sz w:val="16"/>
                          <w:szCs w:val="16"/>
                        </w:rPr>
                        <w:t xml:space="preserve"> </w:t>
                      </w:r>
                      <w:r w:rsidR="00707688" w:rsidRPr="00C76F74">
                        <w:rPr>
                          <w:rFonts w:ascii="Arial" w:hAnsi="Arial" w:cs="Arial"/>
                          <w:sz w:val="16"/>
                          <w:szCs w:val="16"/>
                        </w:rPr>
                        <w:t xml:space="preserve">areas such as, </w:t>
                      </w:r>
                      <w:r w:rsidR="0027247F" w:rsidRPr="00C76F74">
                        <w:rPr>
                          <w:rFonts w:ascii="Arial" w:hAnsi="Arial" w:cs="Arial"/>
                          <w:sz w:val="16"/>
                          <w:szCs w:val="16"/>
                        </w:rPr>
                        <w:t>nutrition</w:t>
                      </w:r>
                      <w:r w:rsidR="00960A67">
                        <w:rPr>
                          <w:rFonts w:ascii="Arial" w:hAnsi="Arial" w:cs="Arial"/>
                          <w:sz w:val="16"/>
                          <w:szCs w:val="16"/>
                        </w:rPr>
                        <w:t xml:space="preserve"> and exercise</w:t>
                      </w:r>
                      <w:r w:rsidR="0027247F" w:rsidRPr="00C76F74">
                        <w:rPr>
                          <w:rFonts w:ascii="Arial" w:hAnsi="Arial" w:cs="Arial"/>
                          <w:sz w:val="16"/>
                          <w:szCs w:val="16"/>
                        </w:rPr>
                        <w:t xml:space="preserve">, environment, </w:t>
                      </w:r>
                      <w:r w:rsidR="00960A67">
                        <w:rPr>
                          <w:rFonts w:ascii="Arial" w:hAnsi="Arial" w:cs="Arial"/>
                          <w:sz w:val="16"/>
                          <w:szCs w:val="16"/>
                        </w:rPr>
                        <w:t>relationships,</w:t>
                      </w:r>
                      <w:r w:rsidR="00802333">
                        <w:rPr>
                          <w:rFonts w:ascii="Arial" w:hAnsi="Arial" w:cs="Arial"/>
                          <w:sz w:val="16"/>
                          <w:szCs w:val="16"/>
                        </w:rPr>
                        <w:t xml:space="preserve"> income</w:t>
                      </w:r>
                      <w:r w:rsidR="00FE2BF6">
                        <w:rPr>
                          <w:rFonts w:ascii="Arial" w:hAnsi="Arial" w:cs="Arial"/>
                          <w:sz w:val="16"/>
                          <w:szCs w:val="16"/>
                        </w:rPr>
                        <w:t>,</w:t>
                      </w:r>
                      <w:r w:rsidR="00960A67">
                        <w:rPr>
                          <w:rFonts w:ascii="Arial" w:hAnsi="Arial" w:cs="Arial"/>
                          <w:sz w:val="16"/>
                          <w:szCs w:val="16"/>
                        </w:rPr>
                        <w:t xml:space="preserve"> community </w:t>
                      </w:r>
                      <w:r w:rsidR="00A528FA" w:rsidRPr="00C76F74">
                        <w:rPr>
                          <w:rFonts w:ascii="Arial" w:hAnsi="Arial" w:cs="Arial"/>
                          <w:sz w:val="16"/>
                          <w:szCs w:val="16"/>
                        </w:rPr>
                        <w:t>and</w:t>
                      </w:r>
                      <w:r w:rsidR="007A05FC" w:rsidRPr="00C76F74">
                        <w:rPr>
                          <w:rFonts w:ascii="Arial" w:hAnsi="Arial" w:cs="Arial"/>
                          <w:sz w:val="16"/>
                          <w:szCs w:val="16"/>
                        </w:rPr>
                        <w:t xml:space="preserve"> </w:t>
                      </w:r>
                      <w:r w:rsidR="00A528FA" w:rsidRPr="00C76F74">
                        <w:rPr>
                          <w:rFonts w:ascii="Arial" w:hAnsi="Arial" w:cs="Arial"/>
                          <w:sz w:val="16"/>
                          <w:szCs w:val="16"/>
                        </w:rPr>
                        <w:t>how</w:t>
                      </w:r>
                      <w:r w:rsidR="00802333">
                        <w:rPr>
                          <w:rFonts w:ascii="Arial" w:hAnsi="Arial" w:cs="Arial"/>
                          <w:sz w:val="16"/>
                          <w:szCs w:val="16"/>
                        </w:rPr>
                        <w:t xml:space="preserve"> these contribute </w:t>
                      </w:r>
                      <w:r w:rsidR="0083638A">
                        <w:rPr>
                          <w:rFonts w:ascii="Arial" w:hAnsi="Arial" w:cs="Arial"/>
                          <w:sz w:val="16"/>
                          <w:szCs w:val="16"/>
                        </w:rPr>
                        <w:t>to</w:t>
                      </w:r>
                      <w:r w:rsidR="0027247F" w:rsidRPr="00C76F74">
                        <w:rPr>
                          <w:rFonts w:ascii="Arial" w:hAnsi="Arial" w:cs="Arial"/>
                          <w:sz w:val="16"/>
                          <w:szCs w:val="16"/>
                        </w:rPr>
                        <w:t xml:space="preserve"> </w:t>
                      </w:r>
                      <w:r w:rsidR="00452A89">
                        <w:rPr>
                          <w:rFonts w:ascii="Arial" w:hAnsi="Arial" w:cs="Arial"/>
                          <w:sz w:val="16"/>
                          <w:szCs w:val="16"/>
                        </w:rPr>
                        <w:t xml:space="preserve">overall </w:t>
                      </w:r>
                      <w:r w:rsidR="0027247F" w:rsidRPr="00C76F74">
                        <w:rPr>
                          <w:rFonts w:ascii="Arial" w:hAnsi="Arial" w:cs="Arial"/>
                          <w:sz w:val="16"/>
                          <w:szCs w:val="16"/>
                        </w:rPr>
                        <w:t>development (Britto et al., 2017)</w:t>
                      </w:r>
                      <w:r w:rsidR="00CC5F04" w:rsidRPr="00C76F74">
                        <w:rPr>
                          <w:rFonts w:ascii="Arial" w:hAnsi="Arial" w:cs="Arial"/>
                          <w:sz w:val="16"/>
                          <w:szCs w:val="16"/>
                        </w:rPr>
                        <w:t xml:space="preserve">. </w:t>
                      </w:r>
                      <w:r w:rsidR="00EC15A1">
                        <w:rPr>
                          <w:rFonts w:ascii="Arial" w:hAnsi="Arial" w:cs="Arial"/>
                          <w:sz w:val="16"/>
                          <w:szCs w:val="16"/>
                        </w:rPr>
                        <w:t xml:space="preserve">Understanding these elements and the </w:t>
                      </w:r>
                      <w:r w:rsidR="001C66BB">
                        <w:rPr>
                          <w:rFonts w:ascii="Arial" w:hAnsi="Arial" w:cs="Arial"/>
                          <w:sz w:val="16"/>
                          <w:szCs w:val="16"/>
                        </w:rPr>
                        <w:t>s</w:t>
                      </w:r>
                      <w:r w:rsidR="00204FC9" w:rsidRPr="00C76F74">
                        <w:rPr>
                          <w:rFonts w:ascii="Arial" w:hAnsi="Arial" w:cs="Arial"/>
                          <w:sz w:val="16"/>
                          <w:szCs w:val="16"/>
                        </w:rPr>
                        <w:t>ocio-economic</w:t>
                      </w:r>
                      <w:r w:rsidR="00BE0BD6" w:rsidRPr="00C76F74">
                        <w:rPr>
                          <w:rFonts w:ascii="Arial" w:hAnsi="Arial" w:cs="Arial"/>
                          <w:sz w:val="16"/>
                          <w:szCs w:val="16"/>
                        </w:rPr>
                        <w:t xml:space="preserve"> </w:t>
                      </w:r>
                      <w:r w:rsidR="004043B4" w:rsidRPr="00C76F74">
                        <w:rPr>
                          <w:rFonts w:ascii="Arial" w:hAnsi="Arial" w:cs="Arial"/>
                          <w:sz w:val="16"/>
                          <w:szCs w:val="16"/>
                        </w:rPr>
                        <w:t>determinant</w:t>
                      </w:r>
                      <w:r w:rsidR="00BE0BD6" w:rsidRPr="00C76F74">
                        <w:rPr>
                          <w:rFonts w:ascii="Arial" w:hAnsi="Arial" w:cs="Arial"/>
                          <w:sz w:val="16"/>
                          <w:szCs w:val="16"/>
                        </w:rPr>
                        <w:t>s</w:t>
                      </w:r>
                      <w:r w:rsidR="00AC1F4D" w:rsidRPr="00C76F74">
                        <w:rPr>
                          <w:rFonts w:ascii="Arial" w:hAnsi="Arial" w:cs="Arial"/>
                          <w:sz w:val="16"/>
                          <w:szCs w:val="16"/>
                        </w:rPr>
                        <w:t>,</w:t>
                      </w:r>
                      <w:r w:rsidR="00BE0BD6" w:rsidRPr="00C76F74">
                        <w:rPr>
                          <w:rFonts w:ascii="Arial" w:hAnsi="Arial" w:cs="Arial"/>
                          <w:sz w:val="16"/>
                          <w:szCs w:val="16"/>
                        </w:rPr>
                        <w:t xml:space="preserve"> </w:t>
                      </w:r>
                      <w:r w:rsidR="003F3D94">
                        <w:rPr>
                          <w:rFonts w:ascii="Arial" w:hAnsi="Arial" w:cs="Arial"/>
                          <w:sz w:val="16"/>
                          <w:szCs w:val="16"/>
                        </w:rPr>
                        <w:t>is essential</w:t>
                      </w:r>
                      <w:r w:rsidR="001D55C4">
                        <w:rPr>
                          <w:rFonts w:ascii="Arial" w:hAnsi="Arial" w:cs="Arial"/>
                          <w:sz w:val="16"/>
                          <w:szCs w:val="16"/>
                        </w:rPr>
                        <w:t xml:space="preserve"> for </w:t>
                      </w:r>
                      <w:r w:rsidR="001C66BB">
                        <w:rPr>
                          <w:rFonts w:ascii="Arial" w:hAnsi="Arial" w:cs="Arial"/>
                          <w:sz w:val="16"/>
                          <w:szCs w:val="16"/>
                        </w:rPr>
                        <w:t xml:space="preserve">developing </w:t>
                      </w:r>
                      <w:r w:rsidR="00C81F83" w:rsidRPr="00C76F74">
                        <w:rPr>
                          <w:rFonts w:ascii="Arial" w:hAnsi="Arial" w:cs="Arial"/>
                          <w:sz w:val="16"/>
                          <w:szCs w:val="16"/>
                        </w:rPr>
                        <w:t xml:space="preserve">early </w:t>
                      </w:r>
                      <w:r w:rsidR="006E71BC" w:rsidRPr="00C76F74">
                        <w:rPr>
                          <w:rFonts w:ascii="Arial" w:hAnsi="Arial" w:cs="Arial"/>
                          <w:sz w:val="16"/>
                          <w:szCs w:val="16"/>
                        </w:rPr>
                        <w:t>interventions</w:t>
                      </w:r>
                      <w:r w:rsidR="001C66BB">
                        <w:rPr>
                          <w:rFonts w:ascii="Arial" w:hAnsi="Arial" w:cs="Arial"/>
                          <w:sz w:val="16"/>
                          <w:szCs w:val="16"/>
                        </w:rPr>
                        <w:t xml:space="preserve"> and </w:t>
                      </w:r>
                      <w:r w:rsidR="00C81F83" w:rsidRPr="00C76F74">
                        <w:rPr>
                          <w:rFonts w:ascii="Arial" w:hAnsi="Arial" w:cs="Arial"/>
                          <w:sz w:val="16"/>
                          <w:szCs w:val="16"/>
                        </w:rPr>
                        <w:t>supportive policies</w:t>
                      </w:r>
                      <w:r w:rsidR="002F507C" w:rsidRPr="00C76F74">
                        <w:rPr>
                          <w:rFonts w:ascii="Arial" w:hAnsi="Arial" w:cs="Arial"/>
                          <w:sz w:val="16"/>
                          <w:szCs w:val="16"/>
                        </w:rPr>
                        <w:t>.</w:t>
                      </w:r>
                      <w:r w:rsidR="00452A89">
                        <w:rPr>
                          <w:rFonts w:ascii="Arial" w:hAnsi="Arial" w:cs="Arial"/>
                          <w:sz w:val="16"/>
                          <w:szCs w:val="16"/>
                        </w:rPr>
                        <w:t xml:space="preserve"> </w:t>
                      </w:r>
                    </w:p>
                  </w:txbxContent>
                </v:textbox>
                <w10:wrap type="tight"/>
              </v:shape>
            </w:pict>
          </mc:Fallback>
        </mc:AlternateContent>
      </w:r>
    </w:p>
    <w:p w14:paraId="175190D9" w14:textId="3B3BE9BC" w:rsidR="003740D8" w:rsidRDefault="00905240">
      <w:r>
        <w:rPr>
          <w:rFonts w:ascii="Bradley Hand ITC" w:eastAsiaTheme="minorEastAsia" w:hAnsi="Bradley Hand ITC"/>
          <w:b/>
          <w:bCs/>
          <w:noProof/>
          <w:color w:val="FF0000"/>
          <w:kern w:val="24"/>
          <w:sz w:val="54"/>
          <w:szCs w:val="54"/>
        </w:rPr>
        <mc:AlternateContent>
          <mc:Choice Requires="wps">
            <w:drawing>
              <wp:anchor distT="0" distB="0" distL="114300" distR="114300" simplePos="0" relativeHeight="251658252" behindDoc="1" locked="0" layoutInCell="1" allowOverlap="1" wp14:anchorId="759FACCE" wp14:editId="7600D038">
                <wp:simplePos x="0" y="0"/>
                <wp:positionH relativeFrom="margin">
                  <wp:posOffset>-147955</wp:posOffset>
                </wp:positionH>
                <wp:positionV relativeFrom="paragraph">
                  <wp:posOffset>4451985</wp:posOffset>
                </wp:positionV>
                <wp:extent cx="7364627" cy="1648460"/>
                <wp:effectExtent l="0" t="0" r="27305" b="27940"/>
                <wp:wrapNone/>
                <wp:docPr id="1058525911" name="Text Box 4"/>
                <wp:cNvGraphicFramePr/>
                <a:graphic xmlns:a="http://schemas.openxmlformats.org/drawingml/2006/main">
                  <a:graphicData uri="http://schemas.microsoft.com/office/word/2010/wordprocessingShape">
                    <wps:wsp>
                      <wps:cNvSpPr txBox="1"/>
                      <wps:spPr>
                        <a:xfrm>
                          <a:off x="0" y="0"/>
                          <a:ext cx="7364627" cy="1648460"/>
                        </a:xfrm>
                        <a:prstGeom prst="rect">
                          <a:avLst/>
                        </a:prstGeom>
                        <a:solidFill>
                          <a:schemeClr val="accent6">
                            <a:lumMod val="40000"/>
                            <a:lumOff val="60000"/>
                          </a:schemeClr>
                        </a:solidFill>
                        <a:ln w="6350">
                          <a:solidFill>
                            <a:prstClr val="black"/>
                          </a:solidFill>
                        </a:ln>
                      </wps:spPr>
                      <wps:txbx>
                        <w:txbxContent>
                          <w:p w14:paraId="41C738C1" w14:textId="43307890" w:rsidR="00FE290D" w:rsidRPr="00373AA4" w:rsidRDefault="00FE290D" w:rsidP="00FE290D">
                            <w:pPr>
                              <w:jc w:val="both"/>
                              <w:rPr>
                                <w:rFonts w:ascii="Arial" w:hAnsi="Arial" w:cs="Arial"/>
                                <w:sz w:val="16"/>
                                <w:szCs w:val="16"/>
                              </w:rPr>
                            </w:pPr>
                            <w:r w:rsidRPr="00373AA4">
                              <w:rPr>
                                <w:rFonts w:ascii="Arial" w:hAnsi="Arial" w:cs="Arial"/>
                                <w:sz w:val="16"/>
                                <w:szCs w:val="16"/>
                              </w:rPr>
                              <w:t>Providing a secure and stable environment in childhood promotes overall health and wellbeing by creating a foundation where children feel protected and supported, fostering confidence to engage with surroundings and form positive healthy relationships. Children who do not feel safe and secure and who experience ‘Adverse Childhood Experiences’ (NHS, No Date) such as neglect, violence or abuse are more likely to develop poor mental health due to a negative self-image and self-worth. They are also more likely to perform poorly in school and become involved in crime. As high</w:t>
                            </w:r>
                            <w:r>
                              <w:rPr>
                                <w:rFonts w:ascii="Arial" w:hAnsi="Arial" w:cs="Arial"/>
                                <w:sz w:val="16"/>
                                <w:szCs w:val="16"/>
                              </w:rPr>
                              <w:t>ligh</w:t>
                            </w:r>
                            <w:r w:rsidRPr="00373AA4">
                              <w:rPr>
                                <w:rFonts w:ascii="Arial" w:hAnsi="Arial" w:cs="Arial"/>
                                <w:sz w:val="16"/>
                                <w:szCs w:val="16"/>
                              </w:rPr>
                              <w:t xml:space="preserve">ted by the World Health Organisation (2024) </w:t>
                            </w:r>
                            <w:r w:rsidR="00EE42EF">
                              <w:rPr>
                                <w:rFonts w:ascii="Arial" w:hAnsi="Arial" w:cs="Arial"/>
                                <w:sz w:val="16"/>
                                <w:szCs w:val="16"/>
                              </w:rPr>
                              <w:t>h</w:t>
                            </w:r>
                            <w:r w:rsidRPr="00373AA4">
                              <w:rPr>
                                <w:rFonts w:ascii="Arial" w:hAnsi="Arial" w:cs="Arial"/>
                                <w:sz w:val="16"/>
                                <w:szCs w:val="16"/>
                              </w:rPr>
                              <w:t>ealth includes mental wellbeing. The Department of Health and Social Care (2017) state at least one in four people will experience a mental health problem at some point in their life. Sigmund Freud (cited in Pound,2005) argued that early childhood experiences significantly shape an individual's personality and mental health</w:t>
                            </w:r>
                            <w:r>
                              <w:rPr>
                                <w:rFonts w:ascii="Arial" w:hAnsi="Arial" w:cs="Arial"/>
                                <w:sz w:val="16"/>
                                <w:szCs w:val="16"/>
                              </w:rPr>
                              <w:t xml:space="preserve"> explaining</w:t>
                            </w:r>
                            <w:r w:rsidRPr="00373AA4">
                              <w:rPr>
                                <w:rFonts w:ascii="Arial" w:hAnsi="Arial" w:cs="Arial"/>
                                <w:sz w:val="16"/>
                                <w:szCs w:val="16"/>
                              </w:rPr>
                              <w:t xml:space="preserve"> unresolved conflicts and emotions from early childhood could become mental health issues in adulthood</w:t>
                            </w:r>
                            <w:r>
                              <w:rPr>
                                <w:rFonts w:ascii="Arial" w:hAnsi="Arial" w:cs="Arial"/>
                                <w:sz w:val="16"/>
                                <w:szCs w:val="16"/>
                              </w:rPr>
                              <w:t>.</w:t>
                            </w:r>
                            <w:r w:rsidRPr="00373AA4">
                              <w:rPr>
                                <w:rFonts w:ascii="Arial" w:hAnsi="Arial" w:cs="Arial"/>
                                <w:sz w:val="16"/>
                                <w:szCs w:val="16"/>
                              </w:rPr>
                              <w:t xml:space="preserve"> </w:t>
                            </w:r>
                            <w:r w:rsidRPr="00C63ACE">
                              <w:rPr>
                                <w:rFonts w:ascii="Arial" w:hAnsi="Arial" w:cs="Arial"/>
                                <w:sz w:val="16"/>
                                <w:szCs w:val="16"/>
                              </w:rPr>
                              <w:t>Harvard University</w:t>
                            </w:r>
                            <w:r>
                              <w:rPr>
                                <w:rFonts w:ascii="Arial" w:hAnsi="Arial" w:cs="Arial"/>
                                <w:sz w:val="16"/>
                                <w:szCs w:val="16"/>
                              </w:rPr>
                              <w:t xml:space="preserve"> (no date) state there are t</w:t>
                            </w:r>
                            <w:r w:rsidRPr="00EF3404">
                              <w:rPr>
                                <w:rFonts w:ascii="Arial" w:hAnsi="Arial" w:cs="Arial"/>
                                <w:sz w:val="16"/>
                                <w:szCs w:val="16"/>
                              </w:rPr>
                              <w:t xml:space="preserve">hree crucial </w:t>
                            </w:r>
                            <w:r>
                              <w:rPr>
                                <w:rFonts w:ascii="Arial" w:hAnsi="Arial" w:cs="Arial"/>
                                <w:sz w:val="16"/>
                                <w:szCs w:val="16"/>
                              </w:rPr>
                              <w:t>components for health in early years</w:t>
                            </w:r>
                            <w:r w:rsidRPr="00EF3404">
                              <w:rPr>
                                <w:rFonts w:ascii="Arial" w:hAnsi="Arial" w:cs="Arial"/>
                                <w:sz w:val="16"/>
                                <w:szCs w:val="16"/>
                              </w:rPr>
                              <w:t>: a child's relationships, physical environment, and nutrition</w:t>
                            </w:r>
                            <w:r>
                              <w:rPr>
                                <w:rFonts w:ascii="Arial" w:hAnsi="Arial" w:cs="Arial"/>
                                <w:sz w:val="16"/>
                                <w:szCs w:val="16"/>
                              </w:rPr>
                              <w:t>.</w:t>
                            </w:r>
                            <w:r w:rsidRPr="001143C7">
                              <w:t xml:space="preserve"> </w:t>
                            </w:r>
                            <w:r w:rsidRPr="001143C7">
                              <w:rPr>
                                <w:rFonts w:ascii="Arial" w:hAnsi="Arial" w:cs="Arial"/>
                                <w:sz w:val="16"/>
                                <w:szCs w:val="16"/>
                              </w:rPr>
                              <w:t>Health is more than just not being</w:t>
                            </w:r>
                            <w:r>
                              <w:rPr>
                                <w:rFonts w:ascii="Arial" w:hAnsi="Arial" w:cs="Arial"/>
                                <w:sz w:val="16"/>
                                <w:szCs w:val="16"/>
                              </w:rPr>
                              <w:t xml:space="preserve"> unwell, </w:t>
                            </w:r>
                            <w:r w:rsidRPr="001143C7">
                              <w:rPr>
                                <w:rFonts w:ascii="Arial" w:hAnsi="Arial" w:cs="Arial"/>
                                <w:sz w:val="16"/>
                                <w:szCs w:val="16"/>
                              </w:rPr>
                              <w:t xml:space="preserve">it </w:t>
                            </w:r>
                            <w:r>
                              <w:rPr>
                                <w:rFonts w:ascii="Arial" w:hAnsi="Arial" w:cs="Arial"/>
                                <w:sz w:val="16"/>
                                <w:szCs w:val="16"/>
                              </w:rPr>
                              <w:t>enables</w:t>
                            </w:r>
                            <w:r w:rsidRPr="001143C7">
                              <w:rPr>
                                <w:rFonts w:ascii="Arial" w:hAnsi="Arial" w:cs="Arial"/>
                                <w:sz w:val="16"/>
                                <w:szCs w:val="16"/>
                              </w:rPr>
                              <w:t xml:space="preserve"> children </w:t>
                            </w:r>
                            <w:r>
                              <w:rPr>
                                <w:rFonts w:ascii="Arial" w:hAnsi="Arial" w:cs="Arial"/>
                                <w:sz w:val="16"/>
                                <w:szCs w:val="16"/>
                              </w:rPr>
                              <w:t>to adapt to</w:t>
                            </w:r>
                            <w:r w:rsidRPr="001143C7">
                              <w:rPr>
                                <w:rFonts w:ascii="Arial" w:hAnsi="Arial" w:cs="Arial"/>
                                <w:sz w:val="16"/>
                                <w:szCs w:val="16"/>
                              </w:rPr>
                              <w:t xml:space="preserve"> daily challenges, fight infections, deal with </w:t>
                            </w:r>
                            <w:r>
                              <w:rPr>
                                <w:rFonts w:ascii="Arial" w:hAnsi="Arial" w:cs="Arial"/>
                                <w:sz w:val="16"/>
                                <w:szCs w:val="16"/>
                              </w:rPr>
                              <w:t>adversity</w:t>
                            </w:r>
                            <w:r w:rsidRPr="001143C7">
                              <w:rPr>
                                <w:rFonts w:ascii="Arial" w:hAnsi="Arial" w:cs="Arial"/>
                                <w:sz w:val="16"/>
                                <w:szCs w:val="16"/>
                              </w:rPr>
                              <w:t>, fe</w:t>
                            </w:r>
                            <w:r>
                              <w:rPr>
                                <w:rFonts w:ascii="Arial" w:hAnsi="Arial" w:cs="Arial"/>
                                <w:sz w:val="16"/>
                                <w:szCs w:val="16"/>
                              </w:rPr>
                              <w:t>el a sense of personal wellbeing</w:t>
                            </w:r>
                            <w:r w:rsidRPr="001143C7">
                              <w:rPr>
                                <w:rFonts w:ascii="Arial" w:hAnsi="Arial" w:cs="Arial"/>
                                <w:sz w:val="16"/>
                                <w:szCs w:val="16"/>
                              </w:rPr>
                              <w:t xml:space="preserve">, and interact with their environment </w:t>
                            </w:r>
                            <w:r>
                              <w:rPr>
                                <w:rFonts w:ascii="Arial" w:hAnsi="Arial" w:cs="Arial"/>
                                <w:sz w:val="16"/>
                                <w:szCs w:val="16"/>
                              </w:rPr>
                              <w:t xml:space="preserve">which </w:t>
                            </w:r>
                            <w:r w:rsidRPr="001143C7">
                              <w:rPr>
                                <w:rFonts w:ascii="Arial" w:hAnsi="Arial" w:cs="Arial"/>
                                <w:sz w:val="16"/>
                                <w:szCs w:val="16"/>
                              </w:rPr>
                              <w:t>support</w:t>
                            </w:r>
                            <w:r w:rsidR="00CD21FE">
                              <w:rPr>
                                <w:rFonts w:ascii="Arial" w:hAnsi="Arial" w:cs="Arial"/>
                                <w:sz w:val="16"/>
                                <w:szCs w:val="16"/>
                              </w:rPr>
                              <w:t>s</w:t>
                            </w:r>
                            <w:r w:rsidRPr="001143C7">
                              <w:rPr>
                                <w:rFonts w:ascii="Arial" w:hAnsi="Arial" w:cs="Arial"/>
                                <w:sz w:val="16"/>
                                <w:szCs w:val="16"/>
                              </w:rPr>
                              <w:t xml:space="preserve"> growth. Countries with the best health </w:t>
                            </w:r>
                            <w:r>
                              <w:rPr>
                                <w:rFonts w:ascii="Arial" w:hAnsi="Arial" w:cs="Arial"/>
                                <w:sz w:val="16"/>
                                <w:szCs w:val="16"/>
                              </w:rPr>
                              <w:t>including</w:t>
                            </w:r>
                            <w:r w:rsidRPr="001143C7">
                              <w:rPr>
                                <w:rFonts w:ascii="Arial" w:hAnsi="Arial" w:cs="Arial"/>
                                <w:sz w:val="16"/>
                                <w:szCs w:val="16"/>
                              </w:rPr>
                              <w:t xml:space="preserve"> longer life expectancy and lower infant mortality, usually have more wealth and less income inequality. In short, children's health is crucial for a nation's success, as healthy </w:t>
                            </w:r>
                            <w:r>
                              <w:rPr>
                                <w:rFonts w:ascii="Arial" w:hAnsi="Arial" w:cs="Arial"/>
                                <w:sz w:val="16"/>
                                <w:szCs w:val="16"/>
                              </w:rPr>
                              <w:t>children</w:t>
                            </w:r>
                            <w:r w:rsidRPr="001143C7">
                              <w:rPr>
                                <w:rFonts w:ascii="Arial" w:hAnsi="Arial" w:cs="Arial"/>
                                <w:sz w:val="16"/>
                                <w:szCs w:val="16"/>
                              </w:rPr>
                              <w:t xml:space="preserve"> grow into capable and contributing members of society</w:t>
                            </w:r>
                            <w:r>
                              <w:rPr>
                                <w:rFonts w:ascii="Arial" w:hAnsi="Arial" w:cs="Arial"/>
                                <w:sz w:val="16"/>
                                <w:szCs w:val="16"/>
                              </w:rPr>
                              <w:t>.</w:t>
                            </w:r>
                          </w:p>
                          <w:p w14:paraId="12D9297F" w14:textId="77777777" w:rsidR="00FE290D" w:rsidRDefault="00FE290D" w:rsidP="00FE290D">
                            <w:pPr>
                              <w:rPr>
                                <w:rFonts w:ascii="Arial" w:hAnsi="Arial" w:cs="Arial"/>
                                <w:sz w:val="18"/>
                                <w:szCs w:val="18"/>
                              </w:rPr>
                            </w:pPr>
                          </w:p>
                          <w:p w14:paraId="30199766" w14:textId="77777777" w:rsidR="00FE290D" w:rsidRDefault="00FE290D" w:rsidP="00FE290D">
                            <w:pPr>
                              <w:rPr>
                                <w:rFonts w:ascii="Arial" w:hAnsi="Arial" w:cs="Arial"/>
                                <w:sz w:val="18"/>
                                <w:szCs w:val="18"/>
                              </w:rPr>
                            </w:pPr>
                          </w:p>
                          <w:p w14:paraId="60D1E89D" w14:textId="77777777" w:rsidR="00FE290D" w:rsidRDefault="00FE290D" w:rsidP="00FE290D">
                            <w:pPr>
                              <w:rPr>
                                <w:rFonts w:ascii="Arial" w:hAnsi="Arial" w:cs="Arial"/>
                                <w:sz w:val="18"/>
                                <w:szCs w:val="18"/>
                              </w:rPr>
                            </w:pPr>
                          </w:p>
                          <w:p w14:paraId="6FD5B097" w14:textId="16A09198" w:rsidR="00FE290D" w:rsidRPr="00074056" w:rsidRDefault="00FE290D" w:rsidP="00FE290D">
                            <w:pPr>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FACCE" id="Text Box 4" o:spid="_x0000_s1027" type="#_x0000_t202" style="position:absolute;margin-left:-11.65pt;margin-top:350.55pt;width:579.9pt;height:129.8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" fillcolor="#b3e5a1 [1305]" strokeweight=".5pt">
                <v:textbox>
                  <w:txbxContent>
                    <w:p w14:paraId="41C738C1" w14:textId="43307890" w:rsidR="00FE290D" w:rsidRPr="00373AA4" w:rsidRDefault="00FE290D" w:rsidP="00FE290D">
                      <w:pPr>
                        <w:jc w:val="both"/>
                        <w:rPr>
                          <w:rFonts w:ascii="Arial" w:hAnsi="Arial" w:cs="Arial"/>
                          <w:sz w:val="16"/>
                          <w:szCs w:val="16"/>
                        </w:rPr>
                      </w:pPr>
                      <w:r w:rsidRPr="00373AA4">
                        <w:rPr>
                          <w:rFonts w:ascii="Arial" w:hAnsi="Arial" w:cs="Arial"/>
                          <w:sz w:val="16"/>
                          <w:szCs w:val="16"/>
                        </w:rPr>
                        <w:t>Providing a secure and stable environment in childhood promotes overall health and wellbeing by creating a foundation where children feel protected and supported, fostering confidence to engage with surroundings and form positive healthy relationships. Children who do not feel safe and secure and who experience ‘Adverse Childhood Experiences’ (NHS, No Date) such as neglect, violence or abuse are more likely to develop poor mental health due to a negative self-image and self-worth. They are also more likely to perform poorly in school and become involved in crime. As high</w:t>
                      </w:r>
                      <w:r>
                        <w:rPr>
                          <w:rFonts w:ascii="Arial" w:hAnsi="Arial" w:cs="Arial"/>
                          <w:sz w:val="16"/>
                          <w:szCs w:val="16"/>
                        </w:rPr>
                        <w:t>ligh</w:t>
                      </w:r>
                      <w:r w:rsidRPr="00373AA4">
                        <w:rPr>
                          <w:rFonts w:ascii="Arial" w:hAnsi="Arial" w:cs="Arial"/>
                          <w:sz w:val="16"/>
                          <w:szCs w:val="16"/>
                        </w:rPr>
                        <w:t xml:space="preserve">ted by the World Health Organisation (2024) </w:t>
                      </w:r>
                      <w:r w:rsidR="00EE42EF">
                        <w:rPr>
                          <w:rFonts w:ascii="Arial" w:hAnsi="Arial" w:cs="Arial"/>
                          <w:sz w:val="16"/>
                          <w:szCs w:val="16"/>
                        </w:rPr>
                        <w:t>h</w:t>
                      </w:r>
                      <w:r w:rsidRPr="00373AA4">
                        <w:rPr>
                          <w:rFonts w:ascii="Arial" w:hAnsi="Arial" w:cs="Arial"/>
                          <w:sz w:val="16"/>
                          <w:szCs w:val="16"/>
                        </w:rPr>
                        <w:t>ealth includes mental wellbeing. The Department of Health and Social Care (2017) state at least one in four people will experience a mental health problem at some point in their life. Sigmund Freud (cited in Pound,2005) argued that early childhood experiences significantly shape an individual's personality and mental health</w:t>
                      </w:r>
                      <w:r>
                        <w:rPr>
                          <w:rFonts w:ascii="Arial" w:hAnsi="Arial" w:cs="Arial"/>
                          <w:sz w:val="16"/>
                          <w:szCs w:val="16"/>
                        </w:rPr>
                        <w:t xml:space="preserve"> explaining</w:t>
                      </w:r>
                      <w:r w:rsidRPr="00373AA4">
                        <w:rPr>
                          <w:rFonts w:ascii="Arial" w:hAnsi="Arial" w:cs="Arial"/>
                          <w:sz w:val="16"/>
                          <w:szCs w:val="16"/>
                        </w:rPr>
                        <w:t xml:space="preserve"> unresolved conflicts and emotions from early childhood could become mental health issues in adulthood</w:t>
                      </w:r>
                      <w:r>
                        <w:rPr>
                          <w:rFonts w:ascii="Arial" w:hAnsi="Arial" w:cs="Arial"/>
                          <w:sz w:val="16"/>
                          <w:szCs w:val="16"/>
                        </w:rPr>
                        <w:t>.</w:t>
                      </w:r>
                      <w:r w:rsidRPr="00373AA4">
                        <w:rPr>
                          <w:rFonts w:ascii="Arial" w:hAnsi="Arial" w:cs="Arial"/>
                          <w:sz w:val="16"/>
                          <w:szCs w:val="16"/>
                        </w:rPr>
                        <w:t xml:space="preserve"> </w:t>
                      </w:r>
                      <w:r w:rsidRPr="00C63ACE">
                        <w:rPr>
                          <w:rFonts w:ascii="Arial" w:hAnsi="Arial" w:cs="Arial"/>
                          <w:sz w:val="16"/>
                          <w:szCs w:val="16"/>
                        </w:rPr>
                        <w:t>Harvard University</w:t>
                      </w:r>
                      <w:r>
                        <w:rPr>
                          <w:rFonts w:ascii="Arial" w:hAnsi="Arial" w:cs="Arial"/>
                          <w:sz w:val="16"/>
                          <w:szCs w:val="16"/>
                        </w:rPr>
                        <w:t xml:space="preserve"> (no date) state there are t</w:t>
                      </w:r>
                      <w:r w:rsidRPr="00EF3404">
                        <w:rPr>
                          <w:rFonts w:ascii="Arial" w:hAnsi="Arial" w:cs="Arial"/>
                          <w:sz w:val="16"/>
                          <w:szCs w:val="16"/>
                        </w:rPr>
                        <w:t xml:space="preserve">hree crucial </w:t>
                      </w:r>
                      <w:r>
                        <w:rPr>
                          <w:rFonts w:ascii="Arial" w:hAnsi="Arial" w:cs="Arial"/>
                          <w:sz w:val="16"/>
                          <w:szCs w:val="16"/>
                        </w:rPr>
                        <w:t>components for health in early years</w:t>
                      </w:r>
                      <w:r w:rsidRPr="00EF3404">
                        <w:rPr>
                          <w:rFonts w:ascii="Arial" w:hAnsi="Arial" w:cs="Arial"/>
                          <w:sz w:val="16"/>
                          <w:szCs w:val="16"/>
                        </w:rPr>
                        <w:t>: a child's relationships, physical environment, and nutrition</w:t>
                      </w:r>
                      <w:r>
                        <w:rPr>
                          <w:rFonts w:ascii="Arial" w:hAnsi="Arial" w:cs="Arial"/>
                          <w:sz w:val="16"/>
                          <w:szCs w:val="16"/>
                        </w:rPr>
                        <w:t>.</w:t>
                      </w:r>
                      <w:r w:rsidRPr="001143C7">
                        <w:t xml:space="preserve"> </w:t>
                      </w:r>
                      <w:r w:rsidRPr="001143C7">
                        <w:rPr>
                          <w:rFonts w:ascii="Arial" w:hAnsi="Arial" w:cs="Arial"/>
                          <w:sz w:val="16"/>
                          <w:szCs w:val="16"/>
                        </w:rPr>
                        <w:t>Health is more than just not being</w:t>
                      </w:r>
                      <w:r>
                        <w:rPr>
                          <w:rFonts w:ascii="Arial" w:hAnsi="Arial" w:cs="Arial"/>
                          <w:sz w:val="16"/>
                          <w:szCs w:val="16"/>
                        </w:rPr>
                        <w:t xml:space="preserve"> unwell, </w:t>
                      </w:r>
                      <w:r w:rsidRPr="001143C7">
                        <w:rPr>
                          <w:rFonts w:ascii="Arial" w:hAnsi="Arial" w:cs="Arial"/>
                          <w:sz w:val="16"/>
                          <w:szCs w:val="16"/>
                        </w:rPr>
                        <w:t xml:space="preserve">it </w:t>
                      </w:r>
                      <w:r>
                        <w:rPr>
                          <w:rFonts w:ascii="Arial" w:hAnsi="Arial" w:cs="Arial"/>
                          <w:sz w:val="16"/>
                          <w:szCs w:val="16"/>
                        </w:rPr>
                        <w:t>enables</w:t>
                      </w:r>
                      <w:r w:rsidRPr="001143C7">
                        <w:rPr>
                          <w:rFonts w:ascii="Arial" w:hAnsi="Arial" w:cs="Arial"/>
                          <w:sz w:val="16"/>
                          <w:szCs w:val="16"/>
                        </w:rPr>
                        <w:t xml:space="preserve"> children </w:t>
                      </w:r>
                      <w:r>
                        <w:rPr>
                          <w:rFonts w:ascii="Arial" w:hAnsi="Arial" w:cs="Arial"/>
                          <w:sz w:val="16"/>
                          <w:szCs w:val="16"/>
                        </w:rPr>
                        <w:t>to adapt to</w:t>
                      </w:r>
                      <w:r w:rsidRPr="001143C7">
                        <w:rPr>
                          <w:rFonts w:ascii="Arial" w:hAnsi="Arial" w:cs="Arial"/>
                          <w:sz w:val="16"/>
                          <w:szCs w:val="16"/>
                        </w:rPr>
                        <w:t xml:space="preserve"> daily challenges, fight infections, deal with </w:t>
                      </w:r>
                      <w:r>
                        <w:rPr>
                          <w:rFonts w:ascii="Arial" w:hAnsi="Arial" w:cs="Arial"/>
                          <w:sz w:val="16"/>
                          <w:szCs w:val="16"/>
                        </w:rPr>
                        <w:t>adversity</w:t>
                      </w:r>
                      <w:r w:rsidRPr="001143C7">
                        <w:rPr>
                          <w:rFonts w:ascii="Arial" w:hAnsi="Arial" w:cs="Arial"/>
                          <w:sz w:val="16"/>
                          <w:szCs w:val="16"/>
                        </w:rPr>
                        <w:t>, fe</w:t>
                      </w:r>
                      <w:r>
                        <w:rPr>
                          <w:rFonts w:ascii="Arial" w:hAnsi="Arial" w:cs="Arial"/>
                          <w:sz w:val="16"/>
                          <w:szCs w:val="16"/>
                        </w:rPr>
                        <w:t>el a sense of personal wellbeing</w:t>
                      </w:r>
                      <w:r w:rsidRPr="001143C7">
                        <w:rPr>
                          <w:rFonts w:ascii="Arial" w:hAnsi="Arial" w:cs="Arial"/>
                          <w:sz w:val="16"/>
                          <w:szCs w:val="16"/>
                        </w:rPr>
                        <w:t xml:space="preserve">, and interact with their environment </w:t>
                      </w:r>
                      <w:r>
                        <w:rPr>
                          <w:rFonts w:ascii="Arial" w:hAnsi="Arial" w:cs="Arial"/>
                          <w:sz w:val="16"/>
                          <w:szCs w:val="16"/>
                        </w:rPr>
                        <w:t xml:space="preserve">which </w:t>
                      </w:r>
                      <w:r w:rsidRPr="001143C7">
                        <w:rPr>
                          <w:rFonts w:ascii="Arial" w:hAnsi="Arial" w:cs="Arial"/>
                          <w:sz w:val="16"/>
                          <w:szCs w:val="16"/>
                        </w:rPr>
                        <w:t>support</w:t>
                      </w:r>
                      <w:r w:rsidR="00CD21FE">
                        <w:rPr>
                          <w:rFonts w:ascii="Arial" w:hAnsi="Arial" w:cs="Arial"/>
                          <w:sz w:val="16"/>
                          <w:szCs w:val="16"/>
                        </w:rPr>
                        <w:t>s</w:t>
                      </w:r>
                      <w:r w:rsidRPr="001143C7">
                        <w:rPr>
                          <w:rFonts w:ascii="Arial" w:hAnsi="Arial" w:cs="Arial"/>
                          <w:sz w:val="16"/>
                          <w:szCs w:val="16"/>
                        </w:rPr>
                        <w:t xml:space="preserve"> growth. Countries with the best health </w:t>
                      </w:r>
                      <w:r>
                        <w:rPr>
                          <w:rFonts w:ascii="Arial" w:hAnsi="Arial" w:cs="Arial"/>
                          <w:sz w:val="16"/>
                          <w:szCs w:val="16"/>
                        </w:rPr>
                        <w:t>including</w:t>
                      </w:r>
                      <w:r w:rsidRPr="001143C7">
                        <w:rPr>
                          <w:rFonts w:ascii="Arial" w:hAnsi="Arial" w:cs="Arial"/>
                          <w:sz w:val="16"/>
                          <w:szCs w:val="16"/>
                        </w:rPr>
                        <w:t xml:space="preserve"> longer life expectancy and lower infant mortality, usually have more wealth and less income inequality. In short, children's health is crucial for a nation's success, as healthy </w:t>
                      </w:r>
                      <w:r>
                        <w:rPr>
                          <w:rFonts w:ascii="Arial" w:hAnsi="Arial" w:cs="Arial"/>
                          <w:sz w:val="16"/>
                          <w:szCs w:val="16"/>
                        </w:rPr>
                        <w:t>children</w:t>
                      </w:r>
                      <w:r w:rsidRPr="001143C7">
                        <w:rPr>
                          <w:rFonts w:ascii="Arial" w:hAnsi="Arial" w:cs="Arial"/>
                          <w:sz w:val="16"/>
                          <w:szCs w:val="16"/>
                        </w:rPr>
                        <w:t xml:space="preserve"> grow into capable and contributing members of society</w:t>
                      </w:r>
                      <w:r>
                        <w:rPr>
                          <w:rFonts w:ascii="Arial" w:hAnsi="Arial" w:cs="Arial"/>
                          <w:sz w:val="16"/>
                          <w:szCs w:val="16"/>
                        </w:rPr>
                        <w:t>.</w:t>
                      </w:r>
                    </w:p>
                    <w:p w14:paraId="12D9297F" w14:textId="77777777" w:rsidR="00FE290D" w:rsidRDefault="00FE290D" w:rsidP="00FE290D">
                      <w:pPr>
                        <w:rPr>
                          <w:rFonts w:ascii="Arial" w:hAnsi="Arial" w:cs="Arial"/>
                          <w:sz w:val="18"/>
                          <w:szCs w:val="18"/>
                        </w:rPr>
                      </w:pPr>
                    </w:p>
                    <w:p w14:paraId="30199766" w14:textId="77777777" w:rsidR="00FE290D" w:rsidRDefault="00FE290D" w:rsidP="00FE290D">
                      <w:pPr>
                        <w:rPr>
                          <w:rFonts w:ascii="Arial" w:hAnsi="Arial" w:cs="Arial"/>
                          <w:sz w:val="18"/>
                          <w:szCs w:val="18"/>
                        </w:rPr>
                      </w:pPr>
                    </w:p>
                    <w:p w14:paraId="60D1E89D" w14:textId="77777777" w:rsidR="00FE290D" w:rsidRDefault="00FE290D" w:rsidP="00FE290D">
                      <w:pPr>
                        <w:rPr>
                          <w:rFonts w:ascii="Arial" w:hAnsi="Arial" w:cs="Arial"/>
                          <w:sz w:val="18"/>
                          <w:szCs w:val="18"/>
                        </w:rPr>
                      </w:pPr>
                    </w:p>
                    <w:p w14:paraId="6FD5B097" w14:textId="16A09198" w:rsidR="00FE290D" w:rsidRPr="00074056" w:rsidRDefault="00FE290D" w:rsidP="00FE290D">
                      <w:pPr>
                        <w:rPr>
                          <w:rFonts w:ascii="Arial" w:hAnsi="Arial" w:cs="Arial"/>
                          <w:sz w:val="18"/>
                          <w:szCs w:val="18"/>
                        </w:rPr>
                      </w:pPr>
                    </w:p>
                  </w:txbxContent>
                </v:textbox>
                <w10:wrap anchorx="margin"/>
              </v:shape>
            </w:pict>
          </mc:Fallback>
        </mc:AlternateContent>
      </w:r>
      <w:r w:rsidR="00614A4A">
        <w:rPr>
          <w:rFonts w:ascii="Bradley Hand ITC" w:eastAsiaTheme="minorEastAsia" w:hAnsi="Bradley Hand ITC"/>
          <w:b/>
          <w:bCs/>
          <w:noProof/>
          <w:color w:val="FF0000"/>
          <w:kern w:val="24"/>
          <w:sz w:val="54"/>
          <w:szCs w:val="54"/>
        </w:rPr>
        <mc:AlternateContent>
          <mc:Choice Requires="wps">
            <w:drawing>
              <wp:anchor distT="0" distB="0" distL="114300" distR="114300" simplePos="0" relativeHeight="251658268" behindDoc="0" locked="0" layoutInCell="1" allowOverlap="1" wp14:anchorId="468DC06D" wp14:editId="58CE2971">
                <wp:simplePos x="0" y="0"/>
                <wp:positionH relativeFrom="column">
                  <wp:posOffset>3385185</wp:posOffset>
                </wp:positionH>
                <wp:positionV relativeFrom="paragraph">
                  <wp:posOffset>1513840</wp:posOffset>
                </wp:positionV>
                <wp:extent cx="1736090" cy="215900"/>
                <wp:effectExtent l="0" t="0" r="16510" b="12700"/>
                <wp:wrapNone/>
                <wp:docPr id="1209434418" name="Text Box 22"/>
                <wp:cNvGraphicFramePr/>
                <a:graphic xmlns:a="http://schemas.openxmlformats.org/drawingml/2006/main">
                  <a:graphicData uri="http://schemas.microsoft.com/office/word/2010/wordprocessingShape">
                    <wps:wsp>
                      <wps:cNvSpPr txBox="1"/>
                      <wps:spPr>
                        <a:xfrm>
                          <a:off x="0" y="0"/>
                          <a:ext cx="1736090" cy="215900"/>
                        </a:xfrm>
                        <a:prstGeom prst="rect">
                          <a:avLst/>
                        </a:prstGeom>
                        <a:solidFill>
                          <a:schemeClr val="lt1"/>
                        </a:solidFill>
                        <a:ln w="6350">
                          <a:solidFill>
                            <a:prstClr val="black"/>
                          </a:solidFill>
                        </a:ln>
                      </wps:spPr>
                      <wps:txbx>
                        <w:txbxContent>
                          <w:p w14:paraId="7B67D560" w14:textId="48C7661D" w:rsidR="009D096B" w:rsidRPr="009D096B" w:rsidRDefault="009D096B">
                            <w:pPr>
                              <w:rPr>
                                <w:sz w:val="14"/>
                                <w:szCs w:val="14"/>
                              </w:rPr>
                            </w:pPr>
                            <w:r>
                              <w:rPr>
                                <w:sz w:val="14"/>
                                <w:szCs w:val="14"/>
                              </w:rPr>
                              <w:t>Maslow</w:t>
                            </w:r>
                            <w:r w:rsidR="0089421E">
                              <w:rPr>
                                <w:sz w:val="14"/>
                                <w:szCs w:val="14"/>
                              </w:rPr>
                              <w:t xml:space="preserve">’s Hierarchy of </w:t>
                            </w:r>
                            <w:r w:rsidR="006C18A2">
                              <w:rPr>
                                <w:sz w:val="14"/>
                                <w:szCs w:val="14"/>
                              </w:rPr>
                              <w:t>S</w:t>
                            </w:r>
                            <w:r w:rsidR="008C1EE1">
                              <w:rPr>
                                <w:sz w:val="14"/>
                                <w:szCs w:val="14"/>
                              </w:rPr>
                              <w:t>elf</w:t>
                            </w:r>
                            <w:r w:rsidR="006C18A2">
                              <w:rPr>
                                <w:sz w:val="14"/>
                                <w:szCs w:val="14"/>
                              </w:rPr>
                              <w:t>-Actualization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DC06D" id="Text Box 22" o:spid="_x0000_s1028" type="#_x0000_t202" style="position:absolute;margin-left:266.55pt;margin-top:119.2pt;width:136.7pt;height:17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" fillcolor="white [3201]" strokeweight=".5pt">
                <v:textbox>
                  <w:txbxContent>
                    <w:p w14:paraId="7B67D560" w14:textId="48C7661D" w:rsidR="009D096B" w:rsidRPr="009D096B" w:rsidRDefault="009D096B">
                      <w:pPr>
                        <w:rPr>
                          <w:sz w:val="14"/>
                          <w:szCs w:val="14"/>
                        </w:rPr>
                      </w:pPr>
                      <w:r>
                        <w:rPr>
                          <w:sz w:val="14"/>
                          <w:szCs w:val="14"/>
                        </w:rPr>
                        <w:t>Maslow</w:t>
                      </w:r>
                      <w:r w:rsidR="0089421E">
                        <w:rPr>
                          <w:sz w:val="14"/>
                          <w:szCs w:val="14"/>
                        </w:rPr>
                        <w:t xml:space="preserve">’s Hierarchy of </w:t>
                      </w:r>
                      <w:r w:rsidR="006C18A2">
                        <w:rPr>
                          <w:sz w:val="14"/>
                          <w:szCs w:val="14"/>
                        </w:rPr>
                        <w:t>S</w:t>
                      </w:r>
                      <w:r w:rsidR="008C1EE1">
                        <w:rPr>
                          <w:sz w:val="14"/>
                          <w:szCs w:val="14"/>
                        </w:rPr>
                        <w:t>elf</w:t>
                      </w:r>
                      <w:r w:rsidR="006C18A2">
                        <w:rPr>
                          <w:sz w:val="14"/>
                          <w:szCs w:val="14"/>
                        </w:rPr>
                        <w:t>-Actualization</w:t>
                      </w:r>
                    </w:p>
                  </w:txbxContent>
                </v:textbox>
              </v:shape>
            </w:pict>
          </mc:Fallback>
        </mc:AlternateContent>
      </w:r>
      <w:r w:rsidR="00614A4A">
        <w:rPr>
          <w:rFonts w:ascii="Bradley Hand ITC" w:eastAsiaTheme="minorEastAsia" w:hAnsi="Bradley Hand ITC"/>
          <w:b/>
          <w:bCs/>
          <w:noProof/>
          <w:color w:val="FF0000"/>
          <w:kern w:val="24"/>
          <w:sz w:val="54"/>
          <w:szCs w:val="54"/>
        </w:rPr>
        <mc:AlternateContent>
          <mc:Choice Requires="wps">
            <w:drawing>
              <wp:anchor distT="0" distB="0" distL="114300" distR="114300" simplePos="0" relativeHeight="251658251" behindDoc="0" locked="0" layoutInCell="1" allowOverlap="1" wp14:anchorId="3F779975" wp14:editId="0D3E769F">
                <wp:simplePos x="0" y="0"/>
                <wp:positionH relativeFrom="column">
                  <wp:posOffset>3922704</wp:posOffset>
                </wp:positionH>
                <wp:positionV relativeFrom="paragraph">
                  <wp:posOffset>3528644</wp:posOffset>
                </wp:positionV>
                <wp:extent cx="1513702" cy="252730"/>
                <wp:effectExtent l="0" t="0" r="10795" b="13970"/>
                <wp:wrapNone/>
                <wp:docPr id="1769235521" name="Text Box 10"/>
                <wp:cNvGraphicFramePr/>
                <a:graphic xmlns:a="http://schemas.openxmlformats.org/drawingml/2006/main">
                  <a:graphicData uri="http://schemas.microsoft.com/office/word/2010/wordprocessingShape">
                    <wps:wsp>
                      <wps:cNvSpPr txBox="1"/>
                      <wps:spPr>
                        <a:xfrm>
                          <a:off x="0" y="0"/>
                          <a:ext cx="1513702" cy="252730"/>
                        </a:xfrm>
                        <a:prstGeom prst="rect">
                          <a:avLst/>
                        </a:prstGeom>
                        <a:solidFill>
                          <a:schemeClr val="lt1"/>
                        </a:solidFill>
                        <a:ln w="6350">
                          <a:solidFill>
                            <a:prstClr val="black"/>
                          </a:solidFill>
                        </a:ln>
                      </wps:spPr>
                      <wps:txbx>
                        <w:txbxContent>
                          <w:p w14:paraId="6CE9D4E7" w14:textId="740E51A6" w:rsidR="00AA1FB8" w:rsidRPr="00E9481E" w:rsidRDefault="00E9481E">
                            <w:pPr>
                              <w:rPr>
                                <w:sz w:val="14"/>
                                <w:szCs w:val="14"/>
                              </w:rPr>
                            </w:pPr>
                            <w:r w:rsidRPr="00E9481E">
                              <w:rPr>
                                <w:sz w:val="14"/>
                                <w:szCs w:val="14"/>
                              </w:rPr>
                              <w:t>(Source: Simply Psychology,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79975" id="Text Box 10" o:spid="_x0000_s1029" type="#_x0000_t202" style="position:absolute;margin-left:308.85pt;margin-top:277.85pt;width:119.2pt;height:19.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" fillcolor="white [3201]" strokeweight=".5pt">
                <v:textbox>
                  <w:txbxContent>
                    <w:p w14:paraId="6CE9D4E7" w14:textId="740E51A6" w:rsidR="00AA1FB8" w:rsidRPr="00E9481E" w:rsidRDefault="00E9481E">
                      <w:pPr>
                        <w:rPr>
                          <w:sz w:val="14"/>
                          <w:szCs w:val="14"/>
                        </w:rPr>
                      </w:pPr>
                      <w:r w:rsidRPr="00E9481E">
                        <w:rPr>
                          <w:sz w:val="14"/>
                          <w:szCs w:val="14"/>
                        </w:rPr>
                        <w:t>(Source: Simply Psychology, 2024)</w:t>
                      </w:r>
                    </w:p>
                  </w:txbxContent>
                </v:textbox>
              </v:shape>
            </w:pict>
          </mc:Fallback>
        </mc:AlternateContent>
      </w:r>
      <w:r w:rsidR="00515015">
        <w:rPr>
          <w:noProof/>
        </w:rPr>
        <mc:AlternateContent>
          <mc:Choice Requires="wps">
            <w:drawing>
              <wp:anchor distT="0" distB="0" distL="114300" distR="114300" simplePos="0" relativeHeight="251658248" behindDoc="0" locked="0" layoutInCell="1" allowOverlap="1" wp14:anchorId="6F4CCEC4" wp14:editId="2CA9F0D1">
                <wp:simplePos x="0" y="0"/>
                <wp:positionH relativeFrom="page">
                  <wp:posOffset>6472298</wp:posOffset>
                </wp:positionH>
                <wp:positionV relativeFrom="paragraph">
                  <wp:posOffset>1879085</wp:posOffset>
                </wp:positionV>
                <wp:extent cx="4095750" cy="2384425"/>
                <wp:effectExtent l="0" t="0" r="19050" b="15875"/>
                <wp:wrapNone/>
                <wp:docPr id="178093466" name="Text Box 9"/>
                <wp:cNvGraphicFramePr/>
                <a:graphic xmlns:a="http://schemas.openxmlformats.org/drawingml/2006/main">
                  <a:graphicData uri="http://schemas.microsoft.com/office/word/2010/wordprocessingShape">
                    <wps:wsp>
                      <wps:cNvSpPr txBox="1"/>
                      <wps:spPr>
                        <a:xfrm>
                          <a:off x="0" y="0"/>
                          <a:ext cx="4095750" cy="2384425"/>
                        </a:xfrm>
                        <a:prstGeom prst="rect">
                          <a:avLst/>
                        </a:prstGeom>
                        <a:solidFill>
                          <a:schemeClr val="accent6">
                            <a:lumMod val="20000"/>
                            <a:lumOff val="80000"/>
                          </a:schemeClr>
                        </a:solidFill>
                        <a:ln w="6350">
                          <a:solidFill>
                            <a:prstClr val="black"/>
                          </a:solidFill>
                        </a:ln>
                      </wps:spPr>
                      <wps:txbx>
                        <w:txbxContent>
                          <w:p w14:paraId="0C9FCCE0" w14:textId="6726CDA1" w:rsidR="00E751C5" w:rsidRPr="00491DA9" w:rsidRDefault="00A769D0" w:rsidP="00AC0A81">
                            <w:pPr>
                              <w:jc w:val="both"/>
                              <w:rPr>
                                <w:rFonts w:ascii="Arial" w:hAnsi="Arial" w:cs="Arial"/>
                                <w:sz w:val="18"/>
                                <w:szCs w:val="18"/>
                              </w:rPr>
                            </w:pPr>
                            <w:r w:rsidRPr="00B6164F">
                              <w:rPr>
                                <w:rFonts w:ascii="Bradley Hand ITC" w:hAnsi="Bradley Hand ITC" w:cs="Arial"/>
                                <w:b/>
                                <w:bCs/>
                                <w:color w:val="4EA72E" w:themeColor="accent6"/>
                                <w:sz w:val="28"/>
                                <w:szCs w:val="28"/>
                              </w:rPr>
                              <w:t>The Health Hexagon</w:t>
                            </w:r>
                            <w:r w:rsidRPr="002C7BAB">
                              <w:rPr>
                                <w:rFonts w:ascii="Arial" w:hAnsi="Arial" w:cs="Arial"/>
                                <w:color w:val="215E99" w:themeColor="text2" w:themeTint="BF"/>
                                <w:sz w:val="28"/>
                                <w:szCs w:val="28"/>
                              </w:rPr>
                              <w:t xml:space="preserve"> </w:t>
                            </w:r>
                            <w:r w:rsidR="004A0E15" w:rsidRPr="002C7BAB">
                              <w:rPr>
                                <w:rFonts w:ascii="Arial" w:hAnsi="Arial" w:cs="Arial"/>
                                <w:color w:val="215E99" w:themeColor="text2" w:themeTint="BF"/>
                                <w:sz w:val="16"/>
                                <w:szCs w:val="16"/>
                              </w:rPr>
                              <w:t>(</w:t>
                            </w:r>
                            <w:bookmarkStart w:id="0" w:name="_Hlk168667689"/>
                            <w:r w:rsidR="00654C16" w:rsidRPr="002C7BAB">
                              <w:rPr>
                                <w:rFonts w:ascii="Arial" w:hAnsi="Arial" w:cs="Arial"/>
                                <w:color w:val="215E99" w:themeColor="text2" w:themeTint="BF"/>
                                <w:sz w:val="16"/>
                                <w:szCs w:val="16"/>
                              </w:rPr>
                              <w:t xml:space="preserve">Chan and </w:t>
                            </w:r>
                            <w:r w:rsidR="0041669E" w:rsidRPr="002C7BAB">
                              <w:rPr>
                                <w:rFonts w:ascii="Arial" w:hAnsi="Arial" w:cs="Arial"/>
                                <w:color w:val="215E99" w:themeColor="text2" w:themeTint="BF"/>
                                <w:sz w:val="16"/>
                                <w:szCs w:val="16"/>
                              </w:rPr>
                              <w:t>Hazan, 2022</w:t>
                            </w:r>
                            <w:r w:rsidR="004A0E15" w:rsidRPr="002C7BAB">
                              <w:rPr>
                                <w:rFonts w:ascii="Arial" w:hAnsi="Arial" w:cs="Arial"/>
                                <w:color w:val="215E99" w:themeColor="text2" w:themeTint="BF"/>
                                <w:sz w:val="16"/>
                                <w:szCs w:val="16"/>
                              </w:rPr>
                              <w:t xml:space="preserve">) </w:t>
                            </w:r>
                            <w:bookmarkEnd w:id="0"/>
                            <w:r w:rsidRPr="002C7BAB">
                              <w:rPr>
                                <w:rFonts w:ascii="Arial" w:hAnsi="Arial" w:cs="Arial"/>
                                <w:color w:val="215E99" w:themeColor="text2" w:themeTint="BF"/>
                                <w:sz w:val="16"/>
                                <w:szCs w:val="16"/>
                              </w:rPr>
                              <w:t xml:space="preserve">is an example of a </w:t>
                            </w:r>
                            <w:r w:rsidR="0025557E" w:rsidRPr="002C7BAB">
                              <w:rPr>
                                <w:rFonts w:ascii="Arial" w:hAnsi="Arial" w:cs="Arial"/>
                                <w:color w:val="215E99" w:themeColor="text2" w:themeTint="BF"/>
                                <w:sz w:val="16"/>
                                <w:szCs w:val="16"/>
                              </w:rPr>
                              <w:t>holistic approach to health</w:t>
                            </w:r>
                            <w:r w:rsidR="00B866A2" w:rsidRPr="002C7BAB">
                              <w:rPr>
                                <w:rFonts w:ascii="Arial" w:hAnsi="Arial" w:cs="Arial"/>
                                <w:color w:val="215E99" w:themeColor="text2" w:themeTint="BF"/>
                                <w:sz w:val="16"/>
                                <w:szCs w:val="16"/>
                              </w:rPr>
                              <w:t xml:space="preserve">, emphasizing the need for all </w:t>
                            </w:r>
                            <w:r w:rsidR="003D018E" w:rsidRPr="002C7BAB">
                              <w:rPr>
                                <w:rFonts w:ascii="Arial" w:hAnsi="Arial" w:cs="Arial"/>
                                <w:color w:val="215E99" w:themeColor="text2" w:themeTint="BF"/>
                                <w:sz w:val="16"/>
                                <w:szCs w:val="16"/>
                              </w:rPr>
                              <w:t>dimension</w:t>
                            </w:r>
                            <w:r w:rsidR="0048696A" w:rsidRPr="002C7BAB">
                              <w:rPr>
                                <w:rFonts w:ascii="Arial" w:hAnsi="Arial" w:cs="Arial"/>
                                <w:color w:val="215E99" w:themeColor="text2" w:themeTint="BF"/>
                                <w:sz w:val="16"/>
                                <w:szCs w:val="16"/>
                              </w:rPr>
                              <w:t>s</w:t>
                            </w:r>
                            <w:r w:rsidR="003D018E" w:rsidRPr="002C7BAB">
                              <w:rPr>
                                <w:rFonts w:ascii="Arial" w:hAnsi="Arial" w:cs="Arial"/>
                                <w:color w:val="215E99" w:themeColor="text2" w:themeTint="BF"/>
                                <w:sz w:val="16"/>
                                <w:szCs w:val="16"/>
                              </w:rPr>
                              <w:t xml:space="preserve"> </w:t>
                            </w:r>
                            <w:r w:rsidR="00197BB8" w:rsidRPr="002C7BAB">
                              <w:rPr>
                                <w:rFonts w:ascii="Arial" w:hAnsi="Arial" w:cs="Arial"/>
                                <w:color w:val="215E99" w:themeColor="text2" w:themeTint="BF"/>
                                <w:sz w:val="16"/>
                                <w:szCs w:val="16"/>
                              </w:rPr>
                              <w:t xml:space="preserve">to be in </w:t>
                            </w:r>
                            <w:r w:rsidR="006F4302" w:rsidRPr="002C7BAB">
                              <w:rPr>
                                <w:rFonts w:ascii="Arial" w:hAnsi="Arial" w:cs="Arial"/>
                                <w:color w:val="215E99" w:themeColor="text2" w:themeTint="BF"/>
                                <w:sz w:val="16"/>
                                <w:szCs w:val="16"/>
                              </w:rPr>
                              <w:t>balanced</w:t>
                            </w:r>
                            <w:r w:rsidR="00197BB8" w:rsidRPr="002C7BAB">
                              <w:rPr>
                                <w:rFonts w:ascii="Arial" w:hAnsi="Arial" w:cs="Arial"/>
                                <w:color w:val="215E99" w:themeColor="text2" w:themeTint="BF"/>
                                <w:sz w:val="16"/>
                                <w:szCs w:val="16"/>
                              </w:rPr>
                              <w:t xml:space="preserve"> </w:t>
                            </w:r>
                            <w:r w:rsidR="00BE5E1E" w:rsidRPr="002C7BAB">
                              <w:rPr>
                                <w:rFonts w:ascii="Arial" w:hAnsi="Arial" w:cs="Arial"/>
                                <w:color w:val="215E99" w:themeColor="text2" w:themeTint="BF"/>
                                <w:sz w:val="16"/>
                                <w:szCs w:val="16"/>
                              </w:rPr>
                              <w:t>to achieve</w:t>
                            </w:r>
                            <w:r w:rsidR="000A2FBB" w:rsidRPr="002C7BAB">
                              <w:rPr>
                                <w:rFonts w:ascii="Arial" w:hAnsi="Arial" w:cs="Arial"/>
                                <w:color w:val="215E99" w:themeColor="text2" w:themeTint="BF"/>
                                <w:sz w:val="16"/>
                                <w:szCs w:val="16"/>
                              </w:rPr>
                              <w:t xml:space="preserve"> positive health and wellbeing. </w:t>
                            </w:r>
                            <w:r w:rsidR="002E344E" w:rsidRPr="002C7BAB">
                              <w:rPr>
                                <w:rFonts w:ascii="Arial" w:hAnsi="Arial" w:cs="Arial"/>
                                <w:color w:val="215E99" w:themeColor="text2" w:themeTint="BF"/>
                                <w:sz w:val="16"/>
                                <w:szCs w:val="16"/>
                              </w:rPr>
                              <w:t xml:space="preserve">For example, </w:t>
                            </w:r>
                            <w:r w:rsidR="001A6433" w:rsidRPr="002C7BAB">
                              <w:rPr>
                                <w:rFonts w:ascii="Arial" w:hAnsi="Arial" w:cs="Arial"/>
                                <w:b/>
                                <w:bCs/>
                                <w:color w:val="215E99" w:themeColor="text2" w:themeTint="BF"/>
                                <w:sz w:val="16"/>
                                <w:szCs w:val="16"/>
                              </w:rPr>
                              <w:t>Nature</w:t>
                            </w:r>
                            <w:r w:rsidR="002E344E" w:rsidRPr="002C7BAB">
                              <w:rPr>
                                <w:rFonts w:ascii="Arial" w:hAnsi="Arial" w:cs="Arial"/>
                                <w:b/>
                                <w:bCs/>
                                <w:color w:val="215E99" w:themeColor="text2" w:themeTint="BF"/>
                                <w:sz w:val="16"/>
                                <w:szCs w:val="16"/>
                              </w:rPr>
                              <w:t xml:space="preserve">: </w:t>
                            </w:r>
                            <w:r w:rsidR="00E215A1" w:rsidRPr="002C7BAB">
                              <w:rPr>
                                <w:rFonts w:ascii="Arial" w:hAnsi="Arial" w:cs="Arial"/>
                                <w:color w:val="215E99" w:themeColor="text2" w:themeTint="BF"/>
                                <w:sz w:val="16"/>
                                <w:szCs w:val="16"/>
                              </w:rPr>
                              <w:t xml:space="preserve">it is essential for children to drink </w:t>
                            </w:r>
                            <w:r w:rsidR="003D018E" w:rsidRPr="002C7BAB">
                              <w:rPr>
                                <w:rFonts w:ascii="Arial" w:hAnsi="Arial" w:cs="Arial"/>
                                <w:color w:val="215E99" w:themeColor="text2" w:themeTint="BF"/>
                                <w:sz w:val="16"/>
                                <w:szCs w:val="16"/>
                              </w:rPr>
                              <w:t>clean</w:t>
                            </w:r>
                            <w:r w:rsidR="00E215A1" w:rsidRPr="002C7BAB">
                              <w:rPr>
                                <w:rFonts w:ascii="Arial" w:hAnsi="Arial" w:cs="Arial"/>
                                <w:color w:val="215E99" w:themeColor="text2" w:themeTint="BF"/>
                                <w:sz w:val="16"/>
                                <w:szCs w:val="16"/>
                              </w:rPr>
                              <w:t xml:space="preserve"> </w:t>
                            </w:r>
                            <w:r w:rsidR="003D018E" w:rsidRPr="002C7BAB">
                              <w:rPr>
                                <w:rFonts w:ascii="Arial" w:hAnsi="Arial" w:cs="Arial"/>
                                <w:color w:val="215E99" w:themeColor="text2" w:themeTint="BF"/>
                                <w:sz w:val="16"/>
                                <w:szCs w:val="16"/>
                              </w:rPr>
                              <w:t>water</w:t>
                            </w:r>
                            <w:r w:rsidR="00E215A1" w:rsidRPr="002C7BAB">
                              <w:rPr>
                                <w:rFonts w:ascii="Arial" w:hAnsi="Arial" w:cs="Arial"/>
                                <w:color w:val="215E99" w:themeColor="text2" w:themeTint="BF"/>
                                <w:sz w:val="16"/>
                                <w:szCs w:val="16"/>
                              </w:rPr>
                              <w:t xml:space="preserve"> and breath</w:t>
                            </w:r>
                            <w:r w:rsidR="00405210" w:rsidRPr="002C7BAB">
                              <w:rPr>
                                <w:rFonts w:ascii="Arial" w:hAnsi="Arial" w:cs="Arial"/>
                                <w:color w:val="215E99" w:themeColor="text2" w:themeTint="BF"/>
                                <w:sz w:val="16"/>
                                <w:szCs w:val="16"/>
                              </w:rPr>
                              <w:t xml:space="preserve"> fresh air</w:t>
                            </w:r>
                            <w:r w:rsidR="00400B21">
                              <w:rPr>
                                <w:rFonts w:ascii="Arial" w:hAnsi="Arial" w:cs="Arial"/>
                                <w:color w:val="215E99" w:themeColor="text2" w:themeTint="BF"/>
                                <w:sz w:val="16"/>
                                <w:szCs w:val="16"/>
                              </w:rPr>
                              <w:t xml:space="preserve"> and</w:t>
                            </w:r>
                            <w:r w:rsidR="002E344E" w:rsidRPr="002C7BAB">
                              <w:rPr>
                                <w:rFonts w:ascii="Arial" w:hAnsi="Arial" w:cs="Arial"/>
                                <w:color w:val="215E99" w:themeColor="text2" w:themeTint="BF"/>
                                <w:sz w:val="16"/>
                                <w:szCs w:val="16"/>
                              </w:rPr>
                              <w:t xml:space="preserve"> a</w:t>
                            </w:r>
                            <w:r w:rsidR="0027427F" w:rsidRPr="002C7BAB">
                              <w:rPr>
                                <w:rFonts w:ascii="Arial" w:hAnsi="Arial" w:cs="Arial"/>
                                <w:color w:val="215E99" w:themeColor="text2" w:themeTint="BF"/>
                                <w:sz w:val="16"/>
                                <w:szCs w:val="16"/>
                              </w:rPr>
                              <w:t>ccess green spac</w:t>
                            </w:r>
                            <w:r w:rsidR="0028144E">
                              <w:rPr>
                                <w:rFonts w:ascii="Arial" w:hAnsi="Arial" w:cs="Arial"/>
                                <w:color w:val="215E99" w:themeColor="text2" w:themeTint="BF"/>
                                <w:sz w:val="16"/>
                                <w:szCs w:val="16"/>
                              </w:rPr>
                              <w:t>e. F</w:t>
                            </w:r>
                            <w:r w:rsidR="00B42A72">
                              <w:rPr>
                                <w:rFonts w:ascii="Arial" w:hAnsi="Arial" w:cs="Arial"/>
                                <w:color w:val="215E99" w:themeColor="text2" w:themeTint="BF"/>
                                <w:sz w:val="16"/>
                                <w:szCs w:val="16"/>
                              </w:rPr>
                              <w:t>or example</w:t>
                            </w:r>
                            <w:r w:rsidR="0028144E">
                              <w:rPr>
                                <w:rFonts w:ascii="Arial" w:hAnsi="Arial" w:cs="Arial"/>
                                <w:color w:val="215E99" w:themeColor="text2" w:themeTint="BF"/>
                                <w:sz w:val="16"/>
                                <w:szCs w:val="16"/>
                              </w:rPr>
                              <w:t xml:space="preserve">, </w:t>
                            </w:r>
                            <w:r w:rsidR="0056055D" w:rsidRPr="002C7BAB">
                              <w:rPr>
                                <w:rFonts w:ascii="Arial" w:hAnsi="Arial" w:cs="Arial"/>
                                <w:color w:val="215E99" w:themeColor="text2" w:themeTint="BF"/>
                                <w:sz w:val="16"/>
                                <w:szCs w:val="16"/>
                              </w:rPr>
                              <w:t>‘F</w:t>
                            </w:r>
                            <w:r w:rsidR="00B709E9" w:rsidRPr="002C7BAB">
                              <w:rPr>
                                <w:rFonts w:ascii="Arial" w:hAnsi="Arial" w:cs="Arial"/>
                                <w:color w:val="215E99" w:themeColor="text2" w:themeTint="BF"/>
                                <w:sz w:val="16"/>
                                <w:szCs w:val="16"/>
                              </w:rPr>
                              <w:t xml:space="preserve">orest </w:t>
                            </w:r>
                            <w:r w:rsidR="0056055D" w:rsidRPr="002C7BAB">
                              <w:rPr>
                                <w:rFonts w:ascii="Arial" w:hAnsi="Arial" w:cs="Arial"/>
                                <w:color w:val="215E99" w:themeColor="text2" w:themeTint="BF"/>
                                <w:sz w:val="16"/>
                                <w:szCs w:val="16"/>
                              </w:rPr>
                              <w:t>S</w:t>
                            </w:r>
                            <w:r w:rsidR="00B709E9" w:rsidRPr="002C7BAB">
                              <w:rPr>
                                <w:rFonts w:ascii="Arial" w:hAnsi="Arial" w:cs="Arial"/>
                                <w:color w:val="215E99" w:themeColor="text2" w:themeTint="BF"/>
                                <w:sz w:val="16"/>
                                <w:szCs w:val="16"/>
                              </w:rPr>
                              <w:t>chools</w:t>
                            </w:r>
                            <w:r w:rsidR="0056055D" w:rsidRPr="002C7BAB">
                              <w:rPr>
                                <w:rFonts w:ascii="Arial" w:hAnsi="Arial" w:cs="Arial"/>
                                <w:color w:val="215E99" w:themeColor="text2" w:themeTint="BF"/>
                                <w:sz w:val="16"/>
                                <w:szCs w:val="16"/>
                              </w:rPr>
                              <w:t>’</w:t>
                            </w:r>
                            <w:r w:rsidR="00B709E9" w:rsidRPr="002C7BAB">
                              <w:rPr>
                                <w:rFonts w:ascii="Arial" w:hAnsi="Arial" w:cs="Arial"/>
                                <w:color w:val="215E99" w:themeColor="text2" w:themeTint="BF"/>
                                <w:sz w:val="16"/>
                                <w:szCs w:val="16"/>
                              </w:rPr>
                              <w:t xml:space="preserve"> have</w:t>
                            </w:r>
                            <w:r w:rsidR="0056055D" w:rsidRPr="002C7BAB">
                              <w:rPr>
                                <w:rFonts w:ascii="Arial" w:hAnsi="Arial" w:cs="Arial"/>
                                <w:color w:val="215E99" w:themeColor="text2" w:themeTint="BF"/>
                                <w:sz w:val="16"/>
                                <w:szCs w:val="16"/>
                              </w:rPr>
                              <w:t xml:space="preserve"> proven </w:t>
                            </w:r>
                            <w:r w:rsidR="00B709E9" w:rsidRPr="002C7BAB">
                              <w:rPr>
                                <w:rFonts w:ascii="Arial" w:hAnsi="Arial" w:cs="Arial"/>
                                <w:color w:val="215E99" w:themeColor="text2" w:themeTint="BF"/>
                                <w:sz w:val="16"/>
                                <w:szCs w:val="16"/>
                              </w:rPr>
                              <w:t xml:space="preserve">to </w:t>
                            </w:r>
                            <w:r w:rsidR="007F6722" w:rsidRPr="002C7BAB">
                              <w:rPr>
                                <w:rFonts w:ascii="Arial" w:hAnsi="Arial" w:cs="Arial"/>
                                <w:color w:val="215E99" w:themeColor="text2" w:themeTint="BF"/>
                                <w:sz w:val="16"/>
                                <w:szCs w:val="16"/>
                              </w:rPr>
                              <w:t xml:space="preserve">enhance </w:t>
                            </w:r>
                            <w:r w:rsidR="00C060CF" w:rsidRPr="002C7BAB">
                              <w:rPr>
                                <w:rFonts w:ascii="Arial" w:hAnsi="Arial" w:cs="Arial"/>
                                <w:color w:val="215E99" w:themeColor="text2" w:themeTint="BF"/>
                                <w:sz w:val="16"/>
                                <w:szCs w:val="16"/>
                              </w:rPr>
                              <w:t xml:space="preserve">positive </w:t>
                            </w:r>
                            <w:r w:rsidR="006474CD" w:rsidRPr="002C7BAB">
                              <w:rPr>
                                <w:rFonts w:ascii="Arial" w:hAnsi="Arial" w:cs="Arial"/>
                                <w:color w:val="215E99" w:themeColor="text2" w:themeTint="BF"/>
                                <w:sz w:val="16"/>
                                <w:szCs w:val="16"/>
                              </w:rPr>
                              <w:t xml:space="preserve">mental and physical </w:t>
                            </w:r>
                            <w:r w:rsidR="00C060CF" w:rsidRPr="002C7BAB">
                              <w:rPr>
                                <w:rFonts w:ascii="Arial" w:hAnsi="Arial" w:cs="Arial"/>
                                <w:color w:val="215E99" w:themeColor="text2" w:themeTint="BF"/>
                                <w:sz w:val="16"/>
                                <w:szCs w:val="16"/>
                              </w:rPr>
                              <w:t>health</w:t>
                            </w:r>
                            <w:r w:rsidR="0027427F" w:rsidRPr="002C7BAB">
                              <w:rPr>
                                <w:rFonts w:ascii="Arial" w:hAnsi="Arial" w:cs="Arial"/>
                                <w:color w:val="215E99" w:themeColor="text2" w:themeTint="BF"/>
                                <w:sz w:val="16"/>
                                <w:szCs w:val="16"/>
                              </w:rPr>
                              <w:t xml:space="preserve"> (</w:t>
                            </w:r>
                            <w:r w:rsidR="002B3826" w:rsidRPr="002C7BAB">
                              <w:rPr>
                                <w:rFonts w:ascii="Arial" w:hAnsi="Arial" w:cs="Arial"/>
                                <w:color w:val="215E99" w:themeColor="text2" w:themeTint="BF"/>
                                <w:sz w:val="16"/>
                                <w:szCs w:val="16"/>
                              </w:rPr>
                              <w:t>O’Brien, 2024)</w:t>
                            </w:r>
                            <w:r w:rsidR="002E344E" w:rsidRPr="002C7BAB">
                              <w:rPr>
                                <w:rFonts w:ascii="Arial" w:hAnsi="Arial" w:cs="Arial"/>
                                <w:color w:val="215E99" w:themeColor="text2" w:themeTint="BF"/>
                                <w:sz w:val="16"/>
                                <w:szCs w:val="16"/>
                              </w:rPr>
                              <w:t xml:space="preserve">. </w:t>
                            </w:r>
                            <w:r w:rsidR="002C59E8" w:rsidRPr="002C7BAB">
                              <w:rPr>
                                <w:rFonts w:ascii="Arial" w:hAnsi="Arial" w:cs="Arial"/>
                                <w:b/>
                                <w:bCs/>
                                <w:color w:val="215E99" w:themeColor="text2" w:themeTint="BF"/>
                                <w:sz w:val="16"/>
                                <w:szCs w:val="16"/>
                              </w:rPr>
                              <w:t xml:space="preserve">Diet, sleep and exercise </w:t>
                            </w:r>
                            <w:r w:rsidR="002C59E8" w:rsidRPr="002C7BAB">
                              <w:rPr>
                                <w:rFonts w:ascii="Arial" w:hAnsi="Arial" w:cs="Arial"/>
                                <w:color w:val="215E99" w:themeColor="text2" w:themeTint="BF"/>
                                <w:sz w:val="16"/>
                                <w:szCs w:val="16"/>
                              </w:rPr>
                              <w:t xml:space="preserve">are </w:t>
                            </w:r>
                            <w:r w:rsidR="003A368C" w:rsidRPr="002C7BAB">
                              <w:rPr>
                                <w:rFonts w:ascii="Arial" w:hAnsi="Arial" w:cs="Arial"/>
                                <w:color w:val="215E99" w:themeColor="text2" w:themeTint="BF"/>
                                <w:sz w:val="16"/>
                                <w:szCs w:val="16"/>
                              </w:rPr>
                              <w:t xml:space="preserve">fundamental for </w:t>
                            </w:r>
                            <w:r w:rsidR="000F221B" w:rsidRPr="002C7BAB">
                              <w:rPr>
                                <w:rFonts w:ascii="Arial" w:hAnsi="Arial" w:cs="Arial"/>
                                <w:color w:val="215E99" w:themeColor="text2" w:themeTint="BF"/>
                                <w:sz w:val="16"/>
                                <w:szCs w:val="16"/>
                              </w:rPr>
                              <w:t xml:space="preserve">all aspects of health </w:t>
                            </w:r>
                            <w:r w:rsidR="003A2A34" w:rsidRPr="002C7BAB">
                              <w:rPr>
                                <w:rFonts w:ascii="Arial" w:hAnsi="Arial" w:cs="Arial"/>
                                <w:color w:val="215E99" w:themeColor="text2" w:themeTint="BF"/>
                                <w:sz w:val="16"/>
                                <w:szCs w:val="16"/>
                              </w:rPr>
                              <w:t xml:space="preserve">in supporting </w:t>
                            </w:r>
                            <w:r w:rsidR="00964A0B" w:rsidRPr="002C7BAB">
                              <w:rPr>
                                <w:rFonts w:ascii="Arial" w:hAnsi="Arial" w:cs="Arial"/>
                                <w:color w:val="215E99" w:themeColor="text2" w:themeTint="BF"/>
                                <w:sz w:val="16"/>
                                <w:szCs w:val="16"/>
                              </w:rPr>
                              <w:t>growth</w:t>
                            </w:r>
                            <w:r w:rsidR="00A069F8" w:rsidRPr="002C7BAB">
                              <w:rPr>
                                <w:rFonts w:ascii="Arial" w:hAnsi="Arial" w:cs="Arial"/>
                                <w:color w:val="215E99" w:themeColor="text2" w:themeTint="BF"/>
                                <w:sz w:val="16"/>
                                <w:szCs w:val="16"/>
                              </w:rPr>
                              <w:t>,</w:t>
                            </w:r>
                            <w:r w:rsidR="00964A0B" w:rsidRPr="002C7BAB">
                              <w:rPr>
                                <w:rFonts w:ascii="Arial" w:hAnsi="Arial" w:cs="Arial"/>
                                <w:color w:val="215E99" w:themeColor="text2" w:themeTint="BF"/>
                                <w:sz w:val="16"/>
                                <w:szCs w:val="16"/>
                              </w:rPr>
                              <w:t xml:space="preserve"> </w:t>
                            </w:r>
                            <w:r w:rsidR="005D5EAB" w:rsidRPr="002C7BAB">
                              <w:rPr>
                                <w:rFonts w:ascii="Arial" w:hAnsi="Arial" w:cs="Arial"/>
                                <w:color w:val="215E99" w:themeColor="text2" w:themeTint="BF"/>
                                <w:sz w:val="16"/>
                                <w:szCs w:val="16"/>
                              </w:rPr>
                              <w:t>development,</w:t>
                            </w:r>
                            <w:r w:rsidR="00964A0B" w:rsidRPr="002C7BAB">
                              <w:rPr>
                                <w:rFonts w:ascii="Arial" w:hAnsi="Arial" w:cs="Arial"/>
                                <w:color w:val="215E99" w:themeColor="text2" w:themeTint="BF"/>
                                <w:sz w:val="16"/>
                                <w:szCs w:val="16"/>
                              </w:rPr>
                              <w:t xml:space="preserve"> </w:t>
                            </w:r>
                            <w:r w:rsidR="00A069F8" w:rsidRPr="002C7BAB">
                              <w:rPr>
                                <w:rFonts w:ascii="Arial" w:hAnsi="Arial" w:cs="Arial"/>
                                <w:color w:val="215E99" w:themeColor="text2" w:themeTint="BF"/>
                                <w:sz w:val="16"/>
                                <w:szCs w:val="16"/>
                              </w:rPr>
                              <w:t xml:space="preserve">and </w:t>
                            </w:r>
                            <w:r w:rsidR="004F4DA9" w:rsidRPr="002C7BAB">
                              <w:rPr>
                                <w:rFonts w:ascii="Arial" w:hAnsi="Arial" w:cs="Arial"/>
                                <w:color w:val="215E99" w:themeColor="text2" w:themeTint="BF"/>
                                <w:sz w:val="16"/>
                                <w:szCs w:val="16"/>
                              </w:rPr>
                              <w:t>long-term</w:t>
                            </w:r>
                            <w:r w:rsidR="00A069F8" w:rsidRPr="002C7BAB">
                              <w:rPr>
                                <w:rFonts w:ascii="Arial" w:hAnsi="Arial" w:cs="Arial"/>
                                <w:color w:val="215E99" w:themeColor="text2" w:themeTint="BF"/>
                                <w:sz w:val="16"/>
                                <w:szCs w:val="16"/>
                              </w:rPr>
                              <w:t xml:space="preserve"> health outcomes.</w:t>
                            </w:r>
                            <w:r w:rsidR="005A661E" w:rsidRPr="002C7BAB">
                              <w:rPr>
                                <w:rFonts w:ascii="Arial" w:hAnsi="Arial" w:cs="Arial"/>
                                <w:color w:val="215E99" w:themeColor="text2" w:themeTint="BF"/>
                                <w:sz w:val="16"/>
                                <w:szCs w:val="16"/>
                              </w:rPr>
                              <w:t xml:space="preserve"> </w:t>
                            </w:r>
                            <w:r w:rsidR="00A27944" w:rsidRPr="002C7BAB">
                              <w:rPr>
                                <w:rFonts w:ascii="Arial" w:hAnsi="Arial" w:cs="Arial"/>
                                <w:color w:val="215E99" w:themeColor="text2" w:themeTint="BF"/>
                                <w:sz w:val="16"/>
                                <w:szCs w:val="16"/>
                              </w:rPr>
                              <w:t>E</w:t>
                            </w:r>
                            <w:r w:rsidR="00F236A1" w:rsidRPr="002C7BAB">
                              <w:rPr>
                                <w:rFonts w:ascii="Arial" w:hAnsi="Arial" w:cs="Arial"/>
                                <w:color w:val="215E99" w:themeColor="text2" w:themeTint="BF"/>
                                <w:sz w:val="16"/>
                                <w:szCs w:val="16"/>
                              </w:rPr>
                              <w:t xml:space="preserve">ating </w:t>
                            </w:r>
                            <w:r w:rsidR="00A27944" w:rsidRPr="002C7BAB">
                              <w:rPr>
                                <w:rFonts w:ascii="Arial" w:hAnsi="Arial" w:cs="Arial"/>
                                <w:color w:val="215E99" w:themeColor="text2" w:themeTint="BF"/>
                                <w:sz w:val="16"/>
                                <w:szCs w:val="16"/>
                              </w:rPr>
                              <w:t>a balanced diet</w:t>
                            </w:r>
                            <w:r w:rsidR="005D511D" w:rsidRPr="002C7BAB">
                              <w:rPr>
                                <w:rFonts w:ascii="Arial" w:hAnsi="Arial" w:cs="Arial"/>
                                <w:color w:val="215E99" w:themeColor="text2" w:themeTint="BF"/>
                                <w:sz w:val="16"/>
                                <w:szCs w:val="16"/>
                              </w:rPr>
                              <w:t xml:space="preserve"> promote</w:t>
                            </w:r>
                            <w:r w:rsidR="005143ED" w:rsidRPr="002C7BAB">
                              <w:rPr>
                                <w:rFonts w:ascii="Arial" w:hAnsi="Arial" w:cs="Arial"/>
                                <w:color w:val="215E99" w:themeColor="text2" w:themeTint="BF"/>
                                <w:sz w:val="16"/>
                                <w:szCs w:val="16"/>
                              </w:rPr>
                              <w:t>s</w:t>
                            </w:r>
                            <w:r w:rsidR="005D511D" w:rsidRPr="002C7BAB">
                              <w:rPr>
                                <w:rFonts w:ascii="Arial" w:hAnsi="Arial" w:cs="Arial"/>
                                <w:color w:val="215E99" w:themeColor="text2" w:themeTint="BF"/>
                                <w:sz w:val="16"/>
                                <w:szCs w:val="16"/>
                              </w:rPr>
                              <w:t xml:space="preserve"> brain development and prevent</w:t>
                            </w:r>
                            <w:r w:rsidR="00693DFC">
                              <w:rPr>
                                <w:rFonts w:ascii="Arial" w:hAnsi="Arial" w:cs="Arial"/>
                                <w:color w:val="215E99" w:themeColor="text2" w:themeTint="BF"/>
                                <w:sz w:val="16"/>
                                <w:szCs w:val="16"/>
                              </w:rPr>
                              <w:t>s</w:t>
                            </w:r>
                            <w:r w:rsidR="005D511D" w:rsidRPr="002C7BAB">
                              <w:rPr>
                                <w:rFonts w:ascii="Arial" w:hAnsi="Arial" w:cs="Arial"/>
                                <w:color w:val="215E99" w:themeColor="text2" w:themeTint="BF"/>
                                <w:sz w:val="16"/>
                                <w:szCs w:val="16"/>
                              </w:rPr>
                              <w:t xml:space="preserve"> </w:t>
                            </w:r>
                            <w:r w:rsidR="003B7E9E" w:rsidRPr="002C7BAB">
                              <w:rPr>
                                <w:rFonts w:ascii="Arial" w:hAnsi="Arial" w:cs="Arial"/>
                                <w:color w:val="215E99" w:themeColor="text2" w:themeTint="BF"/>
                                <w:sz w:val="16"/>
                                <w:szCs w:val="16"/>
                              </w:rPr>
                              <w:t>childhood obesity</w:t>
                            </w:r>
                            <w:r w:rsidR="0065585B" w:rsidRPr="002C7BAB">
                              <w:rPr>
                                <w:rFonts w:ascii="Arial" w:hAnsi="Arial" w:cs="Arial"/>
                                <w:color w:val="215E99" w:themeColor="text2" w:themeTint="BF"/>
                                <w:sz w:val="16"/>
                                <w:szCs w:val="16"/>
                              </w:rPr>
                              <w:t xml:space="preserve">. </w:t>
                            </w:r>
                            <w:r w:rsidR="000B51CD" w:rsidRPr="002C7BAB">
                              <w:rPr>
                                <w:rFonts w:ascii="Arial" w:hAnsi="Arial" w:cs="Arial"/>
                                <w:color w:val="215E99" w:themeColor="text2" w:themeTint="BF"/>
                                <w:sz w:val="16"/>
                                <w:szCs w:val="16"/>
                              </w:rPr>
                              <w:t>Adequate</w:t>
                            </w:r>
                            <w:r w:rsidR="0065585B" w:rsidRPr="002C7BAB">
                              <w:rPr>
                                <w:rFonts w:ascii="Arial" w:hAnsi="Arial" w:cs="Arial"/>
                                <w:color w:val="215E99" w:themeColor="text2" w:themeTint="BF"/>
                                <w:sz w:val="16"/>
                                <w:szCs w:val="16"/>
                              </w:rPr>
                              <w:t xml:space="preserve"> sleep regulates mood and </w:t>
                            </w:r>
                            <w:r w:rsidR="008A36E9" w:rsidRPr="002C7BAB">
                              <w:rPr>
                                <w:rFonts w:ascii="Arial" w:hAnsi="Arial" w:cs="Arial"/>
                                <w:color w:val="215E99" w:themeColor="text2" w:themeTint="BF"/>
                                <w:sz w:val="16"/>
                                <w:szCs w:val="16"/>
                              </w:rPr>
                              <w:t>supports cell reproduction</w:t>
                            </w:r>
                            <w:r w:rsidR="00302393" w:rsidRPr="002C7BAB">
                              <w:rPr>
                                <w:rFonts w:ascii="Arial" w:hAnsi="Arial" w:cs="Arial"/>
                                <w:color w:val="215E99" w:themeColor="text2" w:themeTint="BF"/>
                                <w:sz w:val="16"/>
                                <w:szCs w:val="16"/>
                              </w:rPr>
                              <w:t xml:space="preserve">. Exercise </w:t>
                            </w:r>
                            <w:r w:rsidR="00527CAE">
                              <w:rPr>
                                <w:rFonts w:ascii="Arial" w:hAnsi="Arial" w:cs="Arial"/>
                                <w:color w:val="215E99" w:themeColor="text2" w:themeTint="BF"/>
                                <w:sz w:val="16"/>
                                <w:szCs w:val="16"/>
                              </w:rPr>
                              <w:t>aids positive</w:t>
                            </w:r>
                            <w:r w:rsidR="00302393" w:rsidRPr="002C7BAB">
                              <w:rPr>
                                <w:rFonts w:ascii="Arial" w:hAnsi="Arial" w:cs="Arial"/>
                                <w:color w:val="215E99" w:themeColor="text2" w:themeTint="BF"/>
                                <w:sz w:val="16"/>
                                <w:szCs w:val="16"/>
                              </w:rPr>
                              <w:t xml:space="preserve"> mental health and </w:t>
                            </w:r>
                            <w:r w:rsidR="003B2841" w:rsidRPr="002C7BAB">
                              <w:rPr>
                                <w:rFonts w:ascii="Arial" w:hAnsi="Arial" w:cs="Arial"/>
                                <w:color w:val="215E99" w:themeColor="text2" w:themeTint="BF"/>
                                <w:sz w:val="16"/>
                                <w:szCs w:val="16"/>
                              </w:rPr>
                              <w:t>prevents chronic diseases</w:t>
                            </w:r>
                            <w:r w:rsidR="004A0E15" w:rsidRPr="002C7BAB">
                              <w:rPr>
                                <w:rFonts w:ascii="Arial" w:hAnsi="Arial" w:cs="Arial"/>
                                <w:color w:val="215E99" w:themeColor="text2" w:themeTint="BF"/>
                                <w:sz w:val="16"/>
                                <w:szCs w:val="16"/>
                              </w:rPr>
                              <w:t xml:space="preserve">. </w:t>
                            </w:r>
                            <w:r w:rsidR="00013E4D" w:rsidRPr="002C7BAB">
                              <w:rPr>
                                <w:rFonts w:ascii="Arial" w:hAnsi="Arial" w:cs="Arial"/>
                                <w:b/>
                                <w:bCs/>
                                <w:color w:val="215E99" w:themeColor="text2" w:themeTint="BF"/>
                                <w:sz w:val="16"/>
                                <w:szCs w:val="16"/>
                              </w:rPr>
                              <w:t>Relationships</w:t>
                            </w:r>
                            <w:r w:rsidR="00186312" w:rsidRPr="002C7BAB">
                              <w:rPr>
                                <w:rFonts w:ascii="Arial" w:hAnsi="Arial" w:cs="Arial"/>
                                <w:b/>
                                <w:bCs/>
                                <w:color w:val="215E99" w:themeColor="text2" w:themeTint="BF"/>
                                <w:sz w:val="16"/>
                                <w:szCs w:val="16"/>
                              </w:rPr>
                              <w:t xml:space="preserve">: </w:t>
                            </w:r>
                            <w:r w:rsidR="00186312" w:rsidRPr="002C7BAB">
                              <w:rPr>
                                <w:rFonts w:ascii="Arial" w:hAnsi="Arial" w:cs="Arial"/>
                                <w:color w:val="215E99" w:themeColor="text2" w:themeTint="BF"/>
                                <w:sz w:val="16"/>
                                <w:szCs w:val="16"/>
                              </w:rPr>
                              <w:t xml:space="preserve">Social relationships </w:t>
                            </w:r>
                            <w:r w:rsidR="00582F20" w:rsidRPr="002C7BAB">
                              <w:rPr>
                                <w:rFonts w:ascii="Arial" w:hAnsi="Arial" w:cs="Arial"/>
                                <w:color w:val="215E99" w:themeColor="text2" w:themeTint="BF"/>
                                <w:sz w:val="16"/>
                                <w:szCs w:val="16"/>
                              </w:rPr>
                              <w:t xml:space="preserve">serve </w:t>
                            </w:r>
                            <w:r w:rsidR="009A49DA" w:rsidRPr="002C7BAB">
                              <w:rPr>
                                <w:rFonts w:ascii="Arial" w:hAnsi="Arial" w:cs="Arial"/>
                                <w:color w:val="215E99" w:themeColor="text2" w:themeTint="BF"/>
                                <w:sz w:val="16"/>
                                <w:szCs w:val="16"/>
                              </w:rPr>
                              <w:t>to reduce stress</w:t>
                            </w:r>
                            <w:r w:rsidR="0028144E">
                              <w:rPr>
                                <w:rFonts w:ascii="Arial" w:hAnsi="Arial" w:cs="Arial"/>
                                <w:color w:val="215E99" w:themeColor="text2" w:themeTint="BF"/>
                                <w:sz w:val="16"/>
                                <w:szCs w:val="16"/>
                              </w:rPr>
                              <w:t>,</w:t>
                            </w:r>
                            <w:r w:rsidR="009A49DA" w:rsidRPr="002C7BAB">
                              <w:rPr>
                                <w:rFonts w:ascii="Arial" w:hAnsi="Arial" w:cs="Arial"/>
                                <w:color w:val="215E99" w:themeColor="text2" w:themeTint="BF"/>
                                <w:sz w:val="16"/>
                                <w:szCs w:val="16"/>
                              </w:rPr>
                              <w:t xml:space="preserve"> </w:t>
                            </w:r>
                            <w:r w:rsidR="00FD7528" w:rsidRPr="002C7BAB">
                              <w:rPr>
                                <w:rFonts w:ascii="Arial" w:hAnsi="Arial" w:cs="Arial"/>
                                <w:color w:val="215E99" w:themeColor="text2" w:themeTint="BF"/>
                                <w:sz w:val="16"/>
                                <w:szCs w:val="16"/>
                              </w:rPr>
                              <w:t xml:space="preserve">depression </w:t>
                            </w:r>
                            <w:r w:rsidR="009A49DA" w:rsidRPr="002C7BAB">
                              <w:rPr>
                                <w:rFonts w:ascii="Arial" w:hAnsi="Arial" w:cs="Arial"/>
                                <w:color w:val="215E99" w:themeColor="text2" w:themeTint="BF"/>
                                <w:sz w:val="16"/>
                                <w:szCs w:val="16"/>
                              </w:rPr>
                              <w:t xml:space="preserve">and </w:t>
                            </w:r>
                            <w:r w:rsidR="00A40AD1" w:rsidRPr="002C7BAB">
                              <w:rPr>
                                <w:rFonts w:ascii="Arial" w:hAnsi="Arial" w:cs="Arial"/>
                                <w:color w:val="215E99" w:themeColor="text2" w:themeTint="BF"/>
                                <w:sz w:val="16"/>
                                <w:szCs w:val="16"/>
                              </w:rPr>
                              <w:t xml:space="preserve">mortality rates. </w:t>
                            </w:r>
                            <w:r w:rsidR="00F74D40">
                              <w:rPr>
                                <w:rFonts w:ascii="Arial" w:hAnsi="Arial" w:cs="Arial"/>
                                <w:color w:val="215E99" w:themeColor="text2" w:themeTint="BF"/>
                                <w:sz w:val="16"/>
                                <w:szCs w:val="16"/>
                              </w:rPr>
                              <w:t>It fosters</w:t>
                            </w:r>
                            <w:r w:rsidR="00AF77EC" w:rsidRPr="002C7BAB">
                              <w:rPr>
                                <w:rFonts w:ascii="Arial" w:hAnsi="Arial" w:cs="Arial"/>
                                <w:color w:val="215E99" w:themeColor="text2" w:themeTint="BF"/>
                                <w:sz w:val="16"/>
                                <w:szCs w:val="16"/>
                              </w:rPr>
                              <w:t xml:space="preserve"> support</w:t>
                            </w:r>
                            <w:r w:rsidR="00245495" w:rsidRPr="002C7BAB">
                              <w:rPr>
                                <w:rFonts w:ascii="Arial" w:hAnsi="Arial" w:cs="Arial"/>
                                <w:color w:val="215E99" w:themeColor="text2" w:themeTint="BF"/>
                                <w:sz w:val="16"/>
                                <w:szCs w:val="16"/>
                              </w:rPr>
                              <w:t>, belonging, fulfilment and identity</w:t>
                            </w:r>
                            <w:r w:rsidR="005B7276" w:rsidRPr="002C7BAB">
                              <w:rPr>
                                <w:rFonts w:ascii="Arial" w:hAnsi="Arial" w:cs="Arial"/>
                                <w:color w:val="215E99" w:themeColor="text2" w:themeTint="BF"/>
                                <w:sz w:val="16"/>
                                <w:szCs w:val="16"/>
                              </w:rPr>
                              <w:t xml:space="preserve">. </w:t>
                            </w:r>
                            <w:r w:rsidR="005B7276" w:rsidRPr="002C7BAB">
                              <w:rPr>
                                <w:rFonts w:ascii="Arial" w:hAnsi="Arial" w:cs="Arial"/>
                                <w:b/>
                                <w:bCs/>
                                <w:color w:val="215E99" w:themeColor="text2" w:themeTint="BF"/>
                                <w:sz w:val="16"/>
                                <w:szCs w:val="16"/>
                              </w:rPr>
                              <w:t>Meaning</w:t>
                            </w:r>
                            <w:r w:rsidR="00837669" w:rsidRPr="002C7BAB">
                              <w:rPr>
                                <w:rFonts w:ascii="Arial" w:hAnsi="Arial" w:cs="Arial"/>
                                <w:b/>
                                <w:bCs/>
                                <w:color w:val="215E99" w:themeColor="text2" w:themeTint="BF"/>
                                <w:sz w:val="16"/>
                                <w:szCs w:val="16"/>
                              </w:rPr>
                              <w:t xml:space="preserve">: </w:t>
                            </w:r>
                            <w:r w:rsidR="00491DA9" w:rsidRPr="002C7BAB">
                              <w:rPr>
                                <w:rFonts w:ascii="Arial" w:hAnsi="Arial" w:cs="Arial"/>
                                <w:color w:val="215E99" w:themeColor="text2" w:themeTint="BF"/>
                                <w:sz w:val="16"/>
                                <w:szCs w:val="16"/>
                              </w:rPr>
                              <w:t xml:space="preserve">Having meaning in life gives </w:t>
                            </w:r>
                            <w:r w:rsidR="00630DB8" w:rsidRPr="002C7BAB">
                              <w:rPr>
                                <w:rFonts w:ascii="Arial" w:hAnsi="Arial" w:cs="Arial"/>
                                <w:color w:val="215E99" w:themeColor="text2" w:themeTint="BF"/>
                                <w:sz w:val="16"/>
                                <w:szCs w:val="16"/>
                              </w:rPr>
                              <w:t xml:space="preserve">a sense of </w:t>
                            </w:r>
                            <w:r w:rsidR="00491DA9" w:rsidRPr="002C7BAB">
                              <w:rPr>
                                <w:rFonts w:ascii="Arial" w:hAnsi="Arial" w:cs="Arial"/>
                                <w:color w:val="215E99" w:themeColor="text2" w:themeTint="BF"/>
                                <w:sz w:val="16"/>
                                <w:szCs w:val="16"/>
                              </w:rPr>
                              <w:t>purpose</w:t>
                            </w:r>
                            <w:r w:rsidR="00457FFC" w:rsidRPr="002C7BAB">
                              <w:rPr>
                                <w:rFonts w:ascii="Arial" w:hAnsi="Arial" w:cs="Arial"/>
                                <w:color w:val="215E99" w:themeColor="text2" w:themeTint="BF"/>
                                <w:sz w:val="16"/>
                                <w:szCs w:val="16"/>
                              </w:rPr>
                              <w:t xml:space="preserve">, </w:t>
                            </w:r>
                            <w:r w:rsidR="00F633CC" w:rsidRPr="002C7BAB">
                              <w:rPr>
                                <w:rFonts w:ascii="Arial" w:hAnsi="Arial" w:cs="Arial"/>
                                <w:color w:val="215E99" w:themeColor="text2" w:themeTint="BF"/>
                                <w:sz w:val="16"/>
                                <w:szCs w:val="16"/>
                              </w:rPr>
                              <w:t>spiritual</w:t>
                            </w:r>
                            <w:r w:rsidR="00F633CC">
                              <w:rPr>
                                <w:rFonts w:ascii="Arial" w:hAnsi="Arial" w:cs="Arial"/>
                                <w:color w:val="215E99" w:themeColor="text2" w:themeTint="BF"/>
                                <w:sz w:val="16"/>
                                <w:szCs w:val="16"/>
                              </w:rPr>
                              <w:t>ity</w:t>
                            </w:r>
                            <w:r w:rsidR="00646941" w:rsidRPr="002C7BAB">
                              <w:rPr>
                                <w:rFonts w:ascii="Arial" w:hAnsi="Arial" w:cs="Arial"/>
                                <w:color w:val="215E99" w:themeColor="text2" w:themeTint="BF"/>
                                <w:sz w:val="16"/>
                                <w:szCs w:val="16"/>
                              </w:rPr>
                              <w:t>,</w:t>
                            </w:r>
                            <w:r w:rsidR="00C91875" w:rsidRPr="002C7BAB">
                              <w:rPr>
                                <w:rFonts w:ascii="Arial" w:hAnsi="Arial" w:cs="Arial"/>
                                <w:color w:val="215E99" w:themeColor="text2" w:themeTint="BF"/>
                                <w:sz w:val="16"/>
                                <w:szCs w:val="16"/>
                              </w:rPr>
                              <w:t xml:space="preserve"> and social connectio</w:t>
                            </w:r>
                            <w:r w:rsidR="00B37EC4">
                              <w:rPr>
                                <w:rFonts w:ascii="Arial" w:hAnsi="Arial" w:cs="Arial"/>
                                <w:color w:val="215E99" w:themeColor="text2" w:themeTint="BF"/>
                                <w:sz w:val="16"/>
                                <w:szCs w:val="16"/>
                              </w:rPr>
                              <w:t xml:space="preserve">n. </w:t>
                            </w:r>
                            <w:r w:rsidR="00D3225A">
                              <w:rPr>
                                <w:rFonts w:ascii="Arial" w:hAnsi="Arial" w:cs="Arial"/>
                                <w:color w:val="215E99" w:themeColor="text2" w:themeTint="BF"/>
                                <w:sz w:val="16"/>
                                <w:szCs w:val="16"/>
                              </w:rPr>
                              <w:t xml:space="preserve">By fostering each of these </w:t>
                            </w:r>
                            <w:r w:rsidR="005118BA">
                              <w:rPr>
                                <w:rFonts w:ascii="Arial" w:hAnsi="Arial" w:cs="Arial"/>
                                <w:color w:val="215E99" w:themeColor="text2" w:themeTint="BF"/>
                                <w:sz w:val="16"/>
                                <w:szCs w:val="16"/>
                              </w:rPr>
                              <w:t>elements’</w:t>
                            </w:r>
                            <w:r w:rsidR="00D3225A">
                              <w:rPr>
                                <w:rFonts w:ascii="Arial" w:hAnsi="Arial" w:cs="Arial"/>
                                <w:color w:val="215E99" w:themeColor="text2" w:themeTint="BF"/>
                                <w:sz w:val="16"/>
                                <w:szCs w:val="16"/>
                              </w:rPr>
                              <w:t xml:space="preserve"> p</w:t>
                            </w:r>
                            <w:r w:rsidR="00B37EC4">
                              <w:rPr>
                                <w:rFonts w:ascii="Arial" w:hAnsi="Arial" w:cs="Arial"/>
                                <w:color w:val="215E99" w:themeColor="text2" w:themeTint="BF"/>
                                <w:sz w:val="16"/>
                                <w:szCs w:val="16"/>
                              </w:rPr>
                              <w:t xml:space="preserve">ractitioners can </w:t>
                            </w:r>
                            <w:r w:rsidR="00525B6F">
                              <w:rPr>
                                <w:rFonts w:ascii="Arial" w:hAnsi="Arial" w:cs="Arial"/>
                                <w:color w:val="215E99" w:themeColor="text2" w:themeTint="BF"/>
                                <w:sz w:val="16"/>
                                <w:szCs w:val="16"/>
                              </w:rPr>
                              <w:t>support</w:t>
                            </w:r>
                            <w:r w:rsidR="007F772E" w:rsidRPr="002C7BAB">
                              <w:rPr>
                                <w:rFonts w:ascii="Arial" w:hAnsi="Arial" w:cs="Arial"/>
                                <w:color w:val="215E99" w:themeColor="text2" w:themeTint="BF"/>
                                <w:sz w:val="16"/>
                                <w:szCs w:val="16"/>
                              </w:rPr>
                              <w:t xml:space="preserve"> </w:t>
                            </w:r>
                            <w:r w:rsidR="00B37EC4">
                              <w:rPr>
                                <w:rFonts w:ascii="Arial" w:hAnsi="Arial" w:cs="Arial"/>
                                <w:color w:val="215E99" w:themeColor="text2" w:themeTint="BF"/>
                                <w:sz w:val="16"/>
                                <w:szCs w:val="16"/>
                              </w:rPr>
                              <w:t>a child’s</w:t>
                            </w:r>
                            <w:r w:rsidR="009C126A" w:rsidRPr="002C7BAB">
                              <w:rPr>
                                <w:rFonts w:ascii="Arial" w:hAnsi="Arial" w:cs="Arial"/>
                                <w:color w:val="215E99" w:themeColor="text2" w:themeTint="BF"/>
                                <w:sz w:val="16"/>
                                <w:szCs w:val="16"/>
                              </w:rPr>
                              <w:t xml:space="preserve"> holistic development,</w:t>
                            </w:r>
                            <w:r w:rsidR="00D3225A">
                              <w:rPr>
                                <w:rFonts w:ascii="Arial" w:hAnsi="Arial" w:cs="Arial"/>
                                <w:color w:val="215E99" w:themeColor="text2" w:themeTint="BF"/>
                                <w:sz w:val="16"/>
                                <w:szCs w:val="16"/>
                              </w:rPr>
                              <w:t xml:space="preserve"> </w:t>
                            </w:r>
                            <w:r w:rsidR="009C126A" w:rsidRPr="00B23EA4">
                              <w:rPr>
                                <w:rFonts w:ascii="Arial" w:hAnsi="Arial" w:cs="Arial"/>
                                <w:color w:val="215E99" w:themeColor="text2" w:themeTint="BF"/>
                                <w:sz w:val="16"/>
                                <w:szCs w:val="16"/>
                              </w:rPr>
                              <w:t xml:space="preserve">resilience </w:t>
                            </w:r>
                            <w:r w:rsidR="009C126A" w:rsidRPr="002C7BAB">
                              <w:rPr>
                                <w:rFonts w:ascii="Arial" w:hAnsi="Arial" w:cs="Arial"/>
                                <w:color w:val="215E99" w:themeColor="text2" w:themeTint="BF"/>
                                <w:sz w:val="16"/>
                                <w:szCs w:val="16"/>
                              </w:rPr>
                              <w:t>and health</w:t>
                            </w:r>
                            <w:r w:rsidR="00D3225A">
                              <w:rPr>
                                <w:rFonts w:ascii="Arial" w:hAnsi="Arial" w:cs="Arial"/>
                                <w:color w:val="215E99" w:themeColor="text2" w:themeTint="BF"/>
                                <w:sz w:val="16"/>
                                <w:szCs w:val="16"/>
                              </w:rPr>
                              <w:t>.</w:t>
                            </w:r>
                            <w:r w:rsidR="00F633CC" w:rsidRPr="00F633CC">
                              <w:t xml:space="preserve"> </w:t>
                            </w:r>
                            <w:r w:rsidR="00F633CC" w:rsidRPr="00F633CC">
                              <w:rPr>
                                <w:rFonts w:ascii="Arial" w:hAnsi="Arial" w:cs="Arial"/>
                                <w:color w:val="215E99" w:themeColor="text2" w:themeTint="BF"/>
                                <w:sz w:val="16"/>
                                <w:szCs w:val="16"/>
                              </w:rPr>
                              <w:t>Resilience is the ability to adapt and thrive despite adversity, stress, or trauma</w:t>
                            </w:r>
                            <w:r w:rsidR="005118BA">
                              <w:rPr>
                                <w:rFonts w:ascii="Arial" w:hAnsi="Arial" w:cs="Arial"/>
                                <w:color w:val="215E99" w:themeColor="text2" w:themeTint="BF"/>
                                <w:sz w:val="16"/>
                                <w:szCs w:val="16"/>
                              </w:rPr>
                              <w:t>.</w:t>
                            </w:r>
                            <w:r w:rsidR="00852987">
                              <w:rPr>
                                <w:rFonts w:ascii="Arial" w:hAnsi="Arial" w:cs="Arial"/>
                                <w:color w:val="215E99" w:themeColor="text2" w:themeTint="BF"/>
                                <w:sz w:val="16"/>
                                <w:szCs w:val="16"/>
                              </w:rPr>
                              <w:t xml:space="preserve"> </w:t>
                            </w:r>
                            <w:r w:rsidR="005118BA" w:rsidRPr="005118BA">
                              <w:rPr>
                                <w:rFonts w:ascii="Arial" w:hAnsi="Arial" w:cs="Arial"/>
                                <w:color w:val="215E99" w:themeColor="text2" w:themeTint="BF"/>
                                <w:sz w:val="16"/>
                                <w:szCs w:val="16"/>
                              </w:rPr>
                              <w:t>I</w:t>
                            </w:r>
                            <w:r w:rsidR="005118BA">
                              <w:rPr>
                                <w:rFonts w:ascii="Arial" w:hAnsi="Arial" w:cs="Arial"/>
                                <w:color w:val="215E99" w:themeColor="text2" w:themeTint="BF"/>
                                <w:sz w:val="16"/>
                                <w:szCs w:val="16"/>
                              </w:rPr>
                              <w:t xml:space="preserve">t </w:t>
                            </w:r>
                            <w:r w:rsidR="005118BA" w:rsidRPr="005118BA">
                              <w:rPr>
                                <w:rFonts w:ascii="Arial" w:hAnsi="Arial" w:cs="Arial"/>
                                <w:color w:val="215E99" w:themeColor="text2" w:themeTint="BF"/>
                                <w:sz w:val="16"/>
                                <w:szCs w:val="16"/>
                              </w:rPr>
                              <w:t xml:space="preserve">can be nurtured through </w:t>
                            </w:r>
                            <w:r w:rsidR="00242105">
                              <w:rPr>
                                <w:rFonts w:ascii="Arial" w:hAnsi="Arial" w:cs="Arial"/>
                                <w:color w:val="215E99" w:themeColor="text2" w:themeTint="BF"/>
                                <w:sz w:val="16"/>
                                <w:szCs w:val="16"/>
                              </w:rPr>
                              <w:t>positive</w:t>
                            </w:r>
                            <w:r w:rsidR="005118BA" w:rsidRPr="005118BA">
                              <w:rPr>
                                <w:rFonts w:ascii="Arial" w:hAnsi="Arial" w:cs="Arial"/>
                                <w:color w:val="215E99" w:themeColor="text2" w:themeTint="BF"/>
                                <w:sz w:val="16"/>
                                <w:szCs w:val="16"/>
                              </w:rPr>
                              <w:t xml:space="preserve"> relationships</w:t>
                            </w:r>
                            <w:r w:rsidR="00BB484E">
                              <w:rPr>
                                <w:rFonts w:ascii="Arial" w:hAnsi="Arial" w:cs="Arial"/>
                                <w:color w:val="215E99" w:themeColor="text2" w:themeTint="BF"/>
                                <w:sz w:val="16"/>
                                <w:szCs w:val="16"/>
                              </w:rPr>
                              <w:t xml:space="preserve">, safe </w:t>
                            </w:r>
                            <w:r w:rsidR="005118BA" w:rsidRPr="005118BA">
                              <w:rPr>
                                <w:rFonts w:ascii="Arial" w:hAnsi="Arial" w:cs="Arial"/>
                                <w:color w:val="215E99" w:themeColor="text2" w:themeTint="BF"/>
                                <w:sz w:val="16"/>
                                <w:szCs w:val="16"/>
                              </w:rPr>
                              <w:t>environments</w:t>
                            </w:r>
                            <w:r w:rsidR="00A912AF">
                              <w:rPr>
                                <w:rFonts w:ascii="Arial" w:hAnsi="Arial" w:cs="Arial"/>
                                <w:color w:val="215E99" w:themeColor="text2" w:themeTint="BF"/>
                                <w:sz w:val="16"/>
                                <w:szCs w:val="16"/>
                              </w:rPr>
                              <w:t xml:space="preserve"> and </w:t>
                            </w:r>
                            <w:r w:rsidR="005B6895">
                              <w:rPr>
                                <w:rFonts w:ascii="Arial" w:hAnsi="Arial" w:cs="Arial"/>
                                <w:color w:val="215E99" w:themeColor="text2" w:themeTint="BF"/>
                                <w:sz w:val="16"/>
                                <w:szCs w:val="16"/>
                              </w:rPr>
                              <w:t>encouraging</w:t>
                            </w:r>
                            <w:r w:rsidR="005118BA" w:rsidRPr="005118BA">
                              <w:rPr>
                                <w:rFonts w:ascii="Arial" w:hAnsi="Arial" w:cs="Arial"/>
                                <w:color w:val="215E99" w:themeColor="text2" w:themeTint="BF"/>
                                <w:sz w:val="16"/>
                                <w:szCs w:val="16"/>
                              </w:rPr>
                              <w:t xml:space="preserve"> problem-solving, self-regulation, and self-efficacy</w:t>
                            </w:r>
                            <w:r w:rsidR="00242105">
                              <w:rPr>
                                <w:rFonts w:ascii="Arial" w:hAnsi="Arial" w:cs="Arial"/>
                                <w:color w:val="215E99" w:themeColor="text2" w:themeTint="BF"/>
                                <w:sz w:val="16"/>
                                <w:szCs w:val="16"/>
                              </w:rPr>
                              <w:t xml:space="preserve"> </w:t>
                            </w:r>
                            <w:r w:rsidR="00D930A2">
                              <w:rPr>
                                <w:rFonts w:ascii="Arial" w:hAnsi="Arial" w:cs="Arial"/>
                                <w:color w:val="215E99" w:themeColor="text2" w:themeTint="BF"/>
                                <w:sz w:val="16"/>
                                <w:szCs w:val="16"/>
                              </w:rPr>
                              <w:t>(</w:t>
                            </w:r>
                            <w:r w:rsidR="00D930A2" w:rsidRPr="00D930A2">
                              <w:rPr>
                                <w:rFonts w:ascii="Arial" w:hAnsi="Arial" w:cs="Arial"/>
                                <w:color w:val="215E99" w:themeColor="text2" w:themeTint="BF"/>
                                <w:sz w:val="16"/>
                                <w:szCs w:val="16"/>
                              </w:rPr>
                              <w:t>Psychcentral</w:t>
                            </w:r>
                            <w:r w:rsidR="00D930A2">
                              <w:rPr>
                                <w:rFonts w:ascii="Arial" w:hAnsi="Arial" w:cs="Arial"/>
                                <w:color w:val="215E99" w:themeColor="text2" w:themeTint="BF"/>
                                <w:sz w:val="16"/>
                                <w:szCs w:val="16"/>
                              </w:rPr>
                              <w:t>,2022)</w:t>
                            </w:r>
                            <w:r w:rsidR="00242105">
                              <w:rPr>
                                <w:rFonts w:ascii="Arial" w:hAnsi="Arial" w:cs="Arial"/>
                                <w:color w:val="215E99" w:themeColor="text2" w:themeTint="BF"/>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CCEC4" id="Text Box 9" o:spid="_x0000_s1030" type="#_x0000_t202" style="position:absolute;margin-left:509.65pt;margin-top:147.95pt;width:322.5pt;height:187.7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" fillcolor="#d9f2d0 [665]" strokeweight=".5pt">
                <v:textbox>
                  <w:txbxContent>
                    <w:p w14:paraId="0C9FCCE0" w14:textId="6726CDA1" w:rsidR="00E751C5" w:rsidRPr="00491DA9" w:rsidRDefault="00A769D0" w:rsidP="00AC0A81">
                      <w:pPr>
                        <w:jc w:val="both"/>
                        <w:rPr>
                          <w:rFonts w:ascii="Arial" w:hAnsi="Arial" w:cs="Arial"/>
                          <w:sz w:val="18"/>
                          <w:szCs w:val="18"/>
                        </w:rPr>
                      </w:pPr>
                      <w:r w:rsidRPr="00B6164F">
                        <w:rPr>
                          <w:rFonts w:ascii="Bradley Hand ITC" w:hAnsi="Bradley Hand ITC" w:cs="Arial"/>
                          <w:b/>
                          <w:bCs/>
                          <w:color w:val="4EA72E" w:themeColor="accent6"/>
                          <w:sz w:val="28"/>
                          <w:szCs w:val="28"/>
                        </w:rPr>
                        <w:t>The Health Hexagon</w:t>
                      </w:r>
                      <w:r w:rsidRPr="002C7BAB">
                        <w:rPr>
                          <w:rFonts w:ascii="Arial" w:hAnsi="Arial" w:cs="Arial"/>
                          <w:color w:val="215E99" w:themeColor="text2" w:themeTint="BF"/>
                          <w:sz w:val="28"/>
                          <w:szCs w:val="28"/>
                        </w:rPr>
                        <w:t xml:space="preserve"> </w:t>
                      </w:r>
                      <w:r w:rsidR="004A0E15" w:rsidRPr="002C7BAB">
                        <w:rPr>
                          <w:rFonts w:ascii="Arial" w:hAnsi="Arial" w:cs="Arial"/>
                          <w:color w:val="215E99" w:themeColor="text2" w:themeTint="BF"/>
                          <w:sz w:val="16"/>
                          <w:szCs w:val="16"/>
                        </w:rPr>
                        <w:t>(</w:t>
                      </w:r>
                      <w:bookmarkStart w:id="1" w:name="_Hlk168667689"/>
                      <w:r w:rsidR="00654C16" w:rsidRPr="002C7BAB">
                        <w:rPr>
                          <w:rFonts w:ascii="Arial" w:hAnsi="Arial" w:cs="Arial"/>
                          <w:color w:val="215E99" w:themeColor="text2" w:themeTint="BF"/>
                          <w:sz w:val="16"/>
                          <w:szCs w:val="16"/>
                        </w:rPr>
                        <w:t xml:space="preserve">Chan and </w:t>
                      </w:r>
                      <w:r w:rsidR="0041669E" w:rsidRPr="002C7BAB">
                        <w:rPr>
                          <w:rFonts w:ascii="Arial" w:hAnsi="Arial" w:cs="Arial"/>
                          <w:color w:val="215E99" w:themeColor="text2" w:themeTint="BF"/>
                          <w:sz w:val="16"/>
                          <w:szCs w:val="16"/>
                        </w:rPr>
                        <w:t>Hazan, 2022</w:t>
                      </w:r>
                      <w:r w:rsidR="004A0E15" w:rsidRPr="002C7BAB">
                        <w:rPr>
                          <w:rFonts w:ascii="Arial" w:hAnsi="Arial" w:cs="Arial"/>
                          <w:color w:val="215E99" w:themeColor="text2" w:themeTint="BF"/>
                          <w:sz w:val="16"/>
                          <w:szCs w:val="16"/>
                        </w:rPr>
                        <w:t xml:space="preserve">) </w:t>
                      </w:r>
                      <w:bookmarkEnd w:id="1"/>
                      <w:r w:rsidRPr="002C7BAB">
                        <w:rPr>
                          <w:rFonts w:ascii="Arial" w:hAnsi="Arial" w:cs="Arial"/>
                          <w:color w:val="215E99" w:themeColor="text2" w:themeTint="BF"/>
                          <w:sz w:val="16"/>
                          <w:szCs w:val="16"/>
                        </w:rPr>
                        <w:t xml:space="preserve">is an example of a </w:t>
                      </w:r>
                      <w:r w:rsidR="0025557E" w:rsidRPr="002C7BAB">
                        <w:rPr>
                          <w:rFonts w:ascii="Arial" w:hAnsi="Arial" w:cs="Arial"/>
                          <w:color w:val="215E99" w:themeColor="text2" w:themeTint="BF"/>
                          <w:sz w:val="16"/>
                          <w:szCs w:val="16"/>
                        </w:rPr>
                        <w:t>holistic approach to health</w:t>
                      </w:r>
                      <w:r w:rsidR="00B866A2" w:rsidRPr="002C7BAB">
                        <w:rPr>
                          <w:rFonts w:ascii="Arial" w:hAnsi="Arial" w:cs="Arial"/>
                          <w:color w:val="215E99" w:themeColor="text2" w:themeTint="BF"/>
                          <w:sz w:val="16"/>
                          <w:szCs w:val="16"/>
                        </w:rPr>
                        <w:t xml:space="preserve">, emphasizing the need for all </w:t>
                      </w:r>
                      <w:r w:rsidR="003D018E" w:rsidRPr="002C7BAB">
                        <w:rPr>
                          <w:rFonts w:ascii="Arial" w:hAnsi="Arial" w:cs="Arial"/>
                          <w:color w:val="215E99" w:themeColor="text2" w:themeTint="BF"/>
                          <w:sz w:val="16"/>
                          <w:szCs w:val="16"/>
                        </w:rPr>
                        <w:t>dimension</w:t>
                      </w:r>
                      <w:r w:rsidR="0048696A" w:rsidRPr="002C7BAB">
                        <w:rPr>
                          <w:rFonts w:ascii="Arial" w:hAnsi="Arial" w:cs="Arial"/>
                          <w:color w:val="215E99" w:themeColor="text2" w:themeTint="BF"/>
                          <w:sz w:val="16"/>
                          <w:szCs w:val="16"/>
                        </w:rPr>
                        <w:t>s</w:t>
                      </w:r>
                      <w:r w:rsidR="003D018E" w:rsidRPr="002C7BAB">
                        <w:rPr>
                          <w:rFonts w:ascii="Arial" w:hAnsi="Arial" w:cs="Arial"/>
                          <w:color w:val="215E99" w:themeColor="text2" w:themeTint="BF"/>
                          <w:sz w:val="16"/>
                          <w:szCs w:val="16"/>
                        </w:rPr>
                        <w:t xml:space="preserve"> </w:t>
                      </w:r>
                      <w:r w:rsidR="00197BB8" w:rsidRPr="002C7BAB">
                        <w:rPr>
                          <w:rFonts w:ascii="Arial" w:hAnsi="Arial" w:cs="Arial"/>
                          <w:color w:val="215E99" w:themeColor="text2" w:themeTint="BF"/>
                          <w:sz w:val="16"/>
                          <w:szCs w:val="16"/>
                        </w:rPr>
                        <w:t xml:space="preserve">to be in </w:t>
                      </w:r>
                      <w:r w:rsidR="006F4302" w:rsidRPr="002C7BAB">
                        <w:rPr>
                          <w:rFonts w:ascii="Arial" w:hAnsi="Arial" w:cs="Arial"/>
                          <w:color w:val="215E99" w:themeColor="text2" w:themeTint="BF"/>
                          <w:sz w:val="16"/>
                          <w:szCs w:val="16"/>
                        </w:rPr>
                        <w:t>balanced</w:t>
                      </w:r>
                      <w:r w:rsidR="00197BB8" w:rsidRPr="002C7BAB">
                        <w:rPr>
                          <w:rFonts w:ascii="Arial" w:hAnsi="Arial" w:cs="Arial"/>
                          <w:color w:val="215E99" w:themeColor="text2" w:themeTint="BF"/>
                          <w:sz w:val="16"/>
                          <w:szCs w:val="16"/>
                        </w:rPr>
                        <w:t xml:space="preserve"> </w:t>
                      </w:r>
                      <w:r w:rsidR="00BE5E1E" w:rsidRPr="002C7BAB">
                        <w:rPr>
                          <w:rFonts w:ascii="Arial" w:hAnsi="Arial" w:cs="Arial"/>
                          <w:color w:val="215E99" w:themeColor="text2" w:themeTint="BF"/>
                          <w:sz w:val="16"/>
                          <w:szCs w:val="16"/>
                        </w:rPr>
                        <w:t>to achieve</w:t>
                      </w:r>
                      <w:r w:rsidR="000A2FBB" w:rsidRPr="002C7BAB">
                        <w:rPr>
                          <w:rFonts w:ascii="Arial" w:hAnsi="Arial" w:cs="Arial"/>
                          <w:color w:val="215E99" w:themeColor="text2" w:themeTint="BF"/>
                          <w:sz w:val="16"/>
                          <w:szCs w:val="16"/>
                        </w:rPr>
                        <w:t xml:space="preserve"> positive health and wellbeing. </w:t>
                      </w:r>
                      <w:r w:rsidR="002E344E" w:rsidRPr="002C7BAB">
                        <w:rPr>
                          <w:rFonts w:ascii="Arial" w:hAnsi="Arial" w:cs="Arial"/>
                          <w:color w:val="215E99" w:themeColor="text2" w:themeTint="BF"/>
                          <w:sz w:val="16"/>
                          <w:szCs w:val="16"/>
                        </w:rPr>
                        <w:t xml:space="preserve">For example, </w:t>
                      </w:r>
                      <w:r w:rsidR="001A6433" w:rsidRPr="002C7BAB">
                        <w:rPr>
                          <w:rFonts w:ascii="Arial" w:hAnsi="Arial" w:cs="Arial"/>
                          <w:b/>
                          <w:bCs/>
                          <w:color w:val="215E99" w:themeColor="text2" w:themeTint="BF"/>
                          <w:sz w:val="16"/>
                          <w:szCs w:val="16"/>
                        </w:rPr>
                        <w:t>Nature</w:t>
                      </w:r>
                      <w:r w:rsidR="002E344E" w:rsidRPr="002C7BAB">
                        <w:rPr>
                          <w:rFonts w:ascii="Arial" w:hAnsi="Arial" w:cs="Arial"/>
                          <w:b/>
                          <w:bCs/>
                          <w:color w:val="215E99" w:themeColor="text2" w:themeTint="BF"/>
                          <w:sz w:val="16"/>
                          <w:szCs w:val="16"/>
                        </w:rPr>
                        <w:t xml:space="preserve">: </w:t>
                      </w:r>
                      <w:r w:rsidR="00E215A1" w:rsidRPr="002C7BAB">
                        <w:rPr>
                          <w:rFonts w:ascii="Arial" w:hAnsi="Arial" w:cs="Arial"/>
                          <w:color w:val="215E99" w:themeColor="text2" w:themeTint="BF"/>
                          <w:sz w:val="16"/>
                          <w:szCs w:val="16"/>
                        </w:rPr>
                        <w:t xml:space="preserve">it is essential for children to drink </w:t>
                      </w:r>
                      <w:r w:rsidR="003D018E" w:rsidRPr="002C7BAB">
                        <w:rPr>
                          <w:rFonts w:ascii="Arial" w:hAnsi="Arial" w:cs="Arial"/>
                          <w:color w:val="215E99" w:themeColor="text2" w:themeTint="BF"/>
                          <w:sz w:val="16"/>
                          <w:szCs w:val="16"/>
                        </w:rPr>
                        <w:t>clean</w:t>
                      </w:r>
                      <w:r w:rsidR="00E215A1" w:rsidRPr="002C7BAB">
                        <w:rPr>
                          <w:rFonts w:ascii="Arial" w:hAnsi="Arial" w:cs="Arial"/>
                          <w:color w:val="215E99" w:themeColor="text2" w:themeTint="BF"/>
                          <w:sz w:val="16"/>
                          <w:szCs w:val="16"/>
                        </w:rPr>
                        <w:t xml:space="preserve"> </w:t>
                      </w:r>
                      <w:r w:rsidR="003D018E" w:rsidRPr="002C7BAB">
                        <w:rPr>
                          <w:rFonts w:ascii="Arial" w:hAnsi="Arial" w:cs="Arial"/>
                          <w:color w:val="215E99" w:themeColor="text2" w:themeTint="BF"/>
                          <w:sz w:val="16"/>
                          <w:szCs w:val="16"/>
                        </w:rPr>
                        <w:t>water</w:t>
                      </w:r>
                      <w:r w:rsidR="00E215A1" w:rsidRPr="002C7BAB">
                        <w:rPr>
                          <w:rFonts w:ascii="Arial" w:hAnsi="Arial" w:cs="Arial"/>
                          <w:color w:val="215E99" w:themeColor="text2" w:themeTint="BF"/>
                          <w:sz w:val="16"/>
                          <w:szCs w:val="16"/>
                        </w:rPr>
                        <w:t xml:space="preserve"> and breath</w:t>
                      </w:r>
                      <w:r w:rsidR="00405210" w:rsidRPr="002C7BAB">
                        <w:rPr>
                          <w:rFonts w:ascii="Arial" w:hAnsi="Arial" w:cs="Arial"/>
                          <w:color w:val="215E99" w:themeColor="text2" w:themeTint="BF"/>
                          <w:sz w:val="16"/>
                          <w:szCs w:val="16"/>
                        </w:rPr>
                        <w:t xml:space="preserve"> fresh air</w:t>
                      </w:r>
                      <w:r w:rsidR="00400B21">
                        <w:rPr>
                          <w:rFonts w:ascii="Arial" w:hAnsi="Arial" w:cs="Arial"/>
                          <w:color w:val="215E99" w:themeColor="text2" w:themeTint="BF"/>
                          <w:sz w:val="16"/>
                          <w:szCs w:val="16"/>
                        </w:rPr>
                        <w:t xml:space="preserve"> and</w:t>
                      </w:r>
                      <w:r w:rsidR="002E344E" w:rsidRPr="002C7BAB">
                        <w:rPr>
                          <w:rFonts w:ascii="Arial" w:hAnsi="Arial" w:cs="Arial"/>
                          <w:color w:val="215E99" w:themeColor="text2" w:themeTint="BF"/>
                          <w:sz w:val="16"/>
                          <w:szCs w:val="16"/>
                        </w:rPr>
                        <w:t xml:space="preserve"> a</w:t>
                      </w:r>
                      <w:r w:rsidR="0027427F" w:rsidRPr="002C7BAB">
                        <w:rPr>
                          <w:rFonts w:ascii="Arial" w:hAnsi="Arial" w:cs="Arial"/>
                          <w:color w:val="215E99" w:themeColor="text2" w:themeTint="BF"/>
                          <w:sz w:val="16"/>
                          <w:szCs w:val="16"/>
                        </w:rPr>
                        <w:t>ccess green spac</w:t>
                      </w:r>
                      <w:r w:rsidR="0028144E">
                        <w:rPr>
                          <w:rFonts w:ascii="Arial" w:hAnsi="Arial" w:cs="Arial"/>
                          <w:color w:val="215E99" w:themeColor="text2" w:themeTint="BF"/>
                          <w:sz w:val="16"/>
                          <w:szCs w:val="16"/>
                        </w:rPr>
                        <w:t>e. F</w:t>
                      </w:r>
                      <w:r w:rsidR="00B42A72">
                        <w:rPr>
                          <w:rFonts w:ascii="Arial" w:hAnsi="Arial" w:cs="Arial"/>
                          <w:color w:val="215E99" w:themeColor="text2" w:themeTint="BF"/>
                          <w:sz w:val="16"/>
                          <w:szCs w:val="16"/>
                        </w:rPr>
                        <w:t>or example</w:t>
                      </w:r>
                      <w:r w:rsidR="0028144E">
                        <w:rPr>
                          <w:rFonts w:ascii="Arial" w:hAnsi="Arial" w:cs="Arial"/>
                          <w:color w:val="215E99" w:themeColor="text2" w:themeTint="BF"/>
                          <w:sz w:val="16"/>
                          <w:szCs w:val="16"/>
                        </w:rPr>
                        <w:t xml:space="preserve">, </w:t>
                      </w:r>
                      <w:r w:rsidR="0056055D" w:rsidRPr="002C7BAB">
                        <w:rPr>
                          <w:rFonts w:ascii="Arial" w:hAnsi="Arial" w:cs="Arial"/>
                          <w:color w:val="215E99" w:themeColor="text2" w:themeTint="BF"/>
                          <w:sz w:val="16"/>
                          <w:szCs w:val="16"/>
                        </w:rPr>
                        <w:t>‘F</w:t>
                      </w:r>
                      <w:r w:rsidR="00B709E9" w:rsidRPr="002C7BAB">
                        <w:rPr>
                          <w:rFonts w:ascii="Arial" w:hAnsi="Arial" w:cs="Arial"/>
                          <w:color w:val="215E99" w:themeColor="text2" w:themeTint="BF"/>
                          <w:sz w:val="16"/>
                          <w:szCs w:val="16"/>
                        </w:rPr>
                        <w:t xml:space="preserve">orest </w:t>
                      </w:r>
                      <w:r w:rsidR="0056055D" w:rsidRPr="002C7BAB">
                        <w:rPr>
                          <w:rFonts w:ascii="Arial" w:hAnsi="Arial" w:cs="Arial"/>
                          <w:color w:val="215E99" w:themeColor="text2" w:themeTint="BF"/>
                          <w:sz w:val="16"/>
                          <w:szCs w:val="16"/>
                        </w:rPr>
                        <w:t>S</w:t>
                      </w:r>
                      <w:r w:rsidR="00B709E9" w:rsidRPr="002C7BAB">
                        <w:rPr>
                          <w:rFonts w:ascii="Arial" w:hAnsi="Arial" w:cs="Arial"/>
                          <w:color w:val="215E99" w:themeColor="text2" w:themeTint="BF"/>
                          <w:sz w:val="16"/>
                          <w:szCs w:val="16"/>
                        </w:rPr>
                        <w:t>chools</w:t>
                      </w:r>
                      <w:r w:rsidR="0056055D" w:rsidRPr="002C7BAB">
                        <w:rPr>
                          <w:rFonts w:ascii="Arial" w:hAnsi="Arial" w:cs="Arial"/>
                          <w:color w:val="215E99" w:themeColor="text2" w:themeTint="BF"/>
                          <w:sz w:val="16"/>
                          <w:szCs w:val="16"/>
                        </w:rPr>
                        <w:t>’</w:t>
                      </w:r>
                      <w:r w:rsidR="00B709E9" w:rsidRPr="002C7BAB">
                        <w:rPr>
                          <w:rFonts w:ascii="Arial" w:hAnsi="Arial" w:cs="Arial"/>
                          <w:color w:val="215E99" w:themeColor="text2" w:themeTint="BF"/>
                          <w:sz w:val="16"/>
                          <w:szCs w:val="16"/>
                        </w:rPr>
                        <w:t xml:space="preserve"> have</w:t>
                      </w:r>
                      <w:r w:rsidR="0056055D" w:rsidRPr="002C7BAB">
                        <w:rPr>
                          <w:rFonts w:ascii="Arial" w:hAnsi="Arial" w:cs="Arial"/>
                          <w:color w:val="215E99" w:themeColor="text2" w:themeTint="BF"/>
                          <w:sz w:val="16"/>
                          <w:szCs w:val="16"/>
                        </w:rPr>
                        <w:t xml:space="preserve"> proven </w:t>
                      </w:r>
                      <w:r w:rsidR="00B709E9" w:rsidRPr="002C7BAB">
                        <w:rPr>
                          <w:rFonts w:ascii="Arial" w:hAnsi="Arial" w:cs="Arial"/>
                          <w:color w:val="215E99" w:themeColor="text2" w:themeTint="BF"/>
                          <w:sz w:val="16"/>
                          <w:szCs w:val="16"/>
                        </w:rPr>
                        <w:t xml:space="preserve">to </w:t>
                      </w:r>
                      <w:r w:rsidR="007F6722" w:rsidRPr="002C7BAB">
                        <w:rPr>
                          <w:rFonts w:ascii="Arial" w:hAnsi="Arial" w:cs="Arial"/>
                          <w:color w:val="215E99" w:themeColor="text2" w:themeTint="BF"/>
                          <w:sz w:val="16"/>
                          <w:szCs w:val="16"/>
                        </w:rPr>
                        <w:t xml:space="preserve">enhance </w:t>
                      </w:r>
                      <w:r w:rsidR="00C060CF" w:rsidRPr="002C7BAB">
                        <w:rPr>
                          <w:rFonts w:ascii="Arial" w:hAnsi="Arial" w:cs="Arial"/>
                          <w:color w:val="215E99" w:themeColor="text2" w:themeTint="BF"/>
                          <w:sz w:val="16"/>
                          <w:szCs w:val="16"/>
                        </w:rPr>
                        <w:t xml:space="preserve">positive </w:t>
                      </w:r>
                      <w:r w:rsidR="006474CD" w:rsidRPr="002C7BAB">
                        <w:rPr>
                          <w:rFonts w:ascii="Arial" w:hAnsi="Arial" w:cs="Arial"/>
                          <w:color w:val="215E99" w:themeColor="text2" w:themeTint="BF"/>
                          <w:sz w:val="16"/>
                          <w:szCs w:val="16"/>
                        </w:rPr>
                        <w:t xml:space="preserve">mental and physical </w:t>
                      </w:r>
                      <w:r w:rsidR="00C060CF" w:rsidRPr="002C7BAB">
                        <w:rPr>
                          <w:rFonts w:ascii="Arial" w:hAnsi="Arial" w:cs="Arial"/>
                          <w:color w:val="215E99" w:themeColor="text2" w:themeTint="BF"/>
                          <w:sz w:val="16"/>
                          <w:szCs w:val="16"/>
                        </w:rPr>
                        <w:t>health</w:t>
                      </w:r>
                      <w:r w:rsidR="0027427F" w:rsidRPr="002C7BAB">
                        <w:rPr>
                          <w:rFonts w:ascii="Arial" w:hAnsi="Arial" w:cs="Arial"/>
                          <w:color w:val="215E99" w:themeColor="text2" w:themeTint="BF"/>
                          <w:sz w:val="16"/>
                          <w:szCs w:val="16"/>
                        </w:rPr>
                        <w:t xml:space="preserve"> (</w:t>
                      </w:r>
                      <w:r w:rsidR="002B3826" w:rsidRPr="002C7BAB">
                        <w:rPr>
                          <w:rFonts w:ascii="Arial" w:hAnsi="Arial" w:cs="Arial"/>
                          <w:color w:val="215E99" w:themeColor="text2" w:themeTint="BF"/>
                          <w:sz w:val="16"/>
                          <w:szCs w:val="16"/>
                        </w:rPr>
                        <w:t>O’Brien, 2024)</w:t>
                      </w:r>
                      <w:r w:rsidR="002E344E" w:rsidRPr="002C7BAB">
                        <w:rPr>
                          <w:rFonts w:ascii="Arial" w:hAnsi="Arial" w:cs="Arial"/>
                          <w:color w:val="215E99" w:themeColor="text2" w:themeTint="BF"/>
                          <w:sz w:val="16"/>
                          <w:szCs w:val="16"/>
                        </w:rPr>
                        <w:t xml:space="preserve">. </w:t>
                      </w:r>
                      <w:r w:rsidR="002C59E8" w:rsidRPr="002C7BAB">
                        <w:rPr>
                          <w:rFonts w:ascii="Arial" w:hAnsi="Arial" w:cs="Arial"/>
                          <w:b/>
                          <w:bCs/>
                          <w:color w:val="215E99" w:themeColor="text2" w:themeTint="BF"/>
                          <w:sz w:val="16"/>
                          <w:szCs w:val="16"/>
                        </w:rPr>
                        <w:t xml:space="preserve">Diet, sleep and exercise </w:t>
                      </w:r>
                      <w:r w:rsidR="002C59E8" w:rsidRPr="002C7BAB">
                        <w:rPr>
                          <w:rFonts w:ascii="Arial" w:hAnsi="Arial" w:cs="Arial"/>
                          <w:color w:val="215E99" w:themeColor="text2" w:themeTint="BF"/>
                          <w:sz w:val="16"/>
                          <w:szCs w:val="16"/>
                        </w:rPr>
                        <w:t xml:space="preserve">are </w:t>
                      </w:r>
                      <w:r w:rsidR="003A368C" w:rsidRPr="002C7BAB">
                        <w:rPr>
                          <w:rFonts w:ascii="Arial" w:hAnsi="Arial" w:cs="Arial"/>
                          <w:color w:val="215E99" w:themeColor="text2" w:themeTint="BF"/>
                          <w:sz w:val="16"/>
                          <w:szCs w:val="16"/>
                        </w:rPr>
                        <w:t xml:space="preserve">fundamental for </w:t>
                      </w:r>
                      <w:r w:rsidR="000F221B" w:rsidRPr="002C7BAB">
                        <w:rPr>
                          <w:rFonts w:ascii="Arial" w:hAnsi="Arial" w:cs="Arial"/>
                          <w:color w:val="215E99" w:themeColor="text2" w:themeTint="BF"/>
                          <w:sz w:val="16"/>
                          <w:szCs w:val="16"/>
                        </w:rPr>
                        <w:t xml:space="preserve">all aspects of health </w:t>
                      </w:r>
                      <w:r w:rsidR="003A2A34" w:rsidRPr="002C7BAB">
                        <w:rPr>
                          <w:rFonts w:ascii="Arial" w:hAnsi="Arial" w:cs="Arial"/>
                          <w:color w:val="215E99" w:themeColor="text2" w:themeTint="BF"/>
                          <w:sz w:val="16"/>
                          <w:szCs w:val="16"/>
                        </w:rPr>
                        <w:t xml:space="preserve">in supporting </w:t>
                      </w:r>
                      <w:r w:rsidR="00964A0B" w:rsidRPr="002C7BAB">
                        <w:rPr>
                          <w:rFonts w:ascii="Arial" w:hAnsi="Arial" w:cs="Arial"/>
                          <w:color w:val="215E99" w:themeColor="text2" w:themeTint="BF"/>
                          <w:sz w:val="16"/>
                          <w:szCs w:val="16"/>
                        </w:rPr>
                        <w:t>growth</w:t>
                      </w:r>
                      <w:r w:rsidR="00A069F8" w:rsidRPr="002C7BAB">
                        <w:rPr>
                          <w:rFonts w:ascii="Arial" w:hAnsi="Arial" w:cs="Arial"/>
                          <w:color w:val="215E99" w:themeColor="text2" w:themeTint="BF"/>
                          <w:sz w:val="16"/>
                          <w:szCs w:val="16"/>
                        </w:rPr>
                        <w:t>,</w:t>
                      </w:r>
                      <w:r w:rsidR="00964A0B" w:rsidRPr="002C7BAB">
                        <w:rPr>
                          <w:rFonts w:ascii="Arial" w:hAnsi="Arial" w:cs="Arial"/>
                          <w:color w:val="215E99" w:themeColor="text2" w:themeTint="BF"/>
                          <w:sz w:val="16"/>
                          <w:szCs w:val="16"/>
                        </w:rPr>
                        <w:t xml:space="preserve"> </w:t>
                      </w:r>
                      <w:r w:rsidR="005D5EAB" w:rsidRPr="002C7BAB">
                        <w:rPr>
                          <w:rFonts w:ascii="Arial" w:hAnsi="Arial" w:cs="Arial"/>
                          <w:color w:val="215E99" w:themeColor="text2" w:themeTint="BF"/>
                          <w:sz w:val="16"/>
                          <w:szCs w:val="16"/>
                        </w:rPr>
                        <w:t>development,</w:t>
                      </w:r>
                      <w:r w:rsidR="00964A0B" w:rsidRPr="002C7BAB">
                        <w:rPr>
                          <w:rFonts w:ascii="Arial" w:hAnsi="Arial" w:cs="Arial"/>
                          <w:color w:val="215E99" w:themeColor="text2" w:themeTint="BF"/>
                          <w:sz w:val="16"/>
                          <w:szCs w:val="16"/>
                        </w:rPr>
                        <w:t xml:space="preserve"> </w:t>
                      </w:r>
                      <w:r w:rsidR="00A069F8" w:rsidRPr="002C7BAB">
                        <w:rPr>
                          <w:rFonts w:ascii="Arial" w:hAnsi="Arial" w:cs="Arial"/>
                          <w:color w:val="215E99" w:themeColor="text2" w:themeTint="BF"/>
                          <w:sz w:val="16"/>
                          <w:szCs w:val="16"/>
                        </w:rPr>
                        <w:t xml:space="preserve">and </w:t>
                      </w:r>
                      <w:r w:rsidR="004F4DA9" w:rsidRPr="002C7BAB">
                        <w:rPr>
                          <w:rFonts w:ascii="Arial" w:hAnsi="Arial" w:cs="Arial"/>
                          <w:color w:val="215E99" w:themeColor="text2" w:themeTint="BF"/>
                          <w:sz w:val="16"/>
                          <w:szCs w:val="16"/>
                        </w:rPr>
                        <w:t>long-term</w:t>
                      </w:r>
                      <w:r w:rsidR="00A069F8" w:rsidRPr="002C7BAB">
                        <w:rPr>
                          <w:rFonts w:ascii="Arial" w:hAnsi="Arial" w:cs="Arial"/>
                          <w:color w:val="215E99" w:themeColor="text2" w:themeTint="BF"/>
                          <w:sz w:val="16"/>
                          <w:szCs w:val="16"/>
                        </w:rPr>
                        <w:t xml:space="preserve"> health outcomes.</w:t>
                      </w:r>
                      <w:r w:rsidR="005A661E" w:rsidRPr="002C7BAB">
                        <w:rPr>
                          <w:rFonts w:ascii="Arial" w:hAnsi="Arial" w:cs="Arial"/>
                          <w:color w:val="215E99" w:themeColor="text2" w:themeTint="BF"/>
                          <w:sz w:val="16"/>
                          <w:szCs w:val="16"/>
                        </w:rPr>
                        <w:t xml:space="preserve"> </w:t>
                      </w:r>
                      <w:r w:rsidR="00A27944" w:rsidRPr="002C7BAB">
                        <w:rPr>
                          <w:rFonts w:ascii="Arial" w:hAnsi="Arial" w:cs="Arial"/>
                          <w:color w:val="215E99" w:themeColor="text2" w:themeTint="BF"/>
                          <w:sz w:val="16"/>
                          <w:szCs w:val="16"/>
                        </w:rPr>
                        <w:t>E</w:t>
                      </w:r>
                      <w:r w:rsidR="00F236A1" w:rsidRPr="002C7BAB">
                        <w:rPr>
                          <w:rFonts w:ascii="Arial" w:hAnsi="Arial" w:cs="Arial"/>
                          <w:color w:val="215E99" w:themeColor="text2" w:themeTint="BF"/>
                          <w:sz w:val="16"/>
                          <w:szCs w:val="16"/>
                        </w:rPr>
                        <w:t xml:space="preserve">ating </w:t>
                      </w:r>
                      <w:r w:rsidR="00A27944" w:rsidRPr="002C7BAB">
                        <w:rPr>
                          <w:rFonts w:ascii="Arial" w:hAnsi="Arial" w:cs="Arial"/>
                          <w:color w:val="215E99" w:themeColor="text2" w:themeTint="BF"/>
                          <w:sz w:val="16"/>
                          <w:szCs w:val="16"/>
                        </w:rPr>
                        <w:t>a balanced diet</w:t>
                      </w:r>
                      <w:r w:rsidR="005D511D" w:rsidRPr="002C7BAB">
                        <w:rPr>
                          <w:rFonts w:ascii="Arial" w:hAnsi="Arial" w:cs="Arial"/>
                          <w:color w:val="215E99" w:themeColor="text2" w:themeTint="BF"/>
                          <w:sz w:val="16"/>
                          <w:szCs w:val="16"/>
                        </w:rPr>
                        <w:t xml:space="preserve"> promote</w:t>
                      </w:r>
                      <w:r w:rsidR="005143ED" w:rsidRPr="002C7BAB">
                        <w:rPr>
                          <w:rFonts w:ascii="Arial" w:hAnsi="Arial" w:cs="Arial"/>
                          <w:color w:val="215E99" w:themeColor="text2" w:themeTint="BF"/>
                          <w:sz w:val="16"/>
                          <w:szCs w:val="16"/>
                        </w:rPr>
                        <w:t>s</w:t>
                      </w:r>
                      <w:r w:rsidR="005D511D" w:rsidRPr="002C7BAB">
                        <w:rPr>
                          <w:rFonts w:ascii="Arial" w:hAnsi="Arial" w:cs="Arial"/>
                          <w:color w:val="215E99" w:themeColor="text2" w:themeTint="BF"/>
                          <w:sz w:val="16"/>
                          <w:szCs w:val="16"/>
                        </w:rPr>
                        <w:t xml:space="preserve"> brain development and prevent</w:t>
                      </w:r>
                      <w:r w:rsidR="00693DFC">
                        <w:rPr>
                          <w:rFonts w:ascii="Arial" w:hAnsi="Arial" w:cs="Arial"/>
                          <w:color w:val="215E99" w:themeColor="text2" w:themeTint="BF"/>
                          <w:sz w:val="16"/>
                          <w:szCs w:val="16"/>
                        </w:rPr>
                        <w:t>s</w:t>
                      </w:r>
                      <w:r w:rsidR="005D511D" w:rsidRPr="002C7BAB">
                        <w:rPr>
                          <w:rFonts w:ascii="Arial" w:hAnsi="Arial" w:cs="Arial"/>
                          <w:color w:val="215E99" w:themeColor="text2" w:themeTint="BF"/>
                          <w:sz w:val="16"/>
                          <w:szCs w:val="16"/>
                        </w:rPr>
                        <w:t xml:space="preserve"> </w:t>
                      </w:r>
                      <w:r w:rsidR="003B7E9E" w:rsidRPr="002C7BAB">
                        <w:rPr>
                          <w:rFonts w:ascii="Arial" w:hAnsi="Arial" w:cs="Arial"/>
                          <w:color w:val="215E99" w:themeColor="text2" w:themeTint="BF"/>
                          <w:sz w:val="16"/>
                          <w:szCs w:val="16"/>
                        </w:rPr>
                        <w:t>childhood obesity</w:t>
                      </w:r>
                      <w:r w:rsidR="0065585B" w:rsidRPr="002C7BAB">
                        <w:rPr>
                          <w:rFonts w:ascii="Arial" w:hAnsi="Arial" w:cs="Arial"/>
                          <w:color w:val="215E99" w:themeColor="text2" w:themeTint="BF"/>
                          <w:sz w:val="16"/>
                          <w:szCs w:val="16"/>
                        </w:rPr>
                        <w:t xml:space="preserve">. </w:t>
                      </w:r>
                      <w:r w:rsidR="000B51CD" w:rsidRPr="002C7BAB">
                        <w:rPr>
                          <w:rFonts w:ascii="Arial" w:hAnsi="Arial" w:cs="Arial"/>
                          <w:color w:val="215E99" w:themeColor="text2" w:themeTint="BF"/>
                          <w:sz w:val="16"/>
                          <w:szCs w:val="16"/>
                        </w:rPr>
                        <w:t>Adequate</w:t>
                      </w:r>
                      <w:r w:rsidR="0065585B" w:rsidRPr="002C7BAB">
                        <w:rPr>
                          <w:rFonts w:ascii="Arial" w:hAnsi="Arial" w:cs="Arial"/>
                          <w:color w:val="215E99" w:themeColor="text2" w:themeTint="BF"/>
                          <w:sz w:val="16"/>
                          <w:szCs w:val="16"/>
                        </w:rPr>
                        <w:t xml:space="preserve"> sleep regulates mood and </w:t>
                      </w:r>
                      <w:r w:rsidR="008A36E9" w:rsidRPr="002C7BAB">
                        <w:rPr>
                          <w:rFonts w:ascii="Arial" w:hAnsi="Arial" w:cs="Arial"/>
                          <w:color w:val="215E99" w:themeColor="text2" w:themeTint="BF"/>
                          <w:sz w:val="16"/>
                          <w:szCs w:val="16"/>
                        </w:rPr>
                        <w:t>supports cell reproduction</w:t>
                      </w:r>
                      <w:r w:rsidR="00302393" w:rsidRPr="002C7BAB">
                        <w:rPr>
                          <w:rFonts w:ascii="Arial" w:hAnsi="Arial" w:cs="Arial"/>
                          <w:color w:val="215E99" w:themeColor="text2" w:themeTint="BF"/>
                          <w:sz w:val="16"/>
                          <w:szCs w:val="16"/>
                        </w:rPr>
                        <w:t xml:space="preserve">. Exercise </w:t>
                      </w:r>
                      <w:r w:rsidR="00527CAE">
                        <w:rPr>
                          <w:rFonts w:ascii="Arial" w:hAnsi="Arial" w:cs="Arial"/>
                          <w:color w:val="215E99" w:themeColor="text2" w:themeTint="BF"/>
                          <w:sz w:val="16"/>
                          <w:szCs w:val="16"/>
                        </w:rPr>
                        <w:t>aids positive</w:t>
                      </w:r>
                      <w:r w:rsidR="00302393" w:rsidRPr="002C7BAB">
                        <w:rPr>
                          <w:rFonts w:ascii="Arial" w:hAnsi="Arial" w:cs="Arial"/>
                          <w:color w:val="215E99" w:themeColor="text2" w:themeTint="BF"/>
                          <w:sz w:val="16"/>
                          <w:szCs w:val="16"/>
                        </w:rPr>
                        <w:t xml:space="preserve"> mental health and </w:t>
                      </w:r>
                      <w:r w:rsidR="003B2841" w:rsidRPr="002C7BAB">
                        <w:rPr>
                          <w:rFonts w:ascii="Arial" w:hAnsi="Arial" w:cs="Arial"/>
                          <w:color w:val="215E99" w:themeColor="text2" w:themeTint="BF"/>
                          <w:sz w:val="16"/>
                          <w:szCs w:val="16"/>
                        </w:rPr>
                        <w:t>prevents chronic diseases</w:t>
                      </w:r>
                      <w:r w:rsidR="004A0E15" w:rsidRPr="002C7BAB">
                        <w:rPr>
                          <w:rFonts w:ascii="Arial" w:hAnsi="Arial" w:cs="Arial"/>
                          <w:color w:val="215E99" w:themeColor="text2" w:themeTint="BF"/>
                          <w:sz w:val="16"/>
                          <w:szCs w:val="16"/>
                        </w:rPr>
                        <w:t xml:space="preserve">. </w:t>
                      </w:r>
                      <w:r w:rsidR="00013E4D" w:rsidRPr="002C7BAB">
                        <w:rPr>
                          <w:rFonts w:ascii="Arial" w:hAnsi="Arial" w:cs="Arial"/>
                          <w:b/>
                          <w:bCs/>
                          <w:color w:val="215E99" w:themeColor="text2" w:themeTint="BF"/>
                          <w:sz w:val="16"/>
                          <w:szCs w:val="16"/>
                        </w:rPr>
                        <w:t>Relationships</w:t>
                      </w:r>
                      <w:r w:rsidR="00186312" w:rsidRPr="002C7BAB">
                        <w:rPr>
                          <w:rFonts w:ascii="Arial" w:hAnsi="Arial" w:cs="Arial"/>
                          <w:b/>
                          <w:bCs/>
                          <w:color w:val="215E99" w:themeColor="text2" w:themeTint="BF"/>
                          <w:sz w:val="16"/>
                          <w:szCs w:val="16"/>
                        </w:rPr>
                        <w:t xml:space="preserve">: </w:t>
                      </w:r>
                      <w:r w:rsidR="00186312" w:rsidRPr="002C7BAB">
                        <w:rPr>
                          <w:rFonts w:ascii="Arial" w:hAnsi="Arial" w:cs="Arial"/>
                          <w:color w:val="215E99" w:themeColor="text2" w:themeTint="BF"/>
                          <w:sz w:val="16"/>
                          <w:szCs w:val="16"/>
                        </w:rPr>
                        <w:t xml:space="preserve">Social relationships </w:t>
                      </w:r>
                      <w:r w:rsidR="00582F20" w:rsidRPr="002C7BAB">
                        <w:rPr>
                          <w:rFonts w:ascii="Arial" w:hAnsi="Arial" w:cs="Arial"/>
                          <w:color w:val="215E99" w:themeColor="text2" w:themeTint="BF"/>
                          <w:sz w:val="16"/>
                          <w:szCs w:val="16"/>
                        </w:rPr>
                        <w:t xml:space="preserve">serve </w:t>
                      </w:r>
                      <w:r w:rsidR="009A49DA" w:rsidRPr="002C7BAB">
                        <w:rPr>
                          <w:rFonts w:ascii="Arial" w:hAnsi="Arial" w:cs="Arial"/>
                          <w:color w:val="215E99" w:themeColor="text2" w:themeTint="BF"/>
                          <w:sz w:val="16"/>
                          <w:szCs w:val="16"/>
                        </w:rPr>
                        <w:t>to reduce stress</w:t>
                      </w:r>
                      <w:r w:rsidR="0028144E">
                        <w:rPr>
                          <w:rFonts w:ascii="Arial" w:hAnsi="Arial" w:cs="Arial"/>
                          <w:color w:val="215E99" w:themeColor="text2" w:themeTint="BF"/>
                          <w:sz w:val="16"/>
                          <w:szCs w:val="16"/>
                        </w:rPr>
                        <w:t>,</w:t>
                      </w:r>
                      <w:r w:rsidR="009A49DA" w:rsidRPr="002C7BAB">
                        <w:rPr>
                          <w:rFonts w:ascii="Arial" w:hAnsi="Arial" w:cs="Arial"/>
                          <w:color w:val="215E99" w:themeColor="text2" w:themeTint="BF"/>
                          <w:sz w:val="16"/>
                          <w:szCs w:val="16"/>
                        </w:rPr>
                        <w:t xml:space="preserve"> </w:t>
                      </w:r>
                      <w:r w:rsidR="00FD7528" w:rsidRPr="002C7BAB">
                        <w:rPr>
                          <w:rFonts w:ascii="Arial" w:hAnsi="Arial" w:cs="Arial"/>
                          <w:color w:val="215E99" w:themeColor="text2" w:themeTint="BF"/>
                          <w:sz w:val="16"/>
                          <w:szCs w:val="16"/>
                        </w:rPr>
                        <w:t xml:space="preserve">depression </w:t>
                      </w:r>
                      <w:r w:rsidR="009A49DA" w:rsidRPr="002C7BAB">
                        <w:rPr>
                          <w:rFonts w:ascii="Arial" w:hAnsi="Arial" w:cs="Arial"/>
                          <w:color w:val="215E99" w:themeColor="text2" w:themeTint="BF"/>
                          <w:sz w:val="16"/>
                          <w:szCs w:val="16"/>
                        </w:rPr>
                        <w:t xml:space="preserve">and </w:t>
                      </w:r>
                      <w:r w:rsidR="00A40AD1" w:rsidRPr="002C7BAB">
                        <w:rPr>
                          <w:rFonts w:ascii="Arial" w:hAnsi="Arial" w:cs="Arial"/>
                          <w:color w:val="215E99" w:themeColor="text2" w:themeTint="BF"/>
                          <w:sz w:val="16"/>
                          <w:szCs w:val="16"/>
                        </w:rPr>
                        <w:t xml:space="preserve">mortality rates. </w:t>
                      </w:r>
                      <w:r w:rsidR="00F74D40">
                        <w:rPr>
                          <w:rFonts w:ascii="Arial" w:hAnsi="Arial" w:cs="Arial"/>
                          <w:color w:val="215E99" w:themeColor="text2" w:themeTint="BF"/>
                          <w:sz w:val="16"/>
                          <w:szCs w:val="16"/>
                        </w:rPr>
                        <w:t>It fosters</w:t>
                      </w:r>
                      <w:r w:rsidR="00AF77EC" w:rsidRPr="002C7BAB">
                        <w:rPr>
                          <w:rFonts w:ascii="Arial" w:hAnsi="Arial" w:cs="Arial"/>
                          <w:color w:val="215E99" w:themeColor="text2" w:themeTint="BF"/>
                          <w:sz w:val="16"/>
                          <w:szCs w:val="16"/>
                        </w:rPr>
                        <w:t xml:space="preserve"> support</w:t>
                      </w:r>
                      <w:r w:rsidR="00245495" w:rsidRPr="002C7BAB">
                        <w:rPr>
                          <w:rFonts w:ascii="Arial" w:hAnsi="Arial" w:cs="Arial"/>
                          <w:color w:val="215E99" w:themeColor="text2" w:themeTint="BF"/>
                          <w:sz w:val="16"/>
                          <w:szCs w:val="16"/>
                        </w:rPr>
                        <w:t>, belonging, fulfilment and identity</w:t>
                      </w:r>
                      <w:r w:rsidR="005B7276" w:rsidRPr="002C7BAB">
                        <w:rPr>
                          <w:rFonts w:ascii="Arial" w:hAnsi="Arial" w:cs="Arial"/>
                          <w:color w:val="215E99" w:themeColor="text2" w:themeTint="BF"/>
                          <w:sz w:val="16"/>
                          <w:szCs w:val="16"/>
                        </w:rPr>
                        <w:t xml:space="preserve">. </w:t>
                      </w:r>
                      <w:r w:rsidR="005B7276" w:rsidRPr="002C7BAB">
                        <w:rPr>
                          <w:rFonts w:ascii="Arial" w:hAnsi="Arial" w:cs="Arial"/>
                          <w:b/>
                          <w:bCs/>
                          <w:color w:val="215E99" w:themeColor="text2" w:themeTint="BF"/>
                          <w:sz w:val="16"/>
                          <w:szCs w:val="16"/>
                        </w:rPr>
                        <w:t>Meaning</w:t>
                      </w:r>
                      <w:r w:rsidR="00837669" w:rsidRPr="002C7BAB">
                        <w:rPr>
                          <w:rFonts w:ascii="Arial" w:hAnsi="Arial" w:cs="Arial"/>
                          <w:b/>
                          <w:bCs/>
                          <w:color w:val="215E99" w:themeColor="text2" w:themeTint="BF"/>
                          <w:sz w:val="16"/>
                          <w:szCs w:val="16"/>
                        </w:rPr>
                        <w:t xml:space="preserve">: </w:t>
                      </w:r>
                      <w:r w:rsidR="00491DA9" w:rsidRPr="002C7BAB">
                        <w:rPr>
                          <w:rFonts w:ascii="Arial" w:hAnsi="Arial" w:cs="Arial"/>
                          <w:color w:val="215E99" w:themeColor="text2" w:themeTint="BF"/>
                          <w:sz w:val="16"/>
                          <w:szCs w:val="16"/>
                        </w:rPr>
                        <w:t xml:space="preserve">Having meaning in life gives </w:t>
                      </w:r>
                      <w:r w:rsidR="00630DB8" w:rsidRPr="002C7BAB">
                        <w:rPr>
                          <w:rFonts w:ascii="Arial" w:hAnsi="Arial" w:cs="Arial"/>
                          <w:color w:val="215E99" w:themeColor="text2" w:themeTint="BF"/>
                          <w:sz w:val="16"/>
                          <w:szCs w:val="16"/>
                        </w:rPr>
                        <w:t xml:space="preserve">a sense of </w:t>
                      </w:r>
                      <w:r w:rsidR="00491DA9" w:rsidRPr="002C7BAB">
                        <w:rPr>
                          <w:rFonts w:ascii="Arial" w:hAnsi="Arial" w:cs="Arial"/>
                          <w:color w:val="215E99" w:themeColor="text2" w:themeTint="BF"/>
                          <w:sz w:val="16"/>
                          <w:szCs w:val="16"/>
                        </w:rPr>
                        <w:t>purpose</w:t>
                      </w:r>
                      <w:r w:rsidR="00457FFC" w:rsidRPr="002C7BAB">
                        <w:rPr>
                          <w:rFonts w:ascii="Arial" w:hAnsi="Arial" w:cs="Arial"/>
                          <w:color w:val="215E99" w:themeColor="text2" w:themeTint="BF"/>
                          <w:sz w:val="16"/>
                          <w:szCs w:val="16"/>
                        </w:rPr>
                        <w:t xml:space="preserve">, </w:t>
                      </w:r>
                      <w:r w:rsidR="00F633CC" w:rsidRPr="002C7BAB">
                        <w:rPr>
                          <w:rFonts w:ascii="Arial" w:hAnsi="Arial" w:cs="Arial"/>
                          <w:color w:val="215E99" w:themeColor="text2" w:themeTint="BF"/>
                          <w:sz w:val="16"/>
                          <w:szCs w:val="16"/>
                        </w:rPr>
                        <w:t>spiritual</w:t>
                      </w:r>
                      <w:r w:rsidR="00F633CC">
                        <w:rPr>
                          <w:rFonts w:ascii="Arial" w:hAnsi="Arial" w:cs="Arial"/>
                          <w:color w:val="215E99" w:themeColor="text2" w:themeTint="BF"/>
                          <w:sz w:val="16"/>
                          <w:szCs w:val="16"/>
                        </w:rPr>
                        <w:t>ity</w:t>
                      </w:r>
                      <w:r w:rsidR="00646941" w:rsidRPr="002C7BAB">
                        <w:rPr>
                          <w:rFonts w:ascii="Arial" w:hAnsi="Arial" w:cs="Arial"/>
                          <w:color w:val="215E99" w:themeColor="text2" w:themeTint="BF"/>
                          <w:sz w:val="16"/>
                          <w:szCs w:val="16"/>
                        </w:rPr>
                        <w:t>,</w:t>
                      </w:r>
                      <w:r w:rsidR="00C91875" w:rsidRPr="002C7BAB">
                        <w:rPr>
                          <w:rFonts w:ascii="Arial" w:hAnsi="Arial" w:cs="Arial"/>
                          <w:color w:val="215E99" w:themeColor="text2" w:themeTint="BF"/>
                          <w:sz w:val="16"/>
                          <w:szCs w:val="16"/>
                        </w:rPr>
                        <w:t xml:space="preserve"> and social connectio</w:t>
                      </w:r>
                      <w:r w:rsidR="00B37EC4">
                        <w:rPr>
                          <w:rFonts w:ascii="Arial" w:hAnsi="Arial" w:cs="Arial"/>
                          <w:color w:val="215E99" w:themeColor="text2" w:themeTint="BF"/>
                          <w:sz w:val="16"/>
                          <w:szCs w:val="16"/>
                        </w:rPr>
                        <w:t xml:space="preserve">n. </w:t>
                      </w:r>
                      <w:r w:rsidR="00D3225A">
                        <w:rPr>
                          <w:rFonts w:ascii="Arial" w:hAnsi="Arial" w:cs="Arial"/>
                          <w:color w:val="215E99" w:themeColor="text2" w:themeTint="BF"/>
                          <w:sz w:val="16"/>
                          <w:szCs w:val="16"/>
                        </w:rPr>
                        <w:t xml:space="preserve">By fostering each of these </w:t>
                      </w:r>
                      <w:r w:rsidR="005118BA">
                        <w:rPr>
                          <w:rFonts w:ascii="Arial" w:hAnsi="Arial" w:cs="Arial"/>
                          <w:color w:val="215E99" w:themeColor="text2" w:themeTint="BF"/>
                          <w:sz w:val="16"/>
                          <w:szCs w:val="16"/>
                        </w:rPr>
                        <w:t>elements’</w:t>
                      </w:r>
                      <w:r w:rsidR="00D3225A">
                        <w:rPr>
                          <w:rFonts w:ascii="Arial" w:hAnsi="Arial" w:cs="Arial"/>
                          <w:color w:val="215E99" w:themeColor="text2" w:themeTint="BF"/>
                          <w:sz w:val="16"/>
                          <w:szCs w:val="16"/>
                        </w:rPr>
                        <w:t xml:space="preserve"> p</w:t>
                      </w:r>
                      <w:r w:rsidR="00B37EC4">
                        <w:rPr>
                          <w:rFonts w:ascii="Arial" w:hAnsi="Arial" w:cs="Arial"/>
                          <w:color w:val="215E99" w:themeColor="text2" w:themeTint="BF"/>
                          <w:sz w:val="16"/>
                          <w:szCs w:val="16"/>
                        </w:rPr>
                        <w:t xml:space="preserve">ractitioners can </w:t>
                      </w:r>
                      <w:r w:rsidR="00525B6F">
                        <w:rPr>
                          <w:rFonts w:ascii="Arial" w:hAnsi="Arial" w:cs="Arial"/>
                          <w:color w:val="215E99" w:themeColor="text2" w:themeTint="BF"/>
                          <w:sz w:val="16"/>
                          <w:szCs w:val="16"/>
                        </w:rPr>
                        <w:t>support</w:t>
                      </w:r>
                      <w:r w:rsidR="007F772E" w:rsidRPr="002C7BAB">
                        <w:rPr>
                          <w:rFonts w:ascii="Arial" w:hAnsi="Arial" w:cs="Arial"/>
                          <w:color w:val="215E99" w:themeColor="text2" w:themeTint="BF"/>
                          <w:sz w:val="16"/>
                          <w:szCs w:val="16"/>
                        </w:rPr>
                        <w:t xml:space="preserve"> </w:t>
                      </w:r>
                      <w:r w:rsidR="00B37EC4">
                        <w:rPr>
                          <w:rFonts w:ascii="Arial" w:hAnsi="Arial" w:cs="Arial"/>
                          <w:color w:val="215E99" w:themeColor="text2" w:themeTint="BF"/>
                          <w:sz w:val="16"/>
                          <w:szCs w:val="16"/>
                        </w:rPr>
                        <w:t>a child’s</w:t>
                      </w:r>
                      <w:r w:rsidR="009C126A" w:rsidRPr="002C7BAB">
                        <w:rPr>
                          <w:rFonts w:ascii="Arial" w:hAnsi="Arial" w:cs="Arial"/>
                          <w:color w:val="215E99" w:themeColor="text2" w:themeTint="BF"/>
                          <w:sz w:val="16"/>
                          <w:szCs w:val="16"/>
                        </w:rPr>
                        <w:t xml:space="preserve"> holistic development,</w:t>
                      </w:r>
                      <w:r w:rsidR="00D3225A">
                        <w:rPr>
                          <w:rFonts w:ascii="Arial" w:hAnsi="Arial" w:cs="Arial"/>
                          <w:color w:val="215E99" w:themeColor="text2" w:themeTint="BF"/>
                          <w:sz w:val="16"/>
                          <w:szCs w:val="16"/>
                        </w:rPr>
                        <w:t xml:space="preserve"> </w:t>
                      </w:r>
                      <w:r w:rsidR="009C126A" w:rsidRPr="00B23EA4">
                        <w:rPr>
                          <w:rFonts w:ascii="Arial" w:hAnsi="Arial" w:cs="Arial"/>
                          <w:color w:val="215E99" w:themeColor="text2" w:themeTint="BF"/>
                          <w:sz w:val="16"/>
                          <w:szCs w:val="16"/>
                        </w:rPr>
                        <w:t xml:space="preserve">resilience </w:t>
                      </w:r>
                      <w:r w:rsidR="009C126A" w:rsidRPr="002C7BAB">
                        <w:rPr>
                          <w:rFonts w:ascii="Arial" w:hAnsi="Arial" w:cs="Arial"/>
                          <w:color w:val="215E99" w:themeColor="text2" w:themeTint="BF"/>
                          <w:sz w:val="16"/>
                          <w:szCs w:val="16"/>
                        </w:rPr>
                        <w:t>and health</w:t>
                      </w:r>
                      <w:r w:rsidR="00D3225A">
                        <w:rPr>
                          <w:rFonts w:ascii="Arial" w:hAnsi="Arial" w:cs="Arial"/>
                          <w:color w:val="215E99" w:themeColor="text2" w:themeTint="BF"/>
                          <w:sz w:val="16"/>
                          <w:szCs w:val="16"/>
                        </w:rPr>
                        <w:t>.</w:t>
                      </w:r>
                      <w:r w:rsidR="00F633CC" w:rsidRPr="00F633CC">
                        <w:t xml:space="preserve"> </w:t>
                      </w:r>
                      <w:r w:rsidR="00F633CC" w:rsidRPr="00F633CC">
                        <w:rPr>
                          <w:rFonts w:ascii="Arial" w:hAnsi="Arial" w:cs="Arial"/>
                          <w:color w:val="215E99" w:themeColor="text2" w:themeTint="BF"/>
                          <w:sz w:val="16"/>
                          <w:szCs w:val="16"/>
                        </w:rPr>
                        <w:t>Resilience is the ability to adapt and thrive despite adversity, stress, or trauma</w:t>
                      </w:r>
                      <w:r w:rsidR="005118BA">
                        <w:rPr>
                          <w:rFonts w:ascii="Arial" w:hAnsi="Arial" w:cs="Arial"/>
                          <w:color w:val="215E99" w:themeColor="text2" w:themeTint="BF"/>
                          <w:sz w:val="16"/>
                          <w:szCs w:val="16"/>
                        </w:rPr>
                        <w:t>.</w:t>
                      </w:r>
                      <w:r w:rsidR="00852987">
                        <w:rPr>
                          <w:rFonts w:ascii="Arial" w:hAnsi="Arial" w:cs="Arial"/>
                          <w:color w:val="215E99" w:themeColor="text2" w:themeTint="BF"/>
                          <w:sz w:val="16"/>
                          <w:szCs w:val="16"/>
                        </w:rPr>
                        <w:t xml:space="preserve"> </w:t>
                      </w:r>
                      <w:r w:rsidR="005118BA" w:rsidRPr="005118BA">
                        <w:rPr>
                          <w:rFonts w:ascii="Arial" w:hAnsi="Arial" w:cs="Arial"/>
                          <w:color w:val="215E99" w:themeColor="text2" w:themeTint="BF"/>
                          <w:sz w:val="16"/>
                          <w:szCs w:val="16"/>
                        </w:rPr>
                        <w:t>I</w:t>
                      </w:r>
                      <w:r w:rsidR="005118BA">
                        <w:rPr>
                          <w:rFonts w:ascii="Arial" w:hAnsi="Arial" w:cs="Arial"/>
                          <w:color w:val="215E99" w:themeColor="text2" w:themeTint="BF"/>
                          <w:sz w:val="16"/>
                          <w:szCs w:val="16"/>
                        </w:rPr>
                        <w:t xml:space="preserve">t </w:t>
                      </w:r>
                      <w:r w:rsidR="005118BA" w:rsidRPr="005118BA">
                        <w:rPr>
                          <w:rFonts w:ascii="Arial" w:hAnsi="Arial" w:cs="Arial"/>
                          <w:color w:val="215E99" w:themeColor="text2" w:themeTint="BF"/>
                          <w:sz w:val="16"/>
                          <w:szCs w:val="16"/>
                        </w:rPr>
                        <w:t xml:space="preserve">can be nurtured through </w:t>
                      </w:r>
                      <w:r w:rsidR="00242105">
                        <w:rPr>
                          <w:rFonts w:ascii="Arial" w:hAnsi="Arial" w:cs="Arial"/>
                          <w:color w:val="215E99" w:themeColor="text2" w:themeTint="BF"/>
                          <w:sz w:val="16"/>
                          <w:szCs w:val="16"/>
                        </w:rPr>
                        <w:t>positive</w:t>
                      </w:r>
                      <w:r w:rsidR="005118BA" w:rsidRPr="005118BA">
                        <w:rPr>
                          <w:rFonts w:ascii="Arial" w:hAnsi="Arial" w:cs="Arial"/>
                          <w:color w:val="215E99" w:themeColor="text2" w:themeTint="BF"/>
                          <w:sz w:val="16"/>
                          <w:szCs w:val="16"/>
                        </w:rPr>
                        <w:t xml:space="preserve"> relationships</w:t>
                      </w:r>
                      <w:r w:rsidR="00BB484E">
                        <w:rPr>
                          <w:rFonts w:ascii="Arial" w:hAnsi="Arial" w:cs="Arial"/>
                          <w:color w:val="215E99" w:themeColor="text2" w:themeTint="BF"/>
                          <w:sz w:val="16"/>
                          <w:szCs w:val="16"/>
                        </w:rPr>
                        <w:t xml:space="preserve">, safe </w:t>
                      </w:r>
                      <w:r w:rsidR="005118BA" w:rsidRPr="005118BA">
                        <w:rPr>
                          <w:rFonts w:ascii="Arial" w:hAnsi="Arial" w:cs="Arial"/>
                          <w:color w:val="215E99" w:themeColor="text2" w:themeTint="BF"/>
                          <w:sz w:val="16"/>
                          <w:szCs w:val="16"/>
                        </w:rPr>
                        <w:t>environments</w:t>
                      </w:r>
                      <w:r w:rsidR="00A912AF">
                        <w:rPr>
                          <w:rFonts w:ascii="Arial" w:hAnsi="Arial" w:cs="Arial"/>
                          <w:color w:val="215E99" w:themeColor="text2" w:themeTint="BF"/>
                          <w:sz w:val="16"/>
                          <w:szCs w:val="16"/>
                        </w:rPr>
                        <w:t xml:space="preserve"> and </w:t>
                      </w:r>
                      <w:r w:rsidR="005B6895">
                        <w:rPr>
                          <w:rFonts w:ascii="Arial" w:hAnsi="Arial" w:cs="Arial"/>
                          <w:color w:val="215E99" w:themeColor="text2" w:themeTint="BF"/>
                          <w:sz w:val="16"/>
                          <w:szCs w:val="16"/>
                        </w:rPr>
                        <w:t>encouraging</w:t>
                      </w:r>
                      <w:r w:rsidR="005118BA" w:rsidRPr="005118BA">
                        <w:rPr>
                          <w:rFonts w:ascii="Arial" w:hAnsi="Arial" w:cs="Arial"/>
                          <w:color w:val="215E99" w:themeColor="text2" w:themeTint="BF"/>
                          <w:sz w:val="16"/>
                          <w:szCs w:val="16"/>
                        </w:rPr>
                        <w:t xml:space="preserve"> problem-solving, self-regulation, and self-efficacy</w:t>
                      </w:r>
                      <w:r w:rsidR="00242105">
                        <w:rPr>
                          <w:rFonts w:ascii="Arial" w:hAnsi="Arial" w:cs="Arial"/>
                          <w:color w:val="215E99" w:themeColor="text2" w:themeTint="BF"/>
                          <w:sz w:val="16"/>
                          <w:szCs w:val="16"/>
                        </w:rPr>
                        <w:t xml:space="preserve"> </w:t>
                      </w:r>
                      <w:r w:rsidR="00D930A2">
                        <w:rPr>
                          <w:rFonts w:ascii="Arial" w:hAnsi="Arial" w:cs="Arial"/>
                          <w:color w:val="215E99" w:themeColor="text2" w:themeTint="BF"/>
                          <w:sz w:val="16"/>
                          <w:szCs w:val="16"/>
                        </w:rPr>
                        <w:t>(</w:t>
                      </w:r>
                      <w:r w:rsidR="00D930A2" w:rsidRPr="00D930A2">
                        <w:rPr>
                          <w:rFonts w:ascii="Arial" w:hAnsi="Arial" w:cs="Arial"/>
                          <w:color w:val="215E99" w:themeColor="text2" w:themeTint="BF"/>
                          <w:sz w:val="16"/>
                          <w:szCs w:val="16"/>
                        </w:rPr>
                        <w:t>Psychcentral</w:t>
                      </w:r>
                      <w:r w:rsidR="00D930A2">
                        <w:rPr>
                          <w:rFonts w:ascii="Arial" w:hAnsi="Arial" w:cs="Arial"/>
                          <w:color w:val="215E99" w:themeColor="text2" w:themeTint="BF"/>
                          <w:sz w:val="16"/>
                          <w:szCs w:val="16"/>
                        </w:rPr>
                        <w:t>,2022)</w:t>
                      </w:r>
                      <w:r w:rsidR="00242105">
                        <w:rPr>
                          <w:rFonts w:ascii="Arial" w:hAnsi="Arial" w:cs="Arial"/>
                          <w:color w:val="215E99" w:themeColor="text2" w:themeTint="BF"/>
                          <w:sz w:val="16"/>
                          <w:szCs w:val="16"/>
                        </w:rPr>
                        <w:t>.</w:t>
                      </w:r>
                    </w:p>
                  </w:txbxContent>
                </v:textbox>
                <w10:wrap anchorx="page"/>
              </v:shape>
            </w:pict>
          </mc:Fallback>
        </mc:AlternateContent>
      </w:r>
      <w:r w:rsidR="003B3412">
        <w:rPr>
          <w:noProof/>
        </w:rPr>
        <mc:AlternateContent>
          <mc:Choice Requires="wps">
            <w:drawing>
              <wp:anchor distT="0" distB="0" distL="114300" distR="114300" simplePos="0" relativeHeight="251658269" behindDoc="0" locked="0" layoutInCell="1" allowOverlap="1" wp14:anchorId="456ACC23" wp14:editId="0F790CFE">
                <wp:simplePos x="0" y="0"/>
                <wp:positionH relativeFrom="column">
                  <wp:posOffset>8056314</wp:posOffset>
                </wp:positionH>
                <wp:positionV relativeFrom="paragraph">
                  <wp:posOffset>1638283</wp:posOffset>
                </wp:positionV>
                <wp:extent cx="1519881" cy="191530"/>
                <wp:effectExtent l="0" t="0" r="23495" b="18415"/>
                <wp:wrapNone/>
                <wp:docPr id="1968461983" name="Text Box 23"/>
                <wp:cNvGraphicFramePr/>
                <a:graphic xmlns:a="http://schemas.openxmlformats.org/drawingml/2006/main">
                  <a:graphicData uri="http://schemas.microsoft.com/office/word/2010/wordprocessingShape">
                    <wps:wsp>
                      <wps:cNvSpPr txBox="1"/>
                      <wps:spPr>
                        <a:xfrm>
                          <a:off x="0" y="0"/>
                          <a:ext cx="1519881" cy="191530"/>
                        </a:xfrm>
                        <a:prstGeom prst="rect">
                          <a:avLst/>
                        </a:prstGeom>
                        <a:solidFill>
                          <a:schemeClr val="lt1"/>
                        </a:solidFill>
                        <a:ln w="6350">
                          <a:solidFill>
                            <a:prstClr val="black"/>
                          </a:solidFill>
                        </a:ln>
                      </wps:spPr>
                      <wps:txbx>
                        <w:txbxContent>
                          <w:p w14:paraId="4C7DE8B8" w14:textId="2C8B91A4" w:rsidR="003B3412" w:rsidRPr="003B3412" w:rsidRDefault="003B3412">
                            <w:pPr>
                              <w:rPr>
                                <w:rFonts w:ascii="Arial" w:hAnsi="Arial" w:cs="Arial"/>
                                <w:sz w:val="14"/>
                                <w:szCs w:val="14"/>
                              </w:rPr>
                            </w:pPr>
                            <w:r>
                              <w:rPr>
                                <w:rFonts w:ascii="Arial" w:hAnsi="Arial" w:cs="Arial"/>
                                <w:sz w:val="14"/>
                                <w:szCs w:val="14"/>
                              </w:rPr>
                              <w:t xml:space="preserve">Source: </w:t>
                            </w:r>
                            <w:r w:rsidRPr="003B3412">
                              <w:rPr>
                                <w:rFonts w:ascii="Arial" w:hAnsi="Arial" w:cs="Arial"/>
                                <w:sz w:val="14"/>
                                <w:szCs w:val="14"/>
                              </w:rPr>
                              <w:t>Chan and Hazan,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ACC23" id="Text Box 23" o:spid="_x0000_s1031" type="#_x0000_t202" style="position:absolute;margin-left:634.35pt;margin-top:129pt;width:119.7pt;height:15.1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" fillcolor="white [3201]" strokeweight=".5pt">
                <v:textbox>
                  <w:txbxContent>
                    <w:p w14:paraId="4C7DE8B8" w14:textId="2C8B91A4" w:rsidR="003B3412" w:rsidRPr="003B3412" w:rsidRDefault="003B3412">
                      <w:pPr>
                        <w:rPr>
                          <w:rFonts w:ascii="Arial" w:hAnsi="Arial" w:cs="Arial"/>
                          <w:sz w:val="14"/>
                          <w:szCs w:val="14"/>
                        </w:rPr>
                      </w:pPr>
                      <w:r>
                        <w:rPr>
                          <w:rFonts w:ascii="Arial" w:hAnsi="Arial" w:cs="Arial"/>
                          <w:sz w:val="14"/>
                          <w:szCs w:val="14"/>
                        </w:rPr>
                        <w:t xml:space="preserve">Source: </w:t>
                      </w:r>
                      <w:r w:rsidRPr="003B3412">
                        <w:rPr>
                          <w:rFonts w:ascii="Arial" w:hAnsi="Arial" w:cs="Arial"/>
                          <w:sz w:val="14"/>
                          <w:szCs w:val="14"/>
                        </w:rPr>
                        <w:t>Chan and Hazan, 2022)</w:t>
                      </w:r>
                    </w:p>
                  </w:txbxContent>
                </v:textbox>
              </v:shape>
            </w:pict>
          </mc:Fallback>
        </mc:AlternateContent>
      </w:r>
      <w:r w:rsidR="003B3412">
        <w:rPr>
          <w:noProof/>
        </w:rPr>
        <w:drawing>
          <wp:anchor distT="0" distB="0" distL="114300" distR="114300" simplePos="0" relativeHeight="251658240" behindDoc="1" locked="0" layoutInCell="1" allowOverlap="1" wp14:anchorId="4FC67622" wp14:editId="4A028E00">
            <wp:simplePos x="0" y="0"/>
            <wp:positionH relativeFrom="margin">
              <wp:posOffset>6383827</wp:posOffset>
            </wp:positionH>
            <wp:positionV relativeFrom="paragraph">
              <wp:posOffset>765175</wp:posOffset>
            </wp:positionV>
            <wp:extent cx="2173605" cy="1087120"/>
            <wp:effectExtent l="19050" t="0" r="17145" b="341630"/>
            <wp:wrapTight wrapText="bothSides">
              <wp:wrapPolygon edited="0">
                <wp:start x="0" y="0"/>
                <wp:lineTo x="-189" y="379"/>
                <wp:lineTo x="-189" y="28009"/>
                <wp:lineTo x="21581" y="28009"/>
                <wp:lineTo x="21581" y="6056"/>
                <wp:lineTo x="21392" y="379"/>
                <wp:lineTo x="21392" y="0"/>
                <wp:lineTo x="0" y="0"/>
              </wp:wrapPolygon>
            </wp:wrapTight>
            <wp:docPr id="669476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3605" cy="1087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9D096B">
        <w:rPr>
          <w:rFonts w:ascii="Bradley Hand ITC" w:eastAsiaTheme="minorEastAsia" w:hAnsi="Bradley Hand ITC"/>
          <w:b/>
          <w:bCs/>
          <w:noProof/>
          <w:color w:val="FF0000"/>
          <w:kern w:val="24"/>
          <w:sz w:val="54"/>
          <w:szCs w:val="54"/>
        </w:rPr>
        <mc:AlternateContent>
          <mc:Choice Requires="wps">
            <w:drawing>
              <wp:anchor distT="0" distB="0" distL="114300" distR="114300" simplePos="0" relativeHeight="251658242" behindDoc="1" locked="0" layoutInCell="1" allowOverlap="1" wp14:anchorId="7C2055C9" wp14:editId="09704B67">
                <wp:simplePos x="0" y="0"/>
                <wp:positionH relativeFrom="margin">
                  <wp:posOffset>-741680</wp:posOffset>
                </wp:positionH>
                <wp:positionV relativeFrom="paragraph">
                  <wp:posOffset>871855</wp:posOffset>
                </wp:positionV>
                <wp:extent cx="3954145" cy="3540125"/>
                <wp:effectExtent l="0" t="0" r="27305" b="22225"/>
                <wp:wrapTight wrapText="bothSides">
                  <wp:wrapPolygon edited="0">
                    <wp:start x="0" y="0"/>
                    <wp:lineTo x="0" y="21619"/>
                    <wp:lineTo x="21645" y="21619"/>
                    <wp:lineTo x="21645" y="0"/>
                    <wp:lineTo x="0" y="0"/>
                  </wp:wrapPolygon>
                </wp:wrapTight>
                <wp:docPr id="1197734538" name="Text Box 4"/>
                <wp:cNvGraphicFramePr/>
                <a:graphic xmlns:a="http://schemas.openxmlformats.org/drawingml/2006/main">
                  <a:graphicData uri="http://schemas.microsoft.com/office/word/2010/wordprocessingShape">
                    <wps:wsp>
                      <wps:cNvSpPr txBox="1"/>
                      <wps:spPr>
                        <a:xfrm>
                          <a:off x="0" y="0"/>
                          <a:ext cx="3954145" cy="3540125"/>
                        </a:xfrm>
                        <a:prstGeom prst="rect">
                          <a:avLst/>
                        </a:prstGeom>
                        <a:solidFill>
                          <a:schemeClr val="accent6">
                            <a:lumMod val="40000"/>
                            <a:lumOff val="60000"/>
                          </a:schemeClr>
                        </a:solidFill>
                        <a:ln w="6350">
                          <a:solidFill>
                            <a:prstClr val="black"/>
                          </a:solidFill>
                        </a:ln>
                      </wps:spPr>
                      <wps:txbx>
                        <w:txbxContent>
                          <w:p w14:paraId="7784164C" w14:textId="0FD5AA35" w:rsidR="00B2036B" w:rsidRPr="009A09D4" w:rsidRDefault="00A5091D" w:rsidP="009A09D4">
                            <w:pPr>
                              <w:jc w:val="both"/>
                              <w:rPr>
                                <w:rFonts w:ascii="Arial" w:hAnsi="Arial" w:cs="Arial"/>
                                <w:sz w:val="16"/>
                                <w:szCs w:val="16"/>
                              </w:rPr>
                            </w:pPr>
                            <w:r w:rsidRPr="00B6164F">
                              <w:rPr>
                                <w:rFonts w:ascii="Bradley Hand ITC" w:hAnsi="Bradley Hand ITC"/>
                                <w:b/>
                                <w:bCs/>
                                <w:color w:val="4EA72E" w:themeColor="accent6"/>
                                <w:sz w:val="28"/>
                                <w:szCs w:val="28"/>
                              </w:rPr>
                              <w:t>Health</w:t>
                            </w:r>
                            <w:r w:rsidRPr="00B6164F">
                              <w:rPr>
                                <w:rFonts w:ascii="Bradley Hand ITC" w:hAnsi="Bradley Hand ITC"/>
                                <w:b/>
                                <w:bCs/>
                                <w:color w:val="4EA72E" w:themeColor="accent6"/>
                                <w:sz w:val="24"/>
                                <w:szCs w:val="24"/>
                              </w:rPr>
                              <w:t xml:space="preserve"> </w:t>
                            </w:r>
                            <w:r w:rsidR="008D62FE" w:rsidRPr="00373AA4">
                              <w:rPr>
                                <w:rFonts w:ascii="Arial" w:hAnsi="Arial" w:cs="Arial"/>
                                <w:sz w:val="16"/>
                                <w:szCs w:val="16"/>
                              </w:rPr>
                              <w:t>The World Health Organisation (2024) states: "Health is a state of complete physical, mental and social well-being and not merely the absence of disease or infirmity’’.</w:t>
                            </w:r>
                            <w:r w:rsidR="008773E2">
                              <w:rPr>
                                <w:rFonts w:ascii="Arial" w:hAnsi="Arial" w:cs="Arial"/>
                                <w:sz w:val="16"/>
                                <w:szCs w:val="16"/>
                              </w:rPr>
                              <w:t xml:space="preserve"> </w:t>
                            </w:r>
                            <w:r w:rsidR="008D62FE" w:rsidRPr="00373AA4">
                              <w:rPr>
                                <w:rFonts w:ascii="Arial" w:hAnsi="Arial" w:cs="Arial"/>
                                <w:sz w:val="16"/>
                                <w:szCs w:val="16"/>
                              </w:rPr>
                              <w:t>This</w:t>
                            </w:r>
                            <w:r w:rsidR="007F190A">
                              <w:rPr>
                                <w:rFonts w:ascii="Arial" w:hAnsi="Arial" w:cs="Arial"/>
                                <w:sz w:val="16"/>
                                <w:szCs w:val="16"/>
                              </w:rPr>
                              <w:t xml:space="preserve"> definition </w:t>
                            </w:r>
                            <w:r w:rsidR="00563774">
                              <w:rPr>
                                <w:rFonts w:ascii="Arial" w:hAnsi="Arial" w:cs="Arial"/>
                                <w:sz w:val="16"/>
                                <w:szCs w:val="16"/>
                              </w:rPr>
                              <w:t xml:space="preserve">identifies that there is more to health than </w:t>
                            </w:r>
                            <w:r w:rsidR="0032485F">
                              <w:rPr>
                                <w:rFonts w:ascii="Arial" w:hAnsi="Arial" w:cs="Arial"/>
                                <w:sz w:val="16"/>
                                <w:szCs w:val="16"/>
                              </w:rPr>
                              <w:t xml:space="preserve">physical wellness </w:t>
                            </w:r>
                            <w:r w:rsidR="00D054DA">
                              <w:rPr>
                                <w:rFonts w:ascii="Arial" w:hAnsi="Arial" w:cs="Arial"/>
                                <w:sz w:val="16"/>
                                <w:szCs w:val="16"/>
                              </w:rPr>
                              <w:t xml:space="preserve">and </w:t>
                            </w:r>
                            <w:r w:rsidR="00D054DA" w:rsidRPr="00373AA4">
                              <w:rPr>
                                <w:rFonts w:ascii="Arial" w:hAnsi="Arial" w:cs="Arial"/>
                                <w:sz w:val="16"/>
                                <w:szCs w:val="16"/>
                              </w:rPr>
                              <w:t>illustrates</w:t>
                            </w:r>
                            <w:r w:rsidR="00AA6BFB">
                              <w:rPr>
                                <w:rFonts w:ascii="Arial" w:hAnsi="Arial" w:cs="Arial"/>
                                <w:sz w:val="16"/>
                                <w:szCs w:val="16"/>
                              </w:rPr>
                              <w:t xml:space="preserve"> that</w:t>
                            </w:r>
                            <w:r w:rsidR="008D62FE" w:rsidRPr="00373AA4">
                              <w:rPr>
                                <w:rFonts w:ascii="Arial" w:hAnsi="Arial" w:cs="Arial"/>
                                <w:sz w:val="16"/>
                                <w:szCs w:val="16"/>
                              </w:rPr>
                              <w:t xml:space="preserve"> a holistic approach</w:t>
                            </w:r>
                            <w:r w:rsidR="00AA6BFB">
                              <w:rPr>
                                <w:rFonts w:ascii="Arial" w:hAnsi="Arial" w:cs="Arial"/>
                                <w:sz w:val="16"/>
                                <w:szCs w:val="16"/>
                              </w:rPr>
                              <w:t xml:space="preserve"> must be taken including</w:t>
                            </w:r>
                            <w:r w:rsidR="004E393D">
                              <w:rPr>
                                <w:rFonts w:ascii="Arial" w:hAnsi="Arial" w:cs="Arial"/>
                                <w:sz w:val="16"/>
                                <w:szCs w:val="16"/>
                              </w:rPr>
                              <w:t xml:space="preserve"> </w:t>
                            </w:r>
                            <w:r w:rsidR="008D62FE" w:rsidRPr="00373AA4">
                              <w:rPr>
                                <w:rFonts w:ascii="Arial" w:hAnsi="Arial" w:cs="Arial"/>
                                <w:sz w:val="16"/>
                                <w:szCs w:val="16"/>
                              </w:rPr>
                              <w:t>physical</w:t>
                            </w:r>
                            <w:r w:rsidR="00AA6BFB">
                              <w:rPr>
                                <w:rFonts w:ascii="Arial" w:hAnsi="Arial" w:cs="Arial"/>
                                <w:sz w:val="16"/>
                                <w:szCs w:val="16"/>
                              </w:rPr>
                              <w:t xml:space="preserve">, </w:t>
                            </w:r>
                            <w:r w:rsidR="008D62FE" w:rsidRPr="00373AA4">
                              <w:rPr>
                                <w:rFonts w:ascii="Arial" w:hAnsi="Arial" w:cs="Arial"/>
                                <w:sz w:val="16"/>
                                <w:szCs w:val="16"/>
                              </w:rPr>
                              <w:t xml:space="preserve">social, intellectual, and emotional </w:t>
                            </w:r>
                            <w:r w:rsidR="00D054DA">
                              <w:rPr>
                                <w:rFonts w:ascii="Arial" w:hAnsi="Arial" w:cs="Arial"/>
                                <w:sz w:val="16"/>
                                <w:szCs w:val="16"/>
                              </w:rPr>
                              <w:t>wellbeing</w:t>
                            </w:r>
                            <w:r w:rsidR="00074056" w:rsidRPr="00373AA4">
                              <w:rPr>
                                <w:rFonts w:ascii="Arial" w:hAnsi="Arial" w:cs="Arial"/>
                                <w:sz w:val="16"/>
                                <w:szCs w:val="16"/>
                              </w:rPr>
                              <w:t>.</w:t>
                            </w:r>
                            <w:r w:rsidR="00D054DA">
                              <w:rPr>
                                <w:rFonts w:ascii="Arial" w:hAnsi="Arial" w:cs="Arial"/>
                                <w:sz w:val="16"/>
                                <w:szCs w:val="16"/>
                              </w:rPr>
                              <w:t xml:space="preserve"> </w:t>
                            </w:r>
                            <w:r w:rsidR="00B24FEB">
                              <w:rPr>
                                <w:rFonts w:ascii="Arial" w:hAnsi="Arial" w:cs="Arial"/>
                                <w:sz w:val="16"/>
                                <w:szCs w:val="16"/>
                              </w:rPr>
                              <w:t>However,</w:t>
                            </w:r>
                            <w:r w:rsidR="00201018">
                              <w:t xml:space="preserve"> </w:t>
                            </w:r>
                            <w:r w:rsidR="00201018" w:rsidRPr="00201018">
                              <w:rPr>
                                <w:rFonts w:ascii="Arial" w:hAnsi="Arial" w:cs="Arial"/>
                                <w:sz w:val="16"/>
                                <w:szCs w:val="16"/>
                              </w:rPr>
                              <w:t xml:space="preserve">Huber </w:t>
                            </w:r>
                            <w:r w:rsidR="007533BF" w:rsidRPr="007533BF">
                              <w:rPr>
                                <w:rFonts w:ascii="Arial" w:hAnsi="Arial" w:cs="Arial"/>
                                <w:i/>
                                <w:iCs/>
                                <w:sz w:val="16"/>
                                <w:szCs w:val="16"/>
                              </w:rPr>
                              <w:t>et al</w:t>
                            </w:r>
                            <w:r w:rsidR="007533BF">
                              <w:rPr>
                                <w:rFonts w:ascii="Arial" w:hAnsi="Arial" w:cs="Arial"/>
                                <w:sz w:val="16"/>
                                <w:szCs w:val="16"/>
                              </w:rPr>
                              <w:t xml:space="preserve"> </w:t>
                            </w:r>
                            <w:r w:rsidR="00201018">
                              <w:rPr>
                                <w:rFonts w:ascii="Arial" w:hAnsi="Arial" w:cs="Arial"/>
                                <w:sz w:val="16"/>
                                <w:szCs w:val="16"/>
                              </w:rPr>
                              <w:t>(</w:t>
                            </w:r>
                            <w:r w:rsidR="00EA4613">
                              <w:rPr>
                                <w:rFonts w:ascii="Arial" w:hAnsi="Arial" w:cs="Arial"/>
                                <w:sz w:val="16"/>
                                <w:szCs w:val="16"/>
                              </w:rPr>
                              <w:t>2011</w:t>
                            </w:r>
                            <w:r w:rsidR="004E393D">
                              <w:rPr>
                                <w:rFonts w:ascii="Arial" w:hAnsi="Arial" w:cs="Arial"/>
                                <w:sz w:val="16"/>
                                <w:szCs w:val="16"/>
                              </w:rPr>
                              <w:t>) argues</w:t>
                            </w:r>
                            <w:r w:rsidR="00EA4613">
                              <w:rPr>
                                <w:rFonts w:ascii="Arial" w:hAnsi="Arial" w:cs="Arial"/>
                                <w:sz w:val="16"/>
                                <w:szCs w:val="16"/>
                              </w:rPr>
                              <w:t xml:space="preserve"> that </w:t>
                            </w:r>
                            <w:r w:rsidR="00A651A7">
                              <w:rPr>
                                <w:rFonts w:ascii="Arial" w:hAnsi="Arial" w:cs="Arial"/>
                                <w:sz w:val="16"/>
                                <w:szCs w:val="16"/>
                              </w:rPr>
                              <w:t xml:space="preserve">the word </w:t>
                            </w:r>
                            <w:r w:rsidR="00A651A7" w:rsidRPr="00A651A7">
                              <w:rPr>
                                <w:rFonts w:ascii="Arial" w:hAnsi="Arial" w:cs="Arial"/>
                                <w:sz w:val="16"/>
                                <w:szCs w:val="16"/>
                              </w:rPr>
                              <w:t xml:space="preserve">"complete" </w:t>
                            </w:r>
                            <w:r w:rsidR="00F6730D" w:rsidRPr="00F6730D">
                              <w:rPr>
                                <w:rFonts w:ascii="Arial" w:hAnsi="Arial" w:cs="Arial"/>
                                <w:sz w:val="16"/>
                                <w:szCs w:val="16"/>
                              </w:rPr>
                              <w:t>sets an unrealistic standard</w:t>
                            </w:r>
                            <w:r w:rsidR="00B24FEB">
                              <w:rPr>
                                <w:rFonts w:ascii="Arial" w:hAnsi="Arial" w:cs="Arial"/>
                                <w:sz w:val="16"/>
                                <w:szCs w:val="16"/>
                              </w:rPr>
                              <w:t>.</w:t>
                            </w:r>
                            <w:r w:rsidR="00B91233">
                              <w:rPr>
                                <w:rFonts w:ascii="Arial" w:hAnsi="Arial" w:cs="Arial"/>
                                <w:sz w:val="16"/>
                                <w:szCs w:val="16"/>
                              </w:rPr>
                              <w:t xml:space="preserve"> </w:t>
                            </w:r>
                            <w:r w:rsidR="00B24FEB">
                              <w:rPr>
                                <w:rFonts w:ascii="Arial" w:hAnsi="Arial" w:cs="Arial"/>
                                <w:sz w:val="16"/>
                                <w:szCs w:val="16"/>
                              </w:rPr>
                              <w:t>S</w:t>
                            </w:r>
                            <w:r w:rsidR="00B91233">
                              <w:rPr>
                                <w:rFonts w:ascii="Arial" w:hAnsi="Arial" w:cs="Arial"/>
                                <w:sz w:val="16"/>
                                <w:szCs w:val="16"/>
                              </w:rPr>
                              <w:t>uggest</w:t>
                            </w:r>
                            <w:r w:rsidR="004E393D">
                              <w:rPr>
                                <w:rFonts w:ascii="Arial" w:hAnsi="Arial" w:cs="Arial"/>
                                <w:sz w:val="16"/>
                                <w:szCs w:val="16"/>
                              </w:rPr>
                              <w:t>ing</w:t>
                            </w:r>
                            <w:r w:rsidR="00B91233" w:rsidRPr="00B91233">
                              <w:rPr>
                                <w:rFonts w:ascii="Arial" w:hAnsi="Arial" w:cs="Arial"/>
                                <w:sz w:val="16"/>
                                <w:szCs w:val="16"/>
                              </w:rPr>
                              <w:t xml:space="preserve"> that any deficiency in one area </w:t>
                            </w:r>
                            <w:r w:rsidR="00064098">
                              <w:rPr>
                                <w:rFonts w:ascii="Arial" w:hAnsi="Arial" w:cs="Arial"/>
                                <w:sz w:val="16"/>
                                <w:szCs w:val="16"/>
                              </w:rPr>
                              <w:t xml:space="preserve">means </w:t>
                            </w:r>
                            <w:r w:rsidR="00B91233" w:rsidRPr="00B91233">
                              <w:rPr>
                                <w:rFonts w:ascii="Arial" w:hAnsi="Arial" w:cs="Arial"/>
                                <w:sz w:val="16"/>
                                <w:szCs w:val="16"/>
                              </w:rPr>
                              <w:t>overall health</w:t>
                            </w:r>
                            <w:r w:rsidR="007E3996">
                              <w:rPr>
                                <w:rFonts w:ascii="Arial" w:hAnsi="Arial" w:cs="Arial"/>
                                <w:sz w:val="16"/>
                                <w:szCs w:val="16"/>
                              </w:rPr>
                              <w:t xml:space="preserve"> has not been achieved</w:t>
                            </w:r>
                            <w:r w:rsidR="00F6730D">
                              <w:rPr>
                                <w:rFonts w:ascii="Arial" w:hAnsi="Arial" w:cs="Arial"/>
                                <w:sz w:val="16"/>
                                <w:szCs w:val="16"/>
                              </w:rPr>
                              <w:t>.</w:t>
                            </w:r>
                            <w:r w:rsidR="00074056" w:rsidRPr="00373AA4">
                              <w:rPr>
                                <w:rFonts w:ascii="Arial" w:hAnsi="Arial" w:cs="Arial"/>
                                <w:sz w:val="16"/>
                                <w:szCs w:val="16"/>
                              </w:rPr>
                              <w:t xml:space="preserve"> </w:t>
                            </w:r>
                            <w:r w:rsidR="009A09D4" w:rsidRPr="009A09D4">
                              <w:rPr>
                                <w:rFonts w:ascii="Arial" w:hAnsi="Arial" w:cs="Arial"/>
                                <w:sz w:val="16"/>
                                <w:szCs w:val="16"/>
                              </w:rPr>
                              <w:t>For example, someone with a physical disability who has a successful career, strong social relationships, and enjoys good mental health</w:t>
                            </w:r>
                            <w:r w:rsidR="009A09D4">
                              <w:rPr>
                                <w:rFonts w:ascii="Arial" w:hAnsi="Arial" w:cs="Arial"/>
                                <w:sz w:val="16"/>
                                <w:szCs w:val="16"/>
                              </w:rPr>
                              <w:t xml:space="preserve">, by definition, </w:t>
                            </w:r>
                            <w:r w:rsidR="00DB68A9">
                              <w:rPr>
                                <w:rFonts w:ascii="Arial" w:hAnsi="Arial" w:cs="Arial"/>
                                <w:sz w:val="16"/>
                                <w:szCs w:val="16"/>
                              </w:rPr>
                              <w:t>would</w:t>
                            </w:r>
                            <w:r w:rsidR="002C3D1B">
                              <w:rPr>
                                <w:rFonts w:ascii="Arial" w:hAnsi="Arial" w:cs="Arial"/>
                                <w:sz w:val="16"/>
                                <w:szCs w:val="16"/>
                              </w:rPr>
                              <w:t xml:space="preserve"> n</w:t>
                            </w:r>
                            <w:r w:rsidR="009A09D4">
                              <w:rPr>
                                <w:rFonts w:ascii="Arial" w:hAnsi="Arial" w:cs="Arial"/>
                                <w:sz w:val="16"/>
                                <w:szCs w:val="16"/>
                              </w:rPr>
                              <w:t xml:space="preserve">ot </w:t>
                            </w:r>
                            <w:r w:rsidR="00E57418">
                              <w:rPr>
                                <w:rFonts w:ascii="Arial" w:hAnsi="Arial" w:cs="Arial"/>
                                <w:sz w:val="16"/>
                                <w:szCs w:val="16"/>
                              </w:rPr>
                              <w:t xml:space="preserve">be </w:t>
                            </w:r>
                            <w:r w:rsidR="009A09D4">
                              <w:rPr>
                                <w:rFonts w:ascii="Arial" w:hAnsi="Arial" w:cs="Arial"/>
                                <w:sz w:val="16"/>
                                <w:szCs w:val="16"/>
                              </w:rPr>
                              <w:t xml:space="preserve">considered healthy. </w:t>
                            </w:r>
                            <w:r w:rsidR="00E60A30" w:rsidRPr="00373AA4">
                              <w:rPr>
                                <w:rFonts w:ascii="Arial" w:hAnsi="Arial" w:cs="Arial"/>
                                <w:sz w:val="16"/>
                                <w:szCs w:val="16"/>
                              </w:rPr>
                              <w:t xml:space="preserve">Similarly, </w:t>
                            </w:r>
                            <w:r w:rsidR="00F6730D">
                              <w:rPr>
                                <w:rFonts w:ascii="Arial" w:hAnsi="Arial" w:cs="Arial"/>
                                <w:sz w:val="16"/>
                                <w:szCs w:val="16"/>
                              </w:rPr>
                              <w:t>to the W</w:t>
                            </w:r>
                            <w:r w:rsidR="00DB68A9">
                              <w:rPr>
                                <w:rFonts w:ascii="Arial" w:hAnsi="Arial" w:cs="Arial"/>
                                <w:sz w:val="16"/>
                                <w:szCs w:val="16"/>
                              </w:rPr>
                              <w:t>orld Health Organisation</w:t>
                            </w:r>
                            <w:r w:rsidR="00F6730D">
                              <w:rPr>
                                <w:rFonts w:ascii="Arial" w:hAnsi="Arial" w:cs="Arial"/>
                                <w:sz w:val="16"/>
                                <w:szCs w:val="16"/>
                              </w:rPr>
                              <w:t xml:space="preserve">, </w:t>
                            </w:r>
                            <w:r w:rsidR="00267CC6" w:rsidRPr="00373AA4">
                              <w:rPr>
                                <w:rFonts w:ascii="Arial" w:hAnsi="Arial" w:cs="Arial"/>
                                <w:sz w:val="16"/>
                                <w:szCs w:val="16"/>
                              </w:rPr>
                              <w:t>HM Gov (</w:t>
                            </w:r>
                            <w:r w:rsidR="00F109AB" w:rsidRPr="00373AA4">
                              <w:rPr>
                                <w:rFonts w:ascii="Arial" w:hAnsi="Arial" w:cs="Arial"/>
                                <w:sz w:val="16"/>
                                <w:szCs w:val="16"/>
                              </w:rPr>
                              <w:t>2010)</w:t>
                            </w:r>
                            <w:r w:rsidR="000278F3" w:rsidRPr="00373AA4">
                              <w:rPr>
                                <w:rFonts w:ascii="Arial" w:hAnsi="Arial" w:cs="Arial"/>
                                <w:sz w:val="16"/>
                                <w:szCs w:val="16"/>
                              </w:rPr>
                              <w:t xml:space="preserve"> </w:t>
                            </w:r>
                            <w:r w:rsidR="008F1F0C" w:rsidRPr="00373AA4">
                              <w:rPr>
                                <w:rFonts w:ascii="Arial" w:hAnsi="Arial" w:cs="Arial"/>
                                <w:sz w:val="16"/>
                                <w:szCs w:val="16"/>
                              </w:rPr>
                              <w:t xml:space="preserve">believe health </w:t>
                            </w:r>
                            <w:r w:rsidR="005B0115" w:rsidRPr="00373AA4">
                              <w:rPr>
                                <w:rFonts w:ascii="Arial" w:hAnsi="Arial" w:cs="Arial"/>
                                <w:sz w:val="16"/>
                                <w:szCs w:val="16"/>
                              </w:rPr>
                              <w:t>cannot</w:t>
                            </w:r>
                            <w:r w:rsidR="008F1F0C" w:rsidRPr="00373AA4">
                              <w:rPr>
                                <w:rFonts w:ascii="Arial" w:hAnsi="Arial" w:cs="Arial"/>
                                <w:sz w:val="16"/>
                                <w:szCs w:val="16"/>
                              </w:rPr>
                              <w:t xml:space="preserve"> be viewed in </w:t>
                            </w:r>
                            <w:r w:rsidR="00EC39C3" w:rsidRPr="00373AA4">
                              <w:rPr>
                                <w:rFonts w:ascii="Arial" w:hAnsi="Arial" w:cs="Arial"/>
                                <w:sz w:val="16"/>
                                <w:szCs w:val="16"/>
                              </w:rPr>
                              <w:t>isolation</w:t>
                            </w:r>
                            <w:r w:rsidR="005B0115" w:rsidRPr="00373AA4">
                              <w:rPr>
                                <w:rFonts w:ascii="Arial" w:hAnsi="Arial" w:cs="Arial"/>
                                <w:sz w:val="16"/>
                                <w:szCs w:val="16"/>
                              </w:rPr>
                              <w:t xml:space="preserve"> from wider society </w:t>
                            </w:r>
                            <w:r w:rsidR="00C66860" w:rsidRPr="00373AA4">
                              <w:rPr>
                                <w:rFonts w:ascii="Arial" w:hAnsi="Arial" w:cs="Arial"/>
                                <w:sz w:val="16"/>
                                <w:szCs w:val="16"/>
                              </w:rPr>
                              <w:t>and explain</w:t>
                            </w:r>
                            <w:r w:rsidR="009A77B5" w:rsidRPr="00373AA4">
                              <w:rPr>
                                <w:rFonts w:ascii="Arial" w:hAnsi="Arial" w:cs="Arial"/>
                                <w:sz w:val="16"/>
                                <w:szCs w:val="16"/>
                              </w:rPr>
                              <w:t>s</w:t>
                            </w:r>
                            <w:r w:rsidR="00C66860" w:rsidRPr="00373AA4">
                              <w:rPr>
                                <w:rFonts w:ascii="Arial" w:hAnsi="Arial" w:cs="Arial"/>
                                <w:sz w:val="16"/>
                                <w:szCs w:val="16"/>
                              </w:rPr>
                              <w:t xml:space="preserve"> health is </w:t>
                            </w:r>
                            <w:r w:rsidR="00E60A30" w:rsidRPr="00373AA4">
                              <w:rPr>
                                <w:rFonts w:ascii="Arial" w:hAnsi="Arial" w:cs="Arial"/>
                                <w:sz w:val="16"/>
                                <w:szCs w:val="16"/>
                              </w:rPr>
                              <w:t xml:space="preserve">more than just life expectancy </w:t>
                            </w:r>
                            <w:r w:rsidR="001552E8" w:rsidRPr="00373AA4">
                              <w:rPr>
                                <w:rFonts w:ascii="Arial" w:hAnsi="Arial" w:cs="Arial"/>
                                <w:sz w:val="16"/>
                                <w:szCs w:val="16"/>
                              </w:rPr>
                              <w:t>and absence of d</w:t>
                            </w:r>
                            <w:r w:rsidR="007D5A08" w:rsidRPr="00373AA4">
                              <w:rPr>
                                <w:rFonts w:ascii="Arial" w:hAnsi="Arial" w:cs="Arial"/>
                                <w:sz w:val="16"/>
                                <w:szCs w:val="16"/>
                              </w:rPr>
                              <w:t xml:space="preserve">isease. </w:t>
                            </w:r>
                          </w:p>
                          <w:p w14:paraId="00E5AB05" w14:textId="5C12A724" w:rsidR="00242956" w:rsidRDefault="007B57F4" w:rsidP="00C35195">
                            <w:pPr>
                              <w:jc w:val="both"/>
                              <w:rPr>
                                <w:rFonts w:ascii="Arial" w:hAnsi="Arial" w:cs="Arial"/>
                                <w:sz w:val="16"/>
                                <w:szCs w:val="16"/>
                              </w:rPr>
                            </w:pPr>
                            <w:r w:rsidRPr="00373AA4">
                              <w:rPr>
                                <w:rFonts w:ascii="Arial" w:hAnsi="Arial" w:cs="Arial"/>
                                <w:sz w:val="16"/>
                                <w:szCs w:val="16"/>
                              </w:rPr>
                              <w:t>Maslow’s hierarchy of needs (</w:t>
                            </w:r>
                            <w:r w:rsidR="00992461" w:rsidRPr="00992461">
                              <w:rPr>
                                <w:rFonts w:ascii="Arial" w:hAnsi="Arial" w:cs="Arial"/>
                                <w:sz w:val="16"/>
                                <w:szCs w:val="16"/>
                              </w:rPr>
                              <w:t>Hopper</w:t>
                            </w:r>
                            <w:r w:rsidR="00992461">
                              <w:rPr>
                                <w:rFonts w:ascii="Arial" w:hAnsi="Arial" w:cs="Arial"/>
                                <w:sz w:val="16"/>
                                <w:szCs w:val="16"/>
                              </w:rPr>
                              <w:t>, 2024</w:t>
                            </w:r>
                            <w:r w:rsidRPr="00373AA4">
                              <w:rPr>
                                <w:rFonts w:ascii="Arial" w:hAnsi="Arial" w:cs="Arial"/>
                                <w:sz w:val="16"/>
                                <w:szCs w:val="16"/>
                              </w:rPr>
                              <w:t>)</w:t>
                            </w:r>
                            <w:r w:rsidR="006A70BF" w:rsidRPr="00373AA4">
                              <w:rPr>
                                <w:rFonts w:ascii="Arial" w:hAnsi="Arial" w:cs="Arial"/>
                                <w:sz w:val="16"/>
                                <w:szCs w:val="16"/>
                              </w:rPr>
                              <w:t xml:space="preserve"> </w:t>
                            </w:r>
                            <w:r w:rsidR="00CE53E5" w:rsidRPr="00373AA4">
                              <w:rPr>
                                <w:rFonts w:ascii="Arial" w:hAnsi="Arial" w:cs="Arial"/>
                                <w:sz w:val="16"/>
                                <w:szCs w:val="16"/>
                              </w:rPr>
                              <w:t>provides a framework for understanding the essential factors that contribute to health, wellbeing, and lifestyle</w:t>
                            </w:r>
                            <w:r w:rsidR="00895EF6" w:rsidRPr="00373AA4">
                              <w:rPr>
                                <w:rFonts w:ascii="Arial" w:hAnsi="Arial" w:cs="Arial"/>
                                <w:sz w:val="16"/>
                                <w:szCs w:val="16"/>
                              </w:rPr>
                              <w:t xml:space="preserve"> and suggest basic needs must be met before a child can move up the pyramid and reach their full potential</w:t>
                            </w:r>
                            <w:r w:rsidRPr="00373AA4">
                              <w:rPr>
                                <w:rFonts w:ascii="Arial" w:hAnsi="Arial" w:cs="Arial"/>
                                <w:sz w:val="16"/>
                                <w:szCs w:val="16"/>
                              </w:rPr>
                              <w:t xml:space="preserve">. </w:t>
                            </w:r>
                            <w:r w:rsidR="000E0239" w:rsidRPr="00373AA4">
                              <w:rPr>
                                <w:rFonts w:ascii="Arial" w:hAnsi="Arial" w:cs="Arial"/>
                                <w:sz w:val="16"/>
                                <w:szCs w:val="16"/>
                              </w:rPr>
                              <w:t xml:space="preserve">At the base of the pyramid are physiological needs, such as nutrition, sleep, and shelter, which are critical for a child's survival and development. </w:t>
                            </w:r>
                            <w:r w:rsidR="00C64D7C" w:rsidRPr="00373AA4">
                              <w:rPr>
                                <w:rFonts w:ascii="Arial" w:hAnsi="Arial" w:cs="Arial"/>
                                <w:sz w:val="16"/>
                                <w:szCs w:val="16"/>
                              </w:rPr>
                              <w:t xml:space="preserve">These basic needs are </w:t>
                            </w:r>
                            <w:r w:rsidR="009E337B" w:rsidRPr="00373AA4">
                              <w:rPr>
                                <w:rFonts w:ascii="Arial" w:hAnsi="Arial" w:cs="Arial"/>
                                <w:sz w:val="16"/>
                                <w:szCs w:val="16"/>
                              </w:rPr>
                              <w:t>particularly essential in the first 1000 days</w:t>
                            </w:r>
                            <w:r w:rsidR="00233233" w:rsidRPr="00373AA4">
                              <w:rPr>
                                <w:rFonts w:ascii="Arial" w:hAnsi="Arial" w:cs="Arial"/>
                                <w:sz w:val="16"/>
                                <w:szCs w:val="16"/>
                              </w:rPr>
                              <w:t xml:space="preserve"> </w:t>
                            </w:r>
                            <w:r w:rsidR="000C0D78" w:rsidRPr="00373AA4">
                              <w:rPr>
                                <w:rFonts w:ascii="Arial" w:hAnsi="Arial" w:cs="Arial"/>
                                <w:sz w:val="16"/>
                                <w:szCs w:val="16"/>
                              </w:rPr>
                              <w:t xml:space="preserve">where the most rapid </w:t>
                            </w:r>
                            <w:r w:rsidR="00816EC4" w:rsidRPr="00373AA4">
                              <w:rPr>
                                <w:rFonts w:ascii="Arial" w:hAnsi="Arial" w:cs="Arial"/>
                                <w:sz w:val="16"/>
                                <w:szCs w:val="16"/>
                              </w:rPr>
                              <w:t xml:space="preserve">of </w:t>
                            </w:r>
                            <w:r w:rsidR="000C0D78" w:rsidRPr="00373AA4">
                              <w:rPr>
                                <w:rFonts w:ascii="Arial" w:hAnsi="Arial" w:cs="Arial"/>
                                <w:sz w:val="16"/>
                                <w:szCs w:val="16"/>
                              </w:rPr>
                              <w:t>growth occurs</w:t>
                            </w:r>
                            <w:r w:rsidR="00CF57A4" w:rsidRPr="00373AA4">
                              <w:rPr>
                                <w:rFonts w:ascii="Arial" w:hAnsi="Arial" w:cs="Arial"/>
                                <w:sz w:val="16"/>
                                <w:szCs w:val="16"/>
                              </w:rPr>
                              <w:t xml:space="preserve"> and where g</w:t>
                            </w:r>
                            <w:r w:rsidR="000C0D78" w:rsidRPr="00373AA4">
                              <w:rPr>
                                <w:rFonts w:ascii="Arial" w:hAnsi="Arial" w:cs="Arial"/>
                                <w:sz w:val="16"/>
                                <w:szCs w:val="16"/>
                              </w:rPr>
                              <w:t>ood nutrition</w:t>
                            </w:r>
                            <w:r w:rsidR="00B52DF7" w:rsidRPr="00373AA4">
                              <w:rPr>
                                <w:rFonts w:ascii="Arial" w:hAnsi="Arial" w:cs="Arial"/>
                                <w:sz w:val="16"/>
                                <w:szCs w:val="16"/>
                              </w:rPr>
                              <w:t xml:space="preserve"> </w:t>
                            </w:r>
                            <w:r w:rsidR="00CF57A4" w:rsidRPr="00373AA4">
                              <w:rPr>
                                <w:rFonts w:ascii="Arial" w:hAnsi="Arial" w:cs="Arial"/>
                                <w:sz w:val="16"/>
                                <w:szCs w:val="16"/>
                              </w:rPr>
                              <w:t xml:space="preserve">is </w:t>
                            </w:r>
                            <w:r w:rsidR="000C0D78" w:rsidRPr="00373AA4">
                              <w:rPr>
                                <w:rFonts w:ascii="Arial" w:hAnsi="Arial" w:cs="Arial"/>
                                <w:sz w:val="16"/>
                                <w:szCs w:val="16"/>
                              </w:rPr>
                              <w:t xml:space="preserve">paramount for the neurodevelopment </w:t>
                            </w:r>
                            <w:r w:rsidR="00B2403D" w:rsidRPr="00373AA4">
                              <w:rPr>
                                <w:rFonts w:ascii="Arial" w:hAnsi="Arial" w:cs="Arial"/>
                                <w:sz w:val="16"/>
                                <w:szCs w:val="16"/>
                              </w:rPr>
                              <w:t>process</w:t>
                            </w:r>
                            <w:r w:rsidR="000C0D78" w:rsidRPr="00373AA4">
                              <w:rPr>
                                <w:rFonts w:ascii="Arial" w:hAnsi="Arial" w:cs="Arial"/>
                                <w:sz w:val="16"/>
                                <w:szCs w:val="16"/>
                              </w:rPr>
                              <w:t xml:space="preserve"> within the brain</w:t>
                            </w:r>
                            <w:r w:rsidR="00242956">
                              <w:rPr>
                                <w:rFonts w:ascii="Arial" w:hAnsi="Arial" w:cs="Arial"/>
                                <w:sz w:val="16"/>
                                <w:szCs w:val="16"/>
                              </w:rPr>
                              <w:t xml:space="preserve">, </w:t>
                            </w:r>
                            <w:r w:rsidR="000C0D78" w:rsidRPr="00373AA4">
                              <w:rPr>
                                <w:rFonts w:ascii="Arial" w:hAnsi="Arial" w:cs="Arial"/>
                                <w:sz w:val="16"/>
                                <w:szCs w:val="16"/>
                              </w:rPr>
                              <w:t xml:space="preserve">a healthy immune system, and overall development. If these needs are not met, a child’s brain can suffer from irreversible and life-long effects (Lawler,2023). </w:t>
                            </w:r>
                            <w:r w:rsidR="002B5718">
                              <w:rPr>
                                <w:rFonts w:ascii="Arial" w:hAnsi="Arial" w:cs="Arial"/>
                                <w:sz w:val="16"/>
                                <w:szCs w:val="16"/>
                              </w:rPr>
                              <w:t>Crucially</w:t>
                            </w:r>
                            <w:r w:rsidR="00B90412">
                              <w:rPr>
                                <w:rFonts w:ascii="Arial" w:hAnsi="Arial" w:cs="Arial"/>
                                <w:sz w:val="16"/>
                                <w:szCs w:val="16"/>
                              </w:rPr>
                              <w:t>,</w:t>
                            </w:r>
                            <w:r w:rsidR="006118FE">
                              <w:rPr>
                                <w:rFonts w:ascii="Arial" w:hAnsi="Arial" w:cs="Arial"/>
                                <w:sz w:val="16"/>
                                <w:szCs w:val="16"/>
                              </w:rPr>
                              <w:t xml:space="preserve"> these times of </w:t>
                            </w:r>
                            <w:r w:rsidR="00607E02">
                              <w:rPr>
                                <w:rFonts w:ascii="Arial" w:hAnsi="Arial" w:cs="Arial"/>
                                <w:sz w:val="16"/>
                                <w:szCs w:val="16"/>
                              </w:rPr>
                              <w:t>providing basic needs are</w:t>
                            </w:r>
                            <w:r w:rsidR="00794074">
                              <w:rPr>
                                <w:rFonts w:ascii="Arial" w:hAnsi="Arial" w:cs="Arial"/>
                                <w:sz w:val="16"/>
                                <w:szCs w:val="16"/>
                              </w:rPr>
                              <w:t xml:space="preserve"> also </w:t>
                            </w:r>
                            <w:r w:rsidR="001B3328">
                              <w:rPr>
                                <w:rFonts w:ascii="Arial" w:hAnsi="Arial" w:cs="Arial"/>
                                <w:sz w:val="16"/>
                                <w:szCs w:val="16"/>
                              </w:rPr>
                              <w:t>piv</w:t>
                            </w:r>
                            <w:r w:rsidR="00F67786">
                              <w:rPr>
                                <w:rFonts w:ascii="Arial" w:hAnsi="Arial" w:cs="Arial"/>
                                <w:sz w:val="16"/>
                                <w:szCs w:val="16"/>
                              </w:rPr>
                              <w:t xml:space="preserve">otal for other </w:t>
                            </w:r>
                            <w:r w:rsidR="005A66CF">
                              <w:rPr>
                                <w:rFonts w:ascii="Arial" w:hAnsi="Arial" w:cs="Arial"/>
                                <w:sz w:val="16"/>
                                <w:szCs w:val="16"/>
                              </w:rPr>
                              <w:t xml:space="preserve">areas of development. </w:t>
                            </w:r>
                            <w:r w:rsidR="00CF2CFA">
                              <w:rPr>
                                <w:rFonts w:ascii="Arial" w:hAnsi="Arial" w:cs="Arial"/>
                                <w:sz w:val="16"/>
                                <w:szCs w:val="16"/>
                              </w:rPr>
                              <w:t>For example, r</w:t>
                            </w:r>
                            <w:r w:rsidR="00B56EB0">
                              <w:rPr>
                                <w:rFonts w:ascii="Arial" w:hAnsi="Arial" w:cs="Arial"/>
                                <w:sz w:val="16"/>
                                <w:szCs w:val="16"/>
                              </w:rPr>
                              <w:t xml:space="preserve">esponsive </w:t>
                            </w:r>
                            <w:r w:rsidR="00C35195" w:rsidRPr="00C35195">
                              <w:rPr>
                                <w:rFonts w:ascii="Arial" w:hAnsi="Arial" w:cs="Arial"/>
                                <w:sz w:val="16"/>
                                <w:szCs w:val="16"/>
                              </w:rPr>
                              <w:t xml:space="preserve">feeding </w:t>
                            </w:r>
                            <w:r w:rsidR="00B56EB0">
                              <w:rPr>
                                <w:rFonts w:ascii="Arial" w:hAnsi="Arial" w:cs="Arial"/>
                                <w:sz w:val="16"/>
                                <w:szCs w:val="16"/>
                              </w:rPr>
                              <w:t>is</w:t>
                            </w:r>
                            <w:r w:rsidR="00C35195" w:rsidRPr="00C35195">
                              <w:rPr>
                                <w:rFonts w:ascii="Arial" w:hAnsi="Arial" w:cs="Arial"/>
                                <w:sz w:val="16"/>
                                <w:szCs w:val="16"/>
                              </w:rPr>
                              <w:t xml:space="preserve"> not just for nutrition, but also for love, comfort and reassurance between baby and mother</w:t>
                            </w:r>
                            <w:r w:rsidR="00C35195">
                              <w:rPr>
                                <w:rFonts w:ascii="Arial" w:hAnsi="Arial" w:cs="Arial"/>
                                <w:sz w:val="16"/>
                                <w:szCs w:val="16"/>
                              </w:rPr>
                              <w:t xml:space="preserve">, enhancing social </w:t>
                            </w:r>
                            <w:r w:rsidR="00E1323F">
                              <w:rPr>
                                <w:rFonts w:ascii="Arial" w:hAnsi="Arial" w:cs="Arial"/>
                                <w:sz w:val="16"/>
                                <w:szCs w:val="16"/>
                              </w:rPr>
                              <w:t>and</w:t>
                            </w:r>
                            <w:r w:rsidR="009D096B">
                              <w:rPr>
                                <w:rFonts w:ascii="Arial" w:hAnsi="Arial" w:cs="Arial"/>
                                <w:sz w:val="16"/>
                                <w:szCs w:val="16"/>
                              </w:rPr>
                              <w:t xml:space="preserve"> </w:t>
                            </w:r>
                            <w:r w:rsidR="004F563F">
                              <w:rPr>
                                <w:rFonts w:ascii="Arial" w:hAnsi="Arial" w:cs="Arial"/>
                                <w:sz w:val="16"/>
                                <w:szCs w:val="16"/>
                              </w:rPr>
                              <w:t xml:space="preserve">emotional development </w:t>
                            </w:r>
                            <w:r w:rsidR="009D096B">
                              <w:rPr>
                                <w:rFonts w:ascii="Arial" w:hAnsi="Arial" w:cs="Arial"/>
                                <w:sz w:val="16"/>
                                <w:szCs w:val="16"/>
                              </w:rPr>
                              <w:t>and attachment (Unicef, 2016).</w:t>
                            </w:r>
                          </w:p>
                          <w:p w14:paraId="46AEF71C" w14:textId="3956D787" w:rsidR="00FE290D" w:rsidRPr="00FE290D" w:rsidRDefault="00FE290D" w:rsidP="00FE290D">
                            <w:pPr>
                              <w:jc w:val="both"/>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055C9" id="_x0000_s1032" type="#_x0000_t202" style="position:absolute;margin-left:-58.4pt;margin-top:68.65pt;width:311.35pt;height:278.75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" fillcolor="#b3e5a1 [1305]" strokeweight=".5pt">
                <v:textbox>
                  <w:txbxContent>
                    <w:p w14:paraId="7784164C" w14:textId="0FD5AA35" w:rsidR="00B2036B" w:rsidRPr="009A09D4" w:rsidRDefault="00A5091D" w:rsidP="009A09D4">
                      <w:pPr>
                        <w:jc w:val="both"/>
                        <w:rPr>
                          <w:rFonts w:ascii="Arial" w:hAnsi="Arial" w:cs="Arial"/>
                          <w:sz w:val="16"/>
                          <w:szCs w:val="16"/>
                        </w:rPr>
                      </w:pPr>
                      <w:r w:rsidRPr="00B6164F">
                        <w:rPr>
                          <w:rFonts w:ascii="Bradley Hand ITC" w:hAnsi="Bradley Hand ITC"/>
                          <w:b/>
                          <w:bCs/>
                          <w:color w:val="4EA72E" w:themeColor="accent6"/>
                          <w:sz w:val="28"/>
                          <w:szCs w:val="28"/>
                        </w:rPr>
                        <w:t>Health</w:t>
                      </w:r>
                      <w:r w:rsidRPr="00B6164F">
                        <w:rPr>
                          <w:rFonts w:ascii="Bradley Hand ITC" w:hAnsi="Bradley Hand ITC"/>
                          <w:b/>
                          <w:bCs/>
                          <w:color w:val="4EA72E" w:themeColor="accent6"/>
                          <w:sz w:val="24"/>
                          <w:szCs w:val="24"/>
                        </w:rPr>
                        <w:t xml:space="preserve"> </w:t>
                      </w:r>
                      <w:r w:rsidR="008D62FE" w:rsidRPr="00373AA4">
                        <w:rPr>
                          <w:rFonts w:ascii="Arial" w:hAnsi="Arial" w:cs="Arial"/>
                          <w:sz w:val="16"/>
                          <w:szCs w:val="16"/>
                        </w:rPr>
                        <w:t>The World Health Organisation (2024) states: "Health is a state of complete physical, mental and social well-being and not merely the absence of disease or infirmity’’.</w:t>
                      </w:r>
                      <w:r w:rsidR="008773E2">
                        <w:rPr>
                          <w:rFonts w:ascii="Arial" w:hAnsi="Arial" w:cs="Arial"/>
                          <w:sz w:val="16"/>
                          <w:szCs w:val="16"/>
                        </w:rPr>
                        <w:t xml:space="preserve"> </w:t>
                      </w:r>
                      <w:r w:rsidR="008D62FE" w:rsidRPr="00373AA4">
                        <w:rPr>
                          <w:rFonts w:ascii="Arial" w:hAnsi="Arial" w:cs="Arial"/>
                          <w:sz w:val="16"/>
                          <w:szCs w:val="16"/>
                        </w:rPr>
                        <w:t>This</w:t>
                      </w:r>
                      <w:r w:rsidR="007F190A">
                        <w:rPr>
                          <w:rFonts w:ascii="Arial" w:hAnsi="Arial" w:cs="Arial"/>
                          <w:sz w:val="16"/>
                          <w:szCs w:val="16"/>
                        </w:rPr>
                        <w:t xml:space="preserve"> definition </w:t>
                      </w:r>
                      <w:r w:rsidR="00563774">
                        <w:rPr>
                          <w:rFonts w:ascii="Arial" w:hAnsi="Arial" w:cs="Arial"/>
                          <w:sz w:val="16"/>
                          <w:szCs w:val="16"/>
                        </w:rPr>
                        <w:t xml:space="preserve">identifies that there is more to health than </w:t>
                      </w:r>
                      <w:r w:rsidR="0032485F">
                        <w:rPr>
                          <w:rFonts w:ascii="Arial" w:hAnsi="Arial" w:cs="Arial"/>
                          <w:sz w:val="16"/>
                          <w:szCs w:val="16"/>
                        </w:rPr>
                        <w:t xml:space="preserve">physical wellness </w:t>
                      </w:r>
                      <w:r w:rsidR="00D054DA">
                        <w:rPr>
                          <w:rFonts w:ascii="Arial" w:hAnsi="Arial" w:cs="Arial"/>
                          <w:sz w:val="16"/>
                          <w:szCs w:val="16"/>
                        </w:rPr>
                        <w:t xml:space="preserve">and </w:t>
                      </w:r>
                      <w:r w:rsidR="00D054DA" w:rsidRPr="00373AA4">
                        <w:rPr>
                          <w:rFonts w:ascii="Arial" w:hAnsi="Arial" w:cs="Arial"/>
                          <w:sz w:val="16"/>
                          <w:szCs w:val="16"/>
                        </w:rPr>
                        <w:t>illustrates</w:t>
                      </w:r>
                      <w:r w:rsidR="00AA6BFB">
                        <w:rPr>
                          <w:rFonts w:ascii="Arial" w:hAnsi="Arial" w:cs="Arial"/>
                          <w:sz w:val="16"/>
                          <w:szCs w:val="16"/>
                        </w:rPr>
                        <w:t xml:space="preserve"> that</w:t>
                      </w:r>
                      <w:r w:rsidR="008D62FE" w:rsidRPr="00373AA4">
                        <w:rPr>
                          <w:rFonts w:ascii="Arial" w:hAnsi="Arial" w:cs="Arial"/>
                          <w:sz w:val="16"/>
                          <w:szCs w:val="16"/>
                        </w:rPr>
                        <w:t xml:space="preserve"> a holistic approach</w:t>
                      </w:r>
                      <w:r w:rsidR="00AA6BFB">
                        <w:rPr>
                          <w:rFonts w:ascii="Arial" w:hAnsi="Arial" w:cs="Arial"/>
                          <w:sz w:val="16"/>
                          <w:szCs w:val="16"/>
                        </w:rPr>
                        <w:t xml:space="preserve"> must be taken including</w:t>
                      </w:r>
                      <w:r w:rsidR="004E393D">
                        <w:rPr>
                          <w:rFonts w:ascii="Arial" w:hAnsi="Arial" w:cs="Arial"/>
                          <w:sz w:val="16"/>
                          <w:szCs w:val="16"/>
                        </w:rPr>
                        <w:t xml:space="preserve"> </w:t>
                      </w:r>
                      <w:r w:rsidR="008D62FE" w:rsidRPr="00373AA4">
                        <w:rPr>
                          <w:rFonts w:ascii="Arial" w:hAnsi="Arial" w:cs="Arial"/>
                          <w:sz w:val="16"/>
                          <w:szCs w:val="16"/>
                        </w:rPr>
                        <w:t>physical</w:t>
                      </w:r>
                      <w:r w:rsidR="00AA6BFB">
                        <w:rPr>
                          <w:rFonts w:ascii="Arial" w:hAnsi="Arial" w:cs="Arial"/>
                          <w:sz w:val="16"/>
                          <w:szCs w:val="16"/>
                        </w:rPr>
                        <w:t xml:space="preserve">, </w:t>
                      </w:r>
                      <w:r w:rsidR="008D62FE" w:rsidRPr="00373AA4">
                        <w:rPr>
                          <w:rFonts w:ascii="Arial" w:hAnsi="Arial" w:cs="Arial"/>
                          <w:sz w:val="16"/>
                          <w:szCs w:val="16"/>
                        </w:rPr>
                        <w:t xml:space="preserve">social, intellectual, and emotional </w:t>
                      </w:r>
                      <w:r w:rsidR="00D054DA">
                        <w:rPr>
                          <w:rFonts w:ascii="Arial" w:hAnsi="Arial" w:cs="Arial"/>
                          <w:sz w:val="16"/>
                          <w:szCs w:val="16"/>
                        </w:rPr>
                        <w:t>wellbeing</w:t>
                      </w:r>
                      <w:r w:rsidR="00074056" w:rsidRPr="00373AA4">
                        <w:rPr>
                          <w:rFonts w:ascii="Arial" w:hAnsi="Arial" w:cs="Arial"/>
                          <w:sz w:val="16"/>
                          <w:szCs w:val="16"/>
                        </w:rPr>
                        <w:t>.</w:t>
                      </w:r>
                      <w:r w:rsidR="00D054DA">
                        <w:rPr>
                          <w:rFonts w:ascii="Arial" w:hAnsi="Arial" w:cs="Arial"/>
                          <w:sz w:val="16"/>
                          <w:szCs w:val="16"/>
                        </w:rPr>
                        <w:t xml:space="preserve"> </w:t>
                      </w:r>
                      <w:r w:rsidR="00B24FEB">
                        <w:rPr>
                          <w:rFonts w:ascii="Arial" w:hAnsi="Arial" w:cs="Arial"/>
                          <w:sz w:val="16"/>
                          <w:szCs w:val="16"/>
                        </w:rPr>
                        <w:t>However,</w:t>
                      </w:r>
                      <w:r w:rsidR="00201018">
                        <w:t xml:space="preserve"> </w:t>
                      </w:r>
                      <w:r w:rsidR="00201018" w:rsidRPr="00201018">
                        <w:rPr>
                          <w:rFonts w:ascii="Arial" w:hAnsi="Arial" w:cs="Arial"/>
                          <w:sz w:val="16"/>
                          <w:szCs w:val="16"/>
                        </w:rPr>
                        <w:t xml:space="preserve">Huber </w:t>
                      </w:r>
                      <w:r w:rsidR="007533BF" w:rsidRPr="007533BF">
                        <w:rPr>
                          <w:rFonts w:ascii="Arial" w:hAnsi="Arial" w:cs="Arial"/>
                          <w:i/>
                          <w:iCs/>
                          <w:sz w:val="16"/>
                          <w:szCs w:val="16"/>
                        </w:rPr>
                        <w:t>et al</w:t>
                      </w:r>
                      <w:r w:rsidR="007533BF">
                        <w:rPr>
                          <w:rFonts w:ascii="Arial" w:hAnsi="Arial" w:cs="Arial"/>
                          <w:sz w:val="16"/>
                          <w:szCs w:val="16"/>
                        </w:rPr>
                        <w:t xml:space="preserve"> </w:t>
                      </w:r>
                      <w:r w:rsidR="00201018">
                        <w:rPr>
                          <w:rFonts w:ascii="Arial" w:hAnsi="Arial" w:cs="Arial"/>
                          <w:sz w:val="16"/>
                          <w:szCs w:val="16"/>
                        </w:rPr>
                        <w:t>(</w:t>
                      </w:r>
                      <w:r w:rsidR="00EA4613">
                        <w:rPr>
                          <w:rFonts w:ascii="Arial" w:hAnsi="Arial" w:cs="Arial"/>
                          <w:sz w:val="16"/>
                          <w:szCs w:val="16"/>
                        </w:rPr>
                        <w:t>2011</w:t>
                      </w:r>
                      <w:r w:rsidR="004E393D">
                        <w:rPr>
                          <w:rFonts w:ascii="Arial" w:hAnsi="Arial" w:cs="Arial"/>
                          <w:sz w:val="16"/>
                          <w:szCs w:val="16"/>
                        </w:rPr>
                        <w:t>) argues</w:t>
                      </w:r>
                      <w:r w:rsidR="00EA4613">
                        <w:rPr>
                          <w:rFonts w:ascii="Arial" w:hAnsi="Arial" w:cs="Arial"/>
                          <w:sz w:val="16"/>
                          <w:szCs w:val="16"/>
                        </w:rPr>
                        <w:t xml:space="preserve"> that </w:t>
                      </w:r>
                      <w:r w:rsidR="00A651A7">
                        <w:rPr>
                          <w:rFonts w:ascii="Arial" w:hAnsi="Arial" w:cs="Arial"/>
                          <w:sz w:val="16"/>
                          <w:szCs w:val="16"/>
                        </w:rPr>
                        <w:t xml:space="preserve">the word </w:t>
                      </w:r>
                      <w:r w:rsidR="00A651A7" w:rsidRPr="00A651A7">
                        <w:rPr>
                          <w:rFonts w:ascii="Arial" w:hAnsi="Arial" w:cs="Arial"/>
                          <w:sz w:val="16"/>
                          <w:szCs w:val="16"/>
                        </w:rPr>
                        <w:t xml:space="preserve">"complete" </w:t>
                      </w:r>
                      <w:r w:rsidR="00F6730D" w:rsidRPr="00F6730D">
                        <w:rPr>
                          <w:rFonts w:ascii="Arial" w:hAnsi="Arial" w:cs="Arial"/>
                          <w:sz w:val="16"/>
                          <w:szCs w:val="16"/>
                        </w:rPr>
                        <w:t>sets an unrealistic standard</w:t>
                      </w:r>
                      <w:r w:rsidR="00B24FEB">
                        <w:rPr>
                          <w:rFonts w:ascii="Arial" w:hAnsi="Arial" w:cs="Arial"/>
                          <w:sz w:val="16"/>
                          <w:szCs w:val="16"/>
                        </w:rPr>
                        <w:t>.</w:t>
                      </w:r>
                      <w:r w:rsidR="00B91233">
                        <w:rPr>
                          <w:rFonts w:ascii="Arial" w:hAnsi="Arial" w:cs="Arial"/>
                          <w:sz w:val="16"/>
                          <w:szCs w:val="16"/>
                        </w:rPr>
                        <w:t xml:space="preserve"> </w:t>
                      </w:r>
                      <w:r w:rsidR="00B24FEB">
                        <w:rPr>
                          <w:rFonts w:ascii="Arial" w:hAnsi="Arial" w:cs="Arial"/>
                          <w:sz w:val="16"/>
                          <w:szCs w:val="16"/>
                        </w:rPr>
                        <w:t>S</w:t>
                      </w:r>
                      <w:r w:rsidR="00B91233">
                        <w:rPr>
                          <w:rFonts w:ascii="Arial" w:hAnsi="Arial" w:cs="Arial"/>
                          <w:sz w:val="16"/>
                          <w:szCs w:val="16"/>
                        </w:rPr>
                        <w:t>uggest</w:t>
                      </w:r>
                      <w:r w:rsidR="004E393D">
                        <w:rPr>
                          <w:rFonts w:ascii="Arial" w:hAnsi="Arial" w:cs="Arial"/>
                          <w:sz w:val="16"/>
                          <w:szCs w:val="16"/>
                        </w:rPr>
                        <w:t>ing</w:t>
                      </w:r>
                      <w:r w:rsidR="00B91233" w:rsidRPr="00B91233">
                        <w:rPr>
                          <w:rFonts w:ascii="Arial" w:hAnsi="Arial" w:cs="Arial"/>
                          <w:sz w:val="16"/>
                          <w:szCs w:val="16"/>
                        </w:rPr>
                        <w:t xml:space="preserve"> that any deficiency in one area </w:t>
                      </w:r>
                      <w:r w:rsidR="00064098">
                        <w:rPr>
                          <w:rFonts w:ascii="Arial" w:hAnsi="Arial" w:cs="Arial"/>
                          <w:sz w:val="16"/>
                          <w:szCs w:val="16"/>
                        </w:rPr>
                        <w:t xml:space="preserve">means </w:t>
                      </w:r>
                      <w:r w:rsidR="00B91233" w:rsidRPr="00B91233">
                        <w:rPr>
                          <w:rFonts w:ascii="Arial" w:hAnsi="Arial" w:cs="Arial"/>
                          <w:sz w:val="16"/>
                          <w:szCs w:val="16"/>
                        </w:rPr>
                        <w:t>overall health</w:t>
                      </w:r>
                      <w:r w:rsidR="007E3996">
                        <w:rPr>
                          <w:rFonts w:ascii="Arial" w:hAnsi="Arial" w:cs="Arial"/>
                          <w:sz w:val="16"/>
                          <w:szCs w:val="16"/>
                        </w:rPr>
                        <w:t xml:space="preserve"> has not been achieved</w:t>
                      </w:r>
                      <w:r w:rsidR="00F6730D">
                        <w:rPr>
                          <w:rFonts w:ascii="Arial" w:hAnsi="Arial" w:cs="Arial"/>
                          <w:sz w:val="16"/>
                          <w:szCs w:val="16"/>
                        </w:rPr>
                        <w:t>.</w:t>
                      </w:r>
                      <w:r w:rsidR="00074056" w:rsidRPr="00373AA4">
                        <w:rPr>
                          <w:rFonts w:ascii="Arial" w:hAnsi="Arial" w:cs="Arial"/>
                          <w:sz w:val="16"/>
                          <w:szCs w:val="16"/>
                        </w:rPr>
                        <w:t xml:space="preserve"> </w:t>
                      </w:r>
                      <w:r w:rsidR="009A09D4" w:rsidRPr="009A09D4">
                        <w:rPr>
                          <w:rFonts w:ascii="Arial" w:hAnsi="Arial" w:cs="Arial"/>
                          <w:sz w:val="16"/>
                          <w:szCs w:val="16"/>
                        </w:rPr>
                        <w:t>For example, someone with a physical disability who has a successful career, strong social relationships, and enjoys good mental health</w:t>
                      </w:r>
                      <w:r w:rsidR="009A09D4">
                        <w:rPr>
                          <w:rFonts w:ascii="Arial" w:hAnsi="Arial" w:cs="Arial"/>
                          <w:sz w:val="16"/>
                          <w:szCs w:val="16"/>
                        </w:rPr>
                        <w:t xml:space="preserve">, by definition, </w:t>
                      </w:r>
                      <w:r w:rsidR="00DB68A9">
                        <w:rPr>
                          <w:rFonts w:ascii="Arial" w:hAnsi="Arial" w:cs="Arial"/>
                          <w:sz w:val="16"/>
                          <w:szCs w:val="16"/>
                        </w:rPr>
                        <w:t>would</w:t>
                      </w:r>
                      <w:r w:rsidR="002C3D1B">
                        <w:rPr>
                          <w:rFonts w:ascii="Arial" w:hAnsi="Arial" w:cs="Arial"/>
                          <w:sz w:val="16"/>
                          <w:szCs w:val="16"/>
                        </w:rPr>
                        <w:t xml:space="preserve"> n</w:t>
                      </w:r>
                      <w:r w:rsidR="009A09D4">
                        <w:rPr>
                          <w:rFonts w:ascii="Arial" w:hAnsi="Arial" w:cs="Arial"/>
                          <w:sz w:val="16"/>
                          <w:szCs w:val="16"/>
                        </w:rPr>
                        <w:t xml:space="preserve">ot </w:t>
                      </w:r>
                      <w:r w:rsidR="00E57418">
                        <w:rPr>
                          <w:rFonts w:ascii="Arial" w:hAnsi="Arial" w:cs="Arial"/>
                          <w:sz w:val="16"/>
                          <w:szCs w:val="16"/>
                        </w:rPr>
                        <w:t xml:space="preserve">be </w:t>
                      </w:r>
                      <w:r w:rsidR="009A09D4">
                        <w:rPr>
                          <w:rFonts w:ascii="Arial" w:hAnsi="Arial" w:cs="Arial"/>
                          <w:sz w:val="16"/>
                          <w:szCs w:val="16"/>
                        </w:rPr>
                        <w:t xml:space="preserve">considered healthy. </w:t>
                      </w:r>
                      <w:r w:rsidR="00E60A30" w:rsidRPr="00373AA4">
                        <w:rPr>
                          <w:rFonts w:ascii="Arial" w:hAnsi="Arial" w:cs="Arial"/>
                          <w:sz w:val="16"/>
                          <w:szCs w:val="16"/>
                        </w:rPr>
                        <w:t xml:space="preserve">Similarly, </w:t>
                      </w:r>
                      <w:r w:rsidR="00F6730D">
                        <w:rPr>
                          <w:rFonts w:ascii="Arial" w:hAnsi="Arial" w:cs="Arial"/>
                          <w:sz w:val="16"/>
                          <w:szCs w:val="16"/>
                        </w:rPr>
                        <w:t>to the W</w:t>
                      </w:r>
                      <w:r w:rsidR="00DB68A9">
                        <w:rPr>
                          <w:rFonts w:ascii="Arial" w:hAnsi="Arial" w:cs="Arial"/>
                          <w:sz w:val="16"/>
                          <w:szCs w:val="16"/>
                        </w:rPr>
                        <w:t>orld Health Organisation</w:t>
                      </w:r>
                      <w:r w:rsidR="00F6730D">
                        <w:rPr>
                          <w:rFonts w:ascii="Arial" w:hAnsi="Arial" w:cs="Arial"/>
                          <w:sz w:val="16"/>
                          <w:szCs w:val="16"/>
                        </w:rPr>
                        <w:t xml:space="preserve">, </w:t>
                      </w:r>
                      <w:r w:rsidR="00267CC6" w:rsidRPr="00373AA4">
                        <w:rPr>
                          <w:rFonts w:ascii="Arial" w:hAnsi="Arial" w:cs="Arial"/>
                          <w:sz w:val="16"/>
                          <w:szCs w:val="16"/>
                        </w:rPr>
                        <w:t>HM Gov (</w:t>
                      </w:r>
                      <w:r w:rsidR="00F109AB" w:rsidRPr="00373AA4">
                        <w:rPr>
                          <w:rFonts w:ascii="Arial" w:hAnsi="Arial" w:cs="Arial"/>
                          <w:sz w:val="16"/>
                          <w:szCs w:val="16"/>
                        </w:rPr>
                        <w:t>2010)</w:t>
                      </w:r>
                      <w:r w:rsidR="000278F3" w:rsidRPr="00373AA4">
                        <w:rPr>
                          <w:rFonts w:ascii="Arial" w:hAnsi="Arial" w:cs="Arial"/>
                          <w:sz w:val="16"/>
                          <w:szCs w:val="16"/>
                        </w:rPr>
                        <w:t xml:space="preserve"> </w:t>
                      </w:r>
                      <w:r w:rsidR="008F1F0C" w:rsidRPr="00373AA4">
                        <w:rPr>
                          <w:rFonts w:ascii="Arial" w:hAnsi="Arial" w:cs="Arial"/>
                          <w:sz w:val="16"/>
                          <w:szCs w:val="16"/>
                        </w:rPr>
                        <w:t xml:space="preserve">believe health </w:t>
                      </w:r>
                      <w:r w:rsidR="005B0115" w:rsidRPr="00373AA4">
                        <w:rPr>
                          <w:rFonts w:ascii="Arial" w:hAnsi="Arial" w:cs="Arial"/>
                          <w:sz w:val="16"/>
                          <w:szCs w:val="16"/>
                        </w:rPr>
                        <w:t>cannot</w:t>
                      </w:r>
                      <w:r w:rsidR="008F1F0C" w:rsidRPr="00373AA4">
                        <w:rPr>
                          <w:rFonts w:ascii="Arial" w:hAnsi="Arial" w:cs="Arial"/>
                          <w:sz w:val="16"/>
                          <w:szCs w:val="16"/>
                        </w:rPr>
                        <w:t xml:space="preserve"> be viewed in </w:t>
                      </w:r>
                      <w:r w:rsidR="00EC39C3" w:rsidRPr="00373AA4">
                        <w:rPr>
                          <w:rFonts w:ascii="Arial" w:hAnsi="Arial" w:cs="Arial"/>
                          <w:sz w:val="16"/>
                          <w:szCs w:val="16"/>
                        </w:rPr>
                        <w:t>isolation</w:t>
                      </w:r>
                      <w:r w:rsidR="005B0115" w:rsidRPr="00373AA4">
                        <w:rPr>
                          <w:rFonts w:ascii="Arial" w:hAnsi="Arial" w:cs="Arial"/>
                          <w:sz w:val="16"/>
                          <w:szCs w:val="16"/>
                        </w:rPr>
                        <w:t xml:space="preserve"> from wider society </w:t>
                      </w:r>
                      <w:r w:rsidR="00C66860" w:rsidRPr="00373AA4">
                        <w:rPr>
                          <w:rFonts w:ascii="Arial" w:hAnsi="Arial" w:cs="Arial"/>
                          <w:sz w:val="16"/>
                          <w:szCs w:val="16"/>
                        </w:rPr>
                        <w:t>and explain</w:t>
                      </w:r>
                      <w:r w:rsidR="009A77B5" w:rsidRPr="00373AA4">
                        <w:rPr>
                          <w:rFonts w:ascii="Arial" w:hAnsi="Arial" w:cs="Arial"/>
                          <w:sz w:val="16"/>
                          <w:szCs w:val="16"/>
                        </w:rPr>
                        <w:t>s</w:t>
                      </w:r>
                      <w:r w:rsidR="00C66860" w:rsidRPr="00373AA4">
                        <w:rPr>
                          <w:rFonts w:ascii="Arial" w:hAnsi="Arial" w:cs="Arial"/>
                          <w:sz w:val="16"/>
                          <w:szCs w:val="16"/>
                        </w:rPr>
                        <w:t xml:space="preserve"> health is </w:t>
                      </w:r>
                      <w:r w:rsidR="00E60A30" w:rsidRPr="00373AA4">
                        <w:rPr>
                          <w:rFonts w:ascii="Arial" w:hAnsi="Arial" w:cs="Arial"/>
                          <w:sz w:val="16"/>
                          <w:szCs w:val="16"/>
                        </w:rPr>
                        <w:t xml:space="preserve">more than just life expectancy </w:t>
                      </w:r>
                      <w:r w:rsidR="001552E8" w:rsidRPr="00373AA4">
                        <w:rPr>
                          <w:rFonts w:ascii="Arial" w:hAnsi="Arial" w:cs="Arial"/>
                          <w:sz w:val="16"/>
                          <w:szCs w:val="16"/>
                        </w:rPr>
                        <w:t>and absence of d</w:t>
                      </w:r>
                      <w:r w:rsidR="007D5A08" w:rsidRPr="00373AA4">
                        <w:rPr>
                          <w:rFonts w:ascii="Arial" w:hAnsi="Arial" w:cs="Arial"/>
                          <w:sz w:val="16"/>
                          <w:szCs w:val="16"/>
                        </w:rPr>
                        <w:t xml:space="preserve">isease. </w:t>
                      </w:r>
                    </w:p>
                    <w:p w14:paraId="00E5AB05" w14:textId="5C12A724" w:rsidR="00242956" w:rsidRDefault="007B57F4" w:rsidP="00C35195">
                      <w:pPr>
                        <w:jc w:val="both"/>
                        <w:rPr>
                          <w:rFonts w:ascii="Arial" w:hAnsi="Arial" w:cs="Arial"/>
                          <w:sz w:val="16"/>
                          <w:szCs w:val="16"/>
                        </w:rPr>
                      </w:pPr>
                      <w:r w:rsidRPr="00373AA4">
                        <w:rPr>
                          <w:rFonts w:ascii="Arial" w:hAnsi="Arial" w:cs="Arial"/>
                          <w:sz w:val="16"/>
                          <w:szCs w:val="16"/>
                        </w:rPr>
                        <w:t>Maslow’s hierarchy of needs (</w:t>
                      </w:r>
                      <w:r w:rsidR="00992461" w:rsidRPr="00992461">
                        <w:rPr>
                          <w:rFonts w:ascii="Arial" w:hAnsi="Arial" w:cs="Arial"/>
                          <w:sz w:val="16"/>
                          <w:szCs w:val="16"/>
                        </w:rPr>
                        <w:t>Hopper</w:t>
                      </w:r>
                      <w:r w:rsidR="00992461">
                        <w:rPr>
                          <w:rFonts w:ascii="Arial" w:hAnsi="Arial" w:cs="Arial"/>
                          <w:sz w:val="16"/>
                          <w:szCs w:val="16"/>
                        </w:rPr>
                        <w:t>, 2024</w:t>
                      </w:r>
                      <w:r w:rsidRPr="00373AA4">
                        <w:rPr>
                          <w:rFonts w:ascii="Arial" w:hAnsi="Arial" w:cs="Arial"/>
                          <w:sz w:val="16"/>
                          <w:szCs w:val="16"/>
                        </w:rPr>
                        <w:t>)</w:t>
                      </w:r>
                      <w:r w:rsidR="006A70BF" w:rsidRPr="00373AA4">
                        <w:rPr>
                          <w:rFonts w:ascii="Arial" w:hAnsi="Arial" w:cs="Arial"/>
                          <w:sz w:val="16"/>
                          <w:szCs w:val="16"/>
                        </w:rPr>
                        <w:t xml:space="preserve"> </w:t>
                      </w:r>
                      <w:r w:rsidR="00CE53E5" w:rsidRPr="00373AA4">
                        <w:rPr>
                          <w:rFonts w:ascii="Arial" w:hAnsi="Arial" w:cs="Arial"/>
                          <w:sz w:val="16"/>
                          <w:szCs w:val="16"/>
                        </w:rPr>
                        <w:t>provides a framework for understanding the essential factors that contribute to health, wellbeing, and lifestyle</w:t>
                      </w:r>
                      <w:r w:rsidR="00895EF6" w:rsidRPr="00373AA4">
                        <w:rPr>
                          <w:rFonts w:ascii="Arial" w:hAnsi="Arial" w:cs="Arial"/>
                          <w:sz w:val="16"/>
                          <w:szCs w:val="16"/>
                        </w:rPr>
                        <w:t xml:space="preserve"> and suggest basic needs must be met before a child can move up the pyramid and reach their full potential</w:t>
                      </w:r>
                      <w:r w:rsidRPr="00373AA4">
                        <w:rPr>
                          <w:rFonts w:ascii="Arial" w:hAnsi="Arial" w:cs="Arial"/>
                          <w:sz w:val="16"/>
                          <w:szCs w:val="16"/>
                        </w:rPr>
                        <w:t xml:space="preserve">. </w:t>
                      </w:r>
                      <w:r w:rsidR="000E0239" w:rsidRPr="00373AA4">
                        <w:rPr>
                          <w:rFonts w:ascii="Arial" w:hAnsi="Arial" w:cs="Arial"/>
                          <w:sz w:val="16"/>
                          <w:szCs w:val="16"/>
                        </w:rPr>
                        <w:t xml:space="preserve">At the base of the pyramid are physiological needs, such as nutrition, sleep, and shelter, which are critical for a child's survival and development. </w:t>
                      </w:r>
                      <w:r w:rsidR="00C64D7C" w:rsidRPr="00373AA4">
                        <w:rPr>
                          <w:rFonts w:ascii="Arial" w:hAnsi="Arial" w:cs="Arial"/>
                          <w:sz w:val="16"/>
                          <w:szCs w:val="16"/>
                        </w:rPr>
                        <w:t xml:space="preserve">These basic needs are </w:t>
                      </w:r>
                      <w:r w:rsidR="009E337B" w:rsidRPr="00373AA4">
                        <w:rPr>
                          <w:rFonts w:ascii="Arial" w:hAnsi="Arial" w:cs="Arial"/>
                          <w:sz w:val="16"/>
                          <w:szCs w:val="16"/>
                        </w:rPr>
                        <w:t>particularly essential in the first 1000 days</w:t>
                      </w:r>
                      <w:r w:rsidR="00233233" w:rsidRPr="00373AA4">
                        <w:rPr>
                          <w:rFonts w:ascii="Arial" w:hAnsi="Arial" w:cs="Arial"/>
                          <w:sz w:val="16"/>
                          <w:szCs w:val="16"/>
                        </w:rPr>
                        <w:t xml:space="preserve"> </w:t>
                      </w:r>
                      <w:r w:rsidR="000C0D78" w:rsidRPr="00373AA4">
                        <w:rPr>
                          <w:rFonts w:ascii="Arial" w:hAnsi="Arial" w:cs="Arial"/>
                          <w:sz w:val="16"/>
                          <w:szCs w:val="16"/>
                        </w:rPr>
                        <w:t xml:space="preserve">where the most rapid </w:t>
                      </w:r>
                      <w:r w:rsidR="00816EC4" w:rsidRPr="00373AA4">
                        <w:rPr>
                          <w:rFonts w:ascii="Arial" w:hAnsi="Arial" w:cs="Arial"/>
                          <w:sz w:val="16"/>
                          <w:szCs w:val="16"/>
                        </w:rPr>
                        <w:t xml:space="preserve">of </w:t>
                      </w:r>
                      <w:r w:rsidR="000C0D78" w:rsidRPr="00373AA4">
                        <w:rPr>
                          <w:rFonts w:ascii="Arial" w:hAnsi="Arial" w:cs="Arial"/>
                          <w:sz w:val="16"/>
                          <w:szCs w:val="16"/>
                        </w:rPr>
                        <w:t>growth occurs</w:t>
                      </w:r>
                      <w:r w:rsidR="00CF57A4" w:rsidRPr="00373AA4">
                        <w:rPr>
                          <w:rFonts w:ascii="Arial" w:hAnsi="Arial" w:cs="Arial"/>
                          <w:sz w:val="16"/>
                          <w:szCs w:val="16"/>
                        </w:rPr>
                        <w:t xml:space="preserve"> and where g</w:t>
                      </w:r>
                      <w:r w:rsidR="000C0D78" w:rsidRPr="00373AA4">
                        <w:rPr>
                          <w:rFonts w:ascii="Arial" w:hAnsi="Arial" w:cs="Arial"/>
                          <w:sz w:val="16"/>
                          <w:szCs w:val="16"/>
                        </w:rPr>
                        <w:t>ood nutrition</w:t>
                      </w:r>
                      <w:r w:rsidR="00B52DF7" w:rsidRPr="00373AA4">
                        <w:rPr>
                          <w:rFonts w:ascii="Arial" w:hAnsi="Arial" w:cs="Arial"/>
                          <w:sz w:val="16"/>
                          <w:szCs w:val="16"/>
                        </w:rPr>
                        <w:t xml:space="preserve"> </w:t>
                      </w:r>
                      <w:r w:rsidR="00CF57A4" w:rsidRPr="00373AA4">
                        <w:rPr>
                          <w:rFonts w:ascii="Arial" w:hAnsi="Arial" w:cs="Arial"/>
                          <w:sz w:val="16"/>
                          <w:szCs w:val="16"/>
                        </w:rPr>
                        <w:t xml:space="preserve">is </w:t>
                      </w:r>
                      <w:r w:rsidR="000C0D78" w:rsidRPr="00373AA4">
                        <w:rPr>
                          <w:rFonts w:ascii="Arial" w:hAnsi="Arial" w:cs="Arial"/>
                          <w:sz w:val="16"/>
                          <w:szCs w:val="16"/>
                        </w:rPr>
                        <w:t xml:space="preserve">paramount for the neurodevelopment </w:t>
                      </w:r>
                      <w:r w:rsidR="00B2403D" w:rsidRPr="00373AA4">
                        <w:rPr>
                          <w:rFonts w:ascii="Arial" w:hAnsi="Arial" w:cs="Arial"/>
                          <w:sz w:val="16"/>
                          <w:szCs w:val="16"/>
                        </w:rPr>
                        <w:t>process</w:t>
                      </w:r>
                      <w:r w:rsidR="000C0D78" w:rsidRPr="00373AA4">
                        <w:rPr>
                          <w:rFonts w:ascii="Arial" w:hAnsi="Arial" w:cs="Arial"/>
                          <w:sz w:val="16"/>
                          <w:szCs w:val="16"/>
                        </w:rPr>
                        <w:t xml:space="preserve"> within the brain</w:t>
                      </w:r>
                      <w:r w:rsidR="00242956">
                        <w:rPr>
                          <w:rFonts w:ascii="Arial" w:hAnsi="Arial" w:cs="Arial"/>
                          <w:sz w:val="16"/>
                          <w:szCs w:val="16"/>
                        </w:rPr>
                        <w:t xml:space="preserve">, </w:t>
                      </w:r>
                      <w:r w:rsidR="000C0D78" w:rsidRPr="00373AA4">
                        <w:rPr>
                          <w:rFonts w:ascii="Arial" w:hAnsi="Arial" w:cs="Arial"/>
                          <w:sz w:val="16"/>
                          <w:szCs w:val="16"/>
                        </w:rPr>
                        <w:t xml:space="preserve">a healthy immune system, and overall development. If these needs are not met, a child’s brain can suffer from irreversible and life-long effects (Lawler,2023). </w:t>
                      </w:r>
                      <w:r w:rsidR="002B5718">
                        <w:rPr>
                          <w:rFonts w:ascii="Arial" w:hAnsi="Arial" w:cs="Arial"/>
                          <w:sz w:val="16"/>
                          <w:szCs w:val="16"/>
                        </w:rPr>
                        <w:t>Crucially</w:t>
                      </w:r>
                      <w:r w:rsidR="00B90412">
                        <w:rPr>
                          <w:rFonts w:ascii="Arial" w:hAnsi="Arial" w:cs="Arial"/>
                          <w:sz w:val="16"/>
                          <w:szCs w:val="16"/>
                        </w:rPr>
                        <w:t>,</w:t>
                      </w:r>
                      <w:r w:rsidR="006118FE">
                        <w:rPr>
                          <w:rFonts w:ascii="Arial" w:hAnsi="Arial" w:cs="Arial"/>
                          <w:sz w:val="16"/>
                          <w:szCs w:val="16"/>
                        </w:rPr>
                        <w:t xml:space="preserve"> these times of </w:t>
                      </w:r>
                      <w:r w:rsidR="00607E02">
                        <w:rPr>
                          <w:rFonts w:ascii="Arial" w:hAnsi="Arial" w:cs="Arial"/>
                          <w:sz w:val="16"/>
                          <w:szCs w:val="16"/>
                        </w:rPr>
                        <w:t>providing basic needs are</w:t>
                      </w:r>
                      <w:r w:rsidR="00794074">
                        <w:rPr>
                          <w:rFonts w:ascii="Arial" w:hAnsi="Arial" w:cs="Arial"/>
                          <w:sz w:val="16"/>
                          <w:szCs w:val="16"/>
                        </w:rPr>
                        <w:t xml:space="preserve"> also </w:t>
                      </w:r>
                      <w:r w:rsidR="001B3328">
                        <w:rPr>
                          <w:rFonts w:ascii="Arial" w:hAnsi="Arial" w:cs="Arial"/>
                          <w:sz w:val="16"/>
                          <w:szCs w:val="16"/>
                        </w:rPr>
                        <w:t>piv</w:t>
                      </w:r>
                      <w:r w:rsidR="00F67786">
                        <w:rPr>
                          <w:rFonts w:ascii="Arial" w:hAnsi="Arial" w:cs="Arial"/>
                          <w:sz w:val="16"/>
                          <w:szCs w:val="16"/>
                        </w:rPr>
                        <w:t xml:space="preserve">otal for other </w:t>
                      </w:r>
                      <w:r w:rsidR="005A66CF">
                        <w:rPr>
                          <w:rFonts w:ascii="Arial" w:hAnsi="Arial" w:cs="Arial"/>
                          <w:sz w:val="16"/>
                          <w:szCs w:val="16"/>
                        </w:rPr>
                        <w:t xml:space="preserve">areas of development. </w:t>
                      </w:r>
                      <w:r w:rsidR="00CF2CFA">
                        <w:rPr>
                          <w:rFonts w:ascii="Arial" w:hAnsi="Arial" w:cs="Arial"/>
                          <w:sz w:val="16"/>
                          <w:szCs w:val="16"/>
                        </w:rPr>
                        <w:t>For example, r</w:t>
                      </w:r>
                      <w:r w:rsidR="00B56EB0">
                        <w:rPr>
                          <w:rFonts w:ascii="Arial" w:hAnsi="Arial" w:cs="Arial"/>
                          <w:sz w:val="16"/>
                          <w:szCs w:val="16"/>
                        </w:rPr>
                        <w:t xml:space="preserve">esponsive </w:t>
                      </w:r>
                      <w:r w:rsidR="00C35195" w:rsidRPr="00C35195">
                        <w:rPr>
                          <w:rFonts w:ascii="Arial" w:hAnsi="Arial" w:cs="Arial"/>
                          <w:sz w:val="16"/>
                          <w:szCs w:val="16"/>
                        </w:rPr>
                        <w:t xml:space="preserve">feeding </w:t>
                      </w:r>
                      <w:r w:rsidR="00B56EB0">
                        <w:rPr>
                          <w:rFonts w:ascii="Arial" w:hAnsi="Arial" w:cs="Arial"/>
                          <w:sz w:val="16"/>
                          <w:szCs w:val="16"/>
                        </w:rPr>
                        <w:t>is</w:t>
                      </w:r>
                      <w:r w:rsidR="00C35195" w:rsidRPr="00C35195">
                        <w:rPr>
                          <w:rFonts w:ascii="Arial" w:hAnsi="Arial" w:cs="Arial"/>
                          <w:sz w:val="16"/>
                          <w:szCs w:val="16"/>
                        </w:rPr>
                        <w:t xml:space="preserve"> not just for nutrition, but also for love, comfort and reassurance between baby and mother</w:t>
                      </w:r>
                      <w:r w:rsidR="00C35195">
                        <w:rPr>
                          <w:rFonts w:ascii="Arial" w:hAnsi="Arial" w:cs="Arial"/>
                          <w:sz w:val="16"/>
                          <w:szCs w:val="16"/>
                        </w:rPr>
                        <w:t xml:space="preserve">, enhancing social </w:t>
                      </w:r>
                      <w:r w:rsidR="00E1323F">
                        <w:rPr>
                          <w:rFonts w:ascii="Arial" w:hAnsi="Arial" w:cs="Arial"/>
                          <w:sz w:val="16"/>
                          <w:szCs w:val="16"/>
                        </w:rPr>
                        <w:t>and</w:t>
                      </w:r>
                      <w:r w:rsidR="009D096B">
                        <w:rPr>
                          <w:rFonts w:ascii="Arial" w:hAnsi="Arial" w:cs="Arial"/>
                          <w:sz w:val="16"/>
                          <w:szCs w:val="16"/>
                        </w:rPr>
                        <w:t xml:space="preserve"> </w:t>
                      </w:r>
                      <w:r w:rsidR="004F563F">
                        <w:rPr>
                          <w:rFonts w:ascii="Arial" w:hAnsi="Arial" w:cs="Arial"/>
                          <w:sz w:val="16"/>
                          <w:szCs w:val="16"/>
                        </w:rPr>
                        <w:t xml:space="preserve">emotional development </w:t>
                      </w:r>
                      <w:r w:rsidR="009D096B">
                        <w:rPr>
                          <w:rFonts w:ascii="Arial" w:hAnsi="Arial" w:cs="Arial"/>
                          <w:sz w:val="16"/>
                          <w:szCs w:val="16"/>
                        </w:rPr>
                        <w:t>and attachment (Unicef, 2016).</w:t>
                      </w:r>
                    </w:p>
                    <w:p w14:paraId="46AEF71C" w14:textId="3956D787" w:rsidR="00FE290D" w:rsidRPr="00FE290D" w:rsidRDefault="00FE290D" w:rsidP="00FE290D">
                      <w:pPr>
                        <w:jc w:val="both"/>
                        <w:rPr>
                          <w:rFonts w:ascii="Arial" w:hAnsi="Arial" w:cs="Arial"/>
                          <w:sz w:val="16"/>
                          <w:szCs w:val="16"/>
                        </w:rPr>
                      </w:pPr>
                    </w:p>
                  </w:txbxContent>
                </v:textbox>
                <w10:wrap type="tight" anchorx="margin"/>
              </v:shape>
            </w:pict>
          </mc:Fallback>
        </mc:AlternateContent>
      </w:r>
      <w:r w:rsidR="009D096B">
        <w:rPr>
          <w:noProof/>
        </w:rPr>
        <w:drawing>
          <wp:anchor distT="0" distB="0" distL="114300" distR="114300" simplePos="0" relativeHeight="251658246" behindDoc="1" locked="0" layoutInCell="1" allowOverlap="1" wp14:anchorId="002E8D9A" wp14:editId="5EBB1502">
            <wp:simplePos x="0" y="0"/>
            <wp:positionH relativeFrom="margin">
              <wp:posOffset>3334231</wp:posOffset>
            </wp:positionH>
            <wp:positionV relativeFrom="paragraph">
              <wp:posOffset>1661160</wp:posOffset>
            </wp:positionV>
            <wp:extent cx="2148840" cy="1890395"/>
            <wp:effectExtent l="0" t="0" r="3810" b="0"/>
            <wp:wrapTight wrapText="bothSides">
              <wp:wrapPolygon edited="0">
                <wp:start x="0" y="0"/>
                <wp:lineTo x="0" y="21332"/>
                <wp:lineTo x="21447" y="21332"/>
                <wp:lineTo x="21447" y="0"/>
                <wp:lineTo x="0" y="0"/>
              </wp:wrapPolygon>
            </wp:wrapTight>
            <wp:docPr id="5" name="Picture 3"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rainbow pyramid with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8840" cy="189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5B07">
        <w:rPr>
          <w:noProof/>
        </w:rPr>
        <mc:AlternateContent>
          <mc:Choice Requires="wps">
            <w:drawing>
              <wp:anchor distT="0" distB="0" distL="114300" distR="114300" simplePos="0" relativeHeight="251658258" behindDoc="0" locked="0" layoutInCell="1" allowOverlap="1" wp14:anchorId="39F21C7A" wp14:editId="361554BA">
                <wp:simplePos x="0" y="0"/>
                <wp:positionH relativeFrom="margin">
                  <wp:posOffset>7963072</wp:posOffset>
                </wp:positionH>
                <wp:positionV relativeFrom="paragraph">
                  <wp:posOffset>5364068</wp:posOffset>
                </wp:positionV>
                <wp:extent cx="1069055" cy="370388"/>
                <wp:effectExtent l="0" t="133350" r="0" b="125095"/>
                <wp:wrapNone/>
                <wp:docPr id="1208833541" name="Text Box 14"/>
                <wp:cNvGraphicFramePr/>
                <a:graphic xmlns:a="http://schemas.openxmlformats.org/drawingml/2006/main">
                  <a:graphicData uri="http://schemas.microsoft.com/office/word/2010/wordprocessingShape">
                    <wps:wsp>
                      <wps:cNvSpPr txBox="1"/>
                      <wps:spPr>
                        <a:xfrm rot="1105149">
                          <a:off x="0" y="0"/>
                          <a:ext cx="1069055" cy="370388"/>
                        </a:xfrm>
                        <a:prstGeom prst="rect">
                          <a:avLst/>
                        </a:prstGeom>
                        <a:noFill/>
                        <a:ln w="6350">
                          <a:noFill/>
                        </a:ln>
                      </wps:spPr>
                      <wps:txbx>
                        <w:txbxContent>
                          <w:p w14:paraId="4477F706" w14:textId="17536008" w:rsidR="00AC5B07" w:rsidRPr="009F3DE4" w:rsidRDefault="009F3DE4">
                            <w:pPr>
                              <w:rPr>
                                <w:rFonts w:ascii="Bradley Hand ITC" w:hAnsi="Bradley Hand ITC"/>
                                <w:color w:val="FFFFFF" w:themeColor="background1"/>
                                <w:sz w:val="48"/>
                                <w:szCs w:val="48"/>
                              </w:rPr>
                            </w:pPr>
                            <w:r w:rsidRPr="009F3DE4">
                              <w:rPr>
                                <w:rFonts w:ascii="Bradley Hand ITC" w:hAnsi="Bradley Hand ITC"/>
                                <w:color w:val="FFFFFF" w:themeColor="background1"/>
                                <w:sz w:val="48"/>
                                <w:szCs w:val="48"/>
                              </w:rPr>
                              <w:t xml:space="preserve">Health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21C7A" id="Text Box 14" o:spid="_x0000_s1033" type="#_x0000_t202" style="position:absolute;margin-left:627pt;margin-top:422.35pt;width:84.2pt;height:29.15pt;rotation:1207117fd;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" filled="f" stroked="f" strokeweight=".5pt">
                <v:textbox>
                  <w:txbxContent>
                    <w:p w14:paraId="4477F706" w14:textId="17536008" w:rsidR="00AC5B07" w:rsidRPr="009F3DE4" w:rsidRDefault="009F3DE4">
                      <w:pPr>
                        <w:rPr>
                          <w:rFonts w:ascii="Bradley Hand ITC" w:hAnsi="Bradley Hand ITC"/>
                          <w:color w:val="FFFFFF" w:themeColor="background1"/>
                          <w:sz w:val="48"/>
                          <w:szCs w:val="48"/>
                        </w:rPr>
                      </w:pPr>
                      <w:r w:rsidRPr="009F3DE4">
                        <w:rPr>
                          <w:rFonts w:ascii="Bradley Hand ITC" w:hAnsi="Bradley Hand ITC"/>
                          <w:color w:val="FFFFFF" w:themeColor="background1"/>
                          <w:sz w:val="48"/>
                          <w:szCs w:val="48"/>
                        </w:rPr>
                        <w:t xml:space="preserve">Health </w:t>
                      </w:r>
                    </w:p>
                  </w:txbxContent>
                </v:textbox>
                <w10:wrap anchorx="margin"/>
              </v:shape>
            </w:pict>
          </mc:Fallback>
        </mc:AlternateContent>
      </w:r>
      <w:r w:rsidR="00464934">
        <w:rPr>
          <w:noProof/>
        </w:rPr>
        <w:drawing>
          <wp:anchor distT="0" distB="0" distL="114300" distR="114300" simplePos="0" relativeHeight="251658256" behindDoc="1" locked="0" layoutInCell="1" allowOverlap="1" wp14:anchorId="5759983C" wp14:editId="6B228CE3">
            <wp:simplePos x="0" y="0"/>
            <wp:positionH relativeFrom="column">
              <wp:posOffset>7689489</wp:posOffset>
            </wp:positionH>
            <wp:positionV relativeFrom="paragraph">
              <wp:posOffset>4395144</wp:posOffset>
            </wp:positionV>
            <wp:extent cx="914400" cy="914400"/>
            <wp:effectExtent l="0" t="0" r="0" b="0"/>
            <wp:wrapTight wrapText="bothSides">
              <wp:wrapPolygon edited="0">
                <wp:start x="12600" y="0"/>
                <wp:lineTo x="8550" y="4050"/>
                <wp:lineTo x="5850" y="7200"/>
                <wp:lineTo x="1350" y="15300"/>
                <wp:lineTo x="10800" y="20250"/>
                <wp:lineTo x="11700" y="21150"/>
                <wp:lineTo x="14400" y="21150"/>
                <wp:lineTo x="15300" y="15300"/>
                <wp:lineTo x="18900" y="8100"/>
                <wp:lineTo x="19350" y="5400"/>
                <wp:lineTo x="15750" y="0"/>
                <wp:lineTo x="12600" y="0"/>
              </wp:wrapPolygon>
            </wp:wrapTight>
            <wp:docPr id="1250110099" name="Graphic 12" descr="R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68725" name="Graphic 317868725" descr="Run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r w:rsidR="00BD2901">
        <w:rPr>
          <w:noProof/>
        </w:rPr>
        <w:drawing>
          <wp:anchor distT="0" distB="0" distL="114300" distR="114300" simplePos="0" relativeHeight="251658255" behindDoc="1" locked="0" layoutInCell="1" allowOverlap="1" wp14:anchorId="73D7A7BE" wp14:editId="2155488A">
            <wp:simplePos x="0" y="0"/>
            <wp:positionH relativeFrom="column">
              <wp:posOffset>8278666</wp:posOffset>
            </wp:positionH>
            <wp:positionV relativeFrom="paragraph">
              <wp:posOffset>4394869</wp:posOffset>
            </wp:positionV>
            <wp:extent cx="914400" cy="914400"/>
            <wp:effectExtent l="0" t="0" r="0" b="0"/>
            <wp:wrapTight wrapText="bothSides">
              <wp:wrapPolygon edited="0">
                <wp:start x="12600" y="0"/>
                <wp:lineTo x="8550" y="4050"/>
                <wp:lineTo x="5850" y="7200"/>
                <wp:lineTo x="1350" y="15300"/>
                <wp:lineTo x="10800" y="20250"/>
                <wp:lineTo x="11700" y="21150"/>
                <wp:lineTo x="14400" y="21150"/>
                <wp:lineTo x="15300" y="15300"/>
                <wp:lineTo x="18900" y="8100"/>
                <wp:lineTo x="19350" y="5400"/>
                <wp:lineTo x="15750" y="0"/>
                <wp:lineTo x="12600" y="0"/>
              </wp:wrapPolygon>
            </wp:wrapTight>
            <wp:docPr id="317868725" name="Graphic 12" descr="R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68725" name="Graphic 317868725" descr="Run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r w:rsidR="003740D8">
        <w:br w:type="page"/>
      </w:r>
    </w:p>
    <w:p w14:paraId="1027A70B" w14:textId="685ECD3A" w:rsidR="00326CF1" w:rsidRDefault="00157D2B">
      <w:r>
        <w:rPr>
          <w:noProof/>
        </w:rPr>
        <w:lastRenderedPageBreak/>
        <mc:AlternateContent>
          <mc:Choice Requires="wps">
            <w:drawing>
              <wp:anchor distT="0" distB="0" distL="114300" distR="114300" simplePos="0" relativeHeight="251658247" behindDoc="0" locked="0" layoutInCell="1" allowOverlap="1" wp14:anchorId="2E66786C" wp14:editId="221D5B26">
                <wp:simplePos x="0" y="0"/>
                <wp:positionH relativeFrom="page">
                  <wp:posOffset>234778</wp:posOffset>
                </wp:positionH>
                <wp:positionV relativeFrom="paragraph">
                  <wp:posOffset>-127172</wp:posOffset>
                </wp:positionV>
                <wp:extent cx="4330718" cy="2706130"/>
                <wp:effectExtent l="0" t="0" r="12700" b="18415"/>
                <wp:wrapNone/>
                <wp:docPr id="319197803" name="Text Box 7"/>
                <wp:cNvGraphicFramePr/>
                <a:graphic xmlns:a="http://schemas.openxmlformats.org/drawingml/2006/main">
                  <a:graphicData uri="http://schemas.microsoft.com/office/word/2010/wordprocessingShape">
                    <wps:wsp>
                      <wps:cNvSpPr txBox="1"/>
                      <wps:spPr>
                        <a:xfrm>
                          <a:off x="0" y="0"/>
                          <a:ext cx="4330718" cy="2706130"/>
                        </a:xfrm>
                        <a:prstGeom prst="rect">
                          <a:avLst/>
                        </a:prstGeom>
                        <a:solidFill>
                          <a:schemeClr val="accent3">
                            <a:lumMod val="20000"/>
                            <a:lumOff val="80000"/>
                          </a:schemeClr>
                        </a:solidFill>
                        <a:ln w="6350">
                          <a:solidFill>
                            <a:prstClr val="black"/>
                          </a:solidFill>
                        </a:ln>
                      </wps:spPr>
                      <wps:txbx>
                        <w:txbxContent>
                          <w:p w14:paraId="332BB943" w14:textId="5CC8642D" w:rsidR="009514A9" w:rsidRPr="009514A9" w:rsidRDefault="00453535" w:rsidP="009514A9">
                            <w:pPr>
                              <w:jc w:val="both"/>
                              <w:rPr>
                                <w:rFonts w:ascii="Arial" w:hAnsi="Arial" w:cs="Arial"/>
                                <w:color w:val="156082" w:themeColor="accent1"/>
                                <w:sz w:val="16"/>
                                <w:szCs w:val="16"/>
                              </w:rPr>
                            </w:pPr>
                            <w:r w:rsidRPr="00B6164F">
                              <w:rPr>
                                <w:rFonts w:ascii="Bradley Hand ITC" w:hAnsi="Bradley Hand ITC" w:cs="Arial"/>
                                <w:b/>
                                <w:bCs/>
                                <w:color w:val="4EA72E" w:themeColor="accent6"/>
                                <w:sz w:val="28"/>
                                <w:szCs w:val="28"/>
                              </w:rPr>
                              <w:t>Wellbeing</w:t>
                            </w:r>
                            <w:r w:rsidR="002E64FC">
                              <w:rPr>
                                <w:rFonts w:ascii="Bradley Hand ITC" w:hAnsi="Bradley Hand ITC" w:cs="Arial"/>
                                <w:b/>
                                <w:bCs/>
                                <w:color w:val="4EA72E" w:themeColor="accent6"/>
                                <w:sz w:val="28"/>
                                <w:szCs w:val="28"/>
                              </w:rPr>
                              <w:t xml:space="preserve"> </w:t>
                            </w:r>
                            <w:r w:rsidR="005A3203" w:rsidRPr="005E02A8">
                              <w:rPr>
                                <w:rFonts w:ascii="Arial" w:hAnsi="Arial" w:cs="Arial"/>
                                <w:color w:val="156082" w:themeColor="accent1"/>
                                <w:sz w:val="16"/>
                                <w:szCs w:val="16"/>
                              </w:rPr>
                              <w:t xml:space="preserve">The Oxford </w:t>
                            </w:r>
                            <w:r w:rsidR="005303E9" w:rsidRPr="005E02A8">
                              <w:rPr>
                                <w:rFonts w:ascii="Arial" w:hAnsi="Arial" w:cs="Arial"/>
                                <w:color w:val="156082" w:themeColor="accent1"/>
                                <w:sz w:val="16"/>
                                <w:szCs w:val="16"/>
                              </w:rPr>
                              <w:t>Lea</w:t>
                            </w:r>
                            <w:r w:rsidR="009A2D9F" w:rsidRPr="005E02A8">
                              <w:rPr>
                                <w:rFonts w:ascii="Arial" w:hAnsi="Arial" w:cs="Arial"/>
                                <w:color w:val="156082" w:themeColor="accent1"/>
                                <w:sz w:val="16"/>
                                <w:szCs w:val="16"/>
                              </w:rPr>
                              <w:t>rners Dictionary</w:t>
                            </w:r>
                            <w:r w:rsidR="005A3203" w:rsidRPr="005E02A8">
                              <w:rPr>
                                <w:rFonts w:ascii="Arial" w:hAnsi="Arial" w:cs="Arial"/>
                                <w:color w:val="156082" w:themeColor="accent1"/>
                                <w:sz w:val="16"/>
                                <w:szCs w:val="16"/>
                              </w:rPr>
                              <w:t xml:space="preserve"> </w:t>
                            </w:r>
                            <w:r w:rsidR="00871EC3" w:rsidRPr="005E02A8">
                              <w:rPr>
                                <w:rFonts w:ascii="Arial" w:hAnsi="Arial" w:cs="Arial"/>
                                <w:color w:val="156082" w:themeColor="accent1"/>
                                <w:sz w:val="16"/>
                                <w:szCs w:val="16"/>
                              </w:rPr>
                              <w:t>D</w:t>
                            </w:r>
                            <w:r w:rsidR="00B95E8D" w:rsidRPr="005E02A8">
                              <w:rPr>
                                <w:rFonts w:ascii="Arial" w:hAnsi="Arial" w:cs="Arial"/>
                                <w:color w:val="156082" w:themeColor="accent1"/>
                                <w:sz w:val="16"/>
                                <w:szCs w:val="16"/>
                              </w:rPr>
                              <w:t xml:space="preserve">efinition </w:t>
                            </w:r>
                            <w:r w:rsidR="009A2D9F" w:rsidRPr="005E02A8">
                              <w:rPr>
                                <w:rFonts w:ascii="Arial" w:hAnsi="Arial" w:cs="Arial"/>
                                <w:color w:val="156082" w:themeColor="accent1"/>
                                <w:sz w:val="16"/>
                                <w:szCs w:val="16"/>
                              </w:rPr>
                              <w:t xml:space="preserve">(2024) </w:t>
                            </w:r>
                            <w:r w:rsidR="002E7765" w:rsidRPr="005E02A8">
                              <w:rPr>
                                <w:rFonts w:ascii="Arial" w:hAnsi="Arial" w:cs="Arial"/>
                                <w:color w:val="156082" w:themeColor="accent1"/>
                                <w:sz w:val="16"/>
                                <w:szCs w:val="16"/>
                              </w:rPr>
                              <w:t>refers to</w:t>
                            </w:r>
                            <w:r w:rsidR="003F6D86">
                              <w:rPr>
                                <w:rFonts w:ascii="Arial" w:hAnsi="Arial" w:cs="Arial"/>
                                <w:color w:val="156082" w:themeColor="accent1"/>
                                <w:sz w:val="16"/>
                                <w:szCs w:val="16"/>
                              </w:rPr>
                              <w:t xml:space="preserve"> wellbeing </w:t>
                            </w:r>
                            <w:r w:rsidR="00890BC2">
                              <w:rPr>
                                <w:rFonts w:ascii="Arial" w:hAnsi="Arial" w:cs="Arial"/>
                                <w:color w:val="156082" w:themeColor="accent1"/>
                                <w:sz w:val="16"/>
                                <w:szCs w:val="16"/>
                              </w:rPr>
                              <w:t>as</w:t>
                            </w:r>
                            <w:r w:rsidR="002E7765" w:rsidRPr="005E02A8">
                              <w:rPr>
                                <w:rFonts w:ascii="Arial" w:hAnsi="Arial" w:cs="Arial"/>
                                <w:color w:val="156082" w:themeColor="accent1"/>
                                <w:sz w:val="16"/>
                                <w:szCs w:val="16"/>
                              </w:rPr>
                              <w:t xml:space="preserve"> a positive state of being comfortable, healthy, and happy. It includes physical </w:t>
                            </w:r>
                            <w:r w:rsidR="00871EC3" w:rsidRPr="005E02A8">
                              <w:rPr>
                                <w:rFonts w:ascii="Arial" w:hAnsi="Arial" w:cs="Arial"/>
                                <w:color w:val="156082" w:themeColor="accent1"/>
                                <w:sz w:val="16"/>
                                <w:szCs w:val="16"/>
                              </w:rPr>
                              <w:t>and</w:t>
                            </w:r>
                            <w:r w:rsidR="002E7765" w:rsidRPr="005E02A8">
                              <w:rPr>
                                <w:rFonts w:ascii="Arial" w:hAnsi="Arial" w:cs="Arial"/>
                                <w:color w:val="156082" w:themeColor="accent1"/>
                                <w:sz w:val="16"/>
                                <w:szCs w:val="16"/>
                              </w:rPr>
                              <w:t xml:space="preserve"> emotional wellbeing</w:t>
                            </w:r>
                            <w:r w:rsidR="009A2D9F" w:rsidRPr="005E02A8">
                              <w:rPr>
                                <w:rFonts w:ascii="Arial" w:hAnsi="Arial" w:cs="Arial"/>
                                <w:color w:val="156082" w:themeColor="accent1"/>
                                <w:sz w:val="16"/>
                                <w:szCs w:val="16"/>
                              </w:rPr>
                              <w:t xml:space="preserve"> and a </w:t>
                            </w:r>
                            <w:r w:rsidR="00C008D9" w:rsidRPr="005E02A8">
                              <w:rPr>
                                <w:rFonts w:ascii="Arial" w:hAnsi="Arial" w:cs="Arial"/>
                                <w:color w:val="156082" w:themeColor="accent1"/>
                                <w:sz w:val="16"/>
                                <w:szCs w:val="16"/>
                              </w:rPr>
                              <w:t xml:space="preserve">psychological </w:t>
                            </w:r>
                            <w:r w:rsidR="002E7765" w:rsidRPr="005E02A8">
                              <w:rPr>
                                <w:rFonts w:ascii="Arial" w:hAnsi="Arial" w:cs="Arial"/>
                                <w:color w:val="156082" w:themeColor="accent1"/>
                                <w:sz w:val="16"/>
                                <w:szCs w:val="16"/>
                              </w:rPr>
                              <w:t xml:space="preserve">fulfilment. Wellbeing is subjective and can vary greatly from person to </w:t>
                            </w:r>
                            <w:r w:rsidR="00E67348" w:rsidRPr="005E02A8">
                              <w:rPr>
                                <w:rFonts w:ascii="Arial" w:hAnsi="Arial" w:cs="Arial"/>
                                <w:color w:val="156082" w:themeColor="accent1"/>
                                <w:sz w:val="16"/>
                                <w:szCs w:val="16"/>
                              </w:rPr>
                              <w:t>person.</w:t>
                            </w:r>
                            <w:r w:rsidR="00E67348" w:rsidRPr="009514A9">
                              <w:rPr>
                                <w:rFonts w:ascii="Arial" w:hAnsi="Arial" w:cs="Arial"/>
                                <w:color w:val="156082" w:themeColor="accent1"/>
                                <w:sz w:val="16"/>
                                <w:szCs w:val="16"/>
                              </w:rPr>
                              <w:t xml:space="preserve"> The</w:t>
                            </w:r>
                            <w:r w:rsidR="009514A9" w:rsidRPr="009514A9">
                              <w:rPr>
                                <w:rFonts w:ascii="Arial" w:hAnsi="Arial" w:cs="Arial"/>
                                <w:color w:val="156082" w:themeColor="accent1"/>
                                <w:sz w:val="16"/>
                                <w:szCs w:val="16"/>
                              </w:rPr>
                              <w:t xml:space="preserve"> Government Office for Science Foresight Report on Mental Capital and Wellbeing (20</w:t>
                            </w:r>
                            <w:r w:rsidR="00490B8A">
                              <w:rPr>
                                <w:rFonts w:ascii="Arial" w:hAnsi="Arial" w:cs="Arial"/>
                                <w:color w:val="156082" w:themeColor="accent1"/>
                                <w:sz w:val="16"/>
                                <w:szCs w:val="16"/>
                              </w:rPr>
                              <w:t>08</w:t>
                            </w:r>
                            <w:r w:rsidR="009514A9" w:rsidRPr="009514A9">
                              <w:rPr>
                                <w:rFonts w:ascii="Arial" w:hAnsi="Arial" w:cs="Arial"/>
                                <w:color w:val="156082" w:themeColor="accent1"/>
                                <w:sz w:val="16"/>
                                <w:szCs w:val="16"/>
                              </w:rPr>
                              <w:t xml:space="preserve">) suggests that </w:t>
                            </w:r>
                            <w:r w:rsidR="00C916E7">
                              <w:rPr>
                                <w:rFonts w:ascii="Arial" w:hAnsi="Arial" w:cs="Arial"/>
                                <w:color w:val="156082" w:themeColor="accent1"/>
                                <w:sz w:val="16"/>
                                <w:szCs w:val="16"/>
                              </w:rPr>
                              <w:t xml:space="preserve">is </w:t>
                            </w:r>
                            <w:r w:rsidR="009514A9" w:rsidRPr="009514A9">
                              <w:rPr>
                                <w:rFonts w:ascii="Arial" w:hAnsi="Arial" w:cs="Arial"/>
                                <w:color w:val="156082" w:themeColor="accent1"/>
                                <w:sz w:val="16"/>
                                <w:szCs w:val="16"/>
                              </w:rPr>
                              <w:t xml:space="preserve">wellbeing </w:t>
                            </w:r>
                            <w:r w:rsidR="003C2CF4">
                              <w:rPr>
                                <w:rFonts w:ascii="Arial" w:hAnsi="Arial" w:cs="Arial"/>
                                <w:color w:val="156082" w:themeColor="accent1"/>
                                <w:sz w:val="16"/>
                                <w:szCs w:val="16"/>
                              </w:rPr>
                              <w:t xml:space="preserve">when a person </w:t>
                            </w:r>
                            <w:r w:rsidR="007B5E03">
                              <w:rPr>
                                <w:rFonts w:ascii="Arial" w:hAnsi="Arial" w:cs="Arial"/>
                                <w:color w:val="156082" w:themeColor="accent1"/>
                                <w:sz w:val="16"/>
                                <w:szCs w:val="16"/>
                              </w:rPr>
                              <w:t>fullfills their personal goals and</w:t>
                            </w:r>
                            <w:r w:rsidR="00A60D63" w:rsidRPr="00A60D63">
                              <w:rPr>
                                <w:rFonts w:ascii="Arial" w:hAnsi="Arial" w:cs="Arial"/>
                                <w:color w:val="156082" w:themeColor="accent1"/>
                                <w:sz w:val="16"/>
                                <w:szCs w:val="16"/>
                              </w:rPr>
                              <w:t xml:space="preserve"> achieve</w:t>
                            </w:r>
                            <w:r w:rsidR="00C916E7">
                              <w:rPr>
                                <w:rFonts w:ascii="Arial" w:hAnsi="Arial" w:cs="Arial"/>
                                <w:color w:val="156082" w:themeColor="accent1"/>
                                <w:sz w:val="16"/>
                                <w:szCs w:val="16"/>
                              </w:rPr>
                              <w:t>s</w:t>
                            </w:r>
                            <w:r w:rsidR="00A60D63" w:rsidRPr="00A60D63">
                              <w:rPr>
                                <w:rFonts w:ascii="Arial" w:hAnsi="Arial" w:cs="Arial"/>
                                <w:color w:val="156082" w:themeColor="accent1"/>
                                <w:sz w:val="16"/>
                                <w:szCs w:val="16"/>
                              </w:rPr>
                              <w:t xml:space="preserve"> a sense of purpose in society</w:t>
                            </w:r>
                            <w:r w:rsidR="00E67348">
                              <w:rPr>
                                <w:rFonts w:ascii="Arial" w:hAnsi="Arial" w:cs="Arial"/>
                                <w:color w:val="156082" w:themeColor="accent1"/>
                                <w:sz w:val="16"/>
                                <w:szCs w:val="16"/>
                              </w:rPr>
                              <w:t>.</w:t>
                            </w:r>
                            <w:r w:rsidR="009514A9" w:rsidRPr="009514A9">
                              <w:rPr>
                                <w:rFonts w:ascii="Arial" w:hAnsi="Arial" w:cs="Arial"/>
                                <w:color w:val="156082" w:themeColor="accent1"/>
                                <w:sz w:val="16"/>
                                <w:szCs w:val="16"/>
                              </w:rPr>
                              <w:t xml:space="preserve"> </w:t>
                            </w:r>
                            <w:r w:rsidR="009D3C8F">
                              <w:rPr>
                                <w:rFonts w:ascii="Arial" w:hAnsi="Arial" w:cs="Arial"/>
                                <w:color w:val="156082" w:themeColor="accent1"/>
                                <w:sz w:val="16"/>
                                <w:szCs w:val="16"/>
                              </w:rPr>
                              <w:t>Whereas</w:t>
                            </w:r>
                            <w:r w:rsidR="00026DFB">
                              <w:rPr>
                                <w:rFonts w:ascii="Arial" w:hAnsi="Arial" w:cs="Arial"/>
                                <w:color w:val="156082" w:themeColor="accent1"/>
                                <w:sz w:val="16"/>
                                <w:szCs w:val="16"/>
                              </w:rPr>
                              <w:t xml:space="preserve"> </w:t>
                            </w:r>
                            <w:r w:rsidR="00490B8A">
                              <w:rPr>
                                <w:rFonts w:ascii="Arial" w:hAnsi="Arial" w:cs="Arial"/>
                                <w:color w:val="156082" w:themeColor="accent1"/>
                                <w:sz w:val="16"/>
                                <w:szCs w:val="16"/>
                              </w:rPr>
                              <w:t>Hong</w:t>
                            </w:r>
                            <w:r w:rsidR="00D27536">
                              <w:rPr>
                                <w:rFonts w:ascii="Arial" w:hAnsi="Arial" w:cs="Arial"/>
                                <w:color w:val="156082" w:themeColor="accent1"/>
                                <w:sz w:val="16"/>
                                <w:szCs w:val="16"/>
                              </w:rPr>
                              <w:t xml:space="preserve"> (201</w:t>
                            </w:r>
                            <w:r w:rsidR="003E0CD2">
                              <w:rPr>
                                <w:rFonts w:ascii="Arial" w:hAnsi="Arial" w:cs="Arial"/>
                                <w:color w:val="156082" w:themeColor="accent1"/>
                                <w:sz w:val="16"/>
                                <w:szCs w:val="16"/>
                              </w:rPr>
                              <w:t>5</w:t>
                            </w:r>
                            <w:r w:rsidR="00D27536">
                              <w:rPr>
                                <w:rFonts w:ascii="Arial" w:hAnsi="Arial" w:cs="Arial"/>
                                <w:color w:val="156082" w:themeColor="accent1"/>
                                <w:sz w:val="16"/>
                                <w:szCs w:val="16"/>
                              </w:rPr>
                              <w:t xml:space="preserve">) found children foresaw </w:t>
                            </w:r>
                            <w:r w:rsidR="00890147">
                              <w:rPr>
                                <w:rFonts w:ascii="Arial" w:hAnsi="Arial" w:cs="Arial"/>
                                <w:color w:val="156082" w:themeColor="accent1"/>
                                <w:sz w:val="16"/>
                                <w:szCs w:val="16"/>
                              </w:rPr>
                              <w:t>happiness</w:t>
                            </w:r>
                            <w:r w:rsidR="00A60D63">
                              <w:rPr>
                                <w:rFonts w:ascii="Arial" w:hAnsi="Arial" w:cs="Arial"/>
                                <w:color w:val="156082" w:themeColor="accent1"/>
                                <w:sz w:val="16"/>
                                <w:szCs w:val="16"/>
                              </w:rPr>
                              <w:t xml:space="preserve"> </w:t>
                            </w:r>
                            <w:r w:rsidR="00026DFB">
                              <w:rPr>
                                <w:rFonts w:ascii="Arial" w:hAnsi="Arial" w:cs="Arial"/>
                                <w:color w:val="156082" w:themeColor="accent1"/>
                                <w:sz w:val="16"/>
                                <w:szCs w:val="16"/>
                              </w:rPr>
                              <w:t>simply as</w:t>
                            </w:r>
                            <w:r w:rsidR="00490B8A">
                              <w:rPr>
                                <w:rFonts w:ascii="Arial" w:hAnsi="Arial" w:cs="Arial"/>
                                <w:color w:val="156082" w:themeColor="accent1"/>
                                <w:sz w:val="16"/>
                                <w:szCs w:val="16"/>
                              </w:rPr>
                              <w:t xml:space="preserve"> </w:t>
                            </w:r>
                            <w:r w:rsidR="00505293" w:rsidRPr="00505293">
                              <w:rPr>
                                <w:rFonts w:ascii="Arial" w:hAnsi="Arial" w:cs="Arial"/>
                                <w:color w:val="156082" w:themeColor="accent1"/>
                                <w:sz w:val="16"/>
                                <w:szCs w:val="16"/>
                              </w:rPr>
                              <w:t xml:space="preserve">feeling good, loving, feeling </w:t>
                            </w:r>
                            <w:r w:rsidR="009D3C8F">
                              <w:rPr>
                                <w:rFonts w:ascii="Arial" w:hAnsi="Arial" w:cs="Arial"/>
                                <w:color w:val="156082" w:themeColor="accent1"/>
                                <w:sz w:val="16"/>
                                <w:szCs w:val="16"/>
                              </w:rPr>
                              <w:t>happy</w:t>
                            </w:r>
                            <w:r w:rsidR="00505293" w:rsidRPr="00505293">
                              <w:rPr>
                                <w:rFonts w:ascii="Arial" w:hAnsi="Arial" w:cs="Arial"/>
                                <w:color w:val="156082" w:themeColor="accent1"/>
                                <w:sz w:val="16"/>
                                <w:szCs w:val="16"/>
                              </w:rPr>
                              <w:t xml:space="preserve">, liking, having fun, and </w:t>
                            </w:r>
                            <w:r w:rsidR="009D3C8F">
                              <w:rPr>
                                <w:rFonts w:ascii="Arial" w:hAnsi="Arial" w:cs="Arial"/>
                                <w:color w:val="156082" w:themeColor="accent1"/>
                                <w:sz w:val="16"/>
                                <w:szCs w:val="16"/>
                              </w:rPr>
                              <w:t xml:space="preserve">excitement. </w:t>
                            </w:r>
                          </w:p>
                          <w:p w14:paraId="253EDD4A" w14:textId="2426ADA4" w:rsidR="00453535" w:rsidRPr="005E02A8" w:rsidRDefault="00453535" w:rsidP="00AC0A81">
                            <w:pPr>
                              <w:jc w:val="both"/>
                              <w:rPr>
                                <w:rFonts w:ascii="Arial" w:hAnsi="Arial" w:cs="Arial"/>
                                <w:color w:val="156082" w:themeColor="accent1"/>
                                <w:sz w:val="16"/>
                                <w:szCs w:val="16"/>
                              </w:rPr>
                            </w:pPr>
                            <w:r w:rsidRPr="005E02A8">
                              <w:rPr>
                                <w:rFonts w:ascii="Arial" w:hAnsi="Arial" w:cs="Arial"/>
                                <w:color w:val="156082" w:themeColor="accent1"/>
                                <w:sz w:val="16"/>
                                <w:szCs w:val="16"/>
                              </w:rPr>
                              <w:t>Bowlby’s attachment theory (MacBlain, 2022) aligns with Maslow’s</w:t>
                            </w:r>
                            <w:r w:rsidR="00860C2F" w:rsidRPr="005E02A8">
                              <w:rPr>
                                <w:rFonts w:ascii="Arial" w:hAnsi="Arial" w:cs="Arial"/>
                                <w:color w:val="156082" w:themeColor="accent1"/>
                                <w:sz w:val="16"/>
                                <w:szCs w:val="16"/>
                              </w:rPr>
                              <w:t xml:space="preserve"> </w:t>
                            </w:r>
                            <w:r w:rsidR="00F67224" w:rsidRPr="005E02A8">
                              <w:rPr>
                                <w:rFonts w:ascii="Arial" w:hAnsi="Arial" w:cs="Arial"/>
                                <w:color w:val="156082" w:themeColor="accent1"/>
                                <w:sz w:val="16"/>
                                <w:szCs w:val="16"/>
                              </w:rPr>
                              <w:t>Hierarchy of needs</w:t>
                            </w:r>
                            <w:r w:rsidRPr="005E02A8">
                              <w:rPr>
                                <w:rFonts w:ascii="Arial" w:hAnsi="Arial" w:cs="Arial"/>
                                <w:color w:val="156082" w:themeColor="accent1"/>
                                <w:sz w:val="16"/>
                                <w:szCs w:val="16"/>
                              </w:rPr>
                              <w:t xml:space="preserve"> which emphasizes the critical role of relationships, love, and a sense of belonging for a child’s development and overall health and wellbeing.</w:t>
                            </w:r>
                            <w:r w:rsidR="00EB0858" w:rsidRPr="005E02A8">
                              <w:rPr>
                                <w:color w:val="156082" w:themeColor="accent1"/>
                                <w:sz w:val="20"/>
                                <w:szCs w:val="20"/>
                              </w:rPr>
                              <w:t xml:space="preserve"> </w:t>
                            </w:r>
                            <w:r w:rsidR="00EB0858" w:rsidRPr="005E02A8">
                              <w:rPr>
                                <w:rFonts w:ascii="Arial" w:hAnsi="Arial" w:cs="Arial"/>
                                <w:color w:val="156082" w:themeColor="accent1"/>
                                <w:sz w:val="16"/>
                                <w:szCs w:val="16"/>
                              </w:rPr>
                              <w:t>A child from birth needs consistent interaction</w:t>
                            </w:r>
                            <w:r w:rsidR="00890BC2">
                              <w:rPr>
                                <w:rFonts w:ascii="Arial" w:hAnsi="Arial" w:cs="Arial"/>
                                <w:color w:val="156082" w:themeColor="accent1"/>
                                <w:sz w:val="16"/>
                                <w:szCs w:val="16"/>
                              </w:rPr>
                              <w:t>s</w:t>
                            </w:r>
                            <w:r w:rsidR="00EB0858" w:rsidRPr="005E02A8">
                              <w:rPr>
                                <w:rFonts w:ascii="Arial" w:hAnsi="Arial" w:cs="Arial"/>
                                <w:color w:val="156082" w:themeColor="accent1"/>
                                <w:sz w:val="16"/>
                                <w:szCs w:val="16"/>
                              </w:rPr>
                              <w:t xml:space="preserve"> and </w:t>
                            </w:r>
                            <w:r w:rsidR="00310C52" w:rsidRPr="005E02A8">
                              <w:rPr>
                                <w:rFonts w:ascii="Arial" w:hAnsi="Arial" w:cs="Arial"/>
                                <w:color w:val="156082" w:themeColor="accent1"/>
                                <w:sz w:val="16"/>
                                <w:szCs w:val="16"/>
                              </w:rPr>
                              <w:t xml:space="preserve">stimulating </w:t>
                            </w:r>
                            <w:r w:rsidR="00EB0858" w:rsidRPr="005E02A8">
                              <w:rPr>
                                <w:rFonts w:ascii="Arial" w:hAnsi="Arial" w:cs="Arial"/>
                                <w:color w:val="156082" w:themeColor="accent1"/>
                                <w:sz w:val="16"/>
                                <w:szCs w:val="16"/>
                              </w:rPr>
                              <w:t>experiences for their brain stimulant to develop and form neuro connections; this interaction is scientifically called ‘Serve and Return’ (Three Core Concepts, No Date).</w:t>
                            </w:r>
                            <w:r w:rsidRPr="005E02A8">
                              <w:rPr>
                                <w:rFonts w:ascii="Arial" w:hAnsi="Arial" w:cs="Arial"/>
                                <w:color w:val="156082" w:themeColor="accent1"/>
                                <w:sz w:val="16"/>
                                <w:szCs w:val="16"/>
                              </w:rPr>
                              <w:t xml:space="preserve"> Harvard University’s (No Date) research on lifelong health agree</w:t>
                            </w:r>
                            <w:r w:rsidR="00562EE2" w:rsidRPr="005E02A8">
                              <w:rPr>
                                <w:rFonts w:ascii="Arial" w:hAnsi="Arial" w:cs="Arial"/>
                                <w:color w:val="156082" w:themeColor="accent1"/>
                                <w:sz w:val="16"/>
                                <w:szCs w:val="16"/>
                              </w:rPr>
                              <w:t>s</w:t>
                            </w:r>
                            <w:r w:rsidR="0028144E">
                              <w:rPr>
                                <w:rFonts w:ascii="Arial" w:hAnsi="Arial" w:cs="Arial"/>
                                <w:color w:val="156082" w:themeColor="accent1"/>
                                <w:sz w:val="16"/>
                                <w:szCs w:val="16"/>
                              </w:rPr>
                              <w:t xml:space="preserve"> that</w:t>
                            </w:r>
                            <w:r w:rsidR="00871EC3" w:rsidRPr="005E02A8">
                              <w:rPr>
                                <w:rFonts w:ascii="Arial" w:hAnsi="Arial" w:cs="Arial"/>
                                <w:color w:val="156082" w:themeColor="accent1"/>
                                <w:sz w:val="16"/>
                                <w:szCs w:val="16"/>
                              </w:rPr>
                              <w:t xml:space="preserve"> </w:t>
                            </w:r>
                            <w:r w:rsidRPr="005E02A8">
                              <w:rPr>
                                <w:rFonts w:ascii="Arial" w:hAnsi="Arial" w:cs="Arial"/>
                                <w:color w:val="156082" w:themeColor="accent1"/>
                                <w:sz w:val="16"/>
                                <w:szCs w:val="16"/>
                              </w:rPr>
                              <w:t>strong positive bonds between children and adults ha</w:t>
                            </w:r>
                            <w:r w:rsidR="00FC0E2F" w:rsidRPr="005E02A8">
                              <w:rPr>
                                <w:rFonts w:ascii="Arial" w:hAnsi="Arial" w:cs="Arial"/>
                                <w:color w:val="156082" w:themeColor="accent1"/>
                                <w:sz w:val="16"/>
                                <w:szCs w:val="16"/>
                              </w:rPr>
                              <w:t>ve</w:t>
                            </w:r>
                            <w:r w:rsidRPr="005E02A8">
                              <w:rPr>
                                <w:rFonts w:ascii="Arial" w:hAnsi="Arial" w:cs="Arial"/>
                                <w:color w:val="156082" w:themeColor="accent1"/>
                                <w:sz w:val="16"/>
                                <w:szCs w:val="16"/>
                              </w:rPr>
                              <w:t xml:space="preserve"> a significant effect on physical and mental wellbeing</w:t>
                            </w:r>
                            <w:r w:rsidR="003534D4" w:rsidRPr="005E02A8">
                              <w:rPr>
                                <w:rFonts w:ascii="Arial" w:hAnsi="Arial" w:cs="Arial"/>
                                <w:color w:val="156082" w:themeColor="accent1"/>
                                <w:sz w:val="16"/>
                                <w:szCs w:val="16"/>
                              </w:rPr>
                              <w:t xml:space="preserve"> and </w:t>
                            </w:r>
                            <w:r w:rsidRPr="005E02A8">
                              <w:rPr>
                                <w:rFonts w:ascii="Arial" w:hAnsi="Arial" w:cs="Arial"/>
                                <w:color w:val="156082" w:themeColor="accent1"/>
                                <w:sz w:val="16"/>
                                <w:szCs w:val="16"/>
                              </w:rPr>
                              <w:t>f</w:t>
                            </w:r>
                            <w:r w:rsidR="003534D4" w:rsidRPr="005E02A8">
                              <w:rPr>
                                <w:rFonts w:ascii="Arial" w:hAnsi="Arial" w:cs="Arial"/>
                                <w:color w:val="156082" w:themeColor="accent1"/>
                                <w:sz w:val="16"/>
                                <w:szCs w:val="16"/>
                              </w:rPr>
                              <w:t>ound</w:t>
                            </w:r>
                            <w:r w:rsidRPr="005E02A8">
                              <w:rPr>
                                <w:rFonts w:ascii="Arial" w:hAnsi="Arial" w:cs="Arial"/>
                                <w:color w:val="156082" w:themeColor="accent1"/>
                                <w:sz w:val="16"/>
                                <w:szCs w:val="16"/>
                              </w:rPr>
                              <w:t xml:space="preserve"> that children with secure attachments in early years f</w:t>
                            </w:r>
                            <w:r w:rsidR="00871EC3" w:rsidRPr="005E02A8">
                              <w:rPr>
                                <w:rFonts w:ascii="Arial" w:hAnsi="Arial" w:cs="Arial"/>
                                <w:color w:val="156082" w:themeColor="accent1"/>
                                <w:sz w:val="16"/>
                                <w:szCs w:val="16"/>
                              </w:rPr>
                              <w:t xml:space="preserve">ind </w:t>
                            </w:r>
                            <w:r w:rsidRPr="005E02A8">
                              <w:rPr>
                                <w:rFonts w:ascii="Arial" w:hAnsi="Arial" w:cs="Arial"/>
                                <w:color w:val="156082" w:themeColor="accent1"/>
                                <w:sz w:val="16"/>
                                <w:szCs w:val="16"/>
                              </w:rPr>
                              <w:t>it easier to form relationships</w:t>
                            </w:r>
                            <w:r w:rsidR="00890BC2">
                              <w:rPr>
                                <w:rFonts w:ascii="Arial" w:hAnsi="Arial" w:cs="Arial"/>
                                <w:color w:val="156082" w:themeColor="accent1"/>
                                <w:sz w:val="16"/>
                                <w:szCs w:val="16"/>
                              </w:rPr>
                              <w:t>,</w:t>
                            </w:r>
                            <w:r w:rsidRPr="005E02A8">
                              <w:rPr>
                                <w:rFonts w:ascii="Arial" w:hAnsi="Arial" w:cs="Arial"/>
                                <w:color w:val="156082" w:themeColor="accent1"/>
                                <w:sz w:val="16"/>
                                <w:szCs w:val="16"/>
                              </w:rPr>
                              <w:t xml:space="preserve"> experienc</w:t>
                            </w:r>
                            <w:r w:rsidR="00BF38FB" w:rsidRPr="005E02A8">
                              <w:rPr>
                                <w:rFonts w:ascii="Arial" w:hAnsi="Arial" w:cs="Arial"/>
                                <w:color w:val="156082" w:themeColor="accent1"/>
                                <w:sz w:val="16"/>
                                <w:szCs w:val="16"/>
                              </w:rPr>
                              <w:t>ing</w:t>
                            </w:r>
                            <w:r w:rsidRPr="005E02A8">
                              <w:rPr>
                                <w:rFonts w:ascii="Arial" w:hAnsi="Arial" w:cs="Arial"/>
                                <w:color w:val="156082" w:themeColor="accent1"/>
                                <w:sz w:val="16"/>
                                <w:szCs w:val="16"/>
                              </w:rPr>
                              <w:t xml:space="preserve"> less anxiety and </w:t>
                            </w:r>
                            <w:r w:rsidR="005D18FE" w:rsidRPr="005E02A8">
                              <w:rPr>
                                <w:rFonts w:ascii="Arial" w:hAnsi="Arial" w:cs="Arial"/>
                                <w:color w:val="156082" w:themeColor="accent1"/>
                                <w:sz w:val="16"/>
                                <w:szCs w:val="16"/>
                              </w:rPr>
                              <w:t xml:space="preserve">social and </w:t>
                            </w:r>
                            <w:r w:rsidRPr="005E02A8">
                              <w:rPr>
                                <w:rFonts w:ascii="Arial" w:hAnsi="Arial" w:cs="Arial"/>
                                <w:color w:val="156082" w:themeColor="accent1"/>
                                <w:sz w:val="16"/>
                                <w:szCs w:val="16"/>
                              </w:rPr>
                              <w:t>emotional difficulties.</w:t>
                            </w:r>
                            <w:r w:rsidR="00A66515" w:rsidRPr="005E02A8">
                              <w:rPr>
                                <w:rFonts w:ascii="Arial" w:hAnsi="Arial" w:cs="Arial"/>
                                <w:color w:val="156082" w:themeColor="accent1"/>
                                <w:sz w:val="16"/>
                                <w:szCs w:val="16"/>
                              </w:rPr>
                              <w:t xml:space="preserve"> The </w:t>
                            </w:r>
                            <w:r w:rsidR="00CE4FCF" w:rsidRPr="005E02A8">
                              <w:rPr>
                                <w:rFonts w:ascii="Arial" w:hAnsi="Arial" w:cs="Arial"/>
                                <w:color w:val="156082" w:themeColor="accent1"/>
                                <w:sz w:val="16"/>
                                <w:szCs w:val="16"/>
                              </w:rPr>
                              <w:t xml:space="preserve">World </w:t>
                            </w:r>
                            <w:r w:rsidR="00890BC2">
                              <w:rPr>
                                <w:rFonts w:ascii="Arial" w:hAnsi="Arial" w:cs="Arial"/>
                                <w:color w:val="156082" w:themeColor="accent1"/>
                                <w:sz w:val="16"/>
                                <w:szCs w:val="16"/>
                              </w:rPr>
                              <w:t>H</w:t>
                            </w:r>
                            <w:r w:rsidR="00CE4FCF" w:rsidRPr="005E02A8">
                              <w:rPr>
                                <w:rFonts w:ascii="Arial" w:hAnsi="Arial" w:cs="Arial"/>
                                <w:color w:val="156082" w:themeColor="accent1"/>
                                <w:sz w:val="16"/>
                                <w:szCs w:val="16"/>
                              </w:rPr>
                              <w:t>ealth Organisation (2020)</w:t>
                            </w:r>
                            <w:r w:rsidR="001148C0" w:rsidRPr="005E02A8">
                              <w:rPr>
                                <w:rFonts w:ascii="Arial" w:hAnsi="Arial" w:cs="Arial"/>
                                <w:color w:val="156082" w:themeColor="accent1"/>
                                <w:sz w:val="16"/>
                                <w:szCs w:val="16"/>
                              </w:rPr>
                              <w:t xml:space="preserve"> state</w:t>
                            </w:r>
                            <w:r w:rsidR="00F219EB" w:rsidRPr="005E02A8">
                              <w:rPr>
                                <w:rFonts w:ascii="Arial" w:hAnsi="Arial" w:cs="Arial"/>
                                <w:color w:val="156082" w:themeColor="accent1"/>
                                <w:sz w:val="16"/>
                                <w:szCs w:val="16"/>
                              </w:rPr>
                              <w:t>s</w:t>
                            </w:r>
                            <w:r w:rsidR="001148C0" w:rsidRPr="005E02A8">
                              <w:rPr>
                                <w:rFonts w:ascii="Arial" w:hAnsi="Arial" w:cs="Arial"/>
                                <w:color w:val="156082" w:themeColor="accent1"/>
                                <w:sz w:val="16"/>
                                <w:szCs w:val="16"/>
                              </w:rPr>
                              <w:t xml:space="preserve"> </w:t>
                            </w:r>
                            <w:r w:rsidR="001E4F86" w:rsidRPr="005E02A8">
                              <w:rPr>
                                <w:rFonts w:ascii="Arial" w:hAnsi="Arial" w:cs="Arial"/>
                                <w:color w:val="156082" w:themeColor="accent1"/>
                                <w:sz w:val="16"/>
                                <w:szCs w:val="16"/>
                              </w:rPr>
                              <w:t xml:space="preserve">every child should have responsive care </w:t>
                            </w:r>
                            <w:r w:rsidR="00C36F63" w:rsidRPr="005E02A8">
                              <w:rPr>
                                <w:rFonts w:ascii="Arial" w:hAnsi="Arial" w:cs="Arial"/>
                                <w:color w:val="156082" w:themeColor="accent1"/>
                                <w:sz w:val="16"/>
                                <w:szCs w:val="16"/>
                              </w:rPr>
                              <w:t xml:space="preserve">and </w:t>
                            </w:r>
                            <w:r w:rsidR="00D96B40" w:rsidRPr="005E02A8">
                              <w:rPr>
                                <w:rFonts w:ascii="Arial" w:hAnsi="Arial" w:cs="Arial"/>
                                <w:color w:val="156082" w:themeColor="accent1"/>
                                <w:sz w:val="16"/>
                                <w:szCs w:val="16"/>
                              </w:rPr>
                              <w:t>close loving interactions with people around them</w:t>
                            </w:r>
                            <w:r w:rsidR="00C36F63" w:rsidRPr="005E02A8">
                              <w:rPr>
                                <w:rFonts w:ascii="Arial" w:hAnsi="Arial" w:cs="Arial"/>
                                <w:color w:val="156082" w:themeColor="accent1"/>
                                <w:sz w:val="16"/>
                                <w:szCs w:val="16"/>
                              </w:rPr>
                              <w:t xml:space="preserve"> from birth.</w:t>
                            </w:r>
                          </w:p>
                          <w:p w14:paraId="7EBC2B5D" w14:textId="2093CBCB" w:rsidR="00453535" w:rsidRPr="005E02A8" w:rsidRDefault="00453535" w:rsidP="00AC0A81">
                            <w:pPr>
                              <w:jc w:val="both"/>
                              <w:rPr>
                                <w:rFonts w:ascii="Arial" w:hAnsi="Arial" w:cs="Arial"/>
                                <w:color w:val="156082" w:themeColor="accen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6786C" id="Text Box 7" o:spid="_x0000_s1034" type="#_x0000_t202" style="position:absolute;margin-left:18.5pt;margin-top:-10pt;width:341pt;height:213.1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" fillcolor="#c1f0c7 [662]" strokeweight=".5pt">
                <v:textbox>
                  <w:txbxContent>
                    <w:p w14:paraId="332BB943" w14:textId="5CC8642D" w:rsidR="009514A9" w:rsidRPr="009514A9" w:rsidRDefault="00453535" w:rsidP="009514A9">
                      <w:pPr>
                        <w:jc w:val="both"/>
                        <w:rPr>
                          <w:rFonts w:ascii="Arial" w:hAnsi="Arial" w:cs="Arial"/>
                          <w:color w:val="156082" w:themeColor="accent1"/>
                          <w:sz w:val="16"/>
                          <w:szCs w:val="16"/>
                        </w:rPr>
                      </w:pPr>
                      <w:r w:rsidRPr="00B6164F">
                        <w:rPr>
                          <w:rFonts w:ascii="Bradley Hand ITC" w:hAnsi="Bradley Hand ITC" w:cs="Arial"/>
                          <w:b/>
                          <w:bCs/>
                          <w:color w:val="4EA72E" w:themeColor="accent6"/>
                          <w:sz w:val="28"/>
                          <w:szCs w:val="28"/>
                        </w:rPr>
                        <w:t>Wellbeing</w:t>
                      </w:r>
                      <w:r w:rsidR="002E64FC">
                        <w:rPr>
                          <w:rFonts w:ascii="Bradley Hand ITC" w:hAnsi="Bradley Hand ITC" w:cs="Arial"/>
                          <w:b/>
                          <w:bCs/>
                          <w:color w:val="4EA72E" w:themeColor="accent6"/>
                          <w:sz w:val="28"/>
                          <w:szCs w:val="28"/>
                        </w:rPr>
                        <w:t xml:space="preserve"> </w:t>
                      </w:r>
                      <w:r w:rsidR="005A3203" w:rsidRPr="005E02A8">
                        <w:rPr>
                          <w:rFonts w:ascii="Arial" w:hAnsi="Arial" w:cs="Arial"/>
                          <w:color w:val="156082" w:themeColor="accent1"/>
                          <w:sz w:val="16"/>
                          <w:szCs w:val="16"/>
                        </w:rPr>
                        <w:t xml:space="preserve">The Oxford </w:t>
                      </w:r>
                      <w:r w:rsidR="005303E9" w:rsidRPr="005E02A8">
                        <w:rPr>
                          <w:rFonts w:ascii="Arial" w:hAnsi="Arial" w:cs="Arial"/>
                          <w:color w:val="156082" w:themeColor="accent1"/>
                          <w:sz w:val="16"/>
                          <w:szCs w:val="16"/>
                        </w:rPr>
                        <w:t>Lea</w:t>
                      </w:r>
                      <w:r w:rsidR="009A2D9F" w:rsidRPr="005E02A8">
                        <w:rPr>
                          <w:rFonts w:ascii="Arial" w:hAnsi="Arial" w:cs="Arial"/>
                          <w:color w:val="156082" w:themeColor="accent1"/>
                          <w:sz w:val="16"/>
                          <w:szCs w:val="16"/>
                        </w:rPr>
                        <w:t>rners Dictionary</w:t>
                      </w:r>
                      <w:r w:rsidR="005A3203" w:rsidRPr="005E02A8">
                        <w:rPr>
                          <w:rFonts w:ascii="Arial" w:hAnsi="Arial" w:cs="Arial"/>
                          <w:color w:val="156082" w:themeColor="accent1"/>
                          <w:sz w:val="16"/>
                          <w:szCs w:val="16"/>
                        </w:rPr>
                        <w:t xml:space="preserve"> </w:t>
                      </w:r>
                      <w:r w:rsidR="00871EC3" w:rsidRPr="005E02A8">
                        <w:rPr>
                          <w:rFonts w:ascii="Arial" w:hAnsi="Arial" w:cs="Arial"/>
                          <w:color w:val="156082" w:themeColor="accent1"/>
                          <w:sz w:val="16"/>
                          <w:szCs w:val="16"/>
                        </w:rPr>
                        <w:t>D</w:t>
                      </w:r>
                      <w:r w:rsidR="00B95E8D" w:rsidRPr="005E02A8">
                        <w:rPr>
                          <w:rFonts w:ascii="Arial" w:hAnsi="Arial" w:cs="Arial"/>
                          <w:color w:val="156082" w:themeColor="accent1"/>
                          <w:sz w:val="16"/>
                          <w:szCs w:val="16"/>
                        </w:rPr>
                        <w:t xml:space="preserve">efinition </w:t>
                      </w:r>
                      <w:r w:rsidR="009A2D9F" w:rsidRPr="005E02A8">
                        <w:rPr>
                          <w:rFonts w:ascii="Arial" w:hAnsi="Arial" w:cs="Arial"/>
                          <w:color w:val="156082" w:themeColor="accent1"/>
                          <w:sz w:val="16"/>
                          <w:szCs w:val="16"/>
                        </w:rPr>
                        <w:t xml:space="preserve">(2024) </w:t>
                      </w:r>
                      <w:r w:rsidR="002E7765" w:rsidRPr="005E02A8">
                        <w:rPr>
                          <w:rFonts w:ascii="Arial" w:hAnsi="Arial" w:cs="Arial"/>
                          <w:color w:val="156082" w:themeColor="accent1"/>
                          <w:sz w:val="16"/>
                          <w:szCs w:val="16"/>
                        </w:rPr>
                        <w:t>refers to</w:t>
                      </w:r>
                      <w:r w:rsidR="003F6D86">
                        <w:rPr>
                          <w:rFonts w:ascii="Arial" w:hAnsi="Arial" w:cs="Arial"/>
                          <w:color w:val="156082" w:themeColor="accent1"/>
                          <w:sz w:val="16"/>
                          <w:szCs w:val="16"/>
                        </w:rPr>
                        <w:t xml:space="preserve"> wellbeing </w:t>
                      </w:r>
                      <w:r w:rsidR="00890BC2">
                        <w:rPr>
                          <w:rFonts w:ascii="Arial" w:hAnsi="Arial" w:cs="Arial"/>
                          <w:color w:val="156082" w:themeColor="accent1"/>
                          <w:sz w:val="16"/>
                          <w:szCs w:val="16"/>
                        </w:rPr>
                        <w:t>as</w:t>
                      </w:r>
                      <w:r w:rsidR="002E7765" w:rsidRPr="005E02A8">
                        <w:rPr>
                          <w:rFonts w:ascii="Arial" w:hAnsi="Arial" w:cs="Arial"/>
                          <w:color w:val="156082" w:themeColor="accent1"/>
                          <w:sz w:val="16"/>
                          <w:szCs w:val="16"/>
                        </w:rPr>
                        <w:t xml:space="preserve"> a positive state of being comfortable, healthy, and happy. It includes physical </w:t>
                      </w:r>
                      <w:r w:rsidR="00871EC3" w:rsidRPr="005E02A8">
                        <w:rPr>
                          <w:rFonts w:ascii="Arial" w:hAnsi="Arial" w:cs="Arial"/>
                          <w:color w:val="156082" w:themeColor="accent1"/>
                          <w:sz w:val="16"/>
                          <w:szCs w:val="16"/>
                        </w:rPr>
                        <w:t>and</w:t>
                      </w:r>
                      <w:r w:rsidR="002E7765" w:rsidRPr="005E02A8">
                        <w:rPr>
                          <w:rFonts w:ascii="Arial" w:hAnsi="Arial" w:cs="Arial"/>
                          <w:color w:val="156082" w:themeColor="accent1"/>
                          <w:sz w:val="16"/>
                          <w:szCs w:val="16"/>
                        </w:rPr>
                        <w:t xml:space="preserve"> emotional wellbeing</w:t>
                      </w:r>
                      <w:r w:rsidR="009A2D9F" w:rsidRPr="005E02A8">
                        <w:rPr>
                          <w:rFonts w:ascii="Arial" w:hAnsi="Arial" w:cs="Arial"/>
                          <w:color w:val="156082" w:themeColor="accent1"/>
                          <w:sz w:val="16"/>
                          <w:szCs w:val="16"/>
                        </w:rPr>
                        <w:t xml:space="preserve"> and a </w:t>
                      </w:r>
                      <w:r w:rsidR="00C008D9" w:rsidRPr="005E02A8">
                        <w:rPr>
                          <w:rFonts w:ascii="Arial" w:hAnsi="Arial" w:cs="Arial"/>
                          <w:color w:val="156082" w:themeColor="accent1"/>
                          <w:sz w:val="16"/>
                          <w:szCs w:val="16"/>
                        </w:rPr>
                        <w:t xml:space="preserve">psychological </w:t>
                      </w:r>
                      <w:r w:rsidR="002E7765" w:rsidRPr="005E02A8">
                        <w:rPr>
                          <w:rFonts w:ascii="Arial" w:hAnsi="Arial" w:cs="Arial"/>
                          <w:color w:val="156082" w:themeColor="accent1"/>
                          <w:sz w:val="16"/>
                          <w:szCs w:val="16"/>
                        </w:rPr>
                        <w:t xml:space="preserve">fulfilment. Wellbeing is subjective and can vary greatly from person to </w:t>
                      </w:r>
                      <w:r w:rsidR="00E67348" w:rsidRPr="005E02A8">
                        <w:rPr>
                          <w:rFonts w:ascii="Arial" w:hAnsi="Arial" w:cs="Arial"/>
                          <w:color w:val="156082" w:themeColor="accent1"/>
                          <w:sz w:val="16"/>
                          <w:szCs w:val="16"/>
                        </w:rPr>
                        <w:t>person.</w:t>
                      </w:r>
                      <w:r w:rsidR="00E67348" w:rsidRPr="009514A9">
                        <w:rPr>
                          <w:rFonts w:ascii="Arial" w:hAnsi="Arial" w:cs="Arial"/>
                          <w:color w:val="156082" w:themeColor="accent1"/>
                          <w:sz w:val="16"/>
                          <w:szCs w:val="16"/>
                        </w:rPr>
                        <w:t xml:space="preserve"> The</w:t>
                      </w:r>
                      <w:r w:rsidR="009514A9" w:rsidRPr="009514A9">
                        <w:rPr>
                          <w:rFonts w:ascii="Arial" w:hAnsi="Arial" w:cs="Arial"/>
                          <w:color w:val="156082" w:themeColor="accent1"/>
                          <w:sz w:val="16"/>
                          <w:szCs w:val="16"/>
                        </w:rPr>
                        <w:t xml:space="preserve"> Government Office for Science Foresight Report on Mental Capital and Wellbeing (20</w:t>
                      </w:r>
                      <w:r w:rsidR="00490B8A">
                        <w:rPr>
                          <w:rFonts w:ascii="Arial" w:hAnsi="Arial" w:cs="Arial"/>
                          <w:color w:val="156082" w:themeColor="accent1"/>
                          <w:sz w:val="16"/>
                          <w:szCs w:val="16"/>
                        </w:rPr>
                        <w:t>08</w:t>
                      </w:r>
                      <w:r w:rsidR="009514A9" w:rsidRPr="009514A9">
                        <w:rPr>
                          <w:rFonts w:ascii="Arial" w:hAnsi="Arial" w:cs="Arial"/>
                          <w:color w:val="156082" w:themeColor="accent1"/>
                          <w:sz w:val="16"/>
                          <w:szCs w:val="16"/>
                        </w:rPr>
                        <w:t xml:space="preserve">) suggests that </w:t>
                      </w:r>
                      <w:r w:rsidR="00C916E7">
                        <w:rPr>
                          <w:rFonts w:ascii="Arial" w:hAnsi="Arial" w:cs="Arial"/>
                          <w:color w:val="156082" w:themeColor="accent1"/>
                          <w:sz w:val="16"/>
                          <w:szCs w:val="16"/>
                        </w:rPr>
                        <w:t xml:space="preserve">is </w:t>
                      </w:r>
                      <w:r w:rsidR="009514A9" w:rsidRPr="009514A9">
                        <w:rPr>
                          <w:rFonts w:ascii="Arial" w:hAnsi="Arial" w:cs="Arial"/>
                          <w:color w:val="156082" w:themeColor="accent1"/>
                          <w:sz w:val="16"/>
                          <w:szCs w:val="16"/>
                        </w:rPr>
                        <w:t xml:space="preserve">wellbeing </w:t>
                      </w:r>
                      <w:r w:rsidR="003C2CF4">
                        <w:rPr>
                          <w:rFonts w:ascii="Arial" w:hAnsi="Arial" w:cs="Arial"/>
                          <w:color w:val="156082" w:themeColor="accent1"/>
                          <w:sz w:val="16"/>
                          <w:szCs w:val="16"/>
                        </w:rPr>
                        <w:t xml:space="preserve">when a person </w:t>
                      </w:r>
                      <w:r w:rsidR="007B5E03">
                        <w:rPr>
                          <w:rFonts w:ascii="Arial" w:hAnsi="Arial" w:cs="Arial"/>
                          <w:color w:val="156082" w:themeColor="accent1"/>
                          <w:sz w:val="16"/>
                          <w:szCs w:val="16"/>
                        </w:rPr>
                        <w:t>fullfills their personal goals and</w:t>
                      </w:r>
                      <w:r w:rsidR="00A60D63" w:rsidRPr="00A60D63">
                        <w:rPr>
                          <w:rFonts w:ascii="Arial" w:hAnsi="Arial" w:cs="Arial"/>
                          <w:color w:val="156082" w:themeColor="accent1"/>
                          <w:sz w:val="16"/>
                          <w:szCs w:val="16"/>
                        </w:rPr>
                        <w:t xml:space="preserve"> achieve</w:t>
                      </w:r>
                      <w:r w:rsidR="00C916E7">
                        <w:rPr>
                          <w:rFonts w:ascii="Arial" w:hAnsi="Arial" w:cs="Arial"/>
                          <w:color w:val="156082" w:themeColor="accent1"/>
                          <w:sz w:val="16"/>
                          <w:szCs w:val="16"/>
                        </w:rPr>
                        <w:t>s</w:t>
                      </w:r>
                      <w:r w:rsidR="00A60D63" w:rsidRPr="00A60D63">
                        <w:rPr>
                          <w:rFonts w:ascii="Arial" w:hAnsi="Arial" w:cs="Arial"/>
                          <w:color w:val="156082" w:themeColor="accent1"/>
                          <w:sz w:val="16"/>
                          <w:szCs w:val="16"/>
                        </w:rPr>
                        <w:t xml:space="preserve"> a sense of purpose in society</w:t>
                      </w:r>
                      <w:r w:rsidR="00E67348">
                        <w:rPr>
                          <w:rFonts w:ascii="Arial" w:hAnsi="Arial" w:cs="Arial"/>
                          <w:color w:val="156082" w:themeColor="accent1"/>
                          <w:sz w:val="16"/>
                          <w:szCs w:val="16"/>
                        </w:rPr>
                        <w:t>.</w:t>
                      </w:r>
                      <w:r w:rsidR="009514A9" w:rsidRPr="009514A9">
                        <w:rPr>
                          <w:rFonts w:ascii="Arial" w:hAnsi="Arial" w:cs="Arial"/>
                          <w:color w:val="156082" w:themeColor="accent1"/>
                          <w:sz w:val="16"/>
                          <w:szCs w:val="16"/>
                        </w:rPr>
                        <w:t xml:space="preserve"> </w:t>
                      </w:r>
                      <w:r w:rsidR="009D3C8F">
                        <w:rPr>
                          <w:rFonts w:ascii="Arial" w:hAnsi="Arial" w:cs="Arial"/>
                          <w:color w:val="156082" w:themeColor="accent1"/>
                          <w:sz w:val="16"/>
                          <w:szCs w:val="16"/>
                        </w:rPr>
                        <w:t>Whereas</w:t>
                      </w:r>
                      <w:r w:rsidR="00026DFB">
                        <w:rPr>
                          <w:rFonts w:ascii="Arial" w:hAnsi="Arial" w:cs="Arial"/>
                          <w:color w:val="156082" w:themeColor="accent1"/>
                          <w:sz w:val="16"/>
                          <w:szCs w:val="16"/>
                        </w:rPr>
                        <w:t xml:space="preserve"> </w:t>
                      </w:r>
                      <w:r w:rsidR="00490B8A">
                        <w:rPr>
                          <w:rFonts w:ascii="Arial" w:hAnsi="Arial" w:cs="Arial"/>
                          <w:color w:val="156082" w:themeColor="accent1"/>
                          <w:sz w:val="16"/>
                          <w:szCs w:val="16"/>
                        </w:rPr>
                        <w:t>Hong</w:t>
                      </w:r>
                      <w:r w:rsidR="00D27536">
                        <w:rPr>
                          <w:rFonts w:ascii="Arial" w:hAnsi="Arial" w:cs="Arial"/>
                          <w:color w:val="156082" w:themeColor="accent1"/>
                          <w:sz w:val="16"/>
                          <w:szCs w:val="16"/>
                        </w:rPr>
                        <w:t xml:space="preserve"> (201</w:t>
                      </w:r>
                      <w:r w:rsidR="003E0CD2">
                        <w:rPr>
                          <w:rFonts w:ascii="Arial" w:hAnsi="Arial" w:cs="Arial"/>
                          <w:color w:val="156082" w:themeColor="accent1"/>
                          <w:sz w:val="16"/>
                          <w:szCs w:val="16"/>
                        </w:rPr>
                        <w:t>5</w:t>
                      </w:r>
                      <w:r w:rsidR="00D27536">
                        <w:rPr>
                          <w:rFonts w:ascii="Arial" w:hAnsi="Arial" w:cs="Arial"/>
                          <w:color w:val="156082" w:themeColor="accent1"/>
                          <w:sz w:val="16"/>
                          <w:szCs w:val="16"/>
                        </w:rPr>
                        <w:t xml:space="preserve">) found children foresaw </w:t>
                      </w:r>
                      <w:r w:rsidR="00890147">
                        <w:rPr>
                          <w:rFonts w:ascii="Arial" w:hAnsi="Arial" w:cs="Arial"/>
                          <w:color w:val="156082" w:themeColor="accent1"/>
                          <w:sz w:val="16"/>
                          <w:szCs w:val="16"/>
                        </w:rPr>
                        <w:t>happiness</w:t>
                      </w:r>
                      <w:r w:rsidR="00A60D63">
                        <w:rPr>
                          <w:rFonts w:ascii="Arial" w:hAnsi="Arial" w:cs="Arial"/>
                          <w:color w:val="156082" w:themeColor="accent1"/>
                          <w:sz w:val="16"/>
                          <w:szCs w:val="16"/>
                        </w:rPr>
                        <w:t xml:space="preserve"> </w:t>
                      </w:r>
                      <w:r w:rsidR="00026DFB">
                        <w:rPr>
                          <w:rFonts w:ascii="Arial" w:hAnsi="Arial" w:cs="Arial"/>
                          <w:color w:val="156082" w:themeColor="accent1"/>
                          <w:sz w:val="16"/>
                          <w:szCs w:val="16"/>
                        </w:rPr>
                        <w:t>simply as</w:t>
                      </w:r>
                      <w:r w:rsidR="00490B8A">
                        <w:rPr>
                          <w:rFonts w:ascii="Arial" w:hAnsi="Arial" w:cs="Arial"/>
                          <w:color w:val="156082" w:themeColor="accent1"/>
                          <w:sz w:val="16"/>
                          <w:szCs w:val="16"/>
                        </w:rPr>
                        <w:t xml:space="preserve"> </w:t>
                      </w:r>
                      <w:r w:rsidR="00505293" w:rsidRPr="00505293">
                        <w:rPr>
                          <w:rFonts w:ascii="Arial" w:hAnsi="Arial" w:cs="Arial"/>
                          <w:color w:val="156082" w:themeColor="accent1"/>
                          <w:sz w:val="16"/>
                          <w:szCs w:val="16"/>
                        </w:rPr>
                        <w:t xml:space="preserve">feeling good, loving, feeling </w:t>
                      </w:r>
                      <w:r w:rsidR="009D3C8F">
                        <w:rPr>
                          <w:rFonts w:ascii="Arial" w:hAnsi="Arial" w:cs="Arial"/>
                          <w:color w:val="156082" w:themeColor="accent1"/>
                          <w:sz w:val="16"/>
                          <w:szCs w:val="16"/>
                        </w:rPr>
                        <w:t>happy</w:t>
                      </w:r>
                      <w:r w:rsidR="00505293" w:rsidRPr="00505293">
                        <w:rPr>
                          <w:rFonts w:ascii="Arial" w:hAnsi="Arial" w:cs="Arial"/>
                          <w:color w:val="156082" w:themeColor="accent1"/>
                          <w:sz w:val="16"/>
                          <w:szCs w:val="16"/>
                        </w:rPr>
                        <w:t xml:space="preserve">, liking, having fun, and </w:t>
                      </w:r>
                      <w:r w:rsidR="009D3C8F">
                        <w:rPr>
                          <w:rFonts w:ascii="Arial" w:hAnsi="Arial" w:cs="Arial"/>
                          <w:color w:val="156082" w:themeColor="accent1"/>
                          <w:sz w:val="16"/>
                          <w:szCs w:val="16"/>
                        </w:rPr>
                        <w:t xml:space="preserve">excitement. </w:t>
                      </w:r>
                    </w:p>
                    <w:p w14:paraId="253EDD4A" w14:textId="2426ADA4" w:rsidR="00453535" w:rsidRPr="005E02A8" w:rsidRDefault="00453535" w:rsidP="00AC0A81">
                      <w:pPr>
                        <w:jc w:val="both"/>
                        <w:rPr>
                          <w:rFonts w:ascii="Arial" w:hAnsi="Arial" w:cs="Arial"/>
                          <w:color w:val="156082" w:themeColor="accent1"/>
                          <w:sz w:val="16"/>
                          <w:szCs w:val="16"/>
                        </w:rPr>
                      </w:pPr>
                      <w:r w:rsidRPr="005E02A8">
                        <w:rPr>
                          <w:rFonts w:ascii="Arial" w:hAnsi="Arial" w:cs="Arial"/>
                          <w:color w:val="156082" w:themeColor="accent1"/>
                          <w:sz w:val="16"/>
                          <w:szCs w:val="16"/>
                        </w:rPr>
                        <w:t>Bowlby’s attachment theory (MacBlain, 2022) aligns with Maslow’s</w:t>
                      </w:r>
                      <w:r w:rsidR="00860C2F" w:rsidRPr="005E02A8">
                        <w:rPr>
                          <w:rFonts w:ascii="Arial" w:hAnsi="Arial" w:cs="Arial"/>
                          <w:color w:val="156082" w:themeColor="accent1"/>
                          <w:sz w:val="16"/>
                          <w:szCs w:val="16"/>
                        </w:rPr>
                        <w:t xml:space="preserve"> </w:t>
                      </w:r>
                      <w:r w:rsidR="00F67224" w:rsidRPr="005E02A8">
                        <w:rPr>
                          <w:rFonts w:ascii="Arial" w:hAnsi="Arial" w:cs="Arial"/>
                          <w:color w:val="156082" w:themeColor="accent1"/>
                          <w:sz w:val="16"/>
                          <w:szCs w:val="16"/>
                        </w:rPr>
                        <w:t>Hierarchy of needs</w:t>
                      </w:r>
                      <w:r w:rsidRPr="005E02A8">
                        <w:rPr>
                          <w:rFonts w:ascii="Arial" w:hAnsi="Arial" w:cs="Arial"/>
                          <w:color w:val="156082" w:themeColor="accent1"/>
                          <w:sz w:val="16"/>
                          <w:szCs w:val="16"/>
                        </w:rPr>
                        <w:t xml:space="preserve"> which emphasizes the critical role of relationships, love, and a sense of belonging for a child’s development and overall health and wellbeing.</w:t>
                      </w:r>
                      <w:r w:rsidR="00EB0858" w:rsidRPr="005E02A8">
                        <w:rPr>
                          <w:color w:val="156082" w:themeColor="accent1"/>
                          <w:sz w:val="20"/>
                          <w:szCs w:val="20"/>
                        </w:rPr>
                        <w:t xml:space="preserve"> </w:t>
                      </w:r>
                      <w:r w:rsidR="00EB0858" w:rsidRPr="005E02A8">
                        <w:rPr>
                          <w:rFonts w:ascii="Arial" w:hAnsi="Arial" w:cs="Arial"/>
                          <w:color w:val="156082" w:themeColor="accent1"/>
                          <w:sz w:val="16"/>
                          <w:szCs w:val="16"/>
                        </w:rPr>
                        <w:t>A child from birth needs consistent interaction</w:t>
                      </w:r>
                      <w:r w:rsidR="00890BC2">
                        <w:rPr>
                          <w:rFonts w:ascii="Arial" w:hAnsi="Arial" w:cs="Arial"/>
                          <w:color w:val="156082" w:themeColor="accent1"/>
                          <w:sz w:val="16"/>
                          <w:szCs w:val="16"/>
                        </w:rPr>
                        <w:t>s</w:t>
                      </w:r>
                      <w:r w:rsidR="00EB0858" w:rsidRPr="005E02A8">
                        <w:rPr>
                          <w:rFonts w:ascii="Arial" w:hAnsi="Arial" w:cs="Arial"/>
                          <w:color w:val="156082" w:themeColor="accent1"/>
                          <w:sz w:val="16"/>
                          <w:szCs w:val="16"/>
                        </w:rPr>
                        <w:t xml:space="preserve"> and </w:t>
                      </w:r>
                      <w:r w:rsidR="00310C52" w:rsidRPr="005E02A8">
                        <w:rPr>
                          <w:rFonts w:ascii="Arial" w:hAnsi="Arial" w:cs="Arial"/>
                          <w:color w:val="156082" w:themeColor="accent1"/>
                          <w:sz w:val="16"/>
                          <w:szCs w:val="16"/>
                        </w:rPr>
                        <w:t xml:space="preserve">stimulating </w:t>
                      </w:r>
                      <w:r w:rsidR="00EB0858" w:rsidRPr="005E02A8">
                        <w:rPr>
                          <w:rFonts w:ascii="Arial" w:hAnsi="Arial" w:cs="Arial"/>
                          <w:color w:val="156082" w:themeColor="accent1"/>
                          <w:sz w:val="16"/>
                          <w:szCs w:val="16"/>
                        </w:rPr>
                        <w:t>experiences for their brain stimulant to develop and form neuro connections; this interaction is scientifically called ‘Serve and Return’ (Three Core Concepts, No Date).</w:t>
                      </w:r>
                      <w:r w:rsidRPr="005E02A8">
                        <w:rPr>
                          <w:rFonts w:ascii="Arial" w:hAnsi="Arial" w:cs="Arial"/>
                          <w:color w:val="156082" w:themeColor="accent1"/>
                          <w:sz w:val="16"/>
                          <w:szCs w:val="16"/>
                        </w:rPr>
                        <w:t xml:space="preserve"> Harvard University’s (No Date) research on lifelong health agree</w:t>
                      </w:r>
                      <w:r w:rsidR="00562EE2" w:rsidRPr="005E02A8">
                        <w:rPr>
                          <w:rFonts w:ascii="Arial" w:hAnsi="Arial" w:cs="Arial"/>
                          <w:color w:val="156082" w:themeColor="accent1"/>
                          <w:sz w:val="16"/>
                          <w:szCs w:val="16"/>
                        </w:rPr>
                        <w:t>s</w:t>
                      </w:r>
                      <w:r w:rsidR="0028144E">
                        <w:rPr>
                          <w:rFonts w:ascii="Arial" w:hAnsi="Arial" w:cs="Arial"/>
                          <w:color w:val="156082" w:themeColor="accent1"/>
                          <w:sz w:val="16"/>
                          <w:szCs w:val="16"/>
                        </w:rPr>
                        <w:t xml:space="preserve"> that</w:t>
                      </w:r>
                      <w:r w:rsidR="00871EC3" w:rsidRPr="005E02A8">
                        <w:rPr>
                          <w:rFonts w:ascii="Arial" w:hAnsi="Arial" w:cs="Arial"/>
                          <w:color w:val="156082" w:themeColor="accent1"/>
                          <w:sz w:val="16"/>
                          <w:szCs w:val="16"/>
                        </w:rPr>
                        <w:t xml:space="preserve"> </w:t>
                      </w:r>
                      <w:r w:rsidRPr="005E02A8">
                        <w:rPr>
                          <w:rFonts w:ascii="Arial" w:hAnsi="Arial" w:cs="Arial"/>
                          <w:color w:val="156082" w:themeColor="accent1"/>
                          <w:sz w:val="16"/>
                          <w:szCs w:val="16"/>
                        </w:rPr>
                        <w:t>strong positive bonds between children and adults ha</w:t>
                      </w:r>
                      <w:r w:rsidR="00FC0E2F" w:rsidRPr="005E02A8">
                        <w:rPr>
                          <w:rFonts w:ascii="Arial" w:hAnsi="Arial" w:cs="Arial"/>
                          <w:color w:val="156082" w:themeColor="accent1"/>
                          <w:sz w:val="16"/>
                          <w:szCs w:val="16"/>
                        </w:rPr>
                        <w:t>ve</w:t>
                      </w:r>
                      <w:r w:rsidRPr="005E02A8">
                        <w:rPr>
                          <w:rFonts w:ascii="Arial" w:hAnsi="Arial" w:cs="Arial"/>
                          <w:color w:val="156082" w:themeColor="accent1"/>
                          <w:sz w:val="16"/>
                          <w:szCs w:val="16"/>
                        </w:rPr>
                        <w:t xml:space="preserve"> a significant effect on physical and mental wellbeing</w:t>
                      </w:r>
                      <w:r w:rsidR="003534D4" w:rsidRPr="005E02A8">
                        <w:rPr>
                          <w:rFonts w:ascii="Arial" w:hAnsi="Arial" w:cs="Arial"/>
                          <w:color w:val="156082" w:themeColor="accent1"/>
                          <w:sz w:val="16"/>
                          <w:szCs w:val="16"/>
                        </w:rPr>
                        <w:t xml:space="preserve"> and </w:t>
                      </w:r>
                      <w:r w:rsidRPr="005E02A8">
                        <w:rPr>
                          <w:rFonts w:ascii="Arial" w:hAnsi="Arial" w:cs="Arial"/>
                          <w:color w:val="156082" w:themeColor="accent1"/>
                          <w:sz w:val="16"/>
                          <w:szCs w:val="16"/>
                        </w:rPr>
                        <w:t>f</w:t>
                      </w:r>
                      <w:r w:rsidR="003534D4" w:rsidRPr="005E02A8">
                        <w:rPr>
                          <w:rFonts w:ascii="Arial" w:hAnsi="Arial" w:cs="Arial"/>
                          <w:color w:val="156082" w:themeColor="accent1"/>
                          <w:sz w:val="16"/>
                          <w:szCs w:val="16"/>
                        </w:rPr>
                        <w:t>ound</w:t>
                      </w:r>
                      <w:r w:rsidRPr="005E02A8">
                        <w:rPr>
                          <w:rFonts w:ascii="Arial" w:hAnsi="Arial" w:cs="Arial"/>
                          <w:color w:val="156082" w:themeColor="accent1"/>
                          <w:sz w:val="16"/>
                          <w:szCs w:val="16"/>
                        </w:rPr>
                        <w:t xml:space="preserve"> that children with secure attachments in early years f</w:t>
                      </w:r>
                      <w:r w:rsidR="00871EC3" w:rsidRPr="005E02A8">
                        <w:rPr>
                          <w:rFonts w:ascii="Arial" w:hAnsi="Arial" w:cs="Arial"/>
                          <w:color w:val="156082" w:themeColor="accent1"/>
                          <w:sz w:val="16"/>
                          <w:szCs w:val="16"/>
                        </w:rPr>
                        <w:t xml:space="preserve">ind </w:t>
                      </w:r>
                      <w:r w:rsidRPr="005E02A8">
                        <w:rPr>
                          <w:rFonts w:ascii="Arial" w:hAnsi="Arial" w:cs="Arial"/>
                          <w:color w:val="156082" w:themeColor="accent1"/>
                          <w:sz w:val="16"/>
                          <w:szCs w:val="16"/>
                        </w:rPr>
                        <w:t>it easier to form relationships</w:t>
                      </w:r>
                      <w:r w:rsidR="00890BC2">
                        <w:rPr>
                          <w:rFonts w:ascii="Arial" w:hAnsi="Arial" w:cs="Arial"/>
                          <w:color w:val="156082" w:themeColor="accent1"/>
                          <w:sz w:val="16"/>
                          <w:szCs w:val="16"/>
                        </w:rPr>
                        <w:t>,</w:t>
                      </w:r>
                      <w:r w:rsidRPr="005E02A8">
                        <w:rPr>
                          <w:rFonts w:ascii="Arial" w:hAnsi="Arial" w:cs="Arial"/>
                          <w:color w:val="156082" w:themeColor="accent1"/>
                          <w:sz w:val="16"/>
                          <w:szCs w:val="16"/>
                        </w:rPr>
                        <w:t xml:space="preserve"> experienc</w:t>
                      </w:r>
                      <w:r w:rsidR="00BF38FB" w:rsidRPr="005E02A8">
                        <w:rPr>
                          <w:rFonts w:ascii="Arial" w:hAnsi="Arial" w:cs="Arial"/>
                          <w:color w:val="156082" w:themeColor="accent1"/>
                          <w:sz w:val="16"/>
                          <w:szCs w:val="16"/>
                        </w:rPr>
                        <w:t>ing</w:t>
                      </w:r>
                      <w:r w:rsidRPr="005E02A8">
                        <w:rPr>
                          <w:rFonts w:ascii="Arial" w:hAnsi="Arial" w:cs="Arial"/>
                          <w:color w:val="156082" w:themeColor="accent1"/>
                          <w:sz w:val="16"/>
                          <w:szCs w:val="16"/>
                        </w:rPr>
                        <w:t xml:space="preserve"> less anxiety and </w:t>
                      </w:r>
                      <w:r w:rsidR="005D18FE" w:rsidRPr="005E02A8">
                        <w:rPr>
                          <w:rFonts w:ascii="Arial" w:hAnsi="Arial" w:cs="Arial"/>
                          <w:color w:val="156082" w:themeColor="accent1"/>
                          <w:sz w:val="16"/>
                          <w:szCs w:val="16"/>
                        </w:rPr>
                        <w:t xml:space="preserve">social and </w:t>
                      </w:r>
                      <w:r w:rsidRPr="005E02A8">
                        <w:rPr>
                          <w:rFonts w:ascii="Arial" w:hAnsi="Arial" w:cs="Arial"/>
                          <w:color w:val="156082" w:themeColor="accent1"/>
                          <w:sz w:val="16"/>
                          <w:szCs w:val="16"/>
                        </w:rPr>
                        <w:t>emotional difficulties.</w:t>
                      </w:r>
                      <w:r w:rsidR="00A66515" w:rsidRPr="005E02A8">
                        <w:rPr>
                          <w:rFonts w:ascii="Arial" w:hAnsi="Arial" w:cs="Arial"/>
                          <w:color w:val="156082" w:themeColor="accent1"/>
                          <w:sz w:val="16"/>
                          <w:szCs w:val="16"/>
                        </w:rPr>
                        <w:t xml:space="preserve"> The </w:t>
                      </w:r>
                      <w:r w:rsidR="00CE4FCF" w:rsidRPr="005E02A8">
                        <w:rPr>
                          <w:rFonts w:ascii="Arial" w:hAnsi="Arial" w:cs="Arial"/>
                          <w:color w:val="156082" w:themeColor="accent1"/>
                          <w:sz w:val="16"/>
                          <w:szCs w:val="16"/>
                        </w:rPr>
                        <w:t xml:space="preserve">World </w:t>
                      </w:r>
                      <w:r w:rsidR="00890BC2">
                        <w:rPr>
                          <w:rFonts w:ascii="Arial" w:hAnsi="Arial" w:cs="Arial"/>
                          <w:color w:val="156082" w:themeColor="accent1"/>
                          <w:sz w:val="16"/>
                          <w:szCs w:val="16"/>
                        </w:rPr>
                        <w:t>H</w:t>
                      </w:r>
                      <w:r w:rsidR="00CE4FCF" w:rsidRPr="005E02A8">
                        <w:rPr>
                          <w:rFonts w:ascii="Arial" w:hAnsi="Arial" w:cs="Arial"/>
                          <w:color w:val="156082" w:themeColor="accent1"/>
                          <w:sz w:val="16"/>
                          <w:szCs w:val="16"/>
                        </w:rPr>
                        <w:t>ealth Organisation (2020)</w:t>
                      </w:r>
                      <w:r w:rsidR="001148C0" w:rsidRPr="005E02A8">
                        <w:rPr>
                          <w:rFonts w:ascii="Arial" w:hAnsi="Arial" w:cs="Arial"/>
                          <w:color w:val="156082" w:themeColor="accent1"/>
                          <w:sz w:val="16"/>
                          <w:szCs w:val="16"/>
                        </w:rPr>
                        <w:t xml:space="preserve"> state</w:t>
                      </w:r>
                      <w:r w:rsidR="00F219EB" w:rsidRPr="005E02A8">
                        <w:rPr>
                          <w:rFonts w:ascii="Arial" w:hAnsi="Arial" w:cs="Arial"/>
                          <w:color w:val="156082" w:themeColor="accent1"/>
                          <w:sz w:val="16"/>
                          <w:szCs w:val="16"/>
                        </w:rPr>
                        <w:t>s</w:t>
                      </w:r>
                      <w:r w:rsidR="001148C0" w:rsidRPr="005E02A8">
                        <w:rPr>
                          <w:rFonts w:ascii="Arial" w:hAnsi="Arial" w:cs="Arial"/>
                          <w:color w:val="156082" w:themeColor="accent1"/>
                          <w:sz w:val="16"/>
                          <w:szCs w:val="16"/>
                        </w:rPr>
                        <w:t xml:space="preserve"> </w:t>
                      </w:r>
                      <w:r w:rsidR="001E4F86" w:rsidRPr="005E02A8">
                        <w:rPr>
                          <w:rFonts w:ascii="Arial" w:hAnsi="Arial" w:cs="Arial"/>
                          <w:color w:val="156082" w:themeColor="accent1"/>
                          <w:sz w:val="16"/>
                          <w:szCs w:val="16"/>
                        </w:rPr>
                        <w:t xml:space="preserve">every child should have responsive care </w:t>
                      </w:r>
                      <w:r w:rsidR="00C36F63" w:rsidRPr="005E02A8">
                        <w:rPr>
                          <w:rFonts w:ascii="Arial" w:hAnsi="Arial" w:cs="Arial"/>
                          <w:color w:val="156082" w:themeColor="accent1"/>
                          <w:sz w:val="16"/>
                          <w:szCs w:val="16"/>
                        </w:rPr>
                        <w:t xml:space="preserve">and </w:t>
                      </w:r>
                      <w:r w:rsidR="00D96B40" w:rsidRPr="005E02A8">
                        <w:rPr>
                          <w:rFonts w:ascii="Arial" w:hAnsi="Arial" w:cs="Arial"/>
                          <w:color w:val="156082" w:themeColor="accent1"/>
                          <w:sz w:val="16"/>
                          <w:szCs w:val="16"/>
                        </w:rPr>
                        <w:t>close loving interactions with people around them</w:t>
                      </w:r>
                      <w:r w:rsidR="00C36F63" w:rsidRPr="005E02A8">
                        <w:rPr>
                          <w:rFonts w:ascii="Arial" w:hAnsi="Arial" w:cs="Arial"/>
                          <w:color w:val="156082" w:themeColor="accent1"/>
                          <w:sz w:val="16"/>
                          <w:szCs w:val="16"/>
                        </w:rPr>
                        <w:t xml:space="preserve"> from birth.</w:t>
                      </w:r>
                    </w:p>
                    <w:p w14:paraId="7EBC2B5D" w14:textId="2093CBCB" w:rsidR="00453535" w:rsidRPr="005E02A8" w:rsidRDefault="00453535" w:rsidP="00AC0A81">
                      <w:pPr>
                        <w:jc w:val="both"/>
                        <w:rPr>
                          <w:rFonts w:ascii="Arial" w:hAnsi="Arial" w:cs="Arial"/>
                          <w:color w:val="156082" w:themeColor="accent1"/>
                          <w:sz w:val="18"/>
                          <w:szCs w:val="18"/>
                        </w:rPr>
                      </w:pPr>
                    </w:p>
                  </w:txbxContent>
                </v:textbox>
                <w10:wrap anchorx="page"/>
              </v:shape>
            </w:pict>
          </mc:Fallback>
        </mc:AlternateContent>
      </w:r>
    </w:p>
    <w:p w14:paraId="0D602EDF" w14:textId="17F41260" w:rsidR="00CB5ABD" w:rsidRDefault="000753CF">
      <w:r>
        <w:rPr>
          <w:noProof/>
        </w:rPr>
        <mc:AlternateContent>
          <mc:Choice Requires="wps">
            <w:drawing>
              <wp:anchor distT="0" distB="0" distL="114300" distR="114300" simplePos="0" relativeHeight="251658253" behindDoc="0" locked="0" layoutInCell="1" allowOverlap="1" wp14:anchorId="74B65ED9" wp14:editId="4A764810">
                <wp:simplePos x="0" y="0"/>
                <wp:positionH relativeFrom="page">
                  <wp:posOffset>4730355</wp:posOffset>
                </wp:positionH>
                <wp:positionV relativeFrom="paragraph">
                  <wp:posOffset>123859</wp:posOffset>
                </wp:positionV>
                <wp:extent cx="5782962" cy="2730843"/>
                <wp:effectExtent l="0" t="0" r="27305" b="12700"/>
                <wp:wrapNone/>
                <wp:docPr id="366438215" name="Text Box 7"/>
                <wp:cNvGraphicFramePr/>
                <a:graphic xmlns:a="http://schemas.openxmlformats.org/drawingml/2006/main">
                  <a:graphicData uri="http://schemas.microsoft.com/office/word/2010/wordprocessingShape">
                    <wps:wsp>
                      <wps:cNvSpPr txBox="1"/>
                      <wps:spPr>
                        <a:xfrm>
                          <a:off x="0" y="0"/>
                          <a:ext cx="5782962" cy="2730843"/>
                        </a:xfrm>
                        <a:prstGeom prst="rect">
                          <a:avLst/>
                        </a:prstGeom>
                        <a:solidFill>
                          <a:schemeClr val="accent3">
                            <a:lumMod val="40000"/>
                            <a:lumOff val="60000"/>
                          </a:schemeClr>
                        </a:solidFill>
                        <a:ln w="6350">
                          <a:solidFill>
                            <a:prstClr val="black"/>
                          </a:solidFill>
                        </a:ln>
                      </wps:spPr>
                      <wps:txbx>
                        <w:txbxContent>
                          <w:p w14:paraId="76612A05" w14:textId="0624AE0C" w:rsidR="006C694D" w:rsidRPr="006331DB" w:rsidRDefault="006C694D" w:rsidP="006C694D">
                            <w:pPr>
                              <w:jc w:val="both"/>
                              <w:rPr>
                                <w:rFonts w:ascii="Arial" w:hAnsi="Arial" w:cs="Arial"/>
                                <w:sz w:val="18"/>
                                <w:szCs w:val="18"/>
                              </w:rPr>
                            </w:pPr>
                            <w:r w:rsidRPr="006331DB">
                              <w:rPr>
                                <w:rFonts w:ascii="Arial" w:hAnsi="Arial" w:cs="Arial"/>
                                <w:sz w:val="16"/>
                                <w:szCs w:val="16"/>
                              </w:rPr>
                              <w:t xml:space="preserve">‘The Dahlgren and Whitehead Model’ </w:t>
                            </w:r>
                            <w:bookmarkStart w:id="2" w:name="_Hlk168741179"/>
                            <w:r w:rsidRPr="006331DB">
                              <w:rPr>
                                <w:rFonts w:ascii="Arial" w:hAnsi="Arial" w:cs="Arial"/>
                                <w:sz w:val="16"/>
                                <w:szCs w:val="16"/>
                              </w:rPr>
                              <w:t xml:space="preserve">(Gov.UK, 2017) </w:t>
                            </w:r>
                            <w:bookmarkEnd w:id="2"/>
                            <w:r w:rsidRPr="006331DB">
                              <w:rPr>
                                <w:rFonts w:ascii="Arial" w:hAnsi="Arial" w:cs="Arial"/>
                                <w:sz w:val="16"/>
                                <w:szCs w:val="16"/>
                              </w:rPr>
                              <w:t xml:space="preserve">offers a holistic representation of the interrelated factors which influence health and wellbeing. Illustrated through a series of gradient layers surrounding an individual, each layer represents different determinants to health. The model encourages to think beyond health services and look at society as a whole (Public health, 2021). The first determinant to health is </w:t>
                            </w:r>
                            <w:r w:rsidR="00BE5B69">
                              <w:rPr>
                                <w:rFonts w:ascii="Arial" w:hAnsi="Arial" w:cs="Arial"/>
                                <w:sz w:val="16"/>
                                <w:szCs w:val="16"/>
                              </w:rPr>
                              <w:t>‘A</w:t>
                            </w:r>
                            <w:r w:rsidRPr="006331DB">
                              <w:rPr>
                                <w:rFonts w:ascii="Arial" w:hAnsi="Arial" w:cs="Arial"/>
                                <w:sz w:val="16"/>
                                <w:szCs w:val="16"/>
                              </w:rPr>
                              <w:t xml:space="preserve">ge, </w:t>
                            </w:r>
                            <w:r w:rsidR="00BE5B69">
                              <w:rPr>
                                <w:rFonts w:ascii="Arial" w:hAnsi="Arial" w:cs="Arial"/>
                                <w:sz w:val="16"/>
                                <w:szCs w:val="16"/>
                              </w:rPr>
                              <w:t>S</w:t>
                            </w:r>
                            <w:r w:rsidRPr="006331DB">
                              <w:rPr>
                                <w:rFonts w:ascii="Arial" w:hAnsi="Arial" w:cs="Arial"/>
                                <w:sz w:val="16"/>
                                <w:szCs w:val="16"/>
                              </w:rPr>
                              <w:t xml:space="preserve">ex and </w:t>
                            </w:r>
                            <w:r w:rsidR="00BE5B69">
                              <w:rPr>
                                <w:rFonts w:ascii="Arial" w:hAnsi="Arial" w:cs="Arial"/>
                                <w:sz w:val="16"/>
                                <w:szCs w:val="16"/>
                              </w:rPr>
                              <w:t>H</w:t>
                            </w:r>
                            <w:r w:rsidRPr="006331DB">
                              <w:rPr>
                                <w:rFonts w:ascii="Arial" w:hAnsi="Arial" w:cs="Arial"/>
                                <w:sz w:val="16"/>
                                <w:szCs w:val="16"/>
                              </w:rPr>
                              <w:t xml:space="preserve">ereditary </w:t>
                            </w:r>
                            <w:r w:rsidR="008E59D4">
                              <w:rPr>
                                <w:rFonts w:ascii="Arial" w:hAnsi="Arial" w:cs="Arial"/>
                                <w:sz w:val="16"/>
                                <w:szCs w:val="16"/>
                              </w:rPr>
                              <w:t>C</w:t>
                            </w:r>
                            <w:r w:rsidRPr="006331DB">
                              <w:rPr>
                                <w:rFonts w:ascii="Arial" w:hAnsi="Arial" w:cs="Arial"/>
                                <w:sz w:val="16"/>
                                <w:szCs w:val="16"/>
                              </w:rPr>
                              <w:t>onditions</w:t>
                            </w:r>
                            <w:r w:rsidR="008E59D4">
                              <w:rPr>
                                <w:rFonts w:ascii="Arial" w:hAnsi="Arial" w:cs="Arial"/>
                                <w:sz w:val="16"/>
                                <w:szCs w:val="16"/>
                              </w:rPr>
                              <w:t>’</w:t>
                            </w:r>
                            <w:r w:rsidRPr="006331DB">
                              <w:rPr>
                                <w:rFonts w:ascii="Arial" w:hAnsi="Arial" w:cs="Arial"/>
                                <w:sz w:val="16"/>
                                <w:szCs w:val="16"/>
                              </w:rPr>
                              <w:t>. Around th</w:t>
                            </w:r>
                            <w:r w:rsidR="008E59D4">
                              <w:rPr>
                                <w:rFonts w:ascii="Arial" w:hAnsi="Arial" w:cs="Arial"/>
                                <w:sz w:val="16"/>
                                <w:szCs w:val="16"/>
                              </w:rPr>
                              <w:t>e</w:t>
                            </w:r>
                            <w:r w:rsidRPr="006331DB">
                              <w:rPr>
                                <w:rFonts w:ascii="Arial" w:hAnsi="Arial" w:cs="Arial"/>
                                <w:sz w:val="16"/>
                                <w:szCs w:val="16"/>
                              </w:rPr>
                              <w:t>se factors are individual lifestyles. Similarly to the ‘Health Hexagon’, personal behaviours influence health. For example, children living in a house subjected to parents smoking, drug taking or drinking</w:t>
                            </w:r>
                            <w:r w:rsidR="008E59D4">
                              <w:rPr>
                                <w:rFonts w:ascii="Arial" w:hAnsi="Arial" w:cs="Arial"/>
                                <w:sz w:val="16"/>
                                <w:szCs w:val="16"/>
                              </w:rPr>
                              <w:t>,</w:t>
                            </w:r>
                            <w:r w:rsidRPr="006331DB">
                              <w:rPr>
                                <w:rFonts w:ascii="Arial" w:hAnsi="Arial" w:cs="Arial"/>
                                <w:sz w:val="16"/>
                                <w:szCs w:val="16"/>
                              </w:rPr>
                              <w:t xml:space="preserve"> experience a direct impact to their own health and wellbeing. According to the NSPCC (2024) associated neglect such as this, is a form of child abuse. The </w:t>
                            </w:r>
                            <w:r w:rsidR="008E59D4">
                              <w:rPr>
                                <w:rFonts w:ascii="Arial" w:hAnsi="Arial" w:cs="Arial"/>
                                <w:sz w:val="16"/>
                                <w:szCs w:val="16"/>
                              </w:rPr>
                              <w:t>‘</w:t>
                            </w:r>
                            <w:r w:rsidRPr="006331DB">
                              <w:rPr>
                                <w:rFonts w:ascii="Arial" w:hAnsi="Arial" w:cs="Arial"/>
                                <w:sz w:val="16"/>
                                <w:szCs w:val="16"/>
                              </w:rPr>
                              <w:t>Social and Community</w:t>
                            </w:r>
                            <w:r w:rsidR="008E59D4">
                              <w:rPr>
                                <w:rFonts w:ascii="Arial" w:hAnsi="Arial" w:cs="Arial"/>
                                <w:sz w:val="16"/>
                                <w:szCs w:val="16"/>
                              </w:rPr>
                              <w:t>’</w:t>
                            </w:r>
                            <w:r w:rsidRPr="006331DB">
                              <w:rPr>
                                <w:rFonts w:ascii="Arial" w:hAnsi="Arial" w:cs="Arial"/>
                                <w:sz w:val="16"/>
                                <w:szCs w:val="16"/>
                              </w:rPr>
                              <w:t xml:space="preserve"> layer depicts how relationships with others play a crucial role in providing emotional support. A practical example of this layer would be a community youth club. Youth clubs offer guidance, positive role models, occasions for physical exercise and opportunities to build friendships (SGY, 2023). The Mental Health and Wellbeing Strategy, outlined by Welsh Government (2021) supports this by emphasizing the importance of building strong, supportive communities to promote mental health. The Dahlgren and Whitehead’s </w:t>
                            </w:r>
                            <w:r w:rsidR="008E59D4">
                              <w:rPr>
                                <w:rFonts w:ascii="Arial" w:hAnsi="Arial" w:cs="Arial"/>
                                <w:sz w:val="16"/>
                                <w:szCs w:val="16"/>
                              </w:rPr>
                              <w:t>‘</w:t>
                            </w:r>
                            <w:r w:rsidR="00591A62">
                              <w:rPr>
                                <w:rFonts w:ascii="Arial" w:hAnsi="Arial" w:cs="Arial"/>
                                <w:sz w:val="16"/>
                                <w:szCs w:val="16"/>
                              </w:rPr>
                              <w:t>W</w:t>
                            </w:r>
                            <w:r w:rsidRPr="006331DB">
                              <w:rPr>
                                <w:rFonts w:ascii="Arial" w:hAnsi="Arial" w:cs="Arial"/>
                                <w:sz w:val="16"/>
                                <w:szCs w:val="16"/>
                              </w:rPr>
                              <w:t xml:space="preserve">orking and </w:t>
                            </w:r>
                            <w:r w:rsidR="00591A62">
                              <w:rPr>
                                <w:rFonts w:ascii="Arial" w:hAnsi="Arial" w:cs="Arial"/>
                                <w:sz w:val="16"/>
                                <w:szCs w:val="16"/>
                              </w:rPr>
                              <w:t>L</w:t>
                            </w:r>
                            <w:r w:rsidRPr="006331DB">
                              <w:rPr>
                                <w:rFonts w:ascii="Arial" w:hAnsi="Arial" w:cs="Arial"/>
                                <w:sz w:val="16"/>
                                <w:szCs w:val="16"/>
                              </w:rPr>
                              <w:t xml:space="preserve">iving </w:t>
                            </w:r>
                            <w:r w:rsidR="00CF5549">
                              <w:rPr>
                                <w:rFonts w:ascii="Arial" w:hAnsi="Arial" w:cs="Arial"/>
                                <w:sz w:val="16"/>
                                <w:szCs w:val="16"/>
                              </w:rPr>
                              <w:t>C</w:t>
                            </w:r>
                            <w:r w:rsidRPr="006331DB">
                              <w:rPr>
                                <w:rFonts w:ascii="Arial" w:hAnsi="Arial" w:cs="Arial"/>
                                <w:sz w:val="16"/>
                                <w:szCs w:val="16"/>
                              </w:rPr>
                              <w:t>onditions</w:t>
                            </w:r>
                            <w:r w:rsidR="008E59D4">
                              <w:rPr>
                                <w:rFonts w:ascii="Arial" w:hAnsi="Arial" w:cs="Arial"/>
                                <w:sz w:val="16"/>
                                <w:szCs w:val="16"/>
                              </w:rPr>
                              <w:t>’</w:t>
                            </w:r>
                            <w:r w:rsidRPr="006331DB">
                              <w:rPr>
                                <w:rFonts w:ascii="Arial" w:hAnsi="Arial" w:cs="Arial"/>
                                <w:sz w:val="16"/>
                                <w:szCs w:val="16"/>
                              </w:rPr>
                              <w:t xml:space="preserve"> element refers to housing and employment. If a house is damp and overcrowded it can lead to health issues such as respiratory problems. Parents employment status also influences a child’s health and mental wellbeing.</w:t>
                            </w:r>
                            <w:r w:rsidRPr="006331DB">
                              <w:t xml:space="preserve"> </w:t>
                            </w:r>
                            <w:r w:rsidRPr="006331DB">
                              <w:rPr>
                                <w:rFonts w:ascii="Arial" w:hAnsi="Arial" w:cs="Arial"/>
                                <w:sz w:val="16"/>
                                <w:szCs w:val="16"/>
                              </w:rPr>
                              <w:t>If parents are unemployed and struggling for money, it creates a sense of uncertainty and instability. In contrast, if a parent is working reasonable hours</w:t>
                            </w:r>
                            <w:r w:rsidRPr="006331DB">
                              <w:t xml:space="preserve"> </w:t>
                            </w:r>
                            <w:r w:rsidRPr="006331DB">
                              <w:rPr>
                                <w:rFonts w:ascii="Arial" w:hAnsi="Arial" w:cs="Arial"/>
                                <w:sz w:val="16"/>
                                <w:szCs w:val="16"/>
                              </w:rPr>
                              <w:t>and earning, it reduces stress and anxiety for the whole family and allows time and money to spent together on e</w:t>
                            </w:r>
                            <w:r w:rsidR="002B203B">
                              <w:rPr>
                                <w:rFonts w:ascii="Arial" w:hAnsi="Arial" w:cs="Arial"/>
                                <w:sz w:val="16"/>
                                <w:szCs w:val="16"/>
                              </w:rPr>
                              <w:t xml:space="preserve">joyable </w:t>
                            </w:r>
                            <w:r w:rsidRPr="006331DB">
                              <w:rPr>
                                <w:rFonts w:ascii="Arial" w:hAnsi="Arial" w:cs="Arial"/>
                                <w:sz w:val="16"/>
                                <w:szCs w:val="16"/>
                              </w:rPr>
                              <w:t xml:space="preserve">activities., The outermost layer of the Dahlgren-Whitehead </w:t>
                            </w:r>
                            <w:r w:rsidR="00DA5E8F">
                              <w:rPr>
                                <w:rFonts w:ascii="Arial" w:hAnsi="Arial" w:cs="Arial"/>
                                <w:sz w:val="16"/>
                                <w:szCs w:val="16"/>
                              </w:rPr>
                              <w:t>M</w:t>
                            </w:r>
                            <w:r w:rsidRPr="006331DB">
                              <w:rPr>
                                <w:rFonts w:ascii="Arial" w:hAnsi="Arial" w:cs="Arial"/>
                                <w:sz w:val="16"/>
                                <w:szCs w:val="16"/>
                              </w:rPr>
                              <w:t xml:space="preserve">odel </w:t>
                            </w:r>
                            <w:r w:rsidR="00DA5E8F" w:rsidRPr="00DA5E8F">
                              <w:rPr>
                                <w:rFonts w:ascii="Arial" w:hAnsi="Arial" w:cs="Arial"/>
                                <w:sz w:val="16"/>
                                <w:szCs w:val="16"/>
                              </w:rPr>
                              <w:t xml:space="preserve">(Gov.UK, 2017) </w:t>
                            </w:r>
                            <w:r w:rsidRPr="006331DB">
                              <w:rPr>
                                <w:rFonts w:ascii="Arial" w:hAnsi="Arial" w:cs="Arial"/>
                                <w:sz w:val="16"/>
                                <w:szCs w:val="16"/>
                              </w:rPr>
                              <w:t xml:space="preserve">comprises of </w:t>
                            </w:r>
                            <w:r w:rsidR="002B203B">
                              <w:rPr>
                                <w:rFonts w:ascii="Arial" w:hAnsi="Arial" w:cs="Arial"/>
                                <w:sz w:val="16"/>
                                <w:szCs w:val="16"/>
                              </w:rPr>
                              <w:t>‘</w:t>
                            </w:r>
                            <w:r w:rsidR="00CF5549">
                              <w:rPr>
                                <w:rFonts w:ascii="Arial" w:hAnsi="Arial" w:cs="Arial"/>
                                <w:sz w:val="16"/>
                                <w:szCs w:val="16"/>
                              </w:rPr>
                              <w:t>S</w:t>
                            </w:r>
                            <w:r w:rsidRPr="006331DB">
                              <w:rPr>
                                <w:rFonts w:ascii="Arial" w:hAnsi="Arial" w:cs="Arial"/>
                                <w:sz w:val="16"/>
                                <w:szCs w:val="16"/>
                              </w:rPr>
                              <w:t xml:space="preserve">ocio-economic, </w:t>
                            </w:r>
                            <w:r w:rsidR="00CF5549">
                              <w:rPr>
                                <w:rFonts w:ascii="Arial" w:hAnsi="Arial" w:cs="Arial"/>
                                <w:sz w:val="16"/>
                                <w:szCs w:val="16"/>
                              </w:rPr>
                              <w:t>C</w:t>
                            </w:r>
                            <w:r w:rsidRPr="006331DB">
                              <w:rPr>
                                <w:rFonts w:ascii="Arial" w:hAnsi="Arial" w:cs="Arial"/>
                                <w:sz w:val="16"/>
                                <w:szCs w:val="16"/>
                              </w:rPr>
                              <w:t xml:space="preserve">ultural, and </w:t>
                            </w:r>
                            <w:r w:rsidR="00CF5549">
                              <w:rPr>
                                <w:rFonts w:ascii="Arial" w:hAnsi="Arial" w:cs="Arial"/>
                                <w:sz w:val="16"/>
                                <w:szCs w:val="16"/>
                              </w:rPr>
                              <w:t>E</w:t>
                            </w:r>
                            <w:r w:rsidRPr="006331DB">
                              <w:rPr>
                                <w:rFonts w:ascii="Arial" w:hAnsi="Arial" w:cs="Arial"/>
                                <w:sz w:val="16"/>
                                <w:szCs w:val="16"/>
                              </w:rPr>
                              <w:t xml:space="preserve">nvironmental </w:t>
                            </w:r>
                            <w:r w:rsidR="00CF5549">
                              <w:rPr>
                                <w:rFonts w:ascii="Arial" w:hAnsi="Arial" w:cs="Arial"/>
                                <w:sz w:val="16"/>
                                <w:szCs w:val="16"/>
                              </w:rPr>
                              <w:t>C</w:t>
                            </w:r>
                            <w:r w:rsidRPr="006331DB">
                              <w:rPr>
                                <w:rFonts w:ascii="Arial" w:hAnsi="Arial" w:cs="Arial"/>
                                <w:sz w:val="16"/>
                                <w:szCs w:val="16"/>
                              </w:rPr>
                              <w:t>onditions</w:t>
                            </w:r>
                            <w:r w:rsidR="002B203B">
                              <w:rPr>
                                <w:rFonts w:ascii="Arial" w:hAnsi="Arial" w:cs="Arial"/>
                                <w:sz w:val="16"/>
                                <w:szCs w:val="16"/>
                              </w:rPr>
                              <w:t>’</w:t>
                            </w:r>
                            <w:r w:rsidRPr="006331DB">
                              <w:rPr>
                                <w:rFonts w:ascii="Arial" w:hAnsi="Arial" w:cs="Arial"/>
                                <w:sz w:val="16"/>
                                <w:szCs w:val="16"/>
                              </w:rPr>
                              <w:t xml:space="preserve">, which significantly shape the context in which a child grows, develops, and lives. For example, society can offer challenges such as the cost of living crisis or </w:t>
                            </w:r>
                            <w:r w:rsidR="002B203B">
                              <w:rPr>
                                <w:rFonts w:ascii="Arial" w:hAnsi="Arial" w:cs="Arial"/>
                                <w:sz w:val="16"/>
                                <w:szCs w:val="16"/>
                              </w:rPr>
                              <w:t>b</w:t>
                            </w:r>
                            <w:r w:rsidRPr="006331DB">
                              <w:rPr>
                                <w:rFonts w:ascii="Arial" w:hAnsi="Arial" w:cs="Arial"/>
                                <w:sz w:val="16"/>
                                <w:szCs w:val="16"/>
                              </w:rPr>
                              <w:t xml:space="preserve">rexit both potentially effecting families who may experience job loses, medical supply shortages or financial instability which could prevent children’s opportunities for higher education. </w:t>
                            </w:r>
                          </w:p>
                          <w:p w14:paraId="485E4C12" w14:textId="77777777" w:rsidR="00D33874" w:rsidRDefault="00D33874" w:rsidP="006C694D">
                            <w:pPr>
                              <w:jc w:val="both"/>
                              <w:rPr>
                                <w:rFonts w:ascii="Arial" w:hAnsi="Arial" w:cs="Arial"/>
                                <w:color w:val="156082" w:themeColor="accent1"/>
                                <w:sz w:val="16"/>
                                <w:szCs w:val="16"/>
                              </w:rPr>
                            </w:pPr>
                          </w:p>
                          <w:p w14:paraId="64F668A8" w14:textId="77777777" w:rsidR="00D33874" w:rsidRDefault="00D33874" w:rsidP="006C694D">
                            <w:pPr>
                              <w:jc w:val="both"/>
                              <w:rPr>
                                <w:rFonts w:ascii="Arial" w:hAnsi="Arial" w:cs="Arial"/>
                                <w:color w:val="156082" w:themeColor="accent1"/>
                                <w:sz w:val="16"/>
                                <w:szCs w:val="16"/>
                              </w:rPr>
                            </w:pPr>
                          </w:p>
                          <w:p w14:paraId="662D66A7" w14:textId="77777777" w:rsidR="00D33874" w:rsidRDefault="00D33874" w:rsidP="006C694D">
                            <w:pPr>
                              <w:jc w:val="both"/>
                              <w:rPr>
                                <w:rFonts w:ascii="Arial" w:hAnsi="Arial" w:cs="Arial"/>
                                <w:color w:val="156082" w:themeColor="accent1"/>
                                <w:sz w:val="16"/>
                                <w:szCs w:val="16"/>
                              </w:rPr>
                            </w:pPr>
                          </w:p>
                          <w:p w14:paraId="3BA982A4" w14:textId="3B1E68CB" w:rsidR="00D33874" w:rsidRPr="005E02A8" w:rsidRDefault="00D33874" w:rsidP="006C694D">
                            <w:pPr>
                              <w:jc w:val="both"/>
                              <w:rPr>
                                <w:rFonts w:ascii="Arial" w:hAnsi="Arial" w:cs="Arial"/>
                                <w:color w:val="156082" w:themeColor="accen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65ED9" id="_x0000_s1035" type="#_x0000_t202" style="position:absolute;margin-left:372.45pt;margin-top:9.75pt;width:455.35pt;height:215.05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" fillcolor="#84e290 [1302]" strokeweight=".5pt">
                <v:textbox>
                  <w:txbxContent>
                    <w:p w14:paraId="76612A05" w14:textId="0624AE0C" w:rsidR="006C694D" w:rsidRPr="006331DB" w:rsidRDefault="006C694D" w:rsidP="006C694D">
                      <w:pPr>
                        <w:jc w:val="both"/>
                        <w:rPr>
                          <w:rFonts w:ascii="Arial" w:hAnsi="Arial" w:cs="Arial"/>
                          <w:sz w:val="18"/>
                          <w:szCs w:val="18"/>
                        </w:rPr>
                      </w:pPr>
                      <w:r w:rsidRPr="006331DB">
                        <w:rPr>
                          <w:rFonts w:ascii="Arial" w:hAnsi="Arial" w:cs="Arial"/>
                          <w:sz w:val="16"/>
                          <w:szCs w:val="16"/>
                        </w:rPr>
                        <w:t xml:space="preserve">‘The Dahlgren and Whitehead Model’ </w:t>
                      </w:r>
                      <w:bookmarkStart w:id="3" w:name="_Hlk168741179"/>
                      <w:r w:rsidRPr="006331DB">
                        <w:rPr>
                          <w:rFonts w:ascii="Arial" w:hAnsi="Arial" w:cs="Arial"/>
                          <w:sz w:val="16"/>
                          <w:szCs w:val="16"/>
                        </w:rPr>
                        <w:t xml:space="preserve">(Gov.UK, 2017) </w:t>
                      </w:r>
                      <w:bookmarkEnd w:id="3"/>
                      <w:r w:rsidRPr="006331DB">
                        <w:rPr>
                          <w:rFonts w:ascii="Arial" w:hAnsi="Arial" w:cs="Arial"/>
                          <w:sz w:val="16"/>
                          <w:szCs w:val="16"/>
                        </w:rPr>
                        <w:t xml:space="preserve">offers a holistic representation of the interrelated factors which influence health and wellbeing. Illustrated through a series of gradient layers surrounding an individual, each layer represents different determinants to health. The model encourages to think beyond health services and look at society as a whole (Public health, 2021). The first determinant to health is </w:t>
                      </w:r>
                      <w:r w:rsidR="00BE5B69">
                        <w:rPr>
                          <w:rFonts w:ascii="Arial" w:hAnsi="Arial" w:cs="Arial"/>
                          <w:sz w:val="16"/>
                          <w:szCs w:val="16"/>
                        </w:rPr>
                        <w:t>‘A</w:t>
                      </w:r>
                      <w:r w:rsidRPr="006331DB">
                        <w:rPr>
                          <w:rFonts w:ascii="Arial" w:hAnsi="Arial" w:cs="Arial"/>
                          <w:sz w:val="16"/>
                          <w:szCs w:val="16"/>
                        </w:rPr>
                        <w:t xml:space="preserve">ge, </w:t>
                      </w:r>
                      <w:r w:rsidR="00BE5B69">
                        <w:rPr>
                          <w:rFonts w:ascii="Arial" w:hAnsi="Arial" w:cs="Arial"/>
                          <w:sz w:val="16"/>
                          <w:szCs w:val="16"/>
                        </w:rPr>
                        <w:t>S</w:t>
                      </w:r>
                      <w:r w:rsidRPr="006331DB">
                        <w:rPr>
                          <w:rFonts w:ascii="Arial" w:hAnsi="Arial" w:cs="Arial"/>
                          <w:sz w:val="16"/>
                          <w:szCs w:val="16"/>
                        </w:rPr>
                        <w:t xml:space="preserve">ex and </w:t>
                      </w:r>
                      <w:r w:rsidR="00BE5B69">
                        <w:rPr>
                          <w:rFonts w:ascii="Arial" w:hAnsi="Arial" w:cs="Arial"/>
                          <w:sz w:val="16"/>
                          <w:szCs w:val="16"/>
                        </w:rPr>
                        <w:t>H</w:t>
                      </w:r>
                      <w:r w:rsidRPr="006331DB">
                        <w:rPr>
                          <w:rFonts w:ascii="Arial" w:hAnsi="Arial" w:cs="Arial"/>
                          <w:sz w:val="16"/>
                          <w:szCs w:val="16"/>
                        </w:rPr>
                        <w:t xml:space="preserve">ereditary </w:t>
                      </w:r>
                      <w:r w:rsidR="008E59D4">
                        <w:rPr>
                          <w:rFonts w:ascii="Arial" w:hAnsi="Arial" w:cs="Arial"/>
                          <w:sz w:val="16"/>
                          <w:szCs w:val="16"/>
                        </w:rPr>
                        <w:t>C</w:t>
                      </w:r>
                      <w:r w:rsidRPr="006331DB">
                        <w:rPr>
                          <w:rFonts w:ascii="Arial" w:hAnsi="Arial" w:cs="Arial"/>
                          <w:sz w:val="16"/>
                          <w:szCs w:val="16"/>
                        </w:rPr>
                        <w:t>onditions</w:t>
                      </w:r>
                      <w:r w:rsidR="008E59D4">
                        <w:rPr>
                          <w:rFonts w:ascii="Arial" w:hAnsi="Arial" w:cs="Arial"/>
                          <w:sz w:val="16"/>
                          <w:szCs w:val="16"/>
                        </w:rPr>
                        <w:t>’</w:t>
                      </w:r>
                      <w:r w:rsidRPr="006331DB">
                        <w:rPr>
                          <w:rFonts w:ascii="Arial" w:hAnsi="Arial" w:cs="Arial"/>
                          <w:sz w:val="16"/>
                          <w:szCs w:val="16"/>
                        </w:rPr>
                        <w:t>. Around th</w:t>
                      </w:r>
                      <w:r w:rsidR="008E59D4">
                        <w:rPr>
                          <w:rFonts w:ascii="Arial" w:hAnsi="Arial" w:cs="Arial"/>
                          <w:sz w:val="16"/>
                          <w:szCs w:val="16"/>
                        </w:rPr>
                        <w:t>e</w:t>
                      </w:r>
                      <w:r w:rsidRPr="006331DB">
                        <w:rPr>
                          <w:rFonts w:ascii="Arial" w:hAnsi="Arial" w:cs="Arial"/>
                          <w:sz w:val="16"/>
                          <w:szCs w:val="16"/>
                        </w:rPr>
                        <w:t>se factors are individual lifestyles. Similarly to the ‘Health Hexagon’, personal behaviours influence health. For example, children living in a house subjected to parents smoking, drug taking or drinking</w:t>
                      </w:r>
                      <w:r w:rsidR="008E59D4">
                        <w:rPr>
                          <w:rFonts w:ascii="Arial" w:hAnsi="Arial" w:cs="Arial"/>
                          <w:sz w:val="16"/>
                          <w:szCs w:val="16"/>
                        </w:rPr>
                        <w:t>,</w:t>
                      </w:r>
                      <w:r w:rsidRPr="006331DB">
                        <w:rPr>
                          <w:rFonts w:ascii="Arial" w:hAnsi="Arial" w:cs="Arial"/>
                          <w:sz w:val="16"/>
                          <w:szCs w:val="16"/>
                        </w:rPr>
                        <w:t xml:space="preserve"> experience a direct impact to their own health and wellbeing. According to the NSPCC (2024) associated neglect such as this, is a form of child abuse. The </w:t>
                      </w:r>
                      <w:r w:rsidR="008E59D4">
                        <w:rPr>
                          <w:rFonts w:ascii="Arial" w:hAnsi="Arial" w:cs="Arial"/>
                          <w:sz w:val="16"/>
                          <w:szCs w:val="16"/>
                        </w:rPr>
                        <w:t>‘</w:t>
                      </w:r>
                      <w:r w:rsidRPr="006331DB">
                        <w:rPr>
                          <w:rFonts w:ascii="Arial" w:hAnsi="Arial" w:cs="Arial"/>
                          <w:sz w:val="16"/>
                          <w:szCs w:val="16"/>
                        </w:rPr>
                        <w:t>Social and Community</w:t>
                      </w:r>
                      <w:r w:rsidR="008E59D4">
                        <w:rPr>
                          <w:rFonts w:ascii="Arial" w:hAnsi="Arial" w:cs="Arial"/>
                          <w:sz w:val="16"/>
                          <w:szCs w:val="16"/>
                        </w:rPr>
                        <w:t>’</w:t>
                      </w:r>
                      <w:r w:rsidRPr="006331DB">
                        <w:rPr>
                          <w:rFonts w:ascii="Arial" w:hAnsi="Arial" w:cs="Arial"/>
                          <w:sz w:val="16"/>
                          <w:szCs w:val="16"/>
                        </w:rPr>
                        <w:t xml:space="preserve"> layer depicts how relationships with others play a crucial role in providing emotional support. A practical example of this layer would be a community youth club. Youth clubs offer guidance, positive role models, occasions for physical exercise and opportunities to build friendships (SGY, 2023). The Mental Health and Wellbeing Strategy, outlined by Welsh Government (2021) supports this by emphasizing the importance of building strong, supportive communities to promote mental health. The Dahlgren and Whitehead’s </w:t>
                      </w:r>
                      <w:r w:rsidR="008E59D4">
                        <w:rPr>
                          <w:rFonts w:ascii="Arial" w:hAnsi="Arial" w:cs="Arial"/>
                          <w:sz w:val="16"/>
                          <w:szCs w:val="16"/>
                        </w:rPr>
                        <w:t>‘</w:t>
                      </w:r>
                      <w:r w:rsidR="00591A62">
                        <w:rPr>
                          <w:rFonts w:ascii="Arial" w:hAnsi="Arial" w:cs="Arial"/>
                          <w:sz w:val="16"/>
                          <w:szCs w:val="16"/>
                        </w:rPr>
                        <w:t>W</w:t>
                      </w:r>
                      <w:r w:rsidRPr="006331DB">
                        <w:rPr>
                          <w:rFonts w:ascii="Arial" w:hAnsi="Arial" w:cs="Arial"/>
                          <w:sz w:val="16"/>
                          <w:szCs w:val="16"/>
                        </w:rPr>
                        <w:t xml:space="preserve">orking and </w:t>
                      </w:r>
                      <w:r w:rsidR="00591A62">
                        <w:rPr>
                          <w:rFonts w:ascii="Arial" w:hAnsi="Arial" w:cs="Arial"/>
                          <w:sz w:val="16"/>
                          <w:szCs w:val="16"/>
                        </w:rPr>
                        <w:t>L</w:t>
                      </w:r>
                      <w:r w:rsidRPr="006331DB">
                        <w:rPr>
                          <w:rFonts w:ascii="Arial" w:hAnsi="Arial" w:cs="Arial"/>
                          <w:sz w:val="16"/>
                          <w:szCs w:val="16"/>
                        </w:rPr>
                        <w:t xml:space="preserve">iving </w:t>
                      </w:r>
                      <w:r w:rsidR="00CF5549">
                        <w:rPr>
                          <w:rFonts w:ascii="Arial" w:hAnsi="Arial" w:cs="Arial"/>
                          <w:sz w:val="16"/>
                          <w:szCs w:val="16"/>
                        </w:rPr>
                        <w:t>C</w:t>
                      </w:r>
                      <w:r w:rsidRPr="006331DB">
                        <w:rPr>
                          <w:rFonts w:ascii="Arial" w:hAnsi="Arial" w:cs="Arial"/>
                          <w:sz w:val="16"/>
                          <w:szCs w:val="16"/>
                        </w:rPr>
                        <w:t>onditions</w:t>
                      </w:r>
                      <w:r w:rsidR="008E59D4">
                        <w:rPr>
                          <w:rFonts w:ascii="Arial" w:hAnsi="Arial" w:cs="Arial"/>
                          <w:sz w:val="16"/>
                          <w:szCs w:val="16"/>
                        </w:rPr>
                        <w:t>’</w:t>
                      </w:r>
                      <w:r w:rsidRPr="006331DB">
                        <w:rPr>
                          <w:rFonts w:ascii="Arial" w:hAnsi="Arial" w:cs="Arial"/>
                          <w:sz w:val="16"/>
                          <w:szCs w:val="16"/>
                        </w:rPr>
                        <w:t xml:space="preserve"> element refers to housing and employment. If a house is damp and overcrowded it can lead to health issues such as respiratory problems. Parents employment status also influences a child’s health and mental wellbeing.</w:t>
                      </w:r>
                      <w:r w:rsidRPr="006331DB">
                        <w:t xml:space="preserve"> </w:t>
                      </w:r>
                      <w:r w:rsidRPr="006331DB">
                        <w:rPr>
                          <w:rFonts w:ascii="Arial" w:hAnsi="Arial" w:cs="Arial"/>
                          <w:sz w:val="16"/>
                          <w:szCs w:val="16"/>
                        </w:rPr>
                        <w:t>If parents are unemployed and struggling for money, it creates a sense of uncertainty and instability. In contrast, if a parent is working reasonable hours</w:t>
                      </w:r>
                      <w:r w:rsidRPr="006331DB">
                        <w:t xml:space="preserve"> </w:t>
                      </w:r>
                      <w:r w:rsidRPr="006331DB">
                        <w:rPr>
                          <w:rFonts w:ascii="Arial" w:hAnsi="Arial" w:cs="Arial"/>
                          <w:sz w:val="16"/>
                          <w:szCs w:val="16"/>
                        </w:rPr>
                        <w:t>and earning, it reduces stress and anxiety for the whole family and allows time and money to spent together on e</w:t>
                      </w:r>
                      <w:r w:rsidR="002B203B">
                        <w:rPr>
                          <w:rFonts w:ascii="Arial" w:hAnsi="Arial" w:cs="Arial"/>
                          <w:sz w:val="16"/>
                          <w:szCs w:val="16"/>
                        </w:rPr>
                        <w:t xml:space="preserve">joyable </w:t>
                      </w:r>
                      <w:r w:rsidRPr="006331DB">
                        <w:rPr>
                          <w:rFonts w:ascii="Arial" w:hAnsi="Arial" w:cs="Arial"/>
                          <w:sz w:val="16"/>
                          <w:szCs w:val="16"/>
                        </w:rPr>
                        <w:t xml:space="preserve">activities., The outermost layer of the Dahlgren-Whitehead </w:t>
                      </w:r>
                      <w:r w:rsidR="00DA5E8F">
                        <w:rPr>
                          <w:rFonts w:ascii="Arial" w:hAnsi="Arial" w:cs="Arial"/>
                          <w:sz w:val="16"/>
                          <w:szCs w:val="16"/>
                        </w:rPr>
                        <w:t>M</w:t>
                      </w:r>
                      <w:r w:rsidRPr="006331DB">
                        <w:rPr>
                          <w:rFonts w:ascii="Arial" w:hAnsi="Arial" w:cs="Arial"/>
                          <w:sz w:val="16"/>
                          <w:szCs w:val="16"/>
                        </w:rPr>
                        <w:t xml:space="preserve">odel </w:t>
                      </w:r>
                      <w:r w:rsidR="00DA5E8F" w:rsidRPr="00DA5E8F">
                        <w:rPr>
                          <w:rFonts w:ascii="Arial" w:hAnsi="Arial" w:cs="Arial"/>
                          <w:sz w:val="16"/>
                          <w:szCs w:val="16"/>
                        </w:rPr>
                        <w:t xml:space="preserve">(Gov.UK, 2017) </w:t>
                      </w:r>
                      <w:r w:rsidRPr="006331DB">
                        <w:rPr>
                          <w:rFonts w:ascii="Arial" w:hAnsi="Arial" w:cs="Arial"/>
                          <w:sz w:val="16"/>
                          <w:szCs w:val="16"/>
                        </w:rPr>
                        <w:t xml:space="preserve">comprises of </w:t>
                      </w:r>
                      <w:r w:rsidR="002B203B">
                        <w:rPr>
                          <w:rFonts w:ascii="Arial" w:hAnsi="Arial" w:cs="Arial"/>
                          <w:sz w:val="16"/>
                          <w:szCs w:val="16"/>
                        </w:rPr>
                        <w:t>‘</w:t>
                      </w:r>
                      <w:r w:rsidR="00CF5549">
                        <w:rPr>
                          <w:rFonts w:ascii="Arial" w:hAnsi="Arial" w:cs="Arial"/>
                          <w:sz w:val="16"/>
                          <w:szCs w:val="16"/>
                        </w:rPr>
                        <w:t>S</w:t>
                      </w:r>
                      <w:r w:rsidRPr="006331DB">
                        <w:rPr>
                          <w:rFonts w:ascii="Arial" w:hAnsi="Arial" w:cs="Arial"/>
                          <w:sz w:val="16"/>
                          <w:szCs w:val="16"/>
                        </w:rPr>
                        <w:t xml:space="preserve">ocio-economic, </w:t>
                      </w:r>
                      <w:r w:rsidR="00CF5549">
                        <w:rPr>
                          <w:rFonts w:ascii="Arial" w:hAnsi="Arial" w:cs="Arial"/>
                          <w:sz w:val="16"/>
                          <w:szCs w:val="16"/>
                        </w:rPr>
                        <w:t>C</w:t>
                      </w:r>
                      <w:r w:rsidRPr="006331DB">
                        <w:rPr>
                          <w:rFonts w:ascii="Arial" w:hAnsi="Arial" w:cs="Arial"/>
                          <w:sz w:val="16"/>
                          <w:szCs w:val="16"/>
                        </w:rPr>
                        <w:t xml:space="preserve">ultural, and </w:t>
                      </w:r>
                      <w:r w:rsidR="00CF5549">
                        <w:rPr>
                          <w:rFonts w:ascii="Arial" w:hAnsi="Arial" w:cs="Arial"/>
                          <w:sz w:val="16"/>
                          <w:szCs w:val="16"/>
                        </w:rPr>
                        <w:t>E</w:t>
                      </w:r>
                      <w:r w:rsidRPr="006331DB">
                        <w:rPr>
                          <w:rFonts w:ascii="Arial" w:hAnsi="Arial" w:cs="Arial"/>
                          <w:sz w:val="16"/>
                          <w:szCs w:val="16"/>
                        </w:rPr>
                        <w:t xml:space="preserve">nvironmental </w:t>
                      </w:r>
                      <w:r w:rsidR="00CF5549">
                        <w:rPr>
                          <w:rFonts w:ascii="Arial" w:hAnsi="Arial" w:cs="Arial"/>
                          <w:sz w:val="16"/>
                          <w:szCs w:val="16"/>
                        </w:rPr>
                        <w:t>C</w:t>
                      </w:r>
                      <w:r w:rsidRPr="006331DB">
                        <w:rPr>
                          <w:rFonts w:ascii="Arial" w:hAnsi="Arial" w:cs="Arial"/>
                          <w:sz w:val="16"/>
                          <w:szCs w:val="16"/>
                        </w:rPr>
                        <w:t>onditions</w:t>
                      </w:r>
                      <w:r w:rsidR="002B203B">
                        <w:rPr>
                          <w:rFonts w:ascii="Arial" w:hAnsi="Arial" w:cs="Arial"/>
                          <w:sz w:val="16"/>
                          <w:szCs w:val="16"/>
                        </w:rPr>
                        <w:t>’</w:t>
                      </w:r>
                      <w:r w:rsidRPr="006331DB">
                        <w:rPr>
                          <w:rFonts w:ascii="Arial" w:hAnsi="Arial" w:cs="Arial"/>
                          <w:sz w:val="16"/>
                          <w:szCs w:val="16"/>
                        </w:rPr>
                        <w:t xml:space="preserve">, which significantly shape the context in which a child grows, develops, and lives. For example, society can offer challenges such as the cost of living crisis or </w:t>
                      </w:r>
                      <w:r w:rsidR="002B203B">
                        <w:rPr>
                          <w:rFonts w:ascii="Arial" w:hAnsi="Arial" w:cs="Arial"/>
                          <w:sz w:val="16"/>
                          <w:szCs w:val="16"/>
                        </w:rPr>
                        <w:t>b</w:t>
                      </w:r>
                      <w:r w:rsidRPr="006331DB">
                        <w:rPr>
                          <w:rFonts w:ascii="Arial" w:hAnsi="Arial" w:cs="Arial"/>
                          <w:sz w:val="16"/>
                          <w:szCs w:val="16"/>
                        </w:rPr>
                        <w:t xml:space="preserve">rexit both potentially effecting families who may experience job loses, medical supply shortages or financial instability which could prevent children’s opportunities for higher education. </w:t>
                      </w:r>
                    </w:p>
                    <w:p w14:paraId="485E4C12" w14:textId="77777777" w:rsidR="00D33874" w:rsidRDefault="00D33874" w:rsidP="006C694D">
                      <w:pPr>
                        <w:jc w:val="both"/>
                        <w:rPr>
                          <w:rFonts w:ascii="Arial" w:hAnsi="Arial" w:cs="Arial"/>
                          <w:color w:val="156082" w:themeColor="accent1"/>
                          <w:sz w:val="16"/>
                          <w:szCs w:val="16"/>
                        </w:rPr>
                      </w:pPr>
                    </w:p>
                    <w:p w14:paraId="64F668A8" w14:textId="77777777" w:rsidR="00D33874" w:rsidRDefault="00D33874" w:rsidP="006C694D">
                      <w:pPr>
                        <w:jc w:val="both"/>
                        <w:rPr>
                          <w:rFonts w:ascii="Arial" w:hAnsi="Arial" w:cs="Arial"/>
                          <w:color w:val="156082" w:themeColor="accent1"/>
                          <w:sz w:val="16"/>
                          <w:szCs w:val="16"/>
                        </w:rPr>
                      </w:pPr>
                    </w:p>
                    <w:p w14:paraId="662D66A7" w14:textId="77777777" w:rsidR="00D33874" w:rsidRDefault="00D33874" w:rsidP="006C694D">
                      <w:pPr>
                        <w:jc w:val="both"/>
                        <w:rPr>
                          <w:rFonts w:ascii="Arial" w:hAnsi="Arial" w:cs="Arial"/>
                          <w:color w:val="156082" w:themeColor="accent1"/>
                          <w:sz w:val="16"/>
                          <w:szCs w:val="16"/>
                        </w:rPr>
                      </w:pPr>
                    </w:p>
                    <w:p w14:paraId="3BA982A4" w14:textId="3B1E68CB" w:rsidR="00D33874" w:rsidRPr="005E02A8" w:rsidRDefault="00D33874" w:rsidP="006C694D">
                      <w:pPr>
                        <w:jc w:val="both"/>
                        <w:rPr>
                          <w:rFonts w:ascii="Arial" w:hAnsi="Arial" w:cs="Arial"/>
                          <w:color w:val="156082" w:themeColor="accent1"/>
                          <w:sz w:val="18"/>
                          <w:szCs w:val="18"/>
                        </w:rPr>
                      </w:pPr>
                    </w:p>
                  </w:txbxContent>
                </v:textbox>
                <w10:wrap anchorx="page"/>
              </v:shape>
            </w:pict>
          </mc:Fallback>
        </mc:AlternateContent>
      </w:r>
    </w:p>
    <w:p w14:paraId="2710D99F" w14:textId="145516B6" w:rsidR="00CB5ABD" w:rsidRDefault="00CB5ABD"/>
    <w:p w14:paraId="67475CA8" w14:textId="75675E78" w:rsidR="00CB5ABD" w:rsidRDefault="00CB5ABD"/>
    <w:p w14:paraId="0ACF38E8" w14:textId="1C341D0E" w:rsidR="00CB5ABD" w:rsidRDefault="00CB5ABD"/>
    <w:p w14:paraId="47E399BC" w14:textId="53C04B65" w:rsidR="00CB5ABD" w:rsidRDefault="00CB5ABD"/>
    <w:p w14:paraId="314E9656" w14:textId="034EAFEF" w:rsidR="00CB5ABD" w:rsidRDefault="00CB5ABD"/>
    <w:p w14:paraId="67DB94FA" w14:textId="12B08AFC" w:rsidR="00CB5ABD" w:rsidRDefault="00CB5ABD"/>
    <w:p w14:paraId="0B5B121E" w14:textId="0CDD6686" w:rsidR="00CB5ABD" w:rsidRDefault="009D3C8F">
      <w:r>
        <w:rPr>
          <w:noProof/>
        </w:rPr>
        <w:drawing>
          <wp:anchor distT="0" distB="0" distL="114300" distR="114300" simplePos="0" relativeHeight="251658257" behindDoc="1" locked="0" layoutInCell="1" allowOverlap="1" wp14:anchorId="4AC141D7" wp14:editId="5820A5C8">
            <wp:simplePos x="0" y="0"/>
            <wp:positionH relativeFrom="column">
              <wp:posOffset>-149860</wp:posOffset>
            </wp:positionH>
            <wp:positionV relativeFrom="paragraph">
              <wp:posOffset>147320</wp:posOffset>
            </wp:positionV>
            <wp:extent cx="2860040" cy="1259205"/>
            <wp:effectExtent l="0" t="0" r="0" b="0"/>
            <wp:wrapTight wrapText="bothSides">
              <wp:wrapPolygon edited="0">
                <wp:start x="0" y="0"/>
                <wp:lineTo x="0" y="21241"/>
                <wp:lineTo x="21437" y="21241"/>
                <wp:lineTo x="21437" y="0"/>
                <wp:lineTo x="0" y="0"/>
              </wp:wrapPolygon>
            </wp:wrapTight>
            <wp:docPr id="983722357" name="Picture 13" descr="A person and baby playing with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22357" name="Picture 13" descr="A person and baby playing with each oth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0040" cy="1259205"/>
                    </a:xfrm>
                    <a:prstGeom prst="rect">
                      <a:avLst/>
                    </a:prstGeom>
                    <a:noFill/>
                  </pic:spPr>
                </pic:pic>
              </a:graphicData>
            </a:graphic>
            <wp14:sizeRelH relativeFrom="margin">
              <wp14:pctWidth>0</wp14:pctWidth>
            </wp14:sizeRelH>
            <wp14:sizeRelV relativeFrom="margin">
              <wp14:pctHeight>0</wp14:pctHeight>
            </wp14:sizeRelV>
          </wp:anchor>
        </w:drawing>
      </w:r>
    </w:p>
    <w:p w14:paraId="10D114BA" w14:textId="63108C26" w:rsidR="00CB5ABD" w:rsidRDefault="00CB5ABD"/>
    <w:p w14:paraId="791509D7" w14:textId="6F2B148D" w:rsidR="00CB5ABD" w:rsidRDefault="00CB5ABD"/>
    <w:p w14:paraId="00BA148E" w14:textId="2965CF22" w:rsidR="00CB5ABD" w:rsidRDefault="000753CF">
      <w:r>
        <w:rPr>
          <w:noProof/>
        </w:rPr>
        <mc:AlternateContent>
          <mc:Choice Requires="wps">
            <w:drawing>
              <wp:anchor distT="0" distB="0" distL="114300" distR="114300" simplePos="0" relativeHeight="251658254" behindDoc="0" locked="0" layoutInCell="1" allowOverlap="1" wp14:anchorId="0AB5EE5D" wp14:editId="362ADBC4">
                <wp:simplePos x="0" y="0"/>
                <wp:positionH relativeFrom="margin">
                  <wp:posOffset>6161062</wp:posOffset>
                </wp:positionH>
                <wp:positionV relativeFrom="paragraph">
                  <wp:posOffset>263834</wp:posOffset>
                </wp:positionV>
                <wp:extent cx="3440379" cy="1507524"/>
                <wp:effectExtent l="0" t="0" r="27305" b="16510"/>
                <wp:wrapNone/>
                <wp:docPr id="237283413" name="Text Box 7"/>
                <wp:cNvGraphicFramePr/>
                <a:graphic xmlns:a="http://schemas.openxmlformats.org/drawingml/2006/main">
                  <a:graphicData uri="http://schemas.microsoft.com/office/word/2010/wordprocessingShape">
                    <wps:wsp>
                      <wps:cNvSpPr txBox="1"/>
                      <wps:spPr>
                        <a:xfrm>
                          <a:off x="0" y="0"/>
                          <a:ext cx="3440379" cy="1507524"/>
                        </a:xfrm>
                        <a:prstGeom prst="rect">
                          <a:avLst/>
                        </a:prstGeom>
                        <a:solidFill>
                          <a:schemeClr val="accent3">
                            <a:lumMod val="40000"/>
                            <a:lumOff val="60000"/>
                          </a:schemeClr>
                        </a:solidFill>
                        <a:ln w="6350">
                          <a:solidFill>
                            <a:prstClr val="black"/>
                          </a:solidFill>
                        </a:ln>
                      </wps:spPr>
                      <wps:txbx>
                        <w:txbxContent>
                          <w:p w14:paraId="613E72E7" w14:textId="0FE53D4F" w:rsidR="006A55D1" w:rsidRPr="00157D2B" w:rsidRDefault="006A55D1" w:rsidP="006A55D1">
                            <w:pPr>
                              <w:jc w:val="both"/>
                              <w:rPr>
                                <w:rFonts w:ascii="Arial" w:hAnsi="Arial" w:cs="Arial"/>
                                <w:sz w:val="16"/>
                                <w:szCs w:val="16"/>
                              </w:rPr>
                            </w:pPr>
                            <w:r w:rsidRPr="00157D2B">
                              <w:rPr>
                                <w:rFonts w:ascii="Arial" w:hAnsi="Arial" w:cs="Arial"/>
                                <w:sz w:val="16"/>
                                <w:szCs w:val="16"/>
                              </w:rPr>
                              <w:t>The Marmot review 10 years on (2020) also talks about social gradients in health and is an example of an enquiry aimed at improving the socio-economic conditions for families to access healthcare, education, and nutrition. However, their investigation found that, one decade on, health inequalities in England had widened</w:t>
                            </w:r>
                            <w:r w:rsidR="00237BC0">
                              <w:rPr>
                                <w:rFonts w:ascii="Arial" w:hAnsi="Arial" w:cs="Arial"/>
                                <w:sz w:val="16"/>
                                <w:szCs w:val="16"/>
                              </w:rPr>
                              <w:t>,</w:t>
                            </w:r>
                            <w:r w:rsidRPr="00157D2B">
                              <w:rPr>
                                <w:rFonts w:ascii="Arial" w:hAnsi="Arial" w:cs="Arial"/>
                                <w:sz w:val="16"/>
                                <w:szCs w:val="16"/>
                              </w:rPr>
                              <w:t xml:space="preserve"> life expectancy had stalled, cuts had been made to public services, public debt had increased and there had been a rise in child poverty. The review argues that everyone below the top has a higher risk of worse health compared to those at the top, The lower someone is in the social hierarchy and the more deprived they are, the greater their health risks.</w:t>
                            </w:r>
                          </w:p>
                          <w:p w14:paraId="33CAE594" w14:textId="77777777" w:rsidR="006A55D1" w:rsidRDefault="006A55D1" w:rsidP="006A55D1">
                            <w:pPr>
                              <w:jc w:val="both"/>
                              <w:rPr>
                                <w:rFonts w:ascii="Arial" w:hAnsi="Arial" w:cs="Arial"/>
                                <w:color w:val="156082" w:themeColor="accent1"/>
                                <w:sz w:val="16"/>
                                <w:szCs w:val="16"/>
                              </w:rPr>
                            </w:pPr>
                          </w:p>
                          <w:p w14:paraId="09D63A8E" w14:textId="77777777" w:rsidR="006A55D1" w:rsidRDefault="006A55D1" w:rsidP="006A55D1">
                            <w:pPr>
                              <w:jc w:val="both"/>
                              <w:rPr>
                                <w:rFonts w:ascii="Arial" w:hAnsi="Arial" w:cs="Arial"/>
                                <w:color w:val="156082" w:themeColor="accent1"/>
                                <w:sz w:val="16"/>
                                <w:szCs w:val="16"/>
                              </w:rPr>
                            </w:pPr>
                          </w:p>
                          <w:p w14:paraId="7A91209D" w14:textId="77777777" w:rsidR="006A55D1" w:rsidRDefault="006A55D1" w:rsidP="006A55D1">
                            <w:pPr>
                              <w:jc w:val="both"/>
                              <w:rPr>
                                <w:rFonts w:ascii="Arial" w:hAnsi="Arial" w:cs="Arial"/>
                                <w:color w:val="156082" w:themeColor="accent1"/>
                                <w:sz w:val="16"/>
                                <w:szCs w:val="16"/>
                              </w:rPr>
                            </w:pPr>
                          </w:p>
                          <w:p w14:paraId="2C9D2EBB" w14:textId="65280CD0" w:rsidR="006A55D1" w:rsidRPr="005E02A8" w:rsidRDefault="006A55D1" w:rsidP="006A55D1">
                            <w:pPr>
                              <w:jc w:val="both"/>
                              <w:rPr>
                                <w:rFonts w:ascii="Arial" w:hAnsi="Arial" w:cs="Arial"/>
                                <w:color w:val="156082" w:themeColor="accent1"/>
                                <w:sz w:val="18"/>
                                <w:szCs w:val="18"/>
                              </w:rPr>
                            </w:pPr>
                            <w:r>
                              <w:rPr>
                                <w:rFonts w:ascii="Arial" w:hAnsi="Arial" w:cs="Arial"/>
                                <w:color w:val="156082" w:themeColor="accent1"/>
                                <w:sz w:val="18"/>
                                <w:szCs w:val="1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5EE5D" id="_x0000_s1036" type="#_x0000_t202" style="position:absolute;margin-left:485.1pt;margin-top:20.75pt;width:270.9pt;height:118.7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" fillcolor="#84e290 [1302]" strokeweight=".5pt">
                <v:textbox>
                  <w:txbxContent>
                    <w:p w14:paraId="613E72E7" w14:textId="0FE53D4F" w:rsidR="006A55D1" w:rsidRPr="00157D2B" w:rsidRDefault="006A55D1" w:rsidP="006A55D1">
                      <w:pPr>
                        <w:jc w:val="both"/>
                        <w:rPr>
                          <w:rFonts w:ascii="Arial" w:hAnsi="Arial" w:cs="Arial"/>
                          <w:sz w:val="16"/>
                          <w:szCs w:val="16"/>
                        </w:rPr>
                      </w:pPr>
                      <w:r w:rsidRPr="00157D2B">
                        <w:rPr>
                          <w:rFonts w:ascii="Arial" w:hAnsi="Arial" w:cs="Arial"/>
                          <w:sz w:val="16"/>
                          <w:szCs w:val="16"/>
                        </w:rPr>
                        <w:t>The Marmot review 10 years on (2020) also talks about social gradients in health and is an example of an enquiry aimed at improving the socio-economic conditions for families to access healthcare, education, and nutrition. However, their investigation found that, one decade on, health inequalities in England had widened</w:t>
                      </w:r>
                      <w:r w:rsidR="00237BC0">
                        <w:rPr>
                          <w:rFonts w:ascii="Arial" w:hAnsi="Arial" w:cs="Arial"/>
                          <w:sz w:val="16"/>
                          <w:szCs w:val="16"/>
                        </w:rPr>
                        <w:t>,</w:t>
                      </w:r>
                      <w:r w:rsidRPr="00157D2B">
                        <w:rPr>
                          <w:rFonts w:ascii="Arial" w:hAnsi="Arial" w:cs="Arial"/>
                          <w:sz w:val="16"/>
                          <w:szCs w:val="16"/>
                        </w:rPr>
                        <w:t xml:space="preserve"> life expectancy had stalled, cuts had been made to public services, public debt had increased and there had been a rise in child poverty. The review argues that everyone below the top has a higher risk of worse health compared to those at the top, The lower someone is in the social hierarchy and the more deprived they are, the greater their health risks.</w:t>
                      </w:r>
                    </w:p>
                    <w:p w14:paraId="33CAE594" w14:textId="77777777" w:rsidR="006A55D1" w:rsidRDefault="006A55D1" w:rsidP="006A55D1">
                      <w:pPr>
                        <w:jc w:val="both"/>
                        <w:rPr>
                          <w:rFonts w:ascii="Arial" w:hAnsi="Arial" w:cs="Arial"/>
                          <w:color w:val="156082" w:themeColor="accent1"/>
                          <w:sz w:val="16"/>
                          <w:szCs w:val="16"/>
                        </w:rPr>
                      </w:pPr>
                    </w:p>
                    <w:p w14:paraId="09D63A8E" w14:textId="77777777" w:rsidR="006A55D1" w:rsidRDefault="006A55D1" w:rsidP="006A55D1">
                      <w:pPr>
                        <w:jc w:val="both"/>
                        <w:rPr>
                          <w:rFonts w:ascii="Arial" w:hAnsi="Arial" w:cs="Arial"/>
                          <w:color w:val="156082" w:themeColor="accent1"/>
                          <w:sz w:val="16"/>
                          <w:szCs w:val="16"/>
                        </w:rPr>
                      </w:pPr>
                    </w:p>
                    <w:p w14:paraId="7A91209D" w14:textId="77777777" w:rsidR="006A55D1" w:rsidRDefault="006A55D1" w:rsidP="006A55D1">
                      <w:pPr>
                        <w:jc w:val="both"/>
                        <w:rPr>
                          <w:rFonts w:ascii="Arial" w:hAnsi="Arial" w:cs="Arial"/>
                          <w:color w:val="156082" w:themeColor="accent1"/>
                          <w:sz w:val="16"/>
                          <w:szCs w:val="16"/>
                        </w:rPr>
                      </w:pPr>
                    </w:p>
                    <w:p w14:paraId="2C9D2EBB" w14:textId="65280CD0" w:rsidR="006A55D1" w:rsidRPr="005E02A8" w:rsidRDefault="006A55D1" w:rsidP="006A55D1">
                      <w:pPr>
                        <w:jc w:val="both"/>
                        <w:rPr>
                          <w:rFonts w:ascii="Arial" w:hAnsi="Arial" w:cs="Arial"/>
                          <w:color w:val="156082" w:themeColor="accent1"/>
                          <w:sz w:val="18"/>
                          <w:szCs w:val="18"/>
                        </w:rPr>
                      </w:pPr>
                      <w:r>
                        <w:rPr>
                          <w:rFonts w:ascii="Arial" w:hAnsi="Arial" w:cs="Arial"/>
                          <w:color w:val="156082" w:themeColor="accent1"/>
                          <w:sz w:val="18"/>
                          <w:szCs w:val="18"/>
                        </w:rPr>
                        <w:t>C</w:t>
                      </w:r>
                    </w:p>
                  </w:txbxContent>
                </v:textbox>
                <w10:wrap anchorx="margin"/>
              </v:shape>
            </w:pict>
          </mc:Fallback>
        </mc:AlternateContent>
      </w:r>
    </w:p>
    <w:p w14:paraId="5F144B2B" w14:textId="054D9A94" w:rsidR="00CB5ABD" w:rsidRDefault="00026DFB">
      <w:r>
        <w:rPr>
          <w:noProof/>
        </w:rPr>
        <mc:AlternateContent>
          <mc:Choice Requires="wps">
            <w:drawing>
              <wp:anchor distT="0" distB="0" distL="114300" distR="114300" simplePos="0" relativeHeight="251658262" behindDoc="0" locked="0" layoutInCell="1" allowOverlap="1" wp14:anchorId="7EA34758" wp14:editId="714B6B77">
                <wp:simplePos x="0" y="0"/>
                <wp:positionH relativeFrom="column">
                  <wp:posOffset>487045</wp:posOffset>
                </wp:positionH>
                <wp:positionV relativeFrom="paragraph">
                  <wp:posOffset>114059</wp:posOffset>
                </wp:positionV>
                <wp:extent cx="1612265" cy="209550"/>
                <wp:effectExtent l="0" t="0" r="26035" b="19050"/>
                <wp:wrapNone/>
                <wp:docPr id="722183063" name="Text Box 17"/>
                <wp:cNvGraphicFramePr/>
                <a:graphic xmlns:a="http://schemas.openxmlformats.org/drawingml/2006/main">
                  <a:graphicData uri="http://schemas.microsoft.com/office/word/2010/wordprocessingShape">
                    <wps:wsp>
                      <wps:cNvSpPr txBox="1"/>
                      <wps:spPr>
                        <a:xfrm>
                          <a:off x="0" y="0"/>
                          <a:ext cx="1612265" cy="209550"/>
                        </a:xfrm>
                        <a:prstGeom prst="rect">
                          <a:avLst/>
                        </a:prstGeom>
                        <a:solidFill>
                          <a:schemeClr val="lt1"/>
                        </a:solidFill>
                        <a:ln w="6350">
                          <a:solidFill>
                            <a:schemeClr val="tx1"/>
                          </a:solidFill>
                        </a:ln>
                      </wps:spPr>
                      <wps:txbx>
                        <w:txbxContent>
                          <w:p w14:paraId="44410583" w14:textId="77777777" w:rsidR="00CE6C28" w:rsidRPr="0019449E" w:rsidRDefault="00CE6C28" w:rsidP="00CE6C28">
                            <w:pPr>
                              <w:jc w:val="center"/>
                              <w:rPr>
                                <w:sz w:val="16"/>
                                <w:szCs w:val="16"/>
                              </w:rPr>
                            </w:pPr>
                            <w:r w:rsidRPr="0019449E">
                              <w:rPr>
                                <w:sz w:val="16"/>
                                <w:szCs w:val="16"/>
                              </w:rPr>
                              <w:t>(Source: Speech buddies, 2023)</w:t>
                            </w:r>
                          </w:p>
                          <w:p w14:paraId="6F609DA3" w14:textId="77777777" w:rsidR="00CE6C28" w:rsidRDefault="00CE6C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A34758" id="Text Box 17" o:spid="_x0000_s1037" type="#_x0000_t202" style="position:absolute;margin-left:38.35pt;margin-top:9pt;width:126.95pt;height:16.5pt;z-index:25165826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" fillcolor="white [3201]" strokecolor="black [3213]" strokeweight=".5pt">
                <v:textbox>
                  <w:txbxContent>
                    <w:p w14:paraId="44410583" w14:textId="77777777" w:rsidR="00CE6C28" w:rsidRPr="0019449E" w:rsidRDefault="00CE6C28" w:rsidP="00CE6C28">
                      <w:pPr>
                        <w:jc w:val="center"/>
                        <w:rPr>
                          <w:sz w:val="16"/>
                          <w:szCs w:val="16"/>
                        </w:rPr>
                      </w:pPr>
                      <w:r w:rsidRPr="0019449E">
                        <w:rPr>
                          <w:sz w:val="16"/>
                          <w:szCs w:val="16"/>
                        </w:rPr>
                        <w:t>(Source: Speech buddies, 2023)</w:t>
                      </w:r>
                    </w:p>
                    <w:p w14:paraId="6F609DA3" w14:textId="77777777" w:rsidR="00CE6C28" w:rsidRDefault="00CE6C28"/>
                  </w:txbxContent>
                </v:textbox>
              </v:shape>
            </w:pict>
          </mc:Fallback>
        </mc:AlternateContent>
      </w:r>
      <w:r>
        <w:rPr>
          <w:noProof/>
        </w:rPr>
        <mc:AlternateContent>
          <mc:Choice Requires="wps">
            <w:drawing>
              <wp:anchor distT="0" distB="0" distL="114300" distR="114300" simplePos="0" relativeHeight="251658250" behindDoc="0" locked="0" layoutInCell="1" allowOverlap="1" wp14:anchorId="3E9B4932" wp14:editId="684A3C92">
                <wp:simplePos x="0" y="0"/>
                <wp:positionH relativeFrom="column">
                  <wp:posOffset>3036759</wp:posOffset>
                </wp:positionH>
                <wp:positionV relativeFrom="paragraph">
                  <wp:posOffset>64118</wp:posOffset>
                </wp:positionV>
                <wp:extent cx="1556385" cy="209550"/>
                <wp:effectExtent l="0" t="0" r="24765" b="19050"/>
                <wp:wrapNone/>
                <wp:docPr id="798950834" name="Text Box 9"/>
                <wp:cNvGraphicFramePr/>
                <a:graphic xmlns:a="http://schemas.openxmlformats.org/drawingml/2006/main">
                  <a:graphicData uri="http://schemas.microsoft.com/office/word/2010/wordprocessingShape">
                    <wps:wsp>
                      <wps:cNvSpPr txBox="1"/>
                      <wps:spPr>
                        <a:xfrm>
                          <a:off x="0" y="0"/>
                          <a:ext cx="1556385" cy="209550"/>
                        </a:xfrm>
                        <a:prstGeom prst="rect">
                          <a:avLst/>
                        </a:prstGeom>
                        <a:solidFill>
                          <a:schemeClr val="lt1"/>
                        </a:solidFill>
                        <a:ln w="6350">
                          <a:solidFill>
                            <a:prstClr val="black"/>
                          </a:solidFill>
                        </a:ln>
                      </wps:spPr>
                      <wps:txbx>
                        <w:txbxContent>
                          <w:p w14:paraId="3C12CFB7" w14:textId="7994AC94" w:rsidR="003F1D35" w:rsidRPr="002078EB" w:rsidRDefault="003F1D35">
                            <w:pPr>
                              <w:rPr>
                                <w:sz w:val="14"/>
                                <w:szCs w:val="14"/>
                              </w:rPr>
                            </w:pPr>
                            <w:r w:rsidRPr="002078EB">
                              <w:rPr>
                                <w:sz w:val="14"/>
                                <w:szCs w:val="14"/>
                              </w:rPr>
                              <w:t>The Dahlgren and Whitehead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B4932" id="_x0000_s1038" type="#_x0000_t202" style="position:absolute;margin-left:239.1pt;margin-top:5.05pt;width:122.55pt;height:1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" fillcolor="white [3201]" strokeweight=".5pt">
                <v:textbox>
                  <w:txbxContent>
                    <w:p w14:paraId="3C12CFB7" w14:textId="7994AC94" w:rsidR="003F1D35" w:rsidRPr="002078EB" w:rsidRDefault="003F1D35">
                      <w:pPr>
                        <w:rPr>
                          <w:sz w:val="14"/>
                          <w:szCs w:val="14"/>
                        </w:rPr>
                      </w:pPr>
                      <w:r w:rsidRPr="002078EB">
                        <w:rPr>
                          <w:sz w:val="14"/>
                          <w:szCs w:val="14"/>
                        </w:rPr>
                        <w:t>The Dahlgren and Whitehead Model</w:t>
                      </w:r>
                    </w:p>
                  </w:txbxContent>
                </v:textbox>
              </v:shape>
            </w:pict>
          </mc:Fallback>
        </mc:AlternateContent>
      </w:r>
    </w:p>
    <w:p w14:paraId="666B18B5" w14:textId="0D2FC3CF" w:rsidR="00CB5ABD" w:rsidRDefault="00026DFB">
      <w:r w:rsidRPr="008308D3">
        <w:rPr>
          <w:noProof/>
        </w:rPr>
        <w:drawing>
          <wp:anchor distT="0" distB="0" distL="114300" distR="114300" simplePos="0" relativeHeight="251658245" behindDoc="1" locked="0" layoutInCell="1" allowOverlap="1" wp14:anchorId="753DECA7" wp14:editId="70F0B9AF">
            <wp:simplePos x="0" y="0"/>
            <wp:positionH relativeFrom="margin">
              <wp:posOffset>2892425</wp:posOffset>
            </wp:positionH>
            <wp:positionV relativeFrom="paragraph">
              <wp:posOffset>-82911</wp:posOffset>
            </wp:positionV>
            <wp:extent cx="3040792" cy="1964724"/>
            <wp:effectExtent l="0" t="0" r="7620" b="0"/>
            <wp:wrapTight wrapText="bothSides">
              <wp:wrapPolygon edited="0">
                <wp:start x="0" y="0"/>
                <wp:lineTo x="0" y="21363"/>
                <wp:lineTo x="21519" y="21363"/>
                <wp:lineTo x="21519" y="0"/>
                <wp:lineTo x="0" y="0"/>
              </wp:wrapPolygon>
            </wp:wrapTight>
            <wp:docPr id="172091069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10695" name="Picture 1" descr="A diagram of a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040792" cy="1964724"/>
                    </a:xfrm>
                    <a:prstGeom prst="rect">
                      <a:avLst/>
                    </a:prstGeom>
                  </pic:spPr>
                </pic:pic>
              </a:graphicData>
            </a:graphic>
            <wp14:sizeRelH relativeFrom="margin">
              <wp14:pctWidth>0</wp14:pctWidth>
            </wp14:sizeRelH>
            <wp14:sizeRelV relativeFrom="margin">
              <wp14:pctHeight>0</wp14:pctHeight>
            </wp14:sizeRelV>
          </wp:anchor>
        </w:drawing>
      </w:r>
    </w:p>
    <w:p w14:paraId="4F29EF51" w14:textId="583A9F84" w:rsidR="00CB5ABD" w:rsidRDefault="00CB5ABD"/>
    <w:p w14:paraId="151EA924" w14:textId="14302FA8" w:rsidR="00CB5ABD" w:rsidRDefault="000753CF">
      <w:r>
        <w:rPr>
          <w:noProof/>
        </w:rPr>
        <w:drawing>
          <wp:anchor distT="0" distB="0" distL="114300" distR="114300" simplePos="0" relativeHeight="251658261" behindDoc="1" locked="0" layoutInCell="1" allowOverlap="1" wp14:anchorId="5DA8D128" wp14:editId="1982C38D">
            <wp:simplePos x="0" y="0"/>
            <wp:positionH relativeFrom="column">
              <wp:posOffset>-292735</wp:posOffset>
            </wp:positionH>
            <wp:positionV relativeFrom="paragraph">
              <wp:posOffset>179996</wp:posOffset>
            </wp:positionV>
            <wp:extent cx="914400" cy="914400"/>
            <wp:effectExtent l="0" t="0" r="0" b="0"/>
            <wp:wrapTight wrapText="bothSides">
              <wp:wrapPolygon edited="0">
                <wp:start x="9450" y="0"/>
                <wp:lineTo x="7200" y="4500"/>
                <wp:lineTo x="7200" y="7200"/>
                <wp:lineTo x="9000" y="8100"/>
                <wp:lineTo x="5850" y="15300"/>
                <wp:lineTo x="2250" y="19350"/>
                <wp:lineTo x="2700" y="21150"/>
                <wp:lineTo x="18450" y="21150"/>
                <wp:lineTo x="18900" y="15300"/>
                <wp:lineTo x="14850" y="8100"/>
                <wp:lineTo x="12600" y="0"/>
                <wp:lineTo x="9450" y="0"/>
              </wp:wrapPolygon>
            </wp:wrapTight>
            <wp:docPr id="344746029" name="Graphic 15" descr="Yog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32202" name="Graphic 1919732202" descr="Yoga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658259" behindDoc="1" locked="0" layoutInCell="1" allowOverlap="1" wp14:anchorId="7EE88D66" wp14:editId="09F6E3F1">
            <wp:simplePos x="0" y="0"/>
            <wp:positionH relativeFrom="column">
              <wp:posOffset>529504</wp:posOffset>
            </wp:positionH>
            <wp:positionV relativeFrom="paragraph">
              <wp:posOffset>149740</wp:posOffset>
            </wp:positionV>
            <wp:extent cx="914400" cy="914400"/>
            <wp:effectExtent l="0" t="0" r="0" b="0"/>
            <wp:wrapTight wrapText="bothSides">
              <wp:wrapPolygon edited="0">
                <wp:start x="9450" y="0"/>
                <wp:lineTo x="7200" y="4500"/>
                <wp:lineTo x="7200" y="7200"/>
                <wp:lineTo x="9000" y="8100"/>
                <wp:lineTo x="5850" y="15300"/>
                <wp:lineTo x="2250" y="19350"/>
                <wp:lineTo x="2700" y="21150"/>
                <wp:lineTo x="18450" y="21150"/>
                <wp:lineTo x="18900" y="15300"/>
                <wp:lineTo x="14850" y="8100"/>
                <wp:lineTo x="12600" y="0"/>
                <wp:lineTo x="9450" y="0"/>
              </wp:wrapPolygon>
            </wp:wrapTight>
            <wp:docPr id="1919732202" name="Graphic 15" descr="Yog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32202" name="Graphic 1919732202" descr="Yoga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anchor>
        </w:drawing>
      </w:r>
    </w:p>
    <w:p w14:paraId="6E81493D" w14:textId="71ACFB43" w:rsidR="00CB5ABD" w:rsidRDefault="00CB5ABD"/>
    <w:p w14:paraId="67AEB47F" w14:textId="3D4771BC" w:rsidR="00CB5ABD" w:rsidRDefault="00CB5ABD"/>
    <w:p w14:paraId="64AEA647" w14:textId="596F81EA" w:rsidR="00CB5ABD" w:rsidRDefault="000753CF">
      <w:r>
        <w:rPr>
          <w:noProof/>
        </w:rPr>
        <mc:AlternateContent>
          <mc:Choice Requires="wps">
            <w:drawing>
              <wp:anchor distT="0" distB="0" distL="114300" distR="114300" simplePos="0" relativeHeight="251658260" behindDoc="0" locked="0" layoutInCell="1" allowOverlap="1" wp14:anchorId="427EB9DB" wp14:editId="3D1326FB">
                <wp:simplePos x="0" y="0"/>
                <wp:positionH relativeFrom="column">
                  <wp:posOffset>144059</wp:posOffset>
                </wp:positionH>
                <wp:positionV relativeFrom="paragraph">
                  <wp:posOffset>205998</wp:posOffset>
                </wp:positionV>
                <wp:extent cx="1752137" cy="576580"/>
                <wp:effectExtent l="0" t="190500" r="0" b="185420"/>
                <wp:wrapNone/>
                <wp:docPr id="913455979" name="Text Box 16"/>
                <wp:cNvGraphicFramePr/>
                <a:graphic xmlns:a="http://schemas.openxmlformats.org/drawingml/2006/main">
                  <a:graphicData uri="http://schemas.microsoft.com/office/word/2010/wordprocessingShape">
                    <wps:wsp>
                      <wps:cNvSpPr txBox="1"/>
                      <wps:spPr>
                        <a:xfrm rot="20698261">
                          <a:off x="0" y="0"/>
                          <a:ext cx="1752137" cy="576580"/>
                        </a:xfrm>
                        <a:prstGeom prst="rect">
                          <a:avLst/>
                        </a:prstGeom>
                        <a:noFill/>
                        <a:ln w="6350">
                          <a:noFill/>
                        </a:ln>
                      </wps:spPr>
                      <wps:txbx>
                        <w:txbxContent>
                          <w:p w14:paraId="77775692" w14:textId="11C219F1" w:rsidR="00157D2B" w:rsidRPr="00157D2B" w:rsidRDefault="00157D2B">
                            <w:pPr>
                              <w:rPr>
                                <w:rFonts w:ascii="Bradley Hand ITC" w:hAnsi="Bradley Hand ITC"/>
                                <w:color w:val="FFFFFF" w:themeColor="background1"/>
                                <w:sz w:val="48"/>
                                <w:szCs w:val="48"/>
                              </w:rPr>
                            </w:pPr>
                            <w:r w:rsidRPr="00157D2B">
                              <w:rPr>
                                <w:rFonts w:ascii="Bradley Hand ITC" w:hAnsi="Bradley Hand ITC"/>
                                <w:color w:val="FFFFFF" w:themeColor="background1"/>
                                <w:sz w:val="48"/>
                                <w:szCs w:val="48"/>
                              </w:rPr>
                              <w:t xml:space="preserve">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EB9DB" id="Text Box 16" o:spid="_x0000_s1039" type="#_x0000_t202" style="position:absolute;margin-left:11.35pt;margin-top:16.2pt;width:137.95pt;height:45.4pt;rotation:-984939fd;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" filled="f" stroked="f" strokeweight=".5pt">
                <v:textbox>
                  <w:txbxContent>
                    <w:p w14:paraId="77775692" w14:textId="11C219F1" w:rsidR="00157D2B" w:rsidRPr="00157D2B" w:rsidRDefault="00157D2B">
                      <w:pPr>
                        <w:rPr>
                          <w:rFonts w:ascii="Bradley Hand ITC" w:hAnsi="Bradley Hand ITC"/>
                          <w:color w:val="FFFFFF" w:themeColor="background1"/>
                          <w:sz w:val="48"/>
                          <w:szCs w:val="48"/>
                        </w:rPr>
                      </w:pPr>
                      <w:r w:rsidRPr="00157D2B">
                        <w:rPr>
                          <w:rFonts w:ascii="Bradley Hand ITC" w:hAnsi="Bradley Hand ITC"/>
                          <w:color w:val="FFFFFF" w:themeColor="background1"/>
                          <w:sz w:val="48"/>
                          <w:szCs w:val="48"/>
                        </w:rPr>
                        <w:t xml:space="preserve">Well-Being </w:t>
                      </w:r>
                    </w:p>
                  </w:txbxContent>
                </v:textbox>
              </v:shape>
            </w:pict>
          </mc:Fallback>
        </mc:AlternateContent>
      </w:r>
    </w:p>
    <w:p w14:paraId="0A3ED467" w14:textId="2064E345" w:rsidR="00CB5ABD" w:rsidRDefault="00157D2B">
      <w:r>
        <w:rPr>
          <w:noProof/>
        </w:rPr>
        <mc:AlternateContent>
          <mc:Choice Requires="wps">
            <w:drawing>
              <wp:anchor distT="0" distB="0" distL="114300" distR="114300" simplePos="0" relativeHeight="251658249" behindDoc="0" locked="0" layoutInCell="1" allowOverlap="1" wp14:anchorId="1B2B5C85" wp14:editId="5B344415">
                <wp:simplePos x="0" y="0"/>
                <wp:positionH relativeFrom="margin">
                  <wp:posOffset>4723816</wp:posOffset>
                </wp:positionH>
                <wp:positionV relativeFrom="paragraph">
                  <wp:posOffset>89690</wp:posOffset>
                </wp:positionV>
                <wp:extent cx="1105930" cy="216243"/>
                <wp:effectExtent l="0" t="0" r="18415" b="12700"/>
                <wp:wrapNone/>
                <wp:docPr id="2096304857" name="Text Box 8"/>
                <wp:cNvGraphicFramePr/>
                <a:graphic xmlns:a="http://schemas.openxmlformats.org/drawingml/2006/main">
                  <a:graphicData uri="http://schemas.microsoft.com/office/word/2010/wordprocessingShape">
                    <wps:wsp>
                      <wps:cNvSpPr txBox="1"/>
                      <wps:spPr>
                        <a:xfrm>
                          <a:off x="0" y="0"/>
                          <a:ext cx="1105930" cy="216243"/>
                        </a:xfrm>
                        <a:prstGeom prst="rect">
                          <a:avLst/>
                        </a:prstGeom>
                        <a:solidFill>
                          <a:schemeClr val="lt1"/>
                        </a:solidFill>
                        <a:ln w="6350">
                          <a:solidFill>
                            <a:prstClr val="black"/>
                          </a:solidFill>
                        </a:ln>
                      </wps:spPr>
                      <wps:txbx>
                        <w:txbxContent>
                          <w:p w14:paraId="41FEF5B6" w14:textId="242B705F" w:rsidR="00ED3F44" w:rsidRPr="003F1D35" w:rsidRDefault="00E9481E">
                            <w:pPr>
                              <w:rPr>
                                <w:sz w:val="14"/>
                                <w:szCs w:val="14"/>
                              </w:rPr>
                            </w:pPr>
                            <w:r>
                              <w:rPr>
                                <w:sz w:val="14"/>
                                <w:szCs w:val="14"/>
                              </w:rPr>
                              <w:t>(</w:t>
                            </w:r>
                            <w:r w:rsidR="00E0059B" w:rsidRPr="003F1D35">
                              <w:rPr>
                                <w:sz w:val="14"/>
                                <w:szCs w:val="14"/>
                              </w:rPr>
                              <w:t xml:space="preserve">Source: </w:t>
                            </w:r>
                            <w:r w:rsidR="003F1D35" w:rsidRPr="003F1D35">
                              <w:rPr>
                                <w:sz w:val="14"/>
                                <w:szCs w:val="14"/>
                              </w:rPr>
                              <w:t>Gov.UK, 2017</w:t>
                            </w:r>
                            <w:r>
                              <w:rPr>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B5C85" id="Text Box 8" o:spid="_x0000_s1040" type="#_x0000_t202" style="position:absolute;margin-left:371.95pt;margin-top:7.05pt;width:87.1pt;height:17.0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" fillcolor="white [3201]" strokeweight=".5pt">
                <v:textbox>
                  <w:txbxContent>
                    <w:p w14:paraId="41FEF5B6" w14:textId="242B705F" w:rsidR="00ED3F44" w:rsidRPr="003F1D35" w:rsidRDefault="00E9481E">
                      <w:pPr>
                        <w:rPr>
                          <w:sz w:val="14"/>
                          <w:szCs w:val="14"/>
                        </w:rPr>
                      </w:pPr>
                      <w:r>
                        <w:rPr>
                          <w:sz w:val="14"/>
                          <w:szCs w:val="14"/>
                        </w:rPr>
                        <w:t>(</w:t>
                      </w:r>
                      <w:r w:rsidR="00E0059B" w:rsidRPr="003F1D35">
                        <w:rPr>
                          <w:sz w:val="14"/>
                          <w:szCs w:val="14"/>
                        </w:rPr>
                        <w:t xml:space="preserve">Source: </w:t>
                      </w:r>
                      <w:r w:rsidR="003F1D35" w:rsidRPr="003F1D35">
                        <w:rPr>
                          <w:sz w:val="14"/>
                          <w:szCs w:val="14"/>
                        </w:rPr>
                        <w:t>Gov.UK, 2017</w:t>
                      </w:r>
                      <w:r>
                        <w:rPr>
                          <w:sz w:val="14"/>
                          <w:szCs w:val="14"/>
                        </w:rPr>
                        <w:t>)</w:t>
                      </w:r>
                    </w:p>
                  </w:txbxContent>
                </v:textbox>
                <w10:wrap anchorx="margin"/>
              </v:shape>
            </w:pict>
          </mc:Fallback>
        </mc:AlternateContent>
      </w:r>
    </w:p>
    <w:p w14:paraId="7FF2D8DB" w14:textId="2BDC1CC5" w:rsidR="00254DA9" w:rsidRDefault="005244A3">
      <w:r>
        <w:rPr>
          <w:rFonts w:ascii="Bradley Hand ITC" w:eastAsiaTheme="minorEastAsia" w:hAnsi="Bradley Hand ITC"/>
          <w:b/>
          <w:bCs/>
          <w:noProof/>
          <w:color w:val="FF0000"/>
          <w:kern w:val="24"/>
          <w:sz w:val="54"/>
          <w:szCs w:val="54"/>
        </w:rPr>
        <w:lastRenderedPageBreak/>
        <mc:AlternateContent>
          <mc:Choice Requires="wps">
            <w:drawing>
              <wp:anchor distT="0" distB="0" distL="114300" distR="114300" simplePos="0" relativeHeight="251658243" behindDoc="0" locked="0" layoutInCell="1" allowOverlap="1" wp14:anchorId="25A5A1B6" wp14:editId="2B088975">
                <wp:simplePos x="0" y="0"/>
                <wp:positionH relativeFrom="margin">
                  <wp:posOffset>-92676</wp:posOffset>
                </wp:positionH>
                <wp:positionV relativeFrom="paragraph">
                  <wp:posOffset>132320</wp:posOffset>
                </wp:positionV>
                <wp:extent cx="9193427" cy="1594022"/>
                <wp:effectExtent l="0" t="0" r="27305" b="25400"/>
                <wp:wrapNone/>
                <wp:docPr id="2111985631" name="Text Box 6"/>
                <wp:cNvGraphicFramePr/>
                <a:graphic xmlns:a="http://schemas.openxmlformats.org/drawingml/2006/main">
                  <a:graphicData uri="http://schemas.microsoft.com/office/word/2010/wordprocessingShape">
                    <wps:wsp>
                      <wps:cNvSpPr txBox="1"/>
                      <wps:spPr>
                        <a:xfrm>
                          <a:off x="0" y="0"/>
                          <a:ext cx="9193427" cy="1594022"/>
                        </a:xfrm>
                        <a:prstGeom prst="rect">
                          <a:avLst/>
                        </a:prstGeom>
                        <a:solidFill>
                          <a:schemeClr val="accent6">
                            <a:lumMod val="60000"/>
                            <a:lumOff val="40000"/>
                          </a:schemeClr>
                        </a:solidFill>
                        <a:ln w="6350">
                          <a:solidFill>
                            <a:prstClr val="black"/>
                          </a:solidFill>
                        </a:ln>
                      </wps:spPr>
                      <wps:txbx>
                        <w:txbxContent>
                          <w:p w14:paraId="45E1DB40" w14:textId="1401B086" w:rsidR="00D44A11" w:rsidRPr="006C3049" w:rsidRDefault="00A5091D" w:rsidP="002078EB">
                            <w:pPr>
                              <w:jc w:val="both"/>
                              <w:rPr>
                                <w:rFonts w:ascii="Arial" w:hAnsi="Arial" w:cs="Arial"/>
                                <w:color w:val="074F6A" w:themeColor="accent4" w:themeShade="80"/>
                                <w:sz w:val="16"/>
                                <w:szCs w:val="16"/>
                              </w:rPr>
                            </w:pPr>
                            <w:r w:rsidRPr="00770B5B">
                              <w:rPr>
                                <w:rFonts w:ascii="Bradley Hand ITC" w:hAnsi="Bradley Hand ITC"/>
                                <w:b/>
                                <w:bCs/>
                                <w:color w:val="4EA72E" w:themeColor="accent6"/>
                                <w:sz w:val="28"/>
                                <w:szCs w:val="28"/>
                              </w:rPr>
                              <w:t>Lifestyle</w:t>
                            </w:r>
                            <w:r w:rsidR="00FF5CD1" w:rsidRPr="006C3049">
                              <w:rPr>
                                <w:rFonts w:ascii="Arial" w:hAnsi="Arial" w:cs="Arial"/>
                                <w:color w:val="074F6A" w:themeColor="accent4" w:themeShade="80"/>
                                <w:sz w:val="16"/>
                                <w:szCs w:val="16"/>
                              </w:rPr>
                              <w:t xml:space="preserve"> refers to daily habits, behaviours, and routines that individuals adopt. This includes diet, physical activity, sleep patterns, social interactions, </w:t>
                            </w:r>
                            <w:r w:rsidR="00DE6433" w:rsidRPr="006C3049">
                              <w:rPr>
                                <w:rFonts w:ascii="Arial" w:hAnsi="Arial" w:cs="Arial"/>
                                <w:color w:val="074F6A" w:themeColor="accent4" w:themeShade="80"/>
                                <w:sz w:val="16"/>
                                <w:szCs w:val="16"/>
                              </w:rPr>
                              <w:t>income</w:t>
                            </w:r>
                            <w:r w:rsidR="00227EF2" w:rsidRPr="006C3049">
                              <w:rPr>
                                <w:rFonts w:ascii="Arial" w:hAnsi="Arial" w:cs="Arial"/>
                                <w:color w:val="074F6A" w:themeColor="accent4" w:themeShade="80"/>
                                <w:sz w:val="16"/>
                                <w:szCs w:val="16"/>
                              </w:rPr>
                              <w:t>,</w:t>
                            </w:r>
                            <w:r w:rsidR="00954CD0">
                              <w:rPr>
                                <w:rFonts w:ascii="Arial" w:hAnsi="Arial" w:cs="Arial"/>
                                <w:color w:val="074F6A" w:themeColor="accent4" w:themeShade="80"/>
                                <w:sz w:val="16"/>
                                <w:szCs w:val="16"/>
                              </w:rPr>
                              <w:t xml:space="preserve"> </w:t>
                            </w:r>
                            <w:r w:rsidR="00D044C1" w:rsidRPr="006C3049">
                              <w:rPr>
                                <w:rFonts w:ascii="Arial" w:hAnsi="Arial" w:cs="Arial"/>
                                <w:color w:val="074F6A" w:themeColor="accent4" w:themeShade="80"/>
                                <w:sz w:val="16"/>
                                <w:szCs w:val="16"/>
                              </w:rPr>
                              <w:t xml:space="preserve">environment </w:t>
                            </w:r>
                            <w:r w:rsidR="004F7D8B" w:rsidRPr="006C3049">
                              <w:rPr>
                                <w:rFonts w:ascii="Arial" w:hAnsi="Arial" w:cs="Arial"/>
                                <w:color w:val="074F6A" w:themeColor="accent4" w:themeShade="80"/>
                                <w:sz w:val="16"/>
                                <w:szCs w:val="16"/>
                              </w:rPr>
                              <w:t xml:space="preserve">and </w:t>
                            </w:r>
                            <w:r w:rsidR="00613980" w:rsidRPr="006C3049">
                              <w:rPr>
                                <w:rFonts w:ascii="Arial" w:hAnsi="Arial" w:cs="Arial"/>
                                <w:color w:val="074F6A" w:themeColor="accent4" w:themeShade="80"/>
                                <w:sz w:val="16"/>
                                <w:szCs w:val="16"/>
                              </w:rPr>
                              <w:t>engagement</w:t>
                            </w:r>
                            <w:r w:rsidR="00D044C1" w:rsidRPr="006C3049">
                              <w:rPr>
                                <w:rFonts w:ascii="Arial" w:hAnsi="Arial" w:cs="Arial"/>
                                <w:color w:val="074F6A" w:themeColor="accent4" w:themeShade="80"/>
                                <w:sz w:val="16"/>
                                <w:szCs w:val="16"/>
                              </w:rPr>
                              <w:t xml:space="preserve"> with </w:t>
                            </w:r>
                            <w:r w:rsidR="00227EF2" w:rsidRPr="006C3049">
                              <w:rPr>
                                <w:rFonts w:ascii="Arial" w:hAnsi="Arial" w:cs="Arial"/>
                                <w:color w:val="074F6A" w:themeColor="accent4" w:themeShade="80"/>
                                <w:sz w:val="16"/>
                                <w:szCs w:val="16"/>
                              </w:rPr>
                              <w:t>services</w:t>
                            </w:r>
                            <w:r w:rsidR="00B11B98">
                              <w:rPr>
                                <w:rFonts w:ascii="Arial" w:hAnsi="Arial" w:cs="Arial"/>
                                <w:color w:val="074F6A" w:themeColor="accent4" w:themeShade="80"/>
                                <w:sz w:val="16"/>
                                <w:szCs w:val="16"/>
                              </w:rPr>
                              <w:t>, e</w:t>
                            </w:r>
                            <w:r w:rsidR="00227EF2" w:rsidRPr="006C3049">
                              <w:rPr>
                                <w:rFonts w:ascii="Arial" w:hAnsi="Arial" w:cs="Arial"/>
                                <w:color w:val="074F6A" w:themeColor="accent4" w:themeShade="80"/>
                                <w:sz w:val="16"/>
                                <w:szCs w:val="16"/>
                              </w:rPr>
                              <w:t xml:space="preserve">ach </w:t>
                            </w:r>
                            <w:r w:rsidR="00765077" w:rsidRPr="006C3049">
                              <w:rPr>
                                <w:rFonts w:ascii="Arial" w:hAnsi="Arial" w:cs="Arial"/>
                                <w:color w:val="074F6A" w:themeColor="accent4" w:themeShade="80"/>
                                <w:sz w:val="16"/>
                                <w:szCs w:val="16"/>
                              </w:rPr>
                              <w:t>significant</w:t>
                            </w:r>
                            <w:r w:rsidR="004823CD" w:rsidRPr="006C3049">
                              <w:rPr>
                                <w:rFonts w:ascii="Arial" w:hAnsi="Arial" w:cs="Arial"/>
                                <w:color w:val="074F6A" w:themeColor="accent4" w:themeShade="80"/>
                                <w:sz w:val="16"/>
                                <w:szCs w:val="16"/>
                              </w:rPr>
                              <w:t>ly</w:t>
                            </w:r>
                            <w:r w:rsidR="003710BB" w:rsidRPr="006C3049">
                              <w:rPr>
                                <w:rFonts w:ascii="Arial" w:hAnsi="Arial" w:cs="Arial"/>
                                <w:color w:val="074F6A" w:themeColor="accent4" w:themeShade="80"/>
                                <w:sz w:val="16"/>
                                <w:szCs w:val="16"/>
                              </w:rPr>
                              <w:t xml:space="preserve"> </w:t>
                            </w:r>
                            <w:r w:rsidR="00FF5CD1" w:rsidRPr="006C3049">
                              <w:rPr>
                                <w:rFonts w:ascii="Arial" w:hAnsi="Arial" w:cs="Arial"/>
                                <w:color w:val="074F6A" w:themeColor="accent4" w:themeShade="80"/>
                                <w:sz w:val="16"/>
                                <w:szCs w:val="16"/>
                              </w:rPr>
                              <w:t>impact</w:t>
                            </w:r>
                            <w:r w:rsidR="00765077" w:rsidRPr="006C3049">
                              <w:rPr>
                                <w:rFonts w:ascii="Arial" w:hAnsi="Arial" w:cs="Arial"/>
                                <w:color w:val="074F6A" w:themeColor="accent4" w:themeShade="80"/>
                                <w:sz w:val="16"/>
                                <w:szCs w:val="16"/>
                              </w:rPr>
                              <w:t>ing</w:t>
                            </w:r>
                            <w:r w:rsidR="00FF5CD1" w:rsidRPr="006C3049">
                              <w:rPr>
                                <w:rFonts w:ascii="Arial" w:hAnsi="Arial" w:cs="Arial"/>
                                <w:color w:val="074F6A" w:themeColor="accent4" w:themeShade="80"/>
                                <w:sz w:val="16"/>
                                <w:szCs w:val="16"/>
                              </w:rPr>
                              <w:t xml:space="preserve"> physical and mental health</w:t>
                            </w:r>
                            <w:r w:rsidR="0061463B" w:rsidRPr="006C3049">
                              <w:rPr>
                                <w:rFonts w:ascii="Arial" w:hAnsi="Arial" w:cs="Arial"/>
                                <w:color w:val="074F6A" w:themeColor="accent4" w:themeShade="80"/>
                                <w:sz w:val="16"/>
                                <w:szCs w:val="16"/>
                              </w:rPr>
                              <w:t>.</w:t>
                            </w:r>
                            <w:r w:rsidR="00FF5CD1" w:rsidRPr="006C3049">
                              <w:rPr>
                                <w:rFonts w:ascii="Arial" w:hAnsi="Arial" w:cs="Arial"/>
                                <w:color w:val="074F6A" w:themeColor="accent4" w:themeShade="80"/>
                                <w:sz w:val="16"/>
                                <w:szCs w:val="16"/>
                              </w:rPr>
                              <w:t xml:space="preserve"> </w:t>
                            </w:r>
                            <w:r w:rsidR="00B6164F" w:rsidRPr="006C3049">
                              <w:rPr>
                                <w:rFonts w:ascii="Arial" w:hAnsi="Arial" w:cs="Arial"/>
                                <w:color w:val="074F6A" w:themeColor="accent4" w:themeShade="80"/>
                                <w:sz w:val="16"/>
                                <w:szCs w:val="16"/>
                              </w:rPr>
                              <w:t xml:space="preserve">According to Cheung (2018) </w:t>
                            </w:r>
                            <w:r w:rsidR="00656531" w:rsidRPr="006C3049">
                              <w:rPr>
                                <w:rFonts w:ascii="Arial" w:hAnsi="Arial" w:cs="Arial"/>
                                <w:color w:val="074F6A" w:themeColor="accent4" w:themeShade="80"/>
                                <w:sz w:val="16"/>
                                <w:szCs w:val="16"/>
                              </w:rPr>
                              <w:t>lifestyle</w:t>
                            </w:r>
                            <w:r w:rsidR="000C230C" w:rsidRPr="006C3049">
                              <w:rPr>
                                <w:rFonts w:ascii="Arial" w:hAnsi="Arial" w:cs="Arial"/>
                                <w:color w:val="074F6A" w:themeColor="accent4" w:themeShade="80"/>
                                <w:sz w:val="16"/>
                                <w:szCs w:val="16"/>
                              </w:rPr>
                              <w:t>, wellbeing and health are</w:t>
                            </w:r>
                            <w:r w:rsidR="00A725F8" w:rsidRPr="006C3049">
                              <w:rPr>
                                <w:rFonts w:ascii="Arial" w:hAnsi="Arial" w:cs="Arial"/>
                                <w:color w:val="074F6A" w:themeColor="accent4" w:themeShade="80"/>
                                <w:sz w:val="16"/>
                                <w:szCs w:val="16"/>
                              </w:rPr>
                              <w:t xml:space="preserve"> interconnected</w:t>
                            </w:r>
                            <w:r w:rsidR="004E6C7C" w:rsidRPr="006C3049">
                              <w:rPr>
                                <w:rFonts w:ascii="Arial" w:hAnsi="Arial" w:cs="Arial"/>
                                <w:color w:val="074F6A" w:themeColor="accent4" w:themeShade="80"/>
                                <w:sz w:val="16"/>
                                <w:szCs w:val="16"/>
                              </w:rPr>
                              <w:t xml:space="preserve"> and</w:t>
                            </w:r>
                            <w:r w:rsidR="00582FD0" w:rsidRPr="006C3049">
                              <w:rPr>
                                <w:rFonts w:ascii="Arial" w:hAnsi="Arial" w:cs="Arial"/>
                                <w:color w:val="074F6A" w:themeColor="accent4" w:themeShade="80"/>
                                <w:sz w:val="16"/>
                                <w:szCs w:val="16"/>
                              </w:rPr>
                              <w:t xml:space="preserve"> l</w:t>
                            </w:r>
                            <w:r w:rsidR="000C230C" w:rsidRPr="006C3049">
                              <w:rPr>
                                <w:rFonts w:ascii="Arial" w:hAnsi="Arial" w:cs="Arial"/>
                                <w:color w:val="074F6A" w:themeColor="accent4" w:themeShade="80"/>
                                <w:sz w:val="16"/>
                                <w:szCs w:val="16"/>
                              </w:rPr>
                              <w:t xml:space="preserve">ifestyle choices </w:t>
                            </w:r>
                            <w:r w:rsidR="00F93AEF" w:rsidRPr="006C3049">
                              <w:rPr>
                                <w:rFonts w:ascii="Arial" w:hAnsi="Arial" w:cs="Arial"/>
                                <w:color w:val="074F6A" w:themeColor="accent4" w:themeShade="80"/>
                                <w:sz w:val="16"/>
                                <w:szCs w:val="16"/>
                              </w:rPr>
                              <w:t xml:space="preserve">as early as conception </w:t>
                            </w:r>
                            <w:r w:rsidR="00B16708" w:rsidRPr="006C3049">
                              <w:rPr>
                                <w:rFonts w:ascii="Arial" w:hAnsi="Arial" w:cs="Arial"/>
                                <w:color w:val="074F6A" w:themeColor="accent4" w:themeShade="80"/>
                                <w:sz w:val="16"/>
                                <w:szCs w:val="16"/>
                              </w:rPr>
                              <w:t xml:space="preserve">such as, </w:t>
                            </w:r>
                            <w:r w:rsidR="00690B87" w:rsidRPr="006C3049">
                              <w:rPr>
                                <w:rFonts w:ascii="Arial" w:hAnsi="Arial" w:cs="Arial"/>
                                <w:color w:val="074F6A" w:themeColor="accent4" w:themeShade="80"/>
                                <w:sz w:val="16"/>
                                <w:szCs w:val="16"/>
                              </w:rPr>
                              <w:t>nutrition while pregnant</w:t>
                            </w:r>
                            <w:r w:rsidR="004E4402">
                              <w:rPr>
                                <w:rFonts w:ascii="Arial" w:hAnsi="Arial" w:cs="Arial"/>
                                <w:color w:val="074F6A" w:themeColor="accent4" w:themeShade="80"/>
                                <w:sz w:val="16"/>
                                <w:szCs w:val="16"/>
                              </w:rPr>
                              <w:t>,</w:t>
                            </w:r>
                            <w:r w:rsidR="00C9526F">
                              <w:rPr>
                                <w:rFonts w:ascii="Arial" w:hAnsi="Arial" w:cs="Arial"/>
                                <w:color w:val="074F6A" w:themeColor="accent4" w:themeShade="80"/>
                                <w:sz w:val="16"/>
                                <w:szCs w:val="16"/>
                              </w:rPr>
                              <w:t xml:space="preserve"> </w:t>
                            </w:r>
                            <w:r w:rsidR="00D847E9">
                              <w:rPr>
                                <w:rFonts w:ascii="Arial" w:hAnsi="Arial" w:cs="Arial"/>
                                <w:color w:val="074F6A" w:themeColor="accent4" w:themeShade="80"/>
                                <w:sz w:val="16"/>
                                <w:szCs w:val="16"/>
                              </w:rPr>
                              <w:t>vaccinations,</w:t>
                            </w:r>
                            <w:r w:rsidR="00690B87" w:rsidRPr="006C3049">
                              <w:rPr>
                                <w:rFonts w:ascii="Arial" w:hAnsi="Arial" w:cs="Arial"/>
                                <w:color w:val="074F6A" w:themeColor="accent4" w:themeShade="80"/>
                                <w:sz w:val="16"/>
                                <w:szCs w:val="16"/>
                              </w:rPr>
                              <w:t xml:space="preserve"> </w:t>
                            </w:r>
                            <w:r w:rsidR="00B16708" w:rsidRPr="006C3049">
                              <w:rPr>
                                <w:rFonts w:ascii="Arial" w:hAnsi="Arial" w:cs="Arial"/>
                                <w:color w:val="074F6A" w:themeColor="accent4" w:themeShade="80"/>
                                <w:sz w:val="16"/>
                                <w:szCs w:val="16"/>
                              </w:rPr>
                              <w:t xml:space="preserve">breastfeeding and </w:t>
                            </w:r>
                            <w:r w:rsidR="004E4402" w:rsidRPr="006C3049">
                              <w:rPr>
                                <w:rFonts w:ascii="Arial" w:hAnsi="Arial" w:cs="Arial"/>
                                <w:color w:val="074F6A" w:themeColor="accent4" w:themeShade="80"/>
                                <w:sz w:val="16"/>
                                <w:szCs w:val="16"/>
                              </w:rPr>
                              <w:t>infants’</w:t>
                            </w:r>
                            <w:r w:rsidR="00B16708" w:rsidRPr="006C3049">
                              <w:rPr>
                                <w:rFonts w:ascii="Arial" w:hAnsi="Arial" w:cs="Arial"/>
                                <w:color w:val="074F6A" w:themeColor="accent4" w:themeShade="80"/>
                                <w:sz w:val="16"/>
                                <w:szCs w:val="16"/>
                              </w:rPr>
                              <w:t xml:space="preserve"> diet </w:t>
                            </w:r>
                            <w:r w:rsidR="00F93AEF" w:rsidRPr="006C3049">
                              <w:rPr>
                                <w:rFonts w:ascii="Arial" w:hAnsi="Arial" w:cs="Arial"/>
                                <w:color w:val="074F6A" w:themeColor="accent4" w:themeShade="80"/>
                                <w:sz w:val="16"/>
                                <w:szCs w:val="16"/>
                              </w:rPr>
                              <w:t>have</w:t>
                            </w:r>
                            <w:r w:rsidR="00656531" w:rsidRPr="006C3049">
                              <w:rPr>
                                <w:rFonts w:ascii="Arial" w:hAnsi="Arial" w:cs="Arial"/>
                                <w:color w:val="074F6A" w:themeColor="accent4" w:themeShade="80"/>
                                <w:sz w:val="16"/>
                                <w:szCs w:val="16"/>
                              </w:rPr>
                              <w:t xml:space="preserve"> direct</w:t>
                            </w:r>
                            <w:r w:rsidR="00545995" w:rsidRPr="006C3049">
                              <w:rPr>
                                <w:rFonts w:ascii="Arial" w:hAnsi="Arial" w:cs="Arial"/>
                                <w:color w:val="074F6A" w:themeColor="accent4" w:themeShade="80"/>
                                <w:sz w:val="16"/>
                                <w:szCs w:val="16"/>
                              </w:rPr>
                              <w:t xml:space="preserve"> </w:t>
                            </w:r>
                            <w:r w:rsidR="009C3892" w:rsidRPr="006C3049">
                              <w:rPr>
                                <w:rFonts w:ascii="Arial" w:hAnsi="Arial" w:cs="Arial"/>
                                <w:color w:val="074F6A" w:themeColor="accent4" w:themeShade="80"/>
                                <w:sz w:val="16"/>
                                <w:szCs w:val="16"/>
                              </w:rPr>
                              <w:t>consequences for later life</w:t>
                            </w:r>
                            <w:r w:rsidR="00A379D8" w:rsidRPr="006C3049">
                              <w:rPr>
                                <w:rFonts w:ascii="Arial" w:hAnsi="Arial" w:cs="Arial"/>
                                <w:color w:val="074F6A" w:themeColor="accent4" w:themeShade="80"/>
                                <w:sz w:val="16"/>
                                <w:szCs w:val="16"/>
                              </w:rPr>
                              <w:t xml:space="preserve"> </w:t>
                            </w:r>
                            <w:r w:rsidR="00540C4C" w:rsidRPr="006C3049">
                              <w:rPr>
                                <w:rFonts w:ascii="Arial" w:hAnsi="Arial" w:cs="Arial"/>
                                <w:color w:val="074F6A" w:themeColor="accent4" w:themeShade="80"/>
                                <w:sz w:val="16"/>
                                <w:szCs w:val="16"/>
                              </w:rPr>
                              <w:t>including</w:t>
                            </w:r>
                            <w:r w:rsidR="0078004C" w:rsidRPr="006C3049">
                              <w:rPr>
                                <w:rFonts w:ascii="Arial" w:hAnsi="Arial" w:cs="Arial"/>
                                <w:color w:val="074F6A" w:themeColor="accent4" w:themeShade="80"/>
                                <w:sz w:val="16"/>
                                <w:szCs w:val="16"/>
                              </w:rPr>
                              <w:t xml:space="preserve"> </w:t>
                            </w:r>
                            <w:r w:rsidR="00237BC0">
                              <w:rPr>
                                <w:rFonts w:ascii="Arial" w:hAnsi="Arial" w:cs="Arial"/>
                                <w:color w:val="074F6A" w:themeColor="accent4" w:themeShade="80"/>
                                <w:sz w:val="16"/>
                                <w:szCs w:val="16"/>
                              </w:rPr>
                              <w:t xml:space="preserve">risks </w:t>
                            </w:r>
                            <w:r w:rsidR="00CD7D1C" w:rsidRPr="006C3049">
                              <w:rPr>
                                <w:rFonts w:ascii="Arial" w:hAnsi="Arial" w:cs="Arial"/>
                                <w:color w:val="074F6A" w:themeColor="accent4" w:themeShade="80"/>
                                <w:sz w:val="16"/>
                                <w:szCs w:val="16"/>
                              </w:rPr>
                              <w:t xml:space="preserve">of </w:t>
                            </w:r>
                            <w:r w:rsidR="006B4954" w:rsidRPr="006C3049">
                              <w:rPr>
                                <w:rFonts w:ascii="Arial" w:hAnsi="Arial" w:cs="Arial"/>
                                <w:color w:val="074F6A" w:themeColor="accent4" w:themeShade="80"/>
                                <w:sz w:val="16"/>
                                <w:szCs w:val="16"/>
                              </w:rPr>
                              <w:t>obesity</w:t>
                            </w:r>
                            <w:r w:rsidR="000C70E7" w:rsidRPr="006C3049">
                              <w:rPr>
                                <w:rFonts w:ascii="Arial" w:hAnsi="Arial" w:cs="Arial"/>
                                <w:color w:val="074F6A" w:themeColor="accent4" w:themeShade="80"/>
                                <w:sz w:val="16"/>
                                <w:szCs w:val="16"/>
                              </w:rPr>
                              <w:t>.</w:t>
                            </w:r>
                            <w:r w:rsidR="00856255" w:rsidRPr="006C3049">
                              <w:rPr>
                                <w:rFonts w:ascii="Arial" w:hAnsi="Arial" w:cs="Arial"/>
                                <w:color w:val="074F6A" w:themeColor="accent4" w:themeShade="80"/>
                                <w:sz w:val="16"/>
                                <w:szCs w:val="16"/>
                              </w:rPr>
                              <w:t xml:space="preserve"> </w:t>
                            </w:r>
                            <w:r w:rsidR="008528F4" w:rsidRPr="006C3049">
                              <w:rPr>
                                <w:rFonts w:ascii="Arial" w:hAnsi="Arial" w:cs="Arial"/>
                                <w:color w:val="074F6A" w:themeColor="accent4" w:themeShade="80"/>
                                <w:sz w:val="16"/>
                                <w:szCs w:val="16"/>
                              </w:rPr>
                              <w:t xml:space="preserve">According to the Welsh Government (2022) 28% of children </w:t>
                            </w:r>
                            <w:r w:rsidR="001D4248" w:rsidRPr="006C3049">
                              <w:rPr>
                                <w:rFonts w:ascii="Arial" w:hAnsi="Arial" w:cs="Arial"/>
                                <w:color w:val="074F6A" w:themeColor="accent4" w:themeShade="80"/>
                                <w:sz w:val="16"/>
                                <w:szCs w:val="16"/>
                              </w:rPr>
                              <w:t xml:space="preserve">in Wales </w:t>
                            </w:r>
                            <w:r w:rsidR="008528F4" w:rsidRPr="006C3049">
                              <w:rPr>
                                <w:rFonts w:ascii="Arial" w:hAnsi="Arial" w:cs="Arial"/>
                                <w:color w:val="074F6A" w:themeColor="accent4" w:themeShade="80"/>
                                <w:sz w:val="16"/>
                                <w:szCs w:val="16"/>
                              </w:rPr>
                              <w:t>are living in relative income poverty.</w:t>
                            </w:r>
                            <w:r w:rsidR="00DB6285" w:rsidRPr="006C3049">
                              <w:rPr>
                                <w:rFonts w:ascii="Arial" w:hAnsi="Arial" w:cs="Arial"/>
                                <w:color w:val="074F6A" w:themeColor="accent4" w:themeShade="80"/>
                                <w:sz w:val="16"/>
                                <w:szCs w:val="16"/>
                              </w:rPr>
                              <w:t xml:space="preserve"> Poverty significantly impacts the health and wellbeing of children, especially in their early years, which can have lasting effects throughout their lives. </w:t>
                            </w:r>
                            <w:r w:rsidR="0077727B" w:rsidRPr="006C3049">
                              <w:rPr>
                                <w:rFonts w:ascii="Arial" w:hAnsi="Arial" w:cs="Arial"/>
                                <w:color w:val="074F6A" w:themeColor="accent4" w:themeShade="80"/>
                                <w:sz w:val="16"/>
                                <w:szCs w:val="16"/>
                              </w:rPr>
                              <w:t>Families in poverty find it difficult to afford essentials such as food and heating</w:t>
                            </w:r>
                            <w:r w:rsidR="00D27B60" w:rsidRPr="006C3049">
                              <w:rPr>
                                <w:rFonts w:ascii="Arial" w:hAnsi="Arial" w:cs="Arial"/>
                                <w:color w:val="074F6A" w:themeColor="accent4" w:themeShade="80"/>
                                <w:sz w:val="16"/>
                                <w:szCs w:val="16"/>
                              </w:rPr>
                              <w:t xml:space="preserve">, </w:t>
                            </w:r>
                            <w:r w:rsidR="000C6DFC">
                              <w:rPr>
                                <w:rFonts w:ascii="Arial" w:hAnsi="Arial" w:cs="Arial"/>
                                <w:color w:val="074F6A" w:themeColor="accent4" w:themeShade="80"/>
                                <w:sz w:val="16"/>
                                <w:szCs w:val="16"/>
                              </w:rPr>
                              <w:t xml:space="preserve">social </w:t>
                            </w:r>
                            <w:r w:rsidR="00D27B60" w:rsidRPr="006C3049">
                              <w:rPr>
                                <w:rFonts w:ascii="Arial" w:hAnsi="Arial" w:cs="Arial"/>
                                <w:color w:val="074F6A" w:themeColor="accent4" w:themeShade="80"/>
                                <w:sz w:val="16"/>
                                <w:szCs w:val="16"/>
                              </w:rPr>
                              <w:t xml:space="preserve">activities </w:t>
                            </w:r>
                            <w:r w:rsidR="007E4AD3" w:rsidRPr="006C3049">
                              <w:rPr>
                                <w:rFonts w:ascii="Arial" w:hAnsi="Arial" w:cs="Arial"/>
                                <w:color w:val="074F6A" w:themeColor="accent4" w:themeShade="80"/>
                                <w:sz w:val="16"/>
                                <w:szCs w:val="16"/>
                              </w:rPr>
                              <w:t>and</w:t>
                            </w:r>
                            <w:r w:rsidR="00054D8B" w:rsidRPr="006C3049">
                              <w:rPr>
                                <w:rFonts w:ascii="Arial" w:hAnsi="Arial" w:cs="Arial"/>
                                <w:color w:val="074F6A" w:themeColor="accent4" w:themeShade="80"/>
                                <w:sz w:val="16"/>
                                <w:szCs w:val="16"/>
                              </w:rPr>
                              <w:t xml:space="preserve"> </w:t>
                            </w:r>
                            <w:r w:rsidR="00D27B60" w:rsidRPr="006C3049">
                              <w:rPr>
                                <w:rFonts w:ascii="Arial" w:hAnsi="Arial" w:cs="Arial"/>
                                <w:color w:val="074F6A" w:themeColor="accent4" w:themeShade="80"/>
                                <w:sz w:val="16"/>
                                <w:szCs w:val="16"/>
                              </w:rPr>
                              <w:t xml:space="preserve">live in cramped </w:t>
                            </w:r>
                            <w:r w:rsidR="00B1362B" w:rsidRPr="006C3049">
                              <w:rPr>
                                <w:rFonts w:ascii="Arial" w:hAnsi="Arial" w:cs="Arial"/>
                                <w:color w:val="074F6A" w:themeColor="accent4" w:themeShade="80"/>
                                <w:sz w:val="16"/>
                                <w:szCs w:val="16"/>
                              </w:rPr>
                              <w:t>environments</w:t>
                            </w:r>
                            <w:r w:rsidR="001C0325" w:rsidRPr="006C3049">
                              <w:rPr>
                                <w:rFonts w:ascii="Arial" w:hAnsi="Arial" w:cs="Arial"/>
                                <w:color w:val="074F6A" w:themeColor="accent4" w:themeShade="80"/>
                                <w:sz w:val="16"/>
                                <w:szCs w:val="16"/>
                              </w:rPr>
                              <w:t xml:space="preserve"> (</w:t>
                            </w:r>
                            <w:r w:rsidR="00AB7E14" w:rsidRPr="006C3049">
                              <w:rPr>
                                <w:rFonts w:ascii="Arial" w:hAnsi="Arial" w:cs="Arial"/>
                                <w:color w:val="074F6A" w:themeColor="accent4" w:themeShade="80"/>
                                <w:sz w:val="16"/>
                                <w:szCs w:val="16"/>
                              </w:rPr>
                              <w:t>A</w:t>
                            </w:r>
                            <w:r w:rsidR="001C0325" w:rsidRPr="006C3049">
                              <w:rPr>
                                <w:rFonts w:ascii="Arial" w:hAnsi="Arial" w:cs="Arial"/>
                                <w:color w:val="074F6A" w:themeColor="accent4" w:themeShade="80"/>
                                <w:sz w:val="16"/>
                                <w:szCs w:val="16"/>
                              </w:rPr>
                              <w:t xml:space="preserve">ction for </w:t>
                            </w:r>
                            <w:r w:rsidR="00AB7E14" w:rsidRPr="006C3049">
                              <w:rPr>
                                <w:rFonts w:ascii="Arial" w:hAnsi="Arial" w:cs="Arial"/>
                                <w:color w:val="074F6A" w:themeColor="accent4" w:themeShade="80"/>
                                <w:sz w:val="16"/>
                                <w:szCs w:val="16"/>
                              </w:rPr>
                              <w:t>C</w:t>
                            </w:r>
                            <w:r w:rsidR="001C0325" w:rsidRPr="006C3049">
                              <w:rPr>
                                <w:rFonts w:ascii="Arial" w:hAnsi="Arial" w:cs="Arial"/>
                                <w:color w:val="074F6A" w:themeColor="accent4" w:themeShade="80"/>
                                <w:sz w:val="16"/>
                                <w:szCs w:val="16"/>
                              </w:rPr>
                              <w:t>hildren, 2023).</w:t>
                            </w:r>
                            <w:r w:rsidR="002E2AA1" w:rsidRPr="006C3049">
                              <w:rPr>
                                <w:rFonts w:ascii="Arial" w:hAnsi="Arial" w:cs="Arial"/>
                                <w:color w:val="074F6A" w:themeColor="accent4" w:themeShade="80"/>
                                <w:sz w:val="16"/>
                                <w:szCs w:val="16"/>
                              </w:rPr>
                              <w:t xml:space="preserve"> The </w:t>
                            </w:r>
                            <w:r w:rsidR="009F6AE7" w:rsidRPr="006C3049">
                              <w:rPr>
                                <w:rFonts w:ascii="Arial" w:hAnsi="Arial" w:cs="Arial"/>
                                <w:color w:val="074F6A" w:themeColor="accent4" w:themeShade="80"/>
                                <w:sz w:val="16"/>
                                <w:szCs w:val="16"/>
                              </w:rPr>
                              <w:t>cost</w:t>
                            </w:r>
                            <w:r w:rsidR="002E2AA1" w:rsidRPr="006C3049">
                              <w:rPr>
                                <w:rFonts w:ascii="Arial" w:hAnsi="Arial" w:cs="Arial"/>
                                <w:color w:val="074F6A" w:themeColor="accent4" w:themeShade="80"/>
                                <w:sz w:val="16"/>
                                <w:szCs w:val="16"/>
                              </w:rPr>
                              <w:t xml:space="preserve"> of living crisis </w:t>
                            </w:r>
                            <w:r w:rsidR="00056B5D" w:rsidRPr="006C3049">
                              <w:rPr>
                                <w:rFonts w:ascii="Arial" w:hAnsi="Arial" w:cs="Arial"/>
                                <w:color w:val="074F6A" w:themeColor="accent4" w:themeShade="80"/>
                                <w:sz w:val="16"/>
                                <w:szCs w:val="16"/>
                              </w:rPr>
                              <w:t>means families buy cheaper processed food with little nutritional value</w:t>
                            </w:r>
                            <w:r w:rsidR="001C71DB" w:rsidRPr="006C3049">
                              <w:rPr>
                                <w:rFonts w:ascii="Arial" w:hAnsi="Arial" w:cs="Arial"/>
                                <w:color w:val="074F6A" w:themeColor="accent4" w:themeShade="80"/>
                                <w:sz w:val="16"/>
                                <w:szCs w:val="16"/>
                              </w:rPr>
                              <w:t xml:space="preserve"> </w:t>
                            </w:r>
                            <w:r w:rsidR="00B21CD6" w:rsidRPr="006C3049">
                              <w:rPr>
                                <w:rFonts w:ascii="Arial" w:hAnsi="Arial" w:cs="Arial"/>
                                <w:color w:val="074F6A" w:themeColor="accent4" w:themeShade="80"/>
                                <w:sz w:val="16"/>
                                <w:szCs w:val="16"/>
                              </w:rPr>
                              <w:t>leading to malnutrition</w:t>
                            </w:r>
                            <w:r w:rsidR="001B388A" w:rsidRPr="006C3049">
                              <w:rPr>
                                <w:rFonts w:ascii="Arial" w:hAnsi="Arial" w:cs="Arial"/>
                                <w:color w:val="074F6A" w:themeColor="accent4" w:themeShade="80"/>
                                <w:sz w:val="16"/>
                                <w:szCs w:val="16"/>
                              </w:rPr>
                              <w:t>,</w:t>
                            </w:r>
                            <w:r w:rsidR="001B388A" w:rsidRPr="006C3049">
                              <w:rPr>
                                <w:color w:val="074F6A" w:themeColor="accent4" w:themeShade="80"/>
                              </w:rPr>
                              <w:t xml:space="preserve"> </w:t>
                            </w:r>
                            <w:r w:rsidR="001B388A" w:rsidRPr="006C3049">
                              <w:rPr>
                                <w:rFonts w:ascii="Arial" w:hAnsi="Arial" w:cs="Arial"/>
                                <w:color w:val="074F6A" w:themeColor="accent4" w:themeShade="80"/>
                                <w:sz w:val="16"/>
                                <w:szCs w:val="16"/>
                              </w:rPr>
                              <w:t xml:space="preserve">stunted growth and </w:t>
                            </w:r>
                            <w:r w:rsidR="00D74C52" w:rsidRPr="006C3049">
                              <w:rPr>
                                <w:rFonts w:ascii="Arial" w:hAnsi="Arial" w:cs="Arial"/>
                                <w:color w:val="074F6A" w:themeColor="accent4" w:themeShade="80"/>
                                <w:sz w:val="16"/>
                                <w:szCs w:val="16"/>
                              </w:rPr>
                              <w:t xml:space="preserve">a </w:t>
                            </w:r>
                            <w:r w:rsidR="001B388A" w:rsidRPr="006C3049">
                              <w:rPr>
                                <w:rFonts w:ascii="Arial" w:hAnsi="Arial" w:cs="Arial"/>
                                <w:color w:val="074F6A" w:themeColor="accent4" w:themeShade="80"/>
                                <w:sz w:val="16"/>
                                <w:szCs w:val="16"/>
                              </w:rPr>
                              <w:t xml:space="preserve">weakened immune system. </w:t>
                            </w:r>
                            <w:r w:rsidR="007E5EE1" w:rsidRPr="006C3049">
                              <w:rPr>
                                <w:rFonts w:ascii="Arial" w:hAnsi="Arial" w:cs="Arial"/>
                                <w:color w:val="074F6A" w:themeColor="accent4" w:themeShade="80"/>
                                <w:sz w:val="16"/>
                                <w:szCs w:val="16"/>
                              </w:rPr>
                              <w:t>Less money for bathtime</w:t>
                            </w:r>
                            <w:r w:rsidR="001B7BD6" w:rsidRPr="006C3049">
                              <w:rPr>
                                <w:rFonts w:ascii="Arial" w:hAnsi="Arial" w:cs="Arial"/>
                                <w:color w:val="074F6A" w:themeColor="accent4" w:themeShade="80"/>
                                <w:sz w:val="16"/>
                                <w:szCs w:val="16"/>
                              </w:rPr>
                              <w:t xml:space="preserve"> </w:t>
                            </w:r>
                            <w:r w:rsidR="00A647E0" w:rsidRPr="006C3049">
                              <w:rPr>
                                <w:rFonts w:ascii="Arial" w:hAnsi="Arial" w:cs="Arial"/>
                                <w:color w:val="074F6A" w:themeColor="accent4" w:themeShade="80"/>
                                <w:sz w:val="16"/>
                                <w:szCs w:val="16"/>
                              </w:rPr>
                              <w:t xml:space="preserve">and </w:t>
                            </w:r>
                            <w:r w:rsidR="003B0B2A" w:rsidRPr="006C3049">
                              <w:rPr>
                                <w:rFonts w:ascii="Arial" w:hAnsi="Arial" w:cs="Arial"/>
                                <w:color w:val="074F6A" w:themeColor="accent4" w:themeShade="80"/>
                                <w:sz w:val="16"/>
                                <w:szCs w:val="16"/>
                              </w:rPr>
                              <w:t xml:space="preserve">bedtime stories negatively impact </w:t>
                            </w:r>
                            <w:r w:rsidR="00D74C52" w:rsidRPr="006C3049">
                              <w:rPr>
                                <w:rFonts w:ascii="Arial" w:hAnsi="Arial" w:cs="Arial"/>
                                <w:color w:val="074F6A" w:themeColor="accent4" w:themeShade="80"/>
                                <w:sz w:val="16"/>
                                <w:szCs w:val="16"/>
                              </w:rPr>
                              <w:t>children’s</w:t>
                            </w:r>
                            <w:r w:rsidR="003B0B2A" w:rsidRPr="006C3049">
                              <w:rPr>
                                <w:rFonts w:ascii="Arial" w:hAnsi="Arial" w:cs="Arial"/>
                                <w:color w:val="074F6A" w:themeColor="accent4" w:themeShade="80"/>
                                <w:sz w:val="16"/>
                                <w:szCs w:val="16"/>
                              </w:rPr>
                              <w:t xml:space="preserve"> </w:t>
                            </w:r>
                            <w:r w:rsidR="0017497F" w:rsidRPr="006C3049">
                              <w:rPr>
                                <w:rFonts w:ascii="Arial" w:hAnsi="Arial" w:cs="Arial"/>
                                <w:color w:val="074F6A" w:themeColor="accent4" w:themeShade="80"/>
                                <w:sz w:val="16"/>
                                <w:szCs w:val="16"/>
                              </w:rPr>
                              <w:t>educational</w:t>
                            </w:r>
                            <w:r w:rsidR="003B0B2A" w:rsidRPr="006C3049">
                              <w:rPr>
                                <w:rFonts w:ascii="Arial" w:hAnsi="Arial" w:cs="Arial"/>
                                <w:color w:val="074F6A" w:themeColor="accent4" w:themeShade="80"/>
                                <w:sz w:val="16"/>
                                <w:szCs w:val="16"/>
                              </w:rPr>
                              <w:t xml:space="preserve"> out</w:t>
                            </w:r>
                            <w:r w:rsidR="0017497F" w:rsidRPr="006C3049">
                              <w:rPr>
                                <w:rFonts w:ascii="Arial" w:hAnsi="Arial" w:cs="Arial"/>
                                <w:color w:val="074F6A" w:themeColor="accent4" w:themeShade="80"/>
                                <w:sz w:val="16"/>
                                <w:szCs w:val="16"/>
                              </w:rPr>
                              <w:t xml:space="preserve">comes and social and emotional </w:t>
                            </w:r>
                            <w:r w:rsidR="00C276A3" w:rsidRPr="006C3049">
                              <w:rPr>
                                <w:rFonts w:ascii="Arial" w:hAnsi="Arial" w:cs="Arial"/>
                                <w:color w:val="074F6A" w:themeColor="accent4" w:themeShade="80"/>
                                <w:sz w:val="16"/>
                                <w:szCs w:val="16"/>
                              </w:rPr>
                              <w:t>development. The</w:t>
                            </w:r>
                            <w:r w:rsidR="00293A2A" w:rsidRPr="006C3049">
                              <w:rPr>
                                <w:rFonts w:ascii="Arial" w:hAnsi="Arial" w:cs="Arial"/>
                                <w:color w:val="074F6A" w:themeColor="accent4" w:themeShade="80"/>
                                <w:sz w:val="16"/>
                                <w:szCs w:val="16"/>
                              </w:rPr>
                              <w:t xml:space="preserve"> </w:t>
                            </w:r>
                            <w:r w:rsidR="00D74C52" w:rsidRPr="006C3049">
                              <w:rPr>
                                <w:rFonts w:ascii="Arial" w:hAnsi="Arial" w:cs="Arial"/>
                                <w:color w:val="074F6A" w:themeColor="accent4" w:themeShade="80"/>
                                <w:sz w:val="16"/>
                                <w:szCs w:val="16"/>
                              </w:rPr>
                              <w:t xml:space="preserve">economic stress </w:t>
                            </w:r>
                            <w:r w:rsidR="00293A2A" w:rsidRPr="006C3049">
                              <w:rPr>
                                <w:rFonts w:ascii="Arial" w:hAnsi="Arial" w:cs="Arial"/>
                                <w:color w:val="074F6A" w:themeColor="accent4" w:themeShade="80"/>
                                <w:sz w:val="16"/>
                                <w:szCs w:val="16"/>
                              </w:rPr>
                              <w:t xml:space="preserve">of </w:t>
                            </w:r>
                            <w:r w:rsidR="00D74C52" w:rsidRPr="006C3049">
                              <w:rPr>
                                <w:rFonts w:ascii="Arial" w:hAnsi="Arial" w:cs="Arial"/>
                                <w:color w:val="074F6A" w:themeColor="accent4" w:themeShade="80"/>
                                <w:sz w:val="16"/>
                                <w:szCs w:val="16"/>
                              </w:rPr>
                              <w:t>poverty, hardship</w:t>
                            </w:r>
                            <w:r w:rsidR="00EA73AA" w:rsidRPr="006C3049">
                              <w:rPr>
                                <w:rFonts w:ascii="Arial" w:hAnsi="Arial" w:cs="Arial"/>
                                <w:color w:val="074F6A" w:themeColor="accent4" w:themeShade="80"/>
                                <w:sz w:val="16"/>
                                <w:szCs w:val="16"/>
                              </w:rPr>
                              <w:t xml:space="preserve"> and </w:t>
                            </w:r>
                            <w:r w:rsidR="00D74C52" w:rsidRPr="006C3049">
                              <w:rPr>
                                <w:rFonts w:ascii="Arial" w:hAnsi="Arial" w:cs="Arial"/>
                                <w:color w:val="074F6A" w:themeColor="accent4" w:themeShade="80"/>
                                <w:sz w:val="16"/>
                                <w:szCs w:val="16"/>
                              </w:rPr>
                              <w:t>debt creates psychological distress</w:t>
                            </w:r>
                            <w:r w:rsidR="008422E1" w:rsidRPr="006C3049">
                              <w:rPr>
                                <w:rFonts w:ascii="Arial" w:hAnsi="Arial" w:cs="Arial"/>
                                <w:color w:val="074F6A" w:themeColor="accent4" w:themeShade="80"/>
                                <w:sz w:val="16"/>
                                <w:szCs w:val="16"/>
                              </w:rPr>
                              <w:t xml:space="preserve">, </w:t>
                            </w:r>
                            <w:r w:rsidR="009C46AE" w:rsidRPr="006C3049">
                              <w:rPr>
                                <w:rFonts w:ascii="Arial" w:hAnsi="Arial" w:cs="Arial"/>
                                <w:color w:val="074F6A" w:themeColor="accent4" w:themeShade="80"/>
                                <w:sz w:val="16"/>
                                <w:szCs w:val="16"/>
                              </w:rPr>
                              <w:t>depression,</w:t>
                            </w:r>
                            <w:r w:rsidR="00E91DDB" w:rsidRPr="006C3049">
                              <w:rPr>
                                <w:rFonts w:ascii="Arial" w:hAnsi="Arial" w:cs="Arial"/>
                                <w:color w:val="074F6A" w:themeColor="accent4" w:themeShade="80"/>
                                <w:sz w:val="16"/>
                                <w:szCs w:val="16"/>
                              </w:rPr>
                              <w:t xml:space="preserve"> and anxiety</w:t>
                            </w:r>
                            <w:r w:rsidR="009E24DE" w:rsidRPr="006C3049">
                              <w:rPr>
                                <w:rFonts w:ascii="Arial" w:hAnsi="Arial" w:cs="Arial"/>
                                <w:color w:val="074F6A" w:themeColor="accent4" w:themeShade="80"/>
                                <w:sz w:val="16"/>
                                <w:szCs w:val="16"/>
                              </w:rPr>
                              <w:t xml:space="preserve"> </w:t>
                            </w:r>
                            <w:r w:rsidR="00054D8B" w:rsidRPr="006C3049">
                              <w:rPr>
                                <w:rFonts w:ascii="Arial" w:hAnsi="Arial" w:cs="Arial"/>
                                <w:color w:val="074F6A" w:themeColor="accent4" w:themeShade="80"/>
                                <w:sz w:val="16"/>
                                <w:szCs w:val="16"/>
                              </w:rPr>
                              <w:t>in</w:t>
                            </w:r>
                            <w:r w:rsidR="00C05CF4" w:rsidRPr="006C3049">
                              <w:rPr>
                                <w:rFonts w:ascii="Arial" w:hAnsi="Arial" w:cs="Arial"/>
                                <w:color w:val="074F6A" w:themeColor="accent4" w:themeShade="80"/>
                                <w:sz w:val="16"/>
                                <w:szCs w:val="16"/>
                              </w:rPr>
                              <w:t xml:space="preserve"> parents</w:t>
                            </w:r>
                            <w:r w:rsidR="00387323" w:rsidRPr="006C3049">
                              <w:rPr>
                                <w:rFonts w:ascii="Arial" w:hAnsi="Arial" w:cs="Arial"/>
                                <w:color w:val="074F6A" w:themeColor="accent4" w:themeShade="80"/>
                                <w:sz w:val="16"/>
                                <w:szCs w:val="16"/>
                              </w:rPr>
                              <w:t>,</w:t>
                            </w:r>
                            <w:r w:rsidR="00C05CF4" w:rsidRPr="006C3049">
                              <w:rPr>
                                <w:rFonts w:ascii="Arial" w:hAnsi="Arial" w:cs="Arial"/>
                                <w:color w:val="074F6A" w:themeColor="accent4" w:themeShade="80"/>
                                <w:sz w:val="16"/>
                                <w:szCs w:val="16"/>
                              </w:rPr>
                              <w:t xml:space="preserve"> </w:t>
                            </w:r>
                            <w:r w:rsidR="009E24DE" w:rsidRPr="006C3049">
                              <w:rPr>
                                <w:rFonts w:ascii="Arial" w:hAnsi="Arial" w:cs="Arial"/>
                                <w:color w:val="074F6A" w:themeColor="accent4" w:themeShade="80"/>
                                <w:sz w:val="16"/>
                                <w:szCs w:val="16"/>
                              </w:rPr>
                              <w:t xml:space="preserve">resulting in a lack of responsive </w:t>
                            </w:r>
                            <w:r w:rsidR="00C276A3" w:rsidRPr="006C3049">
                              <w:rPr>
                                <w:rFonts w:ascii="Arial" w:hAnsi="Arial" w:cs="Arial"/>
                                <w:color w:val="074F6A" w:themeColor="accent4" w:themeShade="80"/>
                                <w:sz w:val="16"/>
                                <w:szCs w:val="16"/>
                              </w:rPr>
                              <w:t>care</w:t>
                            </w:r>
                            <w:r w:rsidR="00387323" w:rsidRPr="006C3049">
                              <w:rPr>
                                <w:rFonts w:ascii="Arial" w:hAnsi="Arial" w:cs="Arial"/>
                                <w:color w:val="074F6A" w:themeColor="accent4" w:themeShade="80"/>
                                <w:sz w:val="16"/>
                                <w:szCs w:val="16"/>
                              </w:rPr>
                              <w:t>, emotional support and</w:t>
                            </w:r>
                            <w:r w:rsidR="004E31B4" w:rsidRPr="006C3049">
                              <w:rPr>
                                <w:rFonts w:ascii="Arial" w:hAnsi="Arial" w:cs="Arial"/>
                                <w:color w:val="074F6A" w:themeColor="accent4" w:themeShade="80"/>
                                <w:sz w:val="16"/>
                                <w:szCs w:val="16"/>
                              </w:rPr>
                              <w:t xml:space="preserve"> meeting</w:t>
                            </w:r>
                            <w:r w:rsidR="00054D8B" w:rsidRPr="006C3049">
                              <w:rPr>
                                <w:rFonts w:ascii="Arial" w:hAnsi="Arial" w:cs="Arial"/>
                                <w:color w:val="074F6A" w:themeColor="accent4" w:themeShade="80"/>
                                <w:sz w:val="16"/>
                                <w:szCs w:val="16"/>
                              </w:rPr>
                              <w:t xml:space="preserve"> children’s</w:t>
                            </w:r>
                            <w:r w:rsidR="00387323" w:rsidRPr="006C3049">
                              <w:rPr>
                                <w:rFonts w:ascii="Arial" w:hAnsi="Arial" w:cs="Arial"/>
                                <w:color w:val="074F6A" w:themeColor="accent4" w:themeShade="80"/>
                                <w:sz w:val="16"/>
                                <w:szCs w:val="16"/>
                              </w:rPr>
                              <w:t xml:space="preserve"> </w:t>
                            </w:r>
                            <w:r w:rsidR="00072052" w:rsidRPr="006C3049">
                              <w:rPr>
                                <w:rFonts w:ascii="Arial" w:hAnsi="Arial" w:cs="Arial"/>
                                <w:color w:val="074F6A" w:themeColor="accent4" w:themeShade="80"/>
                                <w:sz w:val="16"/>
                                <w:szCs w:val="16"/>
                              </w:rPr>
                              <w:t>basic needs</w:t>
                            </w:r>
                            <w:r w:rsidR="00C276A3" w:rsidRPr="006C3049">
                              <w:rPr>
                                <w:rFonts w:ascii="Arial" w:hAnsi="Arial" w:cs="Arial"/>
                                <w:color w:val="074F6A" w:themeColor="accent4" w:themeShade="80"/>
                                <w:sz w:val="16"/>
                                <w:szCs w:val="16"/>
                              </w:rPr>
                              <w:t xml:space="preserve"> (Oppenheim, 2023</w:t>
                            </w:r>
                            <w:r w:rsidR="00D25223" w:rsidRPr="006C3049">
                              <w:rPr>
                                <w:rFonts w:ascii="Arial" w:hAnsi="Arial" w:cs="Arial"/>
                                <w:color w:val="074F6A" w:themeColor="accent4" w:themeShade="80"/>
                                <w:sz w:val="16"/>
                                <w:szCs w:val="16"/>
                              </w:rPr>
                              <w:t xml:space="preserve">). </w:t>
                            </w:r>
                            <w:r w:rsidR="00692DE8" w:rsidRPr="006C3049">
                              <w:rPr>
                                <w:rFonts w:ascii="Arial" w:hAnsi="Arial" w:cs="Arial"/>
                                <w:color w:val="074F6A" w:themeColor="accent4" w:themeShade="80"/>
                                <w:sz w:val="16"/>
                                <w:szCs w:val="16"/>
                              </w:rPr>
                              <w:t>Public Health England</w:t>
                            </w:r>
                            <w:r w:rsidR="009163BE" w:rsidRPr="006C3049">
                              <w:rPr>
                                <w:rFonts w:ascii="Arial" w:hAnsi="Arial" w:cs="Arial"/>
                                <w:color w:val="074F6A" w:themeColor="accent4" w:themeShade="80"/>
                                <w:sz w:val="16"/>
                                <w:szCs w:val="16"/>
                              </w:rPr>
                              <w:t>’s</w:t>
                            </w:r>
                            <w:r w:rsidR="00692DE8" w:rsidRPr="006C3049">
                              <w:rPr>
                                <w:rFonts w:ascii="Arial" w:hAnsi="Arial" w:cs="Arial"/>
                                <w:color w:val="074F6A" w:themeColor="accent4" w:themeShade="80"/>
                                <w:sz w:val="16"/>
                                <w:szCs w:val="16"/>
                              </w:rPr>
                              <w:t xml:space="preserve"> (2021) article</w:t>
                            </w:r>
                            <w:r w:rsidR="00D25223" w:rsidRPr="006C3049">
                              <w:rPr>
                                <w:rFonts w:ascii="Arial" w:hAnsi="Arial" w:cs="Arial"/>
                                <w:color w:val="074F6A" w:themeColor="accent4" w:themeShade="80"/>
                                <w:sz w:val="16"/>
                                <w:szCs w:val="16"/>
                              </w:rPr>
                              <w:t xml:space="preserve"> discusses the impact of </w:t>
                            </w:r>
                            <w:r w:rsidR="009169FA" w:rsidRPr="006C3049">
                              <w:rPr>
                                <w:rFonts w:ascii="Arial" w:hAnsi="Arial" w:cs="Arial"/>
                                <w:color w:val="074F6A" w:themeColor="accent4" w:themeShade="80"/>
                                <w:sz w:val="16"/>
                                <w:szCs w:val="16"/>
                              </w:rPr>
                              <w:t xml:space="preserve">poverty </w:t>
                            </w:r>
                            <w:r w:rsidR="00D163F7" w:rsidRPr="006C3049">
                              <w:rPr>
                                <w:rFonts w:ascii="Arial" w:hAnsi="Arial" w:cs="Arial"/>
                                <w:color w:val="074F6A" w:themeColor="accent4" w:themeShade="80"/>
                                <w:sz w:val="16"/>
                                <w:szCs w:val="16"/>
                              </w:rPr>
                              <w:t>and the link to</w:t>
                            </w:r>
                            <w:r w:rsidR="008422E1" w:rsidRPr="006C3049">
                              <w:rPr>
                                <w:rFonts w:ascii="Arial" w:hAnsi="Arial" w:cs="Arial"/>
                                <w:color w:val="074F6A" w:themeColor="accent4" w:themeShade="80"/>
                                <w:sz w:val="16"/>
                                <w:szCs w:val="16"/>
                              </w:rPr>
                              <w:t xml:space="preserve"> </w:t>
                            </w:r>
                            <w:r w:rsidR="009163BE" w:rsidRPr="006C3049">
                              <w:rPr>
                                <w:rFonts w:ascii="Arial" w:hAnsi="Arial" w:cs="Arial"/>
                                <w:color w:val="074F6A" w:themeColor="accent4" w:themeShade="80"/>
                                <w:sz w:val="16"/>
                                <w:szCs w:val="16"/>
                              </w:rPr>
                              <w:t>C</w:t>
                            </w:r>
                            <w:r w:rsidR="00692DE8" w:rsidRPr="006C3049">
                              <w:rPr>
                                <w:rFonts w:ascii="Arial" w:hAnsi="Arial" w:cs="Arial"/>
                                <w:color w:val="074F6A" w:themeColor="accent4" w:themeShade="80"/>
                                <w:sz w:val="16"/>
                                <w:szCs w:val="16"/>
                              </w:rPr>
                              <w:t>ovi</w:t>
                            </w:r>
                            <w:r w:rsidR="008862D5" w:rsidRPr="006C3049">
                              <w:rPr>
                                <w:rFonts w:ascii="Arial" w:hAnsi="Arial" w:cs="Arial"/>
                                <w:color w:val="074F6A" w:themeColor="accent4" w:themeShade="80"/>
                                <w:sz w:val="16"/>
                                <w:szCs w:val="16"/>
                              </w:rPr>
                              <w:t xml:space="preserve">d 19. With </w:t>
                            </w:r>
                            <w:r w:rsidR="002078EB" w:rsidRPr="006C3049">
                              <w:rPr>
                                <w:rFonts w:ascii="Arial" w:hAnsi="Arial" w:cs="Arial"/>
                                <w:color w:val="074F6A" w:themeColor="accent4" w:themeShade="80"/>
                                <w:sz w:val="16"/>
                                <w:szCs w:val="16"/>
                              </w:rPr>
                              <w:t>evidence</w:t>
                            </w:r>
                            <w:r w:rsidR="008862D5" w:rsidRPr="006C3049">
                              <w:rPr>
                                <w:rFonts w:ascii="Arial" w:hAnsi="Arial" w:cs="Arial"/>
                                <w:color w:val="074F6A" w:themeColor="accent4" w:themeShade="80"/>
                                <w:sz w:val="16"/>
                                <w:szCs w:val="16"/>
                              </w:rPr>
                              <w:t xml:space="preserve"> s</w:t>
                            </w:r>
                            <w:r w:rsidR="005B4C2C" w:rsidRPr="006C3049">
                              <w:rPr>
                                <w:rFonts w:ascii="Arial" w:hAnsi="Arial" w:cs="Arial"/>
                                <w:color w:val="074F6A" w:themeColor="accent4" w:themeShade="80"/>
                                <w:sz w:val="16"/>
                                <w:szCs w:val="16"/>
                              </w:rPr>
                              <w:t>uggesting</w:t>
                            </w:r>
                            <w:r w:rsidR="008862D5" w:rsidRPr="006C3049">
                              <w:rPr>
                                <w:rFonts w:ascii="Arial" w:hAnsi="Arial" w:cs="Arial"/>
                                <w:color w:val="074F6A" w:themeColor="accent4" w:themeShade="80"/>
                                <w:sz w:val="16"/>
                                <w:szCs w:val="16"/>
                              </w:rPr>
                              <w:t xml:space="preserve"> th</w:t>
                            </w:r>
                            <w:r w:rsidR="009163BE" w:rsidRPr="006C3049">
                              <w:rPr>
                                <w:rFonts w:ascii="Arial" w:hAnsi="Arial" w:cs="Arial"/>
                                <w:color w:val="074F6A" w:themeColor="accent4" w:themeShade="80"/>
                                <w:sz w:val="16"/>
                                <w:szCs w:val="16"/>
                              </w:rPr>
                              <w:t>at</w:t>
                            </w:r>
                            <w:r w:rsidR="008862D5" w:rsidRPr="006C3049">
                              <w:rPr>
                                <w:rFonts w:ascii="Arial" w:hAnsi="Arial" w:cs="Arial"/>
                                <w:color w:val="074F6A" w:themeColor="accent4" w:themeShade="80"/>
                                <w:sz w:val="16"/>
                                <w:szCs w:val="16"/>
                              </w:rPr>
                              <w:t xml:space="preserve"> disadvantaged </w:t>
                            </w:r>
                            <w:r w:rsidR="00CC6531" w:rsidRPr="006C3049">
                              <w:rPr>
                                <w:rFonts w:ascii="Arial" w:hAnsi="Arial" w:cs="Arial"/>
                                <w:color w:val="074F6A" w:themeColor="accent4" w:themeShade="80"/>
                                <w:sz w:val="16"/>
                                <w:szCs w:val="16"/>
                              </w:rPr>
                              <w:t xml:space="preserve">groups had </w:t>
                            </w:r>
                            <w:r w:rsidR="001675A9" w:rsidRPr="006C3049">
                              <w:rPr>
                                <w:rFonts w:ascii="Arial" w:hAnsi="Arial" w:cs="Arial"/>
                                <w:color w:val="074F6A" w:themeColor="accent4" w:themeShade="80"/>
                                <w:sz w:val="16"/>
                                <w:szCs w:val="16"/>
                              </w:rPr>
                              <w:t xml:space="preserve">a </w:t>
                            </w:r>
                            <w:r w:rsidR="00CC6531" w:rsidRPr="006C3049">
                              <w:rPr>
                                <w:rFonts w:ascii="Arial" w:hAnsi="Arial" w:cs="Arial"/>
                                <w:color w:val="074F6A" w:themeColor="accent4" w:themeShade="80"/>
                                <w:sz w:val="16"/>
                                <w:szCs w:val="16"/>
                              </w:rPr>
                              <w:t xml:space="preserve">greater exposure to the infection due to their jobs and </w:t>
                            </w:r>
                            <w:r w:rsidR="002078EB" w:rsidRPr="006C3049">
                              <w:rPr>
                                <w:rFonts w:ascii="Arial" w:hAnsi="Arial" w:cs="Arial"/>
                                <w:color w:val="074F6A" w:themeColor="accent4" w:themeShade="80"/>
                                <w:sz w:val="16"/>
                                <w:szCs w:val="16"/>
                              </w:rPr>
                              <w:t xml:space="preserve">overcrowded living conditions. </w:t>
                            </w:r>
                            <w:r w:rsidR="001675A9" w:rsidRPr="006C3049">
                              <w:rPr>
                                <w:rFonts w:ascii="Arial" w:hAnsi="Arial" w:cs="Arial"/>
                                <w:color w:val="074F6A" w:themeColor="accent4" w:themeShade="80"/>
                                <w:sz w:val="16"/>
                                <w:szCs w:val="16"/>
                              </w:rPr>
                              <w:t>The Wellbeing of Future Generations (Wales) Act 2015 aims to tackle poverty, health inequalities, and climate change by calling for all public bodies in Wales to consider the long-term effects of their decisions an</w:t>
                            </w:r>
                            <w:r w:rsidR="000C6DFC">
                              <w:rPr>
                                <w:rFonts w:ascii="Arial" w:hAnsi="Arial" w:cs="Arial"/>
                                <w:color w:val="074F6A" w:themeColor="accent4" w:themeShade="80"/>
                                <w:sz w:val="16"/>
                                <w:szCs w:val="16"/>
                              </w:rPr>
                              <w:t>d</w:t>
                            </w:r>
                            <w:r w:rsidR="001675A9" w:rsidRPr="006C3049">
                              <w:rPr>
                                <w:rFonts w:ascii="Arial" w:hAnsi="Arial" w:cs="Arial"/>
                                <w:color w:val="074F6A" w:themeColor="accent4" w:themeShade="80"/>
                                <w:sz w:val="16"/>
                                <w:szCs w:val="16"/>
                              </w:rPr>
                              <w:t xml:space="preserve">. </w:t>
                            </w:r>
                          </w:p>
                          <w:p w14:paraId="768D93D3" w14:textId="116ABD27" w:rsidR="00577DCF" w:rsidRPr="002078EB" w:rsidRDefault="00577DCF" w:rsidP="002078EB">
                            <w:pPr>
                              <w:jc w:val="both"/>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5A1B6" id="Text Box 6" o:spid="_x0000_s1041" type="#_x0000_t202" style="position:absolute;margin-left:-7.3pt;margin-top:10.4pt;width:723.9pt;height:125.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" fillcolor="#8dd873 [1945]" strokeweight=".5pt">
                <v:textbox>
                  <w:txbxContent>
                    <w:p w14:paraId="45E1DB40" w14:textId="1401B086" w:rsidR="00D44A11" w:rsidRPr="006C3049" w:rsidRDefault="00A5091D" w:rsidP="002078EB">
                      <w:pPr>
                        <w:jc w:val="both"/>
                        <w:rPr>
                          <w:rFonts w:ascii="Arial" w:hAnsi="Arial" w:cs="Arial"/>
                          <w:color w:val="074F6A" w:themeColor="accent4" w:themeShade="80"/>
                          <w:sz w:val="16"/>
                          <w:szCs w:val="16"/>
                        </w:rPr>
                      </w:pPr>
                      <w:r w:rsidRPr="00770B5B">
                        <w:rPr>
                          <w:rFonts w:ascii="Bradley Hand ITC" w:hAnsi="Bradley Hand ITC"/>
                          <w:b/>
                          <w:bCs/>
                          <w:color w:val="4EA72E" w:themeColor="accent6"/>
                          <w:sz w:val="28"/>
                          <w:szCs w:val="28"/>
                        </w:rPr>
                        <w:t>Lifestyle</w:t>
                      </w:r>
                      <w:r w:rsidR="00FF5CD1" w:rsidRPr="006C3049">
                        <w:rPr>
                          <w:rFonts w:ascii="Arial" w:hAnsi="Arial" w:cs="Arial"/>
                          <w:color w:val="074F6A" w:themeColor="accent4" w:themeShade="80"/>
                          <w:sz w:val="16"/>
                          <w:szCs w:val="16"/>
                        </w:rPr>
                        <w:t xml:space="preserve"> refers to daily habits, behaviours, and routines that individuals adopt. This includes diet, physical activity, sleep patterns, social interactions, </w:t>
                      </w:r>
                      <w:r w:rsidR="00DE6433" w:rsidRPr="006C3049">
                        <w:rPr>
                          <w:rFonts w:ascii="Arial" w:hAnsi="Arial" w:cs="Arial"/>
                          <w:color w:val="074F6A" w:themeColor="accent4" w:themeShade="80"/>
                          <w:sz w:val="16"/>
                          <w:szCs w:val="16"/>
                        </w:rPr>
                        <w:t>income</w:t>
                      </w:r>
                      <w:r w:rsidR="00227EF2" w:rsidRPr="006C3049">
                        <w:rPr>
                          <w:rFonts w:ascii="Arial" w:hAnsi="Arial" w:cs="Arial"/>
                          <w:color w:val="074F6A" w:themeColor="accent4" w:themeShade="80"/>
                          <w:sz w:val="16"/>
                          <w:szCs w:val="16"/>
                        </w:rPr>
                        <w:t>,</w:t>
                      </w:r>
                      <w:r w:rsidR="00954CD0">
                        <w:rPr>
                          <w:rFonts w:ascii="Arial" w:hAnsi="Arial" w:cs="Arial"/>
                          <w:color w:val="074F6A" w:themeColor="accent4" w:themeShade="80"/>
                          <w:sz w:val="16"/>
                          <w:szCs w:val="16"/>
                        </w:rPr>
                        <w:t xml:space="preserve"> </w:t>
                      </w:r>
                      <w:r w:rsidR="00D044C1" w:rsidRPr="006C3049">
                        <w:rPr>
                          <w:rFonts w:ascii="Arial" w:hAnsi="Arial" w:cs="Arial"/>
                          <w:color w:val="074F6A" w:themeColor="accent4" w:themeShade="80"/>
                          <w:sz w:val="16"/>
                          <w:szCs w:val="16"/>
                        </w:rPr>
                        <w:t xml:space="preserve">environment </w:t>
                      </w:r>
                      <w:r w:rsidR="004F7D8B" w:rsidRPr="006C3049">
                        <w:rPr>
                          <w:rFonts w:ascii="Arial" w:hAnsi="Arial" w:cs="Arial"/>
                          <w:color w:val="074F6A" w:themeColor="accent4" w:themeShade="80"/>
                          <w:sz w:val="16"/>
                          <w:szCs w:val="16"/>
                        </w:rPr>
                        <w:t xml:space="preserve">and </w:t>
                      </w:r>
                      <w:r w:rsidR="00613980" w:rsidRPr="006C3049">
                        <w:rPr>
                          <w:rFonts w:ascii="Arial" w:hAnsi="Arial" w:cs="Arial"/>
                          <w:color w:val="074F6A" w:themeColor="accent4" w:themeShade="80"/>
                          <w:sz w:val="16"/>
                          <w:szCs w:val="16"/>
                        </w:rPr>
                        <w:t>engagement</w:t>
                      </w:r>
                      <w:r w:rsidR="00D044C1" w:rsidRPr="006C3049">
                        <w:rPr>
                          <w:rFonts w:ascii="Arial" w:hAnsi="Arial" w:cs="Arial"/>
                          <w:color w:val="074F6A" w:themeColor="accent4" w:themeShade="80"/>
                          <w:sz w:val="16"/>
                          <w:szCs w:val="16"/>
                        </w:rPr>
                        <w:t xml:space="preserve"> with </w:t>
                      </w:r>
                      <w:r w:rsidR="00227EF2" w:rsidRPr="006C3049">
                        <w:rPr>
                          <w:rFonts w:ascii="Arial" w:hAnsi="Arial" w:cs="Arial"/>
                          <w:color w:val="074F6A" w:themeColor="accent4" w:themeShade="80"/>
                          <w:sz w:val="16"/>
                          <w:szCs w:val="16"/>
                        </w:rPr>
                        <w:t>services</w:t>
                      </w:r>
                      <w:r w:rsidR="00B11B98">
                        <w:rPr>
                          <w:rFonts w:ascii="Arial" w:hAnsi="Arial" w:cs="Arial"/>
                          <w:color w:val="074F6A" w:themeColor="accent4" w:themeShade="80"/>
                          <w:sz w:val="16"/>
                          <w:szCs w:val="16"/>
                        </w:rPr>
                        <w:t>, e</w:t>
                      </w:r>
                      <w:r w:rsidR="00227EF2" w:rsidRPr="006C3049">
                        <w:rPr>
                          <w:rFonts w:ascii="Arial" w:hAnsi="Arial" w:cs="Arial"/>
                          <w:color w:val="074F6A" w:themeColor="accent4" w:themeShade="80"/>
                          <w:sz w:val="16"/>
                          <w:szCs w:val="16"/>
                        </w:rPr>
                        <w:t xml:space="preserve">ach </w:t>
                      </w:r>
                      <w:r w:rsidR="00765077" w:rsidRPr="006C3049">
                        <w:rPr>
                          <w:rFonts w:ascii="Arial" w:hAnsi="Arial" w:cs="Arial"/>
                          <w:color w:val="074F6A" w:themeColor="accent4" w:themeShade="80"/>
                          <w:sz w:val="16"/>
                          <w:szCs w:val="16"/>
                        </w:rPr>
                        <w:t>significant</w:t>
                      </w:r>
                      <w:r w:rsidR="004823CD" w:rsidRPr="006C3049">
                        <w:rPr>
                          <w:rFonts w:ascii="Arial" w:hAnsi="Arial" w:cs="Arial"/>
                          <w:color w:val="074F6A" w:themeColor="accent4" w:themeShade="80"/>
                          <w:sz w:val="16"/>
                          <w:szCs w:val="16"/>
                        </w:rPr>
                        <w:t>ly</w:t>
                      </w:r>
                      <w:r w:rsidR="003710BB" w:rsidRPr="006C3049">
                        <w:rPr>
                          <w:rFonts w:ascii="Arial" w:hAnsi="Arial" w:cs="Arial"/>
                          <w:color w:val="074F6A" w:themeColor="accent4" w:themeShade="80"/>
                          <w:sz w:val="16"/>
                          <w:szCs w:val="16"/>
                        </w:rPr>
                        <w:t xml:space="preserve"> </w:t>
                      </w:r>
                      <w:r w:rsidR="00FF5CD1" w:rsidRPr="006C3049">
                        <w:rPr>
                          <w:rFonts w:ascii="Arial" w:hAnsi="Arial" w:cs="Arial"/>
                          <w:color w:val="074F6A" w:themeColor="accent4" w:themeShade="80"/>
                          <w:sz w:val="16"/>
                          <w:szCs w:val="16"/>
                        </w:rPr>
                        <w:t>impact</w:t>
                      </w:r>
                      <w:r w:rsidR="00765077" w:rsidRPr="006C3049">
                        <w:rPr>
                          <w:rFonts w:ascii="Arial" w:hAnsi="Arial" w:cs="Arial"/>
                          <w:color w:val="074F6A" w:themeColor="accent4" w:themeShade="80"/>
                          <w:sz w:val="16"/>
                          <w:szCs w:val="16"/>
                        </w:rPr>
                        <w:t>ing</w:t>
                      </w:r>
                      <w:r w:rsidR="00FF5CD1" w:rsidRPr="006C3049">
                        <w:rPr>
                          <w:rFonts w:ascii="Arial" w:hAnsi="Arial" w:cs="Arial"/>
                          <w:color w:val="074F6A" w:themeColor="accent4" w:themeShade="80"/>
                          <w:sz w:val="16"/>
                          <w:szCs w:val="16"/>
                        </w:rPr>
                        <w:t xml:space="preserve"> physical and mental health</w:t>
                      </w:r>
                      <w:r w:rsidR="0061463B" w:rsidRPr="006C3049">
                        <w:rPr>
                          <w:rFonts w:ascii="Arial" w:hAnsi="Arial" w:cs="Arial"/>
                          <w:color w:val="074F6A" w:themeColor="accent4" w:themeShade="80"/>
                          <w:sz w:val="16"/>
                          <w:szCs w:val="16"/>
                        </w:rPr>
                        <w:t>.</w:t>
                      </w:r>
                      <w:r w:rsidR="00FF5CD1" w:rsidRPr="006C3049">
                        <w:rPr>
                          <w:rFonts w:ascii="Arial" w:hAnsi="Arial" w:cs="Arial"/>
                          <w:color w:val="074F6A" w:themeColor="accent4" w:themeShade="80"/>
                          <w:sz w:val="16"/>
                          <w:szCs w:val="16"/>
                        </w:rPr>
                        <w:t xml:space="preserve"> </w:t>
                      </w:r>
                      <w:r w:rsidR="00B6164F" w:rsidRPr="006C3049">
                        <w:rPr>
                          <w:rFonts w:ascii="Arial" w:hAnsi="Arial" w:cs="Arial"/>
                          <w:color w:val="074F6A" w:themeColor="accent4" w:themeShade="80"/>
                          <w:sz w:val="16"/>
                          <w:szCs w:val="16"/>
                        </w:rPr>
                        <w:t xml:space="preserve">According to Cheung (2018) </w:t>
                      </w:r>
                      <w:r w:rsidR="00656531" w:rsidRPr="006C3049">
                        <w:rPr>
                          <w:rFonts w:ascii="Arial" w:hAnsi="Arial" w:cs="Arial"/>
                          <w:color w:val="074F6A" w:themeColor="accent4" w:themeShade="80"/>
                          <w:sz w:val="16"/>
                          <w:szCs w:val="16"/>
                        </w:rPr>
                        <w:t>lifestyle</w:t>
                      </w:r>
                      <w:r w:rsidR="000C230C" w:rsidRPr="006C3049">
                        <w:rPr>
                          <w:rFonts w:ascii="Arial" w:hAnsi="Arial" w:cs="Arial"/>
                          <w:color w:val="074F6A" w:themeColor="accent4" w:themeShade="80"/>
                          <w:sz w:val="16"/>
                          <w:szCs w:val="16"/>
                        </w:rPr>
                        <w:t>, wellbeing and health are</w:t>
                      </w:r>
                      <w:r w:rsidR="00A725F8" w:rsidRPr="006C3049">
                        <w:rPr>
                          <w:rFonts w:ascii="Arial" w:hAnsi="Arial" w:cs="Arial"/>
                          <w:color w:val="074F6A" w:themeColor="accent4" w:themeShade="80"/>
                          <w:sz w:val="16"/>
                          <w:szCs w:val="16"/>
                        </w:rPr>
                        <w:t xml:space="preserve"> interconnected</w:t>
                      </w:r>
                      <w:r w:rsidR="004E6C7C" w:rsidRPr="006C3049">
                        <w:rPr>
                          <w:rFonts w:ascii="Arial" w:hAnsi="Arial" w:cs="Arial"/>
                          <w:color w:val="074F6A" w:themeColor="accent4" w:themeShade="80"/>
                          <w:sz w:val="16"/>
                          <w:szCs w:val="16"/>
                        </w:rPr>
                        <w:t xml:space="preserve"> and</w:t>
                      </w:r>
                      <w:r w:rsidR="00582FD0" w:rsidRPr="006C3049">
                        <w:rPr>
                          <w:rFonts w:ascii="Arial" w:hAnsi="Arial" w:cs="Arial"/>
                          <w:color w:val="074F6A" w:themeColor="accent4" w:themeShade="80"/>
                          <w:sz w:val="16"/>
                          <w:szCs w:val="16"/>
                        </w:rPr>
                        <w:t xml:space="preserve"> l</w:t>
                      </w:r>
                      <w:r w:rsidR="000C230C" w:rsidRPr="006C3049">
                        <w:rPr>
                          <w:rFonts w:ascii="Arial" w:hAnsi="Arial" w:cs="Arial"/>
                          <w:color w:val="074F6A" w:themeColor="accent4" w:themeShade="80"/>
                          <w:sz w:val="16"/>
                          <w:szCs w:val="16"/>
                        </w:rPr>
                        <w:t xml:space="preserve">ifestyle choices </w:t>
                      </w:r>
                      <w:r w:rsidR="00F93AEF" w:rsidRPr="006C3049">
                        <w:rPr>
                          <w:rFonts w:ascii="Arial" w:hAnsi="Arial" w:cs="Arial"/>
                          <w:color w:val="074F6A" w:themeColor="accent4" w:themeShade="80"/>
                          <w:sz w:val="16"/>
                          <w:szCs w:val="16"/>
                        </w:rPr>
                        <w:t xml:space="preserve">as early as conception </w:t>
                      </w:r>
                      <w:r w:rsidR="00B16708" w:rsidRPr="006C3049">
                        <w:rPr>
                          <w:rFonts w:ascii="Arial" w:hAnsi="Arial" w:cs="Arial"/>
                          <w:color w:val="074F6A" w:themeColor="accent4" w:themeShade="80"/>
                          <w:sz w:val="16"/>
                          <w:szCs w:val="16"/>
                        </w:rPr>
                        <w:t xml:space="preserve">such as, </w:t>
                      </w:r>
                      <w:r w:rsidR="00690B87" w:rsidRPr="006C3049">
                        <w:rPr>
                          <w:rFonts w:ascii="Arial" w:hAnsi="Arial" w:cs="Arial"/>
                          <w:color w:val="074F6A" w:themeColor="accent4" w:themeShade="80"/>
                          <w:sz w:val="16"/>
                          <w:szCs w:val="16"/>
                        </w:rPr>
                        <w:t>nutrition while pregnant</w:t>
                      </w:r>
                      <w:r w:rsidR="004E4402">
                        <w:rPr>
                          <w:rFonts w:ascii="Arial" w:hAnsi="Arial" w:cs="Arial"/>
                          <w:color w:val="074F6A" w:themeColor="accent4" w:themeShade="80"/>
                          <w:sz w:val="16"/>
                          <w:szCs w:val="16"/>
                        </w:rPr>
                        <w:t>,</w:t>
                      </w:r>
                      <w:r w:rsidR="00C9526F">
                        <w:rPr>
                          <w:rFonts w:ascii="Arial" w:hAnsi="Arial" w:cs="Arial"/>
                          <w:color w:val="074F6A" w:themeColor="accent4" w:themeShade="80"/>
                          <w:sz w:val="16"/>
                          <w:szCs w:val="16"/>
                        </w:rPr>
                        <w:t xml:space="preserve"> </w:t>
                      </w:r>
                      <w:r w:rsidR="00D847E9">
                        <w:rPr>
                          <w:rFonts w:ascii="Arial" w:hAnsi="Arial" w:cs="Arial"/>
                          <w:color w:val="074F6A" w:themeColor="accent4" w:themeShade="80"/>
                          <w:sz w:val="16"/>
                          <w:szCs w:val="16"/>
                        </w:rPr>
                        <w:t>vaccinations,</w:t>
                      </w:r>
                      <w:r w:rsidR="00690B87" w:rsidRPr="006C3049">
                        <w:rPr>
                          <w:rFonts w:ascii="Arial" w:hAnsi="Arial" w:cs="Arial"/>
                          <w:color w:val="074F6A" w:themeColor="accent4" w:themeShade="80"/>
                          <w:sz w:val="16"/>
                          <w:szCs w:val="16"/>
                        </w:rPr>
                        <w:t xml:space="preserve"> </w:t>
                      </w:r>
                      <w:r w:rsidR="00B16708" w:rsidRPr="006C3049">
                        <w:rPr>
                          <w:rFonts w:ascii="Arial" w:hAnsi="Arial" w:cs="Arial"/>
                          <w:color w:val="074F6A" w:themeColor="accent4" w:themeShade="80"/>
                          <w:sz w:val="16"/>
                          <w:szCs w:val="16"/>
                        </w:rPr>
                        <w:t xml:space="preserve">breastfeeding and </w:t>
                      </w:r>
                      <w:r w:rsidR="004E4402" w:rsidRPr="006C3049">
                        <w:rPr>
                          <w:rFonts w:ascii="Arial" w:hAnsi="Arial" w:cs="Arial"/>
                          <w:color w:val="074F6A" w:themeColor="accent4" w:themeShade="80"/>
                          <w:sz w:val="16"/>
                          <w:szCs w:val="16"/>
                        </w:rPr>
                        <w:t>infants’</w:t>
                      </w:r>
                      <w:r w:rsidR="00B16708" w:rsidRPr="006C3049">
                        <w:rPr>
                          <w:rFonts w:ascii="Arial" w:hAnsi="Arial" w:cs="Arial"/>
                          <w:color w:val="074F6A" w:themeColor="accent4" w:themeShade="80"/>
                          <w:sz w:val="16"/>
                          <w:szCs w:val="16"/>
                        </w:rPr>
                        <w:t xml:space="preserve"> diet </w:t>
                      </w:r>
                      <w:r w:rsidR="00F93AEF" w:rsidRPr="006C3049">
                        <w:rPr>
                          <w:rFonts w:ascii="Arial" w:hAnsi="Arial" w:cs="Arial"/>
                          <w:color w:val="074F6A" w:themeColor="accent4" w:themeShade="80"/>
                          <w:sz w:val="16"/>
                          <w:szCs w:val="16"/>
                        </w:rPr>
                        <w:t>have</w:t>
                      </w:r>
                      <w:r w:rsidR="00656531" w:rsidRPr="006C3049">
                        <w:rPr>
                          <w:rFonts w:ascii="Arial" w:hAnsi="Arial" w:cs="Arial"/>
                          <w:color w:val="074F6A" w:themeColor="accent4" w:themeShade="80"/>
                          <w:sz w:val="16"/>
                          <w:szCs w:val="16"/>
                        </w:rPr>
                        <w:t xml:space="preserve"> direct</w:t>
                      </w:r>
                      <w:r w:rsidR="00545995" w:rsidRPr="006C3049">
                        <w:rPr>
                          <w:rFonts w:ascii="Arial" w:hAnsi="Arial" w:cs="Arial"/>
                          <w:color w:val="074F6A" w:themeColor="accent4" w:themeShade="80"/>
                          <w:sz w:val="16"/>
                          <w:szCs w:val="16"/>
                        </w:rPr>
                        <w:t xml:space="preserve"> </w:t>
                      </w:r>
                      <w:r w:rsidR="009C3892" w:rsidRPr="006C3049">
                        <w:rPr>
                          <w:rFonts w:ascii="Arial" w:hAnsi="Arial" w:cs="Arial"/>
                          <w:color w:val="074F6A" w:themeColor="accent4" w:themeShade="80"/>
                          <w:sz w:val="16"/>
                          <w:szCs w:val="16"/>
                        </w:rPr>
                        <w:t>consequences for later life</w:t>
                      </w:r>
                      <w:r w:rsidR="00A379D8" w:rsidRPr="006C3049">
                        <w:rPr>
                          <w:rFonts w:ascii="Arial" w:hAnsi="Arial" w:cs="Arial"/>
                          <w:color w:val="074F6A" w:themeColor="accent4" w:themeShade="80"/>
                          <w:sz w:val="16"/>
                          <w:szCs w:val="16"/>
                        </w:rPr>
                        <w:t xml:space="preserve"> </w:t>
                      </w:r>
                      <w:r w:rsidR="00540C4C" w:rsidRPr="006C3049">
                        <w:rPr>
                          <w:rFonts w:ascii="Arial" w:hAnsi="Arial" w:cs="Arial"/>
                          <w:color w:val="074F6A" w:themeColor="accent4" w:themeShade="80"/>
                          <w:sz w:val="16"/>
                          <w:szCs w:val="16"/>
                        </w:rPr>
                        <w:t>including</w:t>
                      </w:r>
                      <w:r w:rsidR="0078004C" w:rsidRPr="006C3049">
                        <w:rPr>
                          <w:rFonts w:ascii="Arial" w:hAnsi="Arial" w:cs="Arial"/>
                          <w:color w:val="074F6A" w:themeColor="accent4" w:themeShade="80"/>
                          <w:sz w:val="16"/>
                          <w:szCs w:val="16"/>
                        </w:rPr>
                        <w:t xml:space="preserve"> </w:t>
                      </w:r>
                      <w:r w:rsidR="00237BC0">
                        <w:rPr>
                          <w:rFonts w:ascii="Arial" w:hAnsi="Arial" w:cs="Arial"/>
                          <w:color w:val="074F6A" w:themeColor="accent4" w:themeShade="80"/>
                          <w:sz w:val="16"/>
                          <w:szCs w:val="16"/>
                        </w:rPr>
                        <w:t xml:space="preserve">risks </w:t>
                      </w:r>
                      <w:r w:rsidR="00CD7D1C" w:rsidRPr="006C3049">
                        <w:rPr>
                          <w:rFonts w:ascii="Arial" w:hAnsi="Arial" w:cs="Arial"/>
                          <w:color w:val="074F6A" w:themeColor="accent4" w:themeShade="80"/>
                          <w:sz w:val="16"/>
                          <w:szCs w:val="16"/>
                        </w:rPr>
                        <w:t xml:space="preserve">of </w:t>
                      </w:r>
                      <w:r w:rsidR="006B4954" w:rsidRPr="006C3049">
                        <w:rPr>
                          <w:rFonts w:ascii="Arial" w:hAnsi="Arial" w:cs="Arial"/>
                          <w:color w:val="074F6A" w:themeColor="accent4" w:themeShade="80"/>
                          <w:sz w:val="16"/>
                          <w:szCs w:val="16"/>
                        </w:rPr>
                        <w:t>obesity</w:t>
                      </w:r>
                      <w:r w:rsidR="000C70E7" w:rsidRPr="006C3049">
                        <w:rPr>
                          <w:rFonts w:ascii="Arial" w:hAnsi="Arial" w:cs="Arial"/>
                          <w:color w:val="074F6A" w:themeColor="accent4" w:themeShade="80"/>
                          <w:sz w:val="16"/>
                          <w:szCs w:val="16"/>
                        </w:rPr>
                        <w:t>.</w:t>
                      </w:r>
                      <w:r w:rsidR="00856255" w:rsidRPr="006C3049">
                        <w:rPr>
                          <w:rFonts w:ascii="Arial" w:hAnsi="Arial" w:cs="Arial"/>
                          <w:color w:val="074F6A" w:themeColor="accent4" w:themeShade="80"/>
                          <w:sz w:val="16"/>
                          <w:szCs w:val="16"/>
                        </w:rPr>
                        <w:t xml:space="preserve"> </w:t>
                      </w:r>
                      <w:r w:rsidR="008528F4" w:rsidRPr="006C3049">
                        <w:rPr>
                          <w:rFonts w:ascii="Arial" w:hAnsi="Arial" w:cs="Arial"/>
                          <w:color w:val="074F6A" w:themeColor="accent4" w:themeShade="80"/>
                          <w:sz w:val="16"/>
                          <w:szCs w:val="16"/>
                        </w:rPr>
                        <w:t xml:space="preserve">According to the Welsh Government (2022) 28% of children </w:t>
                      </w:r>
                      <w:r w:rsidR="001D4248" w:rsidRPr="006C3049">
                        <w:rPr>
                          <w:rFonts w:ascii="Arial" w:hAnsi="Arial" w:cs="Arial"/>
                          <w:color w:val="074F6A" w:themeColor="accent4" w:themeShade="80"/>
                          <w:sz w:val="16"/>
                          <w:szCs w:val="16"/>
                        </w:rPr>
                        <w:t xml:space="preserve">in Wales </w:t>
                      </w:r>
                      <w:r w:rsidR="008528F4" w:rsidRPr="006C3049">
                        <w:rPr>
                          <w:rFonts w:ascii="Arial" w:hAnsi="Arial" w:cs="Arial"/>
                          <w:color w:val="074F6A" w:themeColor="accent4" w:themeShade="80"/>
                          <w:sz w:val="16"/>
                          <w:szCs w:val="16"/>
                        </w:rPr>
                        <w:t>are living in relative income poverty.</w:t>
                      </w:r>
                      <w:r w:rsidR="00DB6285" w:rsidRPr="006C3049">
                        <w:rPr>
                          <w:rFonts w:ascii="Arial" w:hAnsi="Arial" w:cs="Arial"/>
                          <w:color w:val="074F6A" w:themeColor="accent4" w:themeShade="80"/>
                          <w:sz w:val="16"/>
                          <w:szCs w:val="16"/>
                        </w:rPr>
                        <w:t xml:space="preserve"> Poverty significantly impacts the health and wellbeing of children, especially in their early years, which can have lasting effects throughout their lives. </w:t>
                      </w:r>
                      <w:r w:rsidR="0077727B" w:rsidRPr="006C3049">
                        <w:rPr>
                          <w:rFonts w:ascii="Arial" w:hAnsi="Arial" w:cs="Arial"/>
                          <w:color w:val="074F6A" w:themeColor="accent4" w:themeShade="80"/>
                          <w:sz w:val="16"/>
                          <w:szCs w:val="16"/>
                        </w:rPr>
                        <w:t>Families in poverty find it difficult to afford essentials such as food and heating</w:t>
                      </w:r>
                      <w:r w:rsidR="00D27B60" w:rsidRPr="006C3049">
                        <w:rPr>
                          <w:rFonts w:ascii="Arial" w:hAnsi="Arial" w:cs="Arial"/>
                          <w:color w:val="074F6A" w:themeColor="accent4" w:themeShade="80"/>
                          <w:sz w:val="16"/>
                          <w:szCs w:val="16"/>
                        </w:rPr>
                        <w:t xml:space="preserve">, </w:t>
                      </w:r>
                      <w:r w:rsidR="000C6DFC">
                        <w:rPr>
                          <w:rFonts w:ascii="Arial" w:hAnsi="Arial" w:cs="Arial"/>
                          <w:color w:val="074F6A" w:themeColor="accent4" w:themeShade="80"/>
                          <w:sz w:val="16"/>
                          <w:szCs w:val="16"/>
                        </w:rPr>
                        <w:t xml:space="preserve">social </w:t>
                      </w:r>
                      <w:r w:rsidR="00D27B60" w:rsidRPr="006C3049">
                        <w:rPr>
                          <w:rFonts w:ascii="Arial" w:hAnsi="Arial" w:cs="Arial"/>
                          <w:color w:val="074F6A" w:themeColor="accent4" w:themeShade="80"/>
                          <w:sz w:val="16"/>
                          <w:szCs w:val="16"/>
                        </w:rPr>
                        <w:t xml:space="preserve">activities </w:t>
                      </w:r>
                      <w:r w:rsidR="007E4AD3" w:rsidRPr="006C3049">
                        <w:rPr>
                          <w:rFonts w:ascii="Arial" w:hAnsi="Arial" w:cs="Arial"/>
                          <w:color w:val="074F6A" w:themeColor="accent4" w:themeShade="80"/>
                          <w:sz w:val="16"/>
                          <w:szCs w:val="16"/>
                        </w:rPr>
                        <w:t>and</w:t>
                      </w:r>
                      <w:r w:rsidR="00054D8B" w:rsidRPr="006C3049">
                        <w:rPr>
                          <w:rFonts w:ascii="Arial" w:hAnsi="Arial" w:cs="Arial"/>
                          <w:color w:val="074F6A" w:themeColor="accent4" w:themeShade="80"/>
                          <w:sz w:val="16"/>
                          <w:szCs w:val="16"/>
                        </w:rPr>
                        <w:t xml:space="preserve"> </w:t>
                      </w:r>
                      <w:r w:rsidR="00D27B60" w:rsidRPr="006C3049">
                        <w:rPr>
                          <w:rFonts w:ascii="Arial" w:hAnsi="Arial" w:cs="Arial"/>
                          <w:color w:val="074F6A" w:themeColor="accent4" w:themeShade="80"/>
                          <w:sz w:val="16"/>
                          <w:szCs w:val="16"/>
                        </w:rPr>
                        <w:t xml:space="preserve">live in cramped </w:t>
                      </w:r>
                      <w:r w:rsidR="00B1362B" w:rsidRPr="006C3049">
                        <w:rPr>
                          <w:rFonts w:ascii="Arial" w:hAnsi="Arial" w:cs="Arial"/>
                          <w:color w:val="074F6A" w:themeColor="accent4" w:themeShade="80"/>
                          <w:sz w:val="16"/>
                          <w:szCs w:val="16"/>
                        </w:rPr>
                        <w:t>environments</w:t>
                      </w:r>
                      <w:r w:rsidR="001C0325" w:rsidRPr="006C3049">
                        <w:rPr>
                          <w:rFonts w:ascii="Arial" w:hAnsi="Arial" w:cs="Arial"/>
                          <w:color w:val="074F6A" w:themeColor="accent4" w:themeShade="80"/>
                          <w:sz w:val="16"/>
                          <w:szCs w:val="16"/>
                        </w:rPr>
                        <w:t xml:space="preserve"> (</w:t>
                      </w:r>
                      <w:r w:rsidR="00AB7E14" w:rsidRPr="006C3049">
                        <w:rPr>
                          <w:rFonts w:ascii="Arial" w:hAnsi="Arial" w:cs="Arial"/>
                          <w:color w:val="074F6A" w:themeColor="accent4" w:themeShade="80"/>
                          <w:sz w:val="16"/>
                          <w:szCs w:val="16"/>
                        </w:rPr>
                        <w:t>A</w:t>
                      </w:r>
                      <w:r w:rsidR="001C0325" w:rsidRPr="006C3049">
                        <w:rPr>
                          <w:rFonts w:ascii="Arial" w:hAnsi="Arial" w:cs="Arial"/>
                          <w:color w:val="074F6A" w:themeColor="accent4" w:themeShade="80"/>
                          <w:sz w:val="16"/>
                          <w:szCs w:val="16"/>
                        </w:rPr>
                        <w:t xml:space="preserve">ction for </w:t>
                      </w:r>
                      <w:r w:rsidR="00AB7E14" w:rsidRPr="006C3049">
                        <w:rPr>
                          <w:rFonts w:ascii="Arial" w:hAnsi="Arial" w:cs="Arial"/>
                          <w:color w:val="074F6A" w:themeColor="accent4" w:themeShade="80"/>
                          <w:sz w:val="16"/>
                          <w:szCs w:val="16"/>
                        </w:rPr>
                        <w:t>C</w:t>
                      </w:r>
                      <w:r w:rsidR="001C0325" w:rsidRPr="006C3049">
                        <w:rPr>
                          <w:rFonts w:ascii="Arial" w:hAnsi="Arial" w:cs="Arial"/>
                          <w:color w:val="074F6A" w:themeColor="accent4" w:themeShade="80"/>
                          <w:sz w:val="16"/>
                          <w:szCs w:val="16"/>
                        </w:rPr>
                        <w:t>hildren, 2023).</w:t>
                      </w:r>
                      <w:r w:rsidR="002E2AA1" w:rsidRPr="006C3049">
                        <w:rPr>
                          <w:rFonts w:ascii="Arial" w:hAnsi="Arial" w:cs="Arial"/>
                          <w:color w:val="074F6A" w:themeColor="accent4" w:themeShade="80"/>
                          <w:sz w:val="16"/>
                          <w:szCs w:val="16"/>
                        </w:rPr>
                        <w:t xml:space="preserve"> The </w:t>
                      </w:r>
                      <w:r w:rsidR="009F6AE7" w:rsidRPr="006C3049">
                        <w:rPr>
                          <w:rFonts w:ascii="Arial" w:hAnsi="Arial" w:cs="Arial"/>
                          <w:color w:val="074F6A" w:themeColor="accent4" w:themeShade="80"/>
                          <w:sz w:val="16"/>
                          <w:szCs w:val="16"/>
                        </w:rPr>
                        <w:t>cost</w:t>
                      </w:r>
                      <w:r w:rsidR="002E2AA1" w:rsidRPr="006C3049">
                        <w:rPr>
                          <w:rFonts w:ascii="Arial" w:hAnsi="Arial" w:cs="Arial"/>
                          <w:color w:val="074F6A" w:themeColor="accent4" w:themeShade="80"/>
                          <w:sz w:val="16"/>
                          <w:szCs w:val="16"/>
                        </w:rPr>
                        <w:t xml:space="preserve"> of living crisis </w:t>
                      </w:r>
                      <w:r w:rsidR="00056B5D" w:rsidRPr="006C3049">
                        <w:rPr>
                          <w:rFonts w:ascii="Arial" w:hAnsi="Arial" w:cs="Arial"/>
                          <w:color w:val="074F6A" w:themeColor="accent4" w:themeShade="80"/>
                          <w:sz w:val="16"/>
                          <w:szCs w:val="16"/>
                        </w:rPr>
                        <w:t>means families buy cheaper processed food with little nutritional value</w:t>
                      </w:r>
                      <w:r w:rsidR="001C71DB" w:rsidRPr="006C3049">
                        <w:rPr>
                          <w:rFonts w:ascii="Arial" w:hAnsi="Arial" w:cs="Arial"/>
                          <w:color w:val="074F6A" w:themeColor="accent4" w:themeShade="80"/>
                          <w:sz w:val="16"/>
                          <w:szCs w:val="16"/>
                        </w:rPr>
                        <w:t xml:space="preserve"> </w:t>
                      </w:r>
                      <w:r w:rsidR="00B21CD6" w:rsidRPr="006C3049">
                        <w:rPr>
                          <w:rFonts w:ascii="Arial" w:hAnsi="Arial" w:cs="Arial"/>
                          <w:color w:val="074F6A" w:themeColor="accent4" w:themeShade="80"/>
                          <w:sz w:val="16"/>
                          <w:szCs w:val="16"/>
                        </w:rPr>
                        <w:t>leading to malnutrition</w:t>
                      </w:r>
                      <w:r w:rsidR="001B388A" w:rsidRPr="006C3049">
                        <w:rPr>
                          <w:rFonts w:ascii="Arial" w:hAnsi="Arial" w:cs="Arial"/>
                          <w:color w:val="074F6A" w:themeColor="accent4" w:themeShade="80"/>
                          <w:sz w:val="16"/>
                          <w:szCs w:val="16"/>
                        </w:rPr>
                        <w:t>,</w:t>
                      </w:r>
                      <w:r w:rsidR="001B388A" w:rsidRPr="006C3049">
                        <w:rPr>
                          <w:color w:val="074F6A" w:themeColor="accent4" w:themeShade="80"/>
                        </w:rPr>
                        <w:t xml:space="preserve"> </w:t>
                      </w:r>
                      <w:r w:rsidR="001B388A" w:rsidRPr="006C3049">
                        <w:rPr>
                          <w:rFonts w:ascii="Arial" w:hAnsi="Arial" w:cs="Arial"/>
                          <w:color w:val="074F6A" w:themeColor="accent4" w:themeShade="80"/>
                          <w:sz w:val="16"/>
                          <w:szCs w:val="16"/>
                        </w:rPr>
                        <w:t xml:space="preserve">stunted growth and </w:t>
                      </w:r>
                      <w:r w:rsidR="00D74C52" w:rsidRPr="006C3049">
                        <w:rPr>
                          <w:rFonts w:ascii="Arial" w:hAnsi="Arial" w:cs="Arial"/>
                          <w:color w:val="074F6A" w:themeColor="accent4" w:themeShade="80"/>
                          <w:sz w:val="16"/>
                          <w:szCs w:val="16"/>
                        </w:rPr>
                        <w:t xml:space="preserve">a </w:t>
                      </w:r>
                      <w:r w:rsidR="001B388A" w:rsidRPr="006C3049">
                        <w:rPr>
                          <w:rFonts w:ascii="Arial" w:hAnsi="Arial" w:cs="Arial"/>
                          <w:color w:val="074F6A" w:themeColor="accent4" w:themeShade="80"/>
                          <w:sz w:val="16"/>
                          <w:szCs w:val="16"/>
                        </w:rPr>
                        <w:t xml:space="preserve">weakened immune system. </w:t>
                      </w:r>
                      <w:r w:rsidR="007E5EE1" w:rsidRPr="006C3049">
                        <w:rPr>
                          <w:rFonts w:ascii="Arial" w:hAnsi="Arial" w:cs="Arial"/>
                          <w:color w:val="074F6A" w:themeColor="accent4" w:themeShade="80"/>
                          <w:sz w:val="16"/>
                          <w:szCs w:val="16"/>
                        </w:rPr>
                        <w:t>Less money for bathtime</w:t>
                      </w:r>
                      <w:r w:rsidR="001B7BD6" w:rsidRPr="006C3049">
                        <w:rPr>
                          <w:rFonts w:ascii="Arial" w:hAnsi="Arial" w:cs="Arial"/>
                          <w:color w:val="074F6A" w:themeColor="accent4" w:themeShade="80"/>
                          <w:sz w:val="16"/>
                          <w:szCs w:val="16"/>
                        </w:rPr>
                        <w:t xml:space="preserve"> </w:t>
                      </w:r>
                      <w:r w:rsidR="00A647E0" w:rsidRPr="006C3049">
                        <w:rPr>
                          <w:rFonts w:ascii="Arial" w:hAnsi="Arial" w:cs="Arial"/>
                          <w:color w:val="074F6A" w:themeColor="accent4" w:themeShade="80"/>
                          <w:sz w:val="16"/>
                          <w:szCs w:val="16"/>
                        </w:rPr>
                        <w:t xml:space="preserve">and </w:t>
                      </w:r>
                      <w:r w:rsidR="003B0B2A" w:rsidRPr="006C3049">
                        <w:rPr>
                          <w:rFonts w:ascii="Arial" w:hAnsi="Arial" w:cs="Arial"/>
                          <w:color w:val="074F6A" w:themeColor="accent4" w:themeShade="80"/>
                          <w:sz w:val="16"/>
                          <w:szCs w:val="16"/>
                        </w:rPr>
                        <w:t xml:space="preserve">bedtime stories negatively impact </w:t>
                      </w:r>
                      <w:r w:rsidR="00D74C52" w:rsidRPr="006C3049">
                        <w:rPr>
                          <w:rFonts w:ascii="Arial" w:hAnsi="Arial" w:cs="Arial"/>
                          <w:color w:val="074F6A" w:themeColor="accent4" w:themeShade="80"/>
                          <w:sz w:val="16"/>
                          <w:szCs w:val="16"/>
                        </w:rPr>
                        <w:t>children’s</w:t>
                      </w:r>
                      <w:r w:rsidR="003B0B2A" w:rsidRPr="006C3049">
                        <w:rPr>
                          <w:rFonts w:ascii="Arial" w:hAnsi="Arial" w:cs="Arial"/>
                          <w:color w:val="074F6A" w:themeColor="accent4" w:themeShade="80"/>
                          <w:sz w:val="16"/>
                          <w:szCs w:val="16"/>
                        </w:rPr>
                        <w:t xml:space="preserve"> </w:t>
                      </w:r>
                      <w:r w:rsidR="0017497F" w:rsidRPr="006C3049">
                        <w:rPr>
                          <w:rFonts w:ascii="Arial" w:hAnsi="Arial" w:cs="Arial"/>
                          <w:color w:val="074F6A" w:themeColor="accent4" w:themeShade="80"/>
                          <w:sz w:val="16"/>
                          <w:szCs w:val="16"/>
                        </w:rPr>
                        <w:t>educational</w:t>
                      </w:r>
                      <w:r w:rsidR="003B0B2A" w:rsidRPr="006C3049">
                        <w:rPr>
                          <w:rFonts w:ascii="Arial" w:hAnsi="Arial" w:cs="Arial"/>
                          <w:color w:val="074F6A" w:themeColor="accent4" w:themeShade="80"/>
                          <w:sz w:val="16"/>
                          <w:szCs w:val="16"/>
                        </w:rPr>
                        <w:t xml:space="preserve"> out</w:t>
                      </w:r>
                      <w:r w:rsidR="0017497F" w:rsidRPr="006C3049">
                        <w:rPr>
                          <w:rFonts w:ascii="Arial" w:hAnsi="Arial" w:cs="Arial"/>
                          <w:color w:val="074F6A" w:themeColor="accent4" w:themeShade="80"/>
                          <w:sz w:val="16"/>
                          <w:szCs w:val="16"/>
                        </w:rPr>
                        <w:t xml:space="preserve">comes and social and emotional </w:t>
                      </w:r>
                      <w:r w:rsidR="00C276A3" w:rsidRPr="006C3049">
                        <w:rPr>
                          <w:rFonts w:ascii="Arial" w:hAnsi="Arial" w:cs="Arial"/>
                          <w:color w:val="074F6A" w:themeColor="accent4" w:themeShade="80"/>
                          <w:sz w:val="16"/>
                          <w:szCs w:val="16"/>
                        </w:rPr>
                        <w:t>development. The</w:t>
                      </w:r>
                      <w:r w:rsidR="00293A2A" w:rsidRPr="006C3049">
                        <w:rPr>
                          <w:rFonts w:ascii="Arial" w:hAnsi="Arial" w:cs="Arial"/>
                          <w:color w:val="074F6A" w:themeColor="accent4" w:themeShade="80"/>
                          <w:sz w:val="16"/>
                          <w:szCs w:val="16"/>
                        </w:rPr>
                        <w:t xml:space="preserve"> </w:t>
                      </w:r>
                      <w:r w:rsidR="00D74C52" w:rsidRPr="006C3049">
                        <w:rPr>
                          <w:rFonts w:ascii="Arial" w:hAnsi="Arial" w:cs="Arial"/>
                          <w:color w:val="074F6A" w:themeColor="accent4" w:themeShade="80"/>
                          <w:sz w:val="16"/>
                          <w:szCs w:val="16"/>
                        </w:rPr>
                        <w:t xml:space="preserve">economic stress </w:t>
                      </w:r>
                      <w:r w:rsidR="00293A2A" w:rsidRPr="006C3049">
                        <w:rPr>
                          <w:rFonts w:ascii="Arial" w:hAnsi="Arial" w:cs="Arial"/>
                          <w:color w:val="074F6A" w:themeColor="accent4" w:themeShade="80"/>
                          <w:sz w:val="16"/>
                          <w:szCs w:val="16"/>
                        </w:rPr>
                        <w:t xml:space="preserve">of </w:t>
                      </w:r>
                      <w:r w:rsidR="00D74C52" w:rsidRPr="006C3049">
                        <w:rPr>
                          <w:rFonts w:ascii="Arial" w:hAnsi="Arial" w:cs="Arial"/>
                          <w:color w:val="074F6A" w:themeColor="accent4" w:themeShade="80"/>
                          <w:sz w:val="16"/>
                          <w:szCs w:val="16"/>
                        </w:rPr>
                        <w:t>poverty, hardship</w:t>
                      </w:r>
                      <w:r w:rsidR="00EA73AA" w:rsidRPr="006C3049">
                        <w:rPr>
                          <w:rFonts w:ascii="Arial" w:hAnsi="Arial" w:cs="Arial"/>
                          <w:color w:val="074F6A" w:themeColor="accent4" w:themeShade="80"/>
                          <w:sz w:val="16"/>
                          <w:szCs w:val="16"/>
                        </w:rPr>
                        <w:t xml:space="preserve"> and </w:t>
                      </w:r>
                      <w:r w:rsidR="00D74C52" w:rsidRPr="006C3049">
                        <w:rPr>
                          <w:rFonts w:ascii="Arial" w:hAnsi="Arial" w:cs="Arial"/>
                          <w:color w:val="074F6A" w:themeColor="accent4" w:themeShade="80"/>
                          <w:sz w:val="16"/>
                          <w:szCs w:val="16"/>
                        </w:rPr>
                        <w:t>debt creates psychological distress</w:t>
                      </w:r>
                      <w:r w:rsidR="008422E1" w:rsidRPr="006C3049">
                        <w:rPr>
                          <w:rFonts w:ascii="Arial" w:hAnsi="Arial" w:cs="Arial"/>
                          <w:color w:val="074F6A" w:themeColor="accent4" w:themeShade="80"/>
                          <w:sz w:val="16"/>
                          <w:szCs w:val="16"/>
                        </w:rPr>
                        <w:t xml:space="preserve">, </w:t>
                      </w:r>
                      <w:r w:rsidR="009C46AE" w:rsidRPr="006C3049">
                        <w:rPr>
                          <w:rFonts w:ascii="Arial" w:hAnsi="Arial" w:cs="Arial"/>
                          <w:color w:val="074F6A" w:themeColor="accent4" w:themeShade="80"/>
                          <w:sz w:val="16"/>
                          <w:szCs w:val="16"/>
                        </w:rPr>
                        <w:t>depression,</w:t>
                      </w:r>
                      <w:r w:rsidR="00E91DDB" w:rsidRPr="006C3049">
                        <w:rPr>
                          <w:rFonts w:ascii="Arial" w:hAnsi="Arial" w:cs="Arial"/>
                          <w:color w:val="074F6A" w:themeColor="accent4" w:themeShade="80"/>
                          <w:sz w:val="16"/>
                          <w:szCs w:val="16"/>
                        </w:rPr>
                        <w:t xml:space="preserve"> and anxiety</w:t>
                      </w:r>
                      <w:r w:rsidR="009E24DE" w:rsidRPr="006C3049">
                        <w:rPr>
                          <w:rFonts w:ascii="Arial" w:hAnsi="Arial" w:cs="Arial"/>
                          <w:color w:val="074F6A" w:themeColor="accent4" w:themeShade="80"/>
                          <w:sz w:val="16"/>
                          <w:szCs w:val="16"/>
                        </w:rPr>
                        <w:t xml:space="preserve"> </w:t>
                      </w:r>
                      <w:r w:rsidR="00054D8B" w:rsidRPr="006C3049">
                        <w:rPr>
                          <w:rFonts w:ascii="Arial" w:hAnsi="Arial" w:cs="Arial"/>
                          <w:color w:val="074F6A" w:themeColor="accent4" w:themeShade="80"/>
                          <w:sz w:val="16"/>
                          <w:szCs w:val="16"/>
                        </w:rPr>
                        <w:t>in</w:t>
                      </w:r>
                      <w:r w:rsidR="00C05CF4" w:rsidRPr="006C3049">
                        <w:rPr>
                          <w:rFonts w:ascii="Arial" w:hAnsi="Arial" w:cs="Arial"/>
                          <w:color w:val="074F6A" w:themeColor="accent4" w:themeShade="80"/>
                          <w:sz w:val="16"/>
                          <w:szCs w:val="16"/>
                        </w:rPr>
                        <w:t xml:space="preserve"> parents</w:t>
                      </w:r>
                      <w:r w:rsidR="00387323" w:rsidRPr="006C3049">
                        <w:rPr>
                          <w:rFonts w:ascii="Arial" w:hAnsi="Arial" w:cs="Arial"/>
                          <w:color w:val="074F6A" w:themeColor="accent4" w:themeShade="80"/>
                          <w:sz w:val="16"/>
                          <w:szCs w:val="16"/>
                        </w:rPr>
                        <w:t>,</w:t>
                      </w:r>
                      <w:r w:rsidR="00C05CF4" w:rsidRPr="006C3049">
                        <w:rPr>
                          <w:rFonts w:ascii="Arial" w:hAnsi="Arial" w:cs="Arial"/>
                          <w:color w:val="074F6A" w:themeColor="accent4" w:themeShade="80"/>
                          <w:sz w:val="16"/>
                          <w:szCs w:val="16"/>
                        </w:rPr>
                        <w:t xml:space="preserve"> </w:t>
                      </w:r>
                      <w:r w:rsidR="009E24DE" w:rsidRPr="006C3049">
                        <w:rPr>
                          <w:rFonts w:ascii="Arial" w:hAnsi="Arial" w:cs="Arial"/>
                          <w:color w:val="074F6A" w:themeColor="accent4" w:themeShade="80"/>
                          <w:sz w:val="16"/>
                          <w:szCs w:val="16"/>
                        </w:rPr>
                        <w:t xml:space="preserve">resulting in a lack of responsive </w:t>
                      </w:r>
                      <w:r w:rsidR="00C276A3" w:rsidRPr="006C3049">
                        <w:rPr>
                          <w:rFonts w:ascii="Arial" w:hAnsi="Arial" w:cs="Arial"/>
                          <w:color w:val="074F6A" w:themeColor="accent4" w:themeShade="80"/>
                          <w:sz w:val="16"/>
                          <w:szCs w:val="16"/>
                        </w:rPr>
                        <w:t>care</w:t>
                      </w:r>
                      <w:r w:rsidR="00387323" w:rsidRPr="006C3049">
                        <w:rPr>
                          <w:rFonts w:ascii="Arial" w:hAnsi="Arial" w:cs="Arial"/>
                          <w:color w:val="074F6A" w:themeColor="accent4" w:themeShade="80"/>
                          <w:sz w:val="16"/>
                          <w:szCs w:val="16"/>
                        </w:rPr>
                        <w:t>, emotional support and</w:t>
                      </w:r>
                      <w:r w:rsidR="004E31B4" w:rsidRPr="006C3049">
                        <w:rPr>
                          <w:rFonts w:ascii="Arial" w:hAnsi="Arial" w:cs="Arial"/>
                          <w:color w:val="074F6A" w:themeColor="accent4" w:themeShade="80"/>
                          <w:sz w:val="16"/>
                          <w:szCs w:val="16"/>
                        </w:rPr>
                        <w:t xml:space="preserve"> meeting</w:t>
                      </w:r>
                      <w:r w:rsidR="00054D8B" w:rsidRPr="006C3049">
                        <w:rPr>
                          <w:rFonts w:ascii="Arial" w:hAnsi="Arial" w:cs="Arial"/>
                          <w:color w:val="074F6A" w:themeColor="accent4" w:themeShade="80"/>
                          <w:sz w:val="16"/>
                          <w:szCs w:val="16"/>
                        </w:rPr>
                        <w:t xml:space="preserve"> children’s</w:t>
                      </w:r>
                      <w:r w:rsidR="00387323" w:rsidRPr="006C3049">
                        <w:rPr>
                          <w:rFonts w:ascii="Arial" w:hAnsi="Arial" w:cs="Arial"/>
                          <w:color w:val="074F6A" w:themeColor="accent4" w:themeShade="80"/>
                          <w:sz w:val="16"/>
                          <w:szCs w:val="16"/>
                        </w:rPr>
                        <w:t xml:space="preserve"> </w:t>
                      </w:r>
                      <w:r w:rsidR="00072052" w:rsidRPr="006C3049">
                        <w:rPr>
                          <w:rFonts w:ascii="Arial" w:hAnsi="Arial" w:cs="Arial"/>
                          <w:color w:val="074F6A" w:themeColor="accent4" w:themeShade="80"/>
                          <w:sz w:val="16"/>
                          <w:szCs w:val="16"/>
                        </w:rPr>
                        <w:t>basic needs</w:t>
                      </w:r>
                      <w:r w:rsidR="00C276A3" w:rsidRPr="006C3049">
                        <w:rPr>
                          <w:rFonts w:ascii="Arial" w:hAnsi="Arial" w:cs="Arial"/>
                          <w:color w:val="074F6A" w:themeColor="accent4" w:themeShade="80"/>
                          <w:sz w:val="16"/>
                          <w:szCs w:val="16"/>
                        </w:rPr>
                        <w:t xml:space="preserve"> (Oppenheim, 2023</w:t>
                      </w:r>
                      <w:r w:rsidR="00D25223" w:rsidRPr="006C3049">
                        <w:rPr>
                          <w:rFonts w:ascii="Arial" w:hAnsi="Arial" w:cs="Arial"/>
                          <w:color w:val="074F6A" w:themeColor="accent4" w:themeShade="80"/>
                          <w:sz w:val="16"/>
                          <w:szCs w:val="16"/>
                        </w:rPr>
                        <w:t xml:space="preserve">). </w:t>
                      </w:r>
                      <w:r w:rsidR="00692DE8" w:rsidRPr="006C3049">
                        <w:rPr>
                          <w:rFonts w:ascii="Arial" w:hAnsi="Arial" w:cs="Arial"/>
                          <w:color w:val="074F6A" w:themeColor="accent4" w:themeShade="80"/>
                          <w:sz w:val="16"/>
                          <w:szCs w:val="16"/>
                        </w:rPr>
                        <w:t>Public Health England</w:t>
                      </w:r>
                      <w:r w:rsidR="009163BE" w:rsidRPr="006C3049">
                        <w:rPr>
                          <w:rFonts w:ascii="Arial" w:hAnsi="Arial" w:cs="Arial"/>
                          <w:color w:val="074F6A" w:themeColor="accent4" w:themeShade="80"/>
                          <w:sz w:val="16"/>
                          <w:szCs w:val="16"/>
                        </w:rPr>
                        <w:t>’s</w:t>
                      </w:r>
                      <w:r w:rsidR="00692DE8" w:rsidRPr="006C3049">
                        <w:rPr>
                          <w:rFonts w:ascii="Arial" w:hAnsi="Arial" w:cs="Arial"/>
                          <w:color w:val="074F6A" w:themeColor="accent4" w:themeShade="80"/>
                          <w:sz w:val="16"/>
                          <w:szCs w:val="16"/>
                        </w:rPr>
                        <w:t xml:space="preserve"> (2021) article</w:t>
                      </w:r>
                      <w:r w:rsidR="00D25223" w:rsidRPr="006C3049">
                        <w:rPr>
                          <w:rFonts w:ascii="Arial" w:hAnsi="Arial" w:cs="Arial"/>
                          <w:color w:val="074F6A" w:themeColor="accent4" w:themeShade="80"/>
                          <w:sz w:val="16"/>
                          <w:szCs w:val="16"/>
                        </w:rPr>
                        <w:t xml:space="preserve"> discusses the impact of </w:t>
                      </w:r>
                      <w:r w:rsidR="009169FA" w:rsidRPr="006C3049">
                        <w:rPr>
                          <w:rFonts w:ascii="Arial" w:hAnsi="Arial" w:cs="Arial"/>
                          <w:color w:val="074F6A" w:themeColor="accent4" w:themeShade="80"/>
                          <w:sz w:val="16"/>
                          <w:szCs w:val="16"/>
                        </w:rPr>
                        <w:t xml:space="preserve">poverty </w:t>
                      </w:r>
                      <w:r w:rsidR="00D163F7" w:rsidRPr="006C3049">
                        <w:rPr>
                          <w:rFonts w:ascii="Arial" w:hAnsi="Arial" w:cs="Arial"/>
                          <w:color w:val="074F6A" w:themeColor="accent4" w:themeShade="80"/>
                          <w:sz w:val="16"/>
                          <w:szCs w:val="16"/>
                        </w:rPr>
                        <w:t>and the link to</w:t>
                      </w:r>
                      <w:r w:rsidR="008422E1" w:rsidRPr="006C3049">
                        <w:rPr>
                          <w:rFonts w:ascii="Arial" w:hAnsi="Arial" w:cs="Arial"/>
                          <w:color w:val="074F6A" w:themeColor="accent4" w:themeShade="80"/>
                          <w:sz w:val="16"/>
                          <w:szCs w:val="16"/>
                        </w:rPr>
                        <w:t xml:space="preserve"> </w:t>
                      </w:r>
                      <w:r w:rsidR="009163BE" w:rsidRPr="006C3049">
                        <w:rPr>
                          <w:rFonts w:ascii="Arial" w:hAnsi="Arial" w:cs="Arial"/>
                          <w:color w:val="074F6A" w:themeColor="accent4" w:themeShade="80"/>
                          <w:sz w:val="16"/>
                          <w:szCs w:val="16"/>
                        </w:rPr>
                        <w:t>C</w:t>
                      </w:r>
                      <w:r w:rsidR="00692DE8" w:rsidRPr="006C3049">
                        <w:rPr>
                          <w:rFonts w:ascii="Arial" w:hAnsi="Arial" w:cs="Arial"/>
                          <w:color w:val="074F6A" w:themeColor="accent4" w:themeShade="80"/>
                          <w:sz w:val="16"/>
                          <w:szCs w:val="16"/>
                        </w:rPr>
                        <w:t>ovi</w:t>
                      </w:r>
                      <w:r w:rsidR="008862D5" w:rsidRPr="006C3049">
                        <w:rPr>
                          <w:rFonts w:ascii="Arial" w:hAnsi="Arial" w:cs="Arial"/>
                          <w:color w:val="074F6A" w:themeColor="accent4" w:themeShade="80"/>
                          <w:sz w:val="16"/>
                          <w:szCs w:val="16"/>
                        </w:rPr>
                        <w:t xml:space="preserve">d 19. With </w:t>
                      </w:r>
                      <w:r w:rsidR="002078EB" w:rsidRPr="006C3049">
                        <w:rPr>
                          <w:rFonts w:ascii="Arial" w:hAnsi="Arial" w:cs="Arial"/>
                          <w:color w:val="074F6A" w:themeColor="accent4" w:themeShade="80"/>
                          <w:sz w:val="16"/>
                          <w:szCs w:val="16"/>
                        </w:rPr>
                        <w:t>evidence</w:t>
                      </w:r>
                      <w:r w:rsidR="008862D5" w:rsidRPr="006C3049">
                        <w:rPr>
                          <w:rFonts w:ascii="Arial" w:hAnsi="Arial" w:cs="Arial"/>
                          <w:color w:val="074F6A" w:themeColor="accent4" w:themeShade="80"/>
                          <w:sz w:val="16"/>
                          <w:szCs w:val="16"/>
                        </w:rPr>
                        <w:t xml:space="preserve"> s</w:t>
                      </w:r>
                      <w:r w:rsidR="005B4C2C" w:rsidRPr="006C3049">
                        <w:rPr>
                          <w:rFonts w:ascii="Arial" w:hAnsi="Arial" w:cs="Arial"/>
                          <w:color w:val="074F6A" w:themeColor="accent4" w:themeShade="80"/>
                          <w:sz w:val="16"/>
                          <w:szCs w:val="16"/>
                        </w:rPr>
                        <w:t>uggesting</w:t>
                      </w:r>
                      <w:r w:rsidR="008862D5" w:rsidRPr="006C3049">
                        <w:rPr>
                          <w:rFonts w:ascii="Arial" w:hAnsi="Arial" w:cs="Arial"/>
                          <w:color w:val="074F6A" w:themeColor="accent4" w:themeShade="80"/>
                          <w:sz w:val="16"/>
                          <w:szCs w:val="16"/>
                        </w:rPr>
                        <w:t xml:space="preserve"> th</w:t>
                      </w:r>
                      <w:r w:rsidR="009163BE" w:rsidRPr="006C3049">
                        <w:rPr>
                          <w:rFonts w:ascii="Arial" w:hAnsi="Arial" w:cs="Arial"/>
                          <w:color w:val="074F6A" w:themeColor="accent4" w:themeShade="80"/>
                          <w:sz w:val="16"/>
                          <w:szCs w:val="16"/>
                        </w:rPr>
                        <w:t>at</w:t>
                      </w:r>
                      <w:r w:rsidR="008862D5" w:rsidRPr="006C3049">
                        <w:rPr>
                          <w:rFonts w:ascii="Arial" w:hAnsi="Arial" w:cs="Arial"/>
                          <w:color w:val="074F6A" w:themeColor="accent4" w:themeShade="80"/>
                          <w:sz w:val="16"/>
                          <w:szCs w:val="16"/>
                        </w:rPr>
                        <w:t xml:space="preserve"> disadvantaged </w:t>
                      </w:r>
                      <w:r w:rsidR="00CC6531" w:rsidRPr="006C3049">
                        <w:rPr>
                          <w:rFonts w:ascii="Arial" w:hAnsi="Arial" w:cs="Arial"/>
                          <w:color w:val="074F6A" w:themeColor="accent4" w:themeShade="80"/>
                          <w:sz w:val="16"/>
                          <w:szCs w:val="16"/>
                        </w:rPr>
                        <w:t xml:space="preserve">groups had </w:t>
                      </w:r>
                      <w:r w:rsidR="001675A9" w:rsidRPr="006C3049">
                        <w:rPr>
                          <w:rFonts w:ascii="Arial" w:hAnsi="Arial" w:cs="Arial"/>
                          <w:color w:val="074F6A" w:themeColor="accent4" w:themeShade="80"/>
                          <w:sz w:val="16"/>
                          <w:szCs w:val="16"/>
                        </w:rPr>
                        <w:t xml:space="preserve">a </w:t>
                      </w:r>
                      <w:r w:rsidR="00CC6531" w:rsidRPr="006C3049">
                        <w:rPr>
                          <w:rFonts w:ascii="Arial" w:hAnsi="Arial" w:cs="Arial"/>
                          <w:color w:val="074F6A" w:themeColor="accent4" w:themeShade="80"/>
                          <w:sz w:val="16"/>
                          <w:szCs w:val="16"/>
                        </w:rPr>
                        <w:t xml:space="preserve">greater exposure to the infection due to their jobs and </w:t>
                      </w:r>
                      <w:r w:rsidR="002078EB" w:rsidRPr="006C3049">
                        <w:rPr>
                          <w:rFonts w:ascii="Arial" w:hAnsi="Arial" w:cs="Arial"/>
                          <w:color w:val="074F6A" w:themeColor="accent4" w:themeShade="80"/>
                          <w:sz w:val="16"/>
                          <w:szCs w:val="16"/>
                        </w:rPr>
                        <w:t xml:space="preserve">overcrowded living conditions. </w:t>
                      </w:r>
                      <w:r w:rsidR="001675A9" w:rsidRPr="006C3049">
                        <w:rPr>
                          <w:rFonts w:ascii="Arial" w:hAnsi="Arial" w:cs="Arial"/>
                          <w:color w:val="074F6A" w:themeColor="accent4" w:themeShade="80"/>
                          <w:sz w:val="16"/>
                          <w:szCs w:val="16"/>
                        </w:rPr>
                        <w:t>The Wellbeing of Future Generations (Wales) Act 2015 aims to tackle poverty, health inequalities, and climate change by calling for all public bodies in Wales to consider the long-term effects of their decisions an</w:t>
                      </w:r>
                      <w:r w:rsidR="000C6DFC">
                        <w:rPr>
                          <w:rFonts w:ascii="Arial" w:hAnsi="Arial" w:cs="Arial"/>
                          <w:color w:val="074F6A" w:themeColor="accent4" w:themeShade="80"/>
                          <w:sz w:val="16"/>
                          <w:szCs w:val="16"/>
                        </w:rPr>
                        <w:t>d</w:t>
                      </w:r>
                      <w:r w:rsidR="001675A9" w:rsidRPr="006C3049">
                        <w:rPr>
                          <w:rFonts w:ascii="Arial" w:hAnsi="Arial" w:cs="Arial"/>
                          <w:color w:val="074F6A" w:themeColor="accent4" w:themeShade="80"/>
                          <w:sz w:val="16"/>
                          <w:szCs w:val="16"/>
                        </w:rPr>
                        <w:t xml:space="preserve">. </w:t>
                      </w:r>
                    </w:p>
                    <w:p w14:paraId="768D93D3" w14:textId="116ABD27" w:rsidR="00577DCF" w:rsidRPr="002078EB" w:rsidRDefault="00577DCF" w:rsidP="002078EB">
                      <w:pPr>
                        <w:jc w:val="both"/>
                        <w:rPr>
                          <w:rFonts w:ascii="Arial" w:hAnsi="Arial" w:cs="Arial"/>
                          <w:sz w:val="16"/>
                          <w:szCs w:val="16"/>
                        </w:rPr>
                      </w:pPr>
                    </w:p>
                  </w:txbxContent>
                </v:textbox>
                <w10:wrap anchorx="margin"/>
              </v:shape>
            </w:pict>
          </mc:Fallback>
        </mc:AlternateContent>
      </w:r>
    </w:p>
    <w:p w14:paraId="2BD9738A" w14:textId="02A07404" w:rsidR="00254DA9" w:rsidRDefault="00C8377D">
      <w:r w:rsidRPr="00C8377D">
        <w:rPr>
          <w:noProof/>
        </w:rPr>
        <w:t xml:space="preserve"> </w:t>
      </w:r>
    </w:p>
    <w:p w14:paraId="353D55EE" w14:textId="033666F7" w:rsidR="00254DA9" w:rsidRDefault="00254DA9"/>
    <w:p w14:paraId="3027A1E9" w14:textId="7CEBBEBB" w:rsidR="00254DA9" w:rsidRDefault="00254DA9"/>
    <w:p w14:paraId="2AEAAC02" w14:textId="250C5117" w:rsidR="00254DA9" w:rsidRDefault="00254DA9"/>
    <w:p w14:paraId="28043AC8" w14:textId="2C640EFE" w:rsidR="00254DA9" w:rsidRDefault="00254DA9"/>
    <w:p w14:paraId="24C43066" w14:textId="6CD5B837" w:rsidR="00254DA9" w:rsidRDefault="00254DA9"/>
    <w:p w14:paraId="21F6A607" w14:textId="0ED44E13" w:rsidR="00254DA9" w:rsidRDefault="008D6D66">
      <w:r>
        <w:rPr>
          <w:rFonts w:ascii="Bradley Hand ITC" w:eastAsiaTheme="minorEastAsia" w:hAnsi="Bradley Hand ITC"/>
          <w:b/>
          <w:bCs/>
          <w:noProof/>
          <w:color w:val="FF0000"/>
          <w:kern w:val="24"/>
          <w:sz w:val="54"/>
          <w:szCs w:val="54"/>
        </w:rPr>
        <mc:AlternateContent>
          <mc:Choice Requires="wps">
            <w:drawing>
              <wp:anchor distT="0" distB="0" distL="114300" distR="114300" simplePos="0" relativeHeight="251641856" behindDoc="0" locked="0" layoutInCell="1" allowOverlap="1" wp14:anchorId="15D900EC" wp14:editId="2CCE872E">
                <wp:simplePos x="0" y="0"/>
                <wp:positionH relativeFrom="margin">
                  <wp:posOffset>2247900</wp:posOffset>
                </wp:positionH>
                <wp:positionV relativeFrom="paragraph">
                  <wp:posOffset>229236</wp:posOffset>
                </wp:positionV>
                <wp:extent cx="4861560" cy="2545080"/>
                <wp:effectExtent l="0" t="0" r="15240" b="26670"/>
                <wp:wrapNone/>
                <wp:docPr id="312485788" name="Text Box 6"/>
                <wp:cNvGraphicFramePr/>
                <a:graphic xmlns:a="http://schemas.openxmlformats.org/drawingml/2006/main">
                  <a:graphicData uri="http://schemas.microsoft.com/office/word/2010/wordprocessingShape">
                    <wps:wsp>
                      <wps:cNvSpPr txBox="1"/>
                      <wps:spPr>
                        <a:xfrm>
                          <a:off x="0" y="0"/>
                          <a:ext cx="4861560" cy="2545080"/>
                        </a:xfrm>
                        <a:prstGeom prst="rect">
                          <a:avLst/>
                        </a:prstGeom>
                        <a:solidFill>
                          <a:schemeClr val="accent3">
                            <a:lumMod val="40000"/>
                            <a:lumOff val="60000"/>
                          </a:schemeClr>
                        </a:solidFill>
                        <a:ln w="6350">
                          <a:solidFill>
                            <a:prstClr val="black"/>
                          </a:solidFill>
                        </a:ln>
                      </wps:spPr>
                      <wps:txbx>
                        <w:txbxContent>
                          <w:p w14:paraId="5147C614" w14:textId="01C3F963" w:rsidR="005244A3" w:rsidRPr="002078EB" w:rsidRDefault="005244A3" w:rsidP="005244A3">
                            <w:pPr>
                              <w:jc w:val="both"/>
                              <w:rPr>
                                <w:rFonts w:ascii="Arial" w:hAnsi="Arial" w:cs="Arial"/>
                                <w:sz w:val="16"/>
                                <w:szCs w:val="16"/>
                              </w:rPr>
                            </w:pPr>
                            <w:r w:rsidRPr="00AC0A81">
                              <w:rPr>
                                <w:rFonts w:ascii="Arial" w:hAnsi="Arial" w:cs="Arial"/>
                                <w:sz w:val="16"/>
                                <w:szCs w:val="16"/>
                              </w:rPr>
                              <w:t xml:space="preserve">The Welsh </w:t>
                            </w:r>
                            <w:r>
                              <w:rPr>
                                <w:rFonts w:ascii="Arial" w:hAnsi="Arial" w:cs="Arial"/>
                                <w:sz w:val="16"/>
                                <w:szCs w:val="16"/>
                              </w:rPr>
                              <w:t>G</w:t>
                            </w:r>
                            <w:r w:rsidRPr="00AC0A81">
                              <w:rPr>
                                <w:rFonts w:ascii="Arial" w:hAnsi="Arial" w:cs="Arial"/>
                                <w:sz w:val="16"/>
                                <w:szCs w:val="16"/>
                              </w:rPr>
                              <w:t xml:space="preserve">overnment ‘Building Brighter Futures’ (2013) outlines a strategy to ensure children have a healthy start in life with a focus on nutrition, physical activity, and mental health. And offers support for families to enhance their lifestyle skills particularly in disadvantaged areas. </w:t>
                            </w:r>
                            <w:r w:rsidR="00CE68CE">
                              <w:rPr>
                                <w:rFonts w:ascii="Arial" w:hAnsi="Arial" w:cs="Arial"/>
                                <w:sz w:val="16"/>
                                <w:szCs w:val="16"/>
                              </w:rPr>
                              <w:t xml:space="preserve">The </w:t>
                            </w:r>
                            <w:r w:rsidRPr="00AC0A81">
                              <w:rPr>
                                <w:rFonts w:ascii="Arial" w:hAnsi="Arial" w:cs="Arial"/>
                                <w:sz w:val="16"/>
                                <w:szCs w:val="16"/>
                              </w:rPr>
                              <w:t>‘Flying Start</w:t>
                            </w:r>
                            <w:r>
                              <w:rPr>
                                <w:rFonts w:ascii="Arial" w:hAnsi="Arial" w:cs="Arial"/>
                                <w:sz w:val="16"/>
                                <w:szCs w:val="16"/>
                              </w:rPr>
                              <w:t xml:space="preserve"> Programme</w:t>
                            </w:r>
                            <w:r w:rsidRPr="00AC0A81">
                              <w:rPr>
                                <w:rFonts w:ascii="Arial" w:hAnsi="Arial" w:cs="Arial"/>
                                <w:sz w:val="16"/>
                                <w:szCs w:val="16"/>
                              </w:rPr>
                              <w:t>’ (</w:t>
                            </w:r>
                            <w:r>
                              <w:rPr>
                                <w:rFonts w:ascii="Arial" w:hAnsi="Arial" w:cs="Arial"/>
                                <w:sz w:val="16"/>
                                <w:szCs w:val="16"/>
                              </w:rPr>
                              <w:t>Welsh Gov, 2017</w:t>
                            </w:r>
                            <w:r w:rsidRPr="00AC0A81">
                              <w:rPr>
                                <w:rFonts w:ascii="Arial" w:hAnsi="Arial" w:cs="Arial"/>
                                <w:sz w:val="16"/>
                                <w:szCs w:val="16"/>
                              </w:rPr>
                              <w:t xml:space="preserve">) is an example of how multi-agencies come together </w:t>
                            </w:r>
                            <w:r>
                              <w:rPr>
                                <w:rFonts w:ascii="Arial" w:hAnsi="Arial" w:cs="Arial"/>
                                <w:sz w:val="16"/>
                                <w:szCs w:val="16"/>
                              </w:rPr>
                              <w:t>in</w:t>
                            </w:r>
                            <w:r w:rsidRPr="00AC0A81">
                              <w:rPr>
                                <w:rFonts w:ascii="Arial" w:hAnsi="Arial" w:cs="Arial"/>
                                <w:sz w:val="16"/>
                                <w:szCs w:val="16"/>
                              </w:rPr>
                              <w:t xml:space="preserve"> the best interests of a child and collaborate their services in Speech and Language, Diet, Health and Social Work to give advice, therapy and support to the child and their family. Similarly, The Windscreen Model (</w:t>
                            </w:r>
                            <w:bookmarkStart w:id="4" w:name="_Hlk168739672"/>
                            <w:r w:rsidRPr="00AC0A81">
                              <w:rPr>
                                <w:rFonts w:ascii="Arial" w:hAnsi="Arial" w:cs="Arial"/>
                                <w:sz w:val="16"/>
                                <w:szCs w:val="16"/>
                              </w:rPr>
                              <w:t>Surrey Safeguarding Partnership,</w:t>
                            </w:r>
                            <w:r w:rsidR="00400D57">
                              <w:rPr>
                                <w:rFonts w:ascii="Arial" w:hAnsi="Arial" w:cs="Arial"/>
                                <w:sz w:val="16"/>
                                <w:szCs w:val="16"/>
                              </w:rPr>
                              <w:t xml:space="preserve"> </w:t>
                            </w:r>
                            <w:r w:rsidRPr="00AC0A81">
                              <w:rPr>
                                <w:rFonts w:ascii="Arial" w:hAnsi="Arial" w:cs="Arial"/>
                                <w:sz w:val="16"/>
                                <w:szCs w:val="16"/>
                              </w:rPr>
                              <w:t>2020</w:t>
                            </w:r>
                            <w:bookmarkEnd w:id="4"/>
                            <w:r w:rsidRPr="00AC0A81">
                              <w:rPr>
                                <w:rFonts w:ascii="Arial" w:hAnsi="Arial" w:cs="Arial"/>
                                <w:sz w:val="16"/>
                                <w:szCs w:val="16"/>
                              </w:rPr>
                              <w:t xml:space="preserve">) recognises the </w:t>
                            </w:r>
                            <w:r>
                              <w:rPr>
                                <w:rFonts w:ascii="Arial" w:hAnsi="Arial" w:cs="Arial"/>
                                <w:sz w:val="16"/>
                                <w:szCs w:val="16"/>
                              </w:rPr>
                              <w:t>significance</w:t>
                            </w:r>
                            <w:r w:rsidRPr="00AC0A81">
                              <w:rPr>
                                <w:rFonts w:ascii="Arial" w:hAnsi="Arial" w:cs="Arial"/>
                                <w:sz w:val="16"/>
                                <w:szCs w:val="16"/>
                              </w:rPr>
                              <w:t xml:space="preserve"> of parent’s knowledge and expectations</w:t>
                            </w:r>
                            <w:r>
                              <w:rPr>
                                <w:rFonts w:ascii="Arial" w:hAnsi="Arial" w:cs="Arial"/>
                                <w:sz w:val="16"/>
                                <w:szCs w:val="16"/>
                              </w:rPr>
                              <w:t xml:space="preserve"> </w:t>
                            </w:r>
                            <w:r w:rsidR="00A732AF">
                              <w:rPr>
                                <w:rFonts w:ascii="Arial" w:hAnsi="Arial" w:cs="Arial"/>
                                <w:sz w:val="16"/>
                                <w:szCs w:val="16"/>
                              </w:rPr>
                              <w:t>for</w:t>
                            </w:r>
                            <w:r>
                              <w:rPr>
                                <w:rFonts w:ascii="Arial" w:hAnsi="Arial" w:cs="Arial"/>
                                <w:sz w:val="16"/>
                                <w:szCs w:val="16"/>
                              </w:rPr>
                              <w:t xml:space="preserve"> the </w:t>
                            </w:r>
                            <w:r w:rsidRPr="00AC0A81">
                              <w:rPr>
                                <w:rFonts w:ascii="Arial" w:hAnsi="Arial" w:cs="Arial"/>
                                <w:sz w:val="16"/>
                                <w:szCs w:val="16"/>
                              </w:rPr>
                              <w:t>outcomes of children’s health and lifestyles</w:t>
                            </w:r>
                            <w:r>
                              <w:rPr>
                                <w:rFonts w:ascii="Arial" w:hAnsi="Arial" w:cs="Arial"/>
                                <w:sz w:val="16"/>
                                <w:szCs w:val="16"/>
                              </w:rPr>
                              <w:t>.</w:t>
                            </w:r>
                            <w:r w:rsidRPr="00AC0A81">
                              <w:rPr>
                                <w:rFonts w:ascii="Arial" w:hAnsi="Arial" w:cs="Arial"/>
                                <w:sz w:val="16"/>
                                <w:szCs w:val="16"/>
                              </w:rPr>
                              <w:t xml:space="preserve"> </w:t>
                            </w:r>
                            <w:r>
                              <w:rPr>
                                <w:rFonts w:ascii="Arial" w:hAnsi="Arial" w:cs="Arial"/>
                                <w:sz w:val="16"/>
                                <w:szCs w:val="16"/>
                              </w:rPr>
                              <w:t>It</w:t>
                            </w:r>
                            <w:r w:rsidRPr="00AC0A81">
                              <w:rPr>
                                <w:rFonts w:ascii="Arial" w:hAnsi="Arial" w:cs="Arial"/>
                                <w:sz w:val="16"/>
                                <w:szCs w:val="16"/>
                              </w:rPr>
                              <w:t xml:space="preserve"> demonstrates </w:t>
                            </w:r>
                            <w:r>
                              <w:rPr>
                                <w:rFonts w:ascii="Arial" w:hAnsi="Arial" w:cs="Arial"/>
                                <w:sz w:val="16"/>
                                <w:szCs w:val="16"/>
                              </w:rPr>
                              <w:t>P</w:t>
                            </w:r>
                            <w:r w:rsidRPr="00AC0A81">
                              <w:rPr>
                                <w:rFonts w:ascii="Arial" w:hAnsi="Arial" w:cs="Arial"/>
                                <w:sz w:val="16"/>
                                <w:szCs w:val="16"/>
                              </w:rPr>
                              <w:t xml:space="preserve">reventative, </w:t>
                            </w:r>
                            <w:r>
                              <w:rPr>
                                <w:rFonts w:ascii="Arial" w:hAnsi="Arial" w:cs="Arial"/>
                                <w:sz w:val="16"/>
                                <w:szCs w:val="16"/>
                              </w:rPr>
                              <w:t>P</w:t>
                            </w:r>
                            <w:r w:rsidRPr="00AC0A81">
                              <w:rPr>
                                <w:rFonts w:ascii="Arial" w:hAnsi="Arial" w:cs="Arial"/>
                                <w:sz w:val="16"/>
                                <w:szCs w:val="16"/>
                              </w:rPr>
                              <w:t>rotection and Remedy services offered to families</w:t>
                            </w:r>
                            <w:r>
                              <w:rPr>
                                <w:rFonts w:ascii="Arial" w:hAnsi="Arial" w:cs="Arial"/>
                                <w:sz w:val="16"/>
                                <w:szCs w:val="16"/>
                              </w:rPr>
                              <w:t>,</w:t>
                            </w:r>
                            <w:r w:rsidRPr="00AC0A81">
                              <w:rPr>
                                <w:rFonts w:ascii="Arial" w:hAnsi="Arial" w:cs="Arial"/>
                                <w:sz w:val="16"/>
                                <w:szCs w:val="16"/>
                              </w:rPr>
                              <w:t xml:space="preserve"> differentia</w:t>
                            </w:r>
                            <w:r>
                              <w:rPr>
                                <w:rFonts w:ascii="Arial" w:hAnsi="Arial" w:cs="Arial"/>
                                <w:sz w:val="16"/>
                                <w:szCs w:val="16"/>
                              </w:rPr>
                              <w:t xml:space="preserve">ting </w:t>
                            </w:r>
                            <w:r w:rsidRPr="00AC0A81">
                              <w:rPr>
                                <w:rFonts w:ascii="Arial" w:hAnsi="Arial" w:cs="Arial"/>
                                <w:sz w:val="16"/>
                                <w:szCs w:val="16"/>
                              </w:rPr>
                              <w:t>to</w:t>
                            </w:r>
                            <w:r>
                              <w:rPr>
                                <w:rFonts w:ascii="Arial" w:hAnsi="Arial" w:cs="Arial"/>
                                <w:sz w:val="16"/>
                                <w:szCs w:val="16"/>
                              </w:rPr>
                              <w:t xml:space="preserve"> their </w:t>
                            </w:r>
                            <w:r w:rsidRPr="00AC0A81">
                              <w:rPr>
                                <w:rFonts w:ascii="Arial" w:hAnsi="Arial" w:cs="Arial"/>
                                <w:sz w:val="16"/>
                                <w:szCs w:val="16"/>
                              </w:rPr>
                              <w:t xml:space="preserve">level of need. Families with </w:t>
                            </w:r>
                            <w:r>
                              <w:rPr>
                                <w:rFonts w:ascii="Arial" w:hAnsi="Arial" w:cs="Arial"/>
                                <w:sz w:val="16"/>
                                <w:szCs w:val="16"/>
                              </w:rPr>
                              <w:t>‘</w:t>
                            </w:r>
                            <w:r w:rsidRPr="00AC0A81">
                              <w:rPr>
                                <w:rFonts w:ascii="Arial" w:hAnsi="Arial" w:cs="Arial"/>
                                <w:sz w:val="16"/>
                                <w:szCs w:val="16"/>
                              </w:rPr>
                              <w:t>No Additional Needs</w:t>
                            </w:r>
                            <w:r>
                              <w:rPr>
                                <w:rFonts w:ascii="Arial" w:hAnsi="Arial" w:cs="Arial"/>
                                <w:sz w:val="16"/>
                                <w:szCs w:val="16"/>
                              </w:rPr>
                              <w:t>’ will</w:t>
                            </w:r>
                            <w:r w:rsidRPr="00AC0A81">
                              <w:rPr>
                                <w:rFonts w:ascii="Arial" w:hAnsi="Arial" w:cs="Arial"/>
                                <w:sz w:val="16"/>
                                <w:szCs w:val="16"/>
                              </w:rPr>
                              <w:t xml:space="preserve"> acces</w:t>
                            </w:r>
                            <w:r>
                              <w:rPr>
                                <w:rFonts w:ascii="Arial" w:hAnsi="Arial" w:cs="Arial"/>
                                <w:sz w:val="16"/>
                                <w:szCs w:val="16"/>
                              </w:rPr>
                              <w:t xml:space="preserve">s </w:t>
                            </w:r>
                            <w:r w:rsidRPr="00AC0A81">
                              <w:rPr>
                                <w:rFonts w:ascii="Arial" w:hAnsi="Arial" w:cs="Arial"/>
                                <w:sz w:val="16"/>
                                <w:szCs w:val="16"/>
                              </w:rPr>
                              <w:t xml:space="preserve">services </w:t>
                            </w:r>
                            <w:r>
                              <w:rPr>
                                <w:rFonts w:ascii="Arial" w:hAnsi="Arial" w:cs="Arial"/>
                                <w:sz w:val="16"/>
                                <w:szCs w:val="16"/>
                              </w:rPr>
                              <w:t>through sc</w:t>
                            </w:r>
                            <w:r w:rsidRPr="00AC0A81">
                              <w:rPr>
                                <w:rFonts w:ascii="Arial" w:hAnsi="Arial" w:cs="Arial"/>
                                <w:sz w:val="16"/>
                                <w:szCs w:val="16"/>
                              </w:rPr>
                              <w:t>hools and health care</w:t>
                            </w:r>
                            <w:r>
                              <w:rPr>
                                <w:rFonts w:ascii="Arial" w:hAnsi="Arial" w:cs="Arial"/>
                                <w:sz w:val="16"/>
                                <w:szCs w:val="16"/>
                              </w:rPr>
                              <w:t>, emphasizing</w:t>
                            </w:r>
                            <w:r w:rsidRPr="00AC0A81">
                              <w:rPr>
                                <w:rFonts w:ascii="Arial" w:hAnsi="Arial" w:cs="Arial"/>
                                <w:sz w:val="16"/>
                                <w:szCs w:val="16"/>
                              </w:rPr>
                              <w:t xml:space="preserve"> the significant role that practitioners play in assessing and guiding healthy lifestyles. The ‘Transtheoretical Model of Change’ (</w:t>
                            </w:r>
                            <w:r w:rsidRPr="00901AAE">
                              <w:rPr>
                                <w:rFonts w:ascii="Arial" w:hAnsi="Arial" w:cs="Arial"/>
                                <w:sz w:val="16"/>
                                <w:szCs w:val="16"/>
                              </w:rPr>
                              <w:t>Prochaska</w:t>
                            </w:r>
                            <w:r>
                              <w:rPr>
                                <w:rFonts w:ascii="Arial" w:hAnsi="Arial" w:cs="Arial"/>
                                <w:sz w:val="16"/>
                                <w:szCs w:val="16"/>
                              </w:rPr>
                              <w:t>,1984</w:t>
                            </w:r>
                            <w:r w:rsidRPr="00AC0A81">
                              <w:rPr>
                                <w:rFonts w:ascii="Arial" w:hAnsi="Arial" w:cs="Arial"/>
                                <w:sz w:val="16"/>
                                <w:szCs w:val="16"/>
                              </w:rPr>
                              <w:t xml:space="preserve">) </w:t>
                            </w:r>
                            <w:r>
                              <w:rPr>
                                <w:rFonts w:ascii="Arial" w:hAnsi="Arial" w:cs="Arial"/>
                                <w:sz w:val="16"/>
                                <w:szCs w:val="16"/>
                              </w:rPr>
                              <w:t>is a</w:t>
                            </w:r>
                            <w:r w:rsidRPr="00AC0A81">
                              <w:rPr>
                                <w:rFonts w:ascii="Arial" w:hAnsi="Arial" w:cs="Arial"/>
                                <w:sz w:val="16"/>
                                <w:szCs w:val="16"/>
                              </w:rPr>
                              <w:t xml:space="preserve"> guide to encourage change in families in an empathetic way to reduce resistance. The model </w:t>
                            </w:r>
                            <w:r w:rsidR="00D02DDB">
                              <w:rPr>
                                <w:rFonts w:ascii="Arial" w:hAnsi="Arial" w:cs="Arial"/>
                                <w:sz w:val="16"/>
                                <w:szCs w:val="16"/>
                              </w:rPr>
                              <w:t>explains</w:t>
                            </w:r>
                            <w:r>
                              <w:rPr>
                                <w:rFonts w:ascii="Arial" w:hAnsi="Arial" w:cs="Arial"/>
                                <w:sz w:val="16"/>
                                <w:szCs w:val="16"/>
                              </w:rPr>
                              <w:t xml:space="preserve"> </w:t>
                            </w:r>
                            <w:r w:rsidR="00DE11B2">
                              <w:rPr>
                                <w:rFonts w:ascii="Arial" w:hAnsi="Arial" w:cs="Arial"/>
                                <w:sz w:val="16"/>
                                <w:szCs w:val="16"/>
                              </w:rPr>
                              <w:t xml:space="preserve">how </w:t>
                            </w:r>
                            <w:r w:rsidRPr="00AC0A81">
                              <w:rPr>
                                <w:rFonts w:ascii="Arial" w:hAnsi="Arial" w:cs="Arial"/>
                                <w:sz w:val="16"/>
                                <w:szCs w:val="16"/>
                              </w:rPr>
                              <w:t xml:space="preserve">some people are unaware they need to change; others know they </w:t>
                            </w:r>
                            <w:r w:rsidR="008D6D66">
                              <w:rPr>
                                <w:rFonts w:ascii="Arial" w:hAnsi="Arial" w:cs="Arial"/>
                                <w:sz w:val="16"/>
                                <w:szCs w:val="16"/>
                              </w:rPr>
                              <w:t>do</w:t>
                            </w:r>
                            <w:r w:rsidRPr="00AC0A81">
                              <w:rPr>
                                <w:rFonts w:ascii="Arial" w:hAnsi="Arial" w:cs="Arial"/>
                                <w:sz w:val="16"/>
                                <w:szCs w:val="16"/>
                              </w:rPr>
                              <w:t xml:space="preserve"> but do not know how and</w:t>
                            </w:r>
                            <w:r>
                              <w:rPr>
                                <w:rFonts w:ascii="Arial" w:hAnsi="Arial" w:cs="Arial"/>
                                <w:sz w:val="16"/>
                                <w:szCs w:val="16"/>
                              </w:rPr>
                              <w:t xml:space="preserve"> </w:t>
                            </w:r>
                            <w:r w:rsidR="00D02DDB">
                              <w:rPr>
                                <w:rFonts w:ascii="Arial" w:hAnsi="Arial" w:cs="Arial"/>
                                <w:sz w:val="16"/>
                                <w:szCs w:val="16"/>
                              </w:rPr>
                              <w:t xml:space="preserve">it also </w:t>
                            </w:r>
                            <w:r w:rsidR="003F00E6">
                              <w:rPr>
                                <w:rFonts w:ascii="Arial" w:hAnsi="Arial" w:cs="Arial"/>
                                <w:sz w:val="16"/>
                                <w:szCs w:val="16"/>
                              </w:rPr>
                              <w:t xml:space="preserve">highlights </w:t>
                            </w:r>
                            <w:r w:rsidRPr="00AC0A81">
                              <w:rPr>
                                <w:rFonts w:ascii="Arial" w:hAnsi="Arial" w:cs="Arial"/>
                                <w:sz w:val="16"/>
                                <w:szCs w:val="16"/>
                              </w:rPr>
                              <w:t xml:space="preserve">challenges </w:t>
                            </w:r>
                            <w:r w:rsidR="003F00E6">
                              <w:rPr>
                                <w:rFonts w:ascii="Arial" w:hAnsi="Arial" w:cs="Arial"/>
                                <w:sz w:val="16"/>
                                <w:szCs w:val="16"/>
                              </w:rPr>
                              <w:t xml:space="preserve">to </w:t>
                            </w:r>
                            <w:r w:rsidRPr="00AC0A81">
                              <w:rPr>
                                <w:rFonts w:ascii="Arial" w:hAnsi="Arial" w:cs="Arial"/>
                                <w:sz w:val="16"/>
                                <w:szCs w:val="16"/>
                              </w:rPr>
                              <w:t>maintaining change</w:t>
                            </w:r>
                            <w:r>
                              <w:rPr>
                                <w:rFonts w:ascii="Arial" w:hAnsi="Arial" w:cs="Arial"/>
                                <w:sz w:val="16"/>
                                <w:szCs w:val="16"/>
                              </w:rPr>
                              <w:t>s</w:t>
                            </w:r>
                            <w:r w:rsidRPr="00AC0A81">
                              <w:rPr>
                                <w:rFonts w:ascii="Arial" w:hAnsi="Arial" w:cs="Arial"/>
                                <w:sz w:val="16"/>
                                <w:szCs w:val="16"/>
                              </w:rPr>
                              <w:t xml:space="preserve"> once actioned. </w:t>
                            </w:r>
                            <w:r>
                              <w:rPr>
                                <w:rFonts w:ascii="Arial" w:hAnsi="Arial" w:cs="Arial"/>
                                <w:sz w:val="16"/>
                                <w:szCs w:val="16"/>
                              </w:rPr>
                              <w:t>P</w:t>
                            </w:r>
                            <w:r w:rsidRPr="00AC0A81">
                              <w:rPr>
                                <w:rFonts w:ascii="Arial" w:hAnsi="Arial" w:cs="Arial"/>
                                <w:sz w:val="16"/>
                                <w:szCs w:val="16"/>
                              </w:rPr>
                              <w:t>ractitioner’s</w:t>
                            </w:r>
                            <w:r>
                              <w:rPr>
                                <w:rFonts w:ascii="Arial" w:hAnsi="Arial" w:cs="Arial"/>
                                <w:sz w:val="16"/>
                                <w:szCs w:val="16"/>
                              </w:rPr>
                              <w:t xml:space="preserve"> must</w:t>
                            </w:r>
                            <w:r w:rsidRPr="00AC0A81">
                              <w:rPr>
                                <w:rFonts w:ascii="Arial" w:hAnsi="Arial" w:cs="Arial"/>
                                <w:sz w:val="16"/>
                                <w:szCs w:val="16"/>
                              </w:rPr>
                              <w:t xml:space="preserve"> collaborate with parents in an honest way, support and build relationships and </w:t>
                            </w:r>
                            <w:r>
                              <w:rPr>
                                <w:rFonts w:ascii="Arial" w:hAnsi="Arial" w:cs="Arial"/>
                                <w:sz w:val="16"/>
                                <w:szCs w:val="16"/>
                              </w:rPr>
                              <w:t>inform</w:t>
                            </w:r>
                            <w:r w:rsidRPr="00AC0A81">
                              <w:rPr>
                                <w:rFonts w:ascii="Arial" w:hAnsi="Arial" w:cs="Arial"/>
                                <w:sz w:val="16"/>
                                <w:szCs w:val="16"/>
                              </w:rPr>
                              <w:t xml:space="preserve"> them </w:t>
                            </w:r>
                            <w:r>
                              <w:rPr>
                                <w:rFonts w:ascii="Arial" w:hAnsi="Arial" w:cs="Arial"/>
                                <w:sz w:val="16"/>
                                <w:szCs w:val="16"/>
                              </w:rPr>
                              <w:t>of</w:t>
                            </w:r>
                            <w:r w:rsidRPr="00AC0A81">
                              <w:rPr>
                                <w:rFonts w:ascii="Arial" w:hAnsi="Arial" w:cs="Arial"/>
                                <w:sz w:val="16"/>
                                <w:szCs w:val="16"/>
                              </w:rPr>
                              <w:t xml:space="preserve"> appropriate</w:t>
                            </w:r>
                            <w:r>
                              <w:rPr>
                                <w:rFonts w:ascii="Arial" w:hAnsi="Arial" w:cs="Arial"/>
                                <w:sz w:val="16"/>
                                <w:szCs w:val="16"/>
                              </w:rPr>
                              <w:t xml:space="preserve"> types of support</w:t>
                            </w:r>
                            <w:r w:rsidRPr="00AC0A81">
                              <w:rPr>
                                <w:rFonts w:ascii="Arial" w:hAnsi="Arial" w:cs="Arial"/>
                                <w:sz w:val="16"/>
                                <w:szCs w:val="16"/>
                              </w:rPr>
                              <w:t xml:space="preserve"> services</w:t>
                            </w:r>
                            <w:r>
                              <w:rPr>
                                <w:rFonts w:ascii="Arial" w:hAnsi="Arial" w:cs="Arial"/>
                                <w:sz w:val="16"/>
                                <w:szCs w:val="16"/>
                              </w:rPr>
                              <w:t xml:space="preserve"> available to them (Barnardo’s, 2022)</w:t>
                            </w:r>
                            <w:r w:rsidRPr="00AC0A81">
                              <w:rPr>
                                <w:rFonts w:ascii="Arial" w:hAnsi="Arial" w:cs="Arial"/>
                                <w:sz w:val="16"/>
                                <w:szCs w:val="16"/>
                              </w:rPr>
                              <w:t xml:space="preserve">. </w:t>
                            </w:r>
                            <w:r>
                              <w:rPr>
                                <w:rFonts w:ascii="Arial" w:hAnsi="Arial" w:cs="Arial"/>
                                <w:sz w:val="16"/>
                                <w:szCs w:val="16"/>
                              </w:rPr>
                              <w:t>P</w:t>
                            </w:r>
                            <w:r w:rsidRPr="00AC0A81">
                              <w:rPr>
                                <w:rFonts w:ascii="Arial" w:hAnsi="Arial" w:cs="Arial"/>
                                <w:sz w:val="16"/>
                                <w:szCs w:val="16"/>
                              </w:rPr>
                              <w:t>ractitioners can initiate change in parent behaviours by hosting coffee morning</w:t>
                            </w:r>
                            <w:r>
                              <w:rPr>
                                <w:rFonts w:ascii="Arial" w:hAnsi="Arial" w:cs="Arial"/>
                                <w:sz w:val="16"/>
                                <w:szCs w:val="16"/>
                              </w:rPr>
                              <w:t>s</w:t>
                            </w:r>
                            <w:r w:rsidRPr="00AC0A81">
                              <w:rPr>
                                <w:rFonts w:ascii="Arial" w:hAnsi="Arial" w:cs="Arial"/>
                                <w:sz w:val="16"/>
                                <w:szCs w:val="16"/>
                              </w:rPr>
                              <w:t xml:space="preserve"> </w:t>
                            </w:r>
                            <w:r>
                              <w:rPr>
                                <w:rFonts w:ascii="Arial" w:hAnsi="Arial" w:cs="Arial"/>
                                <w:sz w:val="16"/>
                                <w:szCs w:val="16"/>
                              </w:rPr>
                              <w:t>with</w:t>
                            </w:r>
                            <w:r w:rsidRPr="00AC0A81">
                              <w:rPr>
                                <w:rFonts w:ascii="Arial" w:hAnsi="Arial" w:cs="Arial"/>
                                <w:sz w:val="16"/>
                                <w:szCs w:val="16"/>
                              </w:rPr>
                              <w:t xml:space="preserve"> support services to discuss relevant interventions </w:t>
                            </w:r>
                            <w:r>
                              <w:rPr>
                                <w:rFonts w:ascii="Arial" w:hAnsi="Arial" w:cs="Arial"/>
                                <w:sz w:val="16"/>
                                <w:szCs w:val="16"/>
                              </w:rPr>
                              <w:t>and with</w:t>
                            </w:r>
                            <w:r w:rsidRPr="00AC0A81">
                              <w:rPr>
                                <w:rFonts w:ascii="Arial" w:hAnsi="Arial" w:cs="Arial"/>
                                <w:sz w:val="16"/>
                                <w:szCs w:val="16"/>
                              </w:rPr>
                              <w:t xml:space="preserve"> </w:t>
                            </w:r>
                            <w:r>
                              <w:rPr>
                                <w:rFonts w:ascii="Arial" w:hAnsi="Arial" w:cs="Arial"/>
                                <w:sz w:val="16"/>
                                <w:szCs w:val="16"/>
                              </w:rPr>
                              <w:t xml:space="preserve">information </w:t>
                            </w:r>
                            <w:r w:rsidRPr="00AC0A81">
                              <w:rPr>
                                <w:rFonts w:ascii="Arial" w:hAnsi="Arial" w:cs="Arial"/>
                                <w:sz w:val="16"/>
                                <w:szCs w:val="16"/>
                              </w:rPr>
                              <w:t>leaflets exampling healthy lunchboxes and</w:t>
                            </w:r>
                            <w:r>
                              <w:rPr>
                                <w:rFonts w:ascii="Arial" w:hAnsi="Arial" w:cs="Arial"/>
                                <w:sz w:val="16"/>
                                <w:szCs w:val="16"/>
                              </w:rPr>
                              <w:t xml:space="preserve"> community-based activity clubs</w:t>
                            </w:r>
                            <w:r w:rsidR="00E25067">
                              <w:rPr>
                                <w:rFonts w:ascii="Arial" w:hAnsi="Arial" w:cs="Arial"/>
                                <w:sz w:val="16"/>
                                <w:szCs w:val="16"/>
                              </w:rPr>
                              <w:t xml:space="preserve"> (Walker, 2017)</w:t>
                            </w:r>
                            <w:r>
                              <w:rPr>
                                <w:rFonts w:ascii="Arial" w:hAnsi="Arial" w:cs="Arial"/>
                                <w:sz w:val="16"/>
                                <w:szCs w:val="16"/>
                              </w:rPr>
                              <w:t>.</w:t>
                            </w:r>
                            <w:r w:rsidRPr="00AC0A81">
                              <w:rPr>
                                <w:rFonts w:ascii="Arial" w:hAnsi="Arial" w:cs="Arial"/>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900EC" id="_x0000_s1042" type="#_x0000_t202" style="position:absolute;margin-left:177pt;margin-top:18.05pt;width:382.8pt;height:200.4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" fillcolor="#84e290 [1302]" strokeweight=".5pt">
                <v:textbox>
                  <w:txbxContent>
                    <w:p w14:paraId="5147C614" w14:textId="01C3F963" w:rsidR="005244A3" w:rsidRPr="002078EB" w:rsidRDefault="005244A3" w:rsidP="005244A3">
                      <w:pPr>
                        <w:jc w:val="both"/>
                        <w:rPr>
                          <w:rFonts w:ascii="Arial" w:hAnsi="Arial" w:cs="Arial"/>
                          <w:sz w:val="16"/>
                          <w:szCs w:val="16"/>
                        </w:rPr>
                      </w:pPr>
                      <w:r w:rsidRPr="00AC0A81">
                        <w:rPr>
                          <w:rFonts w:ascii="Arial" w:hAnsi="Arial" w:cs="Arial"/>
                          <w:sz w:val="16"/>
                          <w:szCs w:val="16"/>
                        </w:rPr>
                        <w:t xml:space="preserve">The Welsh </w:t>
                      </w:r>
                      <w:r>
                        <w:rPr>
                          <w:rFonts w:ascii="Arial" w:hAnsi="Arial" w:cs="Arial"/>
                          <w:sz w:val="16"/>
                          <w:szCs w:val="16"/>
                        </w:rPr>
                        <w:t>G</w:t>
                      </w:r>
                      <w:r w:rsidRPr="00AC0A81">
                        <w:rPr>
                          <w:rFonts w:ascii="Arial" w:hAnsi="Arial" w:cs="Arial"/>
                          <w:sz w:val="16"/>
                          <w:szCs w:val="16"/>
                        </w:rPr>
                        <w:t xml:space="preserve">overnment ‘Building Brighter Futures’ (2013) outlines a strategy to ensure children have a healthy start in life with a focus on nutrition, physical activity, and mental health. And offers support for families to enhance their lifestyle skills particularly in disadvantaged areas. </w:t>
                      </w:r>
                      <w:r w:rsidR="00CE68CE">
                        <w:rPr>
                          <w:rFonts w:ascii="Arial" w:hAnsi="Arial" w:cs="Arial"/>
                          <w:sz w:val="16"/>
                          <w:szCs w:val="16"/>
                        </w:rPr>
                        <w:t xml:space="preserve">The </w:t>
                      </w:r>
                      <w:r w:rsidRPr="00AC0A81">
                        <w:rPr>
                          <w:rFonts w:ascii="Arial" w:hAnsi="Arial" w:cs="Arial"/>
                          <w:sz w:val="16"/>
                          <w:szCs w:val="16"/>
                        </w:rPr>
                        <w:t>‘Flying Start</w:t>
                      </w:r>
                      <w:r>
                        <w:rPr>
                          <w:rFonts w:ascii="Arial" w:hAnsi="Arial" w:cs="Arial"/>
                          <w:sz w:val="16"/>
                          <w:szCs w:val="16"/>
                        </w:rPr>
                        <w:t xml:space="preserve"> Programme</w:t>
                      </w:r>
                      <w:r w:rsidRPr="00AC0A81">
                        <w:rPr>
                          <w:rFonts w:ascii="Arial" w:hAnsi="Arial" w:cs="Arial"/>
                          <w:sz w:val="16"/>
                          <w:szCs w:val="16"/>
                        </w:rPr>
                        <w:t>’ (</w:t>
                      </w:r>
                      <w:r>
                        <w:rPr>
                          <w:rFonts w:ascii="Arial" w:hAnsi="Arial" w:cs="Arial"/>
                          <w:sz w:val="16"/>
                          <w:szCs w:val="16"/>
                        </w:rPr>
                        <w:t>Welsh Gov, 2017</w:t>
                      </w:r>
                      <w:r w:rsidRPr="00AC0A81">
                        <w:rPr>
                          <w:rFonts w:ascii="Arial" w:hAnsi="Arial" w:cs="Arial"/>
                          <w:sz w:val="16"/>
                          <w:szCs w:val="16"/>
                        </w:rPr>
                        <w:t xml:space="preserve">) is an example of how multi-agencies come together </w:t>
                      </w:r>
                      <w:r>
                        <w:rPr>
                          <w:rFonts w:ascii="Arial" w:hAnsi="Arial" w:cs="Arial"/>
                          <w:sz w:val="16"/>
                          <w:szCs w:val="16"/>
                        </w:rPr>
                        <w:t>in</w:t>
                      </w:r>
                      <w:r w:rsidRPr="00AC0A81">
                        <w:rPr>
                          <w:rFonts w:ascii="Arial" w:hAnsi="Arial" w:cs="Arial"/>
                          <w:sz w:val="16"/>
                          <w:szCs w:val="16"/>
                        </w:rPr>
                        <w:t xml:space="preserve"> the best interests of a child and collaborate their services in Speech and Language, Diet, Health and Social Work to give advice, therapy and support to the child and their family. Similarly, The Windscreen Model (</w:t>
                      </w:r>
                      <w:bookmarkStart w:id="5" w:name="_Hlk168739672"/>
                      <w:r w:rsidRPr="00AC0A81">
                        <w:rPr>
                          <w:rFonts w:ascii="Arial" w:hAnsi="Arial" w:cs="Arial"/>
                          <w:sz w:val="16"/>
                          <w:szCs w:val="16"/>
                        </w:rPr>
                        <w:t>Surrey Safeguarding Partnership,</w:t>
                      </w:r>
                      <w:r w:rsidR="00400D57">
                        <w:rPr>
                          <w:rFonts w:ascii="Arial" w:hAnsi="Arial" w:cs="Arial"/>
                          <w:sz w:val="16"/>
                          <w:szCs w:val="16"/>
                        </w:rPr>
                        <w:t xml:space="preserve"> </w:t>
                      </w:r>
                      <w:r w:rsidRPr="00AC0A81">
                        <w:rPr>
                          <w:rFonts w:ascii="Arial" w:hAnsi="Arial" w:cs="Arial"/>
                          <w:sz w:val="16"/>
                          <w:szCs w:val="16"/>
                        </w:rPr>
                        <w:t>2020</w:t>
                      </w:r>
                      <w:bookmarkEnd w:id="5"/>
                      <w:r w:rsidRPr="00AC0A81">
                        <w:rPr>
                          <w:rFonts w:ascii="Arial" w:hAnsi="Arial" w:cs="Arial"/>
                          <w:sz w:val="16"/>
                          <w:szCs w:val="16"/>
                        </w:rPr>
                        <w:t xml:space="preserve">) recognises the </w:t>
                      </w:r>
                      <w:r>
                        <w:rPr>
                          <w:rFonts w:ascii="Arial" w:hAnsi="Arial" w:cs="Arial"/>
                          <w:sz w:val="16"/>
                          <w:szCs w:val="16"/>
                        </w:rPr>
                        <w:t>significance</w:t>
                      </w:r>
                      <w:r w:rsidRPr="00AC0A81">
                        <w:rPr>
                          <w:rFonts w:ascii="Arial" w:hAnsi="Arial" w:cs="Arial"/>
                          <w:sz w:val="16"/>
                          <w:szCs w:val="16"/>
                        </w:rPr>
                        <w:t xml:space="preserve"> of parent’s knowledge and expectations</w:t>
                      </w:r>
                      <w:r>
                        <w:rPr>
                          <w:rFonts w:ascii="Arial" w:hAnsi="Arial" w:cs="Arial"/>
                          <w:sz w:val="16"/>
                          <w:szCs w:val="16"/>
                        </w:rPr>
                        <w:t xml:space="preserve"> </w:t>
                      </w:r>
                      <w:r w:rsidR="00A732AF">
                        <w:rPr>
                          <w:rFonts w:ascii="Arial" w:hAnsi="Arial" w:cs="Arial"/>
                          <w:sz w:val="16"/>
                          <w:szCs w:val="16"/>
                        </w:rPr>
                        <w:t>for</w:t>
                      </w:r>
                      <w:r>
                        <w:rPr>
                          <w:rFonts w:ascii="Arial" w:hAnsi="Arial" w:cs="Arial"/>
                          <w:sz w:val="16"/>
                          <w:szCs w:val="16"/>
                        </w:rPr>
                        <w:t xml:space="preserve"> the </w:t>
                      </w:r>
                      <w:r w:rsidRPr="00AC0A81">
                        <w:rPr>
                          <w:rFonts w:ascii="Arial" w:hAnsi="Arial" w:cs="Arial"/>
                          <w:sz w:val="16"/>
                          <w:szCs w:val="16"/>
                        </w:rPr>
                        <w:t>outcomes of children’s health and lifestyles</w:t>
                      </w:r>
                      <w:r>
                        <w:rPr>
                          <w:rFonts w:ascii="Arial" w:hAnsi="Arial" w:cs="Arial"/>
                          <w:sz w:val="16"/>
                          <w:szCs w:val="16"/>
                        </w:rPr>
                        <w:t>.</w:t>
                      </w:r>
                      <w:r w:rsidRPr="00AC0A81">
                        <w:rPr>
                          <w:rFonts w:ascii="Arial" w:hAnsi="Arial" w:cs="Arial"/>
                          <w:sz w:val="16"/>
                          <w:szCs w:val="16"/>
                        </w:rPr>
                        <w:t xml:space="preserve"> </w:t>
                      </w:r>
                      <w:r>
                        <w:rPr>
                          <w:rFonts w:ascii="Arial" w:hAnsi="Arial" w:cs="Arial"/>
                          <w:sz w:val="16"/>
                          <w:szCs w:val="16"/>
                        </w:rPr>
                        <w:t>It</w:t>
                      </w:r>
                      <w:r w:rsidRPr="00AC0A81">
                        <w:rPr>
                          <w:rFonts w:ascii="Arial" w:hAnsi="Arial" w:cs="Arial"/>
                          <w:sz w:val="16"/>
                          <w:szCs w:val="16"/>
                        </w:rPr>
                        <w:t xml:space="preserve"> demonstrates </w:t>
                      </w:r>
                      <w:r>
                        <w:rPr>
                          <w:rFonts w:ascii="Arial" w:hAnsi="Arial" w:cs="Arial"/>
                          <w:sz w:val="16"/>
                          <w:szCs w:val="16"/>
                        </w:rPr>
                        <w:t>P</w:t>
                      </w:r>
                      <w:r w:rsidRPr="00AC0A81">
                        <w:rPr>
                          <w:rFonts w:ascii="Arial" w:hAnsi="Arial" w:cs="Arial"/>
                          <w:sz w:val="16"/>
                          <w:szCs w:val="16"/>
                        </w:rPr>
                        <w:t xml:space="preserve">reventative, </w:t>
                      </w:r>
                      <w:r>
                        <w:rPr>
                          <w:rFonts w:ascii="Arial" w:hAnsi="Arial" w:cs="Arial"/>
                          <w:sz w:val="16"/>
                          <w:szCs w:val="16"/>
                        </w:rPr>
                        <w:t>P</w:t>
                      </w:r>
                      <w:r w:rsidRPr="00AC0A81">
                        <w:rPr>
                          <w:rFonts w:ascii="Arial" w:hAnsi="Arial" w:cs="Arial"/>
                          <w:sz w:val="16"/>
                          <w:szCs w:val="16"/>
                        </w:rPr>
                        <w:t>rotection and Remedy services offered to families</w:t>
                      </w:r>
                      <w:r>
                        <w:rPr>
                          <w:rFonts w:ascii="Arial" w:hAnsi="Arial" w:cs="Arial"/>
                          <w:sz w:val="16"/>
                          <w:szCs w:val="16"/>
                        </w:rPr>
                        <w:t>,</w:t>
                      </w:r>
                      <w:r w:rsidRPr="00AC0A81">
                        <w:rPr>
                          <w:rFonts w:ascii="Arial" w:hAnsi="Arial" w:cs="Arial"/>
                          <w:sz w:val="16"/>
                          <w:szCs w:val="16"/>
                        </w:rPr>
                        <w:t xml:space="preserve"> differentia</w:t>
                      </w:r>
                      <w:r>
                        <w:rPr>
                          <w:rFonts w:ascii="Arial" w:hAnsi="Arial" w:cs="Arial"/>
                          <w:sz w:val="16"/>
                          <w:szCs w:val="16"/>
                        </w:rPr>
                        <w:t xml:space="preserve">ting </w:t>
                      </w:r>
                      <w:r w:rsidRPr="00AC0A81">
                        <w:rPr>
                          <w:rFonts w:ascii="Arial" w:hAnsi="Arial" w:cs="Arial"/>
                          <w:sz w:val="16"/>
                          <w:szCs w:val="16"/>
                        </w:rPr>
                        <w:t>to</w:t>
                      </w:r>
                      <w:r>
                        <w:rPr>
                          <w:rFonts w:ascii="Arial" w:hAnsi="Arial" w:cs="Arial"/>
                          <w:sz w:val="16"/>
                          <w:szCs w:val="16"/>
                        </w:rPr>
                        <w:t xml:space="preserve"> their </w:t>
                      </w:r>
                      <w:r w:rsidRPr="00AC0A81">
                        <w:rPr>
                          <w:rFonts w:ascii="Arial" w:hAnsi="Arial" w:cs="Arial"/>
                          <w:sz w:val="16"/>
                          <w:szCs w:val="16"/>
                        </w:rPr>
                        <w:t xml:space="preserve">level of need. Families with </w:t>
                      </w:r>
                      <w:r>
                        <w:rPr>
                          <w:rFonts w:ascii="Arial" w:hAnsi="Arial" w:cs="Arial"/>
                          <w:sz w:val="16"/>
                          <w:szCs w:val="16"/>
                        </w:rPr>
                        <w:t>‘</w:t>
                      </w:r>
                      <w:r w:rsidRPr="00AC0A81">
                        <w:rPr>
                          <w:rFonts w:ascii="Arial" w:hAnsi="Arial" w:cs="Arial"/>
                          <w:sz w:val="16"/>
                          <w:szCs w:val="16"/>
                        </w:rPr>
                        <w:t>No Additional Needs</w:t>
                      </w:r>
                      <w:r>
                        <w:rPr>
                          <w:rFonts w:ascii="Arial" w:hAnsi="Arial" w:cs="Arial"/>
                          <w:sz w:val="16"/>
                          <w:szCs w:val="16"/>
                        </w:rPr>
                        <w:t>’ will</w:t>
                      </w:r>
                      <w:r w:rsidRPr="00AC0A81">
                        <w:rPr>
                          <w:rFonts w:ascii="Arial" w:hAnsi="Arial" w:cs="Arial"/>
                          <w:sz w:val="16"/>
                          <w:szCs w:val="16"/>
                        </w:rPr>
                        <w:t xml:space="preserve"> acces</w:t>
                      </w:r>
                      <w:r>
                        <w:rPr>
                          <w:rFonts w:ascii="Arial" w:hAnsi="Arial" w:cs="Arial"/>
                          <w:sz w:val="16"/>
                          <w:szCs w:val="16"/>
                        </w:rPr>
                        <w:t xml:space="preserve">s </w:t>
                      </w:r>
                      <w:r w:rsidRPr="00AC0A81">
                        <w:rPr>
                          <w:rFonts w:ascii="Arial" w:hAnsi="Arial" w:cs="Arial"/>
                          <w:sz w:val="16"/>
                          <w:szCs w:val="16"/>
                        </w:rPr>
                        <w:t xml:space="preserve">services </w:t>
                      </w:r>
                      <w:r>
                        <w:rPr>
                          <w:rFonts w:ascii="Arial" w:hAnsi="Arial" w:cs="Arial"/>
                          <w:sz w:val="16"/>
                          <w:szCs w:val="16"/>
                        </w:rPr>
                        <w:t>through sc</w:t>
                      </w:r>
                      <w:r w:rsidRPr="00AC0A81">
                        <w:rPr>
                          <w:rFonts w:ascii="Arial" w:hAnsi="Arial" w:cs="Arial"/>
                          <w:sz w:val="16"/>
                          <w:szCs w:val="16"/>
                        </w:rPr>
                        <w:t>hools and health care</w:t>
                      </w:r>
                      <w:r>
                        <w:rPr>
                          <w:rFonts w:ascii="Arial" w:hAnsi="Arial" w:cs="Arial"/>
                          <w:sz w:val="16"/>
                          <w:szCs w:val="16"/>
                        </w:rPr>
                        <w:t>, emphasizing</w:t>
                      </w:r>
                      <w:r w:rsidRPr="00AC0A81">
                        <w:rPr>
                          <w:rFonts w:ascii="Arial" w:hAnsi="Arial" w:cs="Arial"/>
                          <w:sz w:val="16"/>
                          <w:szCs w:val="16"/>
                        </w:rPr>
                        <w:t xml:space="preserve"> the significant role that practitioners play in assessing and guiding healthy lifestyles. The ‘Transtheoretical Model of Change’ (</w:t>
                      </w:r>
                      <w:r w:rsidRPr="00901AAE">
                        <w:rPr>
                          <w:rFonts w:ascii="Arial" w:hAnsi="Arial" w:cs="Arial"/>
                          <w:sz w:val="16"/>
                          <w:szCs w:val="16"/>
                        </w:rPr>
                        <w:t>Prochaska</w:t>
                      </w:r>
                      <w:r>
                        <w:rPr>
                          <w:rFonts w:ascii="Arial" w:hAnsi="Arial" w:cs="Arial"/>
                          <w:sz w:val="16"/>
                          <w:szCs w:val="16"/>
                        </w:rPr>
                        <w:t>,1984</w:t>
                      </w:r>
                      <w:r w:rsidRPr="00AC0A81">
                        <w:rPr>
                          <w:rFonts w:ascii="Arial" w:hAnsi="Arial" w:cs="Arial"/>
                          <w:sz w:val="16"/>
                          <w:szCs w:val="16"/>
                        </w:rPr>
                        <w:t xml:space="preserve">) </w:t>
                      </w:r>
                      <w:r>
                        <w:rPr>
                          <w:rFonts w:ascii="Arial" w:hAnsi="Arial" w:cs="Arial"/>
                          <w:sz w:val="16"/>
                          <w:szCs w:val="16"/>
                        </w:rPr>
                        <w:t>is a</w:t>
                      </w:r>
                      <w:r w:rsidRPr="00AC0A81">
                        <w:rPr>
                          <w:rFonts w:ascii="Arial" w:hAnsi="Arial" w:cs="Arial"/>
                          <w:sz w:val="16"/>
                          <w:szCs w:val="16"/>
                        </w:rPr>
                        <w:t xml:space="preserve"> guide to encourage change in families in an empathetic way to reduce resistance. The model </w:t>
                      </w:r>
                      <w:r w:rsidR="00D02DDB">
                        <w:rPr>
                          <w:rFonts w:ascii="Arial" w:hAnsi="Arial" w:cs="Arial"/>
                          <w:sz w:val="16"/>
                          <w:szCs w:val="16"/>
                        </w:rPr>
                        <w:t>explains</w:t>
                      </w:r>
                      <w:r>
                        <w:rPr>
                          <w:rFonts w:ascii="Arial" w:hAnsi="Arial" w:cs="Arial"/>
                          <w:sz w:val="16"/>
                          <w:szCs w:val="16"/>
                        </w:rPr>
                        <w:t xml:space="preserve"> </w:t>
                      </w:r>
                      <w:r w:rsidR="00DE11B2">
                        <w:rPr>
                          <w:rFonts w:ascii="Arial" w:hAnsi="Arial" w:cs="Arial"/>
                          <w:sz w:val="16"/>
                          <w:szCs w:val="16"/>
                        </w:rPr>
                        <w:t xml:space="preserve">how </w:t>
                      </w:r>
                      <w:r w:rsidRPr="00AC0A81">
                        <w:rPr>
                          <w:rFonts w:ascii="Arial" w:hAnsi="Arial" w:cs="Arial"/>
                          <w:sz w:val="16"/>
                          <w:szCs w:val="16"/>
                        </w:rPr>
                        <w:t xml:space="preserve">some people are unaware they need to change; others know they </w:t>
                      </w:r>
                      <w:r w:rsidR="008D6D66">
                        <w:rPr>
                          <w:rFonts w:ascii="Arial" w:hAnsi="Arial" w:cs="Arial"/>
                          <w:sz w:val="16"/>
                          <w:szCs w:val="16"/>
                        </w:rPr>
                        <w:t>do</w:t>
                      </w:r>
                      <w:r w:rsidRPr="00AC0A81">
                        <w:rPr>
                          <w:rFonts w:ascii="Arial" w:hAnsi="Arial" w:cs="Arial"/>
                          <w:sz w:val="16"/>
                          <w:szCs w:val="16"/>
                        </w:rPr>
                        <w:t xml:space="preserve"> but do not know how and</w:t>
                      </w:r>
                      <w:r>
                        <w:rPr>
                          <w:rFonts w:ascii="Arial" w:hAnsi="Arial" w:cs="Arial"/>
                          <w:sz w:val="16"/>
                          <w:szCs w:val="16"/>
                        </w:rPr>
                        <w:t xml:space="preserve"> </w:t>
                      </w:r>
                      <w:r w:rsidR="00D02DDB">
                        <w:rPr>
                          <w:rFonts w:ascii="Arial" w:hAnsi="Arial" w:cs="Arial"/>
                          <w:sz w:val="16"/>
                          <w:szCs w:val="16"/>
                        </w:rPr>
                        <w:t xml:space="preserve">it also </w:t>
                      </w:r>
                      <w:r w:rsidR="003F00E6">
                        <w:rPr>
                          <w:rFonts w:ascii="Arial" w:hAnsi="Arial" w:cs="Arial"/>
                          <w:sz w:val="16"/>
                          <w:szCs w:val="16"/>
                        </w:rPr>
                        <w:t xml:space="preserve">highlights </w:t>
                      </w:r>
                      <w:r w:rsidRPr="00AC0A81">
                        <w:rPr>
                          <w:rFonts w:ascii="Arial" w:hAnsi="Arial" w:cs="Arial"/>
                          <w:sz w:val="16"/>
                          <w:szCs w:val="16"/>
                        </w:rPr>
                        <w:t xml:space="preserve">challenges </w:t>
                      </w:r>
                      <w:r w:rsidR="003F00E6">
                        <w:rPr>
                          <w:rFonts w:ascii="Arial" w:hAnsi="Arial" w:cs="Arial"/>
                          <w:sz w:val="16"/>
                          <w:szCs w:val="16"/>
                        </w:rPr>
                        <w:t xml:space="preserve">to </w:t>
                      </w:r>
                      <w:r w:rsidRPr="00AC0A81">
                        <w:rPr>
                          <w:rFonts w:ascii="Arial" w:hAnsi="Arial" w:cs="Arial"/>
                          <w:sz w:val="16"/>
                          <w:szCs w:val="16"/>
                        </w:rPr>
                        <w:t>maintaining change</w:t>
                      </w:r>
                      <w:r>
                        <w:rPr>
                          <w:rFonts w:ascii="Arial" w:hAnsi="Arial" w:cs="Arial"/>
                          <w:sz w:val="16"/>
                          <w:szCs w:val="16"/>
                        </w:rPr>
                        <w:t>s</w:t>
                      </w:r>
                      <w:r w:rsidRPr="00AC0A81">
                        <w:rPr>
                          <w:rFonts w:ascii="Arial" w:hAnsi="Arial" w:cs="Arial"/>
                          <w:sz w:val="16"/>
                          <w:szCs w:val="16"/>
                        </w:rPr>
                        <w:t xml:space="preserve"> once actioned. </w:t>
                      </w:r>
                      <w:r>
                        <w:rPr>
                          <w:rFonts w:ascii="Arial" w:hAnsi="Arial" w:cs="Arial"/>
                          <w:sz w:val="16"/>
                          <w:szCs w:val="16"/>
                        </w:rPr>
                        <w:t>P</w:t>
                      </w:r>
                      <w:r w:rsidRPr="00AC0A81">
                        <w:rPr>
                          <w:rFonts w:ascii="Arial" w:hAnsi="Arial" w:cs="Arial"/>
                          <w:sz w:val="16"/>
                          <w:szCs w:val="16"/>
                        </w:rPr>
                        <w:t>ractitioner’s</w:t>
                      </w:r>
                      <w:r>
                        <w:rPr>
                          <w:rFonts w:ascii="Arial" w:hAnsi="Arial" w:cs="Arial"/>
                          <w:sz w:val="16"/>
                          <w:szCs w:val="16"/>
                        </w:rPr>
                        <w:t xml:space="preserve"> must</w:t>
                      </w:r>
                      <w:r w:rsidRPr="00AC0A81">
                        <w:rPr>
                          <w:rFonts w:ascii="Arial" w:hAnsi="Arial" w:cs="Arial"/>
                          <w:sz w:val="16"/>
                          <w:szCs w:val="16"/>
                        </w:rPr>
                        <w:t xml:space="preserve"> collaborate with parents in an honest way, support and build relationships and </w:t>
                      </w:r>
                      <w:r>
                        <w:rPr>
                          <w:rFonts w:ascii="Arial" w:hAnsi="Arial" w:cs="Arial"/>
                          <w:sz w:val="16"/>
                          <w:szCs w:val="16"/>
                        </w:rPr>
                        <w:t>inform</w:t>
                      </w:r>
                      <w:r w:rsidRPr="00AC0A81">
                        <w:rPr>
                          <w:rFonts w:ascii="Arial" w:hAnsi="Arial" w:cs="Arial"/>
                          <w:sz w:val="16"/>
                          <w:szCs w:val="16"/>
                        </w:rPr>
                        <w:t xml:space="preserve"> them </w:t>
                      </w:r>
                      <w:r>
                        <w:rPr>
                          <w:rFonts w:ascii="Arial" w:hAnsi="Arial" w:cs="Arial"/>
                          <w:sz w:val="16"/>
                          <w:szCs w:val="16"/>
                        </w:rPr>
                        <w:t>of</w:t>
                      </w:r>
                      <w:r w:rsidRPr="00AC0A81">
                        <w:rPr>
                          <w:rFonts w:ascii="Arial" w:hAnsi="Arial" w:cs="Arial"/>
                          <w:sz w:val="16"/>
                          <w:szCs w:val="16"/>
                        </w:rPr>
                        <w:t xml:space="preserve"> appropriate</w:t>
                      </w:r>
                      <w:r>
                        <w:rPr>
                          <w:rFonts w:ascii="Arial" w:hAnsi="Arial" w:cs="Arial"/>
                          <w:sz w:val="16"/>
                          <w:szCs w:val="16"/>
                        </w:rPr>
                        <w:t xml:space="preserve"> types of support</w:t>
                      </w:r>
                      <w:r w:rsidRPr="00AC0A81">
                        <w:rPr>
                          <w:rFonts w:ascii="Arial" w:hAnsi="Arial" w:cs="Arial"/>
                          <w:sz w:val="16"/>
                          <w:szCs w:val="16"/>
                        </w:rPr>
                        <w:t xml:space="preserve"> services</w:t>
                      </w:r>
                      <w:r>
                        <w:rPr>
                          <w:rFonts w:ascii="Arial" w:hAnsi="Arial" w:cs="Arial"/>
                          <w:sz w:val="16"/>
                          <w:szCs w:val="16"/>
                        </w:rPr>
                        <w:t xml:space="preserve"> available to them (Barnardo’s, 2022)</w:t>
                      </w:r>
                      <w:r w:rsidRPr="00AC0A81">
                        <w:rPr>
                          <w:rFonts w:ascii="Arial" w:hAnsi="Arial" w:cs="Arial"/>
                          <w:sz w:val="16"/>
                          <w:szCs w:val="16"/>
                        </w:rPr>
                        <w:t xml:space="preserve">. </w:t>
                      </w:r>
                      <w:r>
                        <w:rPr>
                          <w:rFonts w:ascii="Arial" w:hAnsi="Arial" w:cs="Arial"/>
                          <w:sz w:val="16"/>
                          <w:szCs w:val="16"/>
                        </w:rPr>
                        <w:t>P</w:t>
                      </w:r>
                      <w:r w:rsidRPr="00AC0A81">
                        <w:rPr>
                          <w:rFonts w:ascii="Arial" w:hAnsi="Arial" w:cs="Arial"/>
                          <w:sz w:val="16"/>
                          <w:szCs w:val="16"/>
                        </w:rPr>
                        <w:t>ractitioners can initiate change in parent behaviours by hosting coffee morning</w:t>
                      </w:r>
                      <w:r>
                        <w:rPr>
                          <w:rFonts w:ascii="Arial" w:hAnsi="Arial" w:cs="Arial"/>
                          <w:sz w:val="16"/>
                          <w:szCs w:val="16"/>
                        </w:rPr>
                        <w:t>s</w:t>
                      </w:r>
                      <w:r w:rsidRPr="00AC0A81">
                        <w:rPr>
                          <w:rFonts w:ascii="Arial" w:hAnsi="Arial" w:cs="Arial"/>
                          <w:sz w:val="16"/>
                          <w:szCs w:val="16"/>
                        </w:rPr>
                        <w:t xml:space="preserve"> </w:t>
                      </w:r>
                      <w:r>
                        <w:rPr>
                          <w:rFonts w:ascii="Arial" w:hAnsi="Arial" w:cs="Arial"/>
                          <w:sz w:val="16"/>
                          <w:szCs w:val="16"/>
                        </w:rPr>
                        <w:t>with</w:t>
                      </w:r>
                      <w:r w:rsidRPr="00AC0A81">
                        <w:rPr>
                          <w:rFonts w:ascii="Arial" w:hAnsi="Arial" w:cs="Arial"/>
                          <w:sz w:val="16"/>
                          <w:szCs w:val="16"/>
                        </w:rPr>
                        <w:t xml:space="preserve"> support services to discuss relevant interventions </w:t>
                      </w:r>
                      <w:r>
                        <w:rPr>
                          <w:rFonts w:ascii="Arial" w:hAnsi="Arial" w:cs="Arial"/>
                          <w:sz w:val="16"/>
                          <w:szCs w:val="16"/>
                        </w:rPr>
                        <w:t>and with</w:t>
                      </w:r>
                      <w:r w:rsidRPr="00AC0A81">
                        <w:rPr>
                          <w:rFonts w:ascii="Arial" w:hAnsi="Arial" w:cs="Arial"/>
                          <w:sz w:val="16"/>
                          <w:szCs w:val="16"/>
                        </w:rPr>
                        <w:t xml:space="preserve"> </w:t>
                      </w:r>
                      <w:r>
                        <w:rPr>
                          <w:rFonts w:ascii="Arial" w:hAnsi="Arial" w:cs="Arial"/>
                          <w:sz w:val="16"/>
                          <w:szCs w:val="16"/>
                        </w:rPr>
                        <w:t xml:space="preserve">information </w:t>
                      </w:r>
                      <w:r w:rsidRPr="00AC0A81">
                        <w:rPr>
                          <w:rFonts w:ascii="Arial" w:hAnsi="Arial" w:cs="Arial"/>
                          <w:sz w:val="16"/>
                          <w:szCs w:val="16"/>
                        </w:rPr>
                        <w:t>leaflets exampling healthy lunchboxes and</w:t>
                      </w:r>
                      <w:r>
                        <w:rPr>
                          <w:rFonts w:ascii="Arial" w:hAnsi="Arial" w:cs="Arial"/>
                          <w:sz w:val="16"/>
                          <w:szCs w:val="16"/>
                        </w:rPr>
                        <w:t xml:space="preserve"> community-based activity clubs</w:t>
                      </w:r>
                      <w:r w:rsidR="00E25067">
                        <w:rPr>
                          <w:rFonts w:ascii="Arial" w:hAnsi="Arial" w:cs="Arial"/>
                          <w:sz w:val="16"/>
                          <w:szCs w:val="16"/>
                        </w:rPr>
                        <w:t xml:space="preserve"> (Walker, 2017)</w:t>
                      </w:r>
                      <w:r>
                        <w:rPr>
                          <w:rFonts w:ascii="Arial" w:hAnsi="Arial" w:cs="Arial"/>
                          <w:sz w:val="16"/>
                          <w:szCs w:val="16"/>
                        </w:rPr>
                        <w:t>.</w:t>
                      </w:r>
                      <w:r w:rsidRPr="00AC0A81">
                        <w:rPr>
                          <w:rFonts w:ascii="Arial" w:hAnsi="Arial" w:cs="Arial"/>
                          <w:sz w:val="16"/>
                          <w:szCs w:val="16"/>
                        </w:rPr>
                        <w:t xml:space="preserve"> </w:t>
                      </w:r>
                    </w:p>
                  </w:txbxContent>
                </v:textbox>
                <w10:wrap anchorx="margin"/>
              </v:shape>
            </w:pict>
          </mc:Fallback>
        </mc:AlternateContent>
      </w:r>
      <w:r w:rsidR="00F81091">
        <w:rPr>
          <w:rFonts w:ascii="Bradley Hand ITC" w:eastAsiaTheme="minorEastAsia" w:hAnsi="Bradley Hand ITC"/>
          <w:b/>
          <w:bCs/>
          <w:noProof/>
          <w:color w:val="FF0000"/>
          <w:kern w:val="24"/>
          <w:sz w:val="54"/>
          <w:szCs w:val="54"/>
        </w:rPr>
        <mc:AlternateContent>
          <mc:Choice Requires="wps">
            <w:drawing>
              <wp:anchor distT="0" distB="0" distL="114300" distR="114300" simplePos="0" relativeHeight="251643904" behindDoc="0" locked="0" layoutInCell="1" allowOverlap="1" wp14:anchorId="06E2C68E" wp14:editId="3F63F1CB">
                <wp:simplePos x="0" y="0"/>
                <wp:positionH relativeFrom="column">
                  <wp:posOffset>7308798</wp:posOffset>
                </wp:positionH>
                <wp:positionV relativeFrom="paragraph">
                  <wp:posOffset>146273</wp:posOffset>
                </wp:positionV>
                <wp:extent cx="1124465" cy="210065"/>
                <wp:effectExtent l="0" t="0" r="19050" b="19050"/>
                <wp:wrapNone/>
                <wp:docPr id="1067546250" name="Text Box 22"/>
                <wp:cNvGraphicFramePr/>
                <a:graphic xmlns:a="http://schemas.openxmlformats.org/drawingml/2006/main">
                  <a:graphicData uri="http://schemas.microsoft.com/office/word/2010/wordprocessingShape">
                    <wps:wsp>
                      <wps:cNvSpPr txBox="1"/>
                      <wps:spPr>
                        <a:xfrm>
                          <a:off x="0" y="0"/>
                          <a:ext cx="1124465" cy="210065"/>
                        </a:xfrm>
                        <a:prstGeom prst="rect">
                          <a:avLst/>
                        </a:prstGeom>
                        <a:solidFill>
                          <a:schemeClr val="lt1"/>
                        </a:solidFill>
                        <a:ln w="6350">
                          <a:solidFill>
                            <a:prstClr val="black"/>
                          </a:solidFill>
                        </a:ln>
                      </wps:spPr>
                      <wps:txbx>
                        <w:txbxContent>
                          <w:p w14:paraId="4C7C00E2" w14:textId="3979F3A5" w:rsidR="00F81091" w:rsidRPr="00F81091" w:rsidRDefault="00F81091">
                            <w:pPr>
                              <w:rPr>
                                <w:sz w:val="14"/>
                                <w:szCs w:val="14"/>
                              </w:rPr>
                            </w:pPr>
                            <w:r>
                              <w:rPr>
                                <w:sz w:val="14"/>
                                <w:szCs w:val="14"/>
                              </w:rPr>
                              <w:t xml:space="preserve">The </w:t>
                            </w:r>
                            <w:r w:rsidR="003834BA">
                              <w:rPr>
                                <w:sz w:val="14"/>
                                <w:szCs w:val="14"/>
                              </w:rPr>
                              <w:t xml:space="preserve">Windscreen Model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E2C68E" id="_x0000_s1043" type="#_x0000_t202" style="position:absolute;margin-left:575.5pt;margin-top:11.5pt;width:88.55pt;height:16.5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" fillcolor="white [3201]" strokeweight=".5pt">
                <v:textbox>
                  <w:txbxContent>
                    <w:p w14:paraId="4C7C00E2" w14:textId="3979F3A5" w:rsidR="00F81091" w:rsidRPr="00F81091" w:rsidRDefault="00F81091">
                      <w:pPr>
                        <w:rPr>
                          <w:sz w:val="14"/>
                          <w:szCs w:val="14"/>
                        </w:rPr>
                      </w:pPr>
                      <w:r>
                        <w:rPr>
                          <w:sz w:val="14"/>
                          <w:szCs w:val="14"/>
                        </w:rPr>
                        <w:t xml:space="preserve">The </w:t>
                      </w:r>
                      <w:r w:rsidR="003834BA">
                        <w:rPr>
                          <w:sz w:val="14"/>
                          <w:szCs w:val="14"/>
                        </w:rPr>
                        <w:t xml:space="preserve">Windscreen Model </w:t>
                      </w:r>
                    </w:p>
                  </w:txbxContent>
                </v:textbox>
              </v:shape>
            </w:pict>
          </mc:Fallback>
        </mc:AlternateContent>
      </w:r>
    </w:p>
    <w:p w14:paraId="19748874" w14:textId="4EFE9281" w:rsidR="00254DA9" w:rsidRDefault="007B1B33">
      <w:r w:rsidRPr="007B1B33">
        <w:t xml:space="preserve"> </w:t>
      </w:r>
      <w:r w:rsidR="00EA7C38" w:rsidRPr="00381EE9">
        <w:rPr>
          <w:noProof/>
        </w:rPr>
        <w:drawing>
          <wp:anchor distT="0" distB="0" distL="114300" distR="114300" simplePos="0" relativeHeight="251658270" behindDoc="1" locked="0" layoutInCell="1" allowOverlap="1" wp14:anchorId="7927282C" wp14:editId="7FDBE59E">
            <wp:simplePos x="0" y="0"/>
            <wp:positionH relativeFrom="margin">
              <wp:posOffset>7240648</wp:posOffset>
            </wp:positionH>
            <wp:positionV relativeFrom="paragraph">
              <wp:posOffset>77316</wp:posOffset>
            </wp:positionV>
            <wp:extent cx="2223770" cy="1276985"/>
            <wp:effectExtent l="0" t="0" r="5080" b="0"/>
            <wp:wrapTight wrapText="bothSides">
              <wp:wrapPolygon edited="0">
                <wp:start x="0" y="0"/>
                <wp:lineTo x="0" y="21267"/>
                <wp:lineTo x="21464" y="21267"/>
                <wp:lineTo x="21464" y="0"/>
                <wp:lineTo x="0" y="0"/>
              </wp:wrapPolygon>
            </wp:wrapTight>
            <wp:docPr id="239626121" name="Picture 1" descr="A diagram of a work str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26121" name="Picture 1" descr="A diagram of a work stre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3770" cy="1276985"/>
                    </a:xfrm>
                    <a:prstGeom prst="rect">
                      <a:avLst/>
                    </a:prstGeom>
                  </pic:spPr>
                </pic:pic>
              </a:graphicData>
            </a:graphic>
            <wp14:sizeRelH relativeFrom="margin">
              <wp14:pctWidth>0</wp14:pctWidth>
            </wp14:sizeRelH>
            <wp14:sizeRelV relativeFrom="margin">
              <wp14:pctHeight>0</wp14:pctHeight>
            </wp14:sizeRelV>
          </wp:anchor>
        </w:drawing>
      </w:r>
    </w:p>
    <w:p w14:paraId="6A479A5C" w14:textId="5E08F896" w:rsidR="00254DA9" w:rsidRDefault="003834BA">
      <w:r>
        <w:rPr>
          <w:noProof/>
        </w:rPr>
        <mc:AlternateContent>
          <mc:Choice Requires="wps">
            <w:drawing>
              <wp:anchor distT="0" distB="0" distL="114300" distR="114300" simplePos="0" relativeHeight="251658273" behindDoc="0" locked="0" layoutInCell="1" allowOverlap="1" wp14:anchorId="25EBC98D" wp14:editId="7819AA9E">
                <wp:simplePos x="0" y="0"/>
                <wp:positionH relativeFrom="column">
                  <wp:posOffset>-228274</wp:posOffset>
                </wp:positionH>
                <wp:positionV relativeFrom="paragraph">
                  <wp:posOffset>112961</wp:posOffset>
                </wp:positionV>
                <wp:extent cx="1915297" cy="259492"/>
                <wp:effectExtent l="0" t="0" r="27940" b="26670"/>
                <wp:wrapNone/>
                <wp:docPr id="1244309161" name="Text Box 1"/>
                <wp:cNvGraphicFramePr/>
                <a:graphic xmlns:a="http://schemas.openxmlformats.org/drawingml/2006/main">
                  <a:graphicData uri="http://schemas.microsoft.com/office/word/2010/wordprocessingShape">
                    <wps:wsp>
                      <wps:cNvSpPr txBox="1"/>
                      <wps:spPr>
                        <a:xfrm>
                          <a:off x="0" y="0"/>
                          <a:ext cx="1915297" cy="259492"/>
                        </a:xfrm>
                        <a:prstGeom prst="rect">
                          <a:avLst/>
                        </a:prstGeom>
                        <a:solidFill>
                          <a:schemeClr val="bg1"/>
                        </a:solidFill>
                        <a:ln w="6350">
                          <a:solidFill>
                            <a:prstClr val="black"/>
                          </a:solidFill>
                        </a:ln>
                      </wps:spPr>
                      <wps:txbx>
                        <w:txbxContent>
                          <w:p w14:paraId="19EFCEE8" w14:textId="1EFC08B7" w:rsidR="003834BA" w:rsidRDefault="003834BA">
                            <w:r w:rsidRPr="00AC0A81">
                              <w:rPr>
                                <w:rFonts w:ascii="Arial" w:hAnsi="Arial" w:cs="Arial"/>
                                <w:sz w:val="16"/>
                                <w:szCs w:val="16"/>
                              </w:rPr>
                              <w:t xml:space="preserve">Transtheoretical Model of Change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BC98D" id="Text Box 1" o:spid="_x0000_s1044" type="#_x0000_t202" style="position:absolute;margin-left:-17.95pt;margin-top:8.9pt;width:150.8pt;height:20.4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" fillcolor="white [3212]" strokeweight=".5pt">
                <v:textbox>
                  <w:txbxContent>
                    <w:p w14:paraId="19EFCEE8" w14:textId="1EFC08B7" w:rsidR="003834BA" w:rsidRDefault="003834BA">
                      <w:r w:rsidRPr="00AC0A81">
                        <w:rPr>
                          <w:rFonts w:ascii="Arial" w:hAnsi="Arial" w:cs="Arial"/>
                          <w:sz w:val="16"/>
                          <w:szCs w:val="16"/>
                        </w:rPr>
                        <w:t xml:space="preserve">Transtheoretical Model of Change </w:t>
                      </w:r>
                    </w:p>
                  </w:txbxContent>
                </v:textbox>
              </v:shape>
            </w:pict>
          </mc:Fallback>
        </mc:AlternateContent>
      </w:r>
      <w:r w:rsidR="007B1B33" w:rsidRPr="007B1B33">
        <w:rPr>
          <w:noProof/>
        </w:rPr>
        <w:drawing>
          <wp:anchor distT="0" distB="0" distL="114300" distR="114300" simplePos="0" relativeHeight="251658271" behindDoc="1" locked="0" layoutInCell="1" allowOverlap="1" wp14:anchorId="3FC6E881" wp14:editId="768DA76A">
            <wp:simplePos x="0" y="0"/>
            <wp:positionH relativeFrom="margin">
              <wp:posOffset>-456737</wp:posOffset>
            </wp:positionH>
            <wp:positionV relativeFrom="paragraph">
              <wp:posOffset>285596</wp:posOffset>
            </wp:positionV>
            <wp:extent cx="2446020" cy="1588770"/>
            <wp:effectExtent l="0" t="0" r="0" b="0"/>
            <wp:wrapTight wrapText="bothSides">
              <wp:wrapPolygon edited="0">
                <wp:start x="0" y="0"/>
                <wp:lineTo x="0" y="21237"/>
                <wp:lineTo x="21364" y="21237"/>
                <wp:lineTo x="21364" y="0"/>
                <wp:lineTo x="0" y="0"/>
              </wp:wrapPolygon>
            </wp:wrapTight>
            <wp:docPr id="166044081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40818" name="Picture 1" descr="A diagram of a proces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446020" cy="1588770"/>
                    </a:xfrm>
                    <a:prstGeom prst="rect">
                      <a:avLst/>
                    </a:prstGeom>
                  </pic:spPr>
                </pic:pic>
              </a:graphicData>
            </a:graphic>
            <wp14:sizeRelH relativeFrom="margin">
              <wp14:pctWidth>0</wp14:pctWidth>
            </wp14:sizeRelH>
            <wp14:sizeRelV relativeFrom="margin">
              <wp14:pctHeight>0</wp14:pctHeight>
            </wp14:sizeRelV>
          </wp:anchor>
        </w:drawing>
      </w:r>
    </w:p>
    <w:p w14:paraId="2055552E" w14:textId="68D04530" w:rsidR="00254DA9" w:rsidRDefault="00254DA9"/>
    <w:p w14:paraId="2CB2FC5D" w14:textId="10EFFF05" w:rsidR="00254DA9" w:rsidRDefault="00254DA9"/>
    <w:p w14:paraId="2A9AD738" w14:textId="77C3F892" w:rsidR="00254DA9" w:rsidRDefault="003834BA">
      <w:r>
        <w:rPr>
          <w:noProof/>
        </w:rPr>
        <mc:AlternateContent>
          <mc:Choice Requires="wps">
            <w:drawing>
              <wp:anchor distT="0" distB="0" distL="114300" distR="114300" simplePos="0" relativeHeight="251658274" behindDoc="0" locked="0" layoutInCell="1" allowOverlap="1" wp14:anchorId="3423DE31" wp14:editId="1574DA01">
                <wp:simplePos x="0" y="0"/>
                <wp:positionH relativeFrom="column">
                  <wp:posOffset>7629766</wp:posOffset>
                </wp:positionH>
                <wp:positionV relativeFrom="paragraph">
                  <wp:posOffset>201346</wp:posOffset>
                </wp:positionV>
                <wp:extent cx="2118377" cy="228600"/>
                <wp:effectExtent l="0" t="0" r="15240" b="19050"/>
                <wp:wrapNone/>
                <wp:docPr id="1976287067" name="Text Box 23"/>
                <wp:cNvGraphicFramePr/>
                <a:graphic xmlns:a="http://schemas.openxmlformats.org/drawingml/2006/main">
                  <a:graphicData uri="http://schemas.microsoft.com/office/word/2010/wordprocessingShape">
                    <wps:wsp>
                      <wps:cNvSpPr txBox="1"/>
                      <wps:spPr>
                        <a:xfrm>
                          <a:off x="0" y="0"/>
                          <a:ext cx="2118377" cy="228600"/>
                        </a:xfrm>
                        <a:prstGeom prst="rect">
                          <a:avLst/>
                        </a:prstGeom>
                        <a:solidFill>
                          <a:schemeClr val="lt1"/>
                        </a:solidFill>
                        <a:ln w="6350">
                          <a:solidFill>
                            <a:prstClr val="black"/>
                          </a:solidFill>
                        </a:ln>
                      </wps:spPr>
                      <wps:txbx>
                        <w:txbxContent>
                          <w:p w14:paraId="01A34466" w14:textId="6B8B403B" w:rsidR="003834BA" w:rsidRPr="003834BA" w:rsidRDefault="003834BA">
                            <w:pPr>
                              <w:rPr>
                                <w:sz w:val="20"/>
                                <w:szCs w:val="20"/>
                              </w:rPr>
                            </w:pPr>
                            <w:r>
                              <w:rPr>
                                <w:rFonts w:ascii="Arial" w:hAnsi="Arial" w:cs="Arial"/>
                                <w:sz w:val="14"/>
                                <w:szCs w:val="14"/>
                              </w:rPr>
                              <w:t xml:space="preserve">Source: </w:t>
                            </w:r>
                            <w:r w:rsidRPr="003834BA">
                              <w:rPr>
                                <w:rFonts w:ascii="Arial" w:hAnsi="Arial" w:cs="Arial"/>
                                <w:sz w:val="14"/>
                                <w:szCs w:val="14"/>
                              </w:rPr>
                              <w:t>Surrey Safeguarding Partnership,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3DE31" id="_x0000_s1045" type="#_x0000_t202" style="position:absolute;margin-left:600.75pt;margin-top:15.85pt;width:166.8pt;height:18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" fillcolor="white [3201]" strokeweight=".5pt">
                <v:textbox>
                  <w:txbxContent>
                    <w:p w14:paraId="01A34466" w14:textId="6B8B403B" w:rsidR="003834BA" w:rsidRPr="003834BA" w:rsidRDefault="003834BA">
                      <w:pPr>
                        <w:rPr>
                          <w:sz w:val="20"/>
                          <w:szCs w:val="20"/>
                        </w:rPr>
                      </w:pPr>
                      <w:r>
                        <w:rPr>
                          <w:rFonts w:ascii="Arial" w:hAnsi="Arial" w:cs="Arial"/>
                          <w:sz w:val="14"/>
                          <w:szCs w:val="14"/>
                        </w:rPr>
                        <w:t xml:space="preserve">Source: </w:t>
                      </w:r>
                      <w:r w:rsidRPr="003834BA">
                        <w:rPr>
                          <w:rFonts w:ascii="Arial" w:hAnsi="Arial" w:cs="Arial"/>
                          <w:sz w:val="14"/>
                          <w:szCs w:val="14"/>
                        </w:rPr>
                        <w:t>Surrey Safeguarding Partnership, 2020</w:t>
                      </w:r>
                    </w:p>
                  </w:txbxContent>
                </v:textbox>
              </v:shape>
            </w:pict>
          </mc:Fallback>
        </mc:AlternateContent>
      </w:r>
    </w:p>
    <w:p w14:paraId="41D52538" w14:textId="4E116964" w:rsidR="00254DA9" w:rsidRDefault="00254DA9"/>
    <w:p w14:paraId="3F2F00D1" w14:textId="3E8372CA" w:rsidR="00254DA9" w:rsidRDefault="00254DA9"/>
    <w:p w14:paraId="587604C0" w14:textId="44C7EC63" w:rsidR="00254DA9" w:rsidRDefault="001D0C7F">
      <w:r>
        <w:rPr>
          <w:noProof/>
        </w:rPr>
        <mc:AlternateContent>
          <mc:Choice Requires="wps">
            <w:drawing>
              <wp:anchor distT="0" distB="0" distL="114300" distR="114300" simplePos="0" relativeHeight="251658267" behindDoc="0" locked="0" layoutInCell="1" allowOverlap="1" wp14:anchorId="0D8F7089" wp14:editId="7D2A9E05">
                <wp:simplePos x="0" y="0"/>
                <wp:positionH relativeFrom="column">
                  <wp:posOffset>666339</wp:posOffset>
                </wp:positionH>
                <wp:positionV relativeFrom="paragraph">
                  <wp:posOffset>98236</wp:posOffset>
                </wp:positionV>
                <wp:extent cx="1451919" cy="210065"/>
                <wp:effectExtent l="0" t="0" r="15240" b="19050"/>
                <wp:wrapNone/>
                <wp:docPr id="2127954865" name="Text Box 21"/>
                <wp:cNvGraphicFramePr/>
                <a:graphic xmlns:a="http://schemas.openxmlformats.org/drawingml/2006/main">
                  <a:graphicData uri="http://schemas.microsoft.com/office/word/2010/wordprocessingShape">
                    <wps:wsp>
                      <wps:cNvSpPr txBox="1"/>
                      <wps:spPr>
                        <a:xfrm>
                          <a:off x="0" y="0"/>
                          <a:ext cx="1451919" cy="210065"/>
                        </a:xfrm>
                        <a:prstGeom prst="rect">
                          <a:avLst/>
                        </a:prstGeom>
                        <a:solidFill>
                          <a:schemeClr val="lt1"/>
                        </a:solidFill>
                        <a:ln w="6350">
                          <a:solidFill>
                            <a:schemeClr val="tx1"/>
                          </a:solidFill>
                        </a:ln>
                      </wps:spPr>
                      <wps:txbx>
                        <w:txbxContent>
                          <w:p w14:paraId="68C84699" w14:textId="1535B6AF" w:rsidR="008D19AC" w:rsidRPr="00440A97" w:rsidRDefault="00440A97">
                            <w:pPr>
                              <w:rPr>
                                <w:sz w:val="14"/>
                                <w:szCs w:val="14"/>
                              </w:rPr>
                            </w:pPr>
                            <w:r>
                              <w:rPr>
                                <w:sz w:val="14"/>
                                <w:szCs w:val="14"/>
                              </w:rPr>
                              <w:t>(Source: Respectful Living</w:t>
                            </w:r>
                            <w:r w:rsidR="006C3049">
                              <w:rPr>
                                <w:sz w:val="14"/>
                                <w:szCs w:val="14"/>
                              </w:rPr>
                              <w: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F7089" id="Text Box 21" o:spid="_x0000_s1046" type="#_x0000_t202" style="position:absolute;margin-left:52.45pt;margin-top:7.75pt;width:114.3pt;height:16.5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" fillcolor="white [3201]" strokecolor="black [3213]" strokeweight=".5pt">
                <v:textbox>
                  <w:txbxContent>
                    <w:p w14:paraId="68C84699" w14:textId="1535B6AF" w:rsidR="008D19AC" w:rsidRPr="00440A97" w:rsidRDefault="00440A97">
                      <w:pPr>
                        <w:rPr>
                          <w:sz w:val="14"/>
                          <w:szCs w:val="14"/>
                        </w:rPr>
                      </w:pPr>
                      <w:r>
                        <w:rPr>
                          <w:sz w:val="14"/>
                          <w:szCs w:val="14"/>
                        </w:rPr>
                        <w:t>(Source: Respectful Living</w:t>
                      </w:r>
                      <w:r w:rsidR="006C3049">
                        <w:rPr>
                          <w:sz w:val="14"/>
                          <w:szCs w:val="14"/>
                        </w:rPr>
                        <w:t>, 2023)</w:t>
                      </w:r>
                    </w:p>
                  </w:txbxContent>
                </v:textbox>
              </v:shape>
            </w:pict>
          </mc:Fallback>
        </mc:AlternateContent>
      </w:r>
      <w:r w:rsidR="00FF3359">
        <w:rPr>
          <w:noProof/>
        </w:rPr>
        <w:drawing>
          <wp:anchor distT="0" distB="0" distL="114300" distR="114300" simplePos="0" relativeHeight="251658264" behindDoc="1" locked="0" layoutInCell="1" allowOverlap="1" wp14:anchorId="29B5AA06" wp14:editId="11DEEF82">
            <wp:simplePos x="0" y="0"/>
            <wp:positionH relativeFrom="column">
              <wp:posOffset>8555990</wp:posOffset>
            </wp:positionH>
            <wp:positionV relativeFrom="paragraph">
              <wp:posOffset>62728</wp:posOffset>
            </wp:positionV>
            <wp:extent cx="914400" cy="914400"/>
            <wp:effectExtent l="0" t="0" r="0" b="0"/>
            <wp:wrapTight wrapText="bothSides">
              <wp:wrapPolygon edited="0">
                <wp:start x="4500" y="0"/>
                <wp:lineTo x="2700" y="6300"/>
                <wp:lineTo x="4500" y="15300"/>
                <wp:lineTo x="11700" y="20250"/>
                <wp:lineTo x="12150" y="21150"/>
                <wp:lineTo x="16650" y="21150"/>
                <wp:lineTo x="18450" y="7650"/>
                <wp:lineTo x="9000" y="0"/>
                <wp:lineTo x="4500" y="0"/>
              </wp:wrapPolygon>
            </wp:wrapTight>
            <wp:docPr id="1809654966" name="Graphic 19" descr="Shoe footprint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54966" name="Graphic 1809654966" descr="Shoe footprints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anchor>
        </w:drawing>
      </w:r>
    </w:p>
    <w:p w14:paraId="3CC927DE" w14:textId="4CED4048" w:rsidR="00254DA9" w:rsidRDefault="00254DA9"/>
    <w:p w14:paraId="268DE36A" w14:textId="3F5AF73D" w:rsidR="00254DA9" w:rsidRDefault="00063ADE">
      <w:r>
        <w:rPr>
          <w:noProof/>
        </w:rPr>
        <w:drawing>
          <wp:anchor distT="0" distB="0" distL="114300" distR="114300" simplePos="0" relativeHeight="251658265" behindDoc="1" locked="0" layoutInCell="1" allowOverlap="1" wp14:anchorId="635D01E9" wp14:editId="1FCBA8AB">
            <wp:simplePos x="0" y="0"/>
            <wp:positionH relativeFrom="margin">
              <wp:align>right</wp:align>
            </wp:positionH>
            <wp:positionV relativeFrom="paragraph">
              <wp:posOffset>-174796</wp:posOffset>
            </wp:positionV>
            <wp:extent cx="914400" cy="914400"/>
            <wp:effectExtent l="0" t="0" r="0" b="0"/>
            <wp:wrapTight wrapText="bothSides">
              <wp:wrapPolygon edited="0">
                <wp:start x="4500" y="0"/>
                <wp:lineTo x="2700" y="6300"/>
                <wp:lineTo x="4500" y="15300"/>
                <wp:lineTo x="11700" y="20250"/>
                <wp:lineTo x="12150" y="21150"/>
                <wp:lineTo x="16650" y="21150"/>
                <wp:lineTo x="18450" y="7650"/>
                <wp:lineTo x="9000" y="0"/>
                <wp:lineTo x="4500" y="0"/>
              </wp:wrapPolygon>
            </wp:wrapTight>
            <wp:docPr id="71847313" name="Graphic 19" descr="Shoe footprint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54966" name="Graphic 1809654966" descr="Shoe footprints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anchor>
        </w:drawing>
      </w:r>
    </w:p>
    <w:p w14:paraId="1F510887" w14:textId="4ECD5535" w:rsidR="006B3E2D" w:rsidRDefault="000610D3">
      <w:r>
        <w:rPr>
          <w:rFonts w:ascii="Bradley Hand ITC" w:eastAsiaTheme="minorEastAsia" w:hAnsi="Bradley Hand ITC"/>
          <w:b/>
          <w:bCs/>
          <w:noProof/>
          <w:color w:val="FF0000"/>
          <w:kern w:val="24"/>
          <w:sz w:val="54"/>
          <w:szCs w:val="54"/>
        </w:rPr>
        <mc:AlternateContent>
          <mc:Choice Requires="wps">
            <w:drawing>
              <wp:anchor distT="0" distB="0" distL="114300" distR="114300" simplePos="0" relativeHeight="251658244" behindDoc="0" locked="0" layoutInCell="1" allowOverlap="1" wp14:anchorId="1E47D150" wp14:editId="2F532DC8">
                <wp:simplePos x="0" y="0"/>
                <wp:positionH relativeFrom="margin">
                  <wp:posOffset>1174407</wp:posOffset>
                </wp:positionH>
                <wp:positionV relativeFrom="paragraph">
                  <wp:posOffset>125473</wp:posOffset>
                </wp:positionV>
                <wp:extent cx="6592501" cy="889171"/>
                <wp:effectExtent l="19050" t="19050" r="18415" b="25400"/>
                <wp:wrapNone/>
                <wp:docPr id="1431783693" name="Text Box 7" descr="nd where ea"/>
                <wp:cNvGraphicFramePr/>
                <a:graphic xmlns:a="http://schemas.openxmlformats.org/drawingml/2006/main">
                  <a:graphicData uri="http://schemas.microsoft.com/office/word/2010/wordprocessingShape">
                    <wps:wsp>
                      <wps:cNvSpPr txBox="1"/>
                      <wps:spPr>
                        <a:xfrm>
                          <a:off x="0" y="0"/>
                          <a:ext cx="6592501" cy="889171"/>
                        </a:xfrm>
                        <a:prstGeom prst="rect">
                          <a:avLst/>
                        </a:prstGeom>
                        <a:solidFill>
                          <a:schemeClr val="bg1"/>
                        </a:solidFill>
                        <a:ln w="38100">
                          <a:solidFill>
                            <a:schemeClr val="tx1"/>
                          </a:solidFill>
                        </a:ln>
                      </wps:spPr>
                      <wps:txbx>
                        <w:txbxContent>
                          <w:p w14:paraId="508FF9ED" w14:textId="5BBADBE6" w:rsidR="00AA1FB8" w:rsidRPr="00AA1FB8" w:rsidRDefault="008308D3" w:rsidP="00AA1FB8">
                            <w:pPr>
                              <w:rPr>
                                <w:rFonts w:eastAsiaTheme="minorEastAsia"/>
                                <w:kern w:val="0"/>
                                <w:lang w:eastAsia="zh-CN"/>
                                <w14:ligatures w14:val="none"/>
                              </w:rPr>
                            </w:pPr>
                            <w:r w:rsidRPr="00770B5B">
                              <w:rPr>
                                <w:rFonts w:ascii="Bradley Hand ITC" w:hAnsi="Bradley Hand ITC"/>
                                <w:b/>
                                <w:bCs/>
                                <w:color w:val="4EA72E" w:themeColor="accent6"/>
                                <w:sz w:val="28"/>
                                <w:szCs w:val="28"/>
                              </w:rPr>
                              <w:t>Conclusion:</w:t>
                            </w:r>
                            <w:r w:rsidRPr="00AA1FB8">
                              <w:rPr>
                                <w:rFonts w:ascii="Arial" w:hAnsi="Arial" w:cs="Arial"/>
                                <w:color w:val="4EA72E" w:themeColor="accent6"/>
                                <w:sz w:val="20"/>
                                <w:szCs w:val="20"/>
                              </w:rPr>
                              <w:t xml:space="preserve"> </w:t>
                            </w:r>
                            <w:r w:rsidR="00AA1FB8" w:rsidRPr="00AA1FB8">
                              <w:rPr>
                                <w:rFonts w:ascii="Arial" w:eastAsiaTheme="minorEastAsia" w:hAnsi="Arial" w:cs="Arial"/>
                                <w:kern w:val="0"/>
                                <w:sz w:val="16"/>
                                <w:szCs w:val="16"/>
                                <w:lang w:eastAsia="zh-CN"/>
                                <w14:ligatures w14:val="none"/>
                              </w:rPr>
                              <w:t>In conclusion, lifestyle, health, and wellbeing are deeply intertwined. Lifestyle choices impact health, which in turn affects overall wellbeing.</w:t>
                            </w:r>
                            <w:r w:rsidR="00497873">
                              <w:rPr>
                                <w:rFonts w:ascii="Arial" w:eastAsiaTheme="minorEastAsia" w:hAnsi="Arial" w:cs="Arial"/>
                                <w:kern w:val="0"/>
                                <w:sz w:val="16"/>
                                <w:szCs w:val="16"/>
                                <w:lang w:eastAsia="zh-CN"/>
                                <w14:ligatures w14:val="none"/>
                              </w:rPr>
                              <w:t xml:space="preserve"> </w:t>
                            </w:r>
                            <w:r w:rsidR="008D1DE2">
                              <w:rPr>
                                <w:rFonts w:ascii="Arial" w:eastAsiaTheme="minorEastAsia" w:hAnsi="Arial" w:cs="Arial"/>
                                <w:kern w:val="0"/>
                                <w:sz w:val="16"/>
                                <w:szCs w:val="16"/>
                                <w:lang w:eastAsia="zh-CN"/>
                                <w14:ligatures w14:val="none"/>
                              </w:rPr>
                              <w:t>E</w:t>
                            </w:r>
                            <w:r w:rsidR="00481A14">
                              <w:rPr>
                                <w:rFonts w:ascii="Arial" w:eastAsiaTheme="minorEastAsia" w:hAnsi="Arial" w:cs="Arial"/>
                                <w:kern w:val="0"/>
                                <w:sz w:val="16"/>
                                <w:szCs w:val="16"/>
                                <w:lang w:eastAsia="zh-CN"/>
                                <w14:ligatures w14:val="none"/>
                              </w:rPr>
                              <w:t>ach element rel</w:t>
                            </w:r>
                            <w:r w:rsidR="00392376">
                              <w:rPr>
                                <w:rFonts w:ascii="Arial" w:eastAsiaTheme="minorEastAsia" w:hAnsi="Arial" w:cs="Arial"/>
                                <w:kern w:val="0"/>
                                <w:sz w:val="16"/>
                                <w:szCs w:val="16"/>
                                <w:lang w:eastAsia="zh-CN"/>
                                <w14:ligatures w14:val="none"/>
                              </w:rPr>
                              <w:t xml:space="preserve">ies </w:t>
                            </w:r>
                            <w:r w:rsidR="009D0ADF">
                              <w:rPr>
                                <w:rFonts w:ascii="Arial" w:eastAsiaTheme="minorEastAsia" w:hAnsi="Arial" w:cs="Arial"/>
                                <w:kern w:val="0"/>
                                <w:sz w:val="16"/>
                                <w:szCs w:val="16"/>
                                <w:lang w:eastAsia="zh-CN"/>
                                <w14:ligatures w14:val="none"/>
                              </w:rPr>
                              <w:t>o</w:t>
                            </w:r>
                            <w:r w:rsidR="00082367">
                              <w:rPr>
                                <w:rFonts w:ascii="Arial" w:eastAsiaTheme="minorEastAsia" w:hAnsi="Arial" w:cs="Arial"/>
                                <w:kern w:val="0"/>
                                <w:sz w:val="16"/>
                                <w:szCs w:val="16"/>
                                <w:lang w:eastAsia="zh-CN"/>
                                <w14:ligatures w14:val="none"/>
                              </w:rPr>
                              <w:t xml:space="preserve">n </w:t>
                            </w:r>
                            <w:r w:rsidR="008D1DE2">
                              <w:rPr>
                                <w:rFonts w:ascii="Arial" w:eastAsiaTheme="minorEastAsia" w:hAnsi="Arial" w:cs="Arial"/>
                                <w:kern w:val="0"/>
                                <w:sz w:val="16"/>
                                <w:szCs w:val="16"/>
                                <w:lang w:eastAsia="zh-CN"/>
                                <w14:ligatures w14:val="none"/>
                              </w:rPr>
                              <w:t xml:space="preserve">positive </w:t>
                            </w:r>
                            <w:r w:rsidR="00082367">
                              <w:rPr>
                                <w:rFonts w:ascii="Arial" w:eastAsiaTheme="minorEastAsia" w:hAnsi="Arial" w:cs="Arial"/>
                                <w:kern w:val="0"/>
                                <w:sz w:val="16"/>
                                <w:szCs w:val="16"/>
                                <w:lang w:eastAsia="zh-CN"/>
                                <w14:ligatures w14:val="none"/>
                              </w:rPr>
                              <w:t>key</w:t>
                            </w:r>
                            <w:r w:rsidR="008D1DE2">
                              <w:rPr>
                                <w:rFonts w:ascii="Arial" w:eastAsiaTheme="minorEastAsia" w:hAnsi="Arial" w:cs="Arial"/>
                                <w:kern w:val="0"/>
                                <w:sz w:val="16"/>
                                <w:szCs w:val="16"/>
                                <w:lang w:eastAsia="zh-CN"/>
                                <w14:ligatures w14:val="none"/>
                              </w:rPr>
                              <w:t xml:space="preserve"> </w:t>
                            </w:r>
                            <w:r w:rsidR="00124955">
                              <w:rPr>
                                <w:rFonts w:ascii="Arial" w:eastAsiaTheme="minorEastAsia" w:hAnsi="Arial" w:cs="Arial"/>
                                <w:kern w:val="0"/>
                                <w:sz w:val="16"/>
                                <w:szCs w:val="16"/>
                                <w:lang w:eastAsia="zh-CN"/>
                                <w14:ligatures w14:val="none"/>
                              </w:rPr>
                              <w:t xml:space="preserve">factors </w:t>
                            </w:r>
                            <w:r w:rsidR="00082367">
                              <w:rPr>
                                <w:rFonts w:ascii="Arial" w:eastAsiaTheme="minorEastAsia" w:hAnsi="Arial" w:cs="Arial"/>
                                <w:kern w:val="0"/>
                                <w:sz w:val="16"/>
                                <w:szCs w:val="16"/>
                                <w:lang w:eastAsia="zh-CN"/>
                                <w14:ligatures w14:val="none"/>
                              </w:rPr>
                              <w:t>such as</w:t>
                            </w:r>
                            <w:r w:rsidR="00552CC1">
                              <w:rPr>
                                <w:rFonts w:ascii="Arial" w:eastAsiaTheme="minorEastAsia" w:hAnsi="Arial" w:cs="Arial"/>
                                <w:kern w:val="0"/>
                                <w:sz w:val="16"/>
                                <w:szCs w:val="16"/>
                                <w:lang w:eastAsia="zh-CN"/>
                                <w14:ligatures w14:val="none"/>
                              </w:rPr>
                              <w:t xml:space="preserve"> </w:t>
                            </w:r>
                            <w:r w:rsidR="00AC64E8">
                              <w:rPr>
                                <w:rFonts w:ascii="Arial" w:eastAsiaTheme="minorEastAsia" w:hAnsi="Arial" w:cs="Arial"/>
                                <w:kern w:val="0"/>
                                <w:sz w:val="16"/>
                                <w:szCs w:val="16"/>
                                <w:lang w:eastAsia="zh-CN"/>
                                <w14:ligatures w14:val="none"/>
                              </w:rPr>
                              <w:t xml:space="preserve">close </w:t>
                            </w:r>
                            <w:r w:rsidR="00552CC1">
                              <w:rPr>
                                <w:rFonts w:ascii="Arial" w:eastAsiaTheme="minorEastAsia" w:hAnsi="Arial" w:cs="Arial"/>
                                <w:kern w:val="0"/>
                                <w:sz w:val="16"/>
                                <w:szCs w:val="16"/>
                                <w:lang w:eastAsia="zh-CN"/>
                                <w14:ligatures w14:val="none"/>
                              </w:rPr>
                              <w:t>relationships</w:t>
                            </w:r>
                            <w:r w:rsidR="000A7378">
                              <w:rPr>
                                <w:rFonts w:ascii="Arial" w:eastAsiaTheme="minorEastAsia" w:hAnsi="Arial" w:cs="Arial"/>
                                <w:kern w:val="0"/>
                                <w:sz w:val="16"/>
                                <w:szCs w:val="16"/>
                                <w:lang w:eastAsia="zh-CN"/>
                                <w14:ligatures w14:val="none"/>
                              </w:rPr>
                              <w:t xml:space="preserve">, </w:t>
                            </w:r>
                            <w:r w:rsidR="009D0ADF">
                              <w:rPr>
                                <w:rFonts w:ascii="Arial" w:eastAsiaTheme="minorEastAsia" w:hAnsi="Arial" w:cs="Arial"/>
                                <w:kern w:val="0"/>
                                <w:sz w:val="16"/>
                                <w:szCs w:val="16"/>
                                <w:lang w:eastAsia="zh-CN"/>
                                <w14:ligatures w14:val="none"/>
                              </w:rPr>
                              <w:t>e</w:t>
                            </w:r>
                            <w:r w:rsidR="009D0ADF" w:rsidRPr="009D0ADF">
                              <w:rPr>
                                <w:rFonts w:ascii="Arial" w:eastAsiaTheme="minorEastAsia" w:hAnsi="Arial" w:cs="Arial"/>
                                <w:kern w:val="0"/>
                                <w:sz w:val="16"/>
                                <w:szCs w:val="16"/>
                                <w:lang w:eastAsia="zh-CN"/>
                                <w14:ligatures w14:val="none"/>
                              </w:rPr>
                              <w:t>ffective communication</w:t>
                            </w:r>
                            <w:r w:rsidR="000A7378">
                              <w:rPr>
                                <w:rFonts w:ascii="Arial" w:eastAsiaTheme="minorEastAsia" w:hAnsi="Arial" w:cs="Arial"/>
                                <w:kern w:val="0"/>
                                <w:sz w:val="16"/>
                                <w:szCs w:val="16"/>
                                <w:lang w:eastAsia="zh-CN"/>
                                <w14:ligatures w14:val="none"/>
                              </w:rPr>
                              <w:t>,</w:t>
                            </w:r>
                            <w:r w:rsidR="009D0ADF" w:rsidRPr="009D0ADF">
                              <w:rPr>
                                <w:rFonts w:ascii="Arial" w:eastAsiaTheme="minorEastAsia" w:hAnsi="Arial" w:cs="Arial"/>
                                <w:kern w:val="0"/>
                                <w:sz w:val="16"/>
                                <w:szCs w:val="16"/>
                                <w:lang w:eastAsia="zh-CN"/>
                                <w14:ligatures w14:val="none"/>
                              </w:rPr>
                              <w:t xml:space="preserve"> safeguarding children from harm</w:t>
                            </w:r>
                            <w:r w:rsidR="000A7378">
                              <w:rPr>
                                <w:rFonts w:ascii="Arial" w:eastAsiaTheme="minorEastAsia" w:hAnsi="Arial" w:cs="Arial"/>
                                <w:kern w:val="0"/>
                                <w:sz w:val="16"/>
                                <w:szCs w:val="16"/>
                                <w:lang w:eastAsia="zh-CN"/>
                                <w14:ligatures w14:val="none"/>
                              </w:rPr>
                              <w:t>,</w:t>
                            </w:r>
                            <w:r w:rsidR="009D0ADF" w:rsidRPr="009D0ADF">
                              <w:rPr>
                                <w:rFonts w:ascii="Arial" w:eastAsiaTheme="minorEastAsia" w:hAnsi="Arial" w:cs="Arial"/>
                                <w:kern w:val="0"/>
                                <w:sz w:val="16"/>
                                <w:szCs w:val="16"/>
                                <w:lang w:eastAsia="zh-CN"/>
                                <w14:ligatures w14:val="none"/>
                              </w:rPr>
                              <w:t xml:space="preserve"> support</w:t>
                            </w:r>
                            <w:r w:rsidR="00082367">
                              <w:rPr>
                                <w:rFonts w:ascii="Arial" w:eastAsiaTheme="minorEastAsia" w:hAnsi="Arial" w:cs="Arial"/>
                                <w:kern w:val="0"/>
                                <w:sz w:val="16"/>
                                <w:szCs w:val="16"/>
                                <w:lang w:eastAsia="zh-CN"/>
                                <w14:ligatures w14:val="none"/>
                              </w:rPr>
                              <w:t>ive</w:t>
                            </w:r>
                            <w:r w:rsidR="009D0ADF" w:rsidRPr="009D0ADF">
                              <w:rPr>
                                <w:rFonts w:ascii="Arial" w:eastAsiaTheme="minorEastAsia" w:hAnsi="Arial" w:cs="Arial"/>
                                <w:kern w:val="0"/>
                                <w:sz w:val="16"/>
                                <w:szCs w:val="16"/>
                                <w:lang w:eastAsia="zh-CN"/>
                                <w14:ligatures w14:val="none"/>
                              </w:rPr>
                              <w:t xml:space="preserve"> transitions</w:t>
                            </w:r>
                            <w:r w:rsidR="000A7378">
                              <w:rPr>
                                <w:rFonts w:ascii="Arial" w:eastAsiaTheme="minorEastAsia" w:hAnsi="Arial" w:cs="Arial"/>
                                <w:kern w:val="0"/>
                                <w:sz w:val="16"/>
                                <w:szCs w:val="16"/>
                                <w:lang w:eastAsia="zh-CN"/>
                                <w14:ligatures w14:val="none"/>
                              </w:rPr>
                              <w:t xml:space="preserve"> and</w:t>
                            </w:r>
                            <w:r w:rsidR="008D1DE2">
                              <w:rPr>
                                <w:rFonts w:ascii="Arial" w:eastAsiaTheme="minorEastAsia" w:hAnsi="Arial" w:cs="Arial"/>
                                <w:kern w:val="0"/>
                                <w:sz w:val="16"/>
                                <w:szCs w:val="16"/>
                                <w:lang w:eastAsia="zh-CN"/>
                                <w14:ligatures w14:val="none"/>
                              </w:rPr>
                              <w:t xml:space="preserve"> multi-agency </w:t>
                            </w:r>
                            <w:r w:rsidR="00500269">
                              <w:rPr>
                                <w:rFonts w:ascii="Arial" w:eastAsiaTheme="minorEastAsia" w:hAnsi="Arial" w:cs="Arial"/>
                                <w:kern w:val="0"/>
                                <w:sz w:val="16"/>
                                <w:szCs w:val="16"/>
                                <w:lang w:eastAsia="zh-CN"/>
                                <w14:ligatures w14:val="none"/>
                              </w:rPr>
                              <w:t>and family collaboration</w:t>
                            </w:r>
                            <w:r w:rsidR="00AA1FB8" w:rsidRPr="00AA1FB8">
                              <w:rPr>
                                <w:rFonts w:ascii="Arial" w:eastAsiaTheme="minorEastAsia" w:hAnsi="Arial" w:cs="Arial"/>
                                <w:kern w:val="0"/>
                                <w:sz w:val="16"/>
                                <w:szCs w:val="16"/>
                                <w:lang w:eastAsia="zh-CN"/>
                                <w14:ligatures w14:val="none"/>
                              </w:rPr>
                              <w:t xml:space="preserve">. </w:t>
                            </w:r>
                            <w:r w:rsidR="003F3AEB">
                              <w:rPr>
                                <w:rFonts w:ascii="Arial" w:eastAsiaTheme="minorEastAsia" w:hAnsi="Arial" w:cs="Arial"/>
                                <w:kern w:val="0"/>
                                <w:sz w:val="16"/>
                                <w:szCs w:val="16"/>
                                <w:lang w:eastAsia="zh-CN"/>
                                <w14:ligatures w14:val="none"/>
                              </w:rPr>
                              <w:t>This a</w:t>
                            </w:r>
                            <w:r w:rsidR="00AA1FB8" w:rsidRPr="00AA1FB8">
                              <w:rPr>
                                <w:rFonts w:ascii="Arial" w:eastAsiaTheme="minorEastAsia" w:hAnsi="Arial" w:cs="Arial"/>
                                <w:kern w:val="0"/>
                                <w:sz w:val="16"/>
                                <w:szCs w:val="16"/>
                                <w:lang w:eastAsia="zh-CN"/>
                                <w14:ligatures w14:val="none"/>
                              </w:rPr>
                              <w:t>long with guidance</w:t>
                            </w:r>
                            <w:r w:rsidR="00AA1FB8" w:rsidRPr="00AA1FB8">
                              <w:rPr>
                                <w:rFonts w:eastAsiaTheme="minorEastAsia"/>
                                <w:kern w:val="0"/>
                                <w:sz w:val="16"/>
                                <w:szCs w:val="16"/>
                                <w:lang w:eastAsia="zh-CN"/>
                                <w14:ligatures w14:val="none"/>
                              </w:rPr>
                              <w:t xml:space="preserve"> </w:t>
                            </w:r>
                            <w:r w:rsidR="00AA1FB8" w:rsidRPr="00AA1FB8">
                              <w:rPr>
                                <w:rFonts w:ascii="Arial" w:eastAsiaTheme="minorEastAsia" w:hAnsi="Arial" w:cs="Arial"/>
                                <w:kern w:val="0"/>
                                <w:sz w:val="16"/>
                                <w:szCs w:val="16"/>
                                <w:lang w:eastAsia="zh-CN"/>
                                <w14:ligatures w14:val="none"/>
                              </w:rPr>
                              <w:t>from government policies, mod</w:t>
                            </w:r>
                            <w:r w:rsidR="006C4939">
                              <w:rPr>
                                <w:rFonts w:ascii="Arial" w:eastAsiaTheme="minorEastAsia" w:hAnsi="Arial" w:cs="Arial"/>
                                <w:kern w:val="0"/>
                                <w:sz w:val="16"/>
                                <w:szCs w:val="16"/>
                                <w:lang w:eastAsia="zh-CN"/>
                                <w14:ligatures w14:val="none"/>
                              </w:rPr>
                              <w:t>el</w:t>
                            </w:r>
                            <w:r w:rsidR="00AA1FB8" w:rsidRPr="00AA1FB8">
                              <w:rPr>
                                <w:rFonts w:ascii="Arial" w:eastAsiaTheme="minorEastAsia" w:hAnsi="Arial" w:cs="Arial"/>
                                <w:kern w:val="0"/>
                                <w:sz w:val="16"/>
                                <w:szCs w:val="16"/>
                                <w:lang w:eastAsia="zh-CN"/>
                                <w14:ligatures w14:val="none"/>
                              </w:rPr>
                              <w:t>s</w:t>
                            </w:r>
                            <w:r w:rsidR="00500269">
                              <w:rPr>
                                <w:rFonts w:ascii="Arial" w:eastAsiaTheme="minorEastAsia" w:hAnsi="Arial" w:cs="Arial"/>
                                <w:kern w:val="0"/>
                                <w:sz w:val="16"/>
                                <w:szCs w:val="16"/>
                                <w:lang w:eastAsia="zh-CN"/>
                                <w14:ligatures w14:val="none"/>
                              </w:rPr>
                              <w:t xml:space="preserve"> and</w:t>
                            </w:r>
                            <w:r w:rsidR="003F3AEB">
                              <w:rPr>
                                <w:rFonts w:ascii="Arial" w:eastAsiaTheme="minorEastAsia" w:hAnsi="Arial" w:cs="Arial"/>
                                <w:kern w:val="0"/>
                                <w:sz w:val="16"/>
                                <w:szCs w:val="16"/>
                                <w:lang w:eastAsia="zh-CN"/>
                                <w14:ligatures w14:val="none"/>
                              </w:rPr>
                              <w:t xml:space="preserve"> </w:t>
                            </w:r>
                            <w:r w:rsidR="00AA1FB8" w:rsidRPr="00AA1FB8">
                              <w:rPr>
                                <w:rFonts w:ascii="Arial" w:eastAsiaTheme="minorEastAsia" w:hAnsi="Arial" w:cs="Arial"/>
                                <w:kern w:val="0"/>
                                <w:sz w:val="16"/>
                                <w:szCs w:val="16"/>
                                <w:lang w:eastAsia="zh-CN"/>
                                <w14:ligatures w14:val="none"/>
                              </w:rPr>
                              <w:t xml:space="preserve">theories </w:t>
                            </w:r>
                            <w:r w:rsidR="008D6D66">
                              <w:rPr>
                                <w:rFonts w:ascii="Arial" w:eastAsiaTheme="minorEastAsia" w:hAnsi="Arial" w:cs="Arial"/>
                                <w:kern w:val="0"/>
                                <w:sz w:val="16"/>
                                <w:szCs w:val="16"/>
                                <w:lang w:eastAsia="zh-CN"/>
                                <w14:ligatures w14:val="none"/>
                              </w:rPr>
                              <w:t xml:space="preserve">makes </w:t>
                            </w:r>
                            <w:r w:rsidR="00AA1FB8" w:rsidRPr="00AA1FB8">
                              <w:rPr>
                                <w:rFonts w:ascii="Arial" w:eastAsiaTheme="minorEastAsia" w:hAnsi="Arial" w:cs="Arial"/>
                                <w:kern w:val="0"/>
                                <w:sz w:val="16"/>
                                <w:szCs w:val="16"/>
                                <w:lang w:eastAsia="zh-CN"/>
                                <w14:ligatures w14:val="none"/>
                              </w:rPr>
                              <w:t>it possible to support children to</w:t>
                            </w:r>
                            <w:r w:rsidR="00500269">
                              <w:rPr>
                                <w:rFonts w:ascii="Arial" w:eastAsiaTheme="minorEastAsia" w:hAnsi="Arial" w:cs="Arial"/>
                                <w:kern w:val="0"/>
                                <w:sz w:val="16"/>
                                <w:szCs w:val="16"/>
                                <w:lang w:eastAsia="zh-CN"/>
                                <w14:ligatures w14:val="none"/>
                              </w:rPr>
                              <w:t xml:space="preserve"> achieve</w:t>
                            </w:r>
                            <w:r w:rsidR="00AA1FB8" w:rsidRPr="00AA1FB8">
                              <w:rPr>
                                <w:rFonts w:ascii="Arial" w:eastAsiaTheme="minorEastAsia" w:hAnsi="Arial" w:cs="Arial"/>
                                <w:kern w:val="0"/>
                                <w:sz w:val="16"/>
                                <w:szCs w:val="16"/>
                                <w:lang w:eastAsia="zh-CN"/>
                                <w14:ligatures w14:val="none"/>
                              </w:rPr>
                              <w:t xml:space="preserve"> the best start in life</w:t>
                            </w:r>
                            <w:r w:rsidR="008D6D66">
                              <w:rPr>
                                <w:rFonts w:ascii="Arial" w:eastAsiaTheme="minorEastAsia" w:hAnsi="Arial" w:cs="Arial"/>
                                <w:kern w:val="0"/>
                                <w:sz w:val="16"/>
                                <w:szCs w:val="16"/>
                                <w:lang w:eastAsia="zh-CN"/>
                                <w14:ligatures w14:val="none"/>
                              </w:rPr>
                              <w:t>,</w:t>
                            </w:r>
                            <w:r w:rsidR="00AA1FB8" w:rsidRPr="00AA1FB8">
                              <w:rPr>
                                <w:rFonts w:ascii="Arial" w:eastAsiaTheme="minorEastAsia" w:hAnsi="Arial" w:cs="Arial"/>
                                <w:kern w:val="0"/>
                                <w:sz w:val="16"/>
                                <w:szCs w:val="16"/>
                                <w:lang w:eastAsia="zh-CN"/>
                                <w14:ligatures w14:val="none"/>
                              </w:rPr>
                              <w:t xml:space="preserve"> which</w:t>
                            </w:r>
                            <w:r w:rsidR="00AA1FB8" w:rsidRPr="00AA1FB8">
                              <w:rPr>
                                <w:rFonts w:eastAsiaTheme="minorEastAsia"/>
                                <w:kern w:val="0"/>
                                <w:sz w:val="16"/>
                                <w:szCs w:val="16"/>
                                <w:lang w:eastAsia="zh-CN"/>
                                <w14:ligatures w14:val="none"/>
                              </w:rPr>
                              <w:t xml:space="preserve"> </w:t>
                            </w:r>
                            <w:r w:rsidR="00AA1FB8" w:rsidRPr="00AA1FB8">
                              <w:rPr>
                                <w:rFonts w:ascii="Arial" w:eastAsiaTheme="minorEastAsia" w:hAnsi="Arial" w:cs="Arial"/>
                                <w:kern w:val="0"/>
                                <w:sz w:val="16"/>
                                <w:szCs w:val="16"/>
                                <w:lang w:eastAsia="zh-CN"/>
                                <w14:ligatures w14:val="none"/>
                              </w:rPr>
                              <w:t>will see them prosper in the</w:t>
                            </w:r>
                            <w:r w:rsidR="00AA1FB8" w:rsidRPr="00AA1FB8">
                              <w:rPr>
                                <w:rFonts w:eastAsiaTheme="minorEastAsia"/>
                                <w:kern w:val="0"/>
                                <w:sz w:val="16"/>
                                <w:szCs w:val="16"/>
                                <w:lang w:eastAsia="zh-CN"/>
                                <w14:ligatures w14:val="none"/>
                              </w:rPr>
                              <w:t xml:space="preserve"> </w:t>
                            </w:r>
                            <w:r w:rsidR="00AA1FB8" w:rsidRPr="00AA1FB8">
                              <w:rPr>
                                <w:rFonts w:ascii="Arial" w:eastAsiaTheme="minorEastAsia" w:hAnsi="Arial" w:cs="Arial"/>
                                <w:kern w:val="0"/>
                                <w:sz w:val="16"/>
                                <w:szCs w:val="16"/>
                                <w:lang w:eastAsia="zh-CN"/>
                                <w14:ligatures w14:val="none"/>
                              </w:rPr>
                              <w:t>future.</w:t>
                            </w:r>
                            <w:r w:rsidR="00AA1FB8" w:rsidRPr="00AA1FB8">
                              <w:rPr>
                                <w:rFonts w:eastAsiaTheme="minorEastAsia"/>
                                <w:kern w:val="0"/>
                                <w:sz w:val="16"/>
                                <w:szCs w:val="16"/>
                                <w:lang w:eastAsia="zh-CN"/>
                                <w14:ligatures w14:val="none"/>
                              </w:rPr>
                              <w:t xml:space="preserve"> </w:t>
                            </w:r>
                          </w:p>
                          <w:p w14:paraId="4029B59B" w14:textId="3E73DDF4" w:rsidR="00CB6D6B" w:rsidRPr="00C76F74" w:rsidRDefault="00CB6D6B">
                            <w:pPr>
                              <w:rPr>
                                <w:rFonts w:ascii="Bradley Hand ITC" w:hAnsi="Bradley Hand IT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7D150" id="_x0000_s1047" type="#_x0000_t202" alt="nd where ea" style="position:absolute;margin-left:92.45pt;margin-top:9.9pt;width:519.1pt;height:70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" fillcolor="white [3212]" strokecolor="black [3213]" strokeweight="3pt">
                <v:textbox>
                  <w:txbxContent>
                    <w:p w14:paraId="508FF9ED" w14:textId="5BBADBE6" w:rsidR="00AA1FB8" w:rsidRPr="00AA1FB8" w:rsidRDefault="008308D3" w:rsidP="00AA1FB8">
                      <w:pPr>
                        <w:rPr>
                          <w:rFonts w:eastAsiaTheme="minorEastAsia"/>
                          <w:kern w:val="0"/>
                          <w:lang w:eastAsia="zh-CN"/>
                          <w14:ligatures w14:val="none"/>
                        </w:rPr>
                      </w:pPr>
                      <w:r w:rsidRPr="00770B5B">
                        <w:rPr>
                          <w:rFonts w:ascii="Bradley Hand ITC" w:hAnsi="Bradley Hand ITC"/>
                          <w:b/>
                          <w:bCs/>
                          <w:color w:val="4EA72E" w:themeColor="accent6"/>
                          <w:sz w:val="28"/>
                          <w:szCs w:val="28"/>
                        </w:rPr>
                        <w:t>Conclusion:</w:t>
                      </w:r>
                      <w:r w:rsidRPr="00AA1FB8">
                        <w:rPr>
                          <w:rFonts w:ascii="Arial" w:hAnsi="Arial" w:cs="Arial"/>
                          <w:color w:val="4EA72E" w:themeColor="accent6"/>
                          <w:sz w:val="20"/>
                          <w:szCs w:val="20"/>
                        </w:rPr>
                        <w:t xml:space="preserve"> </w:t>
                      </w:r>
                      <w:r w:rsidR="00AA1FB8" w:rsidRPr="00AA1FB8">
                        <w:rPr>
                          <w:rFonts w:ascii="Arial" w:eastAsiaTheme="minorEastAsia" w:hAnsi="Arial" w:cs="Arial"/>
                          <w:kern w:val="0"/>
                          <w:sz w:val="16"/>
                          <w:szCs w:val="16"/>
                          <w:lang w:eastAsia="zh-CN"/>
                          <w14:ligatures w14:val="none"/>
                        </w:rPr>
                        <w:t>In conclusion, lifestyle, health, and wellbeing are deeply intertwined. Lifestyle choices impact health, which in turn affects overall wellbeing.</w:t>
                      </w:r>
                      <w:r w:rsidR="00497873">
                        <w:rPr>
                          <w:rFonts w:ascii="Arial" w:eastAsiaTheme="minorEastAsia" w:hAnsi="Arial" w:cs="Arial"/>
                          <w:kern w:val="0"/>
                          <w:sz w:val="16"/>
                          <w:szCs w:val="16"/>
                          <w:lang w:eastAsia="zh-CN"/>
                          <w14:ligatures w14:val="none"/>
                        </w:rPr>
                        <w:t xml:space="preserve"> </w:t>
                      </w:r>
                      <w:r w:rsidR="008D1DE2">
                        <w:rPr>
                          <w:rFonts w:ascii="Arial" w:eastAsiaTheme="minorEastAsia" w:hAnsi="Arial" w:cs="Arial"/>
                          <w:kern w:val="0"/>
                          <w:sz w:val="16"/>
                          <w:szCs w:val="16"/>
                          <w:lang w:eastAsia="zh-CN"/>
                          <w14:ligatures w14:val="none"/>
                        </w:rPr>
                        <w:t>E</w:t>
                      </w:r>
                      <w:r w:rsidR="00481A14">
                        <w:rPr>
                          <w:rFonts w:ascii="Arial" w:eastAsiaTheme="minorEastAsia" w:hAnsi="Arial" w:cs="Arial"/>
                          <w:kern w:val="0"/>
                          <w:sz w:val="16"/>
                          <w:szCs w:val="16"/>
                          <w:lang w:eastAsia="zh-CN"/>
                          <w14:ligatures w14:val="none"/>
                        </w:rPr>
                        <w:t>ach element rel</w:t>
                      </w:r>
                      <w:r w:rsidR="00392376">
                        <w:rPr>
                          <w:rFonts w:ascii="Arial" w:eastAsiaTheme="minorEastAsia" w:hAnsi="Arial" w:cs="Arial"/>
                          <w:kern w:val="0"/>
                          <w:sz w:val="16"/>
                          <w:szCs w:val="16"/>
                          <w:lang w:eastAsia="zh-CN"/>
                          <w14:ligatures w14:val="none"/>
                        </w:rPr>
                        <w:t xml:space="preserve">ies </w:t>
                      </w:r>
                      <w:r w:rsidR="009D0ADF">
                        <w:rPr>
                          <w:rFonts w:ascii="Arial" w:eastAsiaTheme="minorEastAsia" w:hAnsi="Arial" w:cs="Arial"/>
                          <w:kern w:val="0"/>
                          <w:sz w:val="16"/>
                          <w:szCs w:val="16"/>
                          <w:lang w:eastAsia="zh-CN"/>
                          <w14:ligatures w14:val="none"/>
                        </w:rPr>
                        <w:t>o</w:t>
                      </w:r>
                      <w:r w:rsidR="00082367">
                        <w:rPr>
                          <w:rFonts w:ascii="Arial" w:eastAsiaTheme="minorEastAsia" w:hAnsi="Arial" w:cs="Arial"/>
                          <w:kern w:val="0"/>
                          <w:sz w:val="16"/>
                          <w:szCs w:val="16"/>
                          <w:lang w:eastAsia="zh-CN"/>
                          <w14:ligatures w14:val="none"/>
                        </w:rPr>
                        <w:t xml:space="preserve">n </w:t>
                      </w:r>
                      <w:r w:rsidR="008D1DE2">
                        <w:rPr>
                          <w:rFonts w:ascii="Arial" w:eastAsiaTheme="minorEastAsia" w:hAnsi="Arial" w:cs="Arial"/>
                          <w:kern w:val="0"/>
                          <w:sz w:val="16"/>
                          <w:szCs w:val="16"/>
                          <w:lang w:eastAsia="zh-CN"/>
                          <w14:ligatures w14:val="none"/>
                        </w:rPr>
                        <w:t xml:space="preserve">positive </w:t>
                      </w:r>
                      <w:r w:rsidR="00082367">
                        <w:rPr>
                          <w:rFonts w:ascii="Arial" w:eastAsiaTheme="minorEastAsia" w:hAnsi="Arial" w:cs="Arial"/>
                          <w:kern w:val="0"/>
                          <w:sz w:val="16"/>
                          <w:szCs w:val="16"/>
                          <w:lang w:eastAsia="zh-CN"/>
                          <w14:ligatures w14:val="none"/>
                        </w:rPr>
                        <w:t>key</w:t>
                      </w:r>
                      <w:r w:rsidR="008D1DE2">
                        <w:rPr>
                          <w:rFonts w:ascii="Arial" w:eastAsiaTheme="minorEastAsia" w:hAnsi="Arial" w:cs="Arial"/>
                          <w:kern w:val="0"/>
                          <w:sz w:val="16"/>
                          <w:szCs w:val="16"/>
                          <w:lang w:eastAsia="zh-CN"/>
                          <w14:ligatures w14:val="none"/>
                        </w:rPr>
                        <w:t xml:space="preserve"> </w:t>
                      </w:r>
                      <w:r w:rsidR="00124955">
                        <w:rPr>
                          <w:rFonts w:ascii="Arial" w:eastAsiaTheme="minorEastAsia" w:hAnsi="Arial" w:cs="Arial"/>
                          <w:kern w:val="0"/>
                          <w:sz w:val="16"/>
                          <w:szCs w:val="16"/>
                          <w:lang w:eastAsia="zh-CN"/>
                          <w14:ligatures w14:val="none"/>
                        </w:rPr>
                        <w:t xml:space="preserve">factors </w:t>
                      </w:r>
                      <w:r w:rsidR="00082367">
                        <w:rPr>
                          <w:rFonts w:ascii="Arial" w:eastAsiaTheme="minorEastAsia" w:hAnsi="Arial" w:cs="Arial"/>
                          <w:kern w:val="0"/>
                          <w:sz w:val="16"/>
                          <w:szCs w:val="16"/>
                          <w:lang w:eastAsia="zh-CN"/>
                          <w14:ligatures w14:val="none"/>
                        </w:rPr>
                        <w:t>such as</w:t>
                      </w:r>
                      <w:r w:rsidR="00552CC1">
                        <w:rPr>
                          <w:rFonts w:ascii="Arial" w:eastAsiaTheme="minorEastAsia" w:hAnsi="Arial" w:cs="Arial"/>
                          <w:kern w:val="0"/>
                          <w:sz w:val="16"/>
                          <w:szCs w:val="16"/>
                          <w:lang w:eastAsia="zh-CN"/>
                          <w14:ligatures w14:val="none"/>
                        </w:rPr>
                        <w:t xml:space="preserve"> </w:t>
                      </w:r>
                      <w:r w:rsidR="00AC64E8">
                        <w:rPr>
                          <w:rFonts w:ascii="Arial" w:eastAsiaTheme="minorEastAsia" w:hAnsi="Arial" w:cs="Arial"/>
                          <w:kern w:val="0"/>
                          <w:sz w:val="16"/>
                          <w:szCs w:val="16"/>
                          <w:lang w:eastAsia="zh-CN"/>
                          <w14:ligatures w14:val="none"/>
                        </w:rPr>
                        <w:t xml:space="preserve">close </w:t>
                      </w:r>
                      <w:r w:rsidR="00552CC1">
                        <w:rPr>
                          <w:rFonts w:ascii="Arial" w:eastAsiaTheme="minorEastAsia" w:hAnsi="Arial" w:cs="Arial"/>
                          <w:kern w:val="0"/>
                          <w:sz w:val="16"/>
                          <w:szCs w:val="16"/>
                          <w:lang w:eastAsia="zh-CN"/>
                          <w14:ligatures w14:val="none"/>
                        </w:rPr>
                        <w:t>relationships</w:t>
                      </w:r>
                      <w:r w:rsidR="000A7378">
                        <w:rPr>
                          <w:rFonts w:ascii="Arial" w:eastAsiaTheme="minorEastAsia" w:hAnsi="Arial" w:cs="Arial"/>
                          <w:kern w:val="0"/>
                          <w:sz w:val="16"/>
                          <w:szCs w:val="16"/>
                          <w:lang w:eastAsia="zh-CN"/>
                          <w14:ligatures w14:val="none"/>
                        </w:rPr>
                        <w:t xml:space="preserve">, </w:t>
                      </w:r>
                      <w:r w:rsidR="009D0ADF">
                        <w:rPr>
                          <w:rFonts w:ascii="Arial" w:eastAsiaTheme="minorEastAsia" w:hAnsi="Arial" w:cs="Arial"/>
                          <w:kern w:val="0"/>
                          <w:sz w:val="16"/>
                          <w:szCs w:val="16"/>
                          <w:lang w:eastAsia="zh-CN"/>
                          <w14:ligatures w14:val="none"/>
                        </w:rPr>
                        <w:t>e</w:t>
                      </w:r>
                      <w:r w:rsidR="009D0ADF" w:rsidRPr="009D0ADF">
                        <w:rPr>
                          <w:rFonts w:ascii="Arial" w:eastAsiaTheme="minorEastAsia" w:hAnsi="Arial" w:cs="Arial"/>
                          <w:kern w:val="0"/>
                          <w:sz w:val="16"/>
                          <w:szCs w:val="16"/>
                          <w:lang w:eastAsia="zh-CN"/>
                          <w14:ligatures w14:val="none"/>
                        </w:rPr>
                        <w:t>ffective communication</w:t>
                      </w:r>
                      <w:r w:rsidR="000A7378">
                        <w:rPr>
                          <w:rFonts w:ascii="Arial" w:eastAsiaTheme="minorEastAsia" w:hAnsi="Arial" w:cs="Arial"/>
                          <w:kern w:val="0"/>
                          <w:sz w:val="16"/>
                          <w:szCs w:val="16"/>
                          <w:lang w:eastAsia="zh-CN"/>
                          <w14:ligatures w14:val="none"/>
                        </w:rPr>
                        <w:t>,</w:t>
                      </w:r>
                      <w:r w:rsidR="009D0ADF" w:rsidRPr="009D0ADF">
                        <w:rPr>
                          <w:rFonts w:ascii="Arial" w:eastAsiaTheme="minorEastAsia" w:hAnsi="Arial" w:cs="Arial"/>
                          <w:kern w:val="0"/>
                          <w:sz w:val="16"/>
                          <w:szCs w:val="16"/>
                          <w:lang w:eastAsia="zh-CN"/>
                          <w14:ligatures w14:val="none"/>
                        </w:rPr>
                        <w:t xml:space="preserve"> safeguarding children from harm</w:t>
                      </w:r>
                      <w:r w:rsidR="000A7378">
                        <w:rPr>
                          <w:rFonts w:ascii="Arial" w:eastAsiaTheme="minorEastAsia" w:hAnsi="Arial" w:cs="Arial"/>
                          <w:kern w:val="0"/>
                          <w:sz w:val="16"/>
                          <w:szCs w:val="16"/>
                          <w:lang w:eastAsia="zh-CN"/>
                          <w14:ligatures w14:val="none"/>
                        </w:rPr>
                        <w:t>,</w:t>
                      </w:r>
                      <w:r w:rsidR="009D0ADF" w:rsidRPr="009D0ADF">
                        <w:rPr>
                          <w:rFonts w:ascii="Arial" w:eastAsiaTheme="minorEastAsia" w:hAnsi="Arial" w:cs="Arial"/>
                          <w:kern w:val="0"/>
                          <w:sz w:val="16"/>
                          <w:szCs w:val="16"/>
                          <w:lang w:eastAsia="zh-CN"/>
                          <w14:ligatures w14:val="none"/>
                        </w:rPr>
                        <w:t xml:space="preserve"> support</w:t>
                      </w:r>
                      <w:r w:rsidR="00082367">
                        <w:rPr>
                          <w:rFonts w:ascii="Arial" w:eastAsiaTheme="minorEastAsia" w:hAnsi="Arial" w:cs="Arial"/>
                          <w:kern w:val="0"/>
                          <w:sz w:val="16"/>
                          <w:szCs w:val="16"/>
                          <w:lang w:eastAsia="zh-CN"/>
                          <w14:ligatures w14:val="none"/>
                        </w:rPr>
                        <w:t>ive</w:t>
                      </w:r>
                      <w:r w:rsidR="009D0ADF" w:rsidRPr="009D0ADF">
                        <w:rPr>
                          <w:rFonts w:ascii="Arial" w:eastAsiaTheme="minorEastAsia" w:hAnsi="Arial" w:cs="Arial"/>
                          <w:kern w:val="0"/>
                          <w:sz w:val="16"/>
                          <w:szCs w:val="16"/>
                          <w:lang w:eastAsia="zh-CN"/>
                          <w14:ligatures w14:val="none"/>
                        </w:rPr>
                        <w:t xml:space="preserve"> transitions</w:t>
                      </w:r>
                      <w:r w:rsidR="000A7378">
                        <w:rPr>
                          <w:rFonts w:ascii="Arial" w:eastAsiaTheme="minorEastAsia" w:hAnsi="Arial" w:cs="Arial"/>
                          <w:kern w:val="0"/>
                          <w:sz w:val="16"/>
                          <w:szCs w:val="16"/>
                          <w:lang w:eastAsia="zh-CN"/>
                          <w14:ligatures w14:val="none"/>
                        </w:rPr>
                        <w:t xml:space="preserve"> and</w:t>
                      </w:r>
                      <w:r w:rsidR="008D1DE2">
                        <w:rPr>
                          <w:rFonts w:ascii="Arial" w:eastAsiaTheme="minorEastAsia" w:hAnsi="Arial" w:cs="Arial"/>
                          <w:kern w:val="0"/>
                          <w:sz w:val="16"/>
                          <w:szCs w:val="16"/>
                          <w:lang w:eastAsia="zh-CN"/>
                          <w14:ligatures w14:val="none"/>
                        </w:rPr>
                        <w:t xml:space="preserve"> multi-agency </w:t>
                      </w:r>
                      <w:r w:rsidR="00500269">
                        <w:rPr>
                          <w:rFonts w:ascii="Arial" w:eastAsiaTheme="minorEastAsia" w:hAnsi="Arial" w:cs="Arial"/>
                          <w:kern w:val="0"/>
                          <w:sz w:val="16"/>
                          <w:szCs w:val="16"/>
                          <w:lang w:eastAsia="zh-CN"/>
                          <w14:ligatures w14:val="none"/>
                        </w:rPr>
                        <w:t>and family collaboration</w:t>
                      </w:r>
                      <w:r w:rsidR="00AA1FB8" w:rsidRPr="00AA1FB8">
                        <w:rPr>
                          <w:rFonts w:ascii="Arial" w:eastAsiaTheme="minorEastAsia" w:hAnsi="Arial" w:cs="Arial"/>
                          <w:kern w:val="0"/>
                          <w:sz w:val="16"/>
                          <w:szCs w:val="16"/>
                          <w:lang w:eastAsia="zh-CN"/>
                          <w14:ligatures w14:val="none"/>
                        </w:rPr>
                        <w:t xml:space="preserve">. </w:t>
                      </w:r>
                      <w:r w:rsidR="003F3AEB">
                        <w:rPr>
                          <w:rFonts w:ascii="Arial" w:eastAsiaTheme="minorEastAsia" w:hAnsi="Arial" w:cs="Arial"/>
                          <w:kern w:val="0"/>
                          <w:sz w:val="16"/>
                          <w:szCs w:val="16"/>
                          <w:lang w:eastAsia="zh-CN"/>
                          <w14:ligatures w14:val="none"/>
                        </w:rPr>
                        <w:t>This a</w:t>
                      </w:r>
                      <w:r w:rsidR="00AA1FB8" w:rsidRPr="00AA1FB8">
                        <w:rPr>
                          <w:rFonts w:ascii="Arial" w:eastAsiaTheme="minorEastAsia" w:hAnsi="Arial" w:cs="Arial"/>
                          <w:kern w:val="0"/>
                          <w:sz w:val="16"/>
                          <w:szCs w:val="16"/>
                          <w:lang w:eastAsia="zh-CN"/>
                          <w14:ligatures w14:val="none"/>
                        </w:rPr>
                        <w:t>long with guidance</w:t>
                      </w:r>
                      <w:r w:rsidR="00AA1FB8" w:rsidRPr="00AA1FB8">
                        <w:rPr>
                          <w:rFonts w:eastAsiaTheme="minorEastAsia"/>
                          <w:kern w:val="0"/>
                          <w:sz w:val="16"/>
                          <w:szCs w:val="16"/>
                          <w:lang w:eastAsia="zh-CN"/>
                          <w14:ligatures w14:val="none"/>
                        </w:rPr>
                        <w:t xml:space="preserve"> </w:t>
                      </w:r>
                      <w:r w:rsidR="00AA1FB8" w:rsidRPr="00AA1FB8">
                        <w:rPr>
                          <w:rFonts w:ascii="Arial" w:eastAsiaTheme="minorEastAsia" w:hAnsi="Arial" w:cs="Arial"/>
                          <w:kern w:val="0"/>
                          <w:sz w:val="16"/>
                          <w:szCs w:val="16"/>
                          <w:lang w:eastAsia="zh-CN"/>
                          <w14:ligatures w14:val="none"/>
                        </w:rPr>
                        <w:t>from government policies, mod</w:t>
                      </w:r>
                      <w:r w:rsidR="006C4939">
                        <w:rPr>
                          <w:rFonts w:ascii="Arial" w:eastAsiaTheme="minorEastAsia" w:hAnsi="Arial" w:cs="Arial"/>
                          <w:kern w:val="0"/>
                          <w:sz w:val="16"/>
                          <w:szCs w:val="16"/>
                          <w:lang w:eastAsia="zh-CN"/>
                          <w14:ligatures w14:val="none"/>
                        </w:rPr>
                        <w:t>el</w:t>
                      </w:r>
                      <w:r w:rsidR="00AA1FB8" w:rsidRPr="00AA1FB8">
                        <w:rPr>
                          <w:rFonts w:ascii="Arial" w:eastAsiaTheme="minorEastAsia" w:hAnsi="Arial" w:cs="Arial"/>
                          <w:kern w:val="0"/>
                          <w:sz w:val="16"/>
                          <w:szCs w:val="16"/>
                          <w:lang w:eastAsia="zh-CN"/>
                          <w14:ligatures w14:val="none"/>
                        </w:rPr>
                        <w:t>s</w:t>
                      </w:r>
                      <w:r w:rsidR="00500269">
                        <w:rPr>
                          <w:rFonts w:ascii="Arial" w:eastAsiaTheme="minorEastAsia" w:hAnsi="Arial" w:cs="Arial"/>
                          <w:kern w:val="0"/>
                          <w:sz w:val="16"/>
                          <w:szCs w:val="16"/>
                          <w:lang w:eastAsia="zh-CN"/>
                          <w14:ligatures w14:val="none"/>
                        </w:rPr>
                        <w:t xml:space="preserve"> and</w:t>
                      </w:r>
                      <w:r w:rsidR="003F3AEB">
                        <w:rPr>
                          <w:rFonts w:ascii="Arial" w:eastAsiaTheme="minorEastAsia" w:hAnsi="Arial" w:cs="Arial"/>
                          <w:kern w:val="0"/>
                          <w:sz w:val="16"/>
                          <w:szCs w:val="16"/>
                          <w:lang w:eastAsia="zh-CN"/>
                          <w14:ligatures w14:val="none"/>
                        </w:rPr>
                        <w:t xml:space="preserve"> </w:t>
                      </w:r>
                      <w:r w:rsidR="00AA1FB8" w:rsidRPr="00AA1FB8">
                        <w:rPr>
                          <w:rFonts w:ascii="Arial" w:eastAsiaTheme="minorEastAsia" w:hAnsi="Arial" w:cs="Arial"/>
                          <w:kern w:val="0"/>
                          <w:sz w:val="16"/>
                          <w:szCs w:val="16"/>
                          <w:lang w:eastAsia="zh-CN"/>
                          <w14:ligatures w14:val="none"/>
                        </w:rPr>
                        <w:t xml:space="preserve">theories </w:t>
                      </w:r>
                      <w:r w:rsidR="008D6D66">
                        <w:rPr>
                          <w:rFonts w:ascii="Arial" w:eastAsiaTheme="minorEastAsia" w:hAnsi="Arial" w:cs="Arial"/>
                          <w:kern w:val="0"/>
                          <w:sz w:val="16"/>
                          <w:szCs w:val="16"/>
                          <w:lang w:eastAsia="zh-CN"/>
                          <w14:ligatures w14:val="none"/>
                        </w:rPr>
                        <w:t xml:space="preserve">makes </w:t>
                      </w:r>
                      <w:r w:rsidR="00AA1FB8" w:rsidRPr="00AA1FB8">
                        <w:rPr>
                          <w:rFonts w:ascii="Arial" w:eastAsiaTheme="minorEastAsia" w:hAnsi="Arial" w:cs="Arial"/>
                          <w:kern w:val="0"/>
                          <w:sz w:val="16"/>
                          <w:szCs w:val="16"/>
                          <w:lang w:eastAsia="zh-CN"/>
                          <w14:ligatures w14:val="none"/>
                        </w:rPr>
                        <w:t>it possible to support children to</w:t>
                      </w:r>
                      <w:r w:rsidR="00500269">
                        <w:rPr>
                          <w:rFonts w:ascii="Arial" w:eastAsiaTheme="minorEastAsia" w:hAnsi="Arial" w:cs="Arial"/>
                          <w:kern w:val="0"/>
                          <w:sz w:val="16"/>
                          <w:szCs w:val="16"/>
                          <w:lang w:eastAsia="zh-CN"/>
                          <w14:ligatures w14:val="none"/>
                        </w:rPr>
                        <w:t xml:space="preserve"> achieve</w:t>
                      </w:r>
                      <w:r w:rsidR="00AA1FB8" w:rsidRPr="00AA1FB8">
                        <w:rPr>
                          <w:rFonts w:ascii="Arial" w:eastAsiaTheme="minorEastAsia" w:hAnsi="Arial" w:cs="Arial"/>
                          <w:kern w:val="0"/>
                          <w:sz w:val="16"/>
                          <w:szCs w:val="16"/>
                          <w:lang w:eastAsia="zh-CN"/>
                          <w14:ligatures w14:val="none"/>
                        </w:rPr>
                        <w:t xml:space="preserve"> the best start in life</w:t>
                      </w:r>
                      <w:r w:rsidR="008D6D66">
                        <w:rPr>
                          <w:rFonts w:ascii="Arial" w:eastAsiaTheme="minorEastAsia" w:hAnsi="Arial" w:cs="Arial"/>
                          <w:kern w:val="0"/>
                          <w:sz w:val="16"/>
                          <w:szCs w:val="16"/>
                          <w:lang w:eastAsia="zh-CN"/>
                          <w14:ligatures w14:val="none"/>
                        </w:rPr>
                        <w:t>,</w:t>
                      </w:r>
                      <w:r w:rsidR="00AA1FB8" w:rsidRPr="00AA1FB8">
                        <w:rPr>
                          <w:rFonts w:ascii="Arial" w:eastAsiaTheme="minorEastAsia" w:hAnsi="Arial" w:cs="Arial"/>
                          <w:kern w:val="0"/>
                          <w:sz w:val="16"/>
                          <w:szCs w:val="16"/>
                          <w:lang w:eastAsia="zh-CN"/>
                          <w14:ligatures w14:val="none"/>
                        </w:rPr>
                        <w:t xml:space="preserve"> which</w:t>
                      </w:r>
                      <w:r w:rsidR="00AA1FB8" w:rsidRPr="00AA1FB8">
                        <w:rPr>
                          <w:rFonts w:eastAsiaTheme="minorEastAsia"/>
                          <w:kern w:val="0"/>
                          <w:sz w:val="16"/>
                          <w:szCs w:val="16"/>
                          <w:lang w:eastAsia="zh-CN"/>
                          <w14:ligatures w14:val="none"/>
                        </w:rPr>
                        <w:t xml:space="preserve"> </w:t>
                      </w:r>
                      <w:r w:rsidR="00AA1FB8" w:rsidRPr="00AA1FB8">
                        <w:rPr>
                          <w:rFonts w:ascii="Arial" w:eastAsiaTheme="minorEastAsia" w:hAnsi="Arial" w:cs="Arial"/>
                          <w:kern w:val="0"/>
                          <w:sz w:val="16"/>
                          <w:szCs w:val="16"/>
                          <w:lang w:eastAsia="zh-CN"/>
                          <w14:ligatures w14:val="none"/>
                        </w:rPr>
                        <w:t>will see them prosper in the</w:t>
                      </w:r>
                      <w:r w:rsidR="00AA1FB8" w:rsidRPr="00AA1FB8">
                        <w:rPr>
                          <w:rFonts w:eastAsiaTheme="minorEastAsia"/>
                          <w:kern w:val="0"/>
                          <w:sz w:val="16"/>
                          <w:szCs w:val="16"/>
                          <w:lang w:eastAsia="zh-CN"/>
                          <w14:ligatures w14:val="none"/>
                        </w:rPr>
                        <w:t xml:space="preserve"> </w:t>
                      </w:r>
                      <w:r w:rsidR="00AA1FB8" w:rsidRPr="00AA1FB8">
                        <w:rPr>
                          <w:rFonts w:ascii="Arial" w:eastAsiaTheme="minorEastAsia" w:hAnsi="Arial" w:cs="Arial"/>
                          <w:kern w:val="0"/>
                          <w:sz w:val="16"/>
                          <w:szCs w:val="16"/>
                          <w:lang w:eastAsia="zh-CN"/>
                          <w14:ligatures w14:val="none"/>
                        </w:rPr>
                        <w:t>future.</w:t>
                      </w:r>
                      <w:r w:rsidR="00AA1FB8" w:rsidRPr="00AA1FB8">
                        <w:rPr>
                          <w:rFonts w:eastAsiaTheme="minorEastAsia"/>
                          <w:kern w:val="0"/>
                          <w:sz w:val="16"/>
                          <w:szCs w:val="16"/>
                          <w:lang w:eastAsia="zh-CN"/>
                          <w14:ligatures w14:val="none"/>
                        </w:rPr>
                        <w:t xml:space="preserve"> </w:t>
                      </w:r>
                    </w:p>
                    <w:p w14:paraId="4029B59B" w14:textId="3E73DDF4" w:rsidR="00CB6D6B" w:rsidRPr="00C76F74" w:rsidRDefault="00CB6D6B">
                      <w:pPr>
                        <w:rPr>
                          <w:rFonts w:ascii="Bradley Hand ITC" w:hAnsi="Bradley Hand ITC"/>
                        </w:rPr>
                      </w:pPr>
                    </w:p>
                  </w:txbxContent>
                </v:textbox>
                <w10:wrap anchorx="margin"/>
              </v:shape>
            </w:pict>
          </mc:Fallback>
        </mc:AlternateContent>
      </w:r>
    </w:p>
    <w:p w14:paraId="3D59A250" w14:textId="364AA354" w:rsidR="006B3E2D" w:rsidRDefault="00063ADE">
      <w:r>
        <w:rPr>
          <w:noProof/>
        </w:rPr>
        <mc:AlternateContent>
          <mc:Choice Requires="wps">
            <w:drawing>
              <wp:anchor distT="0" distB="0" distL="114300" distR="114300" simplePos="0" relativeHeight="251658266" behindDoc="0" locked="0" layoutInCell="1" allowOverlap="1" wp14:anchorId="3B6966E5" wp14:editId="21E6A3EF">
                <wp:simplePos x="0" y="0"/>
                <wp:positionH relativeFrom="column">
                  <wp:posOffset>8383383</wp:posOffset>
                </wp:positionH>
                <wp:positionV relativeFrom="paragraph">
                  <wp:posOffset>33929</wp:posOffset>
                </wp:positionV>
                <wp:extent cx="1351881" cy="533745"/>
                <wp:effectExtent l="0" t="209550" r="0" b="209550"/>
                <wp:wrapNone/>
                <wp:docPr id="414186848" name="Text Box 20"/>
                <wp:cNvGraphicFramePr/>
                <a:graphic xmlns:a="http://schemas.openxmlformats.org/drawingml/2006/main">
                  <a:graphicData uri="http://schemas.microsoft.com/office/word/2010/wordprocessingShape">
                    <wps:wsp>
                      <wps:cNvSpPr txBox="1"/>
                      <wps:spPr>
                        <a:xfrm rot="20228482">
                          <a:off x="0" y="0"/>
                          <a:ext cx="1351881" cy="533745"/>
                        </a:xfrm>
                        <a:prstGeom prst="rect">
                          <a:avLst/>
                        </a:prstGeom>
                        <a:noFill/>
                        <a:ln w="6350">
                          <a:noFill/>
                        </a:ln>
                      </wps:spPr>
                      <wps:txbx>
                        <w:txbxContent>
                          <w:p w14:paraId="56593C27" w14:textId="66BE3A28" w:rsidR="00FF3359" w:rsidRPr="00063ADE" w:rsidRDefault="00063ADE">
                            <w:pPr>
                              <w:rPr>
                                <w:rFonts w:ascii="Bradley Hand ITC" w:hAnsi="Bradley Hand ITC"/>
                                <w:color w:val="FFFFFF" w:themeColor="background1"/>
                                <w:sz w:val="48"/>
                                <w:szCs w:val="48"/>
                              </w:rPr>
                            </w:pPr>
                            <w:r w:rsidRPr="00063ADE">
                              <w:rPr>
                                <w:rFonts w:ascii="Bradley Hand ITC" w:hAnsi="Bradley Hand ITC"/>
                                <w:color w:val="FFFFFF" w:themeColor="background1"/>
                                <w:sz w:val="48"/>
                                <w:szCs w:val="48"/>
                              </w:rPr>
                              <w:t xml:space="preserve">Lifestyle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966E5" id="Text Box 20" o:spid="_x0000_s1048" type="#_x0000_t202" style="position:absolute;margin-left:660.1pt;margin-top:2.65pt;width:106.45pt;height:42.05pt;rotation:-1498063fd;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" filled="f" stroked="f" strokeweight=".5pt">
                <v:textbox>
                  <w:txbxContent>
                    <w:p w14:paraId="56593C27" w14:textId="66BE3A28" w:rsidR="00FF3359" w:rsidRPr="00063ADE" w:rsidRDefault="00063ADE">
                      <w:pPr>
                        <w:rPr>
                          <w:rFonts w:ascii="Bradley Hand ITC" w:hAnsi="Bradley Hand ITC"/>
                          <w:color w:val="FFFFFF" w:themeColor="background1"/>
                          <w:sz w:val="48"/>
                          <w:szCs w:val="48"/>
                        </w:rPr>
                      </w:pPr>
                      <w:r w:rsidRPr="00063ADE">
                        <w:rPr>
                          <w:rFonts w:ascii="Bradley Hand ITC" w:hAnsi="Bradley Hand ITC"/>
                          <w:color w:val="FFFFFF" w:themeColor="background1"/>
                          <w:sz w:val="48"/>
                          <w:szCs w:val="48"/>
                        </w:rPr>
                        <w:t xml:space="preserve">Lifestyle </w:t>
                      </w:r>
                    </w:p>
                  </w:txbxContent>
                </v:textbox>
              </v:shape>
            </w:pict>
          </mc:Fallback>
        </mc:AlternateContent>
      </w:r>
    </w:p>
    <w:p w14:paraId="167C5E93" w14:textId="5D6D5115" w:rsidR="00BE5BFB" w:rsidRPr="00BE5BFB" w:rsidRDefault="0000088C" w:rsidP="00FE28D9">
      <w:pPr>
        <w:rPr>
          <w:u w:val="single"/>
        </w:rPr>
      </w:pPr>
      <w:r w:rsidRPr="00BE5BFB">
        <w:rPr>
          <w:u w:val="single"/>
        </w:rPr>
        <w:lastRenderedPageBreak/>
        <w:t xml:space="preserve">Ref List </w:t>
      </w:r>
    </w:p>
    <w:p w14:paraId="626B4190" w14:textId="77777777" w:rsidR="00E67348" w:rsidRDefault="00E67348"/>
    <w:p w14:paraId="47BF296C" w14:textId="77777777" w:rsidR="00E67348" w:rsidRDefault="00E67348" w:rsidP="00A03DAF">
      <w:r>
        <w:t xml:space="preserve">Action for children (2023) </w:t>
      </w:r>
      <w:r w:rsidRPr="00661CAD">
        <w:t>How poverty affects children’s mental health</w:t>
      </w:r>
      <w:r w:rsidRPr="001D4248">
        <w:t xml:space="preserve"> </w:t>
      </w:r>
      <w:r>
        <w:t xml:space="preserve">Available at: </w:t>
      </w:r>
      <w:hyperlink r:id="rId20" w:history="1">
        <w:r w:rsidRPr="004943BD">
          <w:rPr>
            <w:rStyle w:val="Hyperlink"/>
          </w:rPr>
          <w:t>https://www.actionforchildren.org.uk/blog/how-poverty-affects-childrens-mental-health/</w:t>
        </w:r>
      </w:hyperlink>
      <w:r>
        <w:t xml:space="preserve"> (Accessed 6.6.24)</w:t>
      </w:r>
    </w:p>
    <w:p w14:paraId="0BA4F498" w14:textId="77777777" w:rsidR="00E67348" w:rsidRDefault="00E67348" w:rsidP="00450883">
      <w:r>
        <w:t xml:space="preserve">Barnardo’s (2022) Helping Families. Available at: </w:t>
      </w:r>
      <w:hyperlink r:id="rId21" w:history="1">
        <w:r w:rsidRPr="00A805E5">
          <w:rPr>
            <w:rStyle w:val="Hyperlink"/>
          </w:rPr>
          <w:t>https://www.barnardos.org.uk/get-support/support-for-parents-and-carers/family-hubs-family-centres</w:t>
        </w:r>
      </w:hyperlink>
      <w:r>
        <w:t xml:space="preserve"> (Accessed 7.6.24) </w:t>
      </w:r>
    </w:p>
    <w:p w14:paraId="52483552" w14:textId="77777777" w:rsidR="00E67348" w:rsidRDefault="00E67348">
      <w:r w:rsidRPr="00BC010C">
        <w:t xml:space="preserve">Britto, P. R., Lye, S. J., Proulx, K., Yousafzai, A. K., Matthews, S. G., Vaivada, T., ... &amp; Bhutta, Z. A. (2017). Nurturing care: promoting early childhood development. </w:t>
      </w:r>
      <w:r>
        <w:t xml:space="preserve">London. </w:t>
      </w:r>
      <w:r w:rsidRPr="00BC010C">
        <w:t>The Lancet, 389(10064), 91-102.</w:t>
      </w:r>
      <w:r>
        <w:t xml:space="preserve"> </w:t>
      </w:r>
    </w:p>
    <w:p w14:paraId="37327D48" w14:textId="77777777" w:rsidR="00E67348" w:rsidRDefault="00E67348" w:rsidP="00184C0C">
      <w:r>
        <w:t>Building a brighter future (2013) Early</w:t>
      </w:r>
      <w:r w:rsidRPr="00184C0C">
        <w:t xml:space="preserve"> Years and  Childcare Plan</w:t>
      </w:r>
      <w:r>
        <w:t>.</w:t>
      </w:r>
      <w:r w:rsidRPr="00184C0C">
        <w:t xml:space="preserve"> </w:t>
      </w:r>
      <w:r>
        <w:t xml:space="preserve">Available at: </w:t>
      </w:r>
      <w:hyperlink r:id="rId22" w:history="1">
        <w:r w:rsidRPr="004943BD">
          <w:rPr>
            <w:rStyle w:val="Hyperlink"/>
          </w:rPr>
          <w:t>https://dera.ioe.ac.uk/id/eprint/18045/1/130716-building-brighter-future-en.pdf</w:t>
        </w:r>
      </w:hyperlink>
      <w:r>
        <w:t xml:space="preserve"> (Accessed 6.6.24) </w:t>
      </w:r>
    </w:p>
    <w:p w14:paraId="26FCFB9D" w14:textId="77777777" w:rsidR="00E67348" w:rsidRDefault="00E67348">
      <w:r>
        <w:t xml:space="preserve">Chan, C. Hazan, H (2022) </w:t>
      </w:r>
      <w:r w:rsidRPr="0040736F">
        <w:t>The Health Hexagon Model: Postulating a holistic lifestyle approach to mental health for times and places of uncertainty</w:t>
      </w:r>
      <w:r>
        <w:t xml:space="preserve">. </w:t>
      </w:r>
      <w:r w:rsidRPr="00530836">
        <w:t xml:space="preserve">Volume 2, December 2022, 100071 </w:t>
      </w:r>
      <w:hyperlink r:id="rId23" w:history="1">
        <w:r w:rsidRPr="00266A34">
          <w:rPr>
            <w:rStyle w:val="Hyperlink"/>
          </w:rPr>
          <w:t>https://doi.org/10.1016/j.ssmmh.2022.100071</w:t>
        </w:r>
      </w:hyperlink>
    </w:p>
    <w:p w14:paraId="524D8250" w14:textId="77777777" w:rsidR="00E67348" w:rsidRDefault="00E67348">
      <w:r>
        <w:t xml:space="preserve">Cheung, R (2018) Interbational comparisons of health and well in early childhood. Available at:  </w:t>
      </w:r>
      <w:hyperlink r:id="rId24" w:history="1">
        <w:r w:rsidRPr="004943BD">
          <w:rPr>
            <w:rStyle w:val="Hyperlink"/>
          </w:rPr>
          <w:t>https://www.researchgate.net/publication/344831130_International_comparisons_of_health_and_wellbeing_in_early_childhood</w:t>
        </w:r>
      </w:hyperlink>
      <w:r>
        <w:t xml:space="preserve"> (Accessed 6.6.24) </w:t>
      </w:r>
    </w:p>
    <w:p w14:paraId="028D0D75" w14:textId="77777777" w:rsidR="00E67348" w:rsidRDefault="00E67348">
      <w:r w:rsidRPr="00B80F5A">
        <w:t xml:space="preserve">Department of Health and Social Care. (2017). No Health Without Mental Health: A Cross-Government Mental Health Outcomes Strategy for People of All Ages. Retrieved from </w:t>
      </w:r>
      <w:hyperlink r:id="rId25" w:history="1">
        <w:r w:rsidRPr="00266A34">
          <w:rPr>
            <w:rStyle w:val="Hyperlink"/>
          </w:rPr>
          <w:t>https://www.gov.uk/government/publications/the-mental-health-strategy-for-england</w:t>
        </w:r>
      </w:hyperlink>
    </w:p>
    <w:p w14:paraId="784A0589" w14:textId="77777777" w:rsidR="00E67348" w:rsidRDefault="00E67348">
      <w:r w:rsidRPr="005934EF">
        <w:t>Gov.UK (2017) Chapter 6: social determinants of health. Public Health England Available at: https://www.gov.uk/government/publications/health-profile-for-england/chapter-6-social-determinants-of-health (Accessed 18.5.24)</w:t>
      </w:r>
    </w:p>
    <w:p w14:paraId="4AC35647" w14:textId="77777777" w:rsidR="00E67348" w:rsidRDefault="00E67348" w:rsidP="00450883">
      <w:r>
        <w:t xml:space="preserve">Harvard University (No Date) </w:t>
      </w:r>
      <w:r w:rsidRPr="007E134F">
        <w:t>Harvard Centre for Developing Child</w:t>
      </w:r>
      <w:r>
        <w:t>. The foundations of lifelong health are Built in early childhood.</w:t>
      </w:r>
    </w:p>
    <w:p w14:paraId="42D1B5CA" w14:textId="77777777" w:rsidR="00E67348" w:rsidRDefault="00E67348">
      <w:r w:rsidRPr="008A346F">
        <w:t>Hopper</w:t>
      </w:r>
      <w:r>
        <w:t>, E</w:t>
      </w:r>
      <w:r w:rsidRPr="008A346F">
        <w:t>.</w:t>
      </w:r>
      <w:r>
        <w:t xml:space="preserve"> (2024)</w:t>
      </w:r>
      <w:r w:rsidRPr="008A346F">
        <w:t xml:space="preserve"> "Maslow's Hierarchy of Needs Explained." ThoughtCo, May. 14, 2024, thoughtco.com/maslows-hierarchy-of-needs-4582571.</w:t>
      </w:r>
      <w:r>
        <w:t xml:space="preserve">ThoughtCo (Available at: </w:t>
      </w:r>
      <w:hyperlink r:id="rId26" w:history="1">
        <w:r w:rsidRPr="004943BD">
          <w:rPr>
            <w:rStyle w:val="Hyperlink"/>
          </w:rPr>
          <w:t>https://www.thoughtco.com/maslows-hierarchy-of-needs-4582571</w:t>
        </w:r>
      </w:hyperlink>
      <w:r>
        <w:t xml:space="preserve"> (Accessed 6.6.24)</w:t>
      </w:r>
    </w:p>
    <w:p w14:paraId="0237D19D" w14:textId="77777777" w:rsidR="00E67348" w:rsidRDefault="00E67348">
      <w:r w:rsidRPr="007533BF">
        <w:t>Huber, M., Knottnerus, J. A., Green, L., Horst, H. v. d., Jadad, A. R., Kromhout, D., ... &amp; Smid, H. (2011). How should we define health? BMJ, 343, d4163.</w:t>
      </w:r>
    </w:p>
    <w:p w14:paraId="32713599" w14:textId="77777777" w:rsidR="00E67348" w:rsidRDefault="00E67348">
      <w:r w:rsidRPr="00816EC4">
        <w:lastRenderedPageBreak/>
        <w:t xml:space="preserve">Lawler, K. (2023) Concern USA. What are the first 1000 days and why are they important? Available at: </w:t>
      </w:r>
      <w:hyperlink r:id="rId27" w:history="1">
        <w:r w:rsidRPr="00266A34">
          <w:rPr>
            <w:rStyle w:val="Hyperlink"/>
          </w:rPr>
          <w:t>https://concernusa.org/news/first-1000-days/</w:t>
        </w:r>
      </w:hyperlink>
    </w:p>
    <w:p w14:paraId="3C2205F4" w14:textId="77777777" w:rsidR="00E67348" w:rsidRDefault="00E67348">
      <w:r w:rsidRPr="00035C03">
        <w:t>MacBlain, S. (2022) Learning Theories for Early Years Practice. London. Sage Publications</w:t>
      </w:r>
    </w:p>
    <w:p w14:paraId="004B242E" w14:textId="77777777" w:rsidR="00E67348" w:rsidRDefault="00E67348">
      <w:r w:rsidRPr="00815FF6">
        <w:t>Musgrave, J. (2017) Supporting children’s Health and Wellbeing. London. Sage Publications</w:t>
      </w:r>
    </w:p>
    <w:p w14:paraId="5DB7B793" w14:textId="77777777" w:rsidR="00E67348" w:rsidRDefault="00E67348">
      <w:r>
        <w:t xml:space="preserve">NHS (No Date) Public Health Wales. </w:t>
      </w:r>
      <w:r w:rsidRPr="0021004F">
        <w:t>Adverse Childhood Experiences</w:t>
      </w:r>
      <w:r>
        <w:t xml:space="preserve"> Available at: </w:t>
      </w:r>
      <w:hyperlink r:id="rId28" w:history="1">
        <w:r w:rsidRPr="00266A34">
          <w:rPr>
            <w:rStyle w:val="Hyperlink"/>
          </w:rPr>
          <w:t>https://phw.nhs.wales/topics/adverse-childhood-experiences/</w:t>
        </w:r>
      </w:hyperlink>
      <w:r>
        <w:t xml:space="preserve"> (Accessed 23.5.24)</w:t>
      </w:r>
    </w:p>
    <w:p w14:paraId="6C0A6B73" w14:textId="77777777" w:rsidR="00E67348" w:rsidRDefault="00E67348">
      <w:r>
        <w:t xml:space="preserve">NSPCC (2024) </w:t>
      </w:r>
      <w:r w:rsidRPr="00A05347">
        <w:t>Alcohol, drugs and parenting</w:t>
      </w:r>
      <w:r>
        <w:t xml:space="preserve">. Available at: </w:t>
      </w:r>
      <w:hyperlink r:id="rId29" w:history="1">
        <w:r w:rsidRPr="00AA301E">
          <w:rPr>
            <w:rStyle w:val="Hyperlink"/>
          </w:rPr>
          <w:t>https://www.nspcc.org.uk/keeping-children-safe/support-for-parents/alcohol-drugs-parenting/</w:t>
        </w:r>
      </w:hyperlink>
      <w:r>
        <w:t xml:space="preserve"> (Accessed 14.5.24) </w:t>
      </w:r>
    </w:p>
    <w:p w14:paraId="66C91C54" w14:textId="77777777" w:rsidR="00E67348" w:rsidRDefault="00E67348">
      <w:r>
        <w:t xml:space="preserve">O’Brien, L (2024) </w:t>
      </w:r>
      <w:r w:rsidRPr="00A4061F">
        <w:t xml:space="preserve">Forest Schools: impact on young children in England and Wales </w:t>
      </w:r>
      <w:r>
        <w:t xml:space="preserve">Available at: </w:t>
      </w:r>
      <w:r w:rsidRPr="007939D5">
        <w:t>Forest Schools: impact on young children in England and Wales</w:t>
      </w:r>
      <w:r>
        <w:t xml:space="preserve">. Forest Research (Aceesed 23.5.24) </w:t>
      </w:r>
    </w:p>
    <w:p w14:paraId="4C509E9A" w14:textId="77777777" w:rsidR="00E67348" w:rsidRDefault="00E67348">
      <w:r>
        <w:t xml:space="preserve">Oxford Learner’s Dictionaries (2024) Available at: </w:t>
      </w:r>
      <w:hyperlink r:id="rId30" w:anchor=":~:text=Definition%20of%20well-being%20noun%20from%20the%20Oxford%20Advanced,bi%CB%90%C9%AA%C5%8B%2F%20%2F%CB%88wel%20bi%CB%90%C9%AA%C5%8B%2F%20%5Buncountable%5D%20general%20health%20and%20happiness" w:history="1">
        <w:r w:rsidRPr="00AA301E">
          <w:rPr>
            <w:rStyle w:val="Hyperlink"/>
          </w:rPr>
          <w:t>https://www.oxfordlearnersdictionaries.com/definition/english/well-being#:~:text=Definition%20of%20well-being%20noun%20from%20the%20Oxford%20Advanced,bi%CB%90%C9%AA%C5%8B%2F%20%2F%CB%88wel%20bi%CB%90%C9%AA%C5%8B%2F%20%5Buncountable%5D%20general%20health%20and%20happiness</w:t>
        </w:r>
      </w:hyperlink>
      <w:r>
        <w:t xml:space="preserve"> (Accessed 24.5.24)</w:t>
      </w:r>
    </w:p>
    <w:p w14:paraId="4BE15CDA" w14:textId="77777777" w:rsidR="00E67348" w:rsidRDefault="00E67348" w:rsidP="00450883">
      <w:r w:rsidRPr="00BB136A">
        <w:t>Prochaska, J. and DiClemente, C. (1984) The transtheoretical approach: crossing traditional boundaries of therapy. Homewood, IL: Dow Jones-Irwin.</w:t>
      </w:r>
    </w:p>
    <w:p w14:paraId="1FB3E80C" w14:textId="77777777" w:rsidR="00E67348" w:rsidRDefault="00E67348" w:rsidP="00450883">
      <w:r w:rsidRPr="00C343D3">
        <w:t xml:space="preserve">psychcentra </w:t>
      </w:r>
      <w:r>
        <w:t>(2022)</w:t>
      </w:r>
      <w:r w:rsidRPr="00BE5D44">
        <w:t xml:space="preserve"> What Resilience Is and Isn’t</w:t>
      </w:r>
      <w:r>
        <w:t xml:space="preserve">. Available at: </w:t>
      </w:r>
      <w:hyperlink r:id="rId31" w:history="1">
        <w:r w:rsidRPr="004943BD">
          <w:rPr>
            <w:rStyle w:val="Hyperlink"/>
          </w:rPr>
          <w:t>https://psychcentral.com/lib/what-is-resilience</w:t>
        </w:r>
      </w:hyperlink>
      <w:r>
        <w:t xml:space="preserve"> (Accessed 6.6.24)</w:t>
      </w:r>
    </w:p>
    <w:p w14:paraId="53D9C776" w14:textId="77777777" w:rsidR="00E67348" w:rsidRDefault="00E67348" w:rsidP="00A03DAF">
      <w:r>
        <w:t xml:space="preserve">Respectful Living (2023) </w:t>
      </w:r>
      <w:r w:rsidRPr="003860CC">
        <w:t>The Transtheoretical Model of Behavior Change</w:t>
      </w:r>
      <w:r>
        <w:t xml:space="preserve">. Available at : </w:t>
      </w:r>
      <w:hyperlink r:id="rId32" w:history="1">
        <w:r w:rsidRPr="00296B2D">
          <w:rPr>
            <w:rStyle w:val="Hyperlink"/>
          </w:rPr>
          <w:t>https://www.arespectfullife.com/2023/05/31/the-transtheoretical-model-of-behavior-change/</w:t>
        </w:r>
      </w:hyperlink>
      <w:r>
        <w:t xml:space="preserve"> (Accessed 7.6.24)</w:t>
      </w:r>
    </w:p>
    <w:p w14:paraId="64C5CF0F" w14:textId="77777777" w:rsidR="00E67348" w:rsidRDefault="00E67348">
      <w:r>
        <w:t xml:space="preserve">SGY (2023) The Top 10 Benefits of Youth clubs, Mentors and youth work. Available at: </w:t>
      </w:r>
      <w:hyperlink r:id="rId33" w:anchor=":~:text=Here%20are%20the%20top%2010%20benefits%20of%20these,individuals%20form%20strong%2C%20positive%20relationships.%20...%20More%20items" w:history="1">
        <w:r w:rsidRPr="00AA301E">
          <w:rPr>
            <w:rStyle w:val="Hyperlink"/>
          </w:rPr>
          <w:t>https://www.sgyc.co.uk/post/the-top-10-benefits-of-youth-clubs-mentors-and-youth-work#:~:text=Here%20are%20the%20top%2010%20benefits%20of%20these,individuals%20form%20strong%2C%20positive%20relationships.%20...%20More%20items</w:t>
        </w:r>
      </w:hyperlink>
      <w:r>
        <w:t xml:space="preserve"> (Accessed 24.5.24) </w:t>
      </w:r>
    </w:p>
    <w:p w14:paraId="13A56072" w14:textId="77777777" w:rsidR="00E67348" w:rsidRDefault="00E67348" w:rsidP="00450883">
      <w:r>
        <w:t>S</w:t>
      </w:r>
      <w:r w:rsidRPr="00E22958">
        <w:t>imply</w:t>
      </w:r>
      <w:r>
        <w:t xml:space="preserve"> P</w:t>
      </w:r>
      <w:r w:rsidRPr="00E22958">
        <w:t xml:space="preserve">sychology </w:t>
      </w:r>
      <w:r>
        <w:t xml:space="preserve">(2024) </w:t>
      </w:r>
      <w:r w:rsidRPr="00E22958">
        <w:t>Maslow’s Hierarchy Of Needs</w:t>
      </w:r>
      <w:r>
        <w:t xml:space="preserve">. Available at: </w:t>
      </w:r>
      <w:hyperlink r:id="rId34" w:history="1">
        <w:r w:rsidRPr="00A805E5">
          <w:rPr>
            <w:rStyle w:val="Hyperlink"/>
          </w:rPr>
          <w:t>https://www.</w:t>
        </w:r>
        <w:bookmarkStart w:id="6" w:name="_Hlk168654542"/>
        <w:r w:rsidRPr="00A805E5">
          <w:rPr>
            <w:rStyle w:val="Hyperlink"/>
          </w:rPr>
          <w:t>simplypsychology.</w:t>
        </w:r>
        <w:bookmarkEnd w:id="6"/>
        <w:r w:rsidRPr="00A805E5">
          <w:rPr>
            <w:rStyle w:val="Hyperlink"/>
          </w:rPr>
          <w:t>org/maslow.html</w:t>
        </w:r>
      </w:hyperlink>
      <w:r>
        <w:t xml:space="preserve"> (Accessed 7.6.24)</w:t>
      </w:r>
    </w:p>
    <w:p w14:paraId="4A71C1C4" w14:textId="77777777" w:rsidR="00E67348" w:rsidRDefault="00E67348" w:rsidP="00FE28D9">
      <w:r>
        <w:lastRenderedPageBreak/>
        <w:t>Speech buddies. (2023) Bing image. Baby talk: does it help or hurt how your baby learns language? Available at: https://www.speechbuddy.com/blog/language-development/language-building-skills/motherese-momma-talk-language-aquisition/ (Accessed 7.6.24)</w:t>
      </w:r>
    </w:p>
    <w:p w14:paraId="09235991" w14:textId="77777777" w:rsidR="00E67348" w:rsidRDefault="00E67348" w:rsidP="00A03DAF">
      <w:r w:rsidRPr="00D42E96">
        <w:t xml:space="preserve">Surrey Safeguarding Partnership (2020) </w:t>
      </w:r>
      <w:r>
        <w:t xml:space="preserve">Effective Family Resilience Surrey Every Child in Surrey MattersAvailable at: </w:t>
      </w:r>
      <w:hyperlink r:id="rId35" w:history="1">
        <w:r w:rsidRPr="00DA7CB7">
          <w:rPr>
            <w:rStyle w:val="Hyperlink"/>
          </w:rPr>
          <w:t>https://www.surreyscp.org.uk/wp-content/uploads/2021/02/Effective-family-resilience-SSCP-Dec-2020-v7.pdf</w:t>
        </w:r>
      </w:hyperlink>
      <w:r>
        <w:t xml:space="preserve"> (Accessed 3.6.24) </w:t>
      </w:r>
    </w:p>
    <w:p w14:paraId="2C2FCF97" w14:textId="77777777" w:rsidR="00E67348" w:rsidRDefault="00E67348" w:rsidP="0034082D">
      <w:r w:rsidRPr="00E67348">
        <w:t xml:space="preserve">The Government Office for Science Foresight Report on Mental Capital and Wellbeing (2008) </w:t>
      </w:r>
      <w:r w:rsidRPr="002678A8">
        <w:t>Mental capital and wellbeing: making the most of ourselves in the 21st century</w:t>
      </w:r>
      <w:r>
        <w:t xml:space="preserve">. Available at: </w:t>
      </w:r>
      <w:hyperlink r:id="rId36" w:history="1">
        <w:r w:rsidRPr="003A4A0D">
          <w:rPr>
            <w:rStyle w:val="Hyperlink"/>
          </w:rPr>
          <w:t>https://www.gov.uk/government/publications/mental-capital-and-wellbeing-making-the-most-of-ourselves-in-the-21st-century</w:t>
        </w:r>
      </w:hyperlink>
      <w:r>
        <w:t xml:space="preserve"> (Accessed 7.6.24)</w:t>
      </w:r>
    </w:p>
    <w:p w14:paraId="413BAB5F" w14:textId="77777777" w:rsidR="00E67348" w:rsidRDefault="00E67348">
      <w:r>
        <w:t xml:space="preserve">The Wales Government (2022) Relative income poverty: April 2021 to March 2022Available at: </w:t>
      </w:r>
      <w:hyperlink r:id="rId37" w:history="1">
        <w:r w:rsidRPr="00266A34">
          <w:rPr>
            <w:rStyle w:val="Hyperlink"/>
          </w:rPr>
          <w:t>https://www.gov.wales/relative-income-poverty-april-2021-march-2022-html</w:t>
        </w:r>
      </w:hyperlink>
      <w:r>
        <w:t xml:space="preserve"> (Accessed 23.5.24)</w:t>
      </w:r>
    </w:p>
    <w:p w14:paraId="292A3B59" w14:textId="77777777" w:rsidR="00E67348" w:rsidRDefault="00E67348" w:rsidP="008A5492">
      <w:r w:rsidRPr="00105442">
        <w:t xml:space="preserve">The Wellbeing of Future Generations (Wales) Act </w:t>
      </w:r>
      <w:r>
        <w:t>(</w:t>
      </w:r>
      <w:r w:rsidRPr="00105442">
        <w:t>2015</w:t>
      </w:r>
      <w:r>
        <w:t xml:space="preserve">) </w:t>
      </w:r>
      <w:r w:rsidRPr="00105442">
        <w:t>Guidance</w:t>
      </w:r>
      <w:r>
        <w:t xml:space="preserve"> on our law to improve social, economic, environmental and cultural well-being.Available at: </w:t>
      </w:r>
      <w:hyperlink r:id="rId38" w:history="1">
        <w:r w:rsidRPr="004943BD">
          <w:rPr>
            <w:rStyle w:val="Hyperlink"/>
          </w:rPr>
          <w:t>https://www.gov.wales/well-being-future-generations-act-essentials-html</w:t>
        </w:r>
      </w:hyperlink>
      <w:r>
        <w:t xml:space="preserve"> (Accessed 6.6.24)</w:t>
      </w:r>
    </w:p>
    <w:p w14:paraId="54338505" w14:textId="77777777" w:rsidR="00E67348" w:rsidRDefault="00E67348">
      <w:r>
        <w:t xml:space="preserve">The world Health Organisation (2024) </w:t>
      </w:r>
      <w:r w:rsidRPr="00AF6BC6">
        <w:t>Constitution</w:t>
      </w:r>
      <w:r>
        <w:t xml:space="preserve">. Available at: </w:t>
      </w:r>
      <w:hyperlink r:id="rId39" w:history="1">
        <w:r w:rsidRPr="004943BD">
          <w:rPr>
            <w:rStyle w:val="Hyperlink"/>
          </w:rPr>
          <w:t>https://www.who.int/about/accountability/governance/constitution</w:t>
        </w:r>
      </w:hyperlink>
      <w:r>
        <w:t xml:space="preserve"> (Accessed 6.6.24) </w:t>
      </w:r>
    </w:p>
    <w:p w14:paraId="5782F9CA" w14:textId="77777777" w:rsidR="00E67348" w:rsidRDefault="00E67348">
      <w:r w:rsidRPr="00BA35DE">
        <w:t xml:space="preserve">Three Core Concepts in Early Development (No Date) Serve &amp; Return Interaction Shapes Brain Circuitry. Center on the Developing Child at Harvard University Available at: </w:t>
      </w:r>
      <w:hyperlink r:id="rId40" w:history="1">
        <w:r w:rsidRPr="00786E09">
          <w:rPr>
            <w:rStyle w:val="Hyperlink"/>
          </w:rPr>
          <w:t>https://www.youtube.com/watch?v=VNNsN9IJkws&amp;list=PL0DB506DEF92B6347</w:t>
        </w:r>
      </w:hyperlink>
    </w:p>
    <w:p w14:paraId="56B5A694" w14:textId="77777777" w:rsidR="00E67348" w:rsidRDefault="00E67348" w:rsidP="0034082D">
      <w:r>
        <w:t xml:space="preserve">Unicef (2016) UNICEF UK BABY FRIENDLY INITIATIVE INFOSHEET RESPONSIVE FEEDING: SUPPORTING CLOSE AND LOVING RELATIONSHIPS Available at: </w:t>
      </w:r>
      <w:hyperlink r:id="rId41" w:history="1">
        <w:r w:rsidRPr="00296B2D">
          <w:rPr>
            <w:rStyle w:val="Hyperlink"/>
          </w:rPr>
          <w:t>https://www.unicef.org.uk/babyfriendly/wp-content/uploads/sites/2/2017/12/Responsive-Feeding-Infosheet-Unicef-UK-Baby-Friendly- Initiative.pdf</w:t>
        </w:r>
      </w:hyperlink>
      <w:r>
        <w:t xml:space="preserve"> (Accessed 7.6.24) </w:t>
      </w:r>
    </w:p>
    <w:p w14:paraId="11C460B2" w14:textId="77777777" w:rsidR="00E67348" w:rsidRDefault="00E67348">
      <w:r w:rsidRPr="00E25067">
        <w:t>Walker, E. (2017) Managing Transitions in Early Years Available at: Managing Transitions in Early Years – The Educator Magazine UK (the-educator.org) (Accessed: 21.10.23)</w:t>
      </w:r>
    </w:p>
    <w:p w14:paraId="35BE59D7" w14:textId="77777777" w:rsidR="00E67348" w:rsidRDefault="00E67348" w:rsidP="00450883">
      <w:r>
        <w:t>Welsh Gov (2017) Flying Sart Programme  Available at:</w:t>
      </w:r>
      <w:r w:rsidRPr="005A2CEE">
        <w:t xml:space="preserve"> </w:t>
      </w:r>
      <w:hyperlink r:id="rId42" w:history="1">
        <w:r w:rsidRPr="004943BD">
          <w:rPr>
            <w:rStyle w:val="Hyperlink"/>
          </w:rPr>
          <w:t>https://www.gov.wales/flying-start-programme</w:t>
        </w:r>
      </w:hyperlink>
      <w:r>
        <w:t xml:space="preserve"> (Accessed 6.6.24)</w:t>
      </w:r>
    </w:p>
    <w:p w14:paraId="62896A64" w14:textId="77777777" w:rsidR="00E67348" w:rsidRDefault="00E67348">
      <w:r>
        <w:t xml:space="preserve">Welsh Government (2021) Policy and strategy, Document. Programme for Government 2021 to 2026 Wellbeing Statement. Available at: </w:t>
      </w:r>
      <w:hyperlink r:id="rId43" w:history="1">
        <w:r w:rsidRPr="00AA301E">
          <w:rPr>
            <w:rStyle w:val="Hyperlink"/>
          </w:rPr>
          <w:t>https://www.gov.wales/programme-for-government-2021-to-2026-well-being-statement-html</w:t>
        </w:r>
      </w:hyperlink>
      <w:r>
        <w:t xml:space="preserve"> (Accessed 24.5.24</w:t>
      </w:r>
    </w:p>
    <w:p w14:paraId="4CC35DA3" w14:textId="77777777" w:rsidR="00E67348" w:rsidRDefault="00E67348">
      <w:r>
        <w:lastRenderedPageBreak/>
        <w:t xml:space="preserve">World Health Organisation (2020) </w:t>
      </w:r>
      <w:r w:rsidRPr="00572D5A">
        <w:t>Helping children learn, be happy and thrive</w:t>
      </w:r>
      <w:r>
        <w:t xml:space="preserve"> Available at: </w:t>
      </w:r>
      <w:hyperlink r:id="rId44" w:history="1">
        <w:r w:rsidRPr="00AA301E">
          <w:rPr>
            <w:rStyle w:val="Hyperlink"/>
          </w:rPr>
          <w:t>https://www.who.int/news-room/feature-stories/detail/helping-children-learn-be-happy-and-thrive</w:t>
        </w:r>
      </w:hyperlink>
      <w:r>
        <w:t xml:space="preserve"> (Accessed 24.5.24)</w:t>
      </w:r>
    </w:p>
    <w:p w14:paraId="5BC7403E" w14:textId="77777777" w:rsidR="00D947FC" w:rsidRDefault="00D947FC"/>
    <w:p w14:paraId="29428683" w14:textId="77777777" w:rsidR="00D947FC" w:rsidRDefault="00D947FC"/>
    <w:p w14:paraId="444C9305" w14:textId="77777777" w:rsidR="00D947FC" w:rsidRDefault="00D947FC"/>
    <w:p w14:paraId="4B3EEA03" w14:textId="77777777" w:rsidR="00D947FC" w:rsidRDefault="00D947FC"/>
    <w:p w14:paraId="044F9F54" w14:textId="77777777" w:rsidR="00D947FC" w:rsidRDefault="00D947FC"/>
    <w:p w14:paraId="7FCEC190" w14:textId="77777777" w:rsidR="00D947FC" w:rsidRDefault="00D947FC"/>
    <w:p w14:paraId="157AE6B4" w14:textId="77777777" w:rsidR="00D947FC" w:rsidRDefault="00D947FC"/>
    <w:p w14:paraId="10663D12" w14:textId="77777777" w:rsidR="00D947FC" w:rsidRDefault="00D947FC"/>
    <w:p w14:paraId="1ACA1394" w14:textId="77777777" w:rsidR="00D947FC" w:rsidRDefault="00D947FC"/>
    <w:p w14:paraId="0D8F3964" w14:textId="77777777" w:rsidR="00D947FC" w:rsidRDefault="00D947FC"/>
    <w:p w14:paraId="7C3847EC" w14:textId="77777777" w:rsidR="00D947FC" w:rsidRDefault="00D947FC"/>
    <w:p w14:paraId="38986096" w14:textId="77777777" w:rsidR="00D947FC" w:rsidRDefault="00D947FC"/>
    <w:p w14:paraId="423E25D2" w14:textId="77777777" w:rsidR="00D947FC" w:rsidRDefault="00D947FC"/>
    <w:p w14:paraId="0D6AFB0D" w14:textId="77777777" w:rsidR="00D947FC" w:rsidRDefault="00D947FC"/>
    <w:p w14:paraId="6721E2A2" w14:textId="77777777" w:rsidR="00D947FC" w:rsidRDefault="00D947FC"/>
    <w:p w14:paraId="1B110DD7" w14:textId="77777777" w:rsidR="00D947FC" w:rsidRDefault="00D947FC"/>
    <w:p w14:paraId="2F895758" w14:textId="77777777" w:rsidR="00D947FC" w:rsidRDefault="00D947FC"/>
    <w:p w14:paraId="71BCAE3B" w14:textId="7335034F" w:rsidR="00D947FC" w:rsidRDefault="00D947FC"/>
    <w:p w14:paraId="1A570673" w14:textId="7D0B7103" w:rsidR="00D947FC" w:rsidRPr="007A3799" w:rsidRDefault="00414216">
      <w:pPr>
        <w:rPr>
          <w:rFonts w:ascii="Arial" w:hAnsi="Arial" w:cs="Arial"/>
        </w:rPr>
      </w:pPr>
      <w:r>
        <w:rPr>
          <w:noProof/>
        </w:rPr>
        <w:lastRenderedPageBreak/>
        <mc:AlternateContent>
          <mc:Choice Requires="wps">
            <w:drawing>
              <wp:anchor distT="0" distB="0" distL="114300" distR="114300" simplePos="0" relativeHeight="251669538" behindDoc="0" locked="0" layoutInCell="1" allowOverlap="1" wp14:anchorId="4F8B18E5" wp14:editId="5E83C2D6">
                <wp:simplePos x="0" y="0"/>
                <wp:positionH relativeFrom="page">
                  <wp:posOffset>9189085</wp:posOffset>
                </wp:positionH>
                <wp:positionV relativeFrom="paragraph">
                  <wp:posOffset>-1002030</wp:posOffset>
                </wp:positionV>
                <wp:extent cx="1443355" cy="1021080"/>
                <wp:effectExtent l="0" t="0" r="23495" b="26670"/>
                <wp:wrapNone/>
                <wp:docPr id="1912988411" name="Text Box 33"/>
                <wp:cNvGraphicFramePr/>
                <a:graphic xmlns:a="http://schemas.openxmlformats.org/drawingml/2006/main">
                  <a:graphicData uri="http://schemas.microsoft.com/office/word/2010/wordprocessingShape">
                    <wps:wsp>
                      <wps:cNvSpPr txBox="1"/>
                      <wps:spPr>
                        <a:xfrm>
                          <a:off x="0" y="0"/>
                          <a:ext cx="1443355" cy="1021080"/>
                        </a:xfrm>
                        <a:prstGeom prst="rect">
                          <a:avLst/>
                        </a:prstGeom>
                        <a:solidFill>
                          <a:schemeClr val="accent3"/>
                        </a:solidFill>
                        <a:ln w="6350">
                          <a:solidFill>
                            <a:prstClr val="black"/>
                          </a:solidFill>
                        </a:ln>
                      </wps:spPr>
                      <wps:txbx>
                        <w:txbxContent>
                          <w:p w14:paraId="6115878A" w14:textId="4FE5572E" w:rsidR="008075D7" w:rsidRPr="00414216" w:rsidRDefault="008075D7">
                            <w:pPr>
                              <w:rPr>
                                <w:color w:val="FFFFFF" w:themeColor="background1"/>
                                <w:sz w:val="14"/>
                                <w:szCs w:val="14"/>
                              </w:rPr>
                            </w:pPr>
                            <w:r w:rsidRPr="00414216">
                              <w:rPr>
                                <w:color w:val="FFFFFF" w:themeColor="background1"/>
                                <w:sz w:val="14"/>
                                <w:szCs w:val="14"/>
                              </w:rPr>
                              <w:t>Laura</w:t>
                            </w:r>
                            <w:r w:rsidR="00414216" w:rsidRPr="00414216">
                              <w:rPr>
                                <w:color w:val="FFFFFF" w:themeColor="background1"/>
                                <w:sz w:val="14"/>
                                <w:szCs w:val="14"/>
                              </w:rPr>
                              <w:t xml:space="preserve"> Bray- Milto</w:t>
                            </w:r>
                            <w:r w:rsidR="0030605F">
                              <w:rPr>
                                <w:color w:val="FFFFFF" w:themeColor="background1"/>
                                <w:sz w:val="14"/>
                                <w:szCs w:val="14"/>
                              </w:rPr>
                              <w:t>n</w:t>
                            </w:r>
                            <w:r w:rsidR="00414216" w:rsidRPr="00414216">
                              <w:rPr>
                                <w:color w:val="FFFFFF" w:themeColor="background1"/>
                                <w:sz w:val="14"/>
                                <w:szCs w:val="14"/>
                              </w:rPr>
                              <w:t xml:space="preserve"> </w:t>
                            </w:r>
                          </w:p>
                          <w:p w14:paraId="5F17B221" w14:textId="0D4EA2D5" w:rsidR="00414216" w:rsidRPr="00414216" w:rsidRDefault="00414216">
                            <w:pPr>
                              <w:rPr>
                                <w:color w:val="FFFFFF" w:themeColor="background1"/>
                                <w:sz w:val="14"/>
                                <w:szCs w:val="14"/>
                              </w:rPr>
                            </w:pPr>
                            <w:r w:rsidRPr="00414216">
                              <w:rPr>
                                <w:color w:val="FFFFFF" w:themeColor="background1"/>
                                <w:sz w:val="14"/>
                                <w:szCs w:val="14"/>
                              </w:rPr>
                              <w:t>2312267</w:t>
                            </w:r>
                          </w:p>
                          <w:p w14:paraId="230BAC5F" w14:textId="21B95C53" w:rsidR="00414216" w:rsidRPr="00414216" w:rsidRDefault="00414216">
                            <w:pPr>
                              <w:rPr>
                                <w:color w:val="FFFFFF" w:themeColor="background1"/>
                                <w:sz w:val="14"/>
                                <w:szCs w:val="14"/>
                              </w:rPr>
                            </w:pPr>
                            <w:r w:rsidRPr="00414216">
                              <w:rPr>
                                <w:color w:val="FFFFFF" w:themeColor="background1"/>
                                <w:sz w:val="14"/>
                                <w:szCs w:val="14"/>
                              </w:rPr>
                              <w:t xml:space="preserve">Ecey 5009 </w:t>
                            </w:r>
                          </w:p>
                          <w:p w14:paraId="02FF930F" w14:textId="7AB1761B" w:rsidR="00414216" w:rsidRPr="00414216" w:rsidRDefault="00414216">
                            <w:pPr>
                              <w:rPr>
                                <w:color w:val="FFFFFF" w:themeColor="background1"/>
                                <w:sz w:val="14"/>
                                <w:szCs w:val="14"/>
                              </w:rPr>
                            </w:pPr>
                            <w:r w:rsidRPr="00414216">
                              <w:rPr>
                                <w:color w:val="FFFFFF" w:themeColor="background1"/>
                                <w:sz w:val="14"/>
                                <w:szCs w:val="14"/>
                              </w:rPr>
                              <w:t xml:space="preserve">Presentation Word Count </w:t>
                            </w:r>
                            <w:r w:rsidR="0030605F">
                              <w:rPr>
                                <w:color w:val="FFFFFF" w:themeColor="background1"/>
                                <w:sz w:val="14"/>
                                <w:szCs w:val="14"/>
                              </w:rPr>
                              <w:t>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B18E5" id="Text Box 33" o:spid="_x0000_s1049" type="#_x0000_t202" style="position:absolute;margin-left:723.55pt;margin-top:-78.9pt;width:113.65pt;height:80.4pt;z-index:2516695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" fillcolor="#196b24 [3206]" strokeweight=".5pt">
                <v:textbox>
                  <w:txbxContent>
                    <w:p w14:paraId="6115878A" w14:textId="4FE5572E" w:rsidR="008075D7" w:rsidRPr="00414216" w:rsidRDefault="008075D7">
                      <w:pPr>
                        <w:rPr>
                          <w:color w:val="FFFFFF" w:themeColor="background1"/>
                          <w:sz w:val="14"/>
                          <w:szCs w:val="14"/>
                        </w:rPr>
                      </w:pPr>
                      <w:r w:rsidRPr="00414216">
                        <w:rPr>
                          <w:color w:val="FFFFFF" w:themeColor="background1"/>
                          <w:sz w:val="14"/>
                          <w:szCs w:val="14"/>
                        </w:rPr>
                        <w:t>Laura</w:t>
                      </w:r>
                      <w:r w:rsidR="00414216" w:rsidRPr="00414216">
                        <w:rPr>
                          <w:color w:val="FFFFFF" w:themeColor="background1"/>
                          <w:sz w:val="14"/>
                          <w:szCs w:val="14"/>
                        </w:rPr>
                        <w:t xml:space="preserve"> Bray- Milto</w:t>
                      </w:r>
                      <w:r w:rsidR="0030605F">
                        <w:rPr>
                          <w:color w:val="FFFFFF" w:themeColor="background1"/>
                          <w:sz w:val="14"/>
                          <w:szCs w:val="14"/>
                        </w:rPr>
                        <w:t>n</w:t>
                      </w:r>
                      <w:r w:rsidR="00414216" w:rsidRPr="00414216">
                        <w:rPr>
                          <w:color w:val="FFFFFF" w:themeColor="background1"/>
                          <w:sz w:val="14"/>
                          <w:szCs w:val="14"/>
                        </w:rPr>
                        <w:t xml:space="preserve"> </w:t>
                      </w:r>
                    </w:p>
                    <w:p w14:paraId="5F17B221" w14:textId="0D4EA2D5" w:rsidR="00414216" w:rsidRPr="00414216" w:rsidRDefault="00414216">
                      <w:pPr>
                        <w:rPr>
                          <w:color w:val="FFFFFF" w:themeColor="background1"/>
                          <w:sz w:val="14"/>
                          <w:szCs w:val="14"/>
                        </w:rPr>
                      </w:pPr>
                      <w:r w:rsidRPr="00414216">
                        <w:rPr>
                          <w:color w:val="FFFFFF" w:themeColor="background1"/>
                          <w:sz w:val="14"/>
                          <w:szCs w:val="14"/>
                        </w:rPr>
                        <w:t>2312267</w:t>
                      </w:r>
                    </w:p>
                    <w:p w14:paraId="230BAC5F" w14:textId="21B95C53" w:rsidR="00414216" w:rsidRPr="00414216" w:rsidRDefault="00414216">
                      <w:pPr>
                        <w:rPr>
                          <w:color w:val="FFFFFF" w:themeColor="background1"/>
                          <w:sz w:val="14"/>
                          <w:szCs w:val="14"/>
                        </w:rPr>
                      </w:pPr>
                      <w:r w:rsidRPr="00414216">
                        <w:rPr>
                          <w:color w:val="FFFFFF" w:themeColor="background1"/>
                          <w:sz w:val="14"/>
                          <w:szCs w:val="14"/>
                        </w:rPr>
                        <w:t xml:space="preserve">Ecey 5009 </w:t>
                      </w:r>
                    </w:p>
                    <w:p w14:paraId="02FF930F" w14:textId="7AB1761B" w:rsidR="00414216" w:rsidRPr="00414216" w:rsidRDefault="00414216">
                      <w:pPr>
                        <w:rPr>
                          <w:color w:val="FFFFFF" w:themeColor="background1"/>
                          <w:sz w:val="14"/>
                          <w:szCs w:val="14"/>
                        </w:rPr>
                      </w:pPr>
                      <w:r w:rsidRPr="00414216">
                        <w:rPr>
                          <w:color w:val="FFFFFF" w:themeColor="background1"/>
                          <w:sz w:val="14"/>
                          <w:szCs w:val="14"/>
                        </w:rPr>
                        <w:t xml:space="preserve">Presentation Word Count </w:t>
                      </w:r>
                      <w:r w:rsidR="0030605F">
                        <w:rPr>
                          <w:color w:val="FFFFFF" w:themeColor="background1"/>
                          <w:sz w:val="14"/>
                          <w:szCs w:val="14"/>
                        </w:rPr>
                        <w:t>1923</w:t>
                      </w:r>
                    </w:p>
                  </w:txbxContent>
                </v:textbox>
                <w10:wrap anchorx="page"/>
              </v:shape>
            </w:pict>
          </mc:Fallback>
        </mc:AlternateContent>
      </w:r>
    </w:p>
    <w:p w14:paraId="4F5D0AD6" w14:textId="7868A995" w:rsidR="00D947FC" w:rsidRPr="007A3799" w:rsidRDefault="00D947FC">
      <w:pPr>
        <w:rPr>
          <w:rFonts w:ascii="Arial" w:hAnsi="Arial" w:cs="Arial"/>
          <w:color w:val="FFFFFF" w:themeColor="background1"/>
        </w:rPr>
      </w:pPr>
    </w:p>
    <w:p w14:paraId="6D11CD5C" w14:textId="4474B470" w:rsidR="001662FA" w:rsidRPr="007A3799" w:rsidRDefault="001662FA" w:rsidP="00836FF2">
      <w:pPr>
        <w:jc w:val="center"/>
        <w:rPr>
          <w:rFonts w:ascii="Arial" w:hAnsi="Arial" w:cs="Arial"/>
          <w:color w:val="FFFFFF" w:themeColor="background1"/>
          <w:u w:val="single"/>
        </w:rPr>
      </w:pPr>
      <w:r w:rsidRPr="007A3799">
        <w:rPr>
          <w:rFonts w:ascii="Arial" w:hAnsi="Arial" w:cs="Arial"/>
          <w:color w:val="FFFFFF" w:themeColor="background1"/>
          <w:u w:val="single"/>
        </w:rPr>
        <w:t>Ecey 5009 Part One The Presentation</w:t>
      </w:r>
    </w:p>
    <w:p w14:paraId="5F00312A" w14:textId="4947817E" w:rsidR="001662FA" w:rsidRPr="007A3799" w:rsidRDefault="001662FA" w:rsidP="001662FA">
      <w:pPr>
        <w:rPr>
          <w:rFonts w:ascii="Arial" w:hAnsi="Arial" w:cs="Arial"/>
        </w:rPr>
      </w:pPr>
      <w:r w:rsidRPr="007A3799">
        <w:rPr>
          <w:rFonts w:ascii="Arial" w:hAnsi="Arial" w:cs="Arial"/>
        </w:rPr>
        <w:t>Good morning, my name is Laura Bray-Milton and I welcome to my presentation. The purpose of today is to discuss and reflect on childhood obesity and its impact on health and wellbeing.</w:t>
      </w:r>
    </w:p>
    <w:p w14:paraId="256B0415" w14:textId="313458AF" w:rsidR="001662FA" w:rsidRPr="007A3799" w:rsidRDefault="001662FA" w:rsidP="001662FA">
      <w:pPr>
        <w:rPr>
          <w:rFonts w:ascii="Arial" w:hAnsi="Arial" w:cs="Arial"/>
          <w:color w:val="E97132" w:themeColor="accent2"/>
        </w:rPr>
      </w:pPr>
      <w:r w:rsidRPr="007A3799">
        <w:rPr>
          <w:rFonts w:ascii="Arial" w:hAnsi="Arial" w:cs="Arial"/>
          <w:color w:val="E97132" w:themeColor="accent2"/>
        </w:rPr>
        <w:t xml:space="preserve">So What is Obesity? </w:t>
      </w:r>
    </w:p>
    <w:p w14:paraId="15885BB8" w14:textId="03D56DFD" w:rsidR="001662FA" w:rsidRPr="007A3799" w:rsidRDefault="001662FA" w:rsidP="001662FA">
      <w:pPr>
        <w:rPr>
          <w:rFonts w:ascii="Arial" w:hAnsi="Arial" w:cs="Arial"/>
        </w:rPr>
      </w:pPr>
      <w:r w:rsidRPr="007A3799">
        <w:rPr>
          <w:rFonts w:ascii="Arial" w:hAnsi="Arial" w:cs="Arial"/>
        </w:rPr>
        <w:t>According to the World Health Organisation (2024) obesity is defined as an excessive accumulation of body fat that presents a risk to health. In young children, it is typically measured by their height and weight, adjusting to their age and sex, and calculating their Body Mass Index (BMI). Baker (UK Parliament, 2023) published obesity statistics in England, recording that 10.1% of reception aged children were obese in 2021/22 with an additional 12.1% being overweight. Further research indicated that children living in the most deprived parts of the country were more likely to be obese. Rowe’s (2023) research supports this with data collection in Wales, evidencing Blaenau Gwent with the highest rates of obesity and the Vales of Glamorgan with the lowest.</w:t>
      </w:r>
    </w:p>
    <w:p w14:paraId="2B335D43" w14:textId="203854BE" w:rsidR="001662FA" w:rsidRPr="007A3799" w:rsidRDefault="001662FA" w:rsidP="001662FA">
      <w:pPr>
        <w:rPr>
          <w:rFonts w:ascii="Arial" w:hAnsi="Arial" w:cs="Arial"/>
          <w:color w:val="E97132" w:themeColor="accent2"/>
        </w:rPr>
      </w:pPr>
      <w:r w:rsidRPr="007A3799">
        <w:rPr>
          <w:rFonts w:ascii="Arial" w:hAnsi="Arial" w:cs="Arial"/>
          <w:color w:val="E97132" w:themeColor="accent2"/>
        </w:rPr>
        <w:t>Ok so Why is this significant?</w:t>
      </w:r>
    </w:p>
    <w:p w14:paraId="6C8DAEC0" w14:textId="77777777" w:rsidR="001662FA" w:rsidRPr="007A3799" w:rsidRDefault="001662FA" w:rsidP="001662FA">
      <w:pPr>
        <w:rPr>
          <w:rFonts w:ascii="Arial" w:hAnsi="Arial" w:cs="Arial"/>
        </w:rPr>
      </w:pPr>
      <w:r w:rsidRPr="007A3799">
        <w:rPr>
          <w:rFonts w:ascii="Arial" w:hAnsi="Arial" w:cs="Arial"/>
        </w:rPr>
        <w:t xml:space="preserve">Well Obesity in young children is a critical public health issue due to its long-lasting effects on health and wellbeing. </w:t>
      </w:r>
    </w:p>
    <w:p w14:paraId="1275ECAC" w14:textId="54E9DCA1" w:rsidR="001662FA" w:rsidRPr="007A3799" w:rsidRDefault="001662FA" w:rsidP="001662FA">
      <w:pPr>
        <w:rPr>
          <w:rFonts w:ascii="Arial" w:hAnsi="Arial" w:cs="Arial"/>
        </w:rPr>
      </w:pPr>
      <w:r w:rsidRPr="007A3799">
        <w:rPr>
          <w:rFonts w:ascii="Arial" w:hAnsi="Arial" w:cs="Arial"/>
        </w:rPr>
        <w:t>Public Health Wales (No Date) outlines health issues associated with obesity, including an increased risk of type 2 diabetes, hypertension, asthma, musculoskeletal problems, and sleep apnoea. Similarly, the UK Government department for Health Improvement and Disparities (2021) document several negative impacts of obesity to a child’s wellbeing and quality of life. Explaining that psychological problems develop through stigmatization and discrimination, causing feelings of shame, low self-esteem, and poor self-image, resulting in emotional and behavioural difficulties. Social challenges also arise as obese children are often targets of bullying and teasing by peers leading to social isolation and difficulties forming friendships. This then triggers low school attendance and overall academic performance and fosters poor mental health, anxiety, and depression. (Sahoo et al, 2015). The consequences of childhood obesity often extend into adulthood with increased risks of chronic conditions such as cancer, kidney and liver disease, stroke, and a reduced life expectancy (PHW, No Date).</w:t>
      </w:r>
    </w:p>
    <w:p w14:paraId="12EFA308" w14:textId="77777777" w:rsidR="00F97A20" w:rsidRPr="007A3799" w:rsidRDefault="00F97A20" w:rsidP="001662FA">
      <w:pPr>
        <w:rPr>
          <w:rFonts w:ascii="Arial" w:hAnsi="Arial" w:cs="Arial"/>
          <w:color w:val="E97132" w:themeColor="accent2"/>
        </w:rPr>
      </w:pPr>
    </w:p>
    <w:p w14:paraId="65F80834" w14:textId="77777777" w:rsidR="00F97A20" w:rsidRPr="007A3799" w:rsidRDefault="00F97A20" w:rsidP="001662FA">
      <w:pPr>
        <w:rPr>
          <w:rFonts w:ascii="Arial" w:hAnsi="Arial" w:cs="Arial"/>
          <w:color w:val="E97132" w:themeColor="accent2"/>
        </w:rPr>
      </w:pPr>
    </w:p>
    <w:p w14:paraId="19EBE62F" w14:textId="77777777" w:rsidR="007A3799" w:rsidRDefault="007A3799" w:rsidP="001662FA">
      <w:pPr>
        <w:rPr>
          <w:rFonts w:ascii="Arial" w:hAnsi="Arial" w:cs="Arial"/>
          <w:color w:val="E97132" w:themeColor="accent2"/>
        </w:rPr>
      </w:pPr>
    </w:p>
    <w:p w14:paraId="51052BC5" w14:textId="5C2F3407" w:rsidR="001662FA" w:rsidRPr="007A3799" w:rsidRDefault="00F97A20" w:rsidP="001662FA">
      <w:pPr>
        <w:rPr>
          <w:rFonts w:ascii="Arial" w:hAnsi="Arial" w:cs="Arial"/>
          <w:color w:val="E97132" w:themeColor="accent2"/>
        </w:rPr>
      </w:pPr>
      <w:r w:rsidRPr="007A3799">
        <w:rPr>
          <w:rFonts w:ascii="Arial" w:hAnsi="Arial" w:cs="Arial"/>
          <w:noProof/>
        </w:rPr>
        <w:lastRenderedPageBreak/>
        <mc:AlternateContent>
          <mc:Choice Requires="wps">
            <w:drawing>
              <wp:anchor distT="0" distB="0" distL="114300" distR="114300" simplePos="0" relativeHeight="251670562" behindDoc="0" locked="0" layoutInCell="1" allowOverlap="1" wp14:anchorId="19E9C823" wp14:editId="67712B65">
                <wp:simplePos x="0" y="0"/>
                <wp:positionH relativeFrom="column">
                  <wp:posOffset>8244205</wp:posOffset>
                </wp:positionH>
                <wp:positionV relativeFrom="paragraph">
                  <wp:posOffset>-1002030</wp:posOffset>
                </wp:positionV>
                <wp:extent cx="1511935" cy="975360"/>
                <wp:effectExtent l="0" t="0" r="12065" b="15240"/>
                <wp:wrapNone/>
                <wp:docPr id="788047250" name="Text Box 34"/>
                <wp:cNvGraphicFramePr/>
                <a:graphic xmlns:a="http://schemas.openxmlformats.org/drawingml/2006/main">
                  <a:graphicData uri="http://schemas.microsoft.com/office/word/2010/wordprocessingShape">
                    <wps:wsp>
                      <wps:cNvSpPr txBox="1"/>
                      <wps:spPr>
                        <a:xfrm>
                          <a:off x="0" y="0"/>
                          <a:ext cx="1511935" cy="975360"/>
                        </a:xfrm>
                        <a:prstGeom prst="rect">
                          <a:avLst/>
                        </a:prstGeom>
                        <a:solidFill>
                          <a:schemeClr val="accent3"/>
                        </a:solidFill>
                        <a:ln w="6350">
                          <a:solidFill>
                            <a:prstClr val="black"/>
                          </a:solidFill>
                        </a:ln>
                      </wps:spPr>
                      <wps:txbx>
                        <w:txbxContent>
                          <w:p w14:paraId="63FFC4BF" w14:textId="77777777" w:rsidR="00414216" w:rsidRPr="008F5FB9" w:rsidRDefault="00414216" w:rsidP="00414216">
                            <w:pPr>
                              <w:rPr>
                                <w:color w:val="FFFFFF" w:themeColor="background1"/>
                                <w:sz w:val="14"/>
                                <w:szCs w:val="14"/>
                              </w:rPr>
                            </w:pPr>
                            <w:r w:rsidRPr="008F5FB9">
                              <w:rPr>
                                <w:color w:val="FFFFFF" w:themeColor="background1"/>
                                <w:sz w:val="14"/>
                                <w:szCs w:val="14"/>
                              </w:rPr>
                              <w:t>Laura Bray-Milton</w:t>
                            </w:r>
                          </w:p>
                          <w:p w14:paraId="5DB4A055" w14:textId="1F1CEB07" w:rsidR="008F5FB9" w:rsidRPr="008F5FB9" w:rsidRDefault="008F5FB9" w:rsidP="00414216">
                            <w:pPr>
                              <w:rPr>
                                <w:color w:val="FFFFFF" w:themeColor="background1"/>
                                <w:sz w:val="14"/>
                                <w:szCs w:val="14"/>
                              </w:rPr>
                            </w:pPr>
                            <w:r w:rsidRPr="008F5FB9">
                              <w:rPr>
                                <w:color w:val="FFFFFF" w:themeColor="background1"/>
                                <w:sz w:val="14"/>
                                <w:szCs w:val="14"/>
                              </w:rPr>
                              <w:t>2312267</w:t>
                            </w:r>
                          </w:p>
                          <w:p w14:paraId="376DDF9C" w14:textId="74E704EB" w:rsidR="00414216" w:rsidRPr="008F5FB9" w:rsidRDefault="00414216" w:rsidP="00414216">
                            <w:pPr>
                              <w:rPr>
                                <w:color w:val="FFFFFF" w:themeColor="background1"/>
                                <w:sz w:val="14"/>
                                <w:szCs w:val="14"/>
                              </w:rPr>
                            </w:pPr>
                            <w:r w:rsidRPr="008F5FB9">
                              <w:rPr>
                                <w:color w:val="FFFFFF" w:themeColor="background1"/>
                                <w:sz w:val="14"/>
                                <w:szCs w:val="14"/>
                              </w:rPr>
                              <w:t>Ecey 5009</w:t>
                            </w:r>
                          </w:p>
                          <w:p w14:paraId="5E1D101B" w14:textId="05B40BD0" w:rsidR="00414216" w:rsidRPr="008F5FB9" w:rsidRDefault="00414216" w:rsidP="00414216">
                            <w:pPr>
                              <w:rPr>
                                <w:color w:val="FFFFFF" w:themeColor="background1"/>
                                <w:sz w:val="14"/>
                                <w:szCs w:val="14"/>
                              </w:rPr>
                            </w:pPr>
                            <w:r w:rsidRPr="008F5FB9">
                              <w:rPr>
                                <w:color w:val="FFFFFF" w:themeColor="background1"/>
                                <w:sz w:val="14"/>
                                <w:szCs w:val="14"/>
                              </w:rPr>
                              <w:t xml:space="preserve"> </w:t>
                            </w:r>
                            <w:r w:rsidR="008F5FB9" w:rsidRPr="008F5FB9">
                              <w:rPr>
                                <w:color w:val="FFFFFF" w:themeColor="background1"/>
                                <w:sz w:val="14"/>
                                <w:szCs w:val="14"/>
                              </w:rPr>
                              <w:t xml:space="preserve">Presentation  Word Count </w:t>
                            </w:r>
                            <w:r w:rsidR="0030605F">
                              <w:rPr>
                                <w:color w:val="FFFFFF" w:themeColor="background1"/>
                                <w:sz w:val="14"/>
                                <w:szCs w:val="14"/>
                              </w:rPr>
                              <w:t>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E9C823" id="Text Box 34" o:spid="_x0000_s1050" type="#_x0000_t202" style="position:absolute;margin-left:649.15pt;margin-top:-78.9pt;width:119.05pt;height:76.8pt;z-index:25167056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" fillcolor="#196b24 [3206]" strokeweight=".5pt">
                <v:textbox>
                  <w:txbxContent>
                    <w:p w14:paraId="63FFC4BF" w14:textId="77777777" w:rsidR="00414216" w:rsidRPr="008F5FB9" w:rsidRDefault="00414216" w:rsidP="00414216">
                      <w:pPr>
                        <w:rPr>
                          <w:color w:val="FFFFFF" w:themeColor="background1"/>
                          <w:sz w:val="14"/>
                          <w:szCs w:val="14"/>
                        </w:rPr>
                      </w:pPr>
                      <w:r w:rsidRPr="008F5FB9">
                        <w:rPr>
                          <w:color w:val="FFFFFF" w:themeColor="background1"/>
                          <w:sz w:val="14"/>
                          <w:szCs w:val="14"/>
                        </w:rPr>
                        <w:t>Laura Bray-Milton</w:t>
                      </w:r>
                    </w:p>
                    <w:p w14:paraId="5DB4A055" w14:textId="1F1CEB07" w:rsidR="008F5FB9" w:rsidRPr="008F5FB9" w:rsidRDefault="008F5FB9" w:rsidP="00414216">
                      <w:pPr>
                        <w:rPr>
                          <w:color w:val="FFFFFF" w:themeColor="background1"/>
                          <w:sz w:val="14"/>
                          <w:szCs w:val="14"/>
                        </w:rPr>
                      </w:pPr>
                      <w:r w:rsidRPr="008F5FB9">
                        <w:rPr>
                          <w:color w:val="FFFFFF" w:themeColor="background1"/>
                          <w:sz w:val="14"/>
                          <w:szCs w:val="14"/>
                        </w:rPr>
                        <w:t>2312267</w:t>
                      </w:r>
                    </w:p>
                    <w:p w14:paraId="376DDF9C" w14:textId="74E704EB" w:rsidR="00414216" w:rsidRPr="008F5FB9" w:rsidRDefault="00414216" w:rsidP="00414216">
                      <w:pPr>
                        <w:rPr>
                          <w:color w:val="FFFFFF" w:themeColor="background1"/>
                          <w:sz w:val="14"/>
                          <w:szCs w:val="14"/>
                        </w:rPr>
                      </w:pPr>
                      <w:r w:rsidRPr="008F5FB9">
                        <w:rPr>
                          <w:color w:val="FFFFFF" w:themeColor="background1"/>
                          <w:sz w:val="14"/>
                          <w:szCs w:val="14"/>
                        </w:rPr>
                        <w:t>Ecey 5009</w:t>
                      </w:r>
                    </w:p>
                    <w:p w14:paraId="5E1D101B" w14:textId="05B40BD0" w:rsidR="00414216" w:rsidRPr="008F5FB9" w:rsidRDefault="00414216" w:rsidP="00414216">
                      <w:pPr>
                        <w:rPr>
                          <w:color w:val="FFFFFF" w:themeColor="background1"/>
                          <w:sz w:val="14"/>
                          <w:szCs w:val="14"/>
                        </w:rPr>
                      </w:pPr>
                      <w:r w:rsidRPr="008F5FB9">
                        <w:rPr>
                          <w:color w:val="FFFFFF" w:themeColor="background1"/>
                          <w:sz w:val="14"/>
                          <w:szCs w:val="14"/>
                        </w:rPr>
                        <w:t xml:space="preserve"> </w:t>
                      </w:r>
                      <w:r w:rsidR="008F5FB9" w:rsidRPr="008F5FB9">
                        <w:rPr>
                          <w:color w:val="FFFFFF" w:themeColor="background1"/>
                          <w:sz w:val="14"/>
                          <w:szCs w:val="14"/>
                        </w:rPr>
                        <w:t xml:space="preserve">Presentation  Word Count </w:t>
                      </w:r>
                      <w:r w:rsidR="0030605F">
                        <w:rPr>
                          <w:color w:val="FFFFFF" w:themeColor="background1"/>
                          <w:sz w:val="14"/>
                          <w:szCs w:val="14"/>
                        </w:rPr>
                        <w:t>1923</w:t>
                      </w:r>
                    </w:p>
                  </w:txbxContent>
                </v:textbox>
              </v:shape>
            </w:pict>
          </mc:Fallback>
        </mc:AlternateContent>
      </w:r>
      <w:r w:rsidR="001662FA" w:rsidRPr="007A3799">
        <w:rPr>
          <w:rFonts w:ascii="Arial" w:hAnsi="Arial" w:cs="Arial"/>
          <w:color w:val="E97132" w:themeColor="accent2"/>
        </w:rPr>
        <w:t xml:space="preserve">Contributing factors to Obesity and Links to Theory…    </w:t>
      </w:r>
    </w:p>
    <w:p w14:paraId="4E6D01A0" w14:textId="2288FE28" w:rsidR="001662FA" w:rsidRPr="007A3799" w:rsidRDefault="001662FA" w:rsidP="001662FA">
      <w:pPr>
        <w:rPr>
          <w:rFonts w:ascii="Arial" w:hAnsi="Arial" w:cs="Arial"/>
        </w:rPr>
      </w:pPr>
      <w:r w:rsidRPr="007A3799">
        <w:rPr>
          <w:rFonts w:ascii="Arial" w:hAnsi="Arial" w:cs="Arial"/>
        </w:rPr>
        <w:t>Bronfenbrenner’s Ecological System Theory (Aubrey and Riley, 2019) is a framework to understanding the multifaceted influences on childhood obesity and its impact on overall wellbeing. The Exosystem layer includes factors such as parents’ hours of work and level of income. Reis’ et al (2020) research study found children of lower income families were twice as likely to be at risk of obesity. With evidence showing these families relying heavily on cheaper, calorie-dense, and nutrient-poor fast-foods due to their accessibility in their area. Similarly, the National Assembly for Wales (No Dates) found a link between obesity and poverty and identified a specific association with convenience stores which sell high carb and high sugar products. Stipulating in the report that more needs to be done to give these communities easier access to fresh fruit and vegetables. Reis et al (2020) also highlighted parents long working hours as a contributor for less time to prepare healthy meals and engage in physical activities with their children. Physical activity is a feature in Froebel’s (The Froebel Trust, No Date) philosophy which identifies the critical role of outdoor play and interaction with nature for children’s development. However, Save the Children’s (2022) research found that just 27% of children play outside of their homes, with many parents perceiving it to be too dangerous. Which in turn has a direct impact in reducing children’s physical activity and subsequently contributing to obesity.</w:t>
      </w:r>
    </w:p>
    <w:p w14:paraId="46E447E4" w14:textId="77777777" w:rsidR="001662FA" w:rsidRPr="007A3799" w:rsidRDefault="001662FA" w:rsidP="001662FA">
      <w:pPr>
        <w:rPr>
          <w:rFonts w:ascii="Arial" w:hAnsi="Arial" w:cs="Arial"/>
        </w:rPr>
      </w:pPr>
      <w:r w:rsidRPr="007A3799">
        <w:rPr>
          <w:rFonts w:ascii="Arial" w:hAnsi="Arial" w:cs="Arial"/>
        </w:rPr>
        <w:t>The Reggio Emilia approach (MacBlain, 2022) emphasizes the importance of community involvement and states environments for children should be stimulating, engaging, supportive and exploratory. In recent years however, many community youth clubs have been forced to close, due to funding cuts, directly contradicting Emilia principles, and having significant implications for children’s overall well-being (BBC News, 2023). If children do not have enabling environments to attend, the likelihood of them staying indoors on digital technology is increased and therefore also is a lack of physical movement. The United Nations Convention on the Rights of a Child Article 31 (Unicef, No Date) states that children are entitled to leisure, play and culture. In response to this the Welsh Government produced ‘A Play Friendly Country’ (2014) statutory guidance which acknowledges the importance of play in children’s lives, and worked with families and communities to ensure children have access to play opportunities throughout Wales including indoor and outdoor playgrounds, community events and holiday schemes.</w:t>
      </w:r>
    </w:p>
    <w:p w14:paraId="3EA6DDD4" w14:textId="16491C4C" w:rsidR="001662FA" w:rsidRPr="007A3799" w:rsidRDefault="001662FA" w:rsidP="001662FA">
      <w:pPr>
        <w:rPr>
          <w:rFonts w:ascii="Arial" w:hAnsi="Arial" w:cs="Arial"/>
        </w:rPr>
      </w:pPr>
      <w:r w:rsidRPr="007A3799">
        <w:rPr>
          <w:rFonts w:ascii="Arial" w:hAnsi="Arial" w:cs="Arial"/>
        </w:rPr>
        <w:t>Bronfenbrenner’s microsystem (Aubrey and Riley, 2019) refers to the immediate environment in which a child lives, including family, school, and peer groups. This system plays a crucial role in influencing a child's overall lifestyle choices. An example of this can be seen in Bandura’s Social Learning Theory which demonstrates how a child observes and imitates behaviours, attitudes, and emotional reactions. Equally, children learn their dietary behaviours and attitudes towards food and body image from the adults around them. Such as portion sizes, meal patterns, screen time, exercise, and nutritional knowledge. Highlighting the importance of positive adult role models for children’s health and wellbeing. The National Health Service England (2018) analysed the association between parents’ weight and that of their children, with survey results finding 28% of children with an obese mother had obese children, in comparison to 8% of children whose mother was not overweight. Likewise, Dr Knott (2018) also found a correlation between parent and child’s weight, attributing it to inheriting bad eating habits, their genes and lack of sleep.</w:t>
      </w:r>
    </w:p>
    <w:p w14:paraId="2D59F760" w14:textId="6E61A330" w:rsidR="002232E7" w:rsidRPr="007A3799" w:rsidRDefault="002232E7" w:rsidP="001662FA">
      <w:pPr>
        <w:rPr>
          <w:rFonts w:ascii="Arial" w:hAnsi="Arial" w:cs="Arial"/>
          <w:color w:val="E97132" w:themeColor="accent2"/>
        </w:rPr>
      </w:pPr>
    </w:p>
    <w:p w14:paraId="2298EC5A" w14:textId="32BE4D11" w:rsidR="001662FA" w:rsidRPr="007A3799" w:rsidRDefault="007A3799" w:rsidP="001662FA">
      <w:pPr>
        <w:rPr>
          <w:rFonts w:ascii="Arial" w:hAnsi="Arial" w:cs="Arial"/>
          <w:color w:val="E97132" w:themeColor="accent2"/>
        </w:rPr>
      </w:pPr>
      <w:r w:rsidRPr="007A3799">
        <w:rPr>
          <w:rFonts w:ascii="Arial" w:hAnsi="Arial" w:cs="Arial"/>
          <w:noProof/>
        </w:rPr>
        <w:lastRenderedPageBreak/>
        <mc:AlternateContent>
          <mc:Choice Requires="wps">
            <w:drawing>
              <wp:anchor distT="0" distB="0" distL="114300" distR="114300" simplePos="0" relativeHeight="251671586" behindDoc="0" locked="0" layoutInCell="1" allowOverlap="1" wp14:anchorId="468A9F1E" wp14:editId="1080D636">
                <wp:simplePos x="0" y="0"/>
                <wp:positionH relativeFrom="page">
                  <wp:posOffset>9213850</wp:posOffset>
                </wp:positionH>
                <wp:positionV relativeFrom="paragraph">
                  <wp:posOffset>-1000760</wp:posOffset>
                </wp:positionV>
                <wp:extent cx="1424940" cy="1005840"/>
                <wp:effectExtent l="0" t="0" r="22860" b="22860"/>
                <wp:wrapNone/>
                <wp:docPr id="1125028582" name="Text Box 35"/>
                <wp:cNvGraphicFramePr/>
                <a:graphic xmlns:a="http://schemas.openxmlformats.org/drawingml/2006/main">
                  <a:graphicData uri="http://schemas.microsoft.com/office/word/2010/wordprocessingShape">
                    <wps:wsp>
                      <wps:cNvSpPr txBox="1"/>
                      <wps:spPr>
                        <a:xfrm>
                          <a:off x="0" y="0"/>
                          <a:ext cx="1424940" cy="1005840"/>
                        </a:xfrm>
                        <a:prstGeom prst="rect">
                          <a:avLst/>
                        </a:prstGeom>
                        <a:solidFill>
                          <a:schemeClr val="accent3"/>
                        </a:solidFill>
                        <a:ln w="6350">
                          <a:solidFill>
                            <a:prstClr val="black"/>
                          </a:solidFill>
                        </a:ln>
                      </wps:spPr>
                      <wps:txbx>
                        <w:txbxContent>
                          <w:p w14:paraId="4025A31C" w14:textId="39006C7D" w:rsidR="00CC4AC5" w:rsidRPr="00B422FB" w:rsidRDefault="00CC4AC5">
                            <w:pPr>
                              <w:rPr>
                                <w:color w:val="FFFFFF" w:themeColor="background1"/>
                                <w:sz w:val="14"/>
                                <w:szCs w:val="14"/>
                              </w:rPr>
                            </w:pPr>
                            <w:r w:rsidRPr="00B422FB">
                              <w:rPr>
                                <w:color w:val="FFFFFF" w:themeColor="background1"/>
                                <w:sz w:val="14"/>
                                <w:szCs w:val="14"/>
                              </w:rPr>
                              <w:t xml:space="preserve">Laura Bray-Milton </w:t>
                            </w:r>
                          </w:p>
                          <w:p w14:paraId="4BA72B72" w14:textId="34CF134D" w:rsidR="00CC4AC5" w:rsidRPr="00B422FB" w:rsidRDefault="00CC4AC5">
                            <w:pPr>
                              <w:rPr>
                                <w:color w:val="FFFFFF" w:themeColor="background1"/>
                                <w:sz w:val="14"/>
                                <w:szCs w:val="14"/>
                              </w:rPr>
                            </w:pPr>
                            <w:r w:rsidRPr="00B422FB">
                              <w:rPr>
                                <w:color w:val="FFFFFF" w:themeColor="background1"/>
                                <w:sz w:val="14"/>
                                <w:szCs w:val="14"/>
                              </w:rPr>
                              <w:t>2312267</w:t>
                            </w:r>
                          </w:p>
                          <w:p w14:paraId="12D60796" w14:textId="1274F03C" w:rsidR="00CC4AC5" w:rsidRPr="00B422FB" w:rsidRDefault="00CC4AC5">
                            <w:pPr>
                              <w:rPr>
                                <w:color w:val="FFFFFF" w:themeColor="background1"/>
                                <w:sz w:val="14"/>
                                <w:szCs w:val="14"/>
                              </w:rPr>
                            </w:pPr>
                            <w:r w:rsidRPr="00B422FB">
                              <w:rPr>
                                <w:color w:val="FFFFFF" w:themeColor="background1"/>
                                <w:sz w:val="14"/>
                                <w:szCs w:val="14"/>
                              </w:rPr>
                              <w:t>Ecey 5009</w:t>
                            </w:r>
                          </w:p>
                          <w:p w14:paraId="10B74425" w14:textId="186EC4A1" w:rsidR="00CC4AC5" w:rsidRPr="00B422FB" w:rsidRDefault="00CC4AC5">
                            <w:pPr>
                              <w:rPr>
                                <w:color w:val="FFFFFF" w:themeColor="background1"/>
                                <w:sz w:val="14"/>
                                <w:szCs w:val="14"/>
                              </w:rPr>
                            </w:pPr>
                            <w:r w:rsidRPr="00B422FB">
                              <w:rPr>
                                <w:color w:val="FFFFFF" w:themeColor="background1"/>
                                <w:sz w:val="14"/>
                                <w:szCs w:val="14"/>
                              </w:rPr>
                              <w:t xml:space="preserve">Presentation Word Count </w:t>
                            </w:r>
                            <w:r w:rsidR="00B422FB">
                              <w:rPr>
                                <w:color w:val="FFFFFF" w:themeColor="background1"/>
                                <w:sz w:val="14"/>
                                <w:szCs w:val="14"/>
                              </w:rPr>
                              <w:t>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8A9F1E" id="Text Box 35" o:spid="_x0000_s1051" type="#_x0000_t202" style="position:absolute;margin-left:725.5pt;margin-top:-78.8pt;width:112.2pt;height:79.2pt;z-index:25167158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" fillcolor="#196b24 [3206]" strokeweight=".5pt">
                <v:textbox>
                  <w:txbxContent>
                    <w:p w14:paraId="4025A31C" w14:textId="39006C7D" w:rsidR="00CC4AC5" w:rsidRPr="00B422FB" w:rsidRDefault="00CC4AC5">
                      <w:pPr>
                        <w:rPr>
                          <w:color w:val="FFFFFF" w:themeColor="background1"/>
                          <w:sz w:val="14"/>
                          <w:szCs w:val="14"/>
                        </w:rPr>
                      </w:pPr>
                      <w:r w:rsidRPr="00B422FB">
                        <w:rPr>
                          <w:color w:val="FFFFFF" w:themeColor="background1"/>
                          <w:sz w:val="14"/>
                          <w:szCs w:val="14"/>
                        </w:rPr>
                        <w:t xml:space="preserve">Laura Bray-Milton </w:t>
                      </w:r>
                    </w:p>
                    <w:p w14:paraId="4BA72B72" w14:textId="34CF134D" w:rsidR="00CC4AC5" w:rsidRPr="00B422FB" w:rsidRDefault="00CC4AC5">
                      <w:pPr>
                        <w:rPr>
                          <w:color w:val="FFFFFF" w:themeColor="background1"/>
                          <w:sz w:val="14"/>
                          <w:szCs w:val="14"/>
                        </w:rPr>
                      </w:pPr>
                      <w:r w:rsidRPr="00B422FB">
                        <w:rPr>
                          <w:color w:val="FFFFFF" w:themeColor="background1"/>
                          <w:sz w:val="14"/>
                          <w:szCs w:val="14"/>
                        </w:rPr>
                        <w:t>2312267</w:t>
                      </w:r>
                    </w:p>
                    <w:p w14:paraId="12D60796" w14:textId="1274F03C" w:rsidR="00CC4AC5" w:rsidRPr="00B422FB" w:rsidRDefault="00CC4AC5">
                      <w:pPr>
                        <w:rPr>
                          <w:color w:val="FFFFFF" w:themeColor="background1"/>
                          <w:sz w:val="14"/>
                          <w:szCs w:val="14"/>
                        </w:rPr>
                      </w:pPr>
                      <w:r w:rsidRPr="00B422FB">
                        <w:rPr>
                          <w:color w:val="FFFFFF" w:themeColor="background1"/>
                          <w:sz w:val="14"/>
                          <w:szCs w:val="14"/>
                        </w:rPr>
                        <w:t>Ecey 5009</w:t>
                      </w:r>
                    </w:p>
                    <w:p w14:paraId="10B74425" w14:textId="186EC4A1" w:rsidR="00CC4AC5" w:rsidRPr="00B422FB" w:rsidRDefault="00CC4AC5">
                      <w:pPr>
                        <w:rPr>
                          <w:color w:val="FFFFFF" w:themeColor="background1"/>
                          <w:sz w:val="14"/>
                          <w:szCs w:val="14"/>
                        </w:rPr>
                      </w:pPr>
                      <w:r w:rsidRPr="00B422FB">
                        <w:rPr>
                          <w:color w:val="FFFFFF" w:themeColor="background1"/>
                          <w:sz w:val="14"/>
                          <w:szCs w:val="14"/>
                        </w:rPr>
                        <w:t xml:space="preserve">Presentation Word Count </w:t>
                      </w:r>
                      <w:r w:rsidR="00B422FB">
                        <w:rPr>
                          <w:color w:val="FFFFFF" w:themeColor="background1"/>
                          <w:sz w:val="14"/>
                          <w:szCs w:val="14"/>
                        </w:rPr>
                        <w:t>1923</w:t>
                      </w:r>
                    </w:p>
                  </w:txbxContent>
                </v:textbox>
                <w10:wrap anchorx="page"/>
              </v:shape>
            </w:pict>
          </mc:Fallback>
        </mc:AlternateContent>
      </w:r>
      <w:r w:rsidR="001662FA" w:rsidRPr="007A3799">
        <w:rPr>
          <w:rFonts w:ascii="Arial" w:hAnsi="Arial" w:cs="Arial"/>
          <w:color w:val="E97132" w:themeColor="accent2"/>
        </w:rPr>
        <w:t>Tackling Obesity is a Multifaceted Challenge…</w:t>
      </w:r>
    </w:p>
    <w:p w14:paraId="5FB00678" w14:textId="77777777" w:rsidR="001662FA" w:rsidRPr="007A3799" w:rsidRDefault="001662FA" w:rsidP="001662FA">
      <w:pPr>
        <w:rPr>
          <w:rFonts w:ascii="Arial" w:hAnsi="Arial" w:cs="Arial"/>
        </w:rPr>
      </w:pPr>
      <w:r w:rsidRPr="007A3799">
        <w:rPr>
          <w:rFonts w:ascii="Arial" w:hAnsi="Arial" w:cs="Arial"/>
        </w:rPr>
        <w:t xml:space="preserve">According to Musgrave (2017) supporting children’s health and wellbeing is every adult’s responsibility, in accordance with the Welsh Government (2023) safeguarding guidance. </w:t>
      </w:r>
    </w:p>
    <w:p w14:paraId="7EF51842" w14:textId="2C4D92CA" w:rsidR="001662FA" w:rsidRPr="007A3799" w:rsidRDefault="001662FA" w:rsidP="001662FA">
      <w:pPr>
        <w:rPr>
          <w:rFonts w:ascii="Arial" w:hAnsi="Arial" w:cs="Arial"/>
        </w:rPr>
      </w:pPr>
      <w:r w:rsidRPr="007A3799">
        <w:rPr>
          <w:rFonts w:ascii="Arial" w:hAnsi="Arial" w:cs="Arial"/>
        </w:rPr>
        <w:t>Article 24 of the United Nations Convention on the Rights of the Child (Unicef, No Date) states that children have the right to the highest attainable standard of health and emphasizes the importance of preventive health care. Childhood obesity is a significant health concern that can have long-term effects for a child's health and well-being and quite often can be prevented.</w:t>
      </w:r>
    </w:p>
    <w:p w14:paraId="1BB0A70C" w14:textId="101183C4" w:rsidR="001662FA" w:rsidRPr="007A3799" w:rsidRDefault="001662FA" w:rsidP="001662FA">
      <w:pPr>
        <w:rPr>
          <w:rFonts w:ascii="Arial" w:hAnsi="Arial" w:cs="Arial"/>
        </w:rPr>
      </w:pPr>
      <w:r w:rsidRPr="007A3799">
        <w:rPr>
          <w:rFonts w:ascii="Arial" w:hAnsi="Arial" w:cs="Arial"/>
        </w:rPr>
        <w:t>The ‘All Wales Weight’ Management Pathway (Gov. Wales, 2021) addresses the Social and Communitive layer of the Dahlgren and Whitehead model. By using standards and guidelines for a person-centred approach on how to manage weight in children, young people, and families, through early interventions and specialist support. It is an example of how multi agencies such as GP’s, health visitors, school nurses, social care, and educational professionals work together to offer three levels of support and advice. These include guidance on dietary health, positive behaviour changes, and physical exercise. A practical example of this is seen in primary schools today where whole school assemblies promote health and wellbeing with fun activities and motivational talks from health professionals. This aligns closely with Vygotsky’s ‘Zone of Proximal Development’ (Cherry,2023), where adults guide children to learn and adopt healthier eating practices. Visits to schools from health care professionals enable screening of children’s BMI, detection of health concerns and monitoring of overall development including mental health.</w:t>
      </w:r>
    </w:p>
    <w:p w14:paraId="63052FA1" w14:textId="77777777" w:rsidR="001662FA" w:rsidRPr="007A3799" w:rsidRDefault="001662FA" w:rsidP="001662FA">
      <w:pPr>
        <w:rPr>
          <w:rFonts w:ascii="Arial" w:hAnsi="Arial" w:cs="Arial"/>
          <w:color w:val="E97132" w:themeColor="accent2"/>
        </w:rPr>
      </w:pPr>
      <w:r w:rsidRPr="007A3799">
        <w:rPr>
          <w:rFonts w:ascii="Arial" w:hAnsi="Arial" w:cs="Arial"/>
          <w:color w:val="E97132" w:themeColor="accent2"/>
        </w:rPr>
        <w:t>So let’s look at Jamie Oliver’s influence on Obesity…</w:t>
      </w:r>
    </w:p>
    <w:p w14:paraId="59011D23" w14:textId="451FB820" w:rsidR="001662FA" w:rsidRPr="007A3799" w:rsidRDefault="001662FA" w:rsidP="001662FA">
      <w:pPr>
        <w:rPr>
          <w:rFonts w:ascii="Arial" w:hAnsi="Arial" w:cs="Arial"/>
        </w:rPr>
      </w:pPr>
      <w:r w:rsidRPr="007A3799">
        <w:rPr>
          <w:rFonts w:ascii="Arial" w:hAnsi="Arial" w:cs="Arial"/>
        </w:rPr>
        <w:t>Government decisions, such as those related to healthcare, and nutritional standards, fall under Bronfenbrenner’s macrosystem (Aubrey and Riley, 2019) as they reflect societal values and policies that influence the other systems.</w:t>
      </w:r>
    </w:p>
    <w:p w14:paraId="1AC7A5E7" w14:textId="6FF0E441" w:rsidR="001662FA" w:rsidRPr="007A3799" w:rsidRDefault="001662FA" w:rsidP="001662FA">
      <w:pPr>
        <w:rPr>
          <w:rFonts w:ascii="Arial" w:hAnsi="Arial" w:cs="Arial"/>
        </w:rPr>
      </w:pPr>
      <w:r w:rsidRPr="007A3799">
        <w:rPr>
          <w:rFonts w:ascii="Arial" w:hAnsi="Arial" w:cs="Arial"/>
        </w:rPr>
        <w:t xml:space="preserve">Jamie Oliver, (BBC News, 2006) motivated by the high levels of obesity and poor nutrition amongst children in the United Kingdom, launched the ‘Healthy Schools Meal Campaign’. With the aim to update government legislation, actively improve the nutritional standards of school meals and eliminate unhealthy processed foods from the menus. These standards mandated reductions in salt, sugar, and fat content, and increased the availability of fruits, vegetables, and whole grains. </w:t>
      </w:r>
    </w:p>
    <w:p w14:paraId="78344EC1" w14:textId="1DB268A3" w:rsidR="001662FA" w:rsidRPr="007A3799" w:rsidRDefault="001662FA" w:rsidP="001662FA">
      <w:pPr>
        <w:rPr>
          <w:rFonts w:ascii="Arial" w:hAnsi="Arial" w:cs="Arial"/>
        </w:rPr>
      </w:pPr>
      <w:r w:rsidRPr="007A3799">
        <w:rPr>
          <w:rFonts w:ascii="Arial" w:hAnsi="Arial" w:cs="Arial"/>
        </w:rPr>
        <w:t>As a result of Olivers continuous campaigning the UK Government implemented the Healthy Schools Rating Scheme. The scheme is part of the government's ‘Childhood Obesity Plan’ and was introduced to encourage schools to promote healthy eating, physical activity and evaluate and improve the school’s health and well-being provisions. (Healthy schools rating scheme, 2022).</w:t>
      </w:r>
    </w:p>
    <w:p w14:paraId="4F493546" w14:textId="5E25B59A" w:rsidR="002232E7" w:rsidRPr="007A3799" w:rsidRDefault="002232E7" w:rsidP="001662FA">
      <w:pPr>
        <w:rPr>
          <w:rFonts w:ascii="Arial" w:hAnsi="Arial" w:cs="Arial"/>
          <w:color w:val="E97132" w:themeColor="accent2"/>
        </w:rPr>
      </w:pPr>
    </w:p>
    <w:p w14:paraId="7D8A4340" w14:textId="05DB8254" w:rsidR="007A3799" w:rsidRDefault="007A3799" w:rsidP="001662FA">
      <w:pPr>
        <w:rPr>
          <w:rFonts w:ascii="Arial" w:hAnsi="Arial" w:cs="Arial"/>
          <w:color w:val="E97132" w:themeColor="accent2"/>
        </w:rPr>
      </w:pPr>
    </w:p>
    <w:p w14:paraId="09BE3907" w14:textId="67B4B36E" w:rsidR="001662FA" w:rsidRPr="007A3799" w:rsidRDefault="007A3799" w:rsidP="001662FA">
      <w:pPr>
        <w:rPr>
          <w:rFonts w:ascii="Arial" w:hAnsi="Arial" w:cs="Arial"/>
          <w:color w:val="E97132" w:themeColor="accent2"/>
        </w:rPr>
      </w:pPr>
      <w:r w:rsidRPr="007A3799">
        <w:rPr>
          <w:rFonts w:ascii="Arial" w:hAnsi="Arial" w:cs="Arial"/>
          <w:noProof/>
        </w:rPr>
        <w:lastRenderedPageBreak/>
        <mc:AlternateContent>
          <mc:Choice Requires="wps">
            <w:drawing>
              <wp:anchor distT="0" distB="0" distL="114300" distR="114300" simplePos="0" relativeHeight="251659264" behindDoc="0" locked="0" layoutInCell="1" allowOverlap="1" wp14:anchorId="681F6890" wp14:editId="1A545EAD">
                <wp:simplePos x="0" y="0"/>
                <wp:positionH relativeFrom="page">
                  <wp:align>right</wp:align>
                </wp:positionH>
                <wp:positionV relativeFrom="paragraph">
                  <wp:posOffset>-1016635</wp:posOffset>
                </wp:positionV>
                <wp:extent cx="1440180" cy="975360"/>
                <wp:effectExtent l="0" t="0" r="26670" b="15240"/>
                <wp:wrapNone/>
                <wp:docPr id="1966953248" name="Text Box 26"/>
                <wp:cNvGraphicFramePr/>
                <a:graphic xmlns:a="http://schemas.openxmlformats.org/drawingml/2006/main">
                  <a:graphicData uri="http://schemas.microsoft.com/office/word/2010/wordprocessingShape">
                    <wps:wsp>
                      <wps:cNvSpPr txBox="1"/>
                      <wps:spPr>
                        <a:xfrm>
                          <a:off x="0" y="0"/>
                          <a:ext cx="1440180" cy="975360"/>
                        </a:xfrm>
                        <a:prstGeom prst="rect">
                          <a:avLst/>
                        </a:prstGeom>
                        <a:solidFill>
                          <a:schemeClr val="accent3"/>
                        </a:solidFill>
                        <a:ln w="6350">
                          <a:solidFill>
                            <a:prstClr val="black"/>
                          </a:solidFill>
                        </a:ln>
                      </wps:spPr>
                      <wps:txbx>
                        <w:txbxContent>
                          <w:p w14:paraId="17DFFE3C" w14:textId="403C9C2A" w:rsidR="00FD5073" w:rsidRPr="00B422FB" w:rsidRDefault="008F5FB9">
                            <w:pPr>
                              <w:rPr>
                                <w:color w:val="FFFFFF" w:themeColor="background1"/>
                                <w:sz w:val="14"/>
                                <w:szCs w:val="14"/>
                              </w:rPr>
                            </w:pPr>
                            <w:r w:rsidRPr="00B422FB">
                              <w:rPr>
                                <w:color w:val="FFFFFF" w:themeColor="background1"/>
                                <w:sz w:val="14"/>
                                <w:szCs w:val="14"/>
                              </w:rPr>
                              <w:t xml:space="preserve">Laura Bray- Milton </w:t>
                            </w:r>
                          </w:p>
                          <w:p w14:paraId="5C1A342F" w14:textId="4FE8A48D" w:rsidR="008F5FB9" w:rsidRPr="00B422FB" w:rsidRDefault="008F5FB9">
                            <w:pPr>
                              <w:rPr>
                                <w:color w:val="FFFFFF" w:themeColor="background1"/>
                                <w:sz w:val="14"/>
                                <w:szCs w:val="14"/>
                              </w:rPr>
                            </w:pPr>
                            <w:r w:rsidRPr="00B422FB">
                              <w:rPr>
                                <w:color w:val="FFFFFF" w:themeColor="background1"/>
                                <w:sz w:val="14"/>
                                <w:szCs w:val="14"/>
                              </w:rPr>
                              <w:t>2312267</w:t>
                            </w:r>
                          </w:p>
                          <w:p w14:paraId="5A975F4E" w14:textId="4C877115" w:rsidR="008F5FB9" w:rsidRPr="00B422FB" w:rsidRDefault="008F5FB9">
                            <w:pPr>
                              <w:rPr>
                                <w:color w:val="FFFFFF" w:themeColor="background1"/>
                                <w:sz w:val="14"/>
                                <w:szCs w:val="14"/>
                              </w:rPr>
                            </w:pPr>
                            <w:r w:rsidRPr="00B422FB">
                              <w:rPr>
                                <w:color w:val="FFFFFF" w:themeColor="background1"/>
                                <w:sz w:val="14"/>
                                <w:szCs w:val="14"/>
                              </w:rPr>
                              <w:t>Ecey 5009</w:t>
                            </w:r>
                          </w:p>
                          <w:p w14:paraId="3672C7E7" w14:textId="704CFB64" w:rsidR="008F5FB9" w:rsidRPr="00B422FB" w:rsidRDefault="00CC4AC5">
                            <w:pPr>
                              <w:rPr>
                                <w:color w:val="FFFFFF" w:themeColor="background1"/>
                                <w:sz w:val="14"/>
                                <w:szCs w:val="14"/>
                              </w:rPr>
                            </w:pPr>
                            <w:r w:rsidRPr="00B422FB">
                              <w:rPr>
                                <w:color w:val="FFFFFF" w:themeColor="background1"/>
                                <w:sz w:val="14"/>
                                <w:szCs w:val="14"/>
                              </w:rPr>
                              <w:t xml:space="preserve">Presentation  Word Count </w:t>
                            </w:r>
                            <w:r w:rsidR="00B422FB">
                              <w:rPr>
                                <w:color w:val="FFFFFF" w:themeColor="background1"/>
                                <w:sz w:val="14"/>
                                <w:szCs w:val="14"/>
                              </w:rPr>
                              <w:t>19</w:t>
                            </w:r>
                            <w:r w:rsidR="0030605F">
                              <w:rPr>
                                <w:color w:val="FFFFFF" w:themeColor="background1"/>
                                <w:sz w:val="14"/>
                                <w:szCs w:val="14"/>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1F6890" id="Text Box 26" o:spid="_x0000_s1052" type="#_x0000_t202" style="position:absolute;margin-left:62.2pt;margin-top:-80.05pt;width:113.4pt;height:76.8pt;z-index:251659264;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" fillcolor="#196b24 [3206]" strokeweight=".5pt">
                <v:textbox>
                  <w:txbxContent>
                    <w:p w14:paraId="17DFFE3C" w14:textId="403C9C2A" w:rsidR="00FD5073" w:rsidRPr="00B422FB" w:rsidRDefault="008F5FB9">
                      <w:pPr>
                        <w:rPr>
                          <w:color w:val="FFFFFF" w:themeColor="background1"/>
                          <w:sz w:val="14"/>
                          <w:szCs w:val="14"/>
                        </w:rPr>
                      </w:pPr>
                      <w:r w:rsidRPr="00B422FB">
                        <w:rPr>
                          <w:color w:val="FFFFFF" w:themeColor="background1"/>
                          <w:sz w:val="14"/>
                          <w:szCs w:val="14"/>
                        </w:rPr>
                        <w:t xml:space="preserve">Laura Bray- Milton </w:t>
                      </w:r>
                    </w:p>
                    <w:p w14:paraId="5C1A342F" w14:textId="4FE8A48D" w:rsidR="008F5FB9" w:rsidRPr="00B422FB" w:rsidRDefault="008F5FB9">
                      <w:pPr>
                        <w:rPr>
                          <w:color w:val="FFFFFF" w:themeColor="background1"/>
                          <w:sz w:val="14"/>
                          <w:szCs w:val="14"/>
                        </w:rPr>
                      </w:pPr>
                      <w:r w:rsidRPr="00B422FB">
                        <w:rPr>
                          <w:color w:val="FFFFFF" w:themeColor="background1"/>
                          <w:sz w:val="14"/>
                          <w:szCs w:val="14"/>
                        </w:rPr>
                        <w:t>2312267</w:t>
                      </w:r>
                    </w:p>
                    <w:p w14:paraId="5A975F4E" w14:textId="4C877115" w:rsidR="008F5FB9" w:rsidRPr="00B422FB" w:rsidRDefault="008F5FB9">
                      <w:pPr>
                        <w:rPr>
                          <w:color w:val="FFFFFF" w:themeColor="background1"/>
                          <w:sz w:val="14"/>
                          <w:szCs w:val="14"/>
                        </w:rPr>
                      </w:pPr>
                      <w:r w:rsidRPr="00B422FB">
                        <w:rPr>
                          <w:color w:val="FFFFFF" w:themeColor="background1"/>
                          <w:sz w:val="14"/>
                          <w:szCs w:val="14"/>
                        </w:rPr>
                        <w:t>Ecey 5009</w:t>
                      </w:r>
                    </w:p>
                    <w:p w14:paraId="3672C7E7" w14:textId="704CFB64" w:rsidR="008F5FB9" w:rsidRPr="00B422FB" w:rsidRDefault="00CC4AC5">
                      <w:pPr>
                        <w:rPr>
                          <w:color w:val="FFFFFF" w:themeColor="background1"/>
                          <w:sz w:val="14"/>
                          <w:szCs w:val="14"/>
                        </w:rPr>
                      </w:pPr>
                      <w:r w:rsidRPr="00B422FB">
                        <w:rPr>
                          <w:color w:val="FFFFFF" w:themeColor="background1"/>
                          <w:sz w:val="14"/>
                          <w:szCs w:val="14"/>
                        </w:rPr>
                        <w:t xml:space="preserve">Presentation  Word Count </w:t>
                      </w:r>
                      <w:r w:rsidR="00B422FB">
                        <w:rPr>
                          <w:color w:val="FFFFFF" w:themeColor="background1"/>
                          <w:sz w:val="14"/>
                          <w:szCs w:val="14"/>
                        </w:rPr>
                        <w:t>19</w:t>
                      </w:r>
                      <w:r w:rsidR="0030605F">
                        <w:rPr>
                          <w:color w:val="FFFFFF" w:themeColor="background1"/>
                          <w:sz w:val="14"/>
                          <w:szCs w:val="14"/>
                        </w:rPr>
                        <w:t>23</w:t>
                      </w:r>
                    </w:p>
                  </w:txbxContent>
                </v:textbox>
                <w10:wrap anchorx="page"/>
              </v:shape>
            </w:pict>
          </mc:Fallback>
        </mc:AlternateContent>
      </w:r>
      <w:r w:rsidR="001662FA" w:rsidRPr="007A3799">
        <w:rPr>
          <w:rFonts w:ascii="Arial" w:hAnsi="Arial" w:cs="Arial"/>
          <w:color w:val="E97132" w:themeColor="accent2"/>
        </w:rPr>
        <w:t>Ok so school-based interventions…</w:t>
      </w:r>
    </w:p>
    <w:p w14:paraId="619E7F35" w14:textId="185D9595" w:rsidR="001662FA" w:rsidRPr="007A3799" w:rsidRDefault="001662FA" w:rsidP="001662FA">
      <w:pPr>
        <w:rPr>
          <w:rFonts w:ascii="Arial" w:hAnsi="Arial" w:cs="Arial"/>
        </w:rPr>
      </w:pPr>
      <w:r w:rsidRPr="007A3799">
        <w:rPr>
          <w:rFonts w:ascii="Arial" w:hAnsi="Arial" w:cs="Arial"/>
        </w:rPr>
        <w:t xml:space="preserve">Bronfenbrenner’s Mesosystem (Aubrey and Riley, 2019) includes the school environment, which plays a crucial role in a child’s holistic development, health, and wellbeing. Vygotsky’s (Cherry,2023) emphasis on social interactions is an example of how social dynamics amongst peer’s impact children’s eating habits. For example, if a child sees another pupil eating a lunchbox of ‘junk food’ they are influenced to eat in the same way. The Welsh Government has recognised this issue and the importance of nutritious fresh food in schools for every individual by introducing a program to provide ‘Universal Free School Meals’ to all primary school children by the end of 2024 (Gov.Wales, 2023). In the same way breakfast clubs are also provided to ensure all children have access to a healthy start to the day. An initiative aimed at improving pupils' concentration, behaviour, and overall academic performance (legislation.gov, 2013). </w:t>
      </w:r>
    </w:p>
    <w:p w14:paraId="188300E7" w14:textId="6C19181B" w:rsidR="001662FA" w:rsidRPr="007A3799" w:rsidRDefault="001662FA" w:rsidP="001662FA">
      <w:pPr>
        <w:rPr>
          <w:rFonts w:ascii="Arial" w:hAnsi="Arial" w:cs="Arial"/>
        </w:rPr>
      </w:pPr>
      <w:r w:rsidRPr="007A3799">
        <w:rPr>
          <w:rFonts w:ascii="Arial" w:hAnsi="Arial" w:cs="Arial"/>
        </w:rPr>
        <w:t>Other wellbeing interventions in schools include schemes such as ‘The Daily Mile’ (2024) where children walk or run to complete one mile three times a week. Afterschool clubs which promote a healthy lifestyle including gardening, cooking, dance, and sports. ‘Design to Smile’ for the protection of healthy teeth and Estyn inspections.</w:t>
      </w:r>
    </w:p>
    <w:p w14:paraId="74C65FED" w14:textId="60E3D203" w:rsidR="001662FA" w:rsidRPr="007A3799" w:rsidRDefault="001662FA" w:rsidP="001662FA">
      <w:pPr>
        <w:rPr>
          <w:rFonts w:ascii="Arial" w:hAnsi="Arial" w:cs="Arial"/>
        </w:rPr>
      </w:pPr>
      <w:r w:rsidRPr="007A3799">
        <w:rPr>
          <w:rFonts w:ascii="Arial" w:hAnsi="Arial" w:cs="Arial"/>
        </w:rPr>
        <w:t xml:space="preserve">The New Curriculum for Wales (2022) puts health and wellbeing at the core of learning and experience, and emphasizes physical activity, mental health, and emotional resilience. With the focus on developing healthy, confident, valued members of society. It encourages schools to create safe, inclusive environments where students can thrive physically and emotionally. </w:t>
      </w:r>
    </w:p>
    <w:p w14:paraId="795B0845" w14:textId="55FC1911" w:rsidR="001662FA" w:rsidRPr="007A3799" w:rsidRDefault="001662FA" w:rsidP="001662FA">
      <w:pPr>
        <w:rPr>
          <w:rFonts w:ascii="Arial" w:hAnsi="Arial" w:cs="Arial"/>
          <w:color w:val="E97132" w:themeColor="accent2"/>
        </w:rPr>
      </w:pPr>
      <w:r w:rsidRPr="007A3799">
        <w:rPr>
          <w:rFonts w:ascii="Arial" w:hAnsi="Arial" w:cs="Arial"/>
          <w:color w:val="E97132" w:themeColor="accent2"/>
        </w:rPr>
        <w:t xml:space="preserve">So, what’s a practitioner’s role here? </w:t>
      </w:r>
    </w:p>
    <w:p w14:paraId="345944F7" w14:textId="21012376" w:rsidR="001662FA" w:rsidRPr="007A3799" w:rsidRDefault="001662FA" w:rsidP="001662FA">
      <w:pPr>
        <w:rPr>
          <w:rFonts w:ascii="Arial" w:hAnsi="Arial" w:cs="Arial"/>
        </w:rPr>
      </w:pPr>
      <w:r w:rsidRPr="007A3799">
        <w:rPr>
          <w:rFonts w:ascii="Arial" w:hAnsi="Arial" w:cs="Arial"/>
        </w:rPr>
        <w:t>Well within the first 1000 days of a child’s life, children are totally reliant on the individuals that care for them and dependent thereafter, with all experiences and opportunities they receive, Therefore a practitioner’s role is crucial, and is to be the Enabler…</w:t>
      </w:r>
    </w:p>
    <w:p w14:paraId="5FB781FC" w14:textId="58A4AB22" w:rsidR="001662FA" w:rsidRPr="007A3799" w:rsidRDefault="001662FA" w:rsidP="001662FA">
      <w:pPr>
        <w:rPr>
          <w:rFonts w:ascii="Arial" w:hAnsi="Arial" w:cs="Arial"/>
        </w:rPr>
      </w:pPr>
      <w:r w:rsidRPr="007A3799">
        <w:rPr>
          <w:rFonts w:ascii="Arial" w:hAnsi="Arial" w:cs="Arial"/>
        </w:rPr>
        <w:t xml:space="preserve">To provide…..An Enabling Environment Which is where children can move around and exercise in safe, secure places both indoor and outdoor. In surroundings which celebrate diversity and are stimulating with resources aimed at holistic development. As well as offering varied experiences which encourage exploration, controlled risk, problem solving, creativity, critical thinking, and encouraging a sense of belonging and awe about the world around them. </w:t>
      </w:r>
    </w:p>
    <w:p w14:paraId="1E027A9D" w14:textId="4DA4DCF1" w:rsidR="001662FA" w:rsidRPr="007A3799" w:rsidRDefault="001662FA" w:rsidP="001662FA">
      <w:pPr>
        <w:rPr>
          <w:rFonts w:ascii="Arial" w:hAnsi="Arial" w:cs="Arial"/>
        </w:rPr>
      </w:pPr>
      <w:r w:rsidRPr="007A3799">
        <w:rPr>
          <w:rFonts w:ascii="Arial" w:hAnsi="Arial" w:cs="Arial"/>
          <w:color w:val="E97132" w:themeColor="accent2"/>
        </w:rPr>
        <w:t xml:space="preserve">They are to be the </w:t>
      </w:r>
      <w:r w:rsidR="002232E7" w:rsidRPr="007A3799">
        <w:rPr>
          <w:rFonts w:ascii="Arial" w:hAnsi="Arial" w:cs="Arial"/>
          <w:color w:val="E97132" w:themeColor="accent2"/>
        </w:rPr>
        <w:t>‘</w:t>
      </w:r>
      <w:r w:rsidRPr="007A3799">
        <w:rPr>
          <w:rFonts w:ascii="Arial" w:hAnsi="Arial" w:cs="Arial"/>
          <w:color w:val="E97132" w:themeColor="accent2"/>
        </w:rPr>
        <w:t>Enabling Adults</w:t>
      </w:r>
      <w:r w:rsidR="002232E7" w:rsidRPr="007A3799">
        <w:rPr>
          <w:rFonts w:ascii="Arial" w:hAnsi="Arial" w:cs="Arial"/>
          <w:color w:val="E97132" w:themeColor="accent2"/>
        </w:rPr>
        <w:t>’</w:t>
      </w:r>
      <w:r w:rsidRPr="007A3799">
        <w:rPr>
          <w:rFonts w:ascii="Arial" w:hAnsi="Arial" w:cs="Arial"/>
          <w:color w:val="E97132" w:themeColor="accent2"/>
        </w:rPr>
        <w:t xml:space="preserve"> </w:t>
      </w:r>
      <w:r w:rsidRPr="007A3799">
        <w:rPr>
          <w:rFonts w:ascii="Arial" w:hAnsi="Arial" w:cs="Arial"/>
        </w:rPr>
        <w:t xml:space="preserve">who are a positive, available, role models, who provide emotionally safe environments to support children who may suffer from adverse childhood experiences (NHS, No Date) and allow them to express and regulate their feelings. Encouraging this through mindful walks, breathing exercises and Yoga for children (Learning Mole, 2024). And it is someone who values and respects inclusivity, treats each child as a unique individual and provides a communication rich environment. Supporting each child to have a voice, make decisions and share opinions. </w:t>
      </w:r>
    </w:p>
    <w:p w14:paraId="6026993F" w14:textId="48BCD767" w:rsidR="001662FA" w:rsidRPr="007A3799" w:rsidRDefault="007A3799" w:rsidP="001662FA">
      <w:pPr>
        <w:rPr>
          <w:rFonts w:ascii="Arial" w:hAnsi="Arial" w:cs="Arial"/>
        </w:rPr>
      </w:pPr>
      <w:r w:rsidRPr="007A3799">
        <w:rPr>
          <w:rFonts w:ascii="Arial" w:hAnsi="Arial" w:cs="Arial"/>
          <w:noProof/>
          <w:color w:val="E97132" w:themeColor="accent2"/>
        </w:rPr>
        <w:lastRenderedPageBreak/>
        <mc:AlternateContent>
          <mc:Choice Requires="wps">
            <w:drawing>
              <wp:anchor distT="0" distB="0" distL="114300" distR="114300" simplePos="0" relativeHeight="251652096" behindDoc="0" locked="0" layoutInCell="1" allowOverlap="1" wp14:anchorId="5DF1E31B" wp14:editId="0B2ADEBD">
                <wp:simplePos x="0" y="0"/>
                <wp:positionH relativeFrom="page">
                  <wp:posOffset>9326880</wp:posOffset>
                </wp:positionH>
                <wp:positionV relativeFrom="paragraph">
                  <wp:posOffset>-1019175</wp:posOffset>
                </wp:positionV>
                <wp:extent cx="1417320" cy="975360"/>
                <wp:effectExtent l="0" t="0" r="11430" b="15240"/>
                <wp:wrapNone/>
                <wp:docPr id="451796465" name="Text Box 25"/>
                <wp:cNvGraphicFramePr/>
                <a:graphic xmlns:a="http://schemas.openxmlformats.org/drawingml/2006/main">
                  <a:graphicData uri="http://schemas.microsoft.com/office/word/2010/wordprocessingShape">
                    <wps:wsp>
                      <wps:cNvSpPr txBox="1"/>
                      <wps:spPr>
                        <a:xfrm>
                          <a:off x="0" y="0"/>
                          <a:ext cx="1417320" cy="975360"/>
                        </a:xfrm>
                        <a:prstGeom prst="rect">
                          <a:avLst/>
                        </a:prstGeom>
                        <a:solidFill>
                          <a:schemeClr val="accent3"/>
                        </a:solidFill>
                        <a:ln w="6350">
                          <a:solidFill>
                            <a:prstClr val="black"/>
                          </a:solidFill>
                        </a:ln>
                      </wps:spPr>
                      <wps:txbx>
                        <w:txbxContent>
                          <w:p w14:paraId="2A2F3C22" w14:textId="125507B5" w:rsidR="00CB70DB" w:rsidRPr="00FD5073" w:rsidRDefault="00AC6278">
                            <w:pPr>
                              <w:rPr>
                                <w:color w:val="FFFFFF" w:themeColor="background1"/>
                                <w:sz w:val="14"/>
                                <w:szCs w:val="14"/>
                              </w:rPr>
                            </w:pPr>
                            <w:r w:rsidRPr="00FD5073">
                              <w:rPr>
                                <w:color w:val="FFFFFF" w:themeColor="background1"/>
                                <w:sz w:val="14"/>
                                <w:szCs w:val="14"/>
                              </w:rPr>
                              <w:t xml:space="preserve">Laura Bray-Milton </w:t>
                            </w:r>
                          </w:p>
                          <w:p w14:paraId="4454400C" w14:textId="3C970F62" w:rsidR="00AC6278" w:rsidRPr="00FD5073" w:rsidRDefault="00AC6278">
                            <w:pPr>
                              <w:rPr>
                                <w:color w:val="FFFFFF" w:themeColor="background1"/>
                                <w:sz w:val="14"/>
                                <w:szCs w:val="14"/>
                              </w:rPr>
                            </w:pPr>
                            <w:r w:rsidRPr="00FD5073">
                              <w:rPr>
                                <w:color w:val="FFFFFF" w:themeColor="background1"/>
                                <w:sz w:val="14"/>
                                <w:szCs w:val="14"/>
                              </w:rPr>
                              <w:t>2312267</w:t>
                            </w:r>
                          </w:p>
                          <w:p w14:paraId="54AF2662" w14:textId="65654462" w:rsidR="00AC6278" w:rsidRPr="00FD5073" w:rsidRDefault="00FB79B9">
                            <w:pPr>
                              <w:rPr>
                                <w:color w:val="FFFFFF" w:themeColor="background1"/>
                                <w:sz w:val="14"/>
                                <w:szCs w:val="14"/>
                              </w:rPr>
                            </w:pPr>
                            <w:r w:rsidRPr="00FD5073">
                              <w:rPr>
                                <w:color w:val="FFFFFF" w:themeColor="background1"/>
                                <w:sz w:val="14"/>
                                <w:szCs w:val="14"/>
                              </w:rPr>
                              <w:t>Ecey 5009</w:t>
                            </w:r>
                          </w:p>
                          <w:p w14:paraId="7E1E62F2" w14:textId="1B0E5B06" w:rsidR="00FD5073" w:rsidRPr="00FD5073" w:rsidRDefault="00FB79B9">
                            <w:pPr>
                              <w:rPr>
                                <w:color w:val="FFFFFF" w:themeColor="background1"/>
                                <w:sz w:val="14"/>
                                <w:szCs w:val="14"/>
                              </w:rPr>
                            </w:pPr>
                            <w:r w:rsidRPr="00FD5073">
                              <w:rPr>
                                <w:color w:val="FFFFFF" w:themeColor="background1"/>
                                <w:sz w:val="14"/>
                                <w:szCs w:val="14"/>
                              </w:rPr>
                              <w:t xml:space="preserve">Presentation </w:t>
                            </w:r>
                            <w:r w:rsidR="00FD5073" w:rsidRPr="00FD5073">
                              <w:rPr>
                                <w:color w:val="FFFFFF" w:themeColor="background1"/>
                                <w:sz w:val="14"/>
                                <w:szCs w:val="14"/>
                              </w:rPr>
                              <w:t xml:space="preserve"> Word Count  </w:t>
                            </w:r>
                            <w:r w:rsidR="0030605F">
                              <w:rPr>
                                <w:color w:val="FFFFFF" w:themeColor="background1"/>
                                <w:sz w:val="14"/>
                                <w:szCs w:val="14"/>
                              </w:rPr>
                              <w:t>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1E31B" id="Text Box 25" o:spid="_x0000_s1053" type="#_x0000_t202" style="position:absolute;margin-left:734.4pt;margin-top:-80.25pt;width:111.6pt;height:76.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" fillcolor="#196b24 [3206]" strokeweight=".5pt">
                <v:textbox>
                  <w:txbxContent>
                    <w:p w14:paraId="2A2F3C22" w14:textId="125507B5" w:rsidR="00CB70DB" w:rsidRPr="00FD5073" w:rsidRDefault="00AC6278">
                      <w:pPr>
                        <w:rPr>
                          <w:color w:val="FFFFFF" w:themeColor="background1"/>
                          <w:sz w:val="14"/>
                          <w:szCs w:val="14"/>
                        </w:rPr>
                      </w:pPr>
                      <w:r w:rsidRPr="00FD5073">
                        <w:rPr>
                          <w:color w:val="FFFFFF" w:themeColor="background1"/>
                          <w:sz w:val="14"/>
                          <w:szCs w:val="14"/>
                        </w:rPr>
                        <w:t xml:space="preserve">Laura Bray-Milton </w:t>
                      </w:r>
                    </w:p>
                    <w:p w14:paraId="4454400C" w14:textId="3C970F62" w:rsidR="00AC6278" w:rsidRPr="00FD5073" w:rsidRDefault="00AC6278">
                      <w:pPr>
                        <w:rPr>
                          <w:color w:val="FFFFFF" w:themeColor="background1"/>
                          <w:sz w:val="14"/>
                          <w:szCs w:val="14"/>
                        </w:rPr>
                      </w:pPr>
                      <w:r w:rsidRPr="00FD5073">
                        <w:rPr>
                          <w:color w:val="FFFFFF" w:themeColor="background1"/>
                          <w:sz w:val="14"/>
                          <w:szCs w:val="14"/>
                        </w:rPr>
                        <w:t>2312267</w:t>
                      </w:r>
                    </w:p>
                    <w:p w14:paraId="54AF2662" w14:textId="65654462" w:rsidR="00AC6278" w:rsidRPr="00FD5073" w:rsidRDefault="00FB79B9">
                      <w:pPr>
                        <w:rPr>
                          <w:color w:val="FFFFFF" w:themeColor="background1"/>
                          <w:sz w:val="14"/>
                          <w:szCs w:val="14"/>
                        </w:rPr>
                      </w:pPr>
                      <w:r w:rsidRPr="00FD5073">
                        <w:rPr>
                          <w:color w:val="FFFFFF" w:themeColor="background1"/>
                          <w:sz w:val="14"/>
                          <w:szCs w:val="14"/>
                        </w:rPr>
                        <w:t>Ecey 5009</w:t>
                      </w:r>
                    </w:p>
                    <w:p w14:paraId="7E1E62F2" w14:textId="1B0E5B06" w:rsidR="00FD5073" w:rsidRPr="00FD5073" w:rsidRDefault="00FB79B9">
                      <w:pPr>
                        <w:rPr>
                          <w:color w:val="FFFFFF" w:themeColor="background1"/>
                          <w:sz w:val="14"/>
                          <w:szCs w:val="14"/>
                        </w:rPr>
                      </w:pPr>
                      <w:r w:rsidRPr="00FD5073">
                        <w:rPr>
                          <w:color w:val="FFFFFF" w:themeColor="background1"/>
                          <w:sz w:val="14"/>
                          <w:szCs w:val="14"/>
                        </w:rPr>
                        <w:t xml:space="preserve">Presentation </w:t>
                      </w:r>
                      <w:r w:rsidR="00FD5073" w:rsidRPr="00FD5073">
                        <w:rPr>
                          <w:color w:val="FFFFFF" w:themeColor="background1"/>
                          <w:sz w:val="14"/>
                          <w:szCs w:val="14"/>
                        </w:rPr>
                        <w:t xml:space="preserve"> Word Count  </w:t>
                      </w:r>
                      <w:r w:rsidR="0030605F">
                        <w:rPr>
                          <w:color w:val="FFFFFF" w:themeColor="background1"/>
                          <w:sz w:val="14"/>
                          <w:szCs w:val="14"/>
                        </w:rPr>
                        <w:t>1923</w:t>
                      </w:r>
                    </w:p>
                  </w:txbxContent>
                </v:textbox>
                <w10:wrap anchorx="page"/>
              </v:shape>
            </w:pict>
          </mc:Fallback>
        </mc:AlternateContent>
      </w:r>
      <w:r w:rsidR="001662FA" w:rsidRPr="007A3799">
        <w:rPr>
          <w:rFonts w:ascii="Arial" w:hAnsi="Arial" w:cs="Arial"/>
          <w:color w:val="E97132" w:themeColor="accent2"/>
        </w:rPr>
        <w:t xml:space="preserve">Their role is also to facilitate </w:t>
      </w:r>
      <w:r w:rsidR="002232E7" w:rsidRPr="007A3799">
        <w:rPr>
          <w:rFonts w:ascii="Arial" w:hAnsi="Arial" w:cs="Arial"/>
          <w:color w:val="E97132" w:themeColor="accent2"/>
        </w:rPr>
        <w:t>‘</w:t>
      </w:r>
      <w:r w:rsidR="001662FA" w:rsidRPr="007A3799">
        <w:rPr>
          <w:rFonts w:ascii="Arial" w:hAnsi="Arial" w:cs="Arial"/>
          <w:color w:val="E97132" w:themeColor="accent2"/>
        </w:rPr>
        <w:t>Enabling Experiences</w:t>
      </w:r>
      <w:r w:rsidR="002232E7" w:rsidRPr="007A3799">
        <w:rPr>
          <w:rFonts w:ascii="Arial" w:hAnsi="Arial" w:cs="Arial"/>
          <w:color w:val="E97132" w:themeColor="accent2"/>
        </w:rPr>
        <w:t>’</w:t>
      </w:r>
      <w:r w:rsidR="001662FA" w:rsidRPr="007A3799">
        <w:rPr>
          <w:rFonts w:ascii="Arial" w:hAnsi="Arial" w:cs="Arial"/>
          <w:color w:val="E97132" w:themeColor="accent2"/>
        </w:rPr>
        <w:t xml:space="preserve"> </w:t>
      </w:r>
      <w:r w:rsidR="001662FA" w:rsidRPr="007A3799">
        <w:rPr>
          <w:rFonts w:ascii="Arial" w:hAnsi="Arial" w:cs="Arial"/>
        </w:rPr>
        <w:t>to support holistic development and learning progression. To provide opportunities to experience different languages, cultures, multi-sensory exposures and to encourage an awareness of self and respect for others and the world around them. Such as giving opportunities for  healthy food taste tests for example.</w:t>
      </w:r>
    </w:p>
    <w:p w14:paraId="43D1F947" w14:textId="52BCA085" w:rsidR="001662FA" w:rsidRPr="007A3799" w:rsidRDefault="001662FA" w:rsidP="001662FA">
      <w:pPr>
        <w:rPr>
          <w:rFonts w:ascii="Arial" w:hAnsi="Arial" w:cs="Arial"/>
        </w:rPr>
      </w:pPr>
      <w:r w:rsidRPr="007A3799">
        <w:rPr>
          <w:rFonts w:ascii="Arial" w:hAnsi="Arial" w:cs="Arial"/>
        </w:rPr>
        <w:t xml:space="preserve">And all this with the hope that the individuals in their care will become well-rounded, confidence and capable. With the knowledge to live healthy, happy, emotionally resilient lives (Enabling Pathways, 2021). </w:t>
      </w:r>
    </w:p>
    <w:p w14:paraId="6954E824" w14:textId="48D2A78B" w:rsidR="001662FA" w:rsidRPr="007A3799" w:rsidRDefault="001662FA" w:rsidP="001662FA">
      <w:pPr>
        <w:rPr>
          <w:rFonts w:ascii="Arial" w:hAnsi="Arial" w:cs="Arial"/>
          <w:color w:val="E97132" w:themeColor="accent2"/>
        </w:rPr>
      </w:pPr>
    </w:p>
    <w:p w14:paraId="795A94A0" w14:textId="3D6A58D0" w:rsidR="001662FA" w:rsidRPr="007A3799" w:rsidRDefault="001662FA" w:rsidP="001662FA">
      <w:pPr>
        <w:rPr>
          <w:rFonts w:ascii="Arial" w:hAnsi="Arial" w:cs="Arial"/>
        </w:rPr>
      </w:pPr>
      <w:r w:rsidRPr="007A3799">
        <w:rPr>
          <w:rFonts w:ascii="Arial" w:hAnsi="Arial" w:cs="Arial"/>
          <w:color w:val="E97132" w:themeColor="accent2"/>
        </w:rPr>
        <w:t xml:space="preserve">In conclusion, </w:t>
      </w:r>
      <w:r w:rsidRPr="007A3799">
        <w:rPr>
          <w:rFonts w:ascii="Arial" w:hAnsi="Arial" w:cs="Arial"/>
        </w:rPr>
        <w:t xml:space="preserve">childhood obesity is a critical public health concern with long lasting implications to individuals’ health and wellbeing and to the wider community. </w:t>
      </w:r>
    </w:p>
    <w:p w14:paraId="2304BF61" w14:textId="2D15F611" w:rsidR="001662FA" w:rsidRPr="007A3799" w:rsidRDefault="001662FA" w:rsidP="001662FA">
      <w:pPr>
        <w:rPr>
          <w:rFonts w:ascii="Arial" w:hAnsi="Arial" w:cs="Arial"/>
        </w:rPr>
      </w:pPr>
      <w:r w:rsidRPr="007A3799">
        <w:rPr>
          <w:rFonts w:ascii="Arial" w:hAnsi="Arial" w:cs="Arial"/>
        </w:rPr>
        <w:t xml:space="preserve">Addressing this challenge requires a multifaceted approach to promote healthy eating, regular exercise, supportive environments, and healthy lifestyles. </w:t>
      </w:r>
    </w:p>
    <w:p w14:paraId="082EAC75" w14:textId="77777777" w:rsidR="001662FA" w:rsidRPr="007A3799" w:rsidRDefault="001662FA" w:rsidP="001662FA">
      <w:pPr>
        <w:rPr>
          <w:rFonts w:ascii="Arial" w:hAnsi="Arial" w:cs="Arial"/>
        </w:rPr>
      </w:pPr>
      <w:r w:rsidRPr="007A3799">
        <w:rPr>
          <w:rFonts w:ascii="Arial" w:hAnsi="Arial" w:cs="Arial"/>
        </w:rPr>
        <w:t>By working together, we can all support children to become healthy, happy prosperous, members of society.</w:t>
      </w:r>
    </w:p>
    <w:p w14:paraId="1AB72AF6" w14:textId="769F22E1" w:rsidR="00D947FC" w:rsidRPr="007A3799" w:rsidRDefault="001662FA" w:rsidP="001662FA">
      <w:pPr>
        <w:rPr>
          <w:rFonts w:ascii="Arial" w:hAnsi="Arial" w:cs="Arial"/>
          <w:color w:val="E97132" w:themeColor="accent2"/>
        </w:rPr>
      </w:pPr>
      <w:r w:rsidRPr="007A3799">
        <w:rPr>
          <w:rFonts w:ascii="Arial" w:hAnsi="Arial" w:cs="Arial"/>
          <w:color w:val="E97132" w:themeColor="accent2"/>
        </w:rPr>
        <w:t>Thank you for listening.</w:t>
      </w:r>
    </w:p>
    <w:p w14:paraId="61DEF473" w14:textId="20DA9107" w:rsidR="00D947FC" w:rsidRDefault="00D947FC"/>
    <w:p w14:paraId="6BE8A27B" w14:textId="7EA905DB" w:rsidR="00D947FC" w:rsidRDefault="00D947FC"/>
    <w:p w14:paraId="739CE756" w14:textId="15CB3831" w:rsidR="00D947FC" w:rsidRDefault="00D947FC"/>
    <w:p w14:paraId="3D19C972" w14:textId="6F8B2B93" w:rsidR="00D947FC" w:rsidRDefault="00D947FC"/>
    <w:p w14:paraId="48D8F2E1" w14:textId="2847D4E9" w:rsidR="005552A9" w:rsidRDefault="005552A9"/>
    <w:p w14:paraId="7B89FDBA" w14:textId="495D94E0" w:rsidR="00E751C5" w:rsidRDefault="00E751C5" w:rsidP="00E751C5"/>
    <w:p w14:paraId="4E383458" w14:textId="0F19758C" w:rsidR="005552A9" w:rsidRDefault="005552A9"/>
    <w:p w14:paraId="10A7EE23" w14:textId="1D168A23" w:rsidR="009E1A36" w:rsidRDefault="009E1A36"/>
    <w:p w14:paraId="51C103AA" w14:textId="6E16ADC5" w:rsidR="009E1A36" w:rsidRDefault="009E1A36"/>
    <w:p w14:paraId="174C286D" w14:textId="21B6BEE4" w:rsidR="009E1A36" w:rsidRDefault="009E1A36"/>
    <w:p w14:paraId="5CB55C37" w14:textId="77155B8B" w:rsidR="00836FF2" w:rsidRPr="00836FF2" w:rsidRDefault="007A3799" w:rsidP="00836FF2">
      <w:pPr>
        <w:rPr>
          <w:u w:val="single"/>
        </w:rPr>
      </w:pPr>
      <w:r>
        <w:rPr>
          <w:noProof/>
        </w:rPr>
        <w:lastRenderedPageBreak/>
        <mc:AlternateContent>
          <mc:Choice Requires="wps">
            <w:drawing>
              <wp:anchor distT="0" distB="0" distL="114300" distR="114300" simplePos="0" relativeHeight="251674658" behindDoc="0" locked="0" layoutInCell="1" allowOverlap="1" wp14:anchorId="4087B5F3" wp14:editId="5DC939CA">
                <wp:simplePos x="0" y="0"/>
                <wp:positionH relativeFrom="column">
                  <wp:posOffset>8357870</wp:posOffset>
                </wp:positionH>
                <wp:positionV relativeFrom="paragraph">
                  <wp:posOffset>-1005840</wp:posOffset>
                </wp:positionV>
                <wp:extent cx="1379220" cy="990600"/>
                <wp:effectExtent l="0" t="0" r="11430" b="19050"/>
                <wp:wrapNone/>
                <wp:docPr id="1981726035" name="Text Box 38"/>
                <wp:cNvGraphicFramePr/>
                <a:graphic xmlns:a="http://schemas.openxmlformats.org/drawingml/2006/main">
                  <a:graphicData uri="http://schemas.microsoft.com/office/word/2010/wordprocessingShape">
                    <wps:wsp>
                      <wps:cNvSpPr txBox="1"/>
                      <wps:spPr>
                        <a:xfrm>
                          <a:off x="0" y="0"/>
                          <a:ext cx="1379220" cy="990600"/>
                        </a:xfrm>
                        <a:prstGeom prst="rect">
                          <a:avLst/>
                        </a:prstGeom>
                        <a:solidFill>
                          <a:schemeClr val="accent3"/>
                        </a:solidFill>
                        <a:ln w="6350">
                          <a:solidFill>
                            <a:prstClr val="black"/>
                          </a:solidFill>
                        </a:ln>
                      </wps:spPr>
                      <wps:txbx>
                        <w:txbxContent>
                          <w:p w14:paraId="230D2270" w14:textId="2BBA4094" w:rsidR="007F2EB4" w:rsidRPr="007F2EB4" w:rsidRDefault="007F2EB4">
                            <w:pPr>
                              <w:rPr>
                                <w:color w:val="FFFFFF" w:themeColor="background1"/>
                                <w:sz w:val="14"/>
                                <w:szCs w:val="14"/>
                              </w:rPr>
                            </w:pPr>
                            <w:r w:rsidRPr="007F2EB4">
                              <w:rPr>
                                <w:color w:val="FFFFFF" w:themeColor="background1"/>
                                <w:sz w:val="14"/>
                                <w:szCs w:val="14"/>
                              </w:rPr>
                              <w:t xml:space="preserve">Laura Bray-Milton </w:t>
                            </w:r>
                          </w:p>
                          <w:p w14:paraId="3BF749EF" w14:textId="2857E890" w:rsidR="007F2EB4" w:rsidRPr="007F2EB4" w:rsidRDefault="007F2EB4">
                            <w:pPr>
                              <w:rPr>
                                <w:color w:val="FFFFFF" w:themeColor="background1"/>
                                <w:sz w:val="14"/>
                                <w:szCs w:val="14"/>
                              </w:rPr>
                            </w:pPr>
                            <w:r w:rsidRPr="007F2EB4">
                              <w:rPr>
                                <w:color w:val="FFFFFF" w:themeColor="background1"/>
                                <w:sz w:val="14"/>
                                <w:szCs w:val="14"/>
                              </w:rPr>
                              <w:t>2312267</w:t>
                            </w:r>
                          </w:p>
                          <w:p w14:paraId="3AE5CDFE" w14:textId="332B7175" w:rsidR="007F2EB4" w:rsidRPr="007F2EB4" w:rsidRDefault="007F2EB4">
                            <w:pPr>
                              <w:rPr>
                                <w:color w:val="FFFFFF" w:themeColor="background1"/>
                                <w:sz w:val="14"/>
                                <w:szCs w:val="14"/>
                              </w:rPr>
                            </w:pPr>
                            <w:r w:rsidRPr="007F2EB4">
                              <w:rPr>
                                <w:color w:val="FFFFFF" w:themeColor="background1"/>
                                <w:sz w:val="14"/>
                                <w:szCs w:val="14"/>
                              </w:rPr>
                              <w:t>Ecey 5009</w:t>
                            </w:r>
                          </w:p>
                          <w:p w14:paraId="025E6101" w14:textId="6E28E8C6" w:rsidR="007F2EB4" w:rsidRPr="007F2EB4" w:rsidRDefault="007F2EB4">
                            <w:pPr>
                              <w:rPr>
                                <w:color w:val="FFFFFF" w:themeColor="background1"/>
                                <w:sz w:val="14"/>
                                <w:szCs w:val="14"/>
                              </w:rPr>
                            </w:pPr>
                            <w:r w:rsidRPr="007F2EB4">
                              <w:rPr>
                                <w:color w:val="FFFFFF" w:themeColor="background1"/>
                                <w:sz w:val="14"/>
                                <w:szCs w:val="14"/>
                              </w:rPr>
                              <w:t>Presnetaion Word Count 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87B5F3" id="Text Box 38" o:spid="_x0000_s1054" type="#_x0000_t202" style="position:absolute;margin-left:658.1pt;margin-top:-79.2pt;width:108.6pt;height:78pt;z-index:2516746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" fillcolor="#196b24 [3206]" strokeweight=".5pt">
                <v:textbox>
                  <w:txbxContent>
                    <w:p w14:paraId="230D2270" w14:textId="2BBA4094" w:rsidR="007F2EB4" w:rsidRPr="007F2EB4" w:rsidRDefault="007F2EB4">
                      <w:pPr>
                        <w:rPr>
                          <w:color w:val="FFFFFF" w:themeColor="background1"/>
                          <w:sz w:val="14"/>
                          <w:szCs w:val="14"/>
                        </w:rPr>
                      </w:pPr>
                      <w:r w:rsidRPr="007F2EB4">
                        <w:rPr>
                          <w:color w:val="FFFFFF" w:themeColor="background1"/>
                          <w:sz w:val="14"/>
                          <w:szCs w:val="14"/>
                        </w:rPr>
                        <w:t xml:space="preserve">Laura Bray-Milton </w:t>
                      </w:r>
                    </w:p>
                    <w:p w14:paraId="3BF749EF" w14:textId="2857E890" w:rsidR="007F2EB4" w:rsidRPr="007F2EB4" w:rsidRDefault="007F2EB4">
                      <w:pPr>
                        <w:rPr>
                          <w:color w:val="FFFFFF" w:themeColor="background1"/>
                          <w:sz w:val="14"/>
                          <w:szCs w:val="14"/>
                        </w:rPr>
                      </w:pPr>
                      <w:r w:rsidRPr="007F2EB4">
                        <w:rPr>
                          <w:color w:val="FFFFFF" w:themeColor="background1"/>
                          <w:sz w:val="14"/>
                          <w:szCs w:val="14"/>
                        </w:rPr>
                        <w:t>2312267</w:t>
                      </w:r>
                    </w:p>
                    <w:p w14:paraId="3AE5CDFE" w14:textId="332B7175" w:rsidR="007F2EB4" w:rsidRPr="007F2EB4" w:rsidRDefault="007F2EB4">
                      <w:pPr>
                        <w:rPr>
                          <w:color w:val="FFFFFF" w:themeColor="background1"/>
                          <w:sz w:val="14"/>
                          <w:szCs w:val="14"/>
                        </w:rPr>
                      </w:pPr>
                      <w:r w:rsidRPr="007F2EB4">
                        <w:rPr>
                          <w:color w:val="FFFFFF" w:themeColor="background1"/>
                          <w:sz w:val="14"/>
                          <w:szCs w:val="14"/>
                        </w:rPr>
                        <w:t>Ecey 5009</w:t>
                      </w:r>
                    </w:p>
                    <w:p w14:paraId="025E6101" w14:textId="6E28E8C6" w:rsidR="007F2EB4" w:rsidRPr="007F2EB4" w:rsidRDefault="007F2EB4">
                      <w:pPr>
                        <w:rPr>
                          <w:color w:val="FFFFFF" w:themeColor="background1"/>
                          <w:sz w:val="14"/>
                          <w:szCs w:val="14"/>
                        </w:rPr>
                      </w:pPr>
                      <w:r w:rsidRPr="007F2EB4">
                        <w:rPr>
                          <w:color w:val="FFFFFF" w:themeColor="background1"/>
                          <w:sz w:val="14"/>
                          <w:szCs w:val="14"/>
                        </w:rPr>
                        <w:t>Presnetaion Word Count 1923</w:t>
                      </w:r>
                    </w:p>
                  </w:txbxContent>
                </v:textbox>
              </v:shape>
            </w:pict>
          </mc:Fallback>
        </mc:AlternateContent>
      </w:r>
      <w:r w:rsidR="00836FF2" w:rsidRPr="00836FF2">
        <w:rPr>
          <w:u w:val="single"/>
        </w:rPr>
        <w:t>References</w:t>
      </w:r>
    </w:p>
    <w:p w14:paraId="349F9BA6" w14:textId="77777777" w:rsidR="00836FF2" w:rsidRPr="00836FF2" w:rsidRDefault="00836FF2" w:rsidP="00836FF2">
      <w:r w:rsidRPr="00836FF2">
        <w:t xml:space="preserve">‘A play Friendly Country’ (2014) Statutory Guidance Available at: </w:t>
      </w:r>
      <w:hyperlink r:id="rId45" w:history="1">
        <w:r w:rsidRPr="00836FF2">
          <w:rPr>
            <w:rStyle w:val="Hyperlink"/>
          </w:rPr>
          <w:t>https://www.gov.wales/sites/default/files/publications/2019-07/wales-a-play-friendly-country.pdf</w:t>
        </w:r>
      </w:hyperlink>
      <w:r w:rsidRPr="00836FF2">
        <w:t xml:space="preserve"> (Accessed 18.5.24)</w:t>
      </w:r>
    </w:p>
    <w:p w14:paraId="6A22F7D5" w14:textId="77777777" w:rsidR="00836FF2" w:rsidRPr="00836FF2" w:rsidRDefault="00836FF2" w:rsidP="00836FF2">
      <w:r w:rsidRPr="00836FF2">
        <w:t xml:space="preserve">Baker, C. (2023) UK Parliament. House of Commons Library. Obesity Statistics Available: </w:t>
      </w:r>
      <w:hyperlink r:id="rId46" w:history="1">
        <w:r w:rsidRPr="00836FF2">
          <w:rPr>
            <w:rStyle w:val="Hyperlink"/>
          </w:rPr>
          <w:t>https://commonslibrary.parliament.uk/research-briefings/sn03336/</w:t>
        </w:r>
      </w:hyperlink>
      <w:r w:rsidRPr="00836FF2">
        <w:t xml:space="preserve"> (Accessed 16.05.24) </w:t>
      </w:r>
    </w:p>
    <w:p w14:paraId="5A8A9FFC" w14:textId="77777777" w:rsidR="00836FF2" w:rsidRPr="00836FF2" w:rsidRDefault="00836FF2" w:rsidP="00836FF2">
      <w:r w:rsidRPr="00836FF2">
        <w:t xml:space="preserve">BBC News (2006) Oliver’s School Meal Crusade goes on. Available at: </w:t>
      </w:r>
      <w:hyperlink r:id="rId47" w:history="1">
        <w:r w:rsidRPr="00836FF2">
          <w:rPr>
            <w:rStyle w:val="Hyperlink"/>
          </w:rPr>
          <w:t>http://news.bbc.co.uk/1/hi/uk/5313882.stm</w:t>
        </w:r>
      </w:hyperlink>
      <w:r w:rsidRPr="00836FF2">
        <w:t xml:space="preserve"> (Accessed 17.5.24)</w:t>
      </w:r>
    </w:p>
    <w:p w14:paraId="13287F2F" w14:textId="77777777" w:rsidR="00836FF2" w:rsidRPr="00836FF2" w:rsidRDefault="00836FF2" w:rsidP="00836FF2">
      <w:r w:rsidRPr="00836FF2">
        <w:t xml:space="preserve">BBC News (2023) Cost of living: Rising bills threaten future of youth clubs. Available at: </w:t>
      </w:r>
      <w:hyperlink r:id="rId48" w:history="1">
        <w:r w:rsidRPr="00836FF2">
          <w:rPr>
            <w:rStyle w:val="Hyperlink"/>
          </w:rPr>
          <w:t>https://www.bbc.co.uk/news/uk-wales-65843986</w:t>
        </w:r>
      </w:hyperlink>
      <w:r w:rsidRPr="00836FF2">
        <w:t xml:space="preserve"> (Accessed 18.5.24) </w:t>
      </w:r>
    </w:p>
    <w:p w14:paraId="13A3F27D" w14:textId="77777777" w:rsidR="00836FF2" w:rsidRPr="00836FF2" w:rsidRDefault="00836FF2" w:rsidP="00836FF2">
      <w:r w:rsidRPr="00836FF2">
        <w:t xml:space="preserve">Cherry, K. (2023) How Vygotsky Defined the Zone of Proximal Development. Very well mind. Available at: </w:t>
      </w:r>
      <w:hyperlink r:id="rId49" w:history="1">
        <w:r w:rsidRPr="00836FF2">
          <w:rPr>
            <w:rStyle w:val="Hyperlink"/>
          </w:rPr>
          <w:t>https://www.verywellmind.com/what-is-the-zone-of-proximal-development-2796034</w:t>
        </w:r>
      </w:hyperlink>
      <w:r w:rsidRPr="00836FF2">
        <w:t xml:space="preserve"> (Accessed 18.5.24)</w:t>
      </w:r>
    </w:p>
    <w:p w14:paraId="139A52AB" w14:textId="77777777" w:rsidR="00836FF2" w:rsidRPr="00836FF2" w:rsidRDefault="00836FF2" w:rsidP="00836FF2">
      <w:r w:rsidRPr="00836FF2">
        <w:t xml:space="preserve"> Educating Wales (2021) Enabling Pathways Available at: </w:t>
      </w:r>
      <w:hyperlink r:id="rId50" w:history="1">
        <w:r w:rsidRPr="00836FF2">
          <w:rPr>
            <w:rStyle w:val="Hyperlink"/>
          </w:rPr>
          <w:t>https://www.gov.wales/sites/default/files/consultations/2021-05/enabling-pathways-consultation-document_0.pdf</w:t>
        </w:r>
      </w:hyperlink>
      <w:r w:rsidRPr="00836FF2">
        <w:t xml:space="preserve"> (Accessed 18.5.24)</w:t>
      </w:r>
    </w:p>
    <w:p w14:paraId="226238DF" w14:textId="77777777" w:rsidR="00836FF2" w:rsidRPr="00836FF2" w:rsidRDefault="00836FF2" w:rsidP="00836FF2">
      <w:r w:rsidRPr="00836FF2">
        <w:t xml:space="preserve">Gov.UK (2017) Chapter 6: social determinants of health. Public Health England Available at: </w:t>
      </w:r>
      <w:hyperlink r:id="rId51" w:history="1">
        <w:r w:rsidRPr="00836FF2">
          <w:rPr>
            <w:rStyle w:val="Hyperlink"/>
          </w:rPr>
          <w:t>https://www.gov.uk/government/publications/health-profile-for-england/chapter-6-social-determinants-of-health</w:t>
        </w:r>
      </w:hyperlink>
      <w:r w:rsidRPr="00836FF2">
        <w:t xml:space="preserve"> (Accessed 18.5.24)</w:t>
      </w:r>
    </w:p>
    <w:p w14:paraId="2D2C992E" w14:textId="021CE716" w:rsidR="00836FF2" w:rsidRPr="00836FF2" w:rsidRDefault="00836FF2" w:rsidP="00836FF2">
      <w:r w:rsidRPr="00836FF2">
        <w:t xml:space="preserve">Gov.Wales (2021) All Wales Weight Management Pathway 2021. Healthy Weight: Healthy Wales. Available at: </w:t>
      </w:r>
      <w:hyperlink r:id="rId52" w:history="1">
        <w:r w:rsidRPr="00836FF2">
          <w:rPr>
            <w:rStyle w:val="Hyperlink"/>
          </w:rPr>
          <w:t>https://www.gov.wales/sites/default/files/publications/2021-06/all-wales-weight-management-pathway-2021-children-young-people-and-families.pdf</w:t>
        </w:r>
      </w:hyperlink>
      <w:r w:rsidRPr="00836FF2">
        <w:t xml:space="preserve"> (Accessed 17.5.24)</w:t>
      </w:r>
    </w:p>
    <w:p w14:paraId="22FD4F35" w14:textId="6121D714" w:rsidR="00836FF2" w:rsidRPr="00836FF2" w:rsidRDefault="00836FF2" w:rsidP="00836FF2">
      <w:r w:rsidRPr="00836FF2">
        <w:t xml:space="preserve">Gov.Wales (2023) 15 million free school meals served as part of Co-operation Agreement Available at: </w:t>
      </w:r>
      <w:hyperlink r:id="rId53" w:history="1">
        <w:r w:rsidRPr="00836FF2">
          <w:rPr>
            <w:rStyle w:val="Hyperlink"/>
          </w:rPr>
          <w:t>https://media.service.gov.wales/news/15-million-free-school-meals-served-as-part-of-co-operation-agreement</w:t>
        </w:r>
      </w:hyperlink>
      <w:r w:rsidRPr="00836FF2">
        <w:t xml:space="preserve"> (Accessed 17.5.24)</w:t>
      </w:r>
    </w:p>
    <w:p w14:paraId="6AD46165" w14:textId="01962B00" w:rsidR="00836FF2" w:rsidRPr="00836FF2" w:rsidRDefault="00836FF2" w:rsidP="00836FF2">
      <w:r w:rsidRPr="00836FF2">
        <w:t xml:space="preserve">Healthy schools rating scheme (2022) Guidance for schools. Department for Education. Available at: </w:t>
      </w:r>
      <w:hyperlink r:id="rId54" w:anchor=":~:text=The%20healthy%20schools%20rating%20scheme%20has%20been%20designed,schools%20identify%20useful%20next%20steps%20in%20their%20provision" w:history="1">
        <w:r w:rsidRPr="00836FF2">
          <w:rPr>
            <w:rStyle w:val="Hyperlink"/>
          </w:rPr>
          <w:t>https://assets.publishing.service.gov.uk/media/634fca66e90e0731aa0fcc8f/Final_Healthy_schools_rating_scheme.pdf#:~:text=The%20healthy%20schools%20rating%20scheme%20has%20been%20designed,schools%20identify%20useful%20next%20steps%20in%20their%20provision</w:t>
        </w:r>
      </w:hyperlink>
      <w:r w:rsidRPr="00836FF2">
        <w:t xml:space="preserve">. (Accessed 17.5.24) </w:t>
      </w:r>
    </w:p>
    <w:p w14:paraId="70A941EB" w14:textId="78FC54DF" w:rsidR="00836FF2" w:rsidRPr="00836FF2" w:rsidRDefault="007A3799" w:rsidP="00836FF2">
      <w:r>
        <w:rPr>
          <w:noProof/>
          <w:color w:val="467886" w:themeColor="hyperlink"/>
          <w:u w:val="single"/>
        </w:rPr>
        <w:lastRenderedPageBreak/>
        <mc:AlternateContent>
          <mc:Choice Requires="wps">
            <w:drawing>
              <wp:anchor distT="0" distB="0" distL="114300" distR="114300" simplePos="0" relativeHeight="251675682" behindDoc="0" locked="0" layoutInCell="1" allowOverlap="1" wp14:anchorId="1B737DC0" wp14:editId="0350DFDC">
                <wp:simplePos x="0" y="0"/>
                <wp:positionH relativeFrom="page">
                  <wp:align>right</wp:align>
                </wp:positionH>
                <wp:positionV relativeFrom="paragraph">
                  <wp:posOffset>-1000760</wp:posOffset>
                </wp:positionV>
                <wp:extent cx="1402080" cy="982980"/>
                <wp:effectExtent l="0" t="0" r="26670" b="26670"/>
                <wp:wrapNone/>
                <wp:docPr id="1983965487" name="Text Box 39"/>
                <wp:cNvGraphicFramePr/>
                <a:graphic xmlns:a="http://schemas.openxmlformats.org/drawingml/2006/main">
                  <a:graphicData uri="http://schemas.microsoft.com/office/word/2010/wordprocessingShape">
                    <wps:wsp>
                      <wps:cNvSpPr txBox="1"/>
                      <wps:spPr>
                        <a:xfrm>
                          <a:off x="0" y="0"/>
                          <a:ext cx="1402080" cy="982980"/>
                        </a:xfrm>
                        <a:prstGeom prst="rect">
                          <a:avLst/>
                        </a:prstGeom>
                        <a:solidFill>
                          <a:schemeClr val="accent3"/>
                        </a:solidFill>
                        <a:ln w="6350">
                          <a:solidFill>
                            <a:prstClr val="black"/>
                          </a:solidFill>
                        </a:ln>
                      </wps:spPr>
                      <wps:txbx>
                        <w:txbxContent>
                          <w:p w14:paraId="33451DC1" w14:textId="0992E041" w:rsidR="00F97A20" w:rsidRPr="00C10CC3" w:rsidRDefault="00F97A20">
                            <w:pPr>
                              <w:rPr>
                                <w:color w:val="FFFFFF" w:themeColor="background1"/>
                                <w:sz w:val="14"/>
                                <w:szCs w:val="14"/>
                              </w:rPr>
                            </w:pPr>
                            <w:r w:rsidRPr="00C10CC3">
                              <w:rPr>
                                <w:color w:val="FFFFFF" w:themeColor="background1"/>
                                <w:sz w:val="14"/>
                                <w:szCs w:val="14"/>
                              </w:rPr>
                              <w:t xml:space="preserve">Laura Bray-Milton </w:t>
                            </w:r>
                          </w:p>
                          <w:p w14:paraId="58310DBD" w14:textId="6EFEF361" w:rsidR="00F97A20" w:rsidRPr="00C10CC3" w:rsidRDefault="00F97A20">
                            <w:pPr>
                              <w:rPr>
                                <w:color w:val="FFFFFF" w:themeColor="background1"/>
                                <w:sz w:val="14"/>
                                <w:szCs w:val="14"/>
                              </w:rPr>
                            </w:pPr>
                            <w:r w:rsidRPr="00C10CC3">
                              <w:rPr>
                                <w:color w:val="FFFFFF" w:themeColor="background1"/>
                                <w:sz w:val="14"/>
                                <w:szCs w:val="14"/>
                              </w:rPr>
                              <w:t>2312267</w:t>
                            </w:r>
                          </w:p>
                          <w:p w14:paraId="32A1837F" w14:textId="167F4E69" w:rsidR="00F97A20" w:rsidRPr="00C10CC3" w:rsidRDefault="00F97A20">
                            <w:pPr>
                              <w:rPr>
                                <w:color w:val="FFFFFF" w:themeColor="background1"/>
                                <w:sz w:val="14"/>
                                <w:szCs w:val="14"/>
                              </w:rPr>
                            </w:pPr>
                            <w:r w:rsidRPr="00C10CC3">
                              <w:rPr>
                                <w:color w:val="FFFFFF" w:themeColor="background1"/>
                                <w:sz w:val="14"/>
                                <w:szCs w:val="14"/>
                              </w:rPr>
                              <w:t>Ecey 5009</w:t>
                            </w:r>
                          </w:p>
                          <w:p w14:paraId="05E1D1E9" w14:textId="58625501" w:rsidR="00F97A20" w:rsidRPr="00C10CC3" w:rsidRDefault="00C10CC3">
                            <w:pPr>
                              <w:rPr>
                                <w:color w:val="FFFFFF" w:themeColor="background1"/>
                                <w:sz w:val="14"/>
                                <w:szCs w:val="14"/>
                              </w:rPr>
                            </w:pPr>
                            <w:r w:rsidRPr="00C10CC3">
                              <w:rPr>
                                <w:color w:val="FFFFFF" w:themeColor="background1"/>
                                <w:sz w:val="14"/>
                                <w:szCs w:val="14"/>
                              </w:rPr>
                              <w:t>Presentation Word Count 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737DC0" id="Text Box 39" o:spid="_x0000_s1055" type="#_x0000_t202" style="position:absolute;margin-left:59.2pt;margin-top:-78.8pt;width:110.4pt;height:77.4pt;z-index:251675682;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" fillcolor="#196b24 [3206]" strokeweight=".5pt">
                <v:textbox>
                  <w:txbxContent>
                    <w:p w14:paraId="33451DC1" w14:textId="0992E041" w:rsidR="00F97A20" w:rsidRPr="00C10CC3" w:rsidRDefault="00F97A20">
                      <w:pPr>
                        <w:rPr>
                          <w:color w:val="FFFFFF" w:themeColor="background1"/>
                          <w:sz w:val="14"/>
                          <w:szCs w:val="14"/>
                        </w:rPr>
                      </w:pPr>
                      <w:r w:rsidRPr="00C10CC3">
                        <w:rPr>
                          <w:color w:val="FFFFFF" w:themeColor="background1"/>
                          <w:sz w:val="14"/>
                          <w:szCs w:val="14"/>
                        </w:rPr>
                        <w:t xml:space="preserve">Laura Bray-Milton </w:t>
                      </w:r>
                    </w:p>
                    <w:p w14:paraId="58310DBD" w14:textId="6EFEF361" w:rsidR="00F97A20" w:rsidRPr="00C10CC3" w:rsidRDefault="00F97A20">
                      <w:pPr>
                        <w:rPr>
                          <w:color w:val="FFFFFF" w:themeColor="background1"/>
                          <w:sz w:val="14"/>
                          <w:szCs w:val="14"/>
                        </w:rPr>
                      </w:pPr>
                      <w:r w:rsidRPr="00C10CC3">
                        <w:rPr>
                          <w:color w:val="FFFFFF" w:themeColor="background1"/>
                          <w:sz w:val="14"/>
                          <w:szCs w:val="14"/>
                        </w:rPr>
                        <w:t>2312267</w:t>
                      </w:r>
                    </w:p>
                    <w:p w14:paraId="32A1837F" w14:textId="167F4E69" w:rsidR="00F97A20" w:rsidRPr="00C10CC3" w:rsidRDefault="00F97A20">
                      <w:pPr>
                        <w:rPr>
                          <w:color w:val="FFFFFF" w:themeColor="background1"/>
                          <w:sz w:val="14"/>
                          <w:szCs w:val="14"/>
                        </w:rPr>
                      </w:pPr>
                      <w:r w:rsidRPr="00C10CC3">
                        <w:rPr>
                          <w:color w:val="FFFFFF" w:themeColor="background1"/>
                          <w:sz w:val="14"/>
                          <w:szCs w:val="14"/>
                        </w:rPr>
                        <w:t>Ecey 5009</w:t>
                      </w:r>
                    </w:p>
                    <w:p w14:paraId="05E1D1E9" w14:textId="58625501" w:rsidR="00F97A20" w:rsidRPr="00C10CC3" w:rsidRDefault="00C10CC3">
                      <w:pPr>
                        <w:rPr>
                          <w:color w:val="FFFFFF" w:themeColor="background1"/>
                          <w:sz w:val="14"/>
                          <w:szCs w:val="14"/>
                        </w:rPr>
                      </w:pPr>
                      <w:r w:rsidRPr="00C10CC3">
                        <w:rPr>
                          <w:color w:val="FFFFFF" w:themeColor="background1"/>
                          <w:sz w:val="14"/>
                          <w:szCs w:val="14"/>
                        </w:rPr>
                        <w:t>Presentation Word Count 1923</w:t>
                      </w:r>
                    </w:p>
                  </w:txbxContent>
                </v:textbox>
                <w10:wrap anchorx="page"/>
              </v:shape>
            </w:pict>
          </mc:Fallback>
        </mc:AlternateContent>
      </w:r>
      <w:r w:rsidR="00836FF2" w:rsidRPr="00836FF2">
        <w:t xml:space="preserve">Learning Mole (2024) The Importance of Mindfulness Practices for Kids’ Mental Health. Available at: </w:t>
      </w:r>
      <w:hyperlink r:id="rId55" w:anchor=":~:text=Take%20regular%20walks%20in%20nature%20and%20prompt%20your,present%20moment%2C%20fostering%20a%20natural%20state%20of%20mindfulness" w:history="1">
        <w:r w:rsidR="00836FF2" w:rsidRPr="00836FF2">
          <w:rPr>
            <w:rStyle w:val="Hyperlink"/>
          </w:rPr>
          <w:t>https://learningmole.com/mindfulness-practices-for-kids-mental-health/#:~:text=Take%20regular%20walks%20in%20nature%20and%20prompt%20your,present%20moment%2C%20fostering%20a%20natural%20state%20of%20mindfulness</w:t>
        </w:r>
      </w:hyperlink>
      <w:r w:rsidR="00836FF2" w:rsidRPr="00836FF2">
        <w:t>. (Accessed 7.6.24)</w:t>
      </w:r>
    </w:p>
    <w:p w14:paraId="2852D9AC" w14:textId="77777777" w:rsidR="00836FF2" w:rsidRPr="00836FF2" w:rsidRDefault="00836FF2" w:rsidP="00836FF2">
      <w:r w:rsidRPr="00836FF2">
        <w:t xml:space="preserve">legislation.gov.uk (2013) The Healthy Eating in Schools (Nutritional Standards and Requirements) (Wales) Regulations 2013. Available at: </w:t>
      </w:r>
      <w:hyperlink r:id="rId56" w:history="1">
        <w:r w:rsidRPr="00836FF2">
          <w:rPr>
            <w:rStyle w:val="Hyperlink"/>
          </w:rPr>
          <w:t>https://www.legislation.gov.uk/wsi/2013/1984/made</w:t>
        </w:r>
      </w:hyperlink>
      <w:r w:rsidRPr="00836FF2">
        <w:t xml:space="preserve"> (Accessed 17.5.24)</w:t>
      </w:r>
    </w:p>
    <w:p w14:paraId="0D75545C" w14:textId="77777777" w:rsidR="00836FF2" w:rsidRPr="00836FF2" w:rsidRDefault="00836FF2" w:rsidP="00836FF2">
      <w:r w:rsidRPr="00836FF2">
        <w:t xml:space="preserve">MacBlain, S. (2022) </w:t>
      </w:r>
      <w:r w:rsidRPr="00836FF2">
        <w:rPr>
          <w:i/>
          <w:iCs/>
        </w:rPr>
        <w:t>Learning Theories for Early Years Practice</w:t>
      </w:r>
      <w:r w:rsidRPr="00836FF2">
        <w:t xml:space="preserve">. London. Sage Publications </w:t>
      </w:r>
    </w:p>
    <w:p w14:paraId="6931FBBA" w14:textId="77777777" w:rsidR="00836FF2" w:rsidRPr="00836FF2" w:rsidRDefault="00836FF2" w:rsidP="00836FF2">
      <w:r w:rsidRPr="00836FF2">
        <w:t xml:space="preserve">Musgrave, J. (2017) </w:t>
      </w:r>
      <w:r w:rsidRPr="00836FF2">
        <w:rPr>
          <w:i/>
          <w:iCs/>
        </w:rPr>
        <w:t xml:space="preserve">Supporting children’s Health and Wellbeing. </w:t>
      </w:r>
      <w:r w:rsidRPr="00836FF2">
        <w:t xml:space="preserve">London. Sage Publications </w:t>
      </w:r>
    </w:p>
    <w:p w14:paraId="3D92F227" w14:textId="77777777" w:rsidR="00836FF2" w:rsidRPr="00836FF2" w:rsidRDefault="00836FF2" w:rsidP="00836FF2">
      <w:r w:rsidRPr="00836FF2">
        <w:t>New Curriculum for Wales (2022) AREA OF LEARNING AND EXPERIENCE Health and Well-being Available at: https://hwb.gov.wales/curriculum-for-wales/health-and-well-being/ (Accessed 18.5.24)</w:t>
      </w:r>
    </w:p>
    <w:p w14:paraId="49608501" w14:textId="77777777" w:rsidR="00836FF2" w:rsidRPr="00836FF2" w:rsidRDefault="00836FF2" w:rsidP="00836FF2">
      <w:r w:rsidRPr="00836FF2">
        <w:t>NHS (No Date) Public Health Wales. Adverse Childhood Experiences Available at: https://phw.nhs.wales/topics/adverse-childhood-experiences/ (Accessed 23.5.24)</w:t>
      </w:r>
    </w:p>
    <w:p w14:paraId="16DB521B" w14:textId="77777777" w:rsidR="00836FF2" w:rsidRPr="00836FF2" w:rsidRDefault="00836FF2" w:rsidP="00836FF2">
      <w:r w:rsidRPr="00836FF2">
        <w:t>PMCID: PMC4408699PMID: 25949965</w:t>
      </w:r>
    </w:p>
    <w:p w14:paraId="76E98802" w14:textId="77777777" w:rsidR="00836FF2" w:rsidRPr="00836FF2" w:rsidRDefault="00836FF2" w:rsidP="00836FF2">
      <w:r w:rsidRPr="00836FF2">
        <w:t xml:space="preserve">Public Health Wales (No Date) Overweight and Obesity. Available at: </w:t>
      </w:r>
      <w:hyperlink r:id="rId57" w:history="1">
        <w:r w:rsidRPr="00836FF2">
          <w:rPr>
            <w:rStyle w:val="Hyperlink"/>
          </w:rPr>
          <w:t>https://phw.nhs.wales/topics/overweight-and-obesity/</w:t>
        </w:r>
      </w:hyperlink>
      <w:r w:rsidRPr="00836FF2">
        <w:t xml:space="preserve"> (Accessed 16.5.24) </w:t>
      </w:r>
    </w:p>
    <w:p w14:paraId="7813A963" w14:textId="14F567B8" w:rsidR="00836FF2" w:rsidRPr="00836FF2" w:rsidRDefault="00836FF2" w:rsidP="00836FF2">
      <w:r w:rsidRPr="00836FF2">
        <w:t>Reis, W. Ghamsary, M. Galustian, C. Galust, H. Herring, P. Gaio, J. Santos, H (2020) Childhood Obesity: Is the Built Environment More Important Than the Food Environment? National Library of Medicine. Clin Med Insights Pediatr. 2020; 14: 1179556520932123. Published online 2020 Jul 31. doi: 10.1177/1179556520932123 PMCID: PMC7416135PMID: 32843844</w:t>
      </w:r>
    </w:p>
    <w:p w14:paraId="25563420" w14:textId="0F01A58C" w:rsidR="00836FF2" w:rsidRPr="00836FF2" w:rsidRDefault="00836FF2" w:rsidP="00836FF2">
      <w:r w:rsidRPr="00836FF2">
        <w:t>Rowe, K. (2023) OBESITY LEVELS IN THESE WELSH AREAS ARE AMONGST THE HIGHEST IN THE COUNTRY. West Wales Chronicle. 4</w:t>
      </w:r>
      <w:r w:rsidRPr="00836FF2">
        <w:rPr>
          <w:vertAlign w:val="superscript"/>
        </w:rPr>
        <w:t>th</w:t>
      </w:r>
      <w:r w:rsidRPr="00836FF2">
        <w:t xml:space="preserve"> July 2023 Available at: </w:t>
      </w:r>
      <w:hyperlink r:id="rId58" w:anchor=":~:text=The%20research%20also%20revealed%20the%20following%3A%201%20Blaenau,for%20weight%20loss%20solutions%20per%2010%2C000%20people.%20" w:history="1">
        <w:r w:rsidRPr="00836FF2">
          <w:rPr>
            <w:rStyle w:val="Hyperlink"/>
          </w:rPr>
          <w:t>https://www.westwaleschronicle.co.uk/blog/2023/07/04/obesity-levels-in-these-welsh-areas-are-amongst-the-highest-in-the-country/#:~:text=The%20research%20also%20revealed%20the%20following%3A%201%20Blaenau,for%20weight%20loss%20solutions%20per%2010%2C000%20people.%20</w:t>
        </w:r>
      </w:hyperlink>
      <w:r w:rsidRPr="00836FF2">
        <w:t xml:space="preserve"> (Accessed 16.5.24)</w:t>
      </w:r>
    </w:p>
    <w:p w14:paraId="771A7E85" w14:textId="3AEB97C4" w:rsidR="00836FF2" w:rsidRPr="00836FF2" w:rsidRDefault="00836FF2" w:rsidP="00836FF2">
      <w:r w:rsidRPr="00836FF2">
        <w:t>Sahoo, K. Sahoo, B. Choudhury, A. Sofi, N. Kumar, R. Bhadoria, A (2015) Childhood obesity: causes and consequences 2015 Apr-Jun; 4(2): 187–192.  doi: 10.4103/2249-4863.154628</w:t>
      </w:r>
    </w:p>
    <w:p w14:paraId="4E74BEC9" w14:textId="7B2A08F3" w:rsidR="00836FF2" w:rsidRPr="00836FF2" w:rsidRDefault="007A3799" w:rsidP="00836FF2">
      <w:r>
        <w:rPr>
          <w:noProof/>
        </w:rPr>
        <w:lastRenderedPageBreak/>
        <mc:AlternateContent>
          <mc:Choice Requires="wps">
            <w:drawing>
              <wp:anchor distT="0" distB="0" distL="114300" distR="114300" simplePos="0" relativeHeight="251676706" behindDoc="0" locked="0" layoutInCell="1" allowOverlap="1" wp14:anchorId="7E48F70D" wp14:editId="0BE2442C">
                <wp:simplePos x="0" y="0"/>
                <wp:positionH relativeFrom="column">
                  <wp:posOffset>8328660</wp:posOffset>
                </wp:positionH>
                <wp:positionV relativeFrom="paragraph">
                  <wp:posOffset>-1043940</wp:posOffset>
                </wp:positionV>
                <wp:extent cx="1417320" cy="1005840"/>
                <wp:effectExtent l="0" t="0" r="11430" b="22860"/>
                <wp:wrapNone/>
                <wp:docPr id="1301824534" name="Text Box 40"/>
                <wp:cNvGraphicFramePr/>
                <a:graphic xmlns:a="http://schemas.openxmlformats.org/drawingml/2006/main">
                  <a:graphicData uri="http://schemas.microsoft.com/office/word/2010/wordprocessingShape">
                    <wps:wsp>
                      <wps:cNvSpPr txBox="1"/>
                      <wps:spPr>
                        <a:xfrm>
                          <a:off x="0" y="0"/>
                          <a:ext cx="1417320" cy="1005840"/>
                        </a:xfrm>
                        <a:prstGeom prst="rect">
                          <a:avLst/>
                        </a:prstGeom>
                        <a:solidFill>
                          <a:schemeClr val="accent3"/>
                        </a:solidFill>
                        <a:ln w="6350">
                          <a:solidFill>
                            <a:prstClr val="black"/>
                          </a:solidFill>
                        </a:ln>
                      </wps:spPr>
                      <wps:txbx>
                        <w:txbxContent>
                          <w:p w14:paraId="7D3646F9" w14:textId="3E6A27BE" w:rsidR="00C10CC3" w:rsidRPr="007A3799" w:rsidRDefault="00C10CC3">
                            <w:pPr>
                              <w:rPr>
                                <w:color w:val="FFFFFF" w:themeColor="background1"/>
                                <w:sz w:val="14"/>
                                <w:szCs w:val="14"/>
                              </w:rPr>
                            </w:pPr>
                            <w:r w:rsidRPr="007A3799">
                              <w:rPr>
                                <w:color w:val="FFFFFF" w:themeColor="background1"/>
                                <w:sz w:val="14"/>
                                <w:szCs w:val="14"/>
                              </w:rPr>
                              <w:t>Laura Bray-Milton</w:t>
                            </w:r>
                          </w:p>
                          <w:p w14:paraId="14DF34B1" w14:textId="04BE03BF" w:rsidR="00C10CC3" w:rsidRPr="007A3799" w:rsidRDefault="00C10CC3">
                            <w:pPr>
                              <w:rPr>
                                <w:color w:val="FFFFFF" w:themeColor="background1"/>
                                <w:sz w:val="14"/>
                                <w:szCs w:val="14"/>
                              </w:rPr>
                            </w:pPr>
                            <w:r w:rsidRPr="007A3799">
                              <w:rPr>
                                <w:color w:val="FFFFFF" w:themeColor="background1"/>
                                <w:sz w:val="14"/>
                                <w:szCs w:val="14"/>
                              </w:rPr>
                              <w:t>2312267</w:t>
                            </w:r>
                          </w:p>
                          <w:p w14:paraId="57E12AAF" w14:textId="588D570C" w:rsidR="00C10CC3" w:rsidRPr="007A3799" w:rsidRDefault="00C10CC3">
                            <w:pPr>
                              <w:rPr>
                                <w:color w:val="FFFFFF" w:themeColor="background1"/>
                                <w:sz w:val="14"/>
                                <w:szCs w:val="14"/>
                              </w:rPr>
                            </w:pPr>
                            <w:r w:rsidRPr="007A3799">
                              <w:rPr>
                                <w:color w:val="FFFFFF" w:themeColor="background1"/>
                                <w:sz w:val="14"/>
                                <w:szCs w:val="14"/>
                              </w:rPr>
                              <w:t>Ecey</w:t>
                            </w:r>
                            <w:r w:rsidR="007A3799" w:rsidRPr="007A3799">
                              <w:rPr>
                                <w:color w:val="FFFFFF" w:themeColor="background1"/>
                                <w:sz w:val="14"/>
                                <w:szCs w:val="14"/>
                              </w:rPr>
                              <w:t xml:space="preserve"> 5009</w:t>
                            </w:r>
                          </w:p>
                          <w:p w14:paraId="687AEDF4" w14:textId="002084A6" w:rsidR="007A3799" w:rsidRPr="007A3799" w:rsidRDefault="007A3799">
                            <w:pPr>
                              <w:rPr>
                                <w:color w:val="FFFFFF" w:themeColor="background1"/>
                                <w:sz w:val="14"/>
                                <w:szCs w:val="14"/>
                              </w:rPr>
                            </w:pPr>
                            <w:r w:rsidRPr="007A3799">
                              <w:rPr>
                                <w:color w:val="FFFFFF" w:themeColor="background1"/>
                                <w:sz w:val="14"/>
                                <w:szCs w:val="14"/>
                              </w:rPr>
                              <w:t>Presentation Word Count 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48F70D" id="Text Box 40" o:spid="_x0000_s1056" type="#_x0000_t202" style="position:absolute;margin-left:655.8pt;margin-top:-82.2pt;width:111.6pt;height:79.2pt;z-index:2516767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" fillcolor="#196b24 [3206]" strokeweight=".5pt">
                <v:textbox>
                  <w:txbxContent>
                    <w:p w14:paraId="7D3646F9" w14:textId="3E6A27BE" w:rsidR="00C10CC3" w:rsidRPr="007A3799" w:rsidRDefault="00C10CC3">
                      <w:pPr>
                        <w:rPr>
                          <w:color w:val="FFFFFF" w:themeColor="background1"/>
                          <w:sz w:val="14"/>
                          <w:szCs w:val="14"/>
                        </w:rPr>
                      </w:pPr>
                      <w:r w:rsidRPr="007A3799">
                        <w:rPr>
                          <w:color w:val="FFFFFF" w:themeColor="background1"/>
                          <w:sz w:val="14"/>
                          <w:szCs w:val="14"/>
                        </w:rPr>
                        <w:t>Laura Bray-Milton</w:t>
                      </w:r>
                    </w:p>
                    <w:p w14:paraId="14DF34B1" w14:textId="04BE03BF" w:rsidR="00C10CC3" w:rsidRPr="007A3799" w:rsidRDefault="00C10CC3">
                      <w:pPr>
                        <w:rPr>
                          <w:color w:val="FFFFFF" w:themeColor="background1"/>
                          <w:sz w:val="14"/>
                          <w:szCs w:val="14"/>
                        </w:rPr>
                      </w:pPr>
                      <w:r w:rsidRPr="007A3799">
                        <w:rPr>
                          <w:color w:val="FFFFFF" w:themeColor="background1"/>
                          <w:sz w:val="14"/>
                          <w:szCs w:val="14"/>
                        </w:rPr>
                        <w:t>2312267</w:t>
                      </w:r>
                    </w:p>
                    <w:p w14:paraId="57E12AAF" w14:textId="588D570C" w:rsidR="00C10CC3" w:rsidRPr="007A3799" w:rsidRDefault="00C10CC3">
                      <w:pPr>
                        <w:rPr>
                          <w:color w:val="FFFFFF" w:themeColor="background1"/>
                          <w:sz w:val="14"/>
                          <w:szCs w:val="14"/>
                        </w:rPr>
                      </w:pPr>
                      <w:r w:rsidRPr="007A3799">
                        <w:rPr>
                          <w:color w:val="FFFFFF" w:themeColor="background1"/>
                          <w:sz w:val="14"/>
                          <w:szCs w:val="14"/>
                        </w:rPr>
                        <w:t>Ecey</w:t>
                      </w:r>
                      <w:r w:rsidR="007A3799" w:rsidRPr="007A3799">
                        <w:rPr>
                          <w:color w:val="FFFFFF" w:themeColor="background1"/>
                          <w:sz w:val="14"/>
                          <w:szCs w:val="14"/>
                        </w:rPr>
                        <w:t xml:space="preserve"> 5009</w:t>
                      </w:r>
                    </w:p>
                    <w:p w14:paraId="687AEDF4" w14:textId="002084A6" w:rsidR="007A3799" w:rsidRPr="007A3799" w:rsidRDefault="007A3799">
                      <w:pPr>
                        <w:rPr>
                          <w:color w:val="FFFFFF" w:themeColor="background1"/>
                          <w:sz w:val="14"/>
                          <w:szCs w:val="14"/>
                        </w:rPr>
                      </w:pPr>
                      <w:r w:rsidRPr="007A3799">
                        <w:rPr>
                          <w:color w:val="FFFFFF" w:themeColor="background1"/>
                          <w:sz w:val="14"/>
                          <w:szCs w:val="14"/>
                        </w:rPr>
                        <w:t>Presentation Word Count 1923</w:t>
                      </w:r>
                    </w:p>
                  </w:txbxContent>
                </v:textbox>
              </v:shape>
            </w:pict>
          </mc:Fallback>
        </mc:AlternateContent>
      </w:r>
      <w:r w:rsidR="00836FF2" w:rsidRPr="00836FF2">
        <w:t xml:space="preserve">Save the Children (2022) ONLY ONE IN FOUR CHILDREN PLAY OUT REGULARLY ON THEIR STREET COMPARED TO ALMOST THREE-QUARTERS OF THEIR GRANDPARENTS GENERATION. Available at: </w:t>
      </w:r>
      <w:hyperlink r:id="rId59" w:history="1">
        <w:r w:rsidR="00836FF2" w:rsidRPr="00836FF2">
          <w:rPr>
            <w:rStyle w:val="Hyperlink"/>
          </w:rPr>
          <w:t>https://www.savethechildren.org.uk/news/media-centre/press-releases/children-today-62-percent-less-likely-to-play-outside-than-their</w:t>
        </w:r>
      </w:hyperlink>
      <w:r w:rsidR="00836FF2" w:rsidRPr="00836FF2">
        <w:t xml:space="preserve"> (Accessed 18.5.24)</w:t>
      </w:r>
    </w:p>
    <w:p w14:paraId="6FC7F245" w14:textId="77777777" w:rsidR="00836FF2" w:rsidRPr="00836FF2" w:rsidRDefault="00836FF2" w:rsidP="00836FF2">
      <w:r w:rsidRPr="00836FF2">
        <w:t xml:space="preserve">The Daily Mile (2024) Children Fit for Life Award Available at: </w:t>
      </w:r>
      <w:hyperlink r:id="rId60" w:history="1">
        <w:r w:rsidRPr="00836FF2">
          <w:rPr>
            <w:rStyle w:val="Hyperlink"/>
          </w:rPr>
          <w:t>https://thedailymile.co.uk/</w:t>
        </w:r>
      </w:hyperlink>
      <w:r w:rsidRPr="00836FF2">
        <w:t xml:space="preserve"> (Accessed 17.5.24)</w:t>
      </w:r>
    </w:p>
    <w:p w14:paraId="64A62552" w14:textId="77777777" w:rsidR="00836FF2" w:rsidRPr="00836FF2" w:rsidRDefault="00836FF2" w:rsidP="00836FF2">
      <w:r w:rsidRPr="00836FF2">
        <w:t>The Froebel Trust (No date) Outdoor Play and Exploration, The Froebel Approach. Available at: https://www.froebel.org.uk/uploads/documents/FT-Outdoor-Play-Pamphlet.pdf (Accessed 18.5.2024)</w:t>
      </w:r>
    </w:p>
    <w:p w14:paraId="54F29620" w14:textId="77777777" w:rsidR="00836FF2" w:rsidRPr="00836FF2" w:rsidRDefault="00836FF2" w:rsidP="00836FF2">
      <w:r w:rsidRPr="00836FF2">
        <w:t xml:space="preserve">University of Hong Kong (2023) The Health Hexagon. Help Is at Hand Available at: </w:t>
      </w:r>
      <w:hyperlink r:id="rId61" w:history="1">
        <w:r w:rsidRPr="00836FF2">
          <w:rPr>
            <w:rStyle w:val="Hyperlink"/>
          </w:rPr>
          <w:t>https://bulletin.hku.hk/cover-story-theme/help-is-at-hand/</w:t>
        </w:r>
      </w:hyperlink>
      <w:r w:rsidRPr="00836FF2">
        <w:t xml:space="preserve"> (Accessed at: 19.5.24)</w:t>
      </w:r>
    </w:p>
    <w:p w14:paraId="79763392" w14:textId="77777777" w:rsidR="00836FF2" w:rsidRPr="00836FF2" w:rsidRDefault="00836FF2" w:rsidP="00836FF2">
      <w:r w:rsidRPr="00836FF2">
        <w:t xml:space="preserve">Welsh Government. (2023) Safeguarding Guidance Available at: </w:t>
      </w:r>
      <w:hyperlink r:id="rId62" w:history="1">
        <w:r w:rsidRPr="00836FF2">
          <w:rPr>
            <w:rStyle w:val="Hyperlink"/>
          </w:rPr>
          <w:t>https://www.gov.wales/safeguarding-guidance</w:t>
        </w:r>
      </w:hyperlink>
      <w:r w:rsidRPr="00836FF2">
        <w:t xml:space="preserve"> (Accessed 18.5.24)</w:t>
      </w:r>
    </w:p>
    <w:p w14:paraId="46A56219" w14:textId="77777777" w:rsidR="00836FF2" w:rsidRPr="00836FF2" w:rsidRDefault="00836FF2" w:rsidP="00836FF2">
      <w:r w:rsidRPr="00836FF2">
        <w:t xml:space="preserve">WHO (2024) THE GLOBAL HEALTH OBSERVATORY. Available at: </w:t>
      </w:r>
      <w:hyperlink r:id="rId63" w:history="1">
        <w:r w:rsidRPr="00836FF2">
          <w:rPr>
            <w:rStyle w:val="Hyperlink"/>
          </w:rPr>
          <w:t>https://www.who.int/data/gho/data/major-themes/health-and-well-being</w:t>
        </w:r>
      </w:hyperlink>
      <w:r w:rsidRPr="00836FF2">
        <w:t xml:space="preserve"> (Accessed 17.5.24)</w:t>
      </w:r>
    </w:p>
    <w:p w14:paraId="51B12EE0" w14:textId="77777777" w:rsidR="00836FF2" w:rsidRPr="00836FF2" w:rsidRDefault="00836FF2" w:rsidP="00836FF2">
      <w:r w:rsidRPr="00836FF2">
        <w:t xml:space="preserve">World Health Organisation (2024) Obesity and overweight Available at: </w:t>
      </w:r>
      <w:hyperlink r:id="rId64" w:history="1">
        <w:r w:rsidRPr="00836FF2">
          <w:rPr>
            <w:rStyle w:val="Hyperlink"/>
          </w:rPr>
          <w:t>https://www.who.int/news-room/fact-sheets/detail/obesity-and-overweight</w:t>
        </w:r>
      </w:hyperlink>
      <w:r w:rsidRPr="00836FF2">
        <w:t xml:space="preserve"> (Accessed 16.5.24) </w:t>
      </w:r>
    </w:p>
    <w:p w14:paraId="2261BF43" w14:textId="77777777" w:rsidR="009E1A36" w:rsidRDefault="009E1A36"/>
    <w:p w14:paraId="00CDCF18" w14:textId="0F33C2BB" w:rsidR="009E1A36" w:rsidRDefault="009E1A36"/>
    <w:p w14:paraId="61DA5A01" w14:textId="77777777" w:rsidR="009E1A36" w:rsidRDefault="009E1A36"/>
    <w:p w14:paraId="0F819A98" w14:textId="20DF25A9" w:rsidR="009E1A36" w:rsidRDefault="009E1A36"/>
    <w:p w14:paraId="7F46DB8E" w14:textId="440326C9" w:rsidR="009E1A36" w:rsidRDefault="009E1A36"/>
    <w:p w14:paraId="2D26FB69" w14:textId="1EB9386E" w:rsidR="009E1A36" w:rsidRDefault="009E1A36"/>
    <w:p w14:paraId="326BEB6B" w14:textId="7D57CFF1" w:rsidR="009E1A36" w:rsidRDefault="009E1A36"/>
    <w:p w14:paraId="555BA113" w14:textId="57AE8F41" w:rsidR="009E1A36" w:rsidRDefault="009E1A36"/>
    <w:p w14:paraId="0F36D0C4" w14:textId="66784EDF" w:rsidR="009E1A36" w:rsidRDefault="009E1A36"/>
    <w:p w14:paraId="531EEE96" w14:textId="5EBA91F2" w:rsidR="009E1A36" w:rsidRDefault="007A3799">
      <w:r>
        <w:rPr>
          <w:noProof/>
        </w:rPr>
        <w:lastRenderedPageBreak/>
        <mc:AlternateContent>
          <mc:Choice Requires="wps">
            <w:drawing>
              <wp:anchor distT="0" distB="0" distL="114300" distR="114300" simplePos="0" relativeHeight="251673634" behindDoc="0" locked="0" layoutInCell="1" allowOverlap="1" wp14:anchorId="0F5C8985" wp14:editId="7B25786C">
                <wp:simplePos x="0" y="0"/>
                <wp:positionH relativeFrom="page">
                  <wp:posOffset>9362440</wp:posOffset>
                </wp:positionH>
                <wp:positionV relativeFrom="paragraph">
                  <wp:posOffset>-1009015</wp:posOffset>
                </wp:positionV>
                <wp:extent cx="1363980" cy="960120"/>
                <wp:effectExtent l="0" t="0" r="26670" b="11430"/>
                <wp:wrapNone/>
                <wp:docPr id="780539780" name="Text Box 37"/>
                <wp:cNvGraphicFramePr/>
                <a:graphic xmlns:a="http://schemas.openxmlformats.org/drawingml/2006/main">
                  <a:graphicData uri="http://schemas.microsoft.com/office/word/2010/wordprocessingShape">
                    <wps:wsp>
                      <wps:cNvSpPr txBox="1"/>
                      <wps:spPr>
                        <a:xfrm>
                          <a:off x="0" y="0"/>
                          <a:ext cx="1363980" cy="960120"/>
                        </a:xfrm>
                        <a:prstGeom prst="rect">
                          <a:avLst/>
                        </a:prstGeom>
                        <a:solidFill>
                          <a:schemeClr val="accent3"/>
                        </a:solidFill>
                        <a:ln w="6350">
                          <a:solidFill>
                            <a:prstClr val="black"/>
                          </a:solidFill>
                        </a:ln>
                      </wps:spPr>
                      <wps:txbx>
                        <w:txbxContent>
                          <w:p w14:paraId="0B802F5B" w14:textId="455354A8" w:rsidR="00FF7D0C" w:rsidRPr="007F2EB4" w:rsidRDefault="00FF7D0C">
                            <w:pPr>
                              <w:rPr>
                                <w:color w:val="FFFFFF" w:themeColor="background1"/>
                                <w:sz w:val="14"/>
                                <w:szCs w:val="14"/>
                              </w:rPr>
                            </w:pPr>
                            <w:r w:rsidRPr="007F2EB4">
                              <w:rPr>
                                <w:color w:val="FFFFFF" w:themeColor="background1"/>
                                <w:sz w:val="14"/>
                                <w:szCs w:val="14"/>
                              </w:rPr>
                              <w:t>Laura Bray-Milton</w:t>
                            </w:r>
                          </w:p>
                          <w:p w14:paraId="3C421F76" w14:textId="10DCFE00" w:rsidR="00FF7D0C" w:rsidRPr="007F2EB4" w:rsidRDefault="007F2EB4">
                            <w:pPr>
                              <w:rPr>
                                <w:color w:val="FFFFFF" w:themeColor="background1"/>
                                <w:sz w:val="14"/>
                                <w:szCs w:val="14"/>
                              </w:rPr>
                            </w:pPr>
                            <w:r w:rsidRPr="007F2EB4">
                              <w:rPr>
                                <w:color w:val="FFFFFF" w:themeColor="background1"/>
                                <w:sz w:val="14"/>
                                <w:szCs w:val="14"/>
                              </w:rPr>
                              <w:t>2312267</w:t>
                            </w:r>
                          </w:p>
                          <w:p w14:paraId="3799D787" w14:textId="2DE04D41" w:rsidR="007F2EB4" w:rsidRPr="007F2EB4" w:rsidRDefault="007F2EB4">
                            <w:pPr>
                              <w:rPr>
                                <w:color w:val="FFFFFF" w:themeColor="background1"/>
                                <w:sz w:val="14"/>
                                <w:szCs w:val="14"/>
                              </w:rPr>
                            </w:pPr>
                            <w:r w:rsidRPr="007F2EB4">
                              <w:rPr>
                                <w:color w:val="FFFFFF" w:themeColor="background1"/>
                                <w:sz w:val="14"/>
                                <w:szCs w:val="14"/>
                              </w:rPr>
                              <w:t>Ecey 5009</w:t>
                            </w:r>
                          </w:p>
                          <w:p w14:paraId="5A400B84" w14:textId="6A31ED54" w:rsidR="007F2EB4" w:rsidRPr="007F2EB4" w:rsidRDefault="007F2EB4">
                            <w:pPr>
                              <w:rPr>
                                <w:color w:val="FFFFFF" w:themeColor="background1"/>
                                <w:sz w:val="14"/>
                                <w:szCs w:val="14"/>
                              </w:rPr>
                            </w:pPr>
                            <w:r w:rsidRPr="007F2EB4">
                              <w:rPr>
                                <w:color w:val="FFFFFF" w:themeColor="background1"/>
                                <w:sz w:val="14"/>
                                <w:szCs w:val="14"/>
                              </w:rPr>
                              <w:t>Presentation Word Count 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5C8985" id="Text Box 37" o:spid="_x0000_s1057" type="#_x0000_t202" style="position:absolute;margin-left:737.2pt;margin-top:-79.45pt;width:107.4pt;height:75.6pt;z-index:25167363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" fillcolor="#196b24 [3206]" strokeweight=".5pt">
                <v:textbox>
                  <w:txbxContent>
                    <w:p w14:paraId="0B802F5B" w14:textId="455354A8" w:rsidR="00FF7D0C" w:rsidRPr="007F2EB4" w:rsidRDefault="00FF7D0C">
                      <w:pPr>
                        <w:rPr>
                          <w:color w:val="FFFFFF" w:themeColor="background1"/>
                          <w:sz w:val="14"/>
                          <w:szCs w:val="14"/>
                        </w:rPr>
                      </w:pPr>
                      <w:r w:rsidRPr="007F2EB4">
                        <w:rPr>
                          <w:color w:val="FFFFFF" w:themeColor="background1"/>
                          <w:sz w:val="14"/>
                          <w:szCs w:val="14"/>
                        </w:rPr>
                        <w:t>Laura Bray-Milton</w:t>
                      </w:r>
                    </w:p>
                    <w:p w14:paraId="3C421F76" w14:textId="10DCFE00" w:rsidR="00FF7D0C" w:rsidRPr="007F2EB4" w:rsidRDefault="007F2EB4">
                      <w:pPr>
                        <w:rPr>
                          <w:color w:val="FFFFFF" w:themeColor="background1"/>
                          <w:sz w:val="14"/>
                          <w:szCs w:val="14"/>
                        </w:rPr>
                      </w:pPr>
                      <w:r w:rsidRPr="007F2EB4">
                        <w:rPr>
                          <w:color w:val="FFFFFF" w:themeColor="background1"/>
                          <w:sz w:val="14"/>
                          <w:szCs w:val="14"/>
                        </w:rPr>
                        <w:t>2312267</w:t>
                      </w:r>
                    </w:p>
                    <w:p w14:paraId="3799D787" w14:textId="2DE04D41" w:rsidR="007F2EB4" w:rsidRPr="007F2EB4" w:rsidRDefault="007F2EB4">
                      <w:pPr>
                        <w:rPr>
                          <w:color w:val="FFFFFF" w:themeColor="background1"/>
                          <w:sz w:val="14"/>
                          <w:szCs w:val="14"/>
                        </w:rPr>
                      </w:pPr>
                      <w:r w:rsidRPr="007F2EB4">
                        <w:rPr>
                          <w:color w:val="FFFFFF" w:themeColor="background1"/>
                          <w:sz w:val="14"/>
                          <w:szCs w:val="14"/>
                        </w:rPr>
                        <w:t>Ecey 5009</w:t>
                      </w:r>
                    </w:p>
                    <w:p w14:paraId="5A400B84" w14:textId="6A31ED54" w:rsidR="007F2EB4" w:rsidRPr="007F2EB4" w:rsidRDefault="007F2EB4">
                      <w:pPr>
                        <w:rPr>
                          <w:color w:val="FFFFFF" w:themeColor="background1"/>
                          <w:sz w:val="14"/>
                          <w:szCs w:val="14"/>
                        </w:rPr>
                      </w:pPr>
                      <w:r w:rsidRPr="007F2EB4">
                        <w:rPr>
                          <w:color w:val="FFFFFF" w:themeColor="background1"/>
                          <w:sz w:val="14"/>
                          <w:szCs w:val="14"/>
                        </w:rPr>
                        <w:t>Presentation Word Count 1923</w:t>
                      </w:r>
                    </w:p>
                  </w:txbxContent>
                </v:textbox>
                <w10:wrap anchorx="page"/>
              </v:shape>
            </w:pict>
          </mc:Fallback>
        </mc:AlternateContent>
      </w:r>
    </w:p>
    <w:p w14:paraId="6300D28C" w14:textId="77777777" w:rsidR="009E1A36" w:rsidRDefault="009E1A36"/>
    <w:p w14:paraId="00FA464E" w14:textId="47C0E5F8" w:rsidR="009E1A36" w:rsidRDefault="009E1A36"/>
    <w:p w14:paraId="58448964" w14:textId="0DE4D319" w:rsidR="00DD4201" w:rsidRDefault="00DD4201"/>
    <w:p w14:paraId="3871DE0C" w14:textId="7E5E9136" w:rsidR="00DD4201" w:rsidRDefault="00DD4201"/>
    <w:p w14:paraId="1DFC6D5C" w14:textId="63BAC4EC" w:rsidR="00DD4201" w:rsidRDefault="00DD4201"/>
    <w:p w14:paraId="2005C604" w14:textId="36A09483" w:rsidR="00DD4201" w:rsidRDefault="00DD4201"/>
    <w:p w14:paraId="0F44D19D" w14:textId="36B46CB5" w:rsidR="00DD4201" w:rsidRDefault="00DD4201"/>
    <w:p w14:paraId="1096F125" w14:textId="443C76A6" w:rsidR="00DD4201" w:rsidRDefault="00DD4201"/>
    <w:p w14:paraId="6F519B8D" w14:textId="1756CCC4" w:rsidR="00DD4201" w:rsidRDefault="00DD4201"/>
    <w:p w14:paraId="57D753FE" w14:textId="4CD8D2E6" w:rsidR="009E1A36" w:rsidRPr="005552A9" w:rsidRDefault="009E1A36"/>
    <w:sectPr w:rsidR="009E1A36" w:rsidRPr="005552A9" w:rsidSect="00A5091D">
      <w:headerReference w:type="default" r:id="rId6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1C76AA" w14:textId="77777777" w:rsidR="00DB53AE" w:rsidRDefault="00DB53AE" w:rsidP="008308D3">
      <w:pPr>
        <w:spacing w:after="0" w:line="240" w:lineRule="auto"/>
      </w:pPr>
      <w:r>
        <w:separator/>
      </w:r>
    </w:p>
  </w:endnote>
  <w:endnote w:type="continuationSeparator" w:id="0">
    <w:p w14:paraId="35DBEEA8" w14:textId="77777777" w:rsidR="00DB53AE" w:rsidRDefault="00DB53AE" w:rsidP="008308D3">
      <w:pPr>
        <w:spacing w:after="0" w:line="240" w:lineRule="auto"/>
      </w:pPr>
      <w:r>
        <w:continuationSeparator/>
      </w:r>
    </w:p>
  </w:endnote>
  <w:endnote w:type="continuationNotice" w:id="1">
    <w:p w14:paraId="54C265A7" w14:textId="77777777" w:rsidR="00DB53AE" w:rsidRDefault="00DB53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6AA4B" w14:textId="77777777" w:rsidR="00DB53AE" w:rsidRDefault="00DB53AE" w:rsidP="008308D3">
      <w:pPr>
        <w:spacing w:after="0" w:line="240" w:lineRule="auto"/>
      </w:pPr>
      <w:r>
        <w:separator/>
      </w:r>
    </w:p>
  </w:footnote>
  <w:footnote w:type="continuationSeparator" w:id="0">
    <w:p w14:paraId="7DA34888" w14:textId="77777777" w:rsidR="00DB53AE" w:rsidRDefault="00DB53AE" w:rsidP="008308D3">
      <w:pPr>
        <w:spacing w:after="0" w:line="240" w:lineRule="auto"/>
      </w:pPr>
      <w:r>
        <w:continuationSeparator/>
      </w:r>
    </w:p>
  </w:footnote>
  <w:footnote w:type="continuationNotice" w:id="1">
    <w:p w14:paraId="55DD6235" w14:textId="77777777" w:rsidR="00DB53AE" w:rsidRDefault="00DB53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8EF74" w14:textId="698324AC" w:rsidR="008B2FAD" w:rsidRDefault="008B2FAD" w:rsidP="008B2FAD">
    <w:pPr>
      <w:pStyle w:val="NormalWeb"/>
      <w:spacing w:before="0" w:beforeAutospacing="0" w:after="0" w:afterAutospacing="0"/>
      <w:jc w:val="center"/>
    </w:pPr>
    <w:r>
      <w:rPr>
        <w:rFonts w:ascii="Bradley Hand ITC" w:eastAsiaTheme="minorEastAsia" w:hAnsi="Bradley Hand ITC" w:cstheme="minorBidi"/>
        <w:b/>
        <w:bCs/>
        <w:noProof/>
        <w:color w:val="FF0000"/>
        <w:kern w:val="24"/>
        <w:sz w:val="54"/>
        <w:szCs w:val="54"/>
        <w14:ligatures w14:val="standardContextual"/>
      </w:rPr>
      <mc:AlternateContent>
        <mc:Choice Requires="wps">
          <w:drawing>
            <wp:anchor distT="0" distB="0" distL="114300" distR="114300" simplePos="0" relativeHeight="251658240" behindDoc="0" locked="0" layoutInCell="1" allowOverlap="1" wp14:anchorId="0686FA61" wp14:editId="2249386C">
              <wp:simplePos x="0" y="0"/>
              <wp:positionH relativeFrom="rightMargin">
                <wp:posOffset>-354966</wp:posOffset>
              </wp:positionH>
              <wp:positionV relativeFrom="paragraph">
                <wp:posOffset>-393700</wp:posOffset>
              </wp:positionV>
              <wp:extent cx="1199515" cy="864973"/>
              <wp:effectExtent l="0" t="0" r="19685" b="11430"/>
              <wp:wrapNone/>
              <wp:docPr id="233429574" name="Text Box 8"/>
              <wp:cNvGraphicFramePr/>
              <a:graphic xmlns:a="http://schemas.openxmlformats.org/drawingml/2006/main">
                <a:graphicData uri="http://schemas.microsoft.com/office/word/2010/wordprocessingShape">
                  <wps:wsp>
                    <wps:cNvSpPr txBox="1"/>
                    <wps:spPr>
                      <a:xfrm>
                        <a:off x="0" y="0"/>
                        <a:ext cx="1199515" cy="864973"/>
                      </a:xfrm>
                      <a:prstGeom prst="rect">
                        <a:avLst/>
                      </a:prstGeom>
                      <a:solidFill>
                        <a:schemeClr val="accent3">
                          <a:lumMod val="75000"/>
                        </a:schemeClr>
                      </a:solidFill>
                      <a:ln w="19050">
                        <a:solidFill>
                          <a:schemeClr val="bg1"/>
                        </a:solidFill>
                      </a:ln>
                    </wps:spPr>
                    <wps:txbx>
                      <w:txbxContent>
                        <w:p w14:paraId="59F3C5B9" w14:textId="77777777" w:rsidR="008B2FAD" w:rsidRPr="008B2FAD" w:rsidRDefault="008B2FAD" w:rsidP="008B2FAD">
                          <w:pPr>
                            <w:rPr>
                              <w:sz w:val="14"/>
                              <w:szCs w:val="14"/>
                            </w:rPr>
                          </w:pPr>
                          <w:r w:rsidRPr="008B2FAD">
                            <w:rPr>
                              <w:sz w:val="14"/>
                              <w:szCs w:val="14"/>
                            </w:rPr>
                            <w:t xml:space="preserve">Laura Bray-Milton </w:t>
                          </w:r>
                        </w:p>
                        <w:p w14:paraId="77F540AA" w14:textId="77777777" w:rsidR="008B2FAD" w:rsidRPr="008B2FAD" w:rsidRDefault="008B2FAD" w:rsidP="008B2FAD">
                          <w:pPr>
                            <w:rPr>
                              <w:sz w:val="14"/>
                              <w:szCs w:val="14"/>
                            </w:rPr>
                          </w:pPr>
                          <w:r w:rsidRPr="008B2FAD">
                            <w:rPr>
                              <w:sz w:val="14"/>
                              <w:szCs w:val="14"/>
                            </w:rPr>
                            <w:t>2312267</w:t>
                          </w:r>
                        </w:p>
                        <w:p w14:paraId="16BEC0A2" w14:textId="77777777" w:rsidR="008B2FAD" w:rsidRPr="008B2FAD" w:rsidRDefault="008B2FAD" w:rsidP="008B2FAD">
                          <w:pPr>
                            <w:rPr>
                              <w:sz w:val="14"/>
                              <w:szCs w:val="14"/>
                            </w:rPr>
                          </w:pPr>
                          <w:r w:rsidRPr="008B2FAD">
                            <w:rPr>
                              <w:sz w:val="14"/>
                              <w:szCs w:val="14"/>
                            </w:rPr>
                            <w:t xml:space="preserve">Ecey5009 </w:t>
                          </w:r>
                        </w:p>
                        <w:p w14:paraId="2EF0B888" w14:textId="43F2EF1B" w:rsidR="008B2FAD" w:rsidRDefault="00FB79B9" w:rsidP="008B2FAD">
                          <w:pPr>
                            <w:rPr>
                              <w:sz w:val="14"/>
                              <w:szCs w:val="14"/>
                            </w:rPr>
                          </w:pPr>
                          <w:r>
                            <w:rPr>
                              <w:sz w:val="14"/>
                              <w:szCs w:val="14"/>
                            </w:rPr>
                            <w:t xml:space="preserve">Poster </w:t>
                          </w:r>
                          <w:r w:rsidR="008B2FAD" w:rsidRPr="008B2FAD">
                            <w:rPr>
                              <w:sz w:val="14"/>
                              <w:szCs w:val="14"/>
                            </w:rPr>
                            <w:t xml:space="preserve">Word Count </w:t>
                          </w:r>
                          <w:r w:rsidR="00464934">
                            <w:rPr>
                              <w:sz w:val="14"/>
                              <w:szCs w:val="14"/>
                            </w:rPr>
                            <w:t>21</w:t>
                          </w:r>
                          <w:r w:rsidR="00C916E7">
                            <w:rPr>
                              <w:sz w:val="14"/>
                              <w:szCs w:val="14"/>
                            </w:rPr>
                            <w:t>70</w:t>
                          </w:r>
                        </w:p>
                        <w:p w14:paraId="77A2A809" w14:textId="77777777" w:rsidR="00C916E7" w:rsidRPr="008B2FAD" w:rsidRDefault="00C916E7" w:rsidP="008B2FAD">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6FA61" id="_x0000_t202" coordsize="21600,21600" o:spt="202" path="m,l,21600r21600,l21600,xe">
              <v:stroke joinstyle="miter"/>
              <v:path gradientshapeok="t" o:connecttype="rect"/>
            </v:shapetype>
            <v:shape id="_x0000_s1058" type="#_x0000_t202" style="position:absolute;left:0;text-align:left;margin-left:-27.95pt;margin-top:-31pt;width:94.45pt;height:68.1pt;z-index:2516582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" fillcolor="#124f1a [2406]" strokecolor="white [3212]" strokeweight="1.5pt">
              <v:textbox>
                <w:txbxContent>
                  <w:p w14:paraId="59F3C5B9" w14:textId="77777777" w:rsidR="008B2FAD" w:rsidRPr="008B2FAD" w:rsidRDefault="008B2FAD" w:rsidP="008B2FAD">
                    <w:pPr>
                      <w:rPr>
                        <w:sz w:val="14"/>
                        <w:szCs w:val="14"/>
                      </w:rPr>
                    </w:pPr>
                    <w:r w:rsidRPr="008B2FAD">
                      <w:rPr>
                        <w:sz w:val="14"/>
                        <w:szCs w:val="14"/>
                      </w:rPr>
                      <w:t xml:space="preserve">Laura Bray-Milton </w:t>
                    </w:r>
                  </w:p>
                  <w:p w14:paraId="77F540AA" w14:textId="77777777" w:rsidR="008B2FAD" w:rsidRPr="008B2FAD" w:rsidRDefault="008B2FAD" w:rsidP="008B2FAD">
                    <w:pPr>
                      <w:rPr>
                        <w:sz w:val="14"/>
                        <w:szCs w:val="14"/>
                      </w:rPr>
                    </w:pPr>
                    <w:r w:rsidRPr="008B2FAD">
                      <w:rPr>
                        <w:sz w:val="14"/>
                        <w:szCs w:val="14"/>
                      </w:rPr>
                      <w:t>2312267</w:t>
                    </w:r>
                  </w:p>
                  <w:p w14:paraId="16BEC0A2" w14:textId="77777777" w:rsidR="008B2FAD" w:rsidRPr="008B2FAD" w:rsidRDefault="008B2FAD" w:rsidP="008B2FAD">
                    <w:pPr>
                      <w:rPr>
                        <w:sz w:val="14"/>
                        <w:szCs w:val="14"/>
                      </w:rPr>
                    </w:pPr>
                    <w:r w:rsidRPr="008B2FAD">
                      <w:rPr>
                        <w:sz w:val="14"/>
                        <w:szCs w:val="14"/>
                      </w:rPr>
                      <w:t xml:space="preserve">Ecey5009 </w:t>
                    </w:r>
                  </w:p>
                  <w:p w14:paraId="2EF0B888" w14:textId="43F2EF1B" w:rsidR="008B2FAD" w:rsidRDefault="00FB79B9" w:rsidP="008B2FAD">
                    <w:pPr>
                      <w:rPr>
                        <w:sz w:val="14"/>
                        <w:szCs w:val="14"/>
                      </w:rPr>
                    </w:pPr>
                    <w:r>
                      <w:rPr>
                        <w:sz w:val="14"/>
                        <w:szCs w:val="14"/>
                      </w:rPr>
                      <w:t xml:space="preserve">Poster </w:t>
                    </w:r>
                    <w:r w:rsidR="008B2FAD" w:rsidRPr="008B2FAD">
                      <w:rPr>
                        <w:sz w:val="14"/>
                        <w:szCs w:val="14"/>
                      </w:rPr>
                      <w:t xml:space="preserve">Word Count </w:t>
                    </w:r>
                    <w:r w:rsidR="00464934">
                      <w:rPr>
                        <w:sz w:val="14"/>
                        <w:szCs w:val="14"/>
                      </w:rPr>
                      <w:t>21</w:t>
                    </w:r>
                    <w:r w:rsidR="00C916E7">
                      <w:rPr>
                        <w:sz w:val="14"/>
                        <w:szCs w:val="14"/>
                      </w:rPr>
                      <w:t>70</w:t>
                    </w:r>
                  </w:p>
                  <w:p w14:paraId="77A2A809" w14:textId="77777777" w:rsidR="00C916E7" w:rsidRPr="008B2FAD" w:rsidRDefault="00C916E7" w:rsidP="008B2FAD">
                    <w:pPr>
                      <w:rPr>
                        <w:sz w:val="14"/>
                        <w:szCs w:val="14"/>
                      </w:rPr>
                    </w:pPr>
                  </w:p>
                </w:txbxContent>
              </v:textbox>
              <w10:wrap anchorx="margin"/>
            </v:shape>
          </w:pict>
        </mc:Fallback>
      </mc:AlternateContent>
    </w:r>
    <w:r>
      <w:rPr>
        <w:rFonts w:ascii="Bradley Hand ITC" w:eastAsiaTheme="minorEastAsia" w:hAnsi="Bradley Hand ITC" w:cstheme="minorBidi"/>
        <w:b/>
        <w:bCs/>
        <w:color w:val="FF0000"/>
        <w:kern w:val="24"/>
        <w:sz w:val="54"/>
        <w:szCs w:val="54"/>
      </w:rPr>
      <w:t>W</w:t>
    </w:r>
    <w:r>
      <w:rPr>
        <w:rFonts w:ascii="Bradley Hand ITC" w:eastAsiaTheme="minorEastAsia" w:hAnsi="Bradley Hand ITC" w:cstheme="minorBidi"/>
        <w:b/>
        <w:bCs/>
        <w:color w:val="FFFF00"/>
        <w:kern w:val="24"/>
        <w:sz w:val="54"/>
        <w:szCs w:val="54"/>
      </w:rPr>
      <w:t>e</w:t>
    </w:r>
    <w:r>
      <w:rPr>
        <w:rFonts w:ascii="Bradley Hand ITC" w:eastAsiaTheme="minorEastAsia" w:hAnsi="Bradley Hand ITC" w:cstheme="minorBidi"/>
        <w:b/>
        <w:bCs/>
        <w:color w:val="FF66CC"/>
        <w:kern w:val="24"/>
        <w:sz w:val="54"/>
        <w:szCs w:val="54"/>
      </w:rPr>
      <w:t>l</w:t>
    </w:r>
    <w:r>
      <w:rPr>
        <w:rFonts w:ascii="Bradley Hand ITC" w:eastAsiaTheme="minorEastAsia" w:hAnsi="Bradley Hand ITC" w:cstheme="minorBidi"/>
        <w:b/>
        <w:bCs/>
        <w:color w:val="0070C0"/>
        <w:kern w:val="24"/>
        <w:sz w:val="54"/>
        <w:szCs w:val="54"/>
      </w:rPr>
      <w:t>l</w:t>
    </w:r>
    <w:r>
      <w:rPr>
        <w:rFonts w:ascii="Bradley Hand ITC" w:eastAsiaTheme="minorEastAsia" w:hAnsi="Bradley Hand ITC" w:cstheme="minorBidi"/>
        <w:b/>
        <w:bCs/>
        <w:color w:val="E97132" w:themeColor="accent2"/>
        <w:kern w:val="24"/>
        <w:sz w:val="54"/>
        <w:szCs w:val="54"/>
      </w:rPr>
      <w:t>-b</w:t>
    </w:r>
    <w:r>
      <w:rPr>
        <w:rFonts w:ascii="Bradley Hand ITC" w:eastAsiaTheme="minorEastAsia" w:hAnsi="Bradley Hand ITC" w:cstheme="minorBidi"/>
        <w:b/>
        <w:bCs/>
        <w:color w:val="8DD873" w:themeColor="accent6" w:themeTint="99"/>
        <w:kern w:val="24"/>
        <w:sz w:val="54"/>
        <w:szCs w:val="54"/>
      </w:rPr>
      <w:t>e</w:t>
    </w:r>
    <w:r>
      <w:rPr>
        <w:rFonts w:ascii="Bradley Hand ITC" w:eastAsiaTheme="minorEastAsia" w:hAnsi="Bradley Hand ITC" w:cstheme="minorBidi"/>
        <w:b/>
        <w:bCs/>
        <w:color w:val="00B050"/>
        <w:kern w:val="24"/>
        <w:sz w:val="54"/>
        <w:szCs w:val="54"/>
      </w:rPr>
      <w:t>i</w:t>
    </w:r>
    <w:r>
      <w:rPr>
        <w:rFonts w:ascii="Bradley Hand ITC" w:eastAsiaTheme="minorEastAsia" w:hAnsi="Bradley Hand ITC" w:cstheme="minorBidi"/>
        <w:b/>
        <w:bCs/>
        <w:color w:val="FF0000"/>
        <w:kern w:val="24"/>
        <w:sz w:val="54"/>
        <w:szCs w:val="54"/>
      </w:rPr>
      <w:t>n</w:t>
    </w:r>
    <w:r>
      <w:rPr>
        <w:rFonts w:ascii="Bradley Hand ITC" w:eastAsiaTheme="minorEastAsia" w:hAnsi="Bradley Hand ITC" w:cstheme="minorBidi"/>
        <w:b/>
        <w:bCs/>
        <w:color w:val="FFFF00"/>
        <w:kern w:val="24"/>
        <w:sz w:val="54"/>
        <w:szCs w:val="54"/>
      </w:rPr>
      <w:t xml:space="preserve">g </w:t>
    </w:r>
    <w:r w:rsidR="00EE5E44">
      <w:rPr>
        <w:rFonts w:ascii="Bradley Hand ITC" w:eastAsiaTheme="minorEastAsia" w:hAnsi="Bradley Hand ITC" w:cstheme="minorBidi"/>
        <w:b/>
        <w:bCs/>
        <w:color w:val="FF66CC"/>
        <w:kern w:val="24"/>
        <w:sz w:val="54"/>
        <w:szCs w:val="54"/>
      </w:rPr>
      <w:t>C</w:t>
    </w:r>
    <w:r>
      <w:rPr>
        <w:rFonts w:ascii="Bradley Hand ITC" w:eastAsiaTheme="minorEastAsia" w:hAnsi="Bradley Hand ITC" w:cstheme="minorBidi"/>
        <w:b/>
        <w:bCs/>
        <w:color w:val="0070C0"/>
        <w:kern w:val="24"/>
        <w:sz w:val="54"/>
        <w:szCs w:val="54"/>
      </w:rPr>
      <w:t>a</w:t>
    </w:r>
    <w:r>
      <w:rPr>
        <w:rFonts w:ascii="Bradley Hand ITC" w:eastAsiaTheme="minorEastAsia" w:hAnsi="Bradley Hand ITC" w:cstheme="minorBidi"/>
        <w:b/>
        <w:bCs/>
        <w:color w:val="E97132" w:themeColor="accent2"/>
        <w:kern w:val="24"/>
        <w:sz w:val="54"/>
        <w:szCs w:val="54"/>
      </w:rPr>
      <w:t>r</w:t>
    </w:r>
    <w:r>
      <w:rPr>
        <w:rFonts w:ascii="Bradley Hand ITC" w:eastAsiaTheme="minorEastAsia" w:hAnsi="Bradley Hand ITC" w:cstheme="minorBidi"/>
        <w:b/>
        <w:bCs/>
        <w:color w:val="4EA72E" w:themeColor="accent6"/>
        <w:kern w:val="24"/>
        <w:sz w:val="54"/>
        <w:szCs w:val="54"/>
      </w:rPr>
      <w:t>e</w:t>
    </w:r>
    <w:r>
      <w:rPr>
        <w:rFonts w:ascii="Bradley Hand ITC" w:eastAsiaTheme="minorEastAsia" w:hAnsi="Bradley Hand ITC" w:cstheme="minorBidi"/>
        <w:b/>
        <w:bCs/>
        <w:color w:val="000000" w:themeColor="text1"/>
        <w:kern w:val="24"/>
        <w:sz w:val="54"/>
        <w:szCs w:val="54"/>
      </w:rPr>
      <w:t xml:space="preserve"> </w:t>
    </w:r>
    <w:r>
      <w:rPr>
        <w:rFonts w:ascii="Bradley Hand ITC" w:eastAsiaTheme="minorEastAsia" w:hAnsi="Bradley Hand ITC" w:cstheme="minorBidi"/>
        <w:b/>
        <w:bCs/>
        <w:color w:val="00B050"/>
        <w:kern w:val="24"/>
        <w:sz w:val="54"/>
        <w:szCs w:val="54"/>
      </w:rPr>
      <w:t>a</w:t>
    </w:r>
    <w:r>
      <w:rPr>
        <w:rFonts w:ascii="Bradley Hand ITC" w:eastAsiaTheme="minorEastAsia" w:hAnsi="Bradley Hand ITC" w:cstheme="minorBidi"/>
        <w:b/>
        <w:bCs/>
        <w:color w:val="FF0000"/>
        <w:kern w:val="24"/>
        <w:sz w:val="54"/>
        <w:szCs w:val="54"/>
      </w:rPr>
      <w:t>n</w:t>
    </w:r>
    <w:r>
      <w:rPr>
        <w:rFonts w:ascii="Bradley Hand ITC" w:eastAsiaTheme="minorEastAsia" w:hAnsi="Bradley Hand ITC" w:cstheme="minorBidi"/>
        <w:b/>
        <w:bCs/>
        <w:color w:val="FFFF00"/>
        <w:kern w:val="24"/>
        <w:sz w:val="54"/>
        <w:szCs w:val="54"/>
      </w:rPr>
      <w:t>d</w:t>
    </w:r>
    <w:r>
      <w:rPr>
        <w:rFonts w:ascii="Bradley Hand ITC" w:eastAsiaTheme="minorEastAsia" w:hAnsi="Bradley Hand ITC" w:cstheme="minorBidi"/>
        <w:b/>
        <w:bCs/>
        <w:color w:val="FF66CC"/>
        <w:kern w:val="24"/>
        <w:sz w:val="54"/>
        <w:szCs w:val="54"/>
      </w:rPr>
      <w:t xml:space="preserve"> H</w:t>
    </w:r>
    <w:r>
      <w:rPr>
        <w:rFonts w:ascii="Bradley Hand ITC" w:eastAsiaTheme="minorEastAsia" w:hAnsi="Bradley Hand ITC" w:cstheme="minorBidi"/>
        <w:b/>
        <w:bCs/>
        <w:color w:val="0070C0"/>
        <w:kern w:val="24"/>
        <w:sz w:val="54"/>
        <w:szCs w:val="54"/>
      </w:rPr>
      <w:t>e</w:t>
    </w:r>
    <w:r>
      <w:rPr>
        <w:rFonts w:ascii="Bradley Hand ITC" w:eastAsiaTheme="minorEastAsia" w:hAnsi="Bradley Hand ITC" w:cstheme="minorBidi"/>
        <w:b/>
        <w:bCs/>
        <w:color w:val="E97132" w:themeColor="accent2"/>
        <w:kern w:val="24"/>
        <w:sz w:val="54"/>
        <w:szCs w:val="54"/>
      </w:rPr>
      <w:t>a</w:t>
    </w:r>
    <w:r>
      <w:rPr>
        <w:rFonts w:ascii="Bradley Hand ITC" w:eastAsiaTheme="minorEastAsia" w:hAnsi="Bradley Hand ITC" w:cstheme="minorBidi"/>
        <w:b/>
        <w:bCs/>
        <w:color w:val="4EA72E" w:themeColor="accent6"/>
        <w:kern w:val="24"/>
        <w:sz w:val="54"/>
        <w:szCs w:val="54"/>
      </w:rPr>
      <w:t>l</w:t>
    </w:r>
    <w:r>
      <w:rPr>
        <w:rFonts w:ascii="Bradley Hand ITC" w:eastAsiaTheme="minorEastAsia" w:hAnsi="Bradley Hand ITC" w:cstheme="minorBidi"/>
        <w:b/>
        <w:bCs/>
        <w:color w:val="00B050"/>
        <w:kern w:val="24"/>
        <w:sz w:val="54"/>
        <w:szCs w:val="54"/>
      </w:rPr>
      <w:t>t</w:t>
    </w:r>
    <w:r>
      <w:rPr>
        <w:rFonts w:ascii="Bradley Hand ITC" w:eastAsiaTheme="minorEastAsia" w:hAnsi="Bradley Hand ITC" w:cstheme="minorBidi"/>
        <w:b/>
        <w:bCs/>
        <w:color w:val="FF0000"/>
        <w:kern w:val="24"/>
        <w:sz w:val="54"/>
        <w:szCs w:val="54"/>
      </w:rPr>
      <w:t>h</w:t>
    </w:r>
    <w:r>
      <w:rPr>
        <w:rFonts w:ascii="Bradley Hand ITC" w:eastAsiaTheme="minorEastAsia" w:hAnsi="Bradley Hand ITC" w:cstheme="minorBidi"/>
        <w:b/>
        <w:bCs/>
        <w:color w:val="FFFF00"/>
        <w:kern w:val="24"/>
        <w:sz w:val="54"/>
        <w:szCs w:val="54"/>
      </w:rPr>
      <w:t>y</w:t>
    </w:r>
    <w:r>
      <w:rPr>
        <w:rFonts w:ascii="Bradley Hand ITC" w:eastAsiaTheme="minorEastAsia" w:hAnsi="Bradley Hand ITC" w:cstheme="minorBidi"/>
        <w:b/>
        <w:bCs/>
        <w:color w:val="000000" w:themeColor="text1"/>
        <w:kern w:val="24"/>
        <w:sz w:val="54"/>
        <w:szCs w:val="54"/>
      </w:rPr>
      <w:t xml:space="preserve"> </w:t>
    </w:r>
    <w:r>
      <w:rPr>
        <w:rFonts w:ascii="Bradley Hand ITC" w:eastAsiaTheme="minorEastAsia" w:hAnsi="Bradley Hand ITC" w:cstheme="minorBidi"/>
        <w:b/>
        <w:bCs/>
        <w:color w:val="FF66CC"/>
        <w:kern w:val="24"/>
        <w:sz w:val="54"/>
        <w:szCs w:val="54"/>
      </w:rPr>
      <w:t>L</w:t>
    </w:r>
    <w:r>
      <w:rPr>
        <w:rFonts w:ascii="Bradley Hand ITC" w:eastAsiaTheme="minorEastAsia" w:hAnsi="Bradley Hand ITC" w:cstheme="minorBidi"/>
        <w:b/>
        <w:bCs/>
        <w:color w:val="0070C0"/>
        <w:kern w:val="24"/>
        <w:sz w:val="54"/>
        <w:szCs w:val="54"/>
      </w:rPr>
      <w:t>i</w:t>
    </w:r>
    <w:r>
      <w:rPr>
        <w:rFonts w:ascii="Bradley Hand ITC" w:eastAsiaTheme="minorEastAsia" w:hAnsi="Bradley Hand ITC" w:cstheme="minorBidi"/>
        <w:b/>
        <w:bCs/>
        <w:color w:val="E97132" w:themeColor="accent2"/>
        <w:kern w:val="24"/>
        <w:sz w:val="54"/>
        <w:szCs w:val="54"/>
      </w:rPr>
      <w:t>f</w:t>
    </w:r>
    <w:r>
      <w:rPr>
        <w:rFonts w:ascii="Bradley Hand ITC" w:eastAsiaTheme="minorEastAsia" w:hAnsi="Bradley Hand ITC" w:cstheme="minorBidi"/>
        <w:b/>
        <w:bCs/>
        <w:color w:val="4EA72E" w:themeColor="accent6"/>
        <w:kern w:val="24"/>
        <w:sz w:val="54"/>
        <w:szCs w:val="54"/>
      </w:rPr>
      <w:t>e</w:t>
    </w:r>
    <w:r>
      <w:rPr>
        <w:rFonts w:ascii="Bradley Hand ITC" w:eastAsiaTheme="minorEastAsia" w:hAnsi="Bradley Hand ITC" w:cstheme="minorBidi"/>
        <w:b/>
        <w:bCs/>
        <w:color w:val="00B050"/>
        <w:kern w:val="24"/>
        <w:sz w:val="54"/>
        <w:szCs w:val="54"/>
      </w:rPr>
      <w:t>s</w:t>
    </w:r>
    <w:r>
      <w:rPr>
        <w:rFonts w:ascii="Bradley Hand ITC" w:eastAsiaTheme="minorEastAsia" w:hAnsi="Bradley Hand ITC" w:cstheme="minorBidi"/>
        <w:b/>
        <w:bCs/>
        <w:color w:val="FF0000"/>
        <w:kern w:val="24"/>
        <w:sz w:val="54"/>
        <w:szCs w:val="54"/>
      </w:rPr>
      <w:t>t</w:t>
    </w:r>
    <w:r>
      <w:rPr>
        <w:rFonts w:ascii="Bradley Hand ITC" w:eastAsiaTheme="minorEastAsia" w:hAnsi="Bradley Hand ITC" w:cstheme="minorBidi"/>
        <w:b/>
        <w:bCs/>
        <w:color w:val="FFFF00"/>
        <w:kern w:val="24"/>
        <w:sz w:val="54"/>
        <w:szCs w:val="54"/>
      </w:rPr>
      <w:t>y</w:t>
    </w:r>
    <w:r>
      <w:rPr>
        <w:rFonts w:ascii="Bradley Hand ITC" w:eastAsiaTheme="minorEastAsia" w:hAnsi="Bradley Hand ITC" w:cstheme="minorBidi"/>
        <w:b/>
        <w:bCs/>
        <w:color w:val="FF66CC"/>
        <w:kern w:val="24"/>
        <w:sz w:val="54"/>
        <w:szCs w:val="54"/>
      </w:rPr>
      <w:t>l</w:t>
    </w:r>
    <w:r>
      <w:rPr>
        <w:rFonts w:ascii="Bradley Hand ITC" w:eastAsiaTheme="minorEastAsia" w:hAnsi="Bradley Hand ITC" w:cstheme="minorBidi"/>
        <w:b/>
        <w:bCs/>
        <w:color w:val="0070C0"/>
        <w:kern w:val="24"/>
        <w:sz w:val="54"/>
        <w:szCs w:val="54"/>
      </w:rPr>
      <w:t>e</w:t>
    </w:r>
    <w:r>
      <w:rPr>
        <w:rFonts w:ascii="Bradley Hand ITC" w:eastAsiaTheme="minorEastAsia" w:hAnsi="Bradley Hand ITC" w:cstheme="minorBidi"/>
        <w:b/>
        <w:bCs/>
        <w:color w:val="E97132" w:themeColor="accent2"/>
        <w:kern w:val="24"/>
        <w:sz w:val="54"/>
        <w:szCs w:val="54"/>
      </w:rPr>
      <w:t>s</w:t>
    </w:r>
  </w:p>
  <w:p w14:paraId="03EF9B8E" w14:textId="77777777" w:rsidR="008B2FAD" w:rsidRDefault="008B2F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FE40CD"/>
    <w:multiLevelType w:val="hybridMultilevel"/>
    <w:tmpl w:val="A1B40FBE"/>
    <w:lvl w:ilvl="0" w:tplc="36AE370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864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D29"/>
    <w:rsid w:val="0000088C"/>
    <w:rsid w:val="0000115E"/>
    <w:rsid w:val="0000326F"/>
    <w:rsid w:val="0001268B"/>
    <w:rsid w:val="000134AF"/>
    <w:rsid w:val="00013E4D"/>
    <w:rsid w:val="00023102"/>
    <w:rsid w:val="00025825"/>
    <w:rsid w:val="00026DFB"/>
    <w:rsid w:val="00026FEE"/>
    <w:rsid w:val="000278F3"/>
    <w:rsid w:val="0003262C"/>
    <w:rsid w:val="00033145"/>
    <w:rsid w:val="00035C03"/>
    <w:rsid w:val="0004031E"/>
    <w:rsid w:val="00040607"/>
    <w:rsid w:val="0004230B"/>
    <w:rsid w:val="00042921"/>
    <w:rsid w:val="00045F3D"/>
    <w:rsid w:val="00054D8B"/>
    <w:rsid w:val="00056B5D"/>
    <w:rsid w:val="00056FA8"/>
    <w:rsid w:val="000610D3"/>
    <w:rsid w:val="00063ADE"/>
    <w:rsid w:val="00064098"/>
    <w:rsid w:val="000641D5"/>
    <w:rsid w:val="00066BAC"/>
    <w:rsid w:val="00066BB8"/>
    <w:rsid w:val="00066BC5"/>
    <w:rsid w:val="00072052"/>
    <w:rsid w:val="00074056"/>
    <w:rsid w:val="0007478B"/>
    <w:rsid w:val="00074AEB"/>
    <w:rsid w:val="000753CF"/>
    <w:rsid w:val="00080D10"/>
    <w:rsid w:val="00082367"/>
    <w:rsid w:val="000834F5"/>
    <w:rsid w:val="0009086F"/>
    <w:rsid w:val="000927AF"/>
    <w:rsid w:val="00093F34"/>
    <w:rsid w:val="000947DB"/>
    <w:rsid w:val="000A00AC"/>
    <w:rsid w:val="000A2FBB"/>
    <w:rsid w:val="000A2FC6"/>
    <w:rsid w:val="000A3B17"/>
    <w:rsid w:val="000A6843"/>
    <w:rsid w:val="000A7099"/>
    <w:rsid w:val="000A7378"/>
    <w:rsid w:val="000A7B2E"/>
    <w:rsid w:val="000B2971"/>
    <w:rsid w:val="000B51CD"/>
    <w:rsid w:val="000B6DFF"/>
    <w:rsid w:val="000C0D78"/>
    <w:rsid w:val="000C11E8"/>
    <w:rsid w:val="000C230C"/>
    <w:rsid w:val="000C6639"/>
    <w:rsid w:val="000C6DFC"/>
    <w:rsid w:val="000C70E7"/>
    <w:rsid w:val="000D4C1B"/>
    <w:rsid w:val="000E0239"/>
    <w:rsid w:val="000E0A68"/>
    <w:rsid w:val="000E152D"/>
    <w:rsid w:val="000E2720"/>
    <w:rsid w:val="000E3521"/>
    <w:rsid w:val="000F221B"/>
    <w:rsid w:val="000F4FE4"/>
    <w:rsid w:val="00103C90"/>
    <w:rsid w:val="00105289"/>
    <w:rsid w:val="00105442"/>
    <w:rsid w:val="00105B83"/>
    <w:rsid w:val="00106911"/>
    <w:rsid w:val="00113A3F"/>
    <w:rsid w:val="001143C7"/>
    <w:rsid w:val="001148C0"/>
    <w:rsid w:val="00116928"/>
    <w:rsid w:val="001201D9"/>
    <w:rsid w:val="00123499"/>
    <w:rsid w:val="00124955"/>
    <w:rsid w:val="00125144"/>
    <w:rsid w:val="00131F58"/>
    <w:rsid w:val="0013260E"/>
    <w:rsid w:val="00133CBF"/>
    <w:rsid w:val="00137437"/>
    <w:rsid w:val="0014096E"/>
    <w:rsid w:val="001412DD"/>
    <w:rsid w:val="001430BF"/>
    <w:rsid w:val="001464FF"/>
    <w:rsid w:val="001552E8"/>
    <w:rsid w:val="001570FA"/>
    <w:rsid w:val="00157D2B"/>
    <w:rsid w:val="001612C3"/>
    <w:rsid w:val="00161AE3"/>
    <w:rsid w:val="0016398A"/>
    <w:rsid w:val="0016497A"/>
    <w:rsid w:val="00165881"/>
    <w:rsid w:val="00165D42"/>
    <w:rsid w:val="001662FA"/>
    <w:rsid w:val="001675A9"/>
    <w:rsid w:val="001678DF"/>
    <w:rsid w:val="0017049F"/>
    <w:rsid w:val="00172ABE"/>
    <w:rsid w:val="0017497F"/>
    <w:rsid w:val="0018135F"/>
    <w:rsid w:val="0018185C"/>
    <w:rsid w:val="00182F98"/>
    <w:rsid w:val="00183063"/>
    <w:rsid w:val="00184220"/>
    <w:rsid w:val="00184C0C"/>
    <w:rsid w:val="00186312"/>
    <w:rsid w:val="0019177D"/>
    <w:rsid w:val="00192BF9"/>
    <w:rsid w:val="001938DC"/>
    <w:rsid w:val="00193D9A"/>
    <w:rsid w:val="001945C6"/>
    <w:rsid w:val="00194A7E"/>
    <w:rsid w:val="00196CAD"/>
    <w:rsid w:val="00197BB8"/>
    <w:rsid w:val="001A5E04"/>
    <w:rsid w:val="001A6433"/>
    <w:rsid w:val="001B1237"/>
    <w:rsid w:val="001B1292"/>
    <w:rsid w:val="001B2173"/>
    <w:rsid w:val="001B3328"/>
    <w:rsid w:val="001B388A"/>
    <w:rsid w:val="001B7BD6"/>
    <w:rsid w:val="001C0325"/>
    <w:rsid w:val="001C0341"/>
    <w:rsid w:val="001C0FAF"/>
    <w:rsid w:val="001C3C1E"/>
    <w:rsid w:val="001C66BB"/>
    <w:rsid w:val="001C71DB"/>
    <w:rsid w:val="001D0C7F"/>
    <w:rsid w:val="001D2168"/>
    <w:rsid w:val="001D4248"/>
    <w:rsid w:val="001D55C4"/>
    <w:rsid w:val="001D5797"/>
    <w:rsid w:val="001E3746"/>
    <w:rsid w:val="001E3FAB"/>
    <w:rsid w:val="001E404D"/>
    <w:rsid w:val="001E4A49"/>
    <w:rsid w:val="001E4F86"/>
    <w:rsid w:val="001F211F"/>
    <w:rsid w:val="001F6421"/>
    <w:rsid w:val="00201018"/>
    <w:rsid w:val="00202B8F"/>
    <w:rsid w:val="00202C69"/>
    <w:rsid w:val="0020433B"/>
    <w:rsid w:val="00204E49"/>
    <w:rsid w:val="00204FC9"/>
    <w:rsid w:val="0020729D"/>
    <w:rsid w:val="002078EB"/>
    <w:rsid w:val="0021004F"/>
    <w:rsid w:val="00211D66"/>
    <w:rsid w:val="00215F29"/>
    <w:rsid w:val="002219DA"/>
    <w:rsid w:val="002232E7"/>
    <w:rsid w:val="00223D05"/>
    <w:rsid w:val="00227EF2"/>
    <w:rsid w:val="0023155A"/>
    <w:rsid w:val="00231852"/>
    <w:rsid w:val="00232C1F"/>
    <w:rsid w:val="00233233"/>
    <w:rsid w:val="0023358E"/>
    <w:rsid w:val="00237BC0"/>
    <w:rsid w:val="00237F47"/>
    <w:rsid w:val="00242105"/>
    <w:rsid w:val="00242910"/>
    <w:rsid w:val="00242956"/>
    <w:rsid w:val="00245495"/>
    <w:rsid w:val="00246D16"/>
    <w:rsid w:val="0024753C"/>
    <w:rsid w:val="00254D64"/>
    <w:rsid w:val="00254DA9"/>
    <w:rsid w:val="0025557E"/>
    <w:rsid w:val="00256280"/>
    <w:rsid w:val="00264DDC"/>
    <w:rsid w:val="0026735C"/>
    <w:rsid w:val="002678A8"/>
    <w:rsid w:val="00267CC6"/>
    <w:rsid w:val="0027247F"/>
    <w:rsid w:val="0027366B"/>
    <w:rsid w:val="0027427F"/>
    <w:rsid w:val="00276AC4"/>
    <w:rsid w:val="002772DD"/>
    <w:rsid w:val="00280EAD"/>
    <w:rsid w:val="0028144E"/>
    <w:rsid w:val="00281951"/>
    <w:rsid w:val="00282EDD"/>
    <w:rsid w:val="0028305E"/>
    <w:rsid w:val="00283745"/>
    <w:rsid w:val="002866DA"/>
    <w:rsid w:val="00287BA2"/>
    <w:rsid w:val="00291C95"/>
    <w:rsid w:val="00293959"/>
    <w:rsid w:val="00293A2A"/>
    <w:rsid w:val="002959B8"/>
    <w:rsid w:val="00295FD9"/>
    <w:rsid w:val="002A5400"/>
    <w:rsid w:val="002A5F22"/>
    <w:rsid w:val="002B1996"/>
    <w:rsid w:val="002B1C2F"/>
    <w:rsid w:val="002B203B"/>
    <w:rsid w:val="002B26D3"/>
    <w:rsid w:val="002B3826"/>
    <w:rsid w:val="002B5718"/>
    <w:rsid w:val="002B67BE"/>
    <w:rsid w:val="002C3D1B"/>
    <w:rsid w:val="002C59E8"/>
    <w:rsid w:val="002C7BAB"/>
    <w:rsid w:val="002D3873"/>
    <w:rsid w:val="002D38E4"/>
    <w:rsid w:val="002D4788"/>
    <w:rsid w:val="002D5A58"/>
    <w:rsid w:val="002D7790"/>
    <w:rsid w:val="002E18CB"/>
    <w:rsid w:val="002E1B19"/>
    <w:rsid w:val="002E2AA1"/>
    <w:rsid w:val="002E344E"/>
    <w:rsid w:val="002E64FC"/>
    <w:rsid w:val="002E7765"/>
    <w:rsid w:val="002F0222"/>
    <w:rsid w:val="002F0B4D"/>
    <w:rsid w:val="002F507C"/>
    <w:rsid w:val="002F6F3B"/>
    <w:rsid w:val="002F7926"/>
    <w:rsid w:val="00300898"/>
    <w:rsid w:val="00302393"/>
    <w:rsid w:val="00304C89"/>
    <w:rsid w:val="0030605F"/>
    <w:rsid w:val="00310BC7"/>
    <w:rsid w:val="00310C52"/>
    <w:rsid w:val="0031138C"/>
    <w:rsid w:val="00313D5E"/>
    <w:rsid w:val="00314655"/>
    <w:rsid w:val="003146C0"/>
    <w:rsid w:val="0031519B"/>
    <w:rsid w:val="00317552"/>
    <w:rsid w:val="00322BE4"/>
    <w:rsid w:val="003234DD"/>
    <w:rsid w:val="0032485F"/>
    <w:rsid w:val="00324BA4"/>
    <w:rsid w:val="00324D84"/>
    <w:rsid w:val="00326CF1"/>
    <w:rsid w:val="00330FE6"/>
    <w:rsid w:val="00333502"/>
    <w:rsid w:val="0033642E"/>
    <w:rsid w:val="0034082D"/>
    <w:rsid w:val="00343B50"/>
    <w:rsid w:val="003459D2"/>
    <w:rsid w:val="00347290"/>
    <w:rsid w:val="00347FFC"/>
    <w:rsid w:val="00351612"/>
    <w:rsid w:val="003534D4"/>
    <w:rsid w:val="0036521C"/>
    <w:rsid w:val="003705F1"/>
    <w:rsid w:val="003710BB"/>
    <w:rsid w:val="00373822"/>
    <w:rsid w:val="00373AA4"/>
    <w:rsid w:val="003740D8"/>
    <w:rsid w:val="0038066B"/>
    <w:rsid w:val="00381019"/>
    <w:rsid w:val="00381EE9"/>
    <w:rsid w:val="003834BA"/>
    <w:rsid w:val="003844F3"/>
    <w:rsid w:val="003847E9"/>
    <w:rsid w:val="003860CC"/>
    <w:rsid w:val="00387190"/>
    <w:rsid w:val="00387323"/>
    <w:rsid w:val="00387588"/>
    <w:rsid w:val="00390847"/>
    <w:rsid w:val="00391BE7"/>
    <w:rsid w:val="00392376"/>
    <w:rsid w:val="00394D2E"/>
    <w:rsid w:val="00395127"/>
    <w:rsid w:val="003A0B66"/>
    <w:rsid w:val="003A2A34"/>
    <w:rsid w:val="003A368C"/>
    <w:rsid w:val="003A668E"/>
    <w:rsid w:val="003B0B2A"/>
    <w:rsid w:val="003B2841"/>
    <w:rsid w:val="003B3412"/>
    <w:rsid w:val="003B409B"/>
    <w:rsid w:val="003B7044"/>
    <w:rsid w:val="003B7E9E"/>
    <w:rsid w:val="003C2CF4"/>
    <w:rsid w:val="003C4362"/>
    <w:rsid w:val="003C5268"/>
    <w:rsid w:val="003C6FE4"/>
    <w:rsid w:val="003D018E"/>
    <w:rsid w:val="003D55AF"/>
    <w:rsid w:val="003D5875"/>
    <w:rsid w:val="003D5FCC"/>
    <w:rsid w:val="003E0CD2"/>
    <w:rsid w:val="003E19B8"/>
    <w:rsid w:val="003E48C4"/>
    <w:rsid w:val="003F00E6"/>
    <w:rsid w:val="003F0A45"/>
    <w:rsid w:val="003F1D35"/>
    <w:rsid w:val="003F2821"/>
    <w:rsid w:val="003F3219"/>
    <w:rsid w:val="003F3AEB"/>
    <w:rsid w:val="003F3D94"/>
    <w:rsid w:val="003F61A2"/>
    <w:rsid w:val="003F6D86"/>
    <w:rsid w:val="00400B21"/>
    <w:rsid w:val="00400D57"/>
    <w:rsid w:val="00401448"/>
    <w:rsid w:val="00402071"/>
    <w:rsid w:val="00402214"/>
    <w:rsid w:val="004043B4"/>
    <w:rsid w:val="00405210"/>
    <w:rsid w:val="00406281"/>
    <w:rsid w:val="0040736F"/>
    <w:rsid w:val="0040740D"/>
    <w:rsid w:val="00412319"/>
    <w:rsid w:val="0041236D"/>
    <w:rsid w:val="00412754"/>
    <w:rsid w:val="004139B6"/>
    <w:rsid w:val="00414216"/>
    <w:rsid w:val="00416051"/>
    <w:rsid w:val="0041669E"/>
    <w:rsid w:val="00416B89"/>
    <w:rsid w:val="004176BD"/>
    <w:rsid w:val="00421350"/>
    <w:rsid w:val="00422F84"/>
    <w:rsid w:val="00427FD1"/>
    <w:rsid w:val="004308C5"/>
    <w:rsid w:val="0043186A"/>
    <w:rsid w:val="004320A7"/>
    <w:rsid w:val="00433280"/>
    <w:rsid w:val="00440914"/>
    <w:rsid w:val="00440A97"/>
    <w:rsid w:val="0044482B"/>
    <w:rsid w:val="004468F8"/>
    <w:rsid w:val="00447333"/>
    <w:rsid w:val="00450099"/>
    <w:rsid w:val="00450883"/>
    <w:rsid w:val="004520DE"/>
    <w:rsid w:val="00452A89"/>
    <w:rsid w:val="00453535"/>
    <w:rsid w:val="00455665"/>
    <w:rsid w:val="00457FFC"/>
    <w:rsid w:val="00460C10"/>
    <w:rsid w:val="00464934"/>
    <w:rsid w:val="0046677E"/>
    <w:rsid w:val="004669F4"/>
    <w:rsid w:val="00467404"/>
    <w:rsid w:val="004722C3"/>
    <w:rsid w:val="00473872"/>
    <w:rsid w:val="00473E9C"/>
    <w:rsid w:val="004759A8"/>
    <w:rsid w:val="004771A3"/>
    <w:rsid w:val="00480AC2"/>
    <w:rsid w:val="00481A14"/>
    <w:rsid w:val="004823CD"/>
    <w:rsid w:val="0048696A"/>
    <w:rsid w:val="00490B8A"/>
    <w:rsid w:val="00491DA9"/>
    <w:rsid w:val="004931A4"/>
    <w:rsid w:val="004932B2"/>
    <w:rsid w:val="004933AD"/>
    <w:rsid w:val="00495D5D"/>
    <w:rsid w:val="00496D61"/>
    <w:rsid w:val="00497873"/>
    <w:rsid w:val="004A0E15"/>
    <w:rsid w:val="004A254E"/>
    <w:rsid w:val="004A7369"/>
    <w:rsid w:val="004B2808"/>
    <w:rsid w:val="004B59D6"/>
    <w:rsid w:val="004B7007"/>
    <w:rsid w:val="004B78D3"/>
    <w:rsid w:val="004C38CC"/>
    <w:rsid w:val="004C438D"/>
    <w:rsid w:val="004C4D84"/>
    <w:rsid w:val="004C5205"/>
    <w:rsid w:val="004D1140"/>
    <w:rsid w:val="004D6CFF"/>
    <w:rsid w:val="004D7314"/>
    <w:rsid w:val="004E31B4"/>
    <w:rsid w:val="004E3755"/>
    <w:rsid w:val="004E393D"/>
    <w:rsid w:val="004E3C75"/>
    <w:rsid w:val="004E4402"/>
    <w:rsid w:val="004E6455"/>
    <w:rsid w:val="004E675D"/>
    <w:rsid w:val="004E6C7C"/>
    <w:rsid w:val="004E7C63"/>
    <w:rsid w:val="004F016B"/>
    <w:rsid w:val="004F2987"/>
    <w:rsid w:val="004F4DA9"/>
    <w:rsid w:val="004F563F"/>
    <w:rsid w:val="004F7D8B"/>
    <w:rsid w:val="00500269"/>
    <w:rsid w:val="00505293"/>
    <w:rsid w:val="00507D70"/>
    <w:rsid w:val="005118BA"/>
    <w:rsid w:val="00512DBE"/>
    <w:rsid w:val="005143ED"/>
    <w:rsid w:val="00515015"/>
    <w:rsid w:val="005157A1"/>
    <w:rsid w:val="00520EE2"/>
    <w:rsid w:val="005210D6"/>
    <w:rsid w:val="005210F8"/>
    <w:rsid w:val="00521EEE"/>
    <w:rsid w:val="00523B9C"/>
    <w:rsid w:val="00523D5A"/>
    <w:rsid w:val="00523E58"/>
    <w:rsid w:val="005244A3"/>
    <w:rsid w:val="00525B6F"/>
    <w:rsid w:val="00527CAE"/>
    <w:rsid w:val="005303E9"/>
    <w:rsid w:val="00530836"/>
    <w:rsid w:val="0053431C"/>
    <w:rsid w:val="005347CB"/>
    <w:rsid w:val="00535496"/>
    <w:rsid w:val="00540C4C"/>
    <w:rsid w:val="0054146B"/>
    <w:rsid w:val="00543ACE"/>
    <w:rsid w:val="00545995"/>
    <w:rsid w:val="00546FE4"/>
    <w:rsid w:val="0055272C"/>
    <w:rsid w:val="00552865"/>
    <w:rsid w:val="00552CC1"/>
    <w:rsid w:val="0055473E"/>
    <w:rsid w:val="00554DC2"/>
    <w:rsid w:val="005552A9"/>
    <w:rsid w:val="0056055D"/>
    <w:rsid w:val="00561043"/>
    <w:rsid w:val="00562EE2"/>
    <w:rsid w:val="00563774"/>
    <w:rsid w:val="00563A70"/>
    <w:rsid w:val="0056694B"/>
    <w:rsid w:val="00572D5A"/>
    <w:rsid w:val="00577DCF"/>
    <w:rsid w:val="00582907"/>
    <w:rsid w:val="00582F20"/>
    <w:rsid w:val="00582FD0"/>
    <w:rsid w:val="005844D6"/>
    <w:rsid w:val="00591A62"/>
    <w:rsid w:val="00591AEE"/>
    <w:rsid w:val="005934EF"/>
    <w:rsid w:val="005936D8"/>
    <w:rsid w:val="00594E0F"/>
    <w:rsid w:val="005960BC"/>
    <w:rsid w:val="0059714A"/>
    <w:rsid w:val="005974B5"/>
    <w:rsid w:val="005A0678"/>
    <w:rsid w:val="005A0771"/>
    <w:rsid w:val="005A1395"/>
    <w:rsid w:val="005A2979"/>
    <w:rsid w:val="005A2CEE"/>
    <w:rsid w:val="005A3203"/>
    <w:rsid w:val="005A4833"/>
    <w:rsid w:val="005A661E"/>
    <w:rsid w:val="005A66CF"/>
    <w:rsid w:val="005B0115"/>
    <w:rsid w:val="005B2ED0"/>
    <w:rsid w:val="005B342F"/>
    <w:rsid w:val="005B4C2C"/>
    <w:rsid w:val="005B6895"/>
    <w:rsid w:val="005B7276"/>
    <w:rsid w:val="005C02E9"/>
    <w:rsid w:val="005C1058"/>
    <w:rsid w:val="005C5AF3"/>
    <w:rsid w:val="005D18FE"/>
    <w:rsid w:val="005D23B3"/>
    <w:rsid w:val="005D2509"/>
    <w:rsid w:val="005D2907"/>
    <w:rsid w:val="005D3FA9"/>
    <w:rsid w:val="005D4E2D"/>
    <w:rsid w:val="005D511D"/>
    <w:rsid w:val="005D5EAB"/>
    <w:rsid w:val="005D6812"/>
    <w:rsid w:val="005D69EB"/>
    <w:rsid w:val="005E02A8"/>
    <w:rsid w:val="005E1BF1"/>
    <w:rsid w:val="005E5EE3"/>
    <w:rsid w:val="005F1CDD"/>
    <w:rsid w:val="005F6D78"/>
    <w:rsid w:val="006053EA"/>
    <w:rsid w:val="00605BFB"/>
    <w:rsid w:val="00607E02"/>
    <w:rsid w:val="00607F16"/>
    <w:rsid w:val="0061018D"/>
    <w:rsid w:val="006118FE"/>
    <w:rsid w:val="00613980"/>
    <w:rsid w:val="0061463B"/>
    <w:rsid w:val="00614A4A"/>
    <w:rsid w:val="0062114A"/>
    <w:rsid w:val="006215D4"/>
    <w:rsid w:val="006235F9"/>
    <w:rsid w:val="00627961"/>
    <w:rsid w:val="00627AD8"/>
    <w:rsid w:val="0063009E"/>
    <w:rsid w:val="00630DB8"/>
    <w:rsid w:val="006331DB"/>
    <w:rsid w:val="006339DC"/>
    <w:rsid w:val="00635918"/>
    <w:rsid w:val="00636517"/>
    <w:rsid w:val="00646941"/>
    <w:rsid w:val="006474CD"/>
    <w:rsid w:val="006529E6"/>
    <w:rsid w:val="00653923"/>
    <w:rsid w:val="00654311"/>
    <w:rsid w:val="00654C16"/>
    <w:rsid w:val="0065585B"/>
    <w:rsid w:val="00656531"/>
    <w:rsid w:val="00657AA2"/>
    <w:rsid w:val="00657FA9"/>
    <w:rsid w:val="0066048F"/>
    <w:rsid w:val="00661CAD"/>
    <w:rsid w:val="00667122"/>
    <w:rsid w:val="00671489"/>
    <w:rsid w:val="00673357"/>
    <w:rsid w:val="00674281"/>
    <w:rsid w:val="00675F49"/>
    <w:rsid w:val="006800D4"/>
    <w:rsid w:val="00690B87"/>
    <w:rsid w:val="00692DE8"/>
    <w:rsid w:val="00693DFC"/>
    <w:rsid w:val="00696971"/>
    <w:rsid w:val="006A1D4E"/>
    <w:rsid w:val="006A367E"/>
    <w:rsid w:val="006A55D1"/>
    <w:rsid w:val="006A6134"/>
    <w:rsid w:val="006A6C80"/>
    <w:rsid w:val="006A70BF"/>
    <w:rsid w:val="006B271B"/>
    <w:rsid w:val="006B3E2D"/>
    <w:rsid w:val="006B421F"/>
    <w:rsid w:val="006B4954"/>
    <w:rsid w:val="006B591D"/>
    <w:rsid w:val="006B71E2"/>
    <w:rsid w:val="006C0458"/>
    <w:rsid w:val="006C0AA9"/>
    <w:rsid w:val="006C18A2"/>
    <w:rsid w:val="006C3049"/>
    <w:rsid w:val="006C4939"/>
    <w:rsid w:val="006C5B5E"/>
    <w:rsid w:val="006C694D"/>
    <w:rsid w:val="006C699F"/>
    <w:rsid w:val="006C7FE6"/>
    <w:rsid w:val="006D0124"/>
    <w:rsid w:val="006D0256"/>
    <w:rsid w:val="006D23DE"/>
    <w:rsid w:val="006D4BBD"/>
    <w:rsid w:val="006D5018"/>
    <w:rsid w:val="006D6C21"/>
    <w:rsid w:val="006E04D3"/>
    <w:rsid w:val="006E71BC"/>
    <w:rsid w:val="006F346F"/>
    <w:rsid w:val="006F414B"/>
    <w:rsid w:val="006F4302"/>
    <w:rsid w:val="006F5E3A"/>
    <w:rsid w:val="006F71FC"/>
    <w:rsid w:val="00704AE3"/>
    <w:rsid w:val="00707688"/>
    <w:rsid w:val="007076AD"/>
    <w:rsid w:val="007105E0"/>
    <w:rsid w:val="00715400"/>
    <w:rsid w:val="00725C44"/>
    <w:rsid w:val="00726176"/>
    <w:rsid w:val="00727578"/>
    <w:rsid w:val="00731A91"/>
    <w:rsid w:val="00732769"/>
    <w:rsid w:val="00734092"/>
    <w:rsid w:val="00734423"/>
    <w:rsid w:val="00735B7B"/>
    <w:rsid w:val="0073722B"/>
    <w:rsid w:val="00737418"/>
    <w:rsid w:val="00741007"/>
    <w:rsid w:val="00741A6C"/>
    <w:rsid w:val="0074360B"/>
    <w:rsid w:val="00744E67"/>
    <w:rsid w:val="00745581"/>
    <w:rsid w:val="00747F45"/>
    <w:rsid w:val="00750A32"/>
    <w:rsid w:val="00751182"/>
    <w:rsid w:val="007533BF"/>
    <w:rsid w:val="00753A39"/>
    <w:rsid w:val="0075777F"/>
    <w:rsid w:val="0076096A"/>
    <w:rsid w:val="00760AD7"/>
    <w:rsid w:val="00761BB5"/>
    <w:rsid w:val="00763FA9"/>
    <w:rsid w:val="00765077"/>
    <w:rsid w:val="0076679B"/>
    <w:rsid w:val="00766E37"/>
    <w:rsid w:val="00770B5B"/>
    <w:rsid w:val="00770F5B"/>
    <w:rsid w:val="0077202C"/>
    <w:rsid w:val="0077258C"/>
    <w:rsid w:val="00774E46"/>
    <w:rsid w:val="00775218"/>
    <w:rsid w:val="00775B3F"/>
    <w:rsid w:val="00776D44"/>
    <w:rsid w:val="0077727B"/>
    <w:rsid w:val="007775D2"/>
    <w:rsid w:val="0078004C"/>
    <w:rsid w:val="007846D6"/>
    <w:rsid w:val="0079188C"/>
    <w:rsid w:val="007939D5"/>
    <w:rsid w:val="00794074"/>
    <w:rsid w:val="00796C13"/>
    <w:rsid w:val="007A0581"/>
    <w:rsid w:val="007A05FC"/>
    <w:rsid w:val="007A3799"/>
    <w:rsid w:val="007A69E7"/>
    <w:rsid w:val="007B02AA"/>
    <w:rsid w:val="007B1B33"/>
    <w:rsid w:val="007B57F4"/>
    <w:rsid w:val="007B58E4"/>
    <w:rsid w:val="007B5E03"/>
    <w:rsid w:val="007B796F"/>
    <w:rsid w:val="007C06EC"/>
    <w:rsid w:val="007C1A98"/>
    <w:rsid w:val="007C2B3F"/>
    <w:rsid w:val="007C334F"/>
    <w:rsid w:val="007C60B6"/>
    <w:rsid w:val="007C643D"/>
    <w:rsid w:val="007D29DA"/>
    <w:rsid w:val="007D369E"/>
    <w:rsid w:val="007D3C14"/>
    <w:rsid w:val="007D3EC7"/>
    <w:rsid w:val="007D5A08"/>
    <w:rsid w:val="007D5C0B"/>
    <w:rsid w:val="007D66A4"/>
    <w:rsid w:val="007E08F8"/>
    <w:rsid w:val="007E0E0C"/>
    <w:rsid w:val="007E134F"/>
    <w:rsid w:val="007E2052"/>
    <w:rsid w:val="007E3996"/>
    <w:rsid w:val="007E484A"/>
    <w:rsid w:val="007E4AD3"/>
    <w:rsid w:val="007E5EE1"/>
    <w:rsid w:val="007E60A8"/>
    <w:rsid w:val="007E730D"/>
    <w:rsid w:val="007F0783"/>
    <w:rsid w:val="007F190A"/>
    <w:rsid w:val="007F2EB4"/>
    <w:rsid w:val="007F3F16"/>
    <w:rsid w:val="007F6722"/>
    <w:rsid w:val="007F772E"/>
    <w:rsid w:val="00800844"/>
    <w:rsid w:val="00802333"/>
    <w:rsid w:val="00802886"/>
    <w:rsid w:val="00804C77"/>
    <w:rsid w:val="00804FB0"/>
    <w:rsid w:val="008075D7"/>
    <w:rsid w:val="0081026C"/>
    <w:rsid w:val="00810442"/>
    <w:rsid w:val="00815FF6"/>
    <w:rsid w:val="008160A4"/>
    <w:rsid w:val="0081681D"/>
    <w:rsid w:val="00816EC4"/>
    <w:rsid w:val="00822970"/>
    <w:rsid w:val="008245B9"/>
    <w:rsid w:val="008307FB"/>
    <w:rsid w:val="008308D3"/>
    <w:rsid w:val="008315DE"/>
    <w:rsid w:val="00832F9E"/>
    <w:rsid w:val="0083638A"/>
    <w:rsid w:val="00836FF2"/>
    <w:rsid w:val="00837669"/>
    <w:rsid w:val="00840281"/>
    <w:rsid w:val="008422E1"/>
    <w:rsid w:val="00842775"/>
    <w:rsid w:val="00843E86"/>
    <w:rsid w:val="00844F7C"/>
    <w:rsid w:val="0084508C"/>
    <w:rsid w:val="00845315"/>
    <w:rsid w:val="00845796"/>
    <w:rsid w:val="008502FE"/>
    <w:rsid w:val="008528F4"/>
    <w:rsid w:val="00852987"/>
    <w:rsid w:val="00856255"/>
    <w:rsid w:val="0086061C"/>
    <w:rsid w:val="00860C2F"/>
    <w:rsid w:val="00864905"/>
    <w:rsid w:val="00865BA6"/>
    <w:rsid w:val="00865D8A"/>
    <w:rsid w:val="00870C11"/>
    <w:rsid w:val="00871EC3"/>
    <w:rsid w:val="008721AA"/>
    <w:rsid w:val="0087389D"/>
    <w:rsid w:val="00874566"/>
    <w:rsid w:val="00875F04"/>
    <w:rsid w:val="00876D2F"/>
    <w:rsid w:val="008773E2"/>
    <w:rsid w:val="008828DF"/>
    <w:rsid w:val="00884AA6"/>
    <w:rsid w:val="008862A1"/>
    <w:rsid w:val="008862D5"/>
    <w:rsid w:val="00890147"/>
    <w:rsid w:val="008908E8"/>
    <w:rsid w:val="00890BC2"/>
    <w:rsid w:val="0089421E"/>
    <w:rsid w:val="0089518C"/>
    <w:rsid w:val="00895EF6"/>
    <w:rsid w:val="008A0752"/>
    <w:rsid w:val="008A2B5B"/>
    <w:rsid w:val="008A2C88"/>
    <w:rsid w:val="008A346F"/>
    <w:rsid w:val="008A36E9"/>
    <w:rsid w:val="008A396F"/>
    <w:rsid w:val="008A3D42"/>
    <w:rsid w:val="008A5492"/>
    <w:rsid w:val="008A5685"/>
    <w:rsid w:val="008B29B0"/>
    <w:rsid w:val="008B2AD0"/>
    <w:rsid w:val="008B2DF8"/>
    <w:rsid w:val="008B2EA8"/>
    <w:rsid w:val="008B2FAD"/>
    <w:rsid w:val="008C016D"/>
    <w:rsid w:val="008C0185"/>
    <w:rsid w:val="008C1EE1"/>
    <w:rsid w:val="008C3E25"/>
    <w:rsid w:val="008C4D91"/>
    <w:rsid w:val="008C66A5"/>
    <w:rsid w:val="008C69AC"/>
    <w:rsid w:val="008D19AC"/>
    <w:rsid w:val="008D1A8E"/>
    <w:rsid w:val="008D1DE2"/>
    <w:rsid w:val="008D62FE"/>
    <w:rsid w:val="008D6D66"/>
    <w:rsid w:val="008E0255"/>
    <w:rsid w:val="008E044B"/>
    <w:rsid w:val="008E59D4"/>
    <w:rsid w:val="008F0A5A"/>
    <w:rsid w:val="008F1674"/>
    <w:rsid w:val="008F1EE0"/>
    <w:rsid w:val="008F1F0C"/>
    <w:rsid w:val="008F3431"/>
    <w:rsid w:val="008F5FB9"/>
    <w:rsid w:val="008F7DA9"/>
    <w:rsid w:val="00901AAE"/>
    <w:rsid w:val="009020E0"/>
    <w:rsid w:val="00905240"/>
    <w:rsid w:val="009074FC"/>
    <w:rsid w:val="00907C80"/>
    <w:rsid w:val="00914AD4"/>
    <w:rsid w:val="009163BE"/>
    <w:rsid w:val="009169FA"/>
    <w:rsid w:val="0092088D"/>
    <w:rsid w:val="0092127F"/>
    <w:rsid w:val="009218E6"/>
    <w:rsid w:val="00924505"/>
    <w:rsid w:val="00925642"/>
    <w:rsid w:val="00926DE3"/>
    <w:rsid w:val="009309E6"/>
    <w:rsid w:val="009343FF"/>
    <w:rsid w:val="0094518C"/>
    <w:rsid w:val="0094627E"/>
    <w:rsid w:val="009468BD"/>
    <w:rsid w:val="00946CD2"/>
    <w:rsid w:val="009514A9"/>
    <w:rsid w:val="00951649"/>
    <w:rsid w:val="00951BD3"/>
    <w:rsid w:val="00953EF5"/>
    <w:rsid w:val="00953F91"/>
    <w:rsid w:val="00954CD0"/>
    <w:rsid w:val="0095522C"/>
    <w:rsid w:val="0095567A"/>
    <w:rsid w:val="00955A9F"/>
    <w:rsid w:val="009571D3"/>
    <w:rsid w:val="009576FD"/>
    <w:rsid w:val="00960514"/>
    <w:rsid w:val="00960A67"/>
    <w:rsid w:val="009616A6"/>
    <w:rsid w:val="009625DA"/>
    <w:rsid w:val="00964A0B"/>
    <w:rsid w:val="00965239"/>
    <w:rsid w:val="00967AC2"/>
    <w:rsid w:val="009713D0"/>
    <w:rsid w:val="00976D60"/>
    <w:rsid w:val="00977685"/>
    <w:rsid w:val="009812BA"/>
    <w:rsid w:val="00981508"/>
    <w:rsid w:val="00982B31"/>
    <w:rsid w:val="009850E8"/>
    <w:rsid w:val="00986A2A"/>
    <w:rsid w:val="00987CDA"/>
    <w:rsid w:val="009913F1"/>
    <w:rsid w:val="00992461"/>
    <w:rsid w:val="00992935"/>
    <w:rsid w:val="00992FEA"/>
    <w:rsid w:val="00996A64"/>
    <w:rsid w:val="00996A99"/>
    <w:rsid w:val="009A09D4"/>
    <w:rsid w:val="009A16D6"/>
    <w:rsid w:val="009A2D9F"/>
    <w:rsid w:val="009A352A"/>
    <w:rsid w:val="009A4772"/>
    <w:rsid w:val="009A49DA"/>
    <w:rsid w:val="009A75AD"/>
    <w:rsid w:val="009A77B5"/>
    <w:rsid w:val="009A7F5F"/>
    <w:rsid w:val="009B0572"/>
    <w:rsid w:val="009B313A"/>
    <w:rsid w:val="009B4B36"/>
    <w:rsid w:val="009B5797"/>
    <w:rsid w:val="009B5CFA"/>
    <w:rsid w:val="009B6F01"/>
    <w:rsid w:val="009C0369"/>
    <w:rsid w:val="009C126A"/>
    <w:rsid w:val="009C3892"/>
    <w:rsid w:val="009C46AE"/>
    <w:rsid w:val="009C477E"/>
    <w:rsid w:val="009C770E"/>
    <w:rsid w:val="009D096B"/>
    <w:rsid w:val="009D0ADF"/>
    <w:rsid w:val="009D182A"/>
    <w:rsid w:val="009D386E"/>
    <w:rsid w:val="009D3C8F"/>
    <w:rsid w:val="009E0AFC"/>
    <w:rsid w:val="009E1A36"/>
    <w:rsid w:val="009E24DE"/>
    <w:rsid w:val="009E3020"/>
    <w:rsid w:val="009E337B"/>
    <w:rsid w:val="009E445A"/>
    <w:rsid w:val="009E59A0"/>
    <w:rsid w:val="009E6D9A"/>
    <w:rsid w:val="009E6FE6"/>
    <w:rsid w:val="009E748C"/>
    <w:rsid w:val="009F338D"/>
    <w:rsid w:val="009F3DE4"/>
    <w:rsid w:val="009F3F3B"/>
    <w:rsid w:val="009F6AE7"/>
    <w:rsid w:val="00A014BE"/>
    <w:rsid w:val="00A03DAF"/>
    <w:rsid w:val="00A05347"/>
    <w:rsid w:val="00A063D5"/>
    <w:rsid w:val="00A069F8"/>
    <w:rsid w:val="00A130D9"/>
    <w:rsid w:val="00A14986"/>
    <w:rsid w:val="00A1675B"/>
    <w:rsid w:val="00A205DD"/>
    <w:rsid w:val="00A23120"/>
    <w:rsid w:val="00A246EE"/>
    <w:rsid w:val="00A24CE0"/>
    <w:rsid w:val="00A2607C"/>
    <w:rsid w:val="00A27597"/>
    <w:rsid w:val="00A27944"/>
    <w:rsid w:val="00A36E48"/>
    <w:rsid w:val="00A379D8"/>
    <w:rsid w:val="00A4061F"/>
    <w:rsid w:val="00A40AD1"/>
    <w:rsid w:val="00A463A2"/>
    <w:rsid w:val="00A4688A"/>
    <w:rsid w:val="00A47B74"/>
    <w:rsid w:val="00A5091D"/>
    <w:rsid w:val="00A5144B"/>
    <w:rsid w:val="00A528FA"/>
    <w:rsid w:val="00A56D12"/>
    <w:rsid w:val="00A57167"/>
    <w:rsid w:val="00A5745A"/>
    <w:rsid w:val="00A60D63"/>
    <w:rsid w:val="00A645E7"/>
    <w:rsid w:val="00A647E0"/>
    <w:rsid w:val="00A651A7"/>
    <w:rsid w:val="00A66515"/>
    <w:rsid w:val="00A725F8"/>
    <w:rsid w:val="00A732AF"/>
    <w:rsid w:val="00A769D0"/>
    <w:rsid w:val="00A83ABA"/>
    <w:rsid w:val="00A84439"/>
    <w:rsid w:val="00A912AF"/>
    <w:rsid w:val="00A92408"/>
    <w:rsid w:val="00A94F11"/>
    <w:rsid w:val="00A95017"/>
    <w:rsid w:val="00A95E85"/>
    <w:rsid w:val="00A97444"/>
    <w:rsid w:val="00A97754"/>
    <w:rsid w:val="00AA179D"/>
    <w:rsid w:val="00AA1FB8"/>
    <w:rsid w:val="00AA2C12"/>
    <w:rsid w:val="00AA6BFB"/>
    <w:rsid w:val="00AA6D82"/>
    <w:rsid w:val="00AA7185"/>
    <w:rsid w:val="00AA73AF"/>
    <w:rsid w:val="00AB3E1A"/>
    <w:rsid w:val="00AB55C0"/>
    <w:rsid w:val="00AB742D"/>
    <w:rsid w:val="00AB7E14"/>
    <w:rsid w:val="00AC0A81"/>
    <w:rsid w:val="00AC1F4D"/>
    <w:rsid w:val="00AC3A12"/>
    <w:rsid w:val="00AC3E0B"/>
    <w:rsid w:val="00AC4C46"/>
    <w:rsid w:val="00AC4D8A"/>
    <w:rsid w:val="00AC5197"/>
    <w:rsid w:val="00AC5261"/>
    <w:rsid w:val="00AC5325"/>
    <w:rsid w:val="00AC5B07"/>
    <w:rsid w:val="00AC6278"/>
    <w:rsid w:val="00AC64E8"/>
    <w:rsid w:val="00AD1A4A"/>
    <w:rsid w:val="00AD50F5"/>
    <w:rsid w:val="00AE098D"/>
    <w:rsid w:val="00AE28D6"/>
    <w:rsid w:val="00AE4ED6"/>
    <w:rsid w:val="00AE6C29"/>
    <w:rsid w:val="00AF2AEE"/>
    <w:rsid w:val="00AF3456"/>
    <w:rsid w:val="00AF604D"/>
    <w:rsid w:val="00AF6BC6"/>
    <w:rsid w:val="00AF77EC"/>
    <w:rsid w:val="00B01897"/>
    <w:rsid w:val="00B03AA2"/>
    <w:rsid w:val="00B03B1C"/>
    <w:rsid w:val="00B03CBA"/>
    <w:rsid w:val="00B03DCE"/>
    <w:rsid w:val="00B04C32"/>
    <w:rsid w:val="00B04F57"/>
    <w:rsid w:val="00B06463"/>
    <w:rsid w:val="00B07B29"/>
    <w:rsid w:val="00B10577"/>
    <w:rsid w:val="00B10594"/>
    <w:rsid w:val="00B107B3"/>
    <w:rsid w:val="00B11B98"/>
    <w:rsid w:val="00B11DCA"/>
    <w:rsid w:val="00B124D4"/>
    <w:rsid w:val="00B1362B"/>
    <w:rsid w:val="00B13B2A"/>
    <w:rsid w:val="00B1557D"/>
    <w:rsid w:val="00B1657E"/>
    <w:rsid w:val="00B16708"/>
    <w:rsid w:val="00B2036B"/>
    <w:rsid w:val="00B21CD6"/>
    <w:rsid w:val="00B23EA4"/>
    <w:rsid w:val="00B2403D"/>
    <w:rsid w:val="00B24C1A"/>
    <w:rsid w:val="00B24FEB"/>
    <w:rsid w:val="00B30A7B"/>
    <w:rsid w:val="00B30D35"/>
    <w:rsid w:val="00B31C0F"/>
    <w:rsid w:val="00B32B8A"/>
    <w:rsid w:val="00B33C47"/>
    <w:rsid w:val="00B34657"/>
    <w:rsid w:val="00B37EC4"/>
    <w:rsid w:val="00B41415"/>
    <w:rsid w:val="00B422FB"/>
    <w:rsid w:val="00B42A72"/>
    <w:rsid w:val="00B43256"/>
    <w:rsid w:val="00B505CC"/>
    <w:rsid w:val="00B50D5E"/>
    <w:rsid w:val="00B52516"/>
    <w:rsid w:val="00B52DF7"/>
    <w:rsid w:val="00B53B4B"/>
    <w:rsid w:val="00B56EB0"/>
    <w:rsid w:val="00B56ECD"/>
    <w:rsid w:val="00B60EBB"/>
    <w:rsid w:val="00B6164F"/>
    <w:rsid w:val="00B620BF"/>
    <w:rsid w:val="00B6239D"/>
    <w:rsid w:val="00B62531"/>
    <w:rsid w:val="00B647DD"/>
    <w:rsid w:val="00B657F8"/>
    <w:rsid w:val="00B65DB7"/>
    <w:rsid w:val="00B709E9"/>
    <w:rsid w:val="00B72A6E"/>
    <w:rsid w:val="00B7675B"/>
    <w:rsid w:val="00B76F81"/>
    <w:rsid w:val="00B77222"/>
    <w:rsid w:val="00B80F5A"/>
    <w:rsid w:val="00B8133E"/>
    <w:rsid w:val="00B81BDC"/>
    <w:rsid w:val="00B854A4"/>
    <w:rsid w:val="00B866A2"/>
    <w:rsid w:val="00B90412"/>
    <w:rsid w:val="00B91233"/>
    <w:rsid w:val="00B91D91"/>
    <w:rsid w:val="00B93C3C"/>
    <w:rsid w:val="00B95E8D"/>
    <w:rsid w:val="00BA35DE"/>
    <w:rsid w:val="00BA563E"/>
    <w:rsid w:val="00BA568B"/>
    <w:rsid w:val="00BA60D3"/>
    <w:rsid w:val="00BB0764"/>
    <w:rsid w:val="00BB0A1A"/>
    <w:rsid w:val="00BB0E54"/>
    <w:rsid w:val="00BB136A"/>
    <w:rsid w:val="00BB3B5B"/>
    <w:rsid w:val="00BB484E"/>
    <w:rsid w:val="00BB50E1"/>
    <w:rsid w:val="00BB704A"/>
    <w:rsid w:val="00BC010C"/>
    <w:rsid w:val="00BC12CE"/>
    <w:rsid w:val="00BC1E49"/>
    <w:rsid w:val="00BC20B8"/>
    <w:rsid w:val="00BC2A11"/>
    <w:rsid w:val="00BC3917"/>
    <w:rsid w:val="00BC6077"/>
    <w:rsid w:val="00BC634A"/>
    <w:rsid w:val="00BC6409"/>
    <w:rsid w:val="00BC64D3"/>
    <w:rsid w:val="00BD2901"/>
    <w:rsid w:val="00BD714C"/>
    <w:rsid w:val="00BE0BD6"/>
    <w:rsid w:val="00BE1FA6"/>
    <w:rsid w:val="00BE41A8"/>
    <w:rsid w:val="00BE5B69"/>
    <w:rsid w:val="00BE5BFB"/>
    <w:rsid w:val="00BE5D44"/>
    <w:rsid w:val="00BE5E1E"/>
    <w:rsid w:val="00BE6F1B"/>
    <w:rsid w:val="00BF08D9"/>
    <w:rsid w:val="00BF248A"/>
    <w:rsid w:val="00BF38FB"/>
    <w:rsid w:val="00BF4C37"/>
    <w:rsid w:val="00C008D9"/>
    <w:rsid w:val="00C00F1E"/>
    <w:rsid w:val="00C02B8C"/>
    <w:rsid w:val="00C0528A"/>
    <w:rsid w:val="00C05CF4"/>
    <w:rsid w:val="00C060CF"/>
    <w:rsid w:val="00C10113"/>
    <w:rsid w:val="00C10CC3"/>
    <w:rsid w:val="00C179BE"/>
    <w:rsid w:val="00C17DA3"/>
    <w:rsid w:val="00C23325"/>
    <w:rsid w:val="00C24D3F"/>
    <w:rsid w:val="00C276A3"/>
    <w:rsid w:val="00C32F5B"/>
    <w:rsid w:val="00C343D3"/>
    <w:rsid w:val="00C34806"/>
    <w:rsid w:val="00C3489D"/>
    <w:rsid w:val="00C35195"/>
    <w:rsid w:val="00C36F63"/>
    <w:rsid w:val="00C42736"/>
    <w:rsid w:val="00C452EF"/>
    <w:rsid w:val="00C47359"/>
    <w:rsid w:val="00C50F44"/>
    <w:rsid w:val="00C53597"/>
    <w:rsid w:val="00C54101"/>
    <w:rsid w:val="00C56188"/>
    <w:rsid w:val="00C6016C"/>
    <w:rsid w:val="00C61439"/>
    <w:rsid w:val="00C62AD7"/>
    <w:rsid w:val="00C62F0E"/>
    <w:rsid w:val="00C63ACE"/>
    <w:rsid w:val="00C63CD2"/>
    <w:rsid w:val="00C64D7C"/>
    <w:rsid w:val="00C66860"/>
    <w:rsid w:val="00C721AB"/>
    <w:rsid w:val="00C7301D"/>
    <w:rsid w:val="00C742CE"/>
    <w:rsid w:val="00C75580"/>
    <w:rsid w:val="00C76F74"/>
    <w:rsid w:val="00C77E59"/>
    <w:rsid w:val="00C81F83"/>
    <w:rsid w:val="00C8377D"/>
    <w:rsid w:val="00C8594B"/>
    <w:rsid w:val="00C916E7"/>
    <w:rsid w:val="00C91875"/>
    <w:rsid w:val="00C91DF8"/>
    <w:rsid w:val="00C94616"/>
    <w:rsid w:val="00C9526F"/>
    <w:rsid w:val="00C95E3D"/>
    <w:rsid w:val="00CA3E04"/>
    <w:rsid w:val="00CB5ABD"/>
    <w:rsid w:val="00CB5B53"/>
    <w:rsid w:val="00CB69AB"/>
    <w:rsid w:val="00CB6D6B"/>
    <w:rsid w:val="00CB70DB"/>
    <w:rsid w:val="00CB77D1"/>
    <w:rsid w:val="00CB7B8E"/>
    <w:rsid w:val="00CC2A26"/>
    <w:rsid w:val="00CC40E6"/>
    <w:rsid w:val="00CC41E6"/>
    <w:rsid w:val="00CC47F0"/>
    <w:rsid w:val="00CC4AC5"/>
    <w:rsid w:val="00CC5136"/>
    <w:rsid w:val="00CC5DEB"/>
    <w:rsid w:val="00CC5F04"/>
    <w:rsid w:val="00CC6531"/>
    <w:rsid w:val="00CD04C7"/>
    <w:rsid w:val="00CD1908"/>
    <w:rsid w:val="00CD21FE"/>
    <w:rsid w:val="00CD3316"/>
    <w:rsid w:val="00CD4D85"/>
    <w:rsid w:val="00CD76AC"/>
    <w:rsid w:val="00CD7D1C"/>
    <w:rsid w:val="00CE0323"/>
    <w:rsid w:val="00CE039E"/>
    <w:rsid w:val="00CE4FCF"/>
    <w:rsid w:val="00CE53E5"/>
    <w:rsid w:val="00CE68CE"/>
    <w:rsid w:val="00CE6C28"/>
    <w:rsid w:val="00CF2CFA"/>
    <w:rsid w:val="00CF43B5"/>
    <w:rsid w:val="00CF5549"/>
    <w:rsid w:val="00CF57A4"/>
    <w:rsid w:val="00CF6FFA"/>
    <w:rsid w:val="00D02457"/>
    <w:rsid w:val="00D02DDB"/>
    <w:rsid w:val="00D044C1"/>
    <w:rsid w:val="00D054DA"/>
    <w:rsid w:val="00D05CD6"/>
    <w:rsid w:val="00D07204"/>
    <w:rsid w:val="00D075C6"/>
    <w:rsid w:val="00D163F7"/>
    <w:rsid w:val="00D1691E"/>
    <w:rsid w:val="00D206A8"/>
    <w:rsid w:val="00D25223"/>
    <w:rsid w:val="00D2709C"/>
    <w:rsid w:val="00D27536"/>
    <w:rsid w:val="00D27B60"/>
    <w:rsid w:val="00D3225A"/>
    <w:rsid w:val="00D32E64"/>
    <w:rsid w:val="00D33874"/>
    <w:rsid w:val="00D42E96"/>
    <w:rsid w:val="00D44A11"/>
    <w:rsid w:val="00D45F87"/>
    <w:rsid w:val="00D508E6"/>
    <w:rsid w:val="00D52491"/>
    <w:rsid w:val="00D53040"/>
    <w:rsid w:val="00D54FF5"/>
    <w:rsid w:val="00D6144E"/>
    <w:rsid w:val="00D617CC"/>
    <w:rsid w:val="00D628C5"/>
    <w:rsid w:val="00D65CFA"/>
    <w:rsid w:val="00D73A14"/>
    <w:rsid w:val="00D74C52"/>
    <w:rsid w:val="00D74C73"/>
    <w:rsid w:val="00D76135"/>
    <w:rsid w:val="00D807EB"/>
    <w:rsid w:val="00D83172"/>
    <w:rsid w:val="00D844E4"/>
    <w:rsid w:val="00D847E9"/>
    <w:rsid w:val="00D84B36"/>
    <w:rsid w:val="00D8518C"/>
    <w:rsid w:val="00D930A2"/>
    <w:rsid w:val="00D947FC"/>
    <w:rsid w:val="00D95416"/>
    <w:rsid w:val="00D96B40"/>
    <w:rsid w:val="00DA0C2C"/>
    <w:rsid w:val="00DA15BC"/>
    <w:rsid w:val="00DA5E8F"/>
    <w:rsid w:val="00DA7444"/>
    <w:rsid w:val="00DB3961"/>
    <w:rsid w:val="00DB4CF3"/>
    <w:rsid w:val="00DB53AE"/>
    <w:rsid w:val="00DB6285"/>
    <w:rsid w:val="00DB68A9"/>
    <w:rsid w:val="00DB7148"/>
    <w:rsid w:val="00DB7D33"/>
    <w:rsid w:val="00DB7DDA"/>
    <w:rsid w:val="00DC1222"/>
    <w:rsid w:val="00DC1936"/>
    <w:rsid w:val="00DC19F5"/>
    <w:rsid w:val="00DC73A3"/>
    <w:rsid w:val="00DD0B17"/>
    <w:rsid w:val="00DD4201"/>
    <w:rsid w:val="00DD4AC8"/>
    <w:rsid w:val="00DE099D"/>
    <w:rsid w:val="00DE11B2"/>
    <w:rsid w:val="00DE2E02"/>
    <w:rsid w:val="00DE630B"/>
    <w:rsid w:val="00DE6433"/>
    <w:rsid w:val="00E0059B"/>
    <w:rsid w:val="00E04521"/>
    <w:rsid w:val="00E04707"/>
    <w:rsid w:val="00E06E36"/>
    <w:rsid w:val="00E1323F"/>
    <w:rsid w:val="00E1544E"/>
    <w:rsid w:val="00E17CE1"/>
    <w:rsid w:val="00E215A1"/>
    <w:rsid w:val="00E22958"/>
    <w:rsid w:val="00E248C4"/>
    <w:rsid w:val="00E24D29"/>
    <w:rsid w:val="00E25067"/>
    <w:rsid w:val="00E25D55"/>
    <w:rsid w:val="00E30560"/>
    <w:rsid w:val="00E446F3"/>
    <w:rsid w:val="00E457C2"/>
    <w:rsid w:val="00E5195C"/>
    <w:rsid w:val="00E56E35"/>
    <w:rsid w:val="00E57418"/>
    <w:rsid w:val="00E60A30"/>
    <w:rsid w:val="00E666C9"/>
    <w:rsid w:val="00E67348"/>
    <w:rsid w:val="00E71D3C"/>
    <w:rsid w:val="00E71DEA"/>
    <w:rsid w:val="00E73D14"/>
    <w:rsid w:val="00E751C5"/>
    <w:rsid w:val="00E840EB"/>
    <w:rsid w:val="00E8594C"/>
    <w:rsid w:val="00E910C7"/>
    <w:rsid w:val="00E91C20"/>
    <w:rsid w:val="00E91C9A"/>
    <w:rsid w:val="00E91DDB"/>
    <w:rsid w:val="00E9481E"/>
    <w:rsid w:val="00EA34DE"/>
    <w:rsid w:val="00EA398E"/>
    <w:rsid w:val="00EA4613"/>
    <w:rsid w:val="00EA5930"/>
    <w:rsid w:val="00EA6AF5"/>
    <w:rsid w:val="00EA73AA"/>
    <w:rsid w:val="00EA7C38"/>
    <w:rsid w:val="00EB0858"/>
    <w:rsid w:val="00EB225D"/>
    <w:rsid w:val="00EB2A63"/>
    <w:rsid w:val="00EB611E"/>
    <w:rsid w:val="00EB7068"/>
    <w:rsid w:val="00EB707F"/>
    <w:rsid w:val="00EC15A1"/>
    <w:rsid w:val="00EC1C1D"/>
    <w:rsid w:val="00EC2FE7"/>
    <w:rsid w:val="00EC39C3"/>
    <w:rsid w:val="00EC3C7C"/>
    <w:rsid w:val="00EC45E3"/>
    <w:rsid w:val="00EC5366"/>
    <w:rsid w:val="00EC6F34"/>
    <w:rsid w:val="00ED08D9"/>
    <w:rsid w:val="00ED2043"/>
    <w:rsid w:val="00ED3F44"/>
    <w:rsid w:val="00EE297B"/>
    <w:rsid w:val="00EE2F39"/>
    <w:rsid w:val="00EE42EF"/>
    <w:rsid w:val="00EE4DD7"/>
    <w:rsid w:val="00EE5E44"/>
    <w:rsid w:val="00EE7898"/>
    <w:rsid w:val="00EF2863"/>
    <w:rsid w:val="00EF3404"/>
    <w:rsid w:val="00EF5223"/>
    <w:rsid w:val="00EF5CF4"/>
    <w:rsid w:val="00EF73C3"/>
    <w:rsid w:val="00F02A16"/>
    <w:rsid w:val="00F0430A"/>
    <w:rsid w:val="00F06A99"/>
    <w:rsid w:val="00F075E7"/>
    <w:rsid w:val="00F109AB"/>
    <w:rsid w:val="00F141A6"/>
    <w:rsid w:val="00F14673"/>
    <w:rsid w:val="00F14A90"/>
    <w:rsid w:val="00F208D5"/>
    <w:rsid w:val="00F219EB"/>
    <w:rsid w:val="00F21B0E"/>
    <w:rsid w:val="00F236A1"/>
    <w:rsid w:val="00F2524D"/>
    <w:rsid w:val="00F37D77"/>
    <w:rsid w:val="00F4229F"/>
    <w:rsid w:val="00F50694"/>
    <w:rsid w:val="00F550BB"/>
    <w:rsid w:val="00F60642"/>
    <w:rsid w:val="00F633CC"/>
    <w:rsid w:val="00F6393B"/>
    <w:rsid w:val="00F64ACF"/>
    <w:rsid w:val="00F659B6"/>
    <w:rsid w:val="00F666B1"/>
    <w:rsid w:val="00F67224"/>
    <w:rsid w:val="00F6730D"/>
    <w:rsid w:val="00F67786"/>
    <w:rsid w:val="00F71616"/>
    <w:rsid w:val="00F72C88"/>
    <w:rsid w:val="00F74D40"/>
    <w:rsid w:val="00F7729A"/>
    <w:rsid w:val="00F80ECF"/>
    <w:rsid w:val="00F81091"/>
    <w:rsid w:val="00F8292F"/>
    <w:rsid w:val="00F84808"/>
    <w:rsid w:val="00F93AEF"/>
    <w:rsid w:val="00F97214"/>
    <w:rsid w:val="00F97A20"/>
    <w:rsid w:val="00FA11D4"/>
    <w:rsid w:val="00FA1EEC"/>
    <w:rsid w:val="00FA2BBD"/>
    <w:rsid w:val="00FA3DF1"/>
    <w:rsid w:val="00FA4286"/>
    <w:rsid w:val="00FA4A4C"/>
    <w:rsid w:val="00FA752F"/>
    <w:rsid w:val="00FB0A8C"/>
    <w:rsid w:val="00FB2096"/>
    <w:rsid w:val="00FB232F"/>
    <w:rsid w:val="00FB424A"/>
    <w:rsid w:val="00FB5B10"/>
    <w:rsid w:val="00FB79B9"/>
    <w:rsid w:val="00FC0E2F"/>
    <w:rsid w:val="00FC593C"/>
    <w:rsid w:val="00FC781A"/>
    <w:rsid w:val="00FD1E9F"/>
    <w:rsid w:val="00FD5073"/>
    <w:rsid w:val="00FD74EE"/>
    <w:rsid w:val="00FD7528"/>
    <w:rsid w:val="00FE085C"/>
    <w:rsid w:val="00FE28D9"/>
    <w:rsid w:val="00FE290D"/>
    <w:rsid w:val="00FE2BF6"/>
    <w:rsid w:val="00FE2D3F"/>
    <w:rsid w:val="00FE68B3"/>
    <w:rsid w:val="00FF3359"/>
    <w:rsid w:val="00FF3F75"/>
    <w:rsid w:val="00FF562F"/>
    <w:rsid w:val="00FF5CD1"/>
    <w:rsid w:val="00FF7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4D1ED"/>
  <w15:chartTrackingRefBased/>
  <w15:docId w15:val="{136FA6E6-0329-4C33-B8C0-915419AEE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4D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4D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D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D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D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D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D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D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D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D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D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D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D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D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D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D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D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D29"/>
    <w:rPr>
      <w:rFonts w:eastAsiaTheme="majorEastAsia" w:cstheme="majorBidi"/>
      <w:color w:val="272727" w:themeColor="text1" w:themeTint="D8"/>
    </w:rPr>
  </w:style>
  <w:style w:type="paragraph" w:styleId="Title">
    <w:name w:val="Title"/>
    <w:basedOn w:val="Normal"/>
    <w:next w:val="Normal"/>
    <w:link w:val="TitleChar"/>
    <w:uiPriority w:val="10"/>
    <w:qFormat/>
    <w:rsid w:val="00E24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D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D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D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D29"/>
    <w:pPr>
      <w:spacing w:before="160"/>
      <w:jc w:val="center"/>
    </w:pPr>
    <w:rPr>
      <w:i/>
      <w:iCs/>
      <w:color w:val="404040" w:themeColor="text1" w:themeTint="BF"/>
    </w:rPr>
  </w:style>
  <w:style w:type="character" w:customStyle="1" w:styleId="QuoteChar">
    <w:name w:val="Quote Char"/>
    <w:basedOn w:val="DefaultParagraphFont"/>
    <w:link w:val="Quote"/>
    <w:uiPriority w:val="29"/>
    <w:rsid w:val="00E24D29"/>
    <w:rPr>
      <w:i/>
      <w:iCs/>
      <w:color w:val="404040" w:themeColor="text1" w:themeTint="BF"/>
    </w:rPr>
  </w:style>
  <w:style w:type="paragraph" w:styleId="ListParagraph">
    <w:name w:val="List Paragraph"/>
    <w:basedOn w:val="Normal"/>
    <w:uiPriority w:val="34"/>
    <w:qFormat/>
    <w:rsid w:val="00E24D29"/>
    <w:pPr>
      <w:ind w:left="720"/>
      <w:contextualSpacing/>
    </w:pPr>
  </w:style>
  <w:style w:type="character" w:styleId="IntenseEmphasis">
    <w:name w:val="Intense Emphasis"/>
    <w:basedOn w:val="DefaultParagraphFont"/>
    <w:uiPriority w:val="21"/>
    <w:qFormat/>
    <w:rsid w:val="00E24D29"/>
    <w:rPr>
      <w:i/>
      <w:iCs/>
      <w:color w:val="0F4761" w:themeColor="accent1" w:themeShade="BF"/>
    </w:rPr>
  </w:style>
  <w:style w:type="paragraph" w:styleId="IntenseQuote">
    <w:name w:val="Intense Quote"/>
    <w:basedOn w:val="Normal"/>
    <w:next w:val="Normal"/>
    <w:link w:val="IntenseQuoteChar"/>
    <w:uiPriority w:val="30"/>
    <w:qFormat/>
    <w:rsid w:val="00E24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D29"/>
    <w:rPr>
      <w:i/>
      <w:iCs/>
      <w:color w:val="0F4761" w:themeColor="accent1" w:themeShade="BF"/>
    </w:rPr>
  </w:style>
  <w:style w:type="character" w:styleId="IntenseReference">
    <w:name w:val="Intense Reference"/>
    <w:basedOn w:val="DefaultParagraphFont"/>
    <w:uiPriority w:val="32"/>
    <w:qFormat/>
    <w:rsid w:val="00E24D29"/>
    <w:rPr>
      <w:b/>
      <w:bCs/>
      <w:smallCaps/>
      <w:color w:val="0F4761" w:themeColor="accent1" w:themeShade="BF"/>
      <w:spacing w:val="5"/>
    </w:rPr>
  </w:style>
  <w:style w:type="paragraph" w:styleId="NormalWeb">
    <w:name w:val="Normal (Web)"/>
    <w:basedOn w:val="Normal"/>
    <w:uiPriority w:val="99"/>
    <w:semiHidden/>
    <w:unhideWhenUsed/>
    <w:rsid w:val="00E24D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830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8D3"/>
  </w:style>
  <w:style w:type="paragraph" w:styleId="Footer">
    <w:name w:val="footer"/>
    <w:basedOn w:val="Normal"/>
    <w:link w:val="FooterChar"/>
    <w:uiPriority w:val="99"/>
    <w:unhideWhenUsed/>
    <w:rsid w:val="00830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8D3"/>
  </w:style>
  <w:style w:type="character" w:styleId="Hyperlink">
    <w:name w:val="Hyperlink"/>
    <w:basedOn w:val="DefaultParagraphFont"/>
    <w:uiPriority w:val="99"/>
    <w:unhideWhenUsed/>
    <w:rsid w:val="005552A9"/>
    <w:rPr>
      <w:color w:val="467886" w:themeColor="hyperlink"/>
      <w:u w:val="single"/>
    </w:rPr>
  </w:style>
  <w:style w:type="character" w:styleId="UnresolvedMention">
    <w:name w:val="Unresolved Mention"/>
    <w:basedOn w:val="DefaultParagraphFont"/>
    <w:uiPriority w:val="99"/>
    <w:semiHidden/>
    <w:unhideWhenUsed/>
    <w:rsid w:val="00555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906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oughtco.com/maslows-hierarchy-of-needs-4582571" TargetMode="External"/><Relationship Id="rId21" Type="http://schemas.openxmlformats.org/officeDocument/2006/relationships/hyperlink" Target="https://www.barnardos.org.uk/get-support/support-for-parents-and-carers/family-hubs-family-centres" TargetMode="External"/><Relationship Id="rId34" Type="http://schemas.openxmlformats.org/officeDocument/2006/relationships/hyperlink" Target="https://www.simplypsychology.org/maslow.html" TargetMode="External"/><Relationship Id="rId42" Type="http://schemas.openxmlformats.org/officeDocument/2006/relationships/hyperlink" Target="https://www.gov.wales/flying-start-programme" TargetMode="External"/><Relationship Id="rId47" Type="http://schemas.openxmlformats.org/officeDocument/2006/relationships/hyperlink" Target="http://news.bbc.co.uk/1/hi/uk/5313882.stm" TargetMode="External"/><Relationship Id="rId50" Type="http://schemas.openxmlformats.org/officeDocument/2006/relationships/hyperlink" Target="https://www.gov.wales/sites/default/files/consultations/2021-05/enabling-pathways-consultation-document_0.pdf" TargetMode="External"/><Relationship Id="rId55" Type="http://schemas.openxmlformats.org/officeDocument/2006/relationships/hyperlink" Target="https://learningmole.com/mindfulness-practices-for-kids-mental-health/" TargetMode="External"/><Relationship Id="rId63" Type="http://schemas.openxmlformats.org/officeDocument/2006/relationships/hyperlink" Target="https://www.who.int/data/gho/data/major-themes/health-and-well-be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nspcc.org.uk/keeping-children-safe/support-for-parents/alcohol-drugs-parenting/" TargetMode="External"/><Relationship Id="rId11" Type="http://schemas.openxmlformats.org/officeDocument/2006/relationships/image" Target="media/image4.svg"/><Relationship Id="rId24" Type="http://schemas.openxmlformats.org/officeDocument/2006/relationships/hyperlink" Target="https://www.researchgate.net/publication/344831130_International_comparisons_of_health_and_wellbeing_in_early_childhood" TargetMode="External"/><Relationship Id="rId32" Type="http://schemas.openxmlformats.org/officeDocument/2006/relationships/hyperlink" Target="https://www.arespectfullife.com/2023/05/31/the-transtheoretical-model-of-behavior-change/" TargetMode="External"/><Relationship Id="rId37" Type="http://schemas.openxmlformats.org/officeDocument/2006/relationships/hyperlink" Target="https://www.gov.wales/relative-income-poverty-april-2021-march-2022-html" TargetMode="External"/><Relationship Id="rId40" Type="http://schemas.openxmlformats.org/officeDocument/2006/relationships/hyperlink" Target="https://www.youtube.com/watch?v=VNNsN9IJkws&amp;list=PL0DB506DEF92B6347" TargetMode="External"/><Relationship Id="rId45" Type="http://schemas.openxmlformats.org/officeDocument/2006/relationships/hyperlink" Target="https://www.gov.wales/sites/default/files/publications/2019-07/wales-a-play-friendly-country.pdf" TargetMode="External"/><Relationship Id="rId53" Type="http://schemas.openxmlformats.org/officeDocument/2006/relationships/hyperlink" Target="https://media.service.gov.wales/news/15-million-free-school-meals-served-as-part-of-co-operation-agreement" TargetMode="External"/><Relationship Id="rId58" Type="http://schemas.openxmlformats.org/officeDocument/2006/relationships/hyperlink" Target="https://www.westwaleschronicle.co.uk/blog/2023/07/04/obesity-levels-in-these-welsh-areas-are-amongst-the-highest-in-the-country/"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bulletin.hku.hk/cover-story-theme/help-is-at-hand/" TargetMode="External"/><Relationship Id="rId19" Type="http://schemas.openxmlformats.org/officeDocument/2006/relationships/image" Target="media/image12.svg"/><Relationship Id="rId14" Type="http://schemas.openxmlformats.org/officeDocument/2006/relationships/image" Target="media/image7.png"/><Relationship Id="rId22" Type="http://schemas.openxmlformats.org/officeDocument/2006/relationships/hyperlink" Target="https://dera.ioe.ac.uk/id/eprint/18045/1/130716-building-brighter-future-en.pdf" TargetMode="External"/><Relationship Id="rId27" Type="http://schemas.openxmlformats.org/officeDocument/2006/relationships/hyperlink" Target="https://concernusa.org/news/first-1000-days/" TargetMode="External"/><Relationship Id="rId30" Type="http://schemas.openxmlformats.org/officeDocument/2006/relationships/hyperlink" Target="https://www.oxfordlearnersdictionaries.com/definition/english/well-being" TargetMode="External"/><Relationship Id="rId35" Type="http://schemas.openxmlformats.org/officeDocument/2006/relationships/hyperlink" Target="https://www.surreyscp.org.uk/wp-content/uploads/2021/02/Effective-family-resilience-SSCP-Dec-2020-v7.pdf" TargetMode="External"/><Relationship Id="rId43" Type="http://schemas.openxmlformats.org/officeDocument/2006/relationships/hyperlink" Target="https://www.gov.wales/programme-for-government-2021-to-2026-well-being-statement-html" TargetMode="External"/><Relationship Id="rId48" Type="http://schemas.openxmlformats.org/officeDocument/2006/relationships/hyperlink" Target="https://www.bbc.co.uk/news/uk-wales-65843986" TargetMode="External"/><Relationship Id="rId56" Type="http://schemas.openxmlformats.org/officeDocument/2006/relationships/hyperlink" Target="https://www.legislation.gov.uk/wsi/2013/1984/made" TargetMode="External"/><Relationship Id="rId64" Type="http://schemas.openxmlformats.org/officeDocument/2006/relationships/hyperlink" Target="https://www.who.int/news-room/fact-sheets/detail/obesity-and-overweight" TargetMode="External"/><Relationship Id="rId8" Type="http://schemas.openxmlformats.org/officeDocument/2006/relationships/image" Target="media/image1.png"/><Relationship Id="rId51" Type="http://schemas.openxmlformats.org/officeDocument/2006/relationships/hyperlink" Target="https://www.gov.uk/government/publications/health-profile-for-england/chapter-6-social-determinants-of-health"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ov.uk/government/publications/the-mental-health-strategy-for-england" TargetMode="External"/><Relationship Id="rId33" Type="http://schemas.openxmlformats.org/officeDocument/2006/relationships/hyperlink" Target="https://www.sgyc.co.uk/post/the-top-10-benefits-of-youth-clubs-mentors-and-youth-work" TargetMode="External"/><Relationship Id="rId38" Type="http://schemas.openxmlformats.org/officeDocument/2006/relationships/hyperlink" Target="https://www.gov.wales/well-being-future-generations-act-essentials-html" TargetMode="External"/><Relationship Id="rId46" Type="http://schemas.openxmlformats.org/officeDocument/2006/relationships/hyperlink" Target="https://commonslibrary.parliament.uk/research-briefings/sn03336/" TargetMode="External"/><Relationship Id="rId59" Type="http://schemas.openxmlformats.org/officeDocument/2006/relationships/hyperlink" Target="https://www.savethechildren.org.uk/news/media-centre/press-releases/children-today-62-percent-less-likely-to-play-outside-than-their" TargetMode="External"/><Relationship Id="rId67" Type="http://schemas.openxmlformats.org/officeDocument/2006/relationships/theme" Target="theme/theme1.xml"/><Relationship Id="rId20" Type="http://schemas.openxmlformats.org/officeDocument/2006/relationships/hyperlink" Target="https://www.actionforchildren.org.uk/blog/how-poverty-affects-childrens-mental-health/" TargetMode="External"/><Relationship Id="rId41" Type="http://schemas.openxmlformats.org/officeDocument/2006/relationships/hyperlink" Target="https://www.unicef.org.uk/babyfriendly/wp-content/uploads/sites/2/2017/12/Responsive-Feeding-Infosheet-Unicef-UK-Baby-Friendly-%20Initiative.pdf" TargetMode="External"/><Relationship Id="rId54" Type="http://schemas.openxmlformats.org/officeDocument/2006/relationships/hyperlink" Target="https://assets.publishing.service.gov.uk/media/634fca66e90e0731aa0fcc8f/Final_Healthy_schools_rating_scheme.pdf" TargetMode="External"/><Relationship Id="rId62" Type="http://schemas.openxmlformats.org/officeDocument/2006/relationships/hyperlink" Target="https://www.gov.wales/safeguarding-guidan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hyperlink" Target="https://doi.org/10.1016/j.ssmmh.2022.100071" TargetMode="External"/><Relationship Id="rId28" Type="http://schemas.openxmlformats.org/officeDocument/2006/relationships/hyperlink" Target="https://phw.nhs.wales/topics/adverse-childhood-experiences/" TargetMode="External"/><Relationship Id="rId36" Type="http://schemas.openxmlformats.org/officeDocument/2006/relationships/hyperlink" Target="https://www.gov.uk/government/publications/mental-capital-and-wellbeing-making-the-most-of-ourselves-in-the-21st-century" TargetMode="External"/><Relationship Id="rId49" Type="http://schemas.openxmlformats.org/officeDocument/2006/relationships/hyperlink" Target="https://www.verywellmind.com/what-is-the-zone-of-proximal-development-2796034" TargetMode="External"/><Relationship Id="rId57" Type="http://schemas.openxmlformats.org/officeDocument/2006/relationships/hyperlink" Target="https://phw.nhs.wales/topics/overweight-and-obesity/" TargetMode="External"/><Relationship Id="rId10" Type="http://schemas.openxmlformats.org/officeDocument/2006/relationships/image" Target="media/image3.png"/><Relationship Id="rId31" Type="http://schemas.openxmlformats.org/officeDocument/2006/relationships/hyperlink" Target="https://psychcentral.com/lib/what-is-resilience" TargetMode="External"/><Relationship Id="rId44" Type="http://schemas.openxmlformats.org/officeDocument/2006/relationships/hyperlink" Target="https://www.who.int/news-room/feature-stories/detail/helping-children-learn-be-happy-and-thrive" TargetMode="External"/><Relationship Id="rId52" Type="http://schemas.openxmlformats.org/officeDocument/2006/relationships/hyperlink" Target="https://www.gov.wales/sites/default/files/publications/2021-06/all-wales-weight-management-pathway-2021-children-young-people-and-families.pdf" TargetMode="External"/><Relationship Id="rId60" Type="http://schemas.openxmlformats.org/officeDocument/2006/relationships/hyperlink" Target="https://thedailymile.co.uk/"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who.int/about/accountability/governance/constit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8D9871-9EF4-474B-A931-41CD50BCB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4584</Words>
  <Characters>26131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30654</CharactersWithSpaces>
  <SharedDoc>false</SharedDoc>
  <HLinks>
    <vt:vector size="150" baseType="variant">
      <vt:variant>
        <vt:i4>6684712</vt:i4>
      </vt:variant>
      <vt:variant>
        <vt:i4>72</vt:i4>
      </vt:variant>
      <vt:variant>
        <vt:i4>0</vt:i4>
      </vt:variant>
      <vt:variant>
        <vt:i4>5</vt:i4>
      </vt:variant>
      <vt:variant>
        <vt:lpwstr>https://www.who.int/news-room/feature-stories/detail/helping-children-learn-be-happy-and-thrive</vt:lpwstr>
      </vt:variant>
      <vt:variant>
        <vt:lpwstr/>
      </vt:variant>
      <vt:variant>
        <vt:i4>4718609</vt:i4>
      </vt:variant>
      <vt:variant>
        <vt:i4>69</vt:i4>
      </vt:variant>
      <vt:variant>
        <vt:i4>0</vt:i4>
      </vt:variant>
      <vt:variant>
        <vt:i4>5</vt:i4>
      </vt:variant>
      <vt:variant>
        <vt:lpwstr>https://www.gov.wales/programme-for-government-2021-to-2026-well-being-statement-html</vt:lpwstr>
      </vt:variant>
      <vt:variant>
        <vt:lpwstr/>
      </vt:variant>
      <vt:variant>
        <vt:i4>4390999</vt:i4>
      </vt:variant>
      <vt:variant>
        <vt:i4>66</vt:i4>
      </vt:variant>
      <vt:variant>
        <vt:i4>0</vt:i4>
      </vt:variant>
      <vt:variant>
        <vt:i4>5</vt:i4>
      </vt:variant>
      <vt:variant>
        <vt:lpwstr>https://www.gov.wales/flying-start-programme</vt:lpwstr>
      </vt:variant>
      <vt:variant>
        <vt:lpwstr/>
      </vt:variant>
      <vt:variant>
        <vt:i4>7077938</vt:i4>
      </vt:variant>
      <vt:variant>
        <vt:i4>63</vt:i4>
      </vt:variant>
      <vt:variant>
        <vt:i4>0</vt:i4>
      </vt:variant>
      <vt:variant>
        <vt:i4>5</vt:i4>
      </vt:variant>
      <vt:variant>
        <vt:lpwstr>https://www.unicef.org.uk/babyfriendly/wp-content/uploads/sites/2/2017/12/Responsive-Feeding-Infosheet-Unicef-UK-Baby-Friendly- Initiative.pdf</vt:lpwstr>
      </vt:variant>
      <vt:variant>
        <vt:lpwstr/>
      </vt:variant>
      <vt:variant>
        <vt:i4>8192108</vt:i4>
      </vt:variant>
      <vt:variant>
        <vt:i4>60</vt:i4>
      </vt:variant>
      <vt:variant>
        <vt:i4>0</vt:i4>
      </vt:variant>
      <vt:variant>
        <vt:i4>5</vt:i4>
      </vt:variant>
      <vt:variant>
        <vt:lpwstr>https://www.youtube.com/watch?v=VNNsN9IJkws&amp;list=PL0DB506DEF92B6347</vt:lpwstr>
      </vt:variant>
      <vt:variant>
        <vt:lpwstr/>
      </vt:variant>
      <vt:variant>
        <vt:i4>4456464</vt:i4>
      </vt:variant>
      <vt:variant>
        <vt:i4>57</vt:i4>
      </vt:variant>
      <vt:variant>
        <vt:i4>0</vt:i4>
      </vt:variant>
      <vt:variant>
        <vt:i4>5</vt:i4>
      </vt:variant>
      <vt:variant>
        <vt:lpwstr>https://www.who.int/about/accountability/governance/constitution</vt:lpwstr>
      </vt:variant>
      <vt:variant>
        <vt:lpwstr/>
      </vt:variant>
      <vt:variant>
        <vt:i4>7995502</vt:i4>
      </vt:variant>
      <vt:variant>
        <vt:i4>54</vt:i4>
      </vt:variant>
      <vt:variant>
        <vt:i4>0</vt:i4>
      </vt:variant>
      <vt:variant>
        <vt:i4>5</vt:i4>
      </vt:variant>
      <vt:variant>
        <vt:lpwstr>https://www.gov.wales/well-being-future-generations-act-essentials-html</vt:lpwstr>
      </vt:variant>
      <vt:variant>
        <vt:lpwstr/>
      </vt:variant>
      <vt:variant>
        <vt:i4>4456475</vt:i4>
      </vt:variant>
      <vt:variant>
        <vt:i4>51</vt:i4>
      </vt:variant>
      <vt:variant>
        <vt:i4>0</vt:i4>
      </vt:variant>
      <vt:variant>
        <vt:i4>5</vt:i4>
      </vt:variant>
      <vt:variant>
        <vt:lpwstr>https://www.gov.wales/relative-income-poverty-april-2021-march-2022-html</vt:lpwstr>
      </vt:variant>
      <vt:variant>
        <vt:lpwstr/>
      </vt:variant>
      <vt:variant>
        <vt:i4>4915267</vt:i4>
      </vt:variant>
      <vt:variant>
        <vt:i4>48</vt:i4>
      </vt:variant>
      <vt:variant>
        <vt:i4>0</vt:i4>
      </vt:variant>
      <vt:variant>
        <vt:i4>5</vt:i4>
      </vt:variant>
      <vt:variant>
        <vt:lpwstr>https://www.gov.uk/government/publications/mental-capital-and-wellbeing-making-the-most-of-ourselves-in-the-21st-century</vt:lpwstr>
      </vt:variant>
      <vt:variant>
        <vt:lpwstr/>
      </vt:variant>
      <vt:variant>
        <vt:i4>1376270</vt:i4>
      </vt:variant>
      <vt:variant>
        <vt:i4>45</vt:i4>
      </vt:variant>
      <vt:variant>
        <vt:i4>0</vt:i4>
      </vt:variant>
      <vt:variant>
        <vt:i4>5</vt:i4>
      </vt:variant>
      <vt:variant>
        <vt:lpwstr>https://www.surreyscp.org.uk/wp-content/uploads/2021/02/Effective-family-resilience-SSCP-Dec-2020-v7.pdf</vt:lpwstr>
      </vt:variant>
      <vt:variant>
        <vt:lpwstr/>
      </vt:variant>
      <vt:variant>
        <vt:i4>917588</vt:i4>
      </vt:variant>
      <vt:variant>
        <vt:i4>42</vt:i4>
      </vt:variant>
      <vt:variant>
        <vt:i4>0</vt:i4>
      </vt:variant>
      <vt:variant>
        <vt:i4>5</vt:i4>
      </vt:variant>
      <vt:variant>
        <vt:lpwstr>https://www.simplypsychology.org/maslow.html</vt:lpwstr>
      </vt:variant>
      <vt:variant>
        <vt:lpwstr/>
      </vt:variant>
      <vt:variant>
        <vt:i4>3801126</vt:i4>
      </vt:variant>
      <vt:variant>
        <vt:i4>39</vt:i4>
      </vt:variant>
      <vt:variant>
        <vt:i4>0</vt:i4>
      </vt:variant>
      <vt:variant>
        <vt:i4>5</vt:i4>
      </vt:variant>
      <vt:variant>
        <vt:lpwstr>https://www.sgyc.co.uk/post/the-top-10-benefits-of-youth-clubs-mentors-and-youth-work</vt:lpwstr>
      </vt:variant>
      <vt:variant>
        <vt:lpwstr>:~:text=Here%20are%20the%20top%2010%20benefits%20of%20these,individuals%20form%20strong%2C%20positive%20relationships.%20...%20More%20items</vt:lpwstr>
      </vt:variant>
      <vt:variant>
        <vt:i4>4718661</vt:i4>
      </vt:variant>
      <vt:variant>
        <vt:i4>36</vt:i4>
      </vt:variant>
      <vt:variant>
        <vt:i4>0</vt:i4>
      </vt:variant>
      <vt:variant>
        <vt:i4>5</vt:i4>
      </vt:variant>
      <vt:variant>
        <vt:lpwstr>https://www.arespectfullife.com/2023/05/31/the-transtheoretical-model-of-behavior-change/</vt:lpwstr>
      </vt:variant>
      <vt:variant>
        <vt:lpwstr/>
      </vt:variant>
      <vt:variant>
        <vt:i4>3211306</vt:i4>
      </vt:variant>
      <vt:variant>
        <vt:i4>33</vt:i4>
      </vt:variant>
      <vt:variant>
        <vt:i4>0</vt:i4>
      </vt:variant>
      <vt:variant>
        <vt:i4>5</vt:i4>
      </vt:variant>
      <vt:variant>
        <vt:lpwstr>https://psychcentral.com/lib/what-is-resilience</vt:lpwstr>
      </vt:variant>
      <vt:variant>
        <vt:lpwstr/>
      </vt:variant>
      <vt:variant>
        <vt:i4>3932200</vt:i4>
      </vt:variant>
      <vt:variant>
        <vt:i4>30</vt:i4>
      </vt:variant>
      <vt:variant>
        <vt:i4>0</vt:i4>
      </vt:variant>
      <vt:variant>
        <vt:i4>5</vt:i4>
      </vt:variant>
      <vt:variant>
        <vt:lpwstr>https://www.oxfordlearnersdictionaries.com/definition/english/well-being</vt:lpwstr>
      </vt:variant>
      <vt:variant>
        <vt:lpwstr>:~:text=Definition%20of%20well-being%20noun%20from%20the%20Oxford%20Advanced,bi%CB%90%C9%AA%C5%8B%2F%20%2F%CB%88wel%20bi%CB%90%C9%AA%C5%8B%2F%20%5Buncountable%5D%20general%20health%20and%20happiness</vt:lpwstr>
      </vt:variant>
      <vt:variant>
        <vt:i4>7733307</vt:i4>
      </vt:variant>
      <vt:variant>
        <vt:i4>27</vt:i4>
      </vt:variant>
      <vt:variant>
        <vt:i4>0</vt:i4>
      </vt:variant>
      <vt:variant>
        <vt:i4>5</vt:i4>
      </vt:variant>
      <vt:variant>
        <vt:lpwstr>https://www.nspcc.org.uk/keeping-children-safe/support-for-parents/alcohol-drugs-parenting/</vt:lpwstr>
      </vt:variant>
      <vt:variant>
        <vt:lpwstr/>
      </vt:variant>
      <vt:variant>
        <vt:i4>3670132</vt:i4>
      </vt:variant>
      <vt:variant>
        <vt:i4>24</vt:i4>
      </vt:variant>
      <vt:variant>
        <vt:i4>0</vt:i4>
      </vt:variant>
      <vt:variant>
        <vt:i4>5</vt:i4>
      </vt:variant>
      <vt:variant>
        <vt:lpwstr>https://phw.nhs.wales/topics/adverse-childhood-experiences/</vt:lpwstr>
      </vt:variant>
      <vt:variant>
        <vt:lpwstr/>
      </vt:variant>
      <vt:variant>
        <vt:i4>4194318</vt:i4>
      </vt:variant>
      <vt:variant>
        <vt:i4>21</vt:i4>
      </vt:variant>
      <vt:variant>
        <vt:i4>0</vt:i4>
      </vt:variant>
      <vt:variant>
        <vt:i4>5</vt:i4>
      </vt:variant>
      <vt:variant>
        <vt:lpwstr>https://concernusa.org/news/first-1000-days/</vt:lpwstr>
      </vt:variant>
      <vt:variant>
        <vt:lpwstr/>
      </vt:variant>
      <vt:variant>
        <vt:i4>6094851</vt:i4>
      </vt:variant>
      <vt:variant>
        <vt:i4>18</vt:i4>
      </vt:variant>
      <vt:variant>
        <vt:i4>0</vt:i4>
      </vt:variant>
      <vt:variant>
        <vt:i4>5</vt:i4>
      </vt:variant>
      <vt:variant>
        <vt:lpwstr>https://www.thoughtco.com/maslows-hierarchy-of-needs-4582571</vt:lpwstr>
      </vt:variant>
      <vt:variant>
        <vt:lpwstr/>
      </vt:variant>
      <vt:variant>
        <vt:i4>1114202</vt:i4>
      </vt:variant>
      <vt:variant>
        <vt:i4>15</vt:i4>
      </vt:variant>
      <vt:variant>
        <vt:i4>0</vt:i4>
      </vt:variant>
      <vt:variant>
        <vt:i4>5</vt:i4>
      </vt:variant>
      <vt:variant>
        <vt:lpwstr>https://www.gov.uk/government/publications/the-mental-health-strategy-for-england</vt:lpwstr>
      </vt:variant>
      <vt:variant>
        <vt:lpwstr/>
      </vt:variant>
      <vt:variant>
        <vt:i4>6226029</vt:i4>
      </vt:variant>
      <vt:variant>
        <vt:i4>12</vt:i4>
      </vt:variant>
      <vt:variant>
        <vt:i4>0</vt:i4>
      </vt:variant>
      <vt:variant>
        <vt:i4>5</vt:i4>
      </vt:variant>
      <vt:variant>
        <vt:lpwstr>https://www.researchgate.net/publication/344831130_International_comparisons_of_health_and_wellbeing_in_early_childhood</vt:lpwstr>
      </vt:variant>
      <vt:variant>
        <vt:lpwstr/>
      </vt:variant>
      <vt:variant>
        <vt:i4>3670126</vt:i4>
      </vt:variant>
      <vt:variant>
        <vt:i4>9</vt:i4>
      </vt:variant>
      <vt:variant>
        <vt:i4>0</vt:i4>
      </vt:variant>
      <vt:variant>
        <vt:i4>5</vt:i4>
      </vt:variant>
      <vt:variant>
        <vt:lpwstr>https://doi.org/10.1016/j.ssmmh.2022.100071</vt:lpwstr>
      </vt:variant>
      <vt:variant>
        <vt:lpwstr/>
      </vt:variant>
      <vt:variant>
        <vt:i4>7864416</vt:i4>
      </vt:variant>
      <vt:variant>
        <vt:i4>6</vt:i4>
      </vt:variant>
      <vt:variant>
        <vt:i4>0</vt:i4>
      </vt:variant>
      <vt:variant>
        <vt:i4>5</vt:i4>
      </vt:variant>
      <vt:variant>
        <vt:lpwstr>https://dera.ioe.ac.uk/id/eprint/18045/1/130716-building-brighter-future-en.pdf</vt:lpwstr>
      </vt:variant>
      <vt:variant>
        <vt:lpwstr/>
      </vt:variant>
      <vt:variant>
        <vt:i4>3735655</vt:i4>
      </vt:variant>
      <vt:variant>
        <vt:i4>3</vt:i4>
      </vt:variant>
      <vt:variant>
        <vt:i4>0</vt:i4>
      </vt:variant>
      <vt:variant>
        <vt:i4>5</vt:i4>
      </vt:variant>
      <vt:variant>
        <vt:lpwstr>https://www.barnardos.org.uk/get-support/support-for-parents-and-carers/family-hubs-family-centres</vt:lpwstr>
      </vt:variant>
      <vt:variant>
        <vt:lpwstr/>
      </vt:variant>
      <vt:variant>
        <vt:i4>2228284</vt:i4>
      </vt:variant>
      <vt:variant>
        <vt:i4>0</vt:i4>
      </vt:variant>
      <vt:variant>
        <vt:i4>0</vt:i4>
      </vt:variant>
      <vt:variant>
        <vt:i4>5</vt:i4>
      </vt:variant>
      <vt:variant>
        <vt:lpwstr>https://www.actionforchildren.org.uk/blog/how-poverty-affects-childrens-mental-health/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Bray-Milton (2312267)</dc:creator>
  <cp:keywords/>
  <dc:description/>
  <cp:lastModifiedBy>Laura Bray-Milton (2312267)</cp:lastModifiedBy>
  <cp:revision>13</cp:revision>
  <dcterms:created xsi:type="dcterms:W3CDTF">2024-06-13T08:00:00Z</dcterms:created>
  <dcterms:modified xsi:type="dcterms:W3CDTF">2024-06-13T08:35:00Z</dcterms:modified>
</cp:coreProperties>
</file>