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AC1" w:rsidRDefault="00681119" w:rsidP="00681119">
      <w:pPr>
        <w:jc w:val="center"/>
        <w:rPr>
          <w:i/>
          <w:sz w:val="24"/>
          <w:szCs w:val="24"/>
        </w:rPr>
      </w:pPr>
      <w:r w:rsidRPr="00E331FC">
        <w:rPr>
          <w:i/>
          <w:sz w:val="24"/>
          <w:szCs w:val="24"/>
        </w:rPr>
        <w:t>For each of the indictors below, evaluate your chosen setting in terms of how they meet the indictor. Consider each indicator in turn and then decide on the scale how the setting meets the indicator.</w:t>
      </w:r>
      <w:r w:rsidR="00F76B80" w:rsidRPr="00E331FC">
        <w:rPr>
          <w:i/>
          <w:sz w:val="24"/>
          <w:szCs w:val="24"/>
        </w:rPr>
        <w:t xml:space="preserve"> This is not an assessment of the setting but an exercise to encourage you to consider how the Index relates to practice. If you cannot answer then leave the section blank.</w:t>
      </w:r>
    </w:p>
    <w:p w:rsidR="00E331FC" w:rsidRDefault="00E331FC" w:rsidP="00681119">
      <w:pPr>
        <w:jc w:val="center"/>
        <w:rPr>
          <w:i/>
          <w:sz w:val="24"/>
          <w:szCs w:val="24"/>
        </w:rPr>
      </w:pPr>
    </w:p>
    <w:p w:rsidR="00E331FC" w:rsidRDefault="00E331FC" w:rsidP="00681119">
      <w:pPr>
        <w:jc w:val="center"/>
        <w:rPr>
          <w:i/>
          <w:sz w:val="24"/>
          <w:szCs w:val="24"/>
        </w:rPr>
      </w:pPr>
    </w:p>
    <w:p w:rsidR="00E331FC" w:rsidRPr="00E331FC" w:rsidRDefault="00E331FC" w:rsidP="00681119">
      <w:pPr>
        <w:jc w:val="center"/>
        <w:rPr>
          <w:i/>
          <w:sz w:val="24"/>
          <w:szCs w:val="24"/>
        </w:rPr>
      </w:pPr>
    </w:p>
    <w:tbl>
      <w:tblPr>
        <w:tblStyle w:val="TableGrid"/>
        <w:tblW w:w="0" w:type="auto"/>
        <w:tblLook w:val="04A0" w:firstRow="1" w:lastRow="0" w:firstColumn="1" w:lastColumn="0" w:noHBand="0" w:noVBand="1"/>
      </w:tblPr>
      <w:tblGrid>
        <w:gridCol w:w="1980"/>
        <w:gridCol w:w="6804"/>
        <w:gridCol w:w="850"/>
        <w:gridCol w:w="851"/>
        <w:gridCol w:w="850"/>
        <w:gridCol w:w="851"/>
        <w:gridCol w:w="850"/>
        <w:gridCol w:w="928"/>
      </w:tblGrid>
      <w:tr w:rsidR="00681119" w:rsidRPr="00681119" w:rsidTr="00DB7FAC">
        <w:tc>
          <w:tcPr>
            <w:tcW w:w="13948" w:type="dxa"/>
            <w:gridSpan w:val="8"/>
            <w:shd w:val="clear" w:color="auto" w:fill="C45911" w:themeFill="accent2" w:themeFillShade="BF"/>
          </w:tcPr>
          <w:p w:rsidR="00681119" w:rsidRPr="00E331FC" w:rsidRDefault="00681119" w:rsidP="00E331FC">
            <w:pPr>
              <w:spacing w:before="120" w:after="120"/>
              <w:rPr>
                <w:b/>
                <w:sz w:val="28"/>
                <w:szCs w:val="28"/>
              </w:rPr>
            </w:pPr>
            <w:r w:rsidRPr="00DB7FAC">
              <w:rPr>
                <w:b/>
                <w:color w:val="FFFFFF" w:themeColor="background1"/>
                <w:sz w:val="28"/>
                <w:szCs w:val="28"/>
              </w:rPr>
              <w:t>A.1 Building Community</w:t>
            </w:r>
          </w:p>
        </w:tc>
      </w:tr>
      <w:tr w:rsidR="00681119" w:rsidTr="00DB7FAC">
        <w:tc>
          <w:tcPr>
            <w:tcW w:w="1980" w:type="dxa"/>
            <w:shd w:val="clear" w:color="auto" w:fill="C45911" w:themeFill="accent2" w:themeFillShade="BF"/>
          </w:tcPr>
          <w:p w:rsidR="00681119" w:rsidRPr="00DB7FAC" w:rsidRDefault="00681119" w:rsidP="00681119">
            <w:pPr>
              <w:spacing w:before="120" w:after="120"/>
              <w:jc w:val="center"/>
              <w:rPr>
                <w:rFonts w:cstheme="minorHAnsi"/>
                <w:b/>
                <w:color w:val="FFFFFF" w:themeColor="background1"/>
                <w:sz w:val="24"/>
                <w:szCs w:val="24"/>
              </w:rPr>
            </w:pPr>
            <w:r w:rsidRPr="00DB7FAC">
              <w:rPr>
                <w:rFonts w:cstheme="minorHAnsi"/>
                <w:b/>
                <w:color w:val="FFFFFF" w:themeColor="background1"/>
                <w:sz w:val="24"/>
                <w:szCs w:val="24"/>
              </w:rPr>
              <w:t>Indicator</w:t>
            </w:r>
          </w:p>
        </w:tc>
        <w:tc>
          <w:tcPr>
            <w:tcW w:w="6804" w:type="dxa"/>
            <w:shd w:val="clear" w:color="auto" w:fill="C45911" w:themeFill="accent2" w:themeFillShade="BF"/>
          </w:tcPr>
          <w:p w:rsidR="00681119" w:rsidRPr="00DB7FAC" w:rsidRDefault="00681119" w:rsidP="00681119">
            <w:pPr>
              <w:spacing w:before="120" w:after="120"/>
              <w:jc w:val="center"/>
              <w:rPr>
                <w:rFonts w:cstheme="minorHAnsi"/>
                <w:b/>
                <w:color w:val="FFFFFF" w:themeColor="background1"/>
                <w:sz w:val="24"/>
                <w:szCs w:val="24"/>
              </w:rPr>
            </w:pPr>
            <w:r w:rsidRPr="00DB7FAC">
              <w:rPr>
                <w:rFonts w:cstheme="minorHAnsi"/>
                <w:b/>
                <w:color w:val="FFFFFF" w:themeColor="background1"/>
                <w:sz w:val="24"/>
                <w:szCs w:val="24"/>
              </w:rPr>
              <w:t>Description</w:t>
            </w:r>
          </w:p>
        </w:tc>
        <w:tc>
          <w:tcPr>
            <w:tcW w:w="850" w:type="dxa"/>
            <w:tcBorders>
              <w:bottom w:val="single" w:sz="4" w:space="0" w:color="auto"/>
              <w:right w:val="nil"/>
            </w:tcBorders>
            <w:shd w:val="clear" w:color="auto" w:fill="C45911" w:themeFill="accent2" w:themeFillShade="BF"/>
          </w:tcPr>
          <w:p w:rsidR="00681119" w:rsidRPr="00DB7FAC" w:rsidRDefault="00681119" w:rsidP="00681119">
            <w:pPr>
              <w:spacing w:before="120" w:after="120"/>
              <w:jc w:val="center"/>
              <w:rPr>
                <w:rFonts w:cstheme="minorHAnsi"/>
                <w:b/>
                <w:color w:val="FFFFFF" w:themeColor="background1"/>
                <w:sz w:val="24"/>
                <w:szCs w:val="24"/>
              </w:rPr>
            </w:pPr>
            <w:r w:rsidRPr="00DB7FAC">
              <w:rPr>
                <w:rFonts w:cstheme="minorHAnsi"/>
                <w:b/>
                <w:color w:val="FFFFFF" w:themeColor="background1"/>
                <w:sz w:val="24"/>
                <w:szCs w:val="24"/>
              </w:rPr>
              <w:t>Never</w:t>
            </w:r>
          </w:p>
        </w:tc>
        <w:tc>
          <w:tcPr>
            <w:tcW w:w="851" w:type="dxa"/>
            <w:tcBorders>
              <w:left w:val="nil"/>
              <w:bottom w:val="single" w:sz="4" w:space="0" w:color="auto"/>
              <w:right w:val="nil"/>
            </w:tcBorders>
            <w:shd w:val="clear" w:color="auto" w:fill="C45911" w:themeFill="accent2" w:themeFillShade="BF"/>
          </w:tcPr>
          <w:p w:rsidR="00681119" w:rsidRPr="00DB7FAC" w:rsidRDefault="00681119" w:rsidP="00681119">
            <w:pPr>
              <w:spacing w:before="120" w:after="120"/>
              <w:jc w:val="center"/>
              <w:rPr>
                <w:rFonts w:cstheme="minorHAnsi"/>
                <w:b/>
                <w:color w:val="FFFFFF" w:themeColor="background1"/>
                <w:sz w:val="24"/>
                <w:szCs w:val="24"/>
              </w:rPr>
            </w:pPr>
          </w:p>
        </w:tc>
        <w:tc>
          <w:tcPr>
            <w:tcW w:w="850" w:type="dxa"/>
            <w:tcBorders>
              <w:left w:val="nil"/>
              <w:bottom w:val="single" w:sz="4" w:space="0" w:color="auto"/>
              <w:right w:val="nil"/>
            </w:tcBorders>
            <w:shd w:val="clear" w:color="auto" w:fill="C45911" w:themeFill="accent2" w:themeFillShade="BF"/>
          </w:tcPr>
          <w:p w:rsidR="00681119" w:rsidRPr="00DB7FAC" w:rsidRDefault="00681119" w:rsidP="00681119">
            <w:pPr>
              <w:spacing w:before="120" w:after="120"/>
              <w:jc w:val="center"/>
              <w:rPr>
                <w:rFonts w:cstheme="minorHAnsi"/>
                <w:b/>
                <w:color w:val="FFFFFF" w:themeColor="background1"/>
                <w:sz w:val="24"/>
                <w:szCs w:val="24"/>
              </w:rPr>
            </w:pPr>
          </w:p>
        </w:tc>
        <w:tc>
          <w:tcPr>
            <w:tcW w:w="851" w:type="dxa"/>
            <w:tcBorders>
              <w:left w:val="nil"/>
              <w:bottom w:val="single" w:sz="4" w:space="0" w:color="auto"/>
              <w:right w:val="nil"/>
            </w:tcBorders>
            <w:shd w:val="clear" w:color="auto" w:fill="C45911" w:themeFill="accent2" w:themeFillShade="BF"/>
          </w:tcPr>
          <w:p w:rsidR="00681119" w:rsidRPr="00DB7FAC" w:rsidRDefault="00681119" w:rsidP="00681119">
            <w:pPr>
              <w:spacing w:before="120" w:after="120"/>
              <w:jc w:val="center"/>
              <w:rPr>
                <w:rFonts w:cstheme="minorHAnsi"/>
                <w:b/>
                <w:color w:val="FFFFFF" w:themeColor="background1"/>
                <w:sz w:val="24"/>
                <w:szCs w:val="24"/>
              </w:rPr>
            </w:pPr>
          </w:p>
        </w:tc>
        <w:tc>
          <w:tcPr>
            <w:tcW w:w="850" w:type="dxa"/>
            <w:tcBorders>
              <w:left w:val="nil"/>
              <w:bottom w:val="single" w:sz="4" w:space="0" w:color="auto"/>
              <w:right w:val="nil"/>
            </w:tcBorders>
            <w:shd w:val="clear" w:color="auto" w:fill="C45911" w:themeFill="accent2" w:themeFillShade="BF"/>
          </w:tcPr>
          <w:p w:rsidR="00681119" w:rsidRPr="00DB7FAC" w:rsidRDefault="00681119" w:rsidP="00681119">
            <w:pPr>
              <w:spacing w:before="120" w:after="120"/>
              <w:jc w:val="center"/>
              <w:rPr>
                <w:rFonts w:cstheme="minorHAnsi"/>
                <w:b/>
                <w:color w:val="FFFFFF" w:themeColor="background1"/>
                <w:sz w:val="24"/>
                <w:szCs w:val="24"/>
              </w:rPr>
            </w:pPr>
          </w:p>
        </w:tc>
        <w:tc>
          <w:tcPr>
            <w:tcW w:w="912" w:type="dxa"/>
            <w:tcBorders>
              <w:left w:val="nil"/>
            </w:tcBorders>
            <w:shd w:val="clear" w:color="auto" w:fill="C45911" w:themeFill="accent2" w:themeFillShade="BF"/>
          </w:tcPr>
          <w:p w:rsidR="00681119" w:rsidRPr="00DB7FAC" w:rsidRDefault="00681119" w:rsidP="00681119">
            <w:pPr>
              <w:spacing w:before="120" w:after="120"/>
              <w:jc w:val="center"/>
              <w:rPr>
                <w:rFonts w:cstheme="minorHAnsi"/>
                <w:b/>
                <w:color w:val="FFFFFF" w:themeColor="background1"/>
                <w:sz w:val="24"/>
                <w:szCs w:val="24"/>
              </w:rPr>
            </w:pPr>
            <w:r w:rsidRPr="00DB7FAC">
              <w:rPr>
                <w:rFonts w:cstheme="minorHAnsi"/>
                <w:b/>
                <w:color w:val="FFFFFF" w:themeColor="background1"/>
                <w:sz w:val="24"/>
                <w:szCs w:val="24"/>
              </w:rPr>
              <w:t>Always</w:t>
            </w:r>
          </w:p>
        </w:tc>
      </w:tr>
      <w:tr w:rsidR="00681119" w:rsidTr="00DB7FAC">
        <w:tc>
          <w:tcPr>
            <w:tcW w:w="1980" w:type="dxa"/>
            <w:shd w:val="clear" w:color="auto" w:fill="F4B083" w:themeFill="accent2" w:themeFillTint="99"/>
          </w:tcPr>
          <w:p w:rsidR="00681119" w:rsidRPr="00E331FC" w:rsidRDefault="00F76B80" w:rsidP="00F76B80">
            <w:pPr>
              <w:spacing w:before="120" w:after="120"/>
              <w:jc w:val="center"/>
              <w:rPr>
                <w:rFonts w:cstheme="minorHAnsi"/>
                <w:b/>
                <w:sz w:val="24"/>
                <w:szCs w:val="24"/>
              </w:rPr>
            </w:pPr>
            <w:r w:rsidRPr="00E331FC">
              <w:rPr>
                <w:rFonts w:cstheme="minorHAnsi"/>
                <w:b/>
                <w:sz w:val="24"/>
                <w:szCs w:val="24"/>
              </w:rPr>
              <w:t>A.1.1</w:t>
            </w:r>
          </w:p>
        </w:tc>
        <w:tc>
          <w:tcPr>
            <w:tcW w:w="6804" w:type="dxa"/>
          </w:tcPr>
          <w:p w:rsidR="00681119" w:rsidRPr="00E331FC" w:rsidRDefault="00F76B80" w:rsidP="000C226E">
            <w:pPr>
              <w:spacing w:before="120" w:after="120"/>
              <w:rPr>
                <w:rFonts w:cstheme="minorHAnsi"/>
                <w:b/>
                <w:sz w:val="24"/>
                <w:szCs w:val="24"/>
              </w:rPr>
            </w:pPr>
            <w:r w:rsidRPr="00E331FC">
              <w:rPr>
                <w:rFonts w:cstheme="minorHAnsi"/>
                <w:b/>
                <w:sz w:val="24"/>
                <w:szCs w:val="24"/>
              </w:rPr>
              <w:t>Everyone is made to feel welcome</w:t>
            </w:r>
          </w:p>
        </w:tc>
        <w:tc>
          <w:tcPr>
            <w:tcW w:w="850" w:type="dxa"/>
            <w:tcBorders>
              <w:right w:val="nil"/>
            </w:tcBorders>
          </w:tcPr>
          <w:p w:rsidR="00681119" w:rsidRPr="00E331FC" w:rsidRDefault="00681119" w:rsidP="00681119">
            <w:pPr>
              <w:spacing w:before="120" w:after="120"/>
              <w:jc w:val="center"/>
              <w:rPr>
                <w:rFonts w:cstheme="minorHAnsi"/>
                <w:sz w:val="24"/>
                <w:szCs w:val="24"/>
              </w:rPr>
            </w:pPr>
            <w:r w:rsidRPr="00E331FC">
              <w:rPr>
                <w:rFonts w:cstheme="minorHAnsi"/>
                <w:sz w:val="24"/>
                <w:szCs w:val="24"/>
              </w:rPr>
              <w:t>0</w:t>
            </w:r>
          </w:p>
        </w:tc>
        <w:tc>
          <w:tcPr>
            <w:tcW w:w="851" w:type="dxa"/>
            <w:tcBorders>
              <w:left w:val="nil"/>
              <w:right w:val="nil"/>
            </w:tcBorders>
          </w:tcPr>
          <w:p w:rsidR="00681119" w:rsidRPr="00E331FC" w:rsidRDefault="00681119" w:rsidP="00681119">
            <w:pPr>
              <w:spacing w:before="120" w:after="120"/>
              <w:jc w:val="center"/>
              <w:rPr>
                <w:rFonts w:cstheme="minorHAnsi"/>
                <w:sz w:val="24"/>
                <w:szCs w:val="24"/>
              </w:rPr>
            </w:pPr>
            <w:r w:rsidRPr="00E331FC">
              <w:rPr>
                <w:rFonts w:cstheme="minorHAnsi"/>
                <w:sz w:val="24"/>
                <w:szCs w:val="24"/>
              </w:rPr>
              <w:t>1</w:t>
            </w:r>
          </w:p>
        </w:tc>
        <w:tc>
          <w:tcPr>
            <w:tcW w:w="850" w:type="dxa"/>
            <w:tcBorders>
              <w:left w:val="nil"/>
              <w:right w:val="nil"/>
            </w:tcBorders>
          </w:tcPr>
          <w:p w:rsidR="00681119" w:rsidRPr="00E331FC" w:rsidRDefault="00681119" w:rsidP="00681119">
            <w:pPr>
              <w:spacing w:before="120" w:after="120"/>
              <w:jc w:val="center"/>
              <w:rPr>
                <w:rFonts w:cstheme="minorHAnsi"/>
                <w:sz w:val="24"/>
                <w:szCs w:val="24"/>
              </w:rPr>
            </w:pPr>
            <w:r w:rsidRPr="00E331FC">
              <w:rPr>
                <w:rFonts w:cstheme="minorHAnsi"/>
                <w:sz w:val="24"/>
                <w:szCs w:val="24"/>
              </w:rPr>
              <w:t>2</w:t>
            </w:r>
          </w:p>
        </w:tc>
        <w:tc>
          <w:tcPr>
            <w:tcW w:w="851" w:type="dxa"/>
            <w:tcBorders>
              <w:left w:val="nil"/>
              <w:right w:val="nil"/>
            </w:tcBorders>
          </w:tcPr>
          <w:p w:rsidR="00681119" w:rsidRPr="00E331FC" w:rsidRDefault="00681119" w:rsidP="00681119">
            <w:pPr>
              <w:spacing w:before="120" w:after="120"/>
              <w:jc w:val="center"/>
              <w:rPr>
                <w:rFonts w:cstheme="minorHAnsi"/>
                <w:sz w:val="24"/>
                <w:szCs w:val="24"/>
              </w:rPr>
            </w:pPr>
            <w:r w:rsidRPr="00E331FC">
              <w:rPr>
                <w:rFonts w:cstheme="minorHAnsi"/>
                <w:sz w:val="24"/>
                <w:szCs w:val="24"/>
              </w:rPr>
              <w:t>3</w:t>
            </w:r>
          </w:p>
        </w:tc>
        <w:tc>
          <w:tcPr>
            <w:tcW w:w="850" w:type="dxa"/>
            <w:tcBorders>
              <w:left w:val="nil"/>
              <w:right w:val="nil"/>
            </w:tcBorders>
          </w:tcPr>
          <w:p w:rsidR="00681119" w:rsidRPr="00E331FC" w:rsidRDefault="00681119" w:rsidP="00681119">
            <w:pPr>
              <w:spacing w:before="120" w:after="120"/>
              <w:jc w:val="center"/>
              <w:rPr>
                <w:rFonts w:cstheme="minorHAnsi"/>
                <w:sz w:val="24"/>
                <w:szCs w:val="24"/>
              </w:rPr>
            </w:pPr>
            <w:r w:rsidRPr="00E331FC">
              <w:rPr>
                <w:rFonts w:cstheme="minorHAnsi"/>
                <w:sz w:val="24"/>
                <w:szCs w:val="24"/>
              </w:rPr>
              <w:t>4</w:t>
            </w:r>
          </w:p>
        </w:tc>
        <w:tc>
          <w:tcPr>
            <w:tcW w:w="912" w:type="dxa"/>
            <w:tcBorders>
              <w:left w:val="nil"/>
            </w:tcBorders>
          </w:tcPr>
          <w:p w:rsidR="00681119" w:rsidRPr="00E331FC" w:rsidRDefault="00681119" w:rsidP="00681119">
            <w:pPr>
              <w:spacing w:before="120" w:after="120"/>
              <w:jc w:val="center"/>
              <w:rPr>
                <w:rFonts w:cstheme="minorHAnsi"/>
                <w:sz w:val="24"/>
                <w:szCs w:val="24"/>
              </w:rPr>
            </w:pPr>
            <w:r w:rsidRPr="00E331FC">
              <w:rPr>
                <w:rFonts w:cstheme="minorHAnsi"/>
                <w:sz w:val="24"/>
                <w:szCs w:val="24"/>
              </w:rPr>
              <w:t>5</w:t>
            </w:r>
          </w:p>
        </w:tc>
      </w:tr>
      <w:tr w:rsidR="00F76B80" w:rsidTr="00DB7FAC">
        <w:tc>
          <w:tcPr>
            <w:tcW w:w="1980" w:type="dxa"/>
            <w:shd w:val="clear" w:color="auto" w:fill="F4B083" w:themeFill="accent2" w:themeFillTint="99"/>
          </w:tcPr>
          <w:p w:rsidR="00F76B80" w:rsidRPr="00E331FC" w:rsidRDefault="00F76B80" w:rsidP="00F76B80">
            <w:pPr>
              <w:spacing w:before="120" w:after="120"/>
              <w:jc w:val="center"/>
              <w:rPr>
                <w:rFonts w:cstheme="minorHAnsi"/>
                <w:b/>
                <w:sz w:val="24"/>
                <w:szCs w:val="24"/>
              </w:rPr>
            </w:pPr>
            <w:r w:rsidRPr="00E331FC">
              <w:rPr>
                <w:rFonts w:cstheme="minorHAnsi"/>
                <w:b/>
                <w:sz w:val="24"/>
                <w:szCs w:val="24"/>
              </w:rPr>
              <w:t>A.1.2</w:t>
            </w:r>
          </w:p>
        </w:tc>
        <w:tc>
          <w:tcPr>
            <w:tcW w:w="6804" w:type="dxa"/>
          </w:tcPr>
          <w:p w:rsidR="00F76B80" w:rsidRPr="00E331FC" w:rsidRDefault="00F76B80" w:rsidP="000C226E">
            <w:pPr>
              <w:spacing w:before="120" w:after="120"/>
              <w:rPr>
                <w:rFonts w:cstheme="minorHAnsi"/>
                <w:b/>
                <w:sz w:val="24"/>
                <w:szCs w:val="24"/>
              </w:rPr>
            </w:pPr>
            <w:r w:rsidRPr="00E331FC">
              <w:rPr>
                <w:rFonts w:cstheme="minorHAnsi"/>
                <w:b/>
                <w:sz w:val="24"/>
                <w:szCs w:val="24"/>
              </w:rPr>
              <w:t>Students</w:t>
            </w:r>
            <w:r w:rsidR="00E331FC">
              <w:rPr>
                <w:rFonts w:cstheme="minorHAnsi"/>
                <w:b/>
                <w:sz w:val="24"/>
                <w:szCs w:val="24"/>
              </w:rPr>
              <w:t>/children</w:t>
            </w:r>
            <w:r w:rsidRPr="00E331FC">
              <w:rPr>
                <w:rFonts w:cstheme="minorHAnsi"/>
                <w:b/>
                <w:sz w:val="24"/>
                <w:szCs w:val="24"/>
              </w:rPr>
              <w:t xml:space="preserve"> help each other</w:t>
            </w:r>
          </w:p>
        </w:tc>
        <w:tc>
          <w:tcPr>
            <w:tcW w:w="850" w:type="dxa"/>
            <w:tcBorders>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0</w:t>
            </w:r>
          </w:p>
        </w:tc>
        <w:tc>
          <w:tcPr>
            <w:tcW w:w="851"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1</w:t>
            </w:r>
          </w:p>
        </w:tc>
        <w:tc>
          <w:tcPr>
            <w:tcW w:w="850"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2</w:t>
            </w:r>
          </w:p>
        </w:tc>
        <w:tc>
          <w:tcPr>
            <w:tcW w:w="851"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3</w:t>
            </w:r>
          </w:p>
        </w:tc>
        <w:tc>
          <w:tcPr>
            <w:tcW w:w="850"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4</w:t>
            </w:r>
          </w:p>
        </w:tc>
        <w:tc>
          <w:tcPr>
            <w:tcW w:w="912" w:type="dxa"/>
            <w:tcBorders>
              <w:lef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5</w:t>
            </w:r>
          </w:p>
        </w:tc>
      </w:tr>
      <w:tr w:rsidR="00F76B80" w:rsidTr="00DB7FAC">
        <w:tc>
          <w:tcPr>
            <w:tcW w:w="1980" w:type="dxa"/>
            <w:shd w:val="clear" w:color="auto" w:fill="F4B083" w:themeFill="accent2" w:themeFillTint="99"/>
          </w:tcPr>
          <w:p w:rsidR="00F76B80" w:rsidRPr="00E331FC" w:rsidRDefault="00F76B80" w:rsidP="00F76B80">
            <w:pPr>
              <w:spacing w:before="120" w:after="120"/>
              <w:jc w:val="center"/>
              <w:rPr>
                <w:rFonts w:cstheme="minorHAnsi"/>
                <w:b/>
                <w:sz w:val="24"/>
                <w:szCs w:val="24"/>
              </w:rPr>
            </w:pPr>
            <w:r w:rsidRPr="00E331FC">
              <w:rPr>
                <w:rFonts w:cstheme="minorHAnsi"/>
                <w:b/>
                <w:sz w:val="24"/>
                <w:szCs w:val="24"/>
              </w:rPr>
              <w:t>A.1.3</w:t>
            </w:r>
          </w:p>
        </w:tc>
        <w:tc>
          <w:tcPr>
            <w:tcW w:w="6804" w:type="dxa"/>
          </w:tcPr>
          <w:p w:rsidR="00F76B80" w:rsidRPr="00E331FC" w:rsidRDefault="00F76B80" w:rsidP="000C226E">
            <w:pPr>
              <w:spacing w:before="120" w:after="120"/>
              <w:rPr>
                <w:rFonts w:cstheme="minorHAnsi"/>
                <w:b/>
                <w:sz w:val="24"/>
                <w:szCs w:val="24"/>
              </w:rPr>
            </w:pPr>
            <w:r w:rsidRPr="00E331FC">
              <w:rPr>
                <w:rFonts w:cstheme="minorHAnsi"/>
                <w:b/>
                <w:sz w:val="24"/>
                <w:szCs w:val="24"/>
              </w:rPr>
              <w:t>Staff collaborate with each other</w:t>
            </w:r>
          </w:p>
        </w:tc>
        <w:tc>
          <w:tcPr>
            <w:tcW w:w="850" w:type="dxa"/>
            <w:tcBorders>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0</w:t>
            </w:r>
          </w:p>
        </w:tc>
        <w:tc>
          <w:tcPr>
            <w:tcW w:w="851"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1</w:t>
            </w:r>
          </w:p>
        </w:tc>
        <w:tc>
          <w:tcPr>
            <w:tcW w:w="850"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2</w:t>
            </w:r>
          </w:p>
        </w:tc>
        <w:tc>
          <w:tcPr>
            <w:tcW w:w="851"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3</w:t>
            </w:r>
          </w:p>
        </w:tc>
        <w:tc>
          <w:tcPr>
            <w:tcW w:w="850"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4</w:t>
            </w:r>
          </w:p>
        </w:tc>
        <w:tc>
          <w:tcPr>
            <w:tcW w:w="912" w:type="dxa"/>
            <w:tcBorders>
              <w:lef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5</w:t>
            </w:r>
          </w:p>
        </w:tc>
      </w:tr>
      <w:tr w:rsidR="00F76B80" w:rsidTr="00DB7FAC">
        <w:tc>
          <w:tcPr>
            <w:tcW w:w="1980" w:type="dxa"/>
            <w:shd w:val="clear" w:color="auto" w:fill="F4B083" w:themeFill="accent2" w:themeFillTint="99"/>
          </w:tcPr>
          <w:p w:rsidR="00F76B80" w:rsidRPr="00E331FC" w:rsidRDefault="00F76B80" w:rsidP="00F76B80">
            <w:pPr>
              <w:spacing w:before="120" w:after="120"/>
              <w:jc w:val="center"/>
              <w:rPr>
                <w:rFonts w:cstheme="minorHAnsi"/>
                <w:b/>
                <w:sz w:val="24"/>
                <w:szCs w:val="24"/>
              </w:rPr>
            </w:pPr>
            <w:r w:rsidRPr="00E331FC">
              <w:rPr>
                <w:rFonts w:cstheme="minorHAnsi"/>
                <w:b/>
                <w:sz w:val="24"/>
                <w:szCs w:val="24"/>
              </w:rPr>
              <w:t>A.1.4</w:t>
            </w:r>
          </w:p>
        </w:tc>
        <w:tc>
          <w:tcPr>
            <w:tcW w:w="6804" w:type="dxa"/>
          </w:tcPr>
          <w:p w:rsidR="00F76B80" w:rsidRPr="00E331FC" w:rsidRDefault="00F76B80" w:rsidP="000C226E">
            <w:pPr>
              <w:spacing w:before="120" w:after="120"/>
              <w:rPr>
                <w:rFonts w:cstheme="minorHAnsi"/>
                <w:b/>
                <w:sz w:val="24"/>
                <w:szCs w:val="24"/>
              </w:rPr>
            </w:pPr>
            <w:r w:rsidRPr="00E331FC">
              <w:rPr>
                <w:rFonts w:cstheme="minorHAnsi"/>
                <w:b/>
                <w:sz w:val="24"/>
                <w:szCs w:val="24"/>
              </w:rPr>
              <w:t>Staff and students</w:t>
            </w:r>
            <w:r w:rsidR="00E331FC">
              <w:rPr>
                <w:rFonts w:cstheme="minorHAnsi"/>
                <w:b/>
                <w:sz w:val="24"/>
                <w:szCs w:val="24"/>
              </w:rPr>
              <w:t>/children</w:t>
            </w:r>
            <w:r w:rsidRPr="00E331FC">
              <w:rPr>
                <w:rFonts w:cstheme="minorHAnsi"/>
                <w:b/>
                <w:sz w:val="24"/>
                <w:szCs w:val="24"/>
              </w:rPr>
              <w:t xml:space="preserve"> treat one another with respect</w:t>
            </w:r>
          </w:p>
        </w:tc>
        <w:tc>
          <w:tcPr>
            <w:tcW w:w="850" w:type="dxa"/>
            <w:tcBorders>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0</w:t>
            </w:r>
          </w:p>
        </w:tc>
        <w:tc>
          <w:tcPr>
            <w:tcW w:w="851"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1</w:t>
            </w:r>
          </w:p>
        </w:tc>
        <w:tc>
          <w:tcPr>
            <w:tcW w:w="850"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2</w:t>
            </w:r>
          </w:p>
        </w:tc>
        <w:tc>
          <w:tcPr>
            <w:tcW w:w="851"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3</w:t>
            </w:r>
          </w:p>
        </w:tc>
        <w:tc>
          <w:tcPr>
            <w:tcW w:w="850"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4</w:t>
            </w:r>
          </w:p>
        </w:tc>
        <w:tc>
          <w:tcPr>
            <w:tcW w:w="912" w:type="dxa"/>
            <w:tcBorders>
              <w:lef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5</w:t>
            </w:r>
          </w:p>
        </w:tc>
      </w:tr>
      <w:tr w:rsidR="00F76B80" w:rsidTr="00DB7FAC">
        <w:tc>
          <w:tcPr>
            <w:tcW w:w="1980" w:type="dxa"/>
            <w:shd w:val="clear" w:color="auto" w:fill="F4B083" w:themeFill="accent2" w:themeFillTint="99"/>
          </w:tcPr>
          <w:p w:rsidR="00F76B80" w:rsidRPr="00E331FC" w:rsidRDefault="00F76B80" w:rsidP="00F76B80">
            <w:pPr>
              <w:spacing w:before="120" w:after="120"/>
              <w:jc w:val="center"/>
              <w:rPr>
                <w:rFonts w:cstheme="minorHAnsi"/>
                <w:b/>
                <w:sz w:val="24"/>
                <w:szCs w:val="24"/>
              </w:rPr>
            </w:pPr>
            <w:r w:rsidRPr="00E331FC">
              <w:rPr>
                <w:rFonts w:cstheme="minorHAnsi"/>
                <w:b/>
                <w:sz w:val="24"/>
                <w:szCs w:val="24"/>
              </w:rPr>
              <w:t>A.1.5</w:t>
            </w:r>
          </w:p>
        </w:tc>
        <w:tc>
          <w:tcPr>
            <w:tcW w:w="6804" w:type="dxa"/>
          </w:tcPr>
          <w:p w:rsidR="00F76B80" w:rsidRPr="00E331FC" w:rsidRDefault="00F76B80" w:rsidP="000C226E">
            <w:pPr>
              <w:spacing w:before="120" w:after="120"/>
              <w:rPr>
                <w:rFonts w:cstheme="minorHAnsi"/>
                <w:b/>
                <w:sz w:val="24"/>
                <w:szCs w:val="24"/>
              </w:rPr>
            </w:pPr>
            <w:r w:rsidRPr="00E331FC">
              <w:rPr>
                <w:rFonts w:cstheme="minorHAnsi"/>
                <w:b/>
                <w:sz w:val="24"/>
                <w:szCs w:val="24"/>
              </w:rPr>
              <w:t>There is a partnership between staff and parents/carers</w:t>
            </w:r>
          </w:p>
        </w:tc>
        <w:tc>
          <w:tcPr>
            <w:tcW w:w="850" w:type="dxa"/>
            <w:tcBorders>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0</w:t>
            </w:r>
          </w:p>
        </w:tc>
        <w:tc>
          <w:tcPr>
            <w:tcW w:w="851"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1</w:t>
            </w:r>
          </w:p>
        </w:tc>
        <w:tc>
          <w:tcPr>
            <w:tcW w:w="850"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2</w:t>
            </w:r>
          </w:p>
        </w:tc>
        <w:tc>
          <w:tcPr>
            <w:tcW w:w="851"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3</w:t>
            </w:r>
          </w:p>
        </w:tc>
        <w:tc>
          <w:tcPr>
            <w:tcW w:w="850"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4</w:t>
            </w:r>
          </w:p>
        </w:tc>
        <w:tc>
          <w:tcPr>
            <w:tcW w:w="912" w:type="dxa"/>
            <w:tcBorders>
              <w:lef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5</w:t>
            </w:r>
          </w:p>
        </w:tc>
      </w:tr>
      <w:tr w:rsidR="00F76B80" w:rsidTr="00DB7FAC">
        <w:tc>
          <w:tcPr>
            <w:tcW w:w="1980" w:type="dxa"/>
            <w:shd w:val="clear" w:color="auto" w:fill="F4B083" w:themeFill="accent2" w:themeFillTint="99"/>
          </w:tcPr>
          <w:p w:rsidR="00F76B80" w:rsidRPr="00E331FC" w:rsidRDefault="00F76B80" w:rsidP="00F76B80">
            <w:pPr>
              <w:spacing w:before="120" w:after="120"/>
              <w:jc w:val="center"/>
              <w:rPr>
                <w:rFonts w:cstheme="minorHAnsi"/>
                <w:b/>
                <w:sz w:val="24"/>
                <w:szCs w:val="24"/>
              </w:rPr>
            </w:pPr>
            <w:r w:rsidRPr="00E331FC">
              <w:rPr>
                <w:rFonts w:cstheme="minorHAnsi"/>
                <w:b/>
                <w:sz w:val="24"/>
                <w:szCs w:val="24"/>
              </w:rPr>
              <w:t>A.1.6</w:t>
            </w:r>
          </w:p>
        </w:tc>
        <w:tc>
          <w:tcPr>
            <w:tcW w:w="6804" w:type="dxa"/>
          </w:tcPr>
          <w:p w:rsidR="00F76B80" w:rsidRPr="00E331FC" w:rsidRDefault="00F76B80" w:rsidP="000C226E">
            <w:pPr>
              <w:spacing w:before="120" w:after="120"/>
              <w:rPr>
                <w:rFonts w:cstheme="minorHAnsi"/>
                <w:b/>
                <w:sz w:val="24"/>
                <w:szCs w:val="24"/>
              </w:rPr>
            </w:pPr>
            <w:r w:rsidRPr="00E331FC">
              <w:rPr>
                <w:rFonts w:cstheme="minorHAnsi"/>
                <w:b/>
                <w:sz w:val="24"/>
                <w:szCs w:val="24"/>
              </w:rPr>
              <w:t>Staff and Governors work well together</w:t>
            </w:r>
          </w:p>
        </w:tc>
        <w:tc>
          <w:tcPr>
            <w:tcW w:w="850" w:type="dxa"/>
            <w:tcBorders>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0</w:t>
            </w:r>
          </w:p>
        </w:tc>
        <w:tc>
          <w:tcPr>
            <w:tcW w:w="851"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1</w:t>
            </w:r>
          </w:p>
        </w:tc>
        <w:tc>
          <w:tcPr>
            <w:tcW w:w="850"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2</w:t>
            </w:r>
          </w:p>
        </w:tc>
        <w:tc>
          <w:tcPr>
            <w:tcW w:w="851"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3</w:t>
            </w:r>
          </w:p>
        </w:tc>
        <w:tc>
          <w:tcPr>
            <w:tcW w:w="850"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4</w:t>
            </w:r>
          </w:p>
        </w:tc>
        <w:tc>
          <w:tcPr>
            <w:tcW w:w="912" w:type="dxa"/>
            <w:tcBorders>
              <w:lef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5</w:t>
            </w:r>
          </w:p>
        </w:tc>
      </w:tr>
      <w:tr w:rsidR="00F76B80" w:rsidTr="00DB7FAC">
        <w:tc>
          <w:tcPr>
            <w:tcW w:w="1980" w:type="dxa"/>
            <w:shd w:val="clear" w:color="auto" w:fill="F4B083" w:themeFill="accent2" w:themeFillTint="99"/>
          </w:tcPr>
          <w:p w:rsidR="00F76B80" w:rsidRPr="00E331FC" w:rsidRDefault="00F76B80" w:rsidP="00F76B80">
            <w:pPr>
              <w:spacing w:before="120" w:after="120"/>
              <w:jc w:val="center"/>
              <w:rPr>
                <w:rFonts w:cstheme="minorHAnsi"/>
                <w:b/>
                <w:sz w:val="24"/>
                <w:szCs w:val="24"/>
              </w:rPr>
            </w:pPr>
            <w:r w:rsidRPr="00E331FC">
              <w:rPr>
                <w:rFonts w:cstheme="minorHAnsi"/>
                <w:b/>
                <w:sz w:val="24"/>
                <w:szCs w:val="24"/>
              </w:rPr>
              <w:t>A.1.7</w:t>
            </w:r>
          </w:p>
        </w:tc>
        <w:tc>
          <w:tcPr>
            <w:tcW w:w="6804" w:type="dxa"/>
          </w:tcPr>
          <w:p w:rsidR="00F76B80" w:rsidRPr="00E331FC" w:rsidRDefault="00F76B80" w:rsidP="000C226E">
            <w:pPr>
              <w:spacing w:before="120" w:after="120"/>
              <w:rPr>
                <w:rFonts w:cstheme="minorHAnsi"/>
                <w:b/>
                <w:sz w:val="24"/>
                <w:szCs w:val="24"/>
              </w:rPr>
            </w:pPr>
            <w:r w:rsidRPr="00E331FC">
              <w:rPr>
                <w:rFonts w:cstheme="minorHAnsi"/>
                <w:b/>
                <w:sz w:val="24"/>
                <w:szCs w:val="24"/>
              </w:rPr>
              <w:t>All local communities are involved in the school</w:t>
            </w:r>
            <w:r w:rsidR="00E331FC">
              <w:rPr>
                <w:rFonts w:cstheme="minorHAnsi"/>
                <w:b/>
                <w:sz w:val="24"/>
                <w:szCs w:val="24"/>
              </w:rPr>
              <w:t>/setting</w:t>
            </w:r>
          </w:p>
        </w:tc>
        <w:tc>
          <w:tcPr>
            <w:tcW w:w="850" w:type="dxa"/>
            <w:tcBorders>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0</w:t>
            </w:r>
          </w:p>
        </w:tc>
        <w:tc>
          <w:tcPr>
            <w:tcW w:w="851"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1</w:t>
            </w:r>
          </w:p>
        </w:tc>
        <w:tc>
          <w:tcPr>
            <w:tcW w:w="850"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2</w:t>
            </w:r>
          </w:p>
        </w:tc>
        <w:tc>
          <w:tcPr>
            <w:tcW w:w="851"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3</w:t>
            </w:r>
          </w:p>
        </w:tc>
        <w:tc>
          <w:tcPr>
            <w:tcW w:w="850" w:type="dxa"/>
            <w:tcBorders>
              <w:left w:val="nil"/>
              <w:righ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4</w:t>
            </w:r>
          </w:p>
        </w:tc>
        <w:tc>
          <w:tcPr>
            <w:tcW w:w="912" w:type="dxa"/>
            <w:tcBorders>
              <w:left w:val="nil"/>
            </w:tcBorders>
          </w:tcPr>
          <w:p w:rsidR="00F76B80" w:rsidRPr="00E331FC" w:rsidRDefault="00F76B80" w:rsidP="00681119">
            <w:pPr>
              <w:spacing w:before="120" w:after="120"/>
              <w:jc w:val="center"/>
              <w:rPr>
                <w:rFonts w:cstheme="minorHAnsi"/>
                <w:sz w:val="24"/>
                <w:szCs w:val="24"/>
              </w:rPr>
            </w:pPr>
            <w:r w:rsidRPr="00E331FC">
              <w:rPr>
                <w:rFonts w:cstheme="minorHAnsi"/>
                <w:sz w:val="24"/>
                <w:szCs w:val="24"/>
              </w:rPr>
              <w:t>5</w:t>
            </w:r>
          </w:p>
        </w:tc>
      </w:tr>
    </w:tbl>
    <w:p w:rsidR="00681119" w:rsidRPr="00E331FC" w:rsidRDefault="00681119" w:rsidP="00E331FC">
      <w:pPr>
        <w:spacing w:after="0"/>
        <w:jc w:val="center"/>
        <w:rPr>
          <w:sz w:val="16"/>
          <w:szCs w:val="16"/>
        </w:rPr>
      </w:pPr>
    </w:p>
    <w:p w:rsidR="00681119" w:rsidRDefault="00681119" w:rsidP="00681119"/>
    <w:p w:rsidR="00E331FC" w:rsidRDefault="00E331FC" w:rsidP="00681119">
      <w:bookmarkStart w:id="0" w:name="_GoBack"/>
      <w:bookmarkEnd w:id="0"/>
    </w:p>
    <w:p w:rsidR="00E331FC" w:rsidRDefault="00E331FC" w:rsidP="00681119"/>
    <w:p w:rsidR="008755A4" w:rsidRPr="00681119" w:rsidRDefault="008755A4" w:rsidP="008755A4">
      <w:pPr>
        <w:jc w:val="right"/>
      </w:pPr>
      <w:proofErr w:type="spellStart"/>
      <w:proofErr w:type="gramStart"/>
      <w:r>
        <w:t>P.T.O</w:t>
      </w:r>
      <w:proofErr w:type="spellEnd"/>
      <w:r>
        <w:t>.</w:t>
      </w:r>
      <w:proofErr w:type="gramEnd"/>
    </w:p>
    <w:p w:rsidR="00E331FC" w:rsidRDefault="00E331FC" w:rsidP="008755A4">
      <w:pPr>
        <w:jc w:val="right"/>
      </w:pPr>
    </w:p>
    <w:p w:rsidR="00E331FC" w:rsidRDefault="00E331FC" w:rsidP="00681119"/>
    <w:p w:rsidR="00E331FC" w:rsidRDefault="00E331FC" w:rsidP="00681119"/>
    <w:p w:rsidR="00E331FC" w:rsidRDefault="00E331FC" w:rsidP="00681119"/>
    <w:tbl>
      <w:tblPr>
        <w:tblStyle w:val="TableGrid"/>
        <w:tblW w:w="0" w:type="auto"/>
        <w:tblLook w:val="04A0" w:firstRow="1" w:lastRow="0" w:firstColumn="1" w:lastColumn="0" w:noHBand="0" w:noVBand="1"/>
      </w:tblPr>
      <w:tblGrid>
        <w:gridCol w:w="1980"/>
        <w:gridCol w:w="6804"/>
        <w:gridCol w:w="850"/>
        <w:gridCol w:w="851"/>
        <w:gridCol w:w="850"/>
        <w:gridCol w:w="851"/>
        <w:gridCol w:w="850"/>
        <w:gridCol w:w="928"/>
      </w:tblGrid>
      <w:tr w:rsidR="00E331FC" w:rsidRPr="00E331FC" w:rsidTr="00DB7FAC">
        <w:tc>
          <w:tcPr>
            <w:tcW w:w="13964" w:type="dxa"/>
            <w:gridSpan w:val="8"/>
            <w:shd w:val="clear" w:color="auto" w:fill="C45911" w:themeFill="accent2" w:themeFillShade="BF"/>
          </w:tcPr>
          <w:p w:rsidR="00E331FC" w:rsidRPr="00E331FC" w:rsidRDefault="00E331FC" w:rsidP="0044490B">
            <w:pPr>
              <w:spacing w:before="120" w:after="120"/>
              <w:rPr>
                <w:b/>
                <w:sz w:val="28"/>
                <w:szCs w:val="28"/>
              </w:rPr>
            </w:pPr>
            <w:r w:rsidRPr="00DB7FAC">
              <w:rPr>
                <w:b/>
                <w:color w:val="FFFFFF" w:themeColor="background1"/>
                <w:sz w:val="28"/>
                <w:szCs w:val="28"/>
              </w:rPr>
              <w:t>A.2 Establishing inclusive values</w:t>
            </w:r>
          </w:p>
        </w:tc>
      </w:tr>
      <w:tr w:rsidR="00E331FC" w:rsidRPr="00E331FC" w:rsidTr="00DB7FAC">
        <w:tc>
          <w:tcPr>
            <w:tcW w:w="1980" w:type="dxa"/>
            <w:shd w:val="clear" w:color="auto" w:fill="C45911" w:themeFill="accent2" w:themeFillShade="BF"/>
          </w:tcPr>
          <w:p w:rsidR="00E331FC" w:rsidRPr="00DB7FAC" w:rsidRDefault="00E331FC" w:rsidP="0044490B">
            <w:pPr>
              <w:spacing w:before="120" w:after="120"/>
              <w:jc w:val="center"/>
              <w:rPr>
                <w:rFonts w:cstheme="minorHAnsi"/>
                <w:b/>
                <w:color w:val="FFFFFF" w:themeColor="background1"/>
                <w:sz w:val="24"/>
                <w:szCs w:val="24"/>
              </w:rPr>
            </w:pPr>
            <w:r w:rsidRPr="00DB7FAC">
              <w:rPr>
                <w:rFonts w:cstheme="minorHAnsi"/>
                <w:b/>
                <w:color w:val="FFFFFF" w:themeColor="background1"/>
                <w:sz w:val="24"/>
                <w:szCs w:val="24"/>
              </w:rPr>
              <w:t>Indicator</w:t>
            </w:r>
          </w:p>
        </w:tc>
        <w:tc>
          <w:tcPr>
            <w:tcW w:w="6804" w:type="dxa"/>
            <w:shd w:val="clear" w:color="auto" w:fill="C45911" w:themeFill="accent2" w:themeFillShade="BF"/>
          </w:tcPr>
          <w:p w:rsidR="00E331FC" w:rsidRPr="00DB7FAC" w:rsidRDefault="00E331FC" w:rsidP="0044490B">
            <w:pPr>
              <w:spacing w:before="120" w:after="120"/>
              <w:jc w:val="center"/>
              <w:rPr>
                <w:rFonts w:cstheme="minorHAnsi"/>
                <w:b/>
                <w:color w:val="FFFFFF" w:themeColor="background1"/>
                <w:sz w:val="24"/>
                <w:szCs w:val="24"/>
              </w:rPr>
            </w:pPr>
            <w:r w:rsidRPr="00DB7FAC">
              <w:rPr>
                <w:rFonts w:cstheme="minorHAnsi"/>
                <w:b/>
                <w:color w:val="FFFFFF" w:themeColor="background1"/>
                <w:sz w:val="24"/>
                <w:szCs w:val="24"/>
              </w:rPr>
              <w:t>Description</w:t>
            </w:r>
          </w:p>
        </w:tc>
        <w:tc>
          <w:tcPr>
            <w:tcW w:w="850" w:type="dxa"/>
            <w:tcBorders>
              <w:bottom w:val="single" w:sz="4" w:space="0" w:color="auto"/>
              <w:right w:val="nil"/>
            </w:tcBorders>
            <w:shd w:val="clear" w:color="auto" w:fill="C45911" w:themeFill="accent2" w:themeFillShade="BF"/>
          </w:tcPr>
          <w:p w:rsidR="00E331FC" w:rsidRPr="00DB7FAC" w:rsidRDefault="00E331FC" w:rsidP="0044490B">
            <w:pPr>
              <w:spacing w:before="120" w:after="120"/>
              <w:jc w:val="center"/>
              <w:rPr>
                <w:rFonts w:cstheme="minorHAnsi"/>
                <w:b/>
                <w:color w:val="FFFFFF" w:themeColor="background1"/>
                <w:sz w:val="24"/>
                <w:szCs w:val="24"/>
              </w:rPr>
            </w:pPr>
            <w:r w:rsidRPr="00DB7FAC">
              <w:rPr>
                <w:rFonts w:cstheme="minorHAnsi"/>
                <w:b/>
                <w:color w:val="FFFFFF" w:themeColor="background1"/>
                <w:sz w:val="24"/>
                <w:szCs w:val="24"/>
              </w:rPr>
              <w:t>Never</w:t>
            </w:r>
          </w:p>
        </w:tc>
        <w:tc>
          <w:tcPr>
            <w:tcW w:w="851" w:type="dxa"/>
            <w:tcBorders>
              <w:left w:val="nil"/>
              <w:bottom w:val="single" w:sz="4" w:space="0" w:color="auto"/>
              <w:right w:val="nil"/>
            </w:tcBorders>
            <w:shd w:val="clear" w:color="auto" w:fill="C45911" w:themeFill="accent2" w:themeFillShade="BF"/>
          </w:tcPr>
          <w:p w:rsidR="00E331FC" w:rsidRPr="00DB7FAC" w:rsidRDefault="00E331FC" w:rsidP="0044490B">
            <w:pPr>
              <w:spacing w:before="120" w:after="120"/>
              <w:jc w:val="center"/>
              <w:rPr>
                <w:rFonts w:cstheme="minorHAnsi"/>
                <w:b/>
                <w:color w:val="FFFFFF" w:themeColor="background1"/>
                <w:sz w:val="24"/>
                <w:szCs w:val="24"/>
              </w:rPr>
            </w:pPr>
          </w:p>
        </w:tc>
        <w:tc>
          <w:tcPr>
            <w:tcW w:w="850" w:type="dxa"/>
            <w:tcBorders>
              <w:left w:val="nil"/>
              <w:bottom w:val="single" w:sz="4" w:space="0" w:color="auto"/>
              <w:right w:val="nil"/>
            </w:tcBorders>
            <w:shd w:val="clear" w:color="auto" w:fill="C45911" w:themeFill="accent2" w:themeFillShade="BF"/>
          </w:tcPr>
          <w:p w:rsidR="00E331FC" w:rsidRPr="00DB7FAC" w:rsidRDefault="00E331FC" w:rsidP="0044490B">
            <w:pPr>
              <w:spacing w:before="120" w:after="120"/>
              <w:jc w:val="center"/>
              <w:rPr>
                <w:rFonts w:cstheme="minorHAnsi"/>
                <w:b/>
                <w:color w:val="FFFFFF" w:themeColor="background1"/>
                <w:sz w:val="24"/>
                <w:szCs w:val="24"/>
              </w:rPr>
            </w:pPr>
          </w:p>
        </w:tc>
        <w:tc>
          <w:tcPr>
            <w:tcW w:w="851" w:type="dxa"/>
            <w:tcBorders>
              <w:left w:val="nil"/>
              <w:bottom w:val="single" w:sz="4" w:space="0" w:color="auto"/>
              <w:right w:val="nil"/>
            </w:tcBorders>
            <w:shd w:val="clear" w:color="auto" w:fill="C45911" w:themeFill="accent2" w:themeFillShade="BF"/>
          </w:tcPr>
          <w:p w:rsidR="00E331FC" w:rsidRPr="00DB7FAC" w:rsidRDefault="00E331FC" w:rsidP="0044490B">
            <w:pPr>
              <w:spacing w:before="120" w:after="120"/>
              <w:jc w:val="center"/>
              <w:rPr>
                <w:rFonts w:cstheme="minorHAnsi"/>
                <w:b/>
                <w:color w:val="FFFFFF" w:themeColor="background1"/>
                <w:sz w:val="24"/>
                <w:szCs w:val="24"/>
              </w:rPr>
            </w:pPr>
          </w:p>
        </w:tc>
        <w:tc>
          <w:tcPr>
            <w:tcW w:w="850" w:type="dxa"/>
            <w:tcBorders>
              <w:left w:val="nil"/>
              <w:bottom w:val="single" w:sz="4" w:space="0" w:color="auto"/>
              <w:right w:val="nil"/>
            </w:tcBorders>
            <w:shd w:val="clear" w:color="auto" w:fill="C45911" w:themeFill="accent2" w:themeFillShade="BF"/>
          </w:tcPr>
          <w:p w:rsidR="00E331FC" w:rsidRPr="00DB7FAC" w:rsidRDefault="00E331FC" w:rsidP="0044490B">
            <w:pPr>
              <w:spacing w:before="120" w:after="120"/>
              <w:jc w:val="center"/>
              <w:rPr>
                <w:rFonts w:cstheme="minorHAnsi"/>
                <w:b/>
                <w:color w:val="FFFFFF" w:themeColor="background1"/>
                <w:sz w:val="24"/>
                <w:szCs w:val="24"/>
              </w:rPr>
            </w:pPr>
          </w:p>
        </w:tc>
        <w:tc>
          <w:tcPr>
            <w:tcW w:w="928" w:type="dxa"/>
            <w:tcBorders>
              <w:left w:val="nil"/>
            </w:tcBorders>
            <w:shd w:val="clear" w:color="auto" w:fill="C45911" w:themeFill="accent2" w:themeFillShade="BF"/>
          </w:tcPr>
          <w:p w:rsidR="00E331FC" w:rsidRPr="00DB7FAC" w:rsidRDefault="00E331FC" w:rsidP="0044490B">
            <w:pPr>
              <w:spacing w:before="120" w:after="120"/>
              <w:jc w:val="center"/>
              <w:rPr>
                <w:rFonts w:cstheme="minorHAnsi"/>
                <w:b/>
                <w:color w:val="FFFFFF" w:themeColor="background1"/>
                <w:sz w:val="24"/>
                <w:szCs w:val="24"/>
              </w:rPr>
            </w:pPr>
            <w:r w:rsidRPr="00DB7FAC">
              <w:rPr>
                <w:rFonts w:cstheme="minorHAnsi"/>
                <w:b/>
                <w:color w:val="FFFFFF" w:themeColor="background1"/>
                <w:sz w:val="24"/>
                <w:szCs w:val="24"/>
              </w:rPr>
              <w:t>Always</w:t>
            </w:r>
          </w:p>
        </w:tc>
      </w:tr>
      <w:tr w:rsidR="00E331FC" w:rsidRPr="00E331FC" w:rsidTr="00DB7FAC">
        <w:tc>
          <w:tcPr>
            <w:tcW w:w="1980" w:type="dxa"/>
            <w:shd w:val="clear" w:color="auto" w:fill="C45911" w:themeFill="accent2" w:themeFillShade="BF"/>
          </w:tcPr>
          <w:p w:rsidR="00E331FC" w:rsidRPr="00DB7FAC" w:rsidRDefault="00E331FC" w:rsidP="0044490B">
            <w:pPr>
              <w:spacing w:before="120" w:after="120"/>
              <w:jc w:val="center"/>
              <w:rPr>
                <w:rFonts w:cstheme="minorHAnsi"/>
                <w:b/>
                <w:color w:val="FFFFFF" w:themeColor="background1"/>
                <w:sz w:val="24"/>
                <w:szCs w:val="24"/>
              </w:rPr>
            </w:pPr>
            <w:r w:rsidRPr="00DB7FAC">
              <w:rPr>
                <w:rFonts w:cstheme="minorHAnsi"/>
                <w:b/>
                <w:color w:val="FFFFFF" w:themeColor="background1"/>
                <w:sz w:val="24"/>
                <w:szCs w:val="24"/>
              </w:rPr>
              <w:t>A.2.1</w:t>
            </w:r>
          </w:p>
        </w:tc>
        <w:tc>
          <w:tcPr>
            <w:tcW w:w="6804" w:type="dxa"/>
          </w:tcPr>
          <w:p w:rsidR="00E331FC" w:rsidRPr="00E331FC" w:rsidRDefault="00E331FC" w:rsidP="0044490B">
            <w:pPr>
              <w:spacing w:before="120" w:after="120"/>
              <w:rPr>
                <w:rFonts w:cstheme="minorHAnsi"/>
                <w:b/>
                <w:sz w:val="24"/>
                <w:szCs w:val="24"/>
              </w:rPr>
            </w:pPr>
            <w:r>
              <w:rPr>
                <w:rFonts w:cstheme="minorHAnsi"/>
                <w:b/>
                <w:sz w:val="24"/>
                <w:szCs w:val="24"/>
              </w:rPr>
              <w:t>There are high expectations for all students/children</w:t>
            </w:r>
          </w:p>
        </w:tc>
        <w:tc>
          <w:tcPr>
            <w:tcW w:w="850" w:type="dxa"/>
            <w:tcBorders>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0</w:t>
            </w:r>
          </w:p>
        </w:tc>
        <w:tc>
          <w:tcPr>
            <w:tcW w:w="851"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1</w:t>
            </w:r>
          </w:p>
        </w:tc>
        <w:tc>
          <w:tcPr>
            <w:tcW w:w="850"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2</w:t>
            </w:r>
          </w:p>
        </w:tc>
        <w:tc>
          <w:tcPr>
            <w:tcW w:w="851"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3</w:t>
            </w:r>
          </w:p>
        </w:tc>
        <w:tc>
          <w:tcPr>
            <w:tcW w:w="850"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4</w:t>
            </w:r>
          </w:p>
        </w:tc>
        <w:tc>
          <w:tcPr>
            <w:tcW w:w="928" w:type="dxa"/>
            <w:tcBorders>
              <w:lef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5</w:t>
            </w:r>
          </w:p>
        </w:tc>
      </w:tr>
      <w:tr w:rsidR="00E331FC" w:rsidRPr="00E331FC" w:rsidTr="00DB7FAC">
        <w:tc>
          <w:tcPr>
            <w:tcW w:w="1980" w:type="dxa"/>
            <w:shd w:val="clear" w:color="auto" w:fill="C45911" w:themeFill="accent2" w:themeFillShade="BF"/>
          </w:tcPr>
          <w:p w:rsidR="00E331FC" w:rsidRPr="00DB7FAC" w:rsidRDefault="00E331FC" w:rsidP="0044490B">
            <w:pPr>
              <w:spacing w:before="120" w:after="120"/>
              <w:jc w:val="center"/>
              <w:rPr>
                <w:rFonts w:cstheme="minorHAnsi"/>
                <w:b/>
                <w:color w:val="FFFFFF" w:themeColor="background1"/>
                <w:sz w:val="24"/>
                <w:szCs w:val="24"/>
              </w:rPr>
            </w:pPr>
            <w:r w:rsidRPr="00DB7FAC">
              <w:rPr>
                <w:rFonts w:cstheme="minorHAnsi"/>
                <w:b/>
                <w:color w:val="FFFFFF" w:themeColor="background1"/>
                <w:sz w:val="24"/>
                <w:szCs w:val="24"/>
              </w:rPr>
              <w:t>A.2.2</w:t>
            </w:r>
          </w:p>
        </w:tc>
        <w:tc>
          <w:tcPr>
            <w:tcW w:w="6804" w:type="dxa"/>
          </w:tcPr>
          <w:p w:rsidR="00E331FC" w:rsidRPr="00E331FC" w:rsidRDefault="00E331FC" w:rsidP="0044490B">
            <w:pPr>
              <w:spacing w:before="120" w:after="120"/>
              <w:rPr>
                <w:rFonts w:cstheme="minorHAnsi"/>
                <w:b/>
                <w:sz w:val="24"/>
                <w:szCs w:val="24"/>
              </w:rPr>
            </w:pPr>
            <w:r>
              <w:rPr>
                <w:rFonts w:cstheme="minorHAnsi"/>
                <w:b/>
                <w:sz w:val="24"/>
                <w:szCs w:val="24"/>
              </w:rPr>
              <w:t>Staff, governors, students/children and parents/carers share a philosophy of inclusion</w:t>
            </w:r>
          </w:p>
        </w:tc>
        <w:tc>
          <w:tcPr>
            <w:tcW w:w="850" w:type="dxa"/>
            <w:tcBorders>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0</w:t>
            </w:r>
          </w:p>
        </w:tc>
        <w:tc>
          <w:tcPr>
            <w:tcW w:w="851"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1</w:t>
            </w:r>
          </w:p>
        </w:tc>
        <w:tc>
          <w:tcPr>
            <w:tcW w:w="850"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2</w:t>
            </w:r>
          </w:p>
        </w:tc>
        <w:tc>
          <w:tcPr>
            <w:tcW w:w="851"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3</w:t>
            </w:r>
          </w:p>
        </w:tc>
        <w:tc>
          <w:tcPr>
            <w:tcW w:w="850"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4</w:t>
            </w:r>
          </w:p>
        </w:tc>
        <w:tc>
          <w:tcPr>
            <w:tcW w:w="928" w:type="dxa"/>
            <w:tcBorders>
              <w:lef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5</w:t>
            </w:r>
          </w:p>
        </w:tc>
      </w:tr>
      <w:tr w:rsidR="00E331FC" w:rsidRPr="00E331FC" w:rsidTr="00DB7FAC">
        <w:tc>
          <w:tcPr>
            <w:tcW w:w="1980" w:type="dxa"/>
            <w:shd w:val="clear" w:color="auto" w:fill="C45911" w:themeFill="accent2" w:themeFillShade="BF"/>
          </w:tcPr>
          <w:p w:rsidR="00E331FC" w:rsidRPr="00DB7FAC" w:rsidRDefault="00E331FC" w:rsidP="0044490B">
            <w:pPr>
              <w:spacing w:before="120" w:after="120"/>
              <w:jc w:val="center"/>
              <w:rPr>
                <w:rFonts w:cstheme="minorHAnsi"/>
                <w:b/>
                <w:color w:val="FFFFFF" w:themeColor="background1"/>
                <w:sz w:val="24"/>
                <w:szCs w:val="24"/>
              </w:rPr>
            </w:pPr>
            <w:r w:rsidRPr="00DB7FAC">
              <w:rPr>
                <w:rFonts w:cstheme="minorHAnsi"/>
                <w:b/>
                <w:color w:val="FFFFFF" w:themeColor="background1"/>
                <w:sz w:val="24"/>
                <w:szCs w:val="24"/>
              </w:rPr>
              <w:t>A.2.3</w:t>
            </w:r>
          </w:p>
        </w:tc>
        <w:tc>
          <w:tcPr>
            <w:tcW w:w="6804" w:type="dxa"/>
          </w:tcPr>
          <w:p w:rsidR="00E331FC" w:rsidRPr="00E331FC" w:rsidRDefault="00E331FC" w:rsidP="0044490B">
            <w:pPr>
              <w:spacing w:before="120" w:after="120"/>
              <w:rPr>
                <w:rFonts w:cstheme="minorHAnsi"/>
                <w:b/>
                <w:sz w:val="24"/>
                <w:szCs w:val="24"/>
              </w:rPr>
            </w:pPr>
            <w:r w:rsidRPr="00E331FC">
              <w:rPr>
                <w:rFonts w:cstheme="minorHAnsi"/>
                <w:b/>
                <w:sz w:val="24"/>
                <w:szCs w:val="24"/>
              </w:rPr>
              <w:t>S</w:t>
            </w:r>
            <w:r>
              <w:rPr>
                <w:rFonts w:cstheme="minorHAnsi"/>
                <w:b/>
                <w:sz w:val="24"/>
                <w:szCs w:val="24"/>
              </w:rPr>
              <w:t>tudents/children are equally valued</w:t>
            </w:r>
          </w:p>
        </w:tc>
        <w:tc>
          <w:tcPr>
            <w:tcW w:w="850" w:type="dxa"/>
            <w:tcBorders>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0</w:t>
            </w:r>
          </w:p>
        </w:tc>
        <w:tc>
          <w:tcPr>
            <w:tcW w:w="851"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1</w:t>
            </w:r>
          </w:p>
        </w:tc>
        <w:tc>
          <w:tcPr>
            <w:tcW w:w="850"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2</w:t>
            </w:r>
          </w:p>
        </w:tc>
        <w:tc>
          <w:tcPr>
            <w:tcW w:w="851"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3</w:t>
            </w:r>
          </w:p>
        </w:tc>
        <w:tc>
          <w:tcPr>
            <w:tcW w:w="850"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4</w:t>
            </w:r>
          </w:p>
        </w:tc>
        <w:tc>
          <w:tcPr>
            <w:tcW w:w="928" w:type="dxa"/>
            <w:tcBorders>
              <w:lef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5</w:t>
            </w:r>
          </w:p>
        </w:tc>
      </w:tr>
      <w:tr w:rsidR="00E331FC" w:rsidRPr="00E331FC" w:rsidTr="00DB7FAC">
        <w:tc>
          <w:tcPr>
            <w:tcW w:w="1980" w:type="dxa"/>
            <w:shd w:val="clear" w:color="auto" w:fill="C45911" w:themeFill="accent2" w:themeFillShade="BF"/>
          </w:tcPr>
          <w:p w:rsidR="00E331FC" w:rsidRPr="00DB7FAC" w:rsidRDefault="00E331FC" w:rsidP="0044490B">
            <w:pPr>
              <w:spacing w:before="120" w:after="120"/>
              <w:jc w:val="center"/>
              <w:rPr>
                <w:rFonts w:cstheme="minorHAnsi"/>
                <w:b/>
                <w:color w:val="FFFFFF" w:themeColor="background1"/>
                <w:sz w:val="24"/>
                <w:szCs w:val="24"/>
              </w:rPr>
            </w:pPr>
            <w:r w:rsidRPr="00DB7FAC">
              <w:rPr>
                <w:rFonts w:cstheme="minorHAnsi"/>
                <w:b/>
                <w:color w:val="FFFFFF" w:themeColor="background1"/>
                <w:sz w:val="24"/>
                <w:szCs w:val="24"/>
              </w:rPr>
              <w:t>A.2.4</w:t>
            </w:r>
          </w:p>
        </w:tc>
        <w:tc>
          <w:tcPr>
            <w:tcW w:w="6804" w:type="dxa"/>
          </w:tcPr>
          <w:p w:rsidR="00E331FC" w:rsidRPr="00E331FC" w:rsidRDefault="00E331FC" w:rsidP="00E331FC">
            <w:pPr>
              <w:spacing w:before="120" w:after="120"/>
              <w:rPr>
                <w:rFonts w:cstheme="minorHAnsi"/>
                <w:b/>
                <w:sz w:val="24"/>
                <w:szCs w:val="24"/>
              </w:rPr>
            </w:pPr>
            <w:r w:rsidRPr="00E331FC">
              <w:rPr>
                <w:rFonts w:cstheme="minorHAnsi"/>
                <w:b/>
                <w:sz w:val="24"/>
                <w:szCs w:val="24"/>
              </w:rPr>
              <w:t>Staff and students</w:t>
            </w:r>
            <w:r>
              <w:rPr>
                <w:rFonts w:cstheme="minorHAnsi"/>
                <w:b/>
                <w:sz w:val="24"/>
                <w:szCs w:val="24"/>
              </w:rPr>
              <w:t>/children</w:t>
            </w:r>
            <w:r w:rsidRPr="00E331FC">
              <w:rPr>
                <w:rFonts w:cstheme="minorHAnsi"/>
                <w:b/>
                <w:sz w:val="24"/>
                <w:szCs w:val="24"/>
              </w:rPr>
              <w:t xml:space="preserve"> treat one another </w:t>
            </w:r>
            <w:r>
              <w:rPr>
                <w:rFonts w:cstheme="minorHAnsi"/>
                <w:b/>
                <w:sz w:val="24"/>
                <w:szCs w:val="24"/>
              </w:rPr>
              <w:t>as human beings as well as occupants of a ‘role’</w:t>
            </w:r>
          </w:p>
        </w:tc>
        <w:tc>
          <w:tcPr>
            <w:tcW w:w="850" w:type="dxa"/>
            <w:tcBorders>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0</w:t>
            </w:r>
          </w:p>
        </w:tc>
        <w:tc>
          <w:tcPr>
            <w:tcW w:w="851"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1</w:t>
            </w:r>
          </w:p>
        </w:tc>
        <w:tc>
          <w:tcPr>
            <w:tcW w:w="850"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2</w:t>
            </w:r>
          </w:p>
        </w:tc>
        <w:tc>
          <w:tcPr>
            <w:tcW w:w="851"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3</w:t>
            </w:r>
          </w:p>
        </w:tc>
        <w:tc>
          <w:tcPr>
            <w:tcW w:w="850"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4</w:t>
            </w:r>
          </w:p>
        </w:tc>
        <w:tc>
          <w:tcPr>
            <w:tcW w:w="928" w:type="dxa"/>
            <w:tcBorders>
              <w:lef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5</w:t>
            </w:r>
          </w:p>
        </w:tc>
      </w:tr>
      <w:tr w:rsidR="00E331FC" w:rsidRPr="00E331FC" w:rsidTr="00DB7FAC">
        <w:tc>
          <w:tcPr>
            <w:tcW w:w="1980" w:type="dxa"/>
            <w:shd w:val="clear" w:color="auto" w:fill="C45911" w:themeFill="accent2" w:themeFillShade="BF"/>
          </w:tcPr>
          <w:p w:rsidR="00E331FC" w:rsidRPr="00DB7FAC" w:rsidRDefault="00E331FC" w:rsidP="0044490B">
            <w:pPr>
              <w:spacing w:before="120" w:after="120"/>
              <w:jc w:val="center"/>
              <w:rPr>
                <w:rFonts w:cstheme="minorHAnsi"/>
                <w:b/>
                <w:color w:val="FFFFFF" w:themeColor="background1"/>
                <w:sz w:val="24"/>
                <w:szCs w:val="24"/>
              </w:rPr>
            </w:pPr>
            <w:r w:rsidRPr="00DB7FAC">
              <w:rPr>
                <w:rFonts w:cstheme="minorHAnsi"/>
                <w:b/>
                <w:color w:val="FFFFFF" w:themeColor="background1"/>
                <w:sz w:val="24"/>
                <w:szCs w:val="24"/>
              </w:rPr>
              <w:t>A.2.5</w:t>
            </w:r>
          </w:p>
        </w:tc>
        <w:tc>
          <w:tcPr>
            <w:tcW w:w="6804" w:type="dxa"/>
          </w:tcPr>
          <w:p w:rsidR="00E331FC" w:rsidRPr="00E331FC" w:rsidRDefault="00E331FC" w:rsidP="0044490B">
            <w:pPr>
              <w:spacing w:before="120" w:after="120"/>
              <w:rPr>
                <w:rFonts w:cstheme="minorHAnsi"/>
                <w:b/>
                <w:sz w:val="24"/>
                <w:szCs w:val="24"/>
              </w:rPr>
            </w:pPr>
            <w:r>
              <w:rPr>
                <w:rFonts w:cstheme="minorHAnsi"/>
                <w:b/>
                <w:sz w:val="24"/>
                <w:szCs w:val="24"/>
              </w:rPr>
              <w:t>Staff seek to remove barriers to learning and participation in all aspects of school/setting</w:t>
            </w:r>
          </w:p>
        </w:tc>
        <w:tc>
          <w:tcPr>
            <w:tcW w:w="850" w:type="dxa"/>
            <w:tcBorders>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0</w:t>
            </w:r>
          </w:p>
        </w:tc>
        <w:tc>
          <w:tcPr>
            <w:tcW w:w="851"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1</w:t>
            </w:r>
          </w:p>
        </w:tc>
        <w:tc>
          <w:tcPr>
            <w:tcW w:w="850"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2</w:t>
            </w:r>
          </w:p>
        </w:tc>
        <w:tc>
          <w:tcPr>
            <w:tcW w:w="851"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3</w:t>
            </w:r>
          </w:p>
        </w:tc>
        <w:tc>
          <w:tcPr>
            <w:tcW w:w="850"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4</w:t>
            </w:r>
          </w:p>
        </w:tc>
        <w:tc>
          <w:tcPr>
            <w:tcW w:w="928" w:type="dxa"/>
            <w:tcBorders>
              <w:lef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5</w:t>
            </w:r>
          </w:p>
        </w:tc>
      </w:tr>
      <w:tr w:rsidR="00E331FC" w:rsidRPr="00E331FC" w:rsidTr="00DB7FAC">
        <w:tc>
          <w:tcPr>
            <w:tcW w:w="1980" w:type="dxa"/>
            <w:shd w:val="clear" w:color="auto" w:fill="C45911" w:themeFill="accent2" w:themeFillShade="BF"/>
          </w:tcPr>
          <w:p w:rsidR="00E331FC" w:rsidRPr="00DB7FAC" w:rsidRDefault="00E331FC" w:rsidP="0044490B">
            <w:pPr>
              <w:spacing w:before="120" w:after="120"/>
              <w:jc w:val="center"/>
              <w:rPr>
                <w:rFonts w:cstheme="minorHAnsi"/>
                <w:b/>
                <w:color w:val="FFFFFF" w:themeColor="background1"/>
                <w:sz w:val="24"/>
                <w:szCs w:val="24"/>
              </w:rPr>
            </w:pPr>
            <w:r w:rsidRPr="00DB7FAC">
              <w:rPr>
                <w:rFonts w:cstheme="minorHAnsi"/>
                <w:b/>
                <w:color w:val="FFFFFF" w:themeColor="background1"/>
                <w:sz w:val="24"/>
                <w:szCs w:val="24"/>
              </w:rPr>
              <w:t>A.2.6</w:t>
            </w:r>
          </w:p>
        </w:tc>
        <w:tc>
          <w:tcPr>
            <w:tcW w:w="6804" w:type="dxa"/>
          </w:tcPr>
          <w:p w:rsidR="00E331FC" w:rsidRPr="00E331FC" w:rsidRDefault="00E331FC" w:rsidP="0044490B">
            <w:pPr>
              <w:spacing w:before="120" w:after="120"/>
              <w:rPr>
                <w:rFonts w:cstheme="minorHAnsi"/>
                <w:b/>
                <w:sz w:val="24"/>
                <w:szCs w:val="24"/>
              </w:rPr>
            </w:pPr>
            <w:r>
              <w:rPr>
                <w:rFonts w:cstheme="minorHAnsi"/>
                <w:b/>
                <w:sz w:val="24"/>
                <w:szCs w:val="24"/>
              </w:rPr>
              <w:t xml:space="preserve">The school/setting strives to minimise all forms of discrimination </w:t>
            </w:r>
          </w:p>
        </w:tc>
        <w:tc>
          <w:tcPr>
            <w:tcW w:w="850" w:type="dxa"/>
            <w:tcBorders>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0</w:t>
            </w:r>
          </w:p>
        </w:tc>
        <w:tc>
          <w:tcPr>
            <w:tcW w:w="851"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1</w:t>
            </w:r>
          </w:p>
        </w:tc>
        <w:tc>
          <w:tcPr>
            <w:tcW w:w="850"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2</w:t>
            </w:r>
          </w:p>
        </w:tc>
        <w:tc>
          <w:tcPr>
            <w:tcW w:w="851"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3</w:t>
            </w:r>
          </w:p>
        </w:tc>
        <w:tc>
          <w:tcPr>
            <w:tcW w:w="850" w:type="dxa"/>
            <w:tcBorders>
              <w:left w:val="nil"/>
              <w:righ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4</w:t>
            </w:r>
          </w:p>
        </w:tc>
        <w:tc>
          <w:tcPr>
            <w:tcW w:w="928" w:type="dxa"/>
            <w:tcBorders>
              <w:left w:val="nil"/>
            </w:tcBorders>
          </w:tcPr>
          <w:p w:rsidR="00E331FC" w:rsidRPr="00E331FC" w:rsidRDefault="00E331FC" w:rsidP="0044490B">
            <w:pPr>
              <w:spacing w:before="120" w:after="120"/>
              <w:jc w:val="center"/>
              <w:rPr>
                <w:rFonts w:cstheme="minorHAnsi"/>
                <w:sz w:val="24"/>
                <w:szCs w:val="24"/>
              </w:rPr>
            </w:pPr>
            <w:r w:rsidRPr="00E331FC">
              <w:rPr>
                <w:rFonts w:cstheme="minorHAnsi"/>
                <w:sz w:val="24"/>
                <w:szCs w:val="24"/>
              </w:rPr>
              <w:t>5</w:t>
            </w:r>
          </w:p>
        </w:tc>
      </w:tr>
    </w:tbl>
    <w:p w:rsidR="00E331FC" w:rsidRDefault="00E331FC" w:rsidP="00681119"/>
    <w:p w:rsidR="00E331FC" w:rsidRDefault="00E331FC" w:rsidP="00681119"/>
    <w:p w:rsidR="00E331FC" w:rsidRDefault="00E331FC" w:rsidP="00681119"/>
    <w:p w:rsidR="00E331FC" w:rsidRPr="00681119" w:rsidRDefault="00E331FC" w:rsidP="00E331FC">
      <w:pPr>
        <w:jc w:val="right"/>
      </w:pPr>
    </w:p>
    <w:sectPr w:rsidR="00E331FC" w:rsidRPr="00681119" w:rsidSect="00E331FC">
      <w:headerReference w:type="default" r:id="rId7"/>
      <w:footerReference w:type="default" r:id="rId8"/>
      <w:pgSz w:w="16838" w:h="11906" w:orient="landscape"/>
      <w:pgMar w:top="993" w:right="1440" w:bottom="568" w:left="1440" w:header="45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119" w:rsidRDefault="00681119" w:rsidP="00681119">
      <w:pPr>
        <w:spacing w:after="0" w:line="240" w:lineRule="auto"/>
      </w:pPr>
      <w:r>
        <w:separator/>
      </w:r>
    </w:p>
  </w:endnote>
  <w:endnote w:type="continuationSeparator" w:id="0">
    <w:p w:rsidR="00681119" w:rsidRDefault="00681119" w:rsidP="00681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E72" w:rsidRPr="001B3447" w:rsidRDefault="00600E72" w:rsidP="00600E72">
    <w:pPr>
      <w:pStyle w:val="Footer"/>
      <w:jc w:val="right"/>
      <w:rPr>
        <w:i/>
      </w:rPr>
    </w:pPr>
    <w:r>
      <w:t xml:space="preserve">Based on Booth, T and </w:t>
    </w:r>
    <w:proofErr w:type="spellStart"/>
    <w:r>
      <w:t>Ainscow</w:t>
    </w:r>
    <w:proofErr w:type="spellEnd"/>
    <w:r>
      <w:t xml:space="preserve">, M (2002) </w:t>
    </w:r>
    <w:r>
      <w:rPr>
        <w:i/>
      </w:rPr>
      <w:t>Index for Inclusion: developing learning and participation in schools</w:t>
    </w:r>
  </w:p>
  <w:p w:rsidR="00600E72" w:rsidRDefault="00600E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119" w:rsidRDefault="00681119" w:rsidP="00681119">
      <w:pPr>
        <w:spacing w:after="0" w:line="240" w:lineRule="auto"/>
      </w:pPr>
      <w:r>
        <w:separator/>
      </w:r>
    </w:p>
  </w:footnote>
  <w:footnote w:type="continuationSeparator" w:id="0">
    <w:p w:rsidR="00681119" w:rsidRDefault="00681119" w:rsidP="006811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119" w:rsidRPr="00681119" w:rsidRDefault="00681119" w:rsidP="00681119">
    <w:pPr>
      <w:pStyle w:val="Header"/>
      <w:jc w:val="center"/>
      <w:rPr>
        <w:b/>
        <w:sz w:val="40"/>
        <w:szCs w:val="40"/>
      </w:rPr>
    </w:pPr>
    <w:r>
      <w:rPr>
        <w:b/>
        <w:sz w:val="40"/>
        <w:szCs w:val="40"/>
      </w:rPr>
      <w:t>Index for Inclusion: Dimension A Creating Inclusive Cultures - Evaluation Exercise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119"/>
    <w:rsid w:val="00600E72"/>
    <w:rsid w:val="00681119"/>
    <w:rsid w:val="008755A4"/>
    <w:rsid w:val="00906AC1"/>
    <w:rsid w:val="00DB7FAC"/>
    <w:rsid w:val="00E331FC"/>
    <w:rsid w:val="00E62189"/>
    <w:rsid w:val="00F76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119"/>
  </w:style>
  <w:style w:type="paragraph" w:styleId="Footer">
    <w:name w:val="footer"/>
    <w:basedOn w:val="Normal"/>
    <w:link w:val="FooterChar"/>
    <w:uiPriority w:val="99"/>
    <w:unhideWhenUsed/>
    <w:rsid w:val="00681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119"/>
  </w:style>
  <w:style w:type="table" w:styleId="TableGrid">
    <w:name w:val="Table Grid"/>
    <w:basedOn w:val="TableNormal"/>
    <w:uiPriority w:val="39"/>
    <w:rsid w:val="006811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119"/>
  </w:style>
  <w:style w:type="paragraph" w:styleId="Footer">
    <w:name w:val="footer"/>
    <w:basedOn w:val="Normal"/>
    <w:link w:val="FooterChar"/>
    <w:uiPriority w:val="99"/>
    <w:unhideWhenUsed/>
    <w:rsid w:val="00681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119"/>
  </w:style>
  <w:style w:type="table" w:styleId="TableGrid">
    <w:name w:val="Table Grid"/>
    <w:basedOn w:val="TableNormal"/>
    <w:uiPriority w:val="39"/>
    <w:rsid w:val="006811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227</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Ken Dicks</cp:lastModifiedBy>
  <cp:revision>4</cp:revision>
  <dcterms:created xsi:type="dcterms:W3CDTF">2017-01-10T19:09:00Z</dcterms:created>
  <dcterms:modified xsi:type="dcterms:W3CDTF">2017-01-10T19:19:00Z</dcterms:modified>
</cp:coreProperties>
</file>