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6F1" w:rsidRPr="003466F1" w:rsidRDefault="003466F1" w:rsidP="003466F1">
      <w:pPr>
        <w:rPr>
          <w:rFonts w:ascii="Times New Roman" w:hAnsi="Times New Roman" w:cs="Times New Roman"/>
          <w:b/>
          <w:sz w:val="24"/>
          <w:szCs w:val="24"/>
          <w:u w:val="single"/>
        </w:rPr>
      </w:pPr>
      <w:r w:rsidRPr="003466F1">
        <w:rPr>
          <w:rFonts w:ascii="Times New Roman" w:hAnsi="Times New Roman" w:cs="Times New Roman"/>
          <w:b/>
          <w:sz w:val="24"/>
          <w:szCs w:val="24"/>
          <w:u w:val="single"/>
        </w:rPr>
        <w:t xml:space="preserve">Module: </w:t>
      </w:r>
      <w:r>
        <w:rPr>
          <w:rFonts w:ascii="Times New Roman" w:hAnsi="Times New Roman" w:cs="Times New Roman"/>
          <w:b/>
          <w:sz w:val="24"/>
          <w:szCs w:val="24"/>
          <w:u w:val="single"/>
        </w:rPr>
        <w:t>I</w:t>
      </w:r>
      <w:r w:rsidRPr="003466F1">
        <w:rPr>
          <w:rFonts w:ascii="Times New Roman" w:hAnsi="Times New Roman" w:cs="Times New Roman"/>
          <w:b/>
          <w:sz w:val="24"/>
          <w:szCs w:val="24"/>
          <w:u w:val="single"/>
        </w:rPr>
        <w:t>ndividuals and Families: Living in the Contemporary World</w:t>
      </w:r>
    </w:p>
    <w:p w:rsidR="003466F1" w:rsidRPr="003466F1" w:rsidRDefault="003466F1" w:rsidP="003466F1">
      <w:pPr>
        <w:rPr>
          <w:rFonts w:ascii="Times New Roman" w:hAnsi="Times New Roman" w:cs="Times New Roman"/>
          <w:b/>
          <w:sz w:val="24"/>
          <w:szCs w:val="24"/>
          <w:u w:val="single"/>
        </w:rPr>
      </w:pPr>
      <w:r>
        <w:rPr>
          <w:rFonts w:ascii="Times New Roman" w:hAnsi="Times New Roman" w:cs="Times New Roman"/>
          <w:b/>
          <w:sz w:val="24"/>
          <w:szCs w:val="24"/>
          <w:u w:val="single"/>
        </w:rPr>
        <w:t>Module Number: SJSI6022</w:t>
      </w:r>
      <w:r w:rsidRPr="003466F1">
        <w:rPr>
          <w:rFonts w:ascii="Times New Roman" w:hAnsi="Times New Roman" w:cs="Times New Roman"/>
          <w:b/>
          <w:sz w:val="24"/>
          <w:szCs w:val="24"/>
          <w:u w:val="single"/>
        </w:rPr>
        <w:tab/>
      </w:r>
    </w:p>
    <w:p w:rsidR="003466F1" w:rsidRDefault="003466F1" w:rsidP="003466F1">
      <w:pPr>
        <w:rPr>
          <w:rFonts w:ascii="Times New Roman" w:hAnsi="Times New Roman" w:cs="Times New Roman"/>
          <w:b/>
          <w:sz w:val="24"/>
          <w:szCs w:val="24"/>
          <w:u w:val="single"/>
        </w:rPr>
      </w:pPr>
      <w:r w:rsidRPr="003466F1">
        <w:rPr>
          <w:rFonts w:ascii="Times New Roman" w:hAnsi="Times New Roman" w:cs="Times New Roman"/>
          <w:b/>
          <w:sz w:val="24"/>
          <w:szCs w:val="24"/>
          <w:u w:val="single"/>
        </w:rPr>
        <w:t>Student Number: 1502479</w:t>
      </w:r>
    </w:p>
    <w:p w:rsidR="003466F1" w:rsidRDefault="003466F1" w:rsidP="00E251AD">
      <w:pPr>
        <w:jc w:val="center"/>
        <w:rPr>
          <w:rFonts w:ascii="Times New Roman" w:hAnsi="Times New Roman" w:cs="Times New Roman"/>
          <w:b/>
          <w:sz w:val="24"/>
          <w:szCs w:val="24"/>
          <w:u w:val="single"/>
        </w:rPr>
      </w:pPr>
    </w:p>
    <w:p w:rsidR="0006124B" w:rsidRDefault="00811888" w:rsidP="00E251AD">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Choose </w:t>
      </w:r>
      <w:r w:rsidR="00E251AD" w:rsidRPr="00E251AD">
        <w:rPr>
          <w:rFonts w:ascii="Times New Roman" w:hAnsi="Times New Roman" w:cs="Times New Roman"/>
          <w:b/>
          <w:sz w:val="24"/>
          <w:szCs w:val="24"/>
          <w:u w:val="single"/>
        </w:rPr>
        <w:t>3 images of ONE group at risk of exclusion and critically reflect upon these representations and how they might be interpreted by society.</w:t>
      </w:r>
    </w:p>
    <w:p w:rsidR="004A705A" w:rsidRPr="006561E5" w:rsidRDefault="004A705A" w:rsidP="006561E5">
      <w:pPr>
        <w:rPr>
          <w:rFonts w:ascii="Times New Roman" w:hAnsi="Times New Roman" w:cs="Times New Roman"/>
          <w:sz w:val="24"/>
          <w:szCs w:val="24"/>
        </w:rPr>
      </w:pPr>
      <w:bookmarkStart w:id="0" w:name="_GoBack"/>
      <w:bookmarkEnd w:id="0"/>
    </w:p>
    <w:p w:rsidR="00B32EB8" w:rsidRDefault="00E4776B" w:rsidP="007E0528">
      <w:pPr>
        <w:jc w:val="both"/>
        <w:rPr>
          <w:rFonts w:ascii="Times New Roman" w:hAnsi="Times New Roman" w:cs="Times New Roman"/>
          <w:sz w:val="24"/>
          <w:szCs w:val="24"/>
        </w:rPr>
      </w:pPr>
      <w:r>
        <w:rPr>
          <w:rFonts w:ascii="Times New Roman" w:hAnsi="Times New Roman" w:cs="Times New Roman"/>
          <w:sz w:val="24"/>
          <w:szCs w:val="24"/>
        </w:rPr>
        <w:t xml:space="preserve">Interpretation </w:t>
      </w:r>
      <w:r w:rsidR="00F60B53">
        <w:rPr>
          <w:rFonts w:ascii="Times New Roman" w:hAnsi="Times New Roman" w:cs="Times New Roman"/>
          <w:sz w:val="24"/>
          <w:szCs w:val="24"/>
        </w:rPr>
        <w:t>of families differ</w:t>
      </w:r>
      <w:r>
        <w:rPr>
          <w:rFonts w:ascii="Times New Roman" w:hAnsi="Times New Roman" w:cs="Times New Roman"/>
          <w:sz w:val="24"/>
          <w:szCs w:val="24"/>
        </w:rPr>
        <w:t>s in society today</w:t>
      </w:r>
      <w:r w:rsidR="00F60B53">
        <w:rPr>
          <w:rFonts w:ascii="Times New Roman" w:hAnsi="Times New Roman" w:cs="Times New Roman"/>
          <w:sz w:val="24"/>
          <w:szCs w:val="24"/>
        </w:rPr>
        <w:t xml:space="preserve"> </w:t>
      </w:r>
      <w:r w:rsidR="004A705A">
        <w:rPr>
          <w:rFonts w:ascii="Times New Roman" w:hAnsi="Times New Roman" w:cs="Times New Roman"/>
          <w:sz w:val="24"/>
          <w:szCs w:val="24"/>
        </w:rPr>
        <w:t xml:space="preserve">Murdock (1949) </w:t>
      </w:r>
      <w:r w:rsidR="004A705A" w:rsidRPr="004A705A">
        <w:rPr>
          <w:rFonts w:ascii="Times New Roman" w:hAnsi="Times New Roman" w:cs="Times New Roman"/>
          <w:sz w:val="24"/>
          <w:szCs w:val="24"/>
        </w:rPr>
        <w:t xml:space="preserve">defines a </w:t>
      </w:r>
      <w:r w:rsidR="004A705A">
        <w:rPr>
          <w:rFonts w:ascii="Times New Roman" w:hAnsi="Times New Roman" w:cs="Times New Roman"/>
          <w:sz w:val="24"/>
          <w:szCs w:val="24"/>
        </w:rPr>
        <w:t xml:space="preserve">traditional </w:t>
      </w:r>
      <w:r w:rsidR="007E0528">
        <w:rPr>
          <w:rFonts w:ascii="Times New Roman" w:hAnsi="Times New Roman" w:cs="Times New Roman"/>
          <w:sz w:val="24"/>
          <w:szCs w:val="24"/>
        </w:rPr>
        <w:t xml:space="preserve">family as </w:t>
      </w:r>
      <w:r w:rsidR="00B32EB8">
        <w:rPr>
          <w:rFonts w:ascii="Times New Roman" w:hAnsi="Times New Roman" w:cs="Times New Roman"/>
          <w:sz w:val="24"/>
          <w:szCs w:val="24"/>
        </w:rPr>
        <w:t>‘a</w:t>
      </w:r>
      <w:r w:rsidR="004A705A" w:rsidRPr="007E0528">
        <w:rPr>
          <w:rFonts w:ascii="Times New Roman" w:hAnsi="Times New Roman" w:cs="Times New Roman"/>
          <w:sz w:val="24"/>
          <w:szCs w:val="24"/>
        </w:rPr>
        <w:t>dults of both sexes, at least two of whom maintain a socially approved sexual relationship, and one or more children, own or adopted, of the sexually cohabiting</w:t>
      </w:r>
      <w:r w:rsidR="007E0528">
        <w:rPr>
          <w:rFonts w:ascii="Times New Roman" w:hAnsi="Times New Roman" w:cs="Times New Roman"/>
          <w:sz w:val="24"/>
          <w:szCs w:val="24"/>
        </w:rPr>
        <w:t xml:space="preserve"> couple’ (Murdock, 1949, P.1). </w:t>
      </w:r>
      <w:r w:rsidR="004A705A">
        <w:rPr>
          <w:rFonts w:ascii="Times New Roman" w:hAnsi="Times New Roman" w:cs="Times New Roman"/>
          <w:sz w:val="24"/>
          <w:szCs w:val="24"/>
        </w:rPr>
        <w:t>However, according to</w:t>
      </w:r>
      <w:r>
        <w:rPr>
          <w:rFonts w:ascii="Times New Roman" w:hAnsi="Times New Roman" w:cs="Times New Roman"/>
          <w:sz w:val="24"/>
          <w:szCs w:val="24"/>
        </w:rPr>
        <w:t xml:space="preserve"> </w:t>
      </w:r>
      <w:r w:rsidRPr="00E4776B">
        <w:rPr>
          <w:rFonts w:ascii="Times New Roman" w:hAnsi="Times New Roman" w:cs="Times New Roman"/>
          <w:sz w:val="24"/>
          <w:szCs w:val="24"/>
        </w:rPr>
        <w:t>AHE</w:t>
      </w:r>
      <w:r>
        <w:rPr>
          <w:rFonts w:ascii="Times New Roman" w:hAnsi="Times New Roman" w:cs="Times New Roman"/>
          <w:sz w:val="24"/>
          <w:szCs w:val="24"/>
        </w:rPr>
        <w:t xml:space="preserve">A </w:t>
      </w:r>
      <w:r w:rsidR="00B32EB8">
        <w:rPr>
          <w:rFonts w:ascii="Times New Roman" w:hAnsi="Times New Roman" w:cs="Times New Roman"/>
          <w:sz w:val="24"/>
          <w:szCs w:val="24"/>
        </w:rPr>
        <w:t>(</w:t>
      </w:r>
      <w:r w:rsidRPr="00B32EB8">
        <w:rPr>
          <w:rFonts w:ascii="Times New Roman" w:hAnsi="Times New Roman" w:cs="Times New Roman"/>
          <w:i/>
          <w:sz w:val="24"/>
          <w:szCs w:val="24"/>
        </w:rPr>
        <w:t>cited in</w:t>
      </w:r>
      <w:r>
        <w:rPr>
          <w:rFonts w:ascii="Times New Roman" w:hAnsi="Times New Roman" w:cs="Times New Roman"/>
          <w:sz w:val="24"/>
          <w:szCs w:val="24"/>
        </w:rPr>
        <w:t xml:space="preserve"> </w:t>
      </w:r>
      <w:r w:rsidR="00B32EB8">
        <w:rPr>
          <w:rFonts w:ascii="Times New Roman" w:hAnsi="Times New Roman" w:cs="Times New Roman"/>
          <w:sz w:val="24"/>
          <w:szCs w:val="24"/>
        </w:rPr>
        <w:t xml:space="preserve">Newman &amp; Grauerholz, </w:t>
      </w:r>
      <w:r>
        <w:rPr>
          <w:rFonts w:ascii="Times New Roman" w:hAnsi="Times New Roman" w:cs="Times New Roman"/>
          <w:sz w:val="24"/>
          <w:szCs w:val="24"/>
        </w:rPr>
        <w:t xml:space="preserve">2002) they believe </w:t>
      </w:r>
      <w:r w:rsidR="00F60B53">
        <w:rPr>
          <w:rFonts w:ascii="Times New Roman" w:hAnsi="Times New Roman" w:cs="Times New Roman"/>
          <w:sz w:val="24"/>
          <w:szCs w:val="24"/>
        </w:rPr>
        <w:t>families are seen as anyone living under the same roof sharing the same aspersions and attitudes</w:t>
      </w:r>
      <w:r>
        <w:rPr>
          <w:rFonts w:ascii="Times New Roman" w:hAnsi="Times New Roman" w:cs="Times New Roman"/>
          <w:sz w:val="24"/>
          <w:szCs w:val="24"/>
        </w:rPr>
        <w:t xml:space="preserve">. </w:t>
      </w:r>
      <w:r w:rsidR="007B142C">
        <w:rPr>
          <w:rFonts w:ascii="Times New Roman" w:hAnsi="Times New Roman" w:cs="Times New Roman"/>
          <w:sz w:val="24"/>
          <w:szCs w:val="24"/>
        </w:rPr>
        <w:t xml:space="preserve">Similarly, </w:t>
      </w:r>
      <w:proofErr w:type="spellStart"/>
      <w:r w:rsidR="007B142C" w:rsidRPr="007B142C">
        <w:rPr>
          <w:rFonts w:ascii="Times New Roman" w:hAnsi="Times New Roman" w:cs="Times New Roman"/>
          <w:sz w:val="24"/>
          <w:szCs w:val="24"/>
        </w:rPr>
        <w:t>Gaviel</w:t>
      </w:r>
      <w:proofErr w:type="spellEnd"/>
      <w:r w:rsidR="007B142C" w:rsidRPr="007B142C">
        <w:rPr>
          <w:rFonts w:ascii="Times New Roman" w:hAnsi="Times New Roman" w:cs="Times New Roman"/>
          <w:sz w:val="24"/>
          <w:szCs w:val="24"/>
        </w:rPr>
        <w:t xml:space="preserve">-Fried </w:t>
      </w:r>
      <w:r w:rsidR="007B142C" w:rsidRPr="007B142C">
        <w:rPr>
          <w:rFonts w:ascii="Times New Roman" w:hAnsi="Times New Roman" w:cs="Times New Roman"/>
          <w:i/>
          <w:sz w:val="24"/>
          <w:szCs w:val="24"/>
        </w:rPr>
        <w:t>et al</w:t>
      </w:r>
      <w:r w:rsidR="007B142C" w:rsidRPr="007B142C">
        <w:rPr>
          <w:rFonts w:ascii="Times New Roman" w:hAnsi="Times New Roman" w:cs="Times New Roman"/>
          <w:sz w:val="24"/>
          <w:szCs w:val="24"/>
        </w:rPr>
        <w:t xml:space="preserve"> (2011)</w:t>
      </w:r>
      <w:r w:rsidR="007B142C">
        <w:rPr>
          <w:rFonts w:ascii="Times New Roman" w:hAnsi="Times New Roman" w:cs="Times New Roman"/>
          <w:sz w:val="24"/>
          <w:szCs w:val="24"/>
        </w:rPr>
        <w:t xml:space="preserve"> suggest </w:t>
      </w:r>
      <w:r w:rsidR="007E0528">
        <w:rPr>
          <w:rFonts w:ascii="Times New Roman" w:hAnsi="Times New Roman" w:cs="Times New Roman"/>
          <w:sz w:val="24"/>
          <w:szCs w:val="24"/>
        </w:rPr>
        <w:t>this is because of adaptions</w:t>
      </w:r>
      <w:r w:rsidR="00B32EB8">
        <w:rPr>
          <w:rFonts w:ascii="Times New Roman" w:hAnsi="Times New Roman" w:cs="Times New Roman"/>
          <w:sz w:val="24"/>
          <w:szCs w:val="24"/>
        </w:rPr>
        <w:t xml:space="preserve"> in society. However today, the nation of family is diminishing as the number for looked after children (LAC) is increasing leaving many children holding the view that they do not belong to a family unit, resulting in adverse negative experiences for these children</w:t>
      </w:r>
      <w:r w:rsidR="00445B32" w:rsidRPr="00445B32">
        <w:t xml:space="preserve"> </w:t>
      </w:r>
      <w:r w:rsidR="00445B32">
        <w:t>(</w:t>
      </w:r>
      <w:proofErr w:type="spellStart"/>
      <w:r w:rsidR="00445B32" w:rsidRPr="00445B32">
        <w:rPr>
          <w:rFonts w:ascii="Times New Roman" w:hAnsi="Times New Roman" w:cs="Times New Roman"/>
          <w:sz w:val="24"/>
          <w:szCs w:val="24"/>
        </w:rPr>
        <w:t>Guishard</w:t>
      </w:r>
      <w:proofErr w:type="spellEnd"/>
      <w:r w:rsidR="00445B32" w:rsidRPr="00445B32">
        <w:rPr>
          <w:rFonts w:ascii="Times New Roman" w:hAnsi="Times New Roman" w:cs="Times New Roman"/>
          <w:sz w:val="24"/>
          <w:szCs w:val="24"/>
        </w:rPr>
        <w:t>-</w:t>
      </w:r>
      <w:r w:rsidR="00445B32">
        <w:rPr>
          <w:rFonts w:ascii="Times New Roman" w:hAnsi="Times New Roman" w:cs="Times New Roman"/>
          <w:sz w:val="24"/>
          <w:szCs w:val="24"/>
        </w:rPr>
        <w:t xml:space="preserve">Pine </w:t>
      </w:r>
      <w:r w:rsidR="00445B32" w:rsidRPr="00445B32">
        <w:rPr>
          <w:rFonts w:ascii="Times New Roman" w:hAnsi="Times New Roman" w:cs="Times New Roman"/>
          <w:i/>
          <w:sz w:val="24"/>
          <w:szCs w:val="24"/>
        </w:rPr>
        <w:t>et al,</w:t>
      </w:r>
      <w:r w:rsidR="00445B32">
        <w:rPr>
          <w:rFonts w:ascii="Times New Roman" w:hAnsi="Times New Roman" w:cs="Times New Roman"/>
          <w:sz w:val="24"/>
          <w:szCs w:val="24"/>
        </w:rPr>
        <w:t xml:space="preserve"> 2007)</w:t>
      </w:r>
      <w:r w:rsidR="00B32EB8">
        <w:rPr>
          <w:rFonts w:ascii="Times New Roman" w:hAnsi="Times New Roman" w:cs="Times New Roman"/>
          <w:sz w:val="24"/>
          <w:szCs w:val="24"/>
        </w:rPr>
        <w:t xml:space="preserve">. </w:t>
      </w:r>
    </w:p>
    <w:p w:rsidR="00710D19" w:rsidRPr="004A705A" w:rsidRDefault="00CD72DE" w:rsidP="007E0528">
      <w:pPr>
        <w:jc w:val="both"/>
        <w:rPr>
          <w:rFonts w:ascii="Times New Roman" w:hAnsi="Times New Roman" w:cs="Times New Roman"/>
          <w:sz w:val="24"/>
          <w:szCs w:val="24"/>
        </w:rPr>
      </w:pPr>
      <w:r w:rsidRPr="00CD72DE">
        <w:rPr>
          <w:rFonts w:ascii="Times New Roman" w:hAnsi="Times New Roman" w:cs="Times New Roman"/>
          <w:sz w:val="24"/>
          <w:szCs w:val="24"/>
        </w:rPr>
        <w:t>Vygotsky</w:t>
      </w:r>
      <w:r>
        <w:rPr>
          <w:rFonts w:ascii="Times New Roman" w:hAnsi="Times New Roman" w:cs="Times New Roman"/>
          <w:sz w:val="24"/>
          <w:szCs w:val="24"/>
        </w:rPr>
        <w:t xml:space="preserve"> (</w:t>
      </w:r>
      <w:r w:rsidR="00A71DA4">
        <w:rPr>
          <w:rFonts w:ascii="Times New Roman" w:hAnsi="Times New Roman" w:cs="Times New Roman"/>
          <w:sz w:val="24"/>
          <w:szCs w:val="24"/>
        </w:rPr>
        <w:t xml:space="preserve">1962 </w:t>
      </w:r>
      <w:r w:rsidR="00A71DA4" w:rsidRPr="00A71DA4">
        <w:rPr>
          <w:rFonts w:ascii="Times New Roman" w:hAnsi="Times New Roman" w:cs="Times New Roman"/>
          <w:i/>
          <w:sz w:val="24"/>
          <w:szCs w:val="24"/>
        </w:rPr>
        <w:t>cited in</w:t>
      </w:r>
      <w:r w:rsidR="00B32D1E">
        <w:rPr>
          <w:rFonts w:ascii="Times New Roman" w:hAnsi="Times New Roman" w:cs="Times New Roman"/>
          <w:sz w:val="24"/>
          <w:szCs w:val="24"/>
        </w:rPr>
        <w:t xml:space="preserve"> </w:t>
      </w:r>
      <w:proofErr w:type="spellStart"/>
      <w:r w:rsidR="00B32D1E">
        <w:rPr>
          <w:rFonts w:ascii="Times New Roman" w:hAnsi="Times New Roman" w:cs="Times New Roman"/>
          <w:sz w:val="24"/>
          <w:szCs w:val="24"/>
        </w:rPr>
        <w:t>S</w:t>
      </w:r>
      <w:r w:rsidR="00A71DA4">
        <w:rPr>
          <w:rFonts w:ascii="Times New Roman" w:hAnsi="Times New Roman" w:cs="Times New Roman"/>
          <w:sz w:val="24"/>
          <w:szCs w:val="24"/>
        </w:rPr>
        <w:t>lee</w:t>
      </w:r>
      <w:proofErr w:type="spellEnd"/>
      <w:r w:rsidR="00A71DA4">
        <w:rPr>
          <w:rFonts w:ascii="Times New Roman" w:hAnsi="Times New Roman" w:cs="Times New Roman"/>
          <w:sz w:val="24"/>
          <w:szCs w:val="24"/>
        </w:rPr>
        <w:t xml:space="preserve"> 2002) argues that family is at </w:t>
      </w:r>
      <w:r w:rsidR="00B32D1E">
        <w:rPr>
          <w:rFonts w:ascii="Times New Roman" w:hAnsi="Times New Roman" w:cs="Times New Roman"/>
          <w:sz w:val="24"/>
          <w:szCs w:val="24"/>
        </w:rPr>
        <w:t xml:space="preserve">crucial </w:t>
      </w:r>
      <w:r w:rsidR="00A71DA4">
        <w:rPr>
          <w:rFonts w:ascii="Times New Roman" w:hAnsi="Times New Roman" w:cs="Times New Roman"/>
          <w:sz w:val="24"/>
          <w:szCs w:val="24"/>
        </w:rPr>
        <w:t xml:space="preserve">importance </w:t>
      </w:r>
      <w:r w:rsidR="00B32D1E">
        <w:rPr>
          <w:rFonts w:ascii="Times New Roman" w:hAnsi="Times New Roman" w:cs="Times New Roman"/>
          <w:sz w:val="24"/>
          <w:szCs w:val="24"/>
        </w:rPr>
        <w:t xml:space="preserve">within a child’s life as he believes that everything a child learns is through involvement with their parents. Despite this in 2017 it was found that </w:t>
      </w:r>
      <w:r w:rsidR="00B32D1E" w:rsidRPr="00B32D1E">
        <w:rPr>
          <w:rFonts w:ascii="Times New Roman" w:hAnsi="Times New Roman" w:cs="Times New Roman"/>
          <w:sz w:val="24"/>
          <w:szCs w:val="24"/>
        </w:rPr>
        <w:t>72,670</w:t>
      </w:r>
      <w:r w:rsidR="00B32D1E">
        <w:rPr>
          <w:rFonts w:ascii="Times New Roman" w:hAnsi="Times New Roman" w:cs="Times New Roman"/>
          <w:sz w:val="24"/>
          <w:szCs w:val="24"/>
        </w:rPr>
        <w:t xml:space="preserve"> children were looked after by local authorities, an increase from previous years</w:t>
      </w:r>
      <w:r w:rsidR="006561E5" w:rsidRPr="006561E5">
        <w:t xml:space="preserve"> </w:t>
      </w:r>
      <w:r w:rsidR="006561E5">
        <w:t>(</w:t>
      </w:r>
      <w:r w:rsidR="006561E5">
        <w:rPr>
          <w:rFonts w:ascii="Times New Roman" w:hAnsi="Times New Roman" w:cs="Times New Roman"/>
          <w:sz w:val="24"/>
          <w:szCs w:val="24"/>
        </w:rPr>
        <w:t xml:space="preserve">Department for Education, </w:t>
      </w:r>
      <w:r w:rsidR="006561E5" w:rsidRPr="006561E5">
        <w:rPr>
          <w:rFonts w:ascii="Times New Roman" w:hAnsi="Times New Roman" w:cs="Times New Roman"/>
          <w:sz w:val="24"/>
          <w:szCs w:val="24"/>
        </w:rPr>
        <w:t>2017</w:t>
      </w:r>
      <w:r w:rsidR="006561E5">
        <w:rPr>
          <w:rFonts w:ascii="Times New Roman" w:hAnsi="Times New Roman" w:cs="Times New Roman"/>
          <w:sz w:val="24"/>
          <w:szCs w:val="24"/>
        </w:rPr>
        <w:t>)</w:t>
      </w:r>
      <w:r w:rsidR="00B32D1E">
        <w:rPr>
          <w:rFonts w:ascii="Times New Roman" w:hAnsi="Times New Roman" w:cs="Times New Roman"/>
          <w:sz w:val="24"/>
          <w:szCs w:val="24"/>
        </w:rPr>
        <w:t xml:space="preserve">. </w:t>
      </w:r>
      <w:r w:rsidR="006561E5">
        <w:rPr>
          <w:rFonts w:ascii="Times New Roman" w:hAnsi="Times New Roman" w:cs="Times New Roman"/>
          <w:sz w:val="24"/>
          <w:szCs w:val="24"/>
        </w:rPr>
        <w:t>Reasons for this could be due to; family illness, threatened welfare</w:t>
      </w:r>
      <w:r w:rsidR="001B51A7">
        <w:rPr>
          <w:rFonts w:ascii="Times New Roman" w:hAnsi="Times New Roman" w:cs="Times New Roman"/>
          <w:sz w:val="24"/>
          <w:szCs w:val="24"/>
        </w:rPr>
        <w:t xml:space="preserve">, abuse or family breakdown, as a result these experiences can lead to children expressing challenging behaviours (Golding </w:t>
      </w:r>
      <w:r w:rsidR="001B51A7" w:rsidRPr="001B51A7">
        <w:rPr>
          <w:rFonts w:ascii="Times New Roman" w:hAnsi="Times New Roman" w:cs="Times New Roman"/>
          <w:i/>
          <w:sz w:val="24"/>
          <w:szCs w:val="24"/>
        </w:rPr>
        <w:t>et al</w:t>
      </w:r>
      <w:r w:rsidR="001B51A7">
        <w:rPr>
          <w:rFonts w:ascii="Times New Roman" w:hAnsi="Times New Roman" w:cs="Times New Roman"/>
          <w:i/>
          <w:sz w:val="24"/>
          <w:szCs w:val="24"/>
        </w:rPr>
        <w:t xml:space="preserve">, </w:t>
      </w:r>
      <w:r w:rsidR="001B51A7" w:rsidRPr="001B51A7">
        <w:rPr>
          <w:rFonts w:ascii="Times New Roman" w:hAnsi="Times New Roman" w:cs="Times New Roman"/>
          <w:sz w:val="24"/>
          <w:szCs w:val="24"/>
        </w:rPr>
        <w:t>2</w:t>
      </w:r>
      <w:r w:rsidR="001B51A7">
        <w:rPr>
          <w:rFonts w:ascii="Times New Roman" w:hAnsi="Times New Roman" w:cs="Times New Roman"/>
          <w:sz w:val="24"/>
          <w:szCs w:val="24"/>
        </w:rPr>
        <w:t xml:space="preserve">006). </w:t>
      </w:r>
      <w:r w:rsidR="009332F3">
        <w:rPr>
          <w:rFonts w:ascii="Times New Roman" w:hAnsi="Times New Roman" w:cs="Times New Roman"/>
          <w:sz w:val="24"/>
          <w:szCs w:val="24"/>
        </w:rPr>
        <w:t xml:space="preserve">Supporting this is </w:t>
      </w:r>
      <w:r w:rsidR="009332F3" w:rsidRPr="009332F3">
        <w:rPr>
          <w:rFonts w:ascii="Times New Roman" w:hAnsi="Times New Roman" w:cs="Times New Roman"/>
          <w:sz w:val="24"/>
          <w:szCs w:val="24"/>
        </w:rPr>
        <w:t>Meltzer</w:t>
      </w:r>
      <w:r w:rsidR="009332F3">
        <w:rPr>
          <w:rFonts w:ascii="Times New Roman" w:hAnsi="Times New Roman" w:cs="Times New Roman"/>
          <w:sz w:val="24"/>
          <w:szCs w:val="24"/>
        </w:rPr>
        <w:t xml:space="preserve"> </w:t>
      </w:r>
      <w:r w:rsidR="009332F3" w:rsidRPr="009332F3">
        <w:rPr>
          <w:rFonts w:ascii="Times New Roman" w:hAnsi="Times New Roman" w:cs="Times New Roman"/>
          <w:i/>
          <w:sz w:val="24"/>
          <w:szCs w:val="24"/>
        </w:rPr>
        <w:t>et al</w:t>
      </w:r>
      <w:r w:rsidR="009332F3">
        <w:rPr>
          <w:rFonts w:ascii="Times New Roman" w:hAnsi="Times New Roman" w:cs="Times New Roman"/>
          <w:sz w:val="24"/>
          <w:szCs w:val="24"/>
        </w:rPr>
        <w:t xml:space="preserve">, (2003) </w:t>
      </w:r>
      <w:r w:rsidR="00206E5A">
        <w:rPr>
          <w:rFonts w:ascii="Times New Roman" w:hAnsi="Times New Roman" w:cs="Times New Roman"/>
          <w:sz w:val="24"/>
          <w:szCs w:val="24"/>
        </w:rPr>
        <w:t xml:space="preserve">who suggest that the probability of LAC experiencing poor mental health is over double to that of children who are in contact with their parents, subsequently affecting their educational outcomes and risk of delinquency. </w:t>
      </w:r>
    </w:p>
    <w:p w:rsidR="004A705A" w:rsidRPr="004A705A" w:rsidRDefault="004A705A" w:rsidP="004A705A">
      <w:pPr>
        <w:rPr>
          <w:rFonts w:ascii="Times New Roman" w:hAnsi="Times New Roman" w:cs="Times New Roman"/>
          <w:sz w:val="24"/>
          <w:szCs w:val="24"/>
        </w:rPr>
      </w:pPr>
    </w:p>
    <w:p w:rsidR="004A705A" w:rsidRDefault="004A705A" w:rsidP="004A705A">
      <w:pPr>
        <w:pStyle w:val="ListParagraph"/>
        <w:rPr>
          <w:rFonts w:ascii="Times New Roman" w:hAnsi="Times New Roman" w:cs="Times New Roman"/>
          <w:sz w:val="24"/>
          <w:szCs w:val="24"/>
        </w:rPr>
      </w:pPr>
    </w:p>
    <w:p w:rsidR="00627535" w:rsidRPr="00811888" w:rsidRDefault="00627535" w:rsidP="00627535">
      <w:pPr>
        <w:pStyle w:val="ListParagraph"/>
        <w:rPr>
          <w:rFonts w:ascii="Times New Roman" w:hAnsi="Times New Roman" w:cs="Times New Roman"/>
          <w:sz w:val="24"/>
          <w:szCs w:val="24"/>
        </w:rPr>
      </w:pPr>
    </w:p>
    <w:p w:rsidR="004875A1" w:rsidRDefault="004875A1" w:rsidP="00811888">
      <w:pPr>
        <w:rPr>
          <w:rFonts w:ascii="Times New Roman" w:hAnsi="Times New Roman" w:cs="Times New Roman"/>
          <w:b/>
          <w:sz w:val="24"/>
          <w:szCs w:val="24"/>
        </w:rPr>
      </w:pPr>
    </w:p>
    <w:p w:rsidR="004875A1" w:rsidRDefault="004875A1" w:rsidP="00811888">
      <w:pPr>
        <w:rPr>
          <w:rFonts w:ascii="Times New Roman" w:hAnsi="Times New Roman" w:cs="Times New Roman"/>
          <w:b/>
          <w:sz w:val="24"/>
          <w:szCs w:val="24"/>
        </w:rPr>
      </w:pPr>
    </w:p>
    <w:p w:rsidR="004875A1" w:rsidRDefault="004875A1" w:rsidP="00811888">
      <w:pPr>
        <w:rPr>
          <w:rFonts w:ascii="Times New Roman" w:hAnsi="Times New Roman" w:cs="Times New Roman"/>
          <w:b/>
          <w:sz w:val="24"/>
          <w:szCs w:val="24"/>
        </w:rPr>
      </w:pPr>
    </w:p>
    <w:p w:rsidR="004875A1" w:rsidRDefault="004875A1" w:rsidP="00811888">
      <w:pPr>
        <w:rPr>
          <w:rFonts w:ascii="Times New Roman" w:hAnsi="Times New Roman" w:cs="Times New Roman"/>
          <w:b/>
          <w:sz w:val="24"/>
          <w:szCs w:val="24"/>
        </w:rPr>
      </w:pPr>
    </w:p>
    <w:p w:rsidR="004875A1" w:rsidRDefault="004875A1" w:rsidP="00811888">
      <w:pPr>
        <w:rPr>
          <w:rFonts w:ascii="Times New Roman" w:hAnsi="Times New Roman" w:cs="Times New Roman"/>
          <w:b/>
          <w:sz w:val="24"/>
          <w:szCs w:val="24"/>
        </w:rPr>
      </w:pPr>
    </w:p>
    <w:p w:rsidR="004875A1" w:rsidRDefault="004875A1" w:rsidP="00811888">
      <w:pPr>
        <w:rPr>
          <w:rFonts w:ascii="Times New Roman" w:hAnsi="Times New Roman" w:cs="Times New Roman"/>
          <w:b/>
          <w:sz w:val="24"/>
          <w:szCs w:val="24"/>
        </w:rPr>
      </w:pPr>
    </w:p>
    <w:p w:rsidR="004875A1" w:rsidRDefault="004875A1" w:rsidP="00811888">
      <w:pPr>
        <w:rPr>
          <w:rFonts w:ascii="Times New Roman" w:hAnsi="Times New Roman" w:cs="Times New Roman"/>
          <w:b/>
          <w:sz w:val="24"/>
          <w:szCs w:val="24"/>
        </w:rPr>
      </w:pPr>
    </w:p>
    <w:p w:rsidR="004875A1" w:rsidRDefault="004875A1" w:rsidP="00811888">
      <w:pPr>
        <w:rPr>
          <w:rFonts w:ascii="Times New Roman" w:hAnsi="Times New Roman" w:cs="Times New Roman"/>
          <w:b/>
          <w:sz w:val="24"/>
          <w:szCs w:val="24"/>
        </w:rPr>
      </w:pPr>
    </w:p>
    <w:p w:rsidR="004875A1" w:rsidRDefault="004875A1" w:rsidP="00811888">
      <w:pPr>
        <w:rPr>
          <w:rFonts w:ascii="Times New Roman" w:hAnsi="Times New Roman" w:cs="Times New Roman"/>
          <w:b/>
          <w:sz w:val="24"/>
          <w:szCs w:val="24"/>
        </w:rPr>
      </w:pPr>
    </w:p>
    <w:p w:rsidR="004875A1" w:rsidRDefault="004875A1" w:rsidP="00811888">
      <w:pPr>
        <w:rPr>
          <w:rFonts w:ascii="Times New Roman" w:hAnsi="Times New Roman" w:cs="Times New Roman"/>
          <w:b/>
          <w:sz w:val="24"/>
          <w:szCs w:val="24"/>
        </w:rPr>
      </w:pPr>
    </w:p>
    <w:p w:rsidR="004875A1" w:rsidRDefault="004875A1" w:rsidP="00811888">
      <w:pPr>
        <w:rPr>
          <w:rFonts w:ascii="Times New Roman" w:hAnsi="Times New Roman" w:cs="Times New Roman"/>
          <w:b/>
          <w:sz w:val="24"/>
          <w:szCs w:val="24"/>
        </w:rPr>
      </w:pPr>
    </w:p>
    <w:p w:rsidR="0025594D" w:rsidRDefault="0025594D" w:rsidP="00811888">
      <w:pPr>
        <w:rPr>
          <w:rFonts w:ascii="Times New Roman" w:hAnsi="Times New Roman" w:cs="Times New Roman"/>
          <w:b/>
          <w:sz w:val="24"/>
          <w:szCs w:val="24"/>
        </w:rPr>
      </w:pPr>
    </w:p>
    <w:p w:rsidR="00811888" w:rsidRDefault="00811888" w:rsidP="00811888">
      <w:pPr>
        <w:rPr>
          <w:rFonts w:ascii="Times New Roman" w:hAnsi="Times New Roman" w:cs="Times New Roman"/>
          <w:b/>
          <w:sz w:val="24"/>
          <w:szCs w:val="24"/>
        </w:rPr>
      </w:pPr>
      <w:r w:rsidRPr="00811888">
        <w:rPr>
          <w:rFonts w:ascii="Times New Roman" w:hAnsi="Times New Roman" w:cs="Times New Roman"/>
          <w:b/>
          <w:sz w:val="24"/>
          <w:szCs w:val="24"/>
        </w:rPr>
        <w:t>Image 1</w:t>
      </w:r>
      <w:r w:rsidR="00A17001">
        <w:rPr>
          <w:rFonts w:ascii="Times New Roman" w:hAnsi="Times New Roman" w:cs="Times New Roman"/>
          <w:b/>
          <w:sz w:val="24"/>
          <w:szCs w:val="24"/>
        </w:rPr>
        <w:t xml:space="preserve">: </w:t>
      </w:r>
      <w:r w:rsidR="004875A1">
        <w:rPr>
          <w:rFonts w:ascii="Times New Roman" w:hAnsi="Times New Roman" w:cs="Times New Roman"/>
          <w:b/>
          <w:sz w:val="24"/>
          <w:szCs w:val="24"/>
        </w:rPr>
        <w:t xml:space="preserve">LAC </w:t>
      </w:r>
      <w:r w:rsidR="007C7E3B">
        <w:rPr>
          <w:rFonts w:ascii="Times New Roman" w:hAnsi="Times New Roman" w:cs="Times New Roman"/>
          <w:b/>
          <w:sz w:val="24"/>
          <w:szCs w:val="24"/>
        </w:rPr>
        <w:t>achieve lower than others</w:t>
      </w:r>
    </w:p>
    <w:p w:rsidR="007C7E3B" w:rsidRDefault="007C7E3B" w:rsidP="00811888">
      <w:pPr>
        <w:rPr>
          <w:rFonts w:ascii="Times New Roman" w:hAnsi="Times New Roman" w:cs="Times New Roman"/>
          <w:b/>
          <w:sz w:val="24"/>
          <w:szCs w:val="24"/>
        </w:rPr>
      </w:pPr>
      <w:r w:rsidRPr="007C7E3B">
        <w:rPr>
          <w:rFonts w:ascii="Times New Roman" w:hAnsi="Times New Roman" w:cs="Times New Roman"/>
          <w:b/>
          <w:noProof/>
          <w:sz w:val="24"/>
          <w:szCs w:val="24"/>
          <w:lang w:eastAsia="en-GB"/>
        </w:rPr>
        <w:drawing>
          <wp:inline distT="0" distB="0" distL="0" distR="0">
            <wp:extent cx="4619625" cy="2886075"/>
            <wp:effectExtent l="0" t="0" r="9525" b="9525"/>
            <wp:docPr id="3" name="Picture 3" descr="Image result for children at school">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hildren at school">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9625" cy="2886075"/>
                    </a:xfrm>
                    <a:prstGeom prst="rect">
                      <a:avLst/>
                    </a:prstGeom>
                    <a:noFill/>
                    <a:ln>
                      <a:noFill/>
                    </a:ln>
                  </pic:spPr>
                </pic:pic>
              </a:graphicData>
            </a:graphic>
          </wp:inline>
        </w:drawing>
      </w:r>
    </w:p>
    <w:p w:rsidR="00A205CB" w:rsidRPr="00811888" w:rsidRDefault="00A205CB" w:rsidP="00811888">
      <w:pPr>
        <w:rPr>
          <w:rFonts w:ascii="Times New Roman" w:hAnsi="Times New Roman" w:cs="Times New Roman"/>
          <w:b/>
          <w:sz w:val="24"/>
          <w:szCs w:val="24"/>
        </w:rPr>
      </w:pPr>
    </w:p>
    <w:p w:rsidR="000B0740" w:rsidRDefault="000B0740" w:rsidP="000B074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Describe image and reference and link to theory</w:t>
      </w:r>
    </w:p>
    <w:p w:rsidR="00811888" w:rsidRPr="00811888" w:rsidRDefault="00811888" w:rsidP="00811888">
      <w:pPr>
        <w:pStyle w:val="ListParagraph"/>
        <w:numPr>
          <w:ilvl w:val="0"/>
          <w:numId w:val="3"/>
        </w:numPr>
        <w:rPr>
          <w:rFonts w:ascii="Times New Roman" w:hAnsi="Times New Roman" w:cs="Times New Roman"/>
          <w:sz w:val="24"/>
          <w:szCs w:val="24"/>
        </w:rPr>
      </w:pPr>
      <w:r w:rsidRPr="00811888">
        <w:rPr>
          <w:rFonts w:ascii="Times New Roman" w:hAnsi="Times New Roman" w:cs="Times New Roman"/>
          <w:sz w:val="24"/>
          <w:szCs w:val="24"/>
        </w:rPr>
        <w:t xml:space="preserve">How these fit into a ‘traditional’ view of a family </w:t>
      </w:r>
    </w:p>
    <w:p w:rsidR="00811888" w:rsidRPr="00811888" w:rsidRDefault="00811888" w:rsidP="00811888">
      <w:pPr>
        <w:pStyle w:val="ListParagraph"/>
        <w:numPr>
          <w:ilvl w:val="0"/>
          <w:numId w:val="3"/>
        </w:numPr>
        <w:rPr>
          <w:rFonts w:ascii="Times New Roman" w:hAnsi="Times New Roman" w:cs="Times New Roman"/>
          <w:sz w:val="24"/>
          <w:szCs w:val="24"/>
        </w:rPr>
      </w:pPr>
      <w:r w:rsidRPr="00811888">
        <w:rPr>
          <w:rFonts w:ascii="Times New Roman" w:hAnsi="Times New Roman" w:cs="Times New Roman"/>
          <w:sz w:val="24"/>
          <w:szCs w:val="24"/>
        </w:rPr>
        <w:t>How the situation affects the individual in the society (statistics)</w:t>
      </w:r>
    </w:p>
    <w:p w:rsidR="00811888" w:rsidRDefault="00811888" w:rsidP="00811888">
      <w:pPr>
        <w:pStyle w:val="ListParagraph"/>
        <w:numPr>
          <w:ilvl w:val="0"/>
          <w:numId w:val="3"/>
        </w:numPr>
        <w:rPr>
          <w:rFonts w:ascii="Times New Roman" w:hAnsi="Times New Roman" w:cs="Times New Roman"/>
          <w:sz w:val="24"/>
          <w:szCs w:val="24"/>
        </w:rPr>
      </w:pPr>
      <w:r w:rsidRPr="00811888">
        <w:rPr>
          <w:rFonts w:ascii="Times New Roman" w:hAnsi="Times New Roman" w:cs="Times New Roman"/>
          <w:sz w:val="24"/>
          <w:szCs w:val="24"/>
        </w:rPr>
        <w:t>Theorists</w:t>
      </w:r>
    </w:p>
    <w:p w:rsidR="00627535" w:rsidRDefault="00627535">
      <w:pPr>
        <w:rPr>
          <w:rFonts w:ascii="Times New Roman" w:hAnsi="Times New Roman" w:cs="Times New Roman"/>
          <w:sz w:val="24"/>
          <w:szCs w:val="24"/>
        </w:rPr>
      </w:pPr>
    </w:p>
    <w:p w:rsidR="00B551C5" w:rsidRDefault="00B4176D">
      <w:pPr>
        <w:rPr>
          <w:rFonts w:ascii="Times New Roman" w:hAnsi="Times New Roman" w:cs="Times New Roman"/>
          <w:sz w:val="24"/>
          <w:szCs w:val="24"/>
        </w:rPr>
      </w:pPr>
      <w:r>
        <w:rPr>
          <w:rFonts w:ascii="Times New Roman" w:hAnsi="Times New Roman" w:cs="Times New Roman"/>
          <w:sz w:val="24"/>
          <w:szCs w:val="24"/>
        </w:rPr>
        <w:t>Durkheim’s theory (1956) that education is at vital importance for a child’s healthy development as it ef</w:t>
      </w:r>
      <w:r w:rsidR="007411F2">
        <w:rPr>
          <w:rFonts w:ascii="Times New Roman" w:hAnsi="Times New Roman" w:cs="Times New Roman"/>
          <w:sz w:val="24"/>
          <w:szCs w:val="24"/>
        </w:rPr>
        <w:t>ficiently socialis</w:t>
      </w:r>
      <w:r w:rsidR="00AF3881">
        <w:rPr>
          <w:rFonts w:ascii="Times New Roman" w:hAnsi="Times New Roman" w:cs="Times New Roman"/>
          <w:sz w:val="24"/>
          <w:szCs w:val="24"/>
        </w:rPr>
        <w:t>es individuals into society.</w:t>
      </w:r>
    </w:p>
    <w:p w:rsidR="00620DC2" w:rsidRDefault="00075091">
      <w:pPr>
        <w:rPr>
          <w:rFonts w:ascii="Times New Roman" w:hAnsi="Times New Roman" w:cs="Times New Roman"/>
          <w:sz w:val="24"/>
          <w:szCs w:val="24"/>
        </w:rPr>
      </w:pPr>
      <w:r>
        <w:rPr>
          <w:rFonts w:ascii="Times New Roman" w:hAnsi="Times New Roman" w:cs="Times New Roman"/>
          <w:sz w:val="24"/>
          <w:szCs w:val="24"/>
        </w:rPr>
        <w:t>According to …. LAC are already at a disadvantage</w:t>
      </w:r>
      <w:r w:rsidR="00620DC2">
        <w:rPr>
          <w:rFonts w:ascii="Times New Roman" w:hAnsi="Times New Roman" w:cs="Times New Roman"/>
          <w:sz w:val="24"/>
          <w:szCs w:val="24"/>
        </w:rPr>
        <w:t xml:space="preserve"> before even starting school. </w:t>
      </w:r>
    </w:p>
    <w:p w:rsidR="00620DC2" w:rsidRDefault="00620DC2">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believes</w:t>
      </w:r>
      <w:proofErr w:type="gramEnd"/>
      <w:r>
        <w:rPr>
          <w:rFonts w:ascii="Times New Roman" w:hAnsi="Times New Roman" w:cs="Times New Roman"/>
          <w:sz w:val="24"/>
          <w:szCs w:val="24"/>
        </w:rPr>
        <w:t xml:space="preserve"> that primary education is of vital importance for LAC</w:t>
      </w:r>
      <w:r w:rsidR="00AF3881">
        <w:rPr>
          <w:rFonts w:ascii="Times New Roman" w:hAnsi="Times New Roman" w:cs="Times New Roman"/>
          <w:sz w:val="24"/>
          <w:szCs w:val="24"/>
        </w:rPr>
        <w:t xml:space="preserve"> social, physical, </w:t>
      </w:r>
    </w:p>
    <w:p w:rsidR="00620DC2" w:rsidRDefault="00620DC2">
      <w:pPr>
        <w:rPr>
          <w:rFonts w:ascii="Times New Roman" w:hAnsi="Times New Roman" w:cs="Times New Roman"/>
          <w:sz w:val="24"/>
          <w:szCs w:val="24"/>
        </w:rPr>
      </w:pPr>
      <w:r>
        <w:rPr>
          <w:rFonts w:ascii="Times New Roman" w:hAnsi="Times New Roman" w:cs="Times New Roman"/>
          <w:sz w:val="24"/>
          <w:szCs w:val="24"/>
        </w:rPr>
        <w:t xml:space="preserve">LAC are five times more likely to be excluded on a short term basis than other children. </w:t>
      </w:r>
    </w:p>
    <w:p w:rsidR="00620DC2" w:rsidRDefault="00620DC2">
      <w:pPr>
        <w:rPr>
          <w:rFonts w:ascii="Times New Roman" w:hAnsi="Times New Roman" w:cs="Times New Roman"/>
          <w:sz w:val="24"/>
          <w:szCs w:val="24"/>
        </w:rPr>
      </w:pPr>
      <w:r>
        <w:rPr>
          <w:rFonts w:ascii="Times New Roman" w:hAnsi="Times New Roman" w:cs="Times New Roman"/>
          <w:sz w:val="24"/>
          <w:szCs w:val="24"/>
        </w:rPr>
        <w:t xml:space="preserve">Less </w:t>
      </w:r>
      <w:r w:rsidR="00AF3881">
        <w:rPr>
          <w:rFonts w:ascii="Times New Roman" w:hAnsi="Times New Roman" w:cs="Times New Roman"/>
          <w:sz w:val="24"/>
          <w:szCs w:val="24"/>
        </w:rPr>
        <w:t xml:space="preserve">likely to miss school/ more likely to be NEET </w:t>
      </w:r>
    </w:p>
    <w:p w:rsidR="00075091" w:rsidRDefault="00620DC2">
      <w:pPr>
        <w:rPr>
          <w:rFonts w:ascii="Times New Roman" w:hAnsi="Times New Roman" w:cs="Times New Roman"/>
          <w:sz w:val="24"/>
          <w:szCs w:val="24"/>
        </w:rPr>
      </w:pPr>
      <w:r>
        <w:rPr>
          <w:rFonts w:ascii="Times New Roman" w:hAnsi="Times New Roman" w:cs="Times New Roman"/>
          <w:sz w:val="24"/>
          <w:szCs w:val="24"/>
        </w:rPr>
        <w:t xml:space="preserve">More likely </w:t>
      </w:r>
      <w:r w:rsidR="00416E90">
        <w:rPr>
          <w:rFonts w:ascii="Times New Roman" w:hAnsi="Times New Roman" w:cs="Times New Roman"/>
          <w:sz w:val="24"/>
          <w:szCs w:val="24"/>
        </w:rPr>
        <w:t xml:space="preserve">to </w:t>
      </w:r>
      <w:r w:rsidR="00416E90" w:rsidRPr="00416E90">
        <w:rPr>
          <w:rFonts w:ascii="Times New Roman" w:hAnsi="Times New Roman" w:cs="Times New Roman"/>
          <w:sz w:val="24"/>
          <w:szCs w:val="24"/>
        </w:rPr>
        <w:t>require</w:t>
      </w:r>
      <w:r>
        <w:rPr>
          <w:rFonts w:ascii="Times New Roman" w:hAnsi="Times New Roman" w:cs="Times New Roman"/>
          <w:sz w:val="24"/>
          <w:szCs w:val="24"/>
        </w:rPr>
        <w:t xml:space="preserve"> special educational need and have not meet their basic needs by the time they leave primary school. </w:t>
      </w:r>
      <w:r w:rsidR="00416E90">
        <w:rPr>
          <w:rFonts w:ascii="Times New Roman" w:hAnsi="Times New Roman" w:cs="Times New Roman"/>
          <w:sz w:val="24"/>
          <w:szCs w:val="24"/>
        </w:rPr>
        <w:t xml:space="preserve">However, the support for LAC in education is most differently not what it should be. </w:t>
      </w:r>
    </w:p>
    <w:p w:rsidR="00B551C5" w:rsidRDefault="002673B4">
      <w:pPr>
        <w:rPr>
          <w:rFonts w:ascii="Times New Roman" w:hAnsi="Times New Roman" w:cs="Times New Roman"/>
          <w:sz w:val="24"/>
          <w:szCs w:val="24"/>
        </w:rPr>
      </w:pPr>
      <w:r>
        <w:rPr>
          <w:rFonts w:ascii="Times New Roman" w:hAnsi="Times New Roman" w:cs="Times New Roman"/>
          <w:sz w:val="24"/>
          <w:szCs w:val="24"/>
        </w:rPr>
        <w:t xml:space="preserve">Research shows that LAC achieve lower than other children from a ‘traditional’ family, 67.8 </w:t>
      </w:r>
      <w:proofErr w:type="gramStart"/>
      <w:r>
        <w:rPr>
          <w:rFonts w:ascii="Times New Roman" w:hAnsi="Times New Roman" w:cs="Times New Roman"/>
          <w:sz w:val="24"/>
          <w:szCs w:val="24"/>
        </w:rPr>
        <w:t>per</w:t>
      </w:r>
      <w:proofErr w:type="gramEnd"/>
      <w:r>
        <w:rPr>
          <w:rFonts w:ascii="Times New Roman" w:hAnsi="Times New Roman" w:cs="Times New Roman"/>
          <w:sz w:val="24"/>
          <w:szCs w:val="24"/>
        </w:rPr>
        <w:t xml:space="preserve"> cent of LAC </w:t>
      </w:r>
    </w:p>
    <w:p w:rsidR="00B551C5" w:rsidRDefault="00B551C5">
      <w:pPr>
        <w:rPr>
          <w:rFonts w:ascii="Times New Roman" w:hAnsi="Times New Roman" w:cs="Times New Roman"/>
          <w:sz w:val="24"/>
          <w:szCs w:val="24"/>
        </w:rPr>
      </w:pPr>
    </w:p>
    <w:p w:rsidR="00B551C5" w:rsidRDefault="00B551C5">
      <w:pPr>
        <w:rPr>
          <w:rFonts w:ascii="Times New Roman" w:hAnsi="Times New Roman" w:cs="Times New Roman"/>
          <w:sz w:val="24"/>
          <w:szCs w:val="24"/>
        </w:rPr>
      </w:pPr>
    </w:p>
    <w:p w:rsidR="00627535" w:rsidRDefault="00627535" w:rsidP="00627535">
      <w:pPr>
        <w:pStyle w:val="ListParagraph"/>
        <w:rPr>
          <w:rFonts w:ascii="Times New Roman" w:hAnsi="Times New Roman" w:cs="Times New Roman"/>
          <w:sz w:val="24"/>
          <w:szCs w:val="24"/>
        </w:rPr>
      </w:pPr>
    </w:p>
    <w:p w:rsidR="007C7E3B" w:rsidRDefault="007C7E3B" w:rsidP="007C7E3B">
      <w:pPr>
        <w:rPr>
          <w:rFonts w:ascii="Times New Roman" w:hAnsi="Times New Roman" w:cs="Times New Roman"/>
          <w:sz w:val="24"/>
          <w:szCs w:val="24"/>
        </w:rPr>
      </w:pPr>
    </w:p>
    <w:p w:rsidR="007C7E3B" w:rsidRPr="007C7E3B" w:rsidRDefault="007C7E3B" w:rsidP="007C7E3B">
      <w:pPr>
        <w:rPr>
          <w:rFonts w:ascii="Times New Roman" w:hAnsi="Times New Roman" w:cs="Times New Roman"/>
          <w:sz w:val="24"/>
          <w:szCs w:val="24"/>
        </w:rPr>
      </w:pPr>
    </w:p>
    <w:p w:rsidR="0025594D" w:rsidRDefault="0025594D" w:rsidP="00811888">
      <w:pPr>
        <w:rPr>
          <w:rFonts w:ascii="Times New Roman" w:hAnsi="Times New Roman" w:cs="Times New Roman"/>
          <w:b/>
          <w:sz w:val="24"/>
          <w:szCs w:val="24"/>
        </w:rPr>
      </w:pPr>
    </w:p>
    <w:p w:rsidR="0025594D" w:rsidRDefault="0025594D" w:rsidP="00811888">
      <w:pPr>
        <w:rPr>
          <w:rFonts w:ascii="Times New Roman" w:hAnsi="Times New Roman" w:cs="Times New Roman"/>
          <w:b/>
          <w:sz w:val="24"/>
          <w:szCs w:val="24"/>
        </w:rPr>
      </w:pPr>
    </w:p>
    <w:p w:rsidR="0025594D" w:rsidRDefault="0025594D" w:rsidP="00811888">
      <w:pPr>
        <w:rPr>
          <w:rFonts w:ascii="Times New Roman" w:hAnsi="Times New Roman" w:cs="Times New Roman"/>
          <w:b/>
          <w:sz w:val="24"/>
          <w:szCs w:val="24"/>
        </w:rPr>
      </w:pPr>
    </w:p>
    <w:p w:rsidR="0025594D" w:rsidRDefault="0025594D" w:rsidP="00811888">
      <w:pPr>
        <w:rPr>
          <w:rFonts w:ascii="Times New Roman" w:hAnsi="Times New Roman" w:cs="Times New Roman"/>
          <w:b/>
          <w:sz w:val="24"/>
          <w:szCs w:val="24"/>
        </w:rPr>
      </w:pPr>
    </w:p>
    <w:p w:rsidR="0025594D" w:rsidRDefault="0025594D" w:rsidP="00811888">
      <w:pPr>
        <w:rPr>
          <w:rFonts w:ascii="Times New Roman" w:hAnsi="Times New Roman" w:cs="Times New Roman"/>
          <w:b/>
          <w:sz w:val="24"/>
          <w:szCs w:val="24"/>
        </w:rPr>
      </w:pPr>
    </w:p>
    <w:p w:rsidR="0025594D" w:rsidRDefault="0025594D" w:rsidP="00811888">
      <w:pPr>
        <w:rPr>
          <w:rFonts w:ascii="Times New Roman" w:hAnsi="Times New Roman" w:cs="Times New Roman"/>
          <w:b/>
          <w:sz w:val="24"/>
          <w:szCs w:val="24"/>
        </w:rPr>
      </w:pPr>
    </w:p>
    <w:p w:rsidR="00811888" w:rsidRDefault="00A17001" w:rsidP="00811888">
      <w:pPr>
        <w:rPr>
          <w:rFonts w:ascii="Times New Roman" w:hAnsi="Times New Roman" w:cs="Times New Roman"/>
          <w:b/>
          <w:sz w:val="24"/>
          <w:szCs w:val="24"/>
        </w:rPr>
      </w:pPr>
      <w:r>
        <w:rPr>
          <w:rFonts w:ascii="Times New Roman" w:hAnsi="Times New Roman" w:cs="Times New Roman"/>
          <w:b/>
          <w:sz w:val="24"/>
          <w:szCs w:val="24"/>
        </w:rPr>
        <w:t xml:space="preserve">Image 2: </w:t>
      </w:r>
      <w:r w:rsidR="004875A1">
        <w:rPr>
          <w:rFonts w:ascii="Times New Roman" w:hAnsi="Times New Roman" w:cs="Times New Roman"/>
          <w:b/>
          <w:sz w:val="24"/>
          <w:szCs w:val="24"/>
        </w:rPr>
        <w:t xml:space="preserve">LAC </w:t>
      </w:r>
      <w:r w:rsidR="007C7E3B">
        <w:rPr>
          <w:rFonts w:ascii="Times New Roman" w:hAnsi="Times New Roman" w:cs="Times New Roman"/>
          <w:b/>
          <w:sz w:val="24"/>
          <w:szCs w:val="24"/>
        </w:rPr>
        <w:t xml:space="preserve">have poor mental health. </w:t>
      </w:r>
    </w:p>
    <w:p w:rsidR="007C7E3B" w:rsidRDefault="007C7E3B" w:rsidP="00811888">
      <w:pPr>
        <w:rPr>
          <w:rFonts w:ascii="Times New Roman" w:hAnsi="Times New Roman" w:cs="Times New Roman"/>
          <w:b/>
          <w:sz w:val="24"/>
          <w:szCs w:val="24"/>
        </w:rPr>
      </w:pPr>
    </w:p>
    <w:p w:rsidR="007C7E3B" w:rsidRDefault="007C7E3B" w:rsidP="00811888">
      <w:pPr>
        <w:rPr>
          <w:rFonts w:ascii="Times New Roman" w:hAnsi="Times New Roman" w:cs="Times New Roman"/>
          <w:b/>
          <w:sz w:val="24"/>
          <w:szCs w:val="24"/>
        </w:rPr>
      </w:pPr>
      <w:r w:rsidRPr="007C7E3B">
        <w:rPr>
          <w:rFonts w:ascii="Times New Roman" w:hAnsi="Times New Roman" w:cs="Times New Roman"/>
          <w:b/>
          <w:noProof/>
          <w:sz w:val="24"/>
          <w:szCs w:val="24"/>
          <w:lang w:eastAsia="en-GB"/>
        </w:rPr>
        <w:drawing>
          <wp:inline distT="0" distB="0" distL="0" distR="0" wp14:anchorId="0F1FD4DA" wp14:editId="5335599B">
            <wp:extent cx="2676525" cy="2305050"/>
            <wp:effectExtent l="0" t="0" r="9525" b="0"/>
            <wp:docPr id="4" name="Picture 4" descr="Image result for children mental health">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hildren mental health">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2305050"/>
                    </a:xfrm>
                    <a:prstGeom prst="rect">
                      <a:avLst/>
                    </a:prstGeom>
                    <a:noFill/>
                    <a:ln>
                      <a:noFill/>
                    </a:ln>
                  </pic:spPr>
                </pic:pic>
              </a:graphicData>
            </a:graphic>
          </wp:inline>
        </w:drawing>
      </w:r>
    </w:p>
    <w:p w:rsidR="007C7E3B" w:rsidRDefault="007C7E3B" w:rsidP="00811888">
      <w:pPr>
        <w:rPr>
          <w:rFonts w:ascii="Times New Roman" w:hAnsi="Times New Roman" w:cs="Times New Roman"/>
          <w:b/>
          <w:sz w:val="24"/>
          <w:szCs w:val="24"/>
        </w:rPr>
      </w:pPr>
    </w:p>
    <w:p w:rsidR="007C7E3B" w:rsidRDefault="007C7E3B" w:rsidP="00811888">
      <w:pPr>
        <w:rPr>
          <w:rFonts w:ascii="Times New Roman" w:hAnsi="Times New Roman" w:cs="Times New Roman"/>
          <w:b/>
          <w:sz w:val="24"/>
          <w:szCs w:val="24"/>
        </w:rPr>
      </w:pPr>
    </w:p>
    <w:p w:rsidR="007C7E3B" w:rsidRPr="00811888" w:rsidRDefault="007C7E3B" w:rsidP="00811888">
      <w:pPr>
        <w:rPr>
          <w:rFonts w:ascii="Times New Roman" w:hAnsi="Times New Roman" w:cs="Times New Roman"/>
          <w:b/>
          <w:sz w:val="24"/>
          <w:szCs w:val="24"/>
        </w:rPr>
      </w:pPr>
    </w:p>
    <w:p w:rsidR="000B0740" w:rsidRDefault="000B0740" w:rsidP="000B074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Describe image and reference and link to theory</w:t>
      </w:r>
    </w:p>
    <w:p w:rsidR="00811888" w:rsidRPr="00811888" w:rsidRDefault="00811888" w:rsidP="00811888">
      <w:pPr>
        <w:pStyle w:val="ListParagraph"/>
        <w:numPr>
          <w:ilvl w:val="0"/>
          <w:numId w:val="3"/>
        </w:numPr>
        <w:rPr>
          <w:rFonts w:ascii="Times New Roman" w:hAnsi="Times New Roman" w:cs="Times New Roman"/>
          <w:sz w:val="24"/>
          <w:szCs w:val="24"/>
        </w:rPr>
      </w:pPr>
      <w:r w:rsidRPr="00811888">
        <w:rPr>
          <w:rFonts w:ascii="Times New Roman" w:hAnsi="Times New Roman" w:cs="Times New Roman"/>
          <w:sz w:val="24"/>
          <w:szCs w:val="24"/>
        </w:rPr>
        <w:t xml:space="preserve">How these fit into a ‘traditional’ view of a family </w:t>
      </w:r>
    </w:p>
    <w:p w:rsidR="00811888" w:rsidRPr="00811888" w:rsidRDefault="00811888" w:rsidP="00811888">
      <w:pPr>
        <w:pStyle w:val="ListParagraph"/>
        <w:numPr>
          <w:ilvl w:val="0"/>
          <w:numId w:val="3"/>
        </w:numPr>
        <w:rPr>
          <w:rFonts w:ascii="Times New Roman" w:hAnsi="Times New Roman" w:cs="Times New Roman"/>
          <w:sz w:val="24"/>
          <w:szCs w:val="24"/>
        </w:rPr>
      </w:pPr>
      <w:r w:rsidRPr="00811888">
        <w:rPr>
          <w:rFonts w:ascii="Times New Roman" w:hAnsi="Times New Roman" w:cs="Times New Roman"/>
          <w:sz w:val="24"/>
          <w:szCs w:val="24"/>
        </w:rPr>
        <w:t>How the situation affects the individual in the society (statistics)</w:t>
      </w:r>
    </w:p>
    <w:p w:rsidR="00811888" w:rsidRPr="00811888" w:rsidRDefault="00811888" w:rsidP="00811888">
      <w:pPr>
        <w:pStyle w:val="ListParagraph"/>
        <w:numPr>
          <w:ilvl w:val="0"/>
          <w:numId w:val="3"/>
        </w:numPr>
        <w:rPr>
          <w:rFonts w:ascii="Times New Roman" w:hAnsi="Times New Roman" w:cs="Times New Roman"/>
          <w:sz w:val="24"/>
          <w:szCs w:val="24"/>
        </w:rPr>
      </w:pPr>
      <w:r w:rsidRPr="00811888">
        <w:rPr>
          <w:rFonts w:ascii="Times New Roman" w:hAnsi="Times New Roman" w:cs="Times New Roman"/>
          <w:sz w:val="24"/>
          <w:szCs w:val="24"/>
        </w:rPr>
        <w:t>Theorists</w:t>
      </w:r>
    </w:p>
    <w:p w:rsidR="007C7E3B" w:rsidRDefault="007C7E3B" w:rsidP="00811888">
      <w:pPr>
        <w:rPr>
          <w:rFonts w:ascii="Times New Roman" w:hAnsi="Times New Roman" w:cs="Times New Roman"/>
          <w:b/>
          <w:sz w:val="24"/>
          <w:szCs w:val="24"/>
        </w:rPr>
      </w:pPr>
    </w:p>
    <w:p w:rsidR="001D3504" w:rsidRDefault="001D3504" w:rsidP="001D3504">
      <w:pPr>
        <w:jc w:val="both"/>
        <w:rPr>
          <w:rFonts w:ascii="Times New Roman" w:hAnsi="Times New Roman" w:cs="Times New Roman"/>
          <w:sz w:val="24"/>
          <w:szCs w:val="24"/>
        </w:rPr>
      </w:pPr>
      <w:r w:rsidRPr="001D3504">
        <w:rPr>
          <w:rFonts w:ascii="Times New Roman" w:hAnsi="Times New Roman" w:cs="Times New Roman"/>
          <w:sz w:val="24"/>
          <w:szCs w:val="24"/>
        </w:rPr>
        <w:t xml:space="preserve">Although the theory of mental health we often found difficult to define, </w:t>
      </w:r>
      <w:r>
        <w:rPr>
          <w:rFonts w:ascii="Times New Roman" w:hAnsi="Times New Roman" w:cs="Times New Roman"/>
          <w:sz w:val="24"/>
          <w:szCs w:val="24"/>
        </w:rPr>
        <w:t>The World Health Organisation (WHO) describe it as….</w:t>
      </w:r>
    </w:p>
    <w:p w:rsidR="007C7E3B" w:rsidRPr="001D3504" w:rsidRDefault="001D3504" w:rsidP="001D3504">
      <w:pPr>
        <w:ind w:left="851" w:right="851"/>
        <w:jc w:val="both"/>
        <w:rPr>
          <w:rFonts w:ascii="Times New Roman" w:hAnsi="Times New Roman" w:cs="Times New Roman"/>
          <w:sz w:val="24"/>
          <w:szCs w:val="24"/>
        </w:rPr>
      </w:pPr>
      <w:r>
        <w:rPr>
          <w:rFonts w:ascii="Times New Roman" w:hAnsi="Times New Roman" w:cs="Times New Roman"/>
          <w:sz w:val="24"/>
          <w:szCs w:val="24"/>
        </w:rPr>
        <w:t>‘A</w:t>
      </w:r>
      <w:r w:rsidRPr="001D3504">
        <w:rPr>
          <w:rFonts w:ascii="Times New Roman" w:hAnsi="Times New Roman" w:cs="Times New Roman"/>
          <w:sz w:val="24"/>
          <w:szCs w:val="24"/>
        </w:rPr>
        <w:t xml:space="preserve"> state of well-being in which every individual realizes his or her own potential, can cope with the normal stresses of life, can work productively </w:t>
      </w:r>
      <w:r w:rsidRPr="001D3504">
        <w:rPr>
          <w:rFonts w:ascii="Times New Roman" w:hAnsi="Times New Roman" w:cs="Times New Roman"/>
          <w:sz w:val="24"/>
          <w:szCs w:val="24"/>
        </w:rPr>
        <w:lastRenderedPageBreak/>
        <w:t>and fruitfully, and is able to make a contr</w:t>
      </w:r>
      <w:r>
        <w:rPr>
          <w:rFonts w:ascii="Times New Roman" w:hAnsi="Times New Roman" w:cs="Times New Roman"/>
          <w:sz w:val="24"/>
          <w:szCs w:val="24"/>
        </w:rPr>
        <w:t xml:space="preserve">ibution to her or his community’ (WHO, 2014). </w:t>
      </w:r>
    </w:p>
    <w:p w:rsidR="007C7E3B" w:rsidRDefault="005029D7" w:rsidP="009D2D7B">
      <w:pPr>
        <w:jc w:val="both"/>
        <w:rPr>
          <w:rFonts w:ascii="Times New Roman" w:hAnsi="Times New Roman" w:cs="Times New Roman"/>
          <w:b/>
          <w:sz w:val="24"/>
          <w:szCs w:val="24"/>
        </w:rPr>
      </w:pPr>
      <w:r>
        <w:rPr>
          <w:rFonts w:ascii="Times New Roman" w:hAnsi="Times New Roman" w:cs="Times New Roman"/>
          <w:sz w:val="24"/>
          <w:szCs w:val="24"/>
        </w:rPr>
        <w:t xml:space="preserve">However, it has be found that ten per cent of children under the age of sixteen have poor mental health despite  many individuals not recognising that children can experience these issues (Children Society, 2008). </w:t>
      </w:r>
      <w:proofErr w:type="spellStart"/>
      <w:r w:rsidR="009D2D7B">
        <w:rPr>
          <w:rFonts w:ascii="Times New Roman" w:hAnsi="Times New Roman" w:cs="Times New Roman"/>
          <w:sz w:val="24"/>
          <w:szCs w:val="24"/>
        </w:rPr>
        <w:t>Youngminds</w:t>
      </w:r>
      <w:proofErr w:type="spellEnd"/>
      <w:r w:rsidR="009D2D7B">
        <w:rPr>
          <w:rFonts w:ascii="Times New Roman" w:hAnsi="Times New Roman" w:cs="Times New Roman"/>
          <w:sz w:val="24"/>
          <w:szCs w:val="24"/>
        </w:rPr>
        <w:t xml:space="preserve"> (2017) purpose that the mental health and well-being of individuals is affect by the exposure of risks they may face within their lives for example; abuse and negative attachments, and this is most commonly seen within LAC. </w:t>
      </w:r>
    </w:p>
    <w:p w:rsidR="007C7E3B" w:rsidRDefault="007C7E3B" w:rsidP="00811888">
      <w:pPr>
        <w:rPr>
          <w:rFonts w:ascii="Times New Roman" w:hAnsi="Times New Roman" w:cs="Times New Roman"/>
          <w:b/>
          <w:sz w:val="24"/>
          <w:szCs w:val="24"/>
        </w:rPr>
      </w:pPr>
    </w:p>
    <w:p w:rsidR="007C7E3B" w:rsidRDefault="007C7E3B" w:rsidP="00811888">
      <w:pPr>
        <w:rPr>
          <w:rFonts w:ascii="Times New Roman" w:hAnsi="Times New Roman" w:cs="Times New Roman"/>
          <w:b/>
          <w:sz w:val="24"/>
          <w:szCs w:val="24"/>
        </w:rPr>
      </w:pPr>
    </w:p>
    <w:p w:rsidR="007C7E3B" w:rsidRDefault="007C7E3B" w:rsidP="00811888">
      <w:pPr>
        <w:rPr>
          <w:rFonts w:ascii="Times New Roman" w:hAnsi="Times New Roman" w:cs="Times New Roman"/>
          <w:b/>
          <w:sz w:val="24"/>
          <w:szCs w:val="24"/>
        </w:rPr>
      </w:pPr>
    </w:p>
    <w:p w:rsidR="007C7E3B" w:rsidRDefault="007C7E3B" w:rsidP="00811888">
      <w:pPr>
        <w:rPr>
          <w:rFonts w:ascii="Times New Roman" w:hAnsi="Times New Roman" w:cs="Times New Roman"/>
          <w:b/>
          <w:sz w:val="24"/>
          <w:szCs w:val="24"/>
        </w:rPr>
      </w:pPr>
    </w:p>
    <w:p w:rsidR="007C7E3B" w:rsidRDefault="007C7E3B" w:rsidP="00811888">
      <w:pPr>
        <w:rPr>
          <w:rFonts w:ascii="Times New Roman" w:hAnsi="Times New Roman" w:cs="Times New Roman"/>
          <w:b/>
          <w:sz w:val="24"/>
          <w:szCs w:val="24"/>
        </w:rPr>
      </w:pPr>
    </w:p>
    <w:p w:rsidR="007C7E3B" w:rsidRDefault="007C7E3B" w:rsidP="00811888">
      <w:pPr>
        <w:rPr>
          <w:rFonts w:ascii="Times New Roman" w:hAnsi="Times New Roman" w:cs="Times New Roman"/>
          <w:b/>
          <w:sz w:val="24"/>
          <w:szCs w:val="24"/>
        </w:rPr>
      </w:pPr>
    </w:p>
    <w:p w:rsidR="00627535" w:rsidRDefault="00627535" w:rsidP="00811888">
      <w:pPr>
        <w:rPr>
          <w:rFonts w:ascii="Times New Roman" w:hAnsi="Times New Roman" w:cs="Times New Roman"/>
          <w:b/>
          <w:sz w:val="24"/>
          <w:szCs w:val="24"/>
        </w:rPr>
      </w:pPr>
    </w:p>
    <w:p w:rsidR="00627535" w:rsidRDefault="00627535" w:rsidP="00811888">
      <w:pPr>
        <w:rPr>
          <w:rFonts w:ascii="Times New Roman" w:hAnsi="Times New Roman" w:cs="Times New Roman"/>
          <w:b/>
          <w:sz w:val="24"/>
          <w:szCs w:val="24"/>
        </w:rPr>
      </w:pPr>
    </w:p>
    <w:p w:rsidR="00627535" w:rsidRDefault="00627535" w:rsidP="00811888">
      <w:pPr>
        <w:rPr>
          <w:rFonts w:ascii="Times New Roman" w:hAnsi="Times New Roman" w:cs="Times New Roman"/>
          <w:b/>
          <w:sz w:val="24"/>
          <w:szCs w:val="24"/>
        </w:rPr>
      </w:pPr>
    </w:p>
    <w:p w:rsidR="00627535" w:rsidRDefault="00627535" w:rsidP="00811888">
      <w:pPr>
        <w:rPr>
          <w:rFonts w:ascii="Times New Roman" w:hAnsi="Times New Roman" w:cs="Times New Roman"/>
          <w:b/>
          <w:sz w:val="24"/>
          <w:szCs w:val="24"/>
        </w:rPr>
      </w:pPr>
    </w:p>
    <w:p w:rsidR="00627535" w:rsidRDefault="00627535" w:rsidP="00811888">
      <w:pPr>
        <w:rPr>
          <w:rFonts w:ascii="Times New Roman" w:hAnsi="Times New Roman" w:cs="Times New Roman"/>
          <w:b/>
          <w:sz w:val="24"/>
          <w:szCs w:val="24"/>
        </w:rPr>
      </w:pPr>
    </w:p>
    <w:p w:rsidR="00811888" w:rsidRDefault="007C7E3B" w:rsidP="00811888">
      <w:pPr>
        <w:rPr>
          <w:rFonts w:ascii="Times New Roman" w:hAnsi="Times New Roman" w:cs="Times New Roman"/>
          <w:b/>
          <w:sz w:val="24"/>
          <w:szCs w:val="24"/>
        </w:rPr>
      </w:pPr>
      <w:r>
        <w:rPr>
          <w:rFonts w:ascii="Times New Roman" w:hAnsi="Times New Roman" w:cs="Times New Roman"/>
          <w:b/>
          <w:sz w:val="24"/>
          <w:szCs w:val="24"/>
        </w:rPr>
        <w:t>Image 3</w:t>
      </w:r>
      <w:r w:rsidR="00A17001">
        <w:rPr>
          <w:rFonts w:ascii="Times New Roman" w:hAnsi="Times New Roman" w:cs="Times New Roman"/>
          <w:b/>
          <w:sz w:val="24"/>
          <w:szCs w:val="24"/>
        </w:rPr>
        <w:t xml:space="preserve">: </w:t>
      </w:r>
      <w:r w:rsidR="004875A1">
        <w:rPr>
          <w:rFonts w:ascii="Times New Roman" w:hAnsi="Times New Roman" w:cs="Times New Roman"/>
          <w:b/>
          <w:sz w:val="24"/>
          <w:szCs w:val="24"/>
        </w:rPr>
        <w:t>LAC</w:t>
      </w:r>
      <w:r w:rsidR="00807A25">
        <w:rPr>
          <w:rFonts w:ascii="Times New Roman" w:hAnsi="Times New Roman" w:cs="Times New Roman"/>
          <w:b/>
          <w:sz w:val="24"/>
          <w:szCs w:val="24"/>
        </w:rPr>
        <w:t xml:space="preserve"> </w:t>
      </w:r>
      <w:r w:rsidR="00627535">
        <w:rPr>
          <w:rFonts w:ascii="Times New Roman" w:hAnsi="Times New Roman" w:cs="Times New Roman"/>
          <w:b/>
          <w:sz w:val="24"/>
          <w:szCs w:val="24"/>
        </w:rPr>
        <w:t xml:space="preserve">are </w:t>
      </w:r>
      <w:r>
        <w:rPr>
          <w:rFonts w:ascii="Times New Roman" w:hAnsi="Times New Roman" w:cs="Times New Roman"/>
          <w:b/>
          <w:sz w:val="24"/>
          <w:szCs w:val="24"/>
        </w:rPr>
        <w:t xml:space="preserve">more than likely to commit a crime. </w:t>
      </w:r>
    </w:p>
    <w:p w:rsidR="007C7E3B" w:rsidRPr="007C7E3B" w:rsidRDefault="007C7E3B" w:rsidP="007C7E3B">
      <w:pPr>
        <w:rPr>
          <w:rFonts w:ascii="Times New Roman" w:hAnsi="Times New Roman" w:cs="Times New Roman"/>
          <w:b/>
          <w:vanish/>
          <w:sz w:val="24"/>
          <w:szCs w:val="24"/>
        </w:rPr>
      </w:pPr>
      <w:r w:rsidRPr="007C7E3B">
        <w:rPr>
          <w:rFonts w:ascii="Times New Roman" w:hAnsi="Times New Roman" w:cs="Times New Roman"/>
          <w:b/>
          <w:noProof/>
          <w:sz w:val="24"/>
          <w:szCs w:val="24"/>
          <w:lang w:eastAsia="en-GB"/>
        </w:rPr>
        <w:drawing>
          <wp:inline distT="0" distB="0" distL="0" distR="0">
            <wp:extent cx="4371975" cy="3486150"/>
            <wp:effectExtent l="0" t="0" r="9525" b="0"/>
            <wp:docPr id="2" name="Picture 2" descr="Image result for crim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rim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1975" cy="3486150"/>
                    </a:xfrm>
                    <a:prstGeom prst="rect">
                      <a:avLst/>
                    </a:prstGeom>
                    <a:noFill/>
                    <a:ln>
                      <a:noFill/>
                    </a:ln>
                  </pic:spPr>
                </pic:pic>
              </a:graphicData>
            </a:graphic>
          </wp:inline>
        </w:drawing>
      </w:r>
      <w:r w:rsidRPr="007C7E3B">
        <w:rPr>
          <w:rFonts w:ascii="Times New Roman" w:hAnsi="Times New Roman" w:cs="Times New Roman"/>
          <w:b/>
          <w:noProof/>
          <w:vanish/>
          <w:sz w:val="24"/>
          <w:szCs w:val="24"/>
          <w:lang w:eastAsia="en-GB"/>
        </w:rPr>
        <w:drawing>
          <wp:inline distT="0" distB="0" distL="0" distR="0">
            <wp:extent cx="4371975" cy="3486150"/>
            <wp:effectExtent l="0" t="0" r="9525" b="0"/>
            <wp:docPr id="1" name="Picture 1" descr="Image result for crim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rime">
                      <a:hlinkClick r:id="rId9"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1975" cy="3486150"/>
                    </a:xfrm>
                    <a:prstGeom prst="rect">
                      <a:avLst/>
                    </a:prstGeom>
                    <a:noFill/>
                    <a:ln>
                      <a:noFill/>
                    </a:ln>
                  </pic:spPr>
                </pic:pic>
              </a:graphicData>
            </a:graphic>
          </wp:inline>
        </w:drawing>
      </w:r>
    </w:p>
    <w:p w:rsidR="007C7E3B" w:rsidRPr="00811888" w:rsidRDefault="007C7E3B" w:rsidP="00811888">
      <w:pPr>
        <w:rPr>
          <w:rFonts w:ascii="Times New Roman" w:hAnsi="Times New Roman" w:cs="Times New Roman"/>
          <w:b/>
          <w:sz w:val="24"/>
          <w:szCs w:val="24"/>
        </w:rPr>
      </w:pPr>
    </w:p>
    <w:p w:rsidR="000B0740" w:rsidRDefault="000B0740" w:rsidP="000B074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Describe image and reference and link to theory</w:t>
      </w:r>
    </w:p>
    <w:p w:rsidR="00811888" w:rsidRPr="00811888" w:rsidRDefault="00811888" w:rsidP="00811888">
      <w:pPr>
        <w:pStyle w:val="ListParagraph"/>
        <w:numPr>
          <w:ilvl w:val="0"/>
          <w:numId w:val="3"/>
        </w:numPr>
        <w:rPr>
          <w:rFonts w:ascii="Times New Roman" w:hAnsi="Times New Roman" w:cs="Times New Roman"/>
          <w:sz w:val="24"/>
          <w:szCs w:val="24"/>
        </w:rPr>
      </w:pPr>
      <w:r w:rsidRPr="00811888">
        <w:rPr>
          <w:rFonts w:ascii="Times New Roman" w:hAnsi="Times New Roman" w:cs="Times New Roman"/>
          <w:sz w:val="24"/>
          <w:szCs w:val="24"/>
        </w:rPr>
        <w:lastRenderedPageBreak/>
        <w:t xml:space="preserve">How these fit into a ‘traditional’ view of a family </w:t>
      </w:r>
    </w:p>
    <w:p w:rsidR="00811888" w:rsidRPr="00811888" w:rsidRDefault="00811888" w:rsidP="00811888">
      <w:pPr>
        <w:pStyle w:val="ListParagraph"/>
        <w:numPr>
          <w:ilvl w:val="0"/>
          <w:numId w:val="3"/>
        </w:numPr>
        <w:rPr>
          <w:rFonts w:ascii="Times New Roman" w:hAnsi="Times New Roman" w:cs="Times New Roman"/>
          <w:sz w:val="24"/>
          <w:szCs w:val="24"/>
        </w:rPr>
      </w:pPr>
      <w:r w:rsidRPr="00811888">
        <w:rPr>
          <w:rFonts w:ascii="Times New Roman" w:hAnsi="Times New Roman" w:cs="Times New Roman"/>
          <w:sz w:val="24"/>
          <w:szCs w:val="24"/>
        </w:rPr>
        <w:t>How the situation affects the individual in the society (statistics)</w:t>
      </w:r>
    </w:p>
    <w:p w:rsidR="00811888" w:rsidRDefault="00811888" w:rsidP="00811888">
      <w:pPr>
        <w:pStyle w:val="ListParagraph"/>
        <w:numPr>
          <w:ilvl w:val="0"/>
          <w:numId w:val="3"/>
        </w:numPr>
        <w:rPr>
          <w:rFonts w:ascii="Times New Roman" w:hAnsi="Times New Roman" w:cs="Times New Roman"/>
          <w:sz w:val="24"/>
          <w:szCs w:val="24"/>
        </w:rPr>
      </w:pPr>
      <w:r w:rsidRPr="00811888">
        <w:rPr>
          <w:rFonts w:ascii="Times New Roman" w:hAnsi="Times New Roman" w:cs="Times New Roman"/>
          <w:sz w:val="24"/>
          <w:szCs w:val="24"/>
        </w:rPr>
        <w:t>Theorists</w:t>
      </w:r>
    </w:p>
    <w:p w:rsidR="00A73327" w:rsidRDefault="00A73327">
      <w:pPr>
        <w:rPr>
          <w:rFonts w:ascii="Times New Roman" w:hAnsi="Times New Roman" w:cs="Times New Roman"/>
          <w:sz w:val="24"/>
          <w:szCs w:val="24"/>
        </w:rPr>
      </w:pPr>
      <w:r w:rsidRPr="00A73327">
        <w:rPr>
          <w:rFonts w:ascii="Times New Roman" w:hAnsi="Times New Roman" w:cs="Times New Roman"/>
          <w:sz w:val="24"/>
          <w:szCs w:val="24"/>
        </w:rPr>
        <w:t>The labelling Theory of Crime</w:t>
      </w:r>
      <w:r w:rsidRPr="00A73327">
        <w:t xml:space="preserve"> </w:t>
      </w:r>
      <w:r w:rsidRPr="00A73327">
        <w:rPr>
          <w:rFonts w:ascii="Times New Roman" w:hAnsi="Times New Roman" w:cs="Times New Roman"/>
          <w:sz w:val="24"/>
          <w:szCs w:val="24"/>
        </w:rPr>
        <w:t>socially constructed,</w:t>
      </w:r>
      <w:r>
        <w:rPr>
          <w:rFonts w:ascii="Times New Roman" w:hAnsi="Times New Roman" w:cs="Times New Roman"/>
          <w:sz w:val="24"/>
          <w:szCs w:val="24"/>
        </w:rPr>
        <w:t xml:space="preserve"> </w:t>
      </w:r>
      <w:r w:rsidRPr="00A73327">
        <w:rPr>
          <w:rFonts w:ascii="Times New Roman" w:hAnsi="Times New Roman" w:cs="Times New Roman"/>
          <w:sz w:val="24"/>
          <w:szCs w:val="24"/>
        </w:rPr>
        <w:t>stereotypical</w:t>
      </w:r>
      <w:r>
        <w:rPr>
          <w:rFonts w:ascii="Times New Roman" w:hAnsi="Times New Roman" w:cs="Times New Roman"/>
          <w:sz w:val="24"/>
          <w:szCs w:val="24"/>
        </w:rPr>
        <w:t xml:space="preserve"> self-filling </w:t>
      </w:r>
      <w:r w:rsidRPr="00A73327">
        <w:rPr>
          <w:rFonts w:ascii="Times New Roman" w:hAnsi="Times New Roman" w:cs="Times New Roman"/>
          <w:sz w:val="24"/>
          <w:szCs w:val="24"/>
        </w:rPr>
        <w:t>prophecy</w:t>
      </w:r>
    </w:p>
    <w:p w:rsidR="00A73327" w:rsidRDefault="00A73327">
      <w:pPr>
        <w:rPr>
          <w:rFonts w:ascii="Times New Roman" w:hAnsi="Times New Roman" w:cs="Times New Roman"/>
          <w:sz w:val="24"/>
          <w:szCs w:val="24"/>
        </w:rPr>
      </w:pPr>
      <w:proofErr w:type="gramStart"/>
      <w:r w:rsidRPr="00A73327">
        <w:rPr>
          <w:rFonts w:ascii="Times New Roman" w:hAnsi="Times New Roman" w:cs="Times New Roman"/>
          <w:sz w:val="24"/>
          <w:szCs w:val="24"/>
        </w:rPr>
        <w:t>micro-level</w:t>
      </w:r>
      <w:proofErr w:type="gramEnd"/>
    </w:p>
    <w:p w:rsidR="00627535" w:rsidRDefault="00A73327">
      <w:pPr>
        <w:rPr>
          <w:rFonts w:ascii="Times New Roman" w:hAnsi="Times New Roman" w:cs="Times New Roman"/>
          <w:sz w:val="24"/>
          <w:szCs w:val="24"/>
        </w:rPr>
      </w:pPr>
      <w:r>
        <w:rPr>
          <w:rFonts w:ascii="Times New Roman" w:hAnsi="Times New Roman" w:cs="Times New Roman"/>
          <w:sz w:val="24"/>
          <w:szCs w:val="24"/>
        </w:rPr>
        <w:t xml:space="preserve">Howard Becker </w:t>
      </w:r>
      <w:r w:rsidRPr="00A73327">
        <w:rPr>
          <w:rFonts w:ascii="Times New Roman" w:hAnsi="Times New Roman" w:cs="Times New Roman"/>
          <w:sz w:val="24"/>
          <w:szCs w:val="24"/>
        </w:rPr>
        <w:t xml:space="preserve">(1963) </w:t>
      </w:r>
      <w:r w:rsidR="00627535">
        <w:rPr>
          <w:rFonts w:ascii="Times New Roman" w:hAnsi="Times New Roman" w:cs="Times New Roman"/>
          <w:sz w:val="24"/>
          <w:szCs w:val="24"/>
        </w:rPr>
        <w:br w:type="page"/>
      </w:r>
    </w:p>
    <w:p w:rsidR="00627535" w:rsidRPr="00811888" w:rsidRDefault="00627535" w:rsidP="00627535">
      <w:pPr>
        <w:pStyle w:val="ListParagraph"/>
        <w:rPr>
          <w:rFonts w:ascii="Times New Roman" w:hAnsi="Times New Roman" w:cs="Times New Roman"/>
          <w:sz w:val="24"/>
          <w:szCs w:val="24"/>
        </w:rPr>
      </w:pPr>
    </w:p>
    <w:p w:rsidR="00811888" w:rsidRPr="00811888" w:rsidRDefault="00811888" w:rsidP="00811888">
      <w:pPr>
        <w:rPr>
          <w:rFonts w:ascii="Times New Roman" w:hAnsi="Times New Roman" w:cs="Times New Roman"/>
          <w:b/>
          <w:sz w:val="24"/>
          <w:szCs w:val="24"/>
        </w:rPr>
      </w:pPr>
      <w:r w:rsidRPr="00811888">
        <w:rPr>
          <w:rFonts w:ascii="Times New Roman" w:hAnsi="Times New Roman" w:cs="Times New Roman"/>
          <w:b/>
          <w:sz w:val="24"/>
          <w:szCs w:val="24"/>
        </w:rPr>
        <w:t>Conclusion</w:t>
      </w:r>
    </w:p>
    <w:p w:rsidR="00811888" w:rsidRPr="00811888" w:rsidRDefault="00811888" w:rsidP="00811888">
      <w:pPr>
        <w:pStyle w:val="ListParagraph"/>
        <w:numPr>
          <w:ilvl w:val="0"/>
          <w:numId w:val="4"/>
        </w:numPr>
        <w:rPr>
          <w:rFonts w:ascii="Times New Roman" w:hAnsi="Times New Roman" w:cs="Times New Roman"/>
          <w:sz w:val="24"/>
          <w:szCs w:val="24"/>
        </w:rPr>
      </w:pPr>
      <w:r w:rsidRPr="00811888">
        <w:rPr>
          <w:rFonts w:ascii="Times New Roman" w:hAnsi="Times New Roman" w:cs="Times New Roman"/>
          <w:sz w:val="24"/>
          <w:szCs w:val="24"/>
        </w:rPr>
        <w:t>Summary of three</w:t>
      </w:r>
    </w:p>
    <w:p w:rsidR="00811888" w:rsidRPr="00811888" w:rsidRDefault="00811888" w:rsidP="00811888">
      <w:pPr>
        <w:pStyle w:val="ListParagraph"/>
        <w:numPr>
          <w:ilvl w:val="0"/>
          <w:numId w:val="4"/>
        </w:numPr>
        <w:rPr>
          <w:rFonts w:ascii="Times New Roman" w:hAnsi="Times New Roman" w:cs="Times New Roman"/>
          <w:sz w:val="24"/>
          <w:szCs w:val="24"/>
        </w:rPr>
      </w:pPr>
      <w:r w:rsidRPr="00811888">
        <w:rPr>
          <w:rFonts w:ascii="Times New Roman" w:hAnsi="Times New Roman" w:cs="Times New Roman"/>
          <w:sz w:val="24"/>
          <w:szCs w:val="24"/>
        </w:rPr>
        <w:t xml:space="preserve">How they differ from traditional families </w:t>
      </w:r>
    </w:p>
    <w:p w:rsidR="00811888" w:rsidRDefault="00811888" w:rsidP="00811888">
      <w:pPr>
        <w:pStyle w:val="ListParagraph"/>
        <w:numPr>
          <w:ilvl w:val="0"/>
          <w:numId w:val="4"/>
        </w:numPr>
        <w:rPr>
          <w:rFonts w:ascii="Times New Roman" w:hAnsi="Times New Roman" w:cs="Times New Roman"/>
          <w:sz w:val="24"/>
          <w:szCs w:val="24"/>
        </w:rPr>
      </w:pPr>
      <w:r w:rsidRPr="00811888">
        <w:rPr>
          <w:rFonts w:ascii="Times New Roman" w:hAnsi="Times New Roman" w:cs="Times New Roman"/>
          <w:sz w:val="24"/>
          <w:szCs w:val="24"/>
        </w:rPr>
        <w:t>How they differ from other modern families</w:t>
      </w:r>
    </w:p>
    <w:p w:rsidR="00445B32" w:rsidRDefault="00445B32" w:rsidP="00445B32">
      <w:pPr>
        <w:rPr>
          <w:rFonts w:ascii="Times New Roman" w:hAnsi="Times New Roman" w:cs="Times New Roman"/>
          <w:sz w:val="24"/>
          <w:szCs w:val="24"/>
        </w:rPr>
      </w:pPr>
    </w:p>
    <w:p w:rsidR="00445B32" w:rsidRDefault="00445B32" w:rsidP="00445B32">
      <w:pPr>
        <w:rPr>
          <w:rFonts w:ascii="Times New Roman" w:hAnsi="Times New Roman" w:cs="Times New Roman"/>
          <w:sz w:val="24"/>
          <w:szCs w:val="24"/>
        </w:rPr>
      </w:pPr>
    </w:p>
    <w:p w:rsidR="00445B32" w:rsidRDefault="00445B32" w:rsidP="00445B32">
      <w:pPr>
        <w:rPr>
          <w:rFonts w:ascii="Times New Roman" w:hAnsi="Times New Roman" w:cs="Times New Roman"/>
          <w:sz w:val="24"/>
          <w:szCs w:val="24"/>
        </w:rPr>
      </w:pPr>
    </w:p>
    <w:p w:rsidR="00445B32" w:rsidRDefault="00445B32" w:rsidP="00445B32">
      <w:pPr>
        <w:rPr>
          <w:rFonts w:ascii="Times New Roman" w:hAnsi="Times New Roman" w:cs="Times New Roman"/>
          <w:sz w:val="24"/>
          <w:szCs w:val="24"/>
        </w:rPr>
      </w:pPr>
    </w:p>
    <w:p w:rsidR="00445B32" w:rsidRDefault="00445B32" w:rsidP="00445B32">
      <w:pPr>
        <w:rPr>
          <w:rFonts w:ascii="Times New Roman" w:hAnsi="Times New Roman" w:cs="Times New Roman"/>
          <w:sz w:val="24"/>
          <w:szCs w:val="24"/>
        </w:rPr>
      </w:pPr>
    </w:p>
    <w:p w:rsidR="00445B32" w:rsidRPr="00445B32" w:rsidRDefault="00445B32" w:rsidP="00445B32">
      <w:pPr>
        <w:rPr>
          <w:rFonts w:ascii="Times New Roman" w:hAnsi="Times New Roman" w:cs="Times New Roman"/>
          <w:sz w:val="24"/>
          <w:szCs w:val="24"/>
          <w:u w:val="single"/>
        </w:rPr>
      </w:pPr>
      <w:r w:rsidRPr="00445B32">
        <w:rPr>
          <w:rFonts w:ascii="Times New Roman" w:hAnsi="Times New Roman" w:cs="Times New Roman"/>
          <w:sz w:val="24"/>
          <w:szCs w:val="24"/>
          <w:u w:val="single"/>
        </w:rPr>
        <w:t xml:space="preserve">References </w:t>
      </w:r>
    </w:p>
    <w:p w:rsidR="00445B32" w:rsidRDefault="00445B32" w:rsidP="00445B32">
      <w:pPr>
        <w:rPr>
          <w:rFonts w:ascii="Times New Roman" w:hAnsi="Times New Roman" w:cs="Times New Roman"/>
          <w:sz w:val="24"/>
          <w:szCs w:val="24"/>
        </w:rPr>
      </w:pPr>
      <w:proofErr w:type="spellStart"/>
      <w:r w:rsidRPr="00445B32">
        <w:rPr>
          <w:rFonts w:ascii="Times New Roman" w:hAnsi="Times New Roman" w:cs="Times New Roman"/>
          <w:sz w:val="24"/>
          <w:szCs w:val="24"/>
        </w:rPr>
        <w:t>Guishard</w:t>
      </w:r>
      <w:proofErr w:type="spellEnd"/>
      <w:r w:rsidRPr="00445B32">
        <w:rPr>
          <w:rFonts w:ascii="Times New Roman" w:hAnsi="Times New Roman" w:cs="Times New Roman"/>
          <w:sz w:val="24"/>
          <w:szCs w:val="24"/>
        </w:rPr>
        <w:t>-Pine, J., Hamilton, L. and McCall, S. (2007).</w:t>
      </w:r>
      <w:r w:rsidRPr="00710D19">
        <w:rPr>
          <w:rFonts w:ascii="Times New Roman" w:hAnsi="Times New Roman" w:cs="Times New Roman"/>
          <w:i/>
          <w:sz w:val="24"/>
          <w:szCs w:val="24"/>
        </w:rPr>
        <w:t xml:space="preserve"> Understanding Looked After Children: An Introduction to Psychology for Foster Care</w:t>
      </w:r>
      <w:r w:rsidRPr="00445B32">
        <w:rPr>
          <w:rFonts w:ascii="Times New Roman" w:hAnsi="Times New Roman" w:cs="Times New Roman"/>
          <w:sz w:val="24"/>
          <w:szCs w:val="24"/>
        </w:rPr>
        <w:t>. London: Jessica Kingsley Publishers.</w:t>
      </w:r>
    </w:p>
    <w:p w:rsidR="00710D19" w:rsidRDefault="00710D19" w:rsidP="00445B32">
      <w:pPr>
        <w:rPr>
          <w:rFonts w:ascii="Times New Roman" w:hAnsi="Times New Roman" w:cs="Times New Roman"/>
          <w:sz w:val="24"/>
          <w:szCs w:val="24"/>
        </w:rPr>
      </w:pPr>
      <w:r w:rsidRPr="00710D19">
        <w:rPr>
          <w:rFonts w:ascii="Times New Roman" w:hAnsi="Times New Roman" w:cs="Times New Roman"/>
          <w:sz w:val="24"/>
          <w:szCs w:val="24"/>
        </w:rPr>
        <w:t xml:space="preserve">Murdock, GP (1949) </w:t>
      </w:r>
      <w:r w:rsidRPr="00710D19">
        <w:rPr>
          <w:rFonts w:ascii="Times New Roman" w:hAnsi="Times New Roman" w:cs="Times New Roman"/>
          <w:i/>
          <w:sz w:val="24"/>
          <w:szCs w:val="24"/>
        </w:rPr>
        <w:t>Social Structure</w:t>
      </w:r>
      <w:r w:rsidRPr="00710D19">
        <w:rPr>
          <w:rFonts w:ascii="Times New Roman" w:hAnsi="Times New Roman" w:cs="Times New Roman"/>
          <w:sz w:val="24"/>
          <w:szCs w:val="24"/>
        </w:rPr>
        <w:t>, New York: Macmillan. OUP (2011) Concise Oxford Dictionary, Oxford: OUP.</w:t>
      </w:r>
    </w:p>
    <w:p w:rsidR="000D5937" w:rsidRDefault="000D5937" w:rsidP="00445B32">
      <w:pPr>
        <w:rPr>
          <w:rFonts w:ascii="Times New Roman" w:hAnsi="Times New Roman" w:cs="Times New Roman"/>
          <w:sz w:val="24"/>
          <w:szCs w:val="24"/>
        </w:rPr>
      </w:pPr>
      <w:r w:rsidRPr="000D5937">
        <w:rPr>
          <w:rFonts w:ascii="Times New Roman" w:hAnsi="Times New Roman" w:cs="Times New Roman"/>
          <w:sz w:val="24"/>
          <w:szCs w:val="24"/>
        </w:rPr>
        <w:t xml:space="preserve">Newman. D. (2008): </w:t>
      </w:r>
      <w:r w:rsidRPr="000D5937">
        <w:rPr>
          <w:rFonts w:ascii="Times New Roman" w:hAnsi="Times New Roman" w:cs="Times New Roman"/>
          <w:i/>
          <w:sz w:val="24"/>
          <w:szCs w:val="24"/>
        </w:rPr>
        <w:t>Families:</w:t>
      </w:r>
      <w:r w:rsidRPr="000D5937">
        <w:rPr>
          <w:rFonts w:ascii="Times New Roman" w:hAnsi="Times New Roman" w:cs="Times New Roman"/>
          <w:sz w:val="24"/>
          <w:szCs w:val="24"/>
        </w:rPr>
        <w:t xml:space="preserve"> A Sociological Perspective, McGraw-Hill Higher Education, </w:t>
      </w:r>
      <w:proofErr w:type="gramStart"/>
      <w:r w:rsidRPr="000D5937">
        <w:rPr>
          <w:rFonts w:ascii="Times New Roman" w:hAnsi="Times New Roman" w:cs="Times New Roman"/>
          <w:sz w:val="24"/>
          <w:szCs w:val="24"/>
        </w:rPr>
        <w:t>Boston</w:t>
      </w:r>
      <w:proofErr w:type="gramEnd"/>
      <w:r w:rsidRPr="000D5937">
        <w:rPr>
          <w:rFonts w:ascii="Times New Roman" w:hAnsi="Times New Roman" w:cs="Times New Roman"/>
          <w:sz w:val="24"/>
          <w:szCs w:val="24"/>
        </w:rPr>
        <w:t xml:space="preserve"> Mass.</w:t>
      </w:r>
    </w:p>
    <w:p w:rsidR="000D5937" w:rsidRDefault="005774CA" w:rsidP="00445B32">
      <w:pPr>
        <w:rPr>
          <w:rFonts w:ascii="Times New Roman" w:hAnsi="Times New Roman" w:cs="Times New Roman"/>
          <w:sz w:val="24"/>
          <w:szCs w:val="24"/>
        </w:rPr>
      </w:pPr>
      <w:proofErr w:type="spellStart"/>
      <w:r w:rsidRPr="005774CA">
        <w:rPr>
          <w:rFonts w:ascii="Times New Roman" w:hAnsi="Times New Roman" w:cs="Times New Roman"/>
          <w:sz w:val="24"/>
          <w:szCs w:val="24"/>
        </w:rPr>
        <w:t>Gavriel</w:t>
      </w:r>
      <w:proofErr w:type="spellEnd"/>
      <w:r w:rsidRPr="005774CA">
        <w:rPr>
          <w:rFonts w:ascii="Times New Roman" w:hAnsi="Times New Roman" w:cs="Times New Roman"/>
          <w:sz w:val="24"/>
          <w:szCs w:val="24"/>
        </w:rPr>
        <w:t xml:space="preserve">-Fried, B., </w:t>
      </w:r>
      <w:proofErr w:type="spellStart"/>
      <w:r w:rsidRPr="005774CA">
        <w:rPr>
          <w:rFonts w:ascii="Times New Roman" w:hAnsi="Times New Roman" w:cs="Times New Roman"/>
          <w:sz w:val="24"/>
          <w:szCs w:val="24"/>
        </w:rPr>
        <w:t>Shilo</w:t>
      </w:r>
      <w:proofErr w:type="spellEnd"/>
      <w:r w:rsidRPr="005774CA">
        <w:rPr>
          <w:rFonts w:ascii="Times New Roman" w:hAnsi="Times New Roman" w:cs="Times New Roman"/>
          <w:sz w:val="24"/>
          <w:szCs w:val="24"/>
        </w:rPr>
        <w:t>, G. and Cohen, O. (2012).</w:t>
      </w:r>
      <w:r w:rsidRPr="005774CA">
        <w:rPr>
          <w:rFonts w:ascii="Times New Roman" w:hAnsi="Times New Roman" w:cs="Times New Roman"/>
          <w:i/>
          <w:sz w:val="24"/>
          <w:szCs w:val="24"/>
        </w:rPr>
        <w:t xml:space="preserve"> How Do Social Workers Define the Concept of Family? </w:t>
      </w:r>
      <w:r w:rsidRPr="005774CA">
        <w:rPr>
          <w:rFonts w:ascii="Times New Roman" w:hAnsi="Times New Roman" w:cs="Times New Roman"/>
          <w:sz w:val="24"/>
          <w:szCs w:val="24"/>
        </w:rPr>
        <w:t>British Journal of Social Work 44:992–1010.</w:t>
      </w:r>
    </w:p>
    <w:p w:rsidR="00A71DA4" w:rsidRDefault="00A71DA4" w:rsidP="00445B32">
      <w:pPr>
        <w:rPr>
          <w:rFonts w:ascii="Times New Roman" w:hAnsi="Times New Roman" w:cs="Times New Roman"/>
          <w:sz w:val="24"/>
          <w:szCs w:val="24"/>
        </w:rPr>
      </w:pPr>
      <w:proofErr w:type="spellStart"/>
      <w:r w:rsidRPr="00A71DA4">
        <w:rPr>
          <w:rFonts w:ascii="Times New Roman" w:hAnsi="Times New Roman" w:cs="Times New Roman"/>
          <w:sz w:val="24"/>
          <w:szCs w:val="24"/>
        </w:rPr>
        <w:t>Slee</w:t>
      </w:r>
      <w:proofErr w:type="spellEnd"/>
      <w:r w:rsidRPr="00A71DA4">
        <w:rPr>
          <w:rFonts w:ascii="Times New Roman" w:hAnsi="Times New Roman" w:cs="Times New Roman"/>
          <w:sz w:val="24"/>
          <w:szCs w:val="24"/>
        </w:rPr>
        <w:t xml:space="preserve">, P., Campbell, M. and Spears, B. (2012). </w:t>
      </w:r>
      <w:r w:rsidRPr="00A71DA4">
        <w:rPr>
          <w:rFonts w:ascii="Times New Roman" w:hAnsi="Times New Roman" w:cs="Times New Roman"/>
          <w:i/>
          <w:sz w:val="24"/>
          <w:szCs w:val="24"/>
        </w:rPr>
        <w:t>Child, adolescent and family development.</w:t>
      </w:r>
      <w:r w:rsidRPr="00A71DA4">
        <w:rPr>
          <w:rFonts w:ascii="Times New Roman" w:hAnsi="Times New Roman" w:cs="Times New Roman"/>
          <w:sz w:val="24"/>
          <w:szCs w:val="24"/>
        </w:rPr>
        <w:t xml:space="preserve"> Cambridge: Cambridge University Press.</w:t>
      </w:r>
    </w:p>
    <w:p w:rsidR="00B32D1E" w:rsidRDefault="00B32D1E" w:rsidP="00445B32">
      <w:pPr>
        <w:rPr>
          <w:rFonts w:ascii="Times New Roman" w:hAnsi="Times New Roman" w:cs="Times New Roman"/>
          <w:sz w:val="24"/>
          <w:szCs w:val="24"/>
        </w:rPr>
      </w:pPr>
      <w:r>
        <w:rPr>
          <w:rFonts w:ascii="Times New Roman" w:hAnsi="Times New Roman" w:cs="Times New Roman"/>
          <w:sz w:val="24"/>
          <w:szCs w:val="24"/>
        </w:rPr>
        <w:t xml:space="preserve">Department for Education (2017) </w:t>
      </w:r>
      <w:r w:rsidRPr="00B32D1E">
        <w:rPr>
          <w:rFonts w:ascii="Times New Roman" w:hAnsi="Times New Roman" w:cs="Times New Roman"/>
          <w:i/>
          <w:sz w:val="24"/>
          <w:szCs w:val="24"/>
        </w:rPr>
        <w:t>children looked after in England (including adoption)</w:t>
      </w:r>
      <w:proofErr w:type="gramStart"/>
      <w:r w:rsidRPr="00B32D1E">
        <w:rPr>
          <w:rFonts w:ascii="Times New Roman" w:hAnsi="Times New Roman" w:cs="Times New Roman"/>
          <w:i/>
          <w:sz w:val="24"/>
          <w:szCs w:val="24"/>
        </w:rPr>
        <w:t>,year</w:t>
      </w:r>
      <w:proofErr w:type="gramEnd"/>
      <w:r w:rsidRPr="00B32D1E">
        <w:rPr>
          <w:rFonts w:ascii="Times New Roman" w:hAnsi="Times New Roman" w:cs="Times New Roman"/>
          <w:i/>
          <w:sz w:val="24"/>
          <w:szCs w:val="24"/>
        </w:rPr>
        <w:t xml:space="preserve"> ending 31 march 201</w:t>
      </w:r>
      <w:r w:rsidR="00D75C5C">
        <w:rPr>
          <w:rFonts w:ascii="Times New Roman" w:hAnsi="Times New Roman" w:cs="Times New Roman"/>
          <w:i/>
          <w:sz w:val="24"/>
          <w:szCs w:val="24"/>
        </w:rPr>
        <w:t>7</w:t>
      </w:r>
      <w:r w:rsidRPr="00B32D1E">
        <w:rPr>
          <w:rFonts w:ascii="Times New Roman" w:hAnsi="Times New Roman" w:cs="Times New Roman"/>
          <w:i/>
          <w:sz w:val="24"/>
          <w:szCs w:val="24"/>
        </w:rPr>
        <w:t>.</w:t>
      </w:r>
      <w:r w:rsidR="00D75C5C">
        <w:rPr>
          <w:rFonts w:ascii="Times New Roman" w:hAnsi="Times New Roman" w:cs="Times New Roman"/>
          <w:i/>
          <w:sz w:val="24"/>
          <w:szCs w:val="24"/>
        </w:rPr>
        <w:t xml:space="preserve"> </w:t>
      </w:r>
      <w:r w:rsidR="00D75C5C">
        <w:rPr>
          <w:rFonts w:ascii="Times New Roman" w:hAnsi="Times New Roman" w:cs="Times New Roman"/>
          <w:sz w:val="24"/>
          <w:szCs w:val="24"/>
        </w:rPr>
        <w:t xml:space="preserve">[Online] Available at: </w:t>
      </w:r>
      <w:hyperlink r:id="rId12" w:history="1">
        <w:r w:rsidR="00D75C5C" w:rsidRPr="007A25FF">
          <w:rPr>
            <w:rStyle w:val="Hyperlink"/>
            <w:rFonts w:ascii="Times New Roman" w:hAnsi="Times New Roman" w:cs="Times New Roman"/>
            <w:sz w:val="24"/>
            <w:szCs w:val="24"/>
          </w:rPr>
          <w:t>https://assets.publishing.service.gov.uk/government/uploads/system/uploads/attachment_data/file/664995/SFR50_2017-Children_looked_after_in_England.pdf</w:t>
        </w:r>
      </w:hyperlink>
      <w:r w:rsidR="00D75C5C">
        <w:rPr>
          <w:rFonts w:ascii="Times New Roman" w:hAnsi="Times New Roman" w:cs="Times New Roman"/>
          <w:sz w:val="24"/>
          <w:szCs w:val="24"/>
        </w:rPr>
        <w:t xml:space="preserve"> [Accessed 10 May 2018]. </w:t>
      </w:r>
    </w:p>
    <w:p w:rsidR="001B51A7" w:rsidRDefault="001B51A7" w:rsidP="00445B32">
      <w:pPr>
        <w:rPr>
          <w:rFonts w:ascii="Times New Roman" w:hAnsi="Times New Roman" w:cs="Times New Roman"/>
          <w:sz w:val="24"/>
          <w:szCs w:val="24"/>
        </w:rPr>
      </w:pPr>
      <w:r w:rsidRPr="001B51A7">
        <w:rPr>
          <w:rFonts w:ascii="Times New Roman" w:hAnsi="Times New Roman" w:cs="Times New Roman"/>
          <w:sz w:val="24"/>
          <w:szCs w:val="24"/>
        </w:rPr>
        <w:t>Golding, K. (2006).</w:t>
      </w:r>
      <w:r w:rsidRPr="009332F3">
        <w:rPr>
          <w:rFonts w:ascii="Times New Roman" w:hAnsi="Times New Roman" w:cs="Times New Roman"/>
          <w:i/>
          <w:sz w:val="24"/>
          <w:szCs w:val="24"/>
        </w:rPr>
        <w:t xml:space="preserve"> Thinking psychologically about children who are looked after and adopted. </w:t>
      </w:r>
      <w:r w:rsidRPr="001B51A7">
        <w:rPr>
          <w:rFonts w:ascii="Times New Roman" w:hAnsi="Times New Roman" w:cs="Times New Roman"/>
          <w:sz w:val="24"/>
          <w:szCs w:val="24"/>
        </w:rPr>
        <w:t>Chichester: John Wiley.</w:t>
      </w:r>
    </w:p>
    <w:p w:rsidR="009332F3" w:rsidRDefault="009332F3" w:rsidP="00445B32">
      <w:pPr>
        <w:rPr>
          <w:rFonts w:ascii="Times New Roman" w:hAnsi="Times New Roman" w:cs="Times New Roman"/>
          <w:sz w:val="24"/>
          <w:szCs w:val="24"/>
        </w:rPr>
      </w:pPr>
      <w:r>
        <w:rPr>
          <w:rFonts w:ascii="Times New Roman" w:hAnsi="Times New Roman" w:cs="Times New Roman"/>
          <w:sz w:val="24"/>
          <w:szCs w:val="24"/>
        </w:rPr>
        <w:t xml:space="preserve">Meltzer, H. </w:t>
      </w:r>
      <w:proofErr w:type="spellStart"/>
      <w:r w:rsidRPr="009332F3">
        <w:rPr>
          <w:rFonts w:ascii="Times New Roman" w:hAnsi="Times New Roman" w:cs="Times New Roman"/>
          <w:sz w:val="24"/>
          <w:szCs w:val="24"/>
        </w:rPr>
        <w:t>Gatward</w:t>
      </w:r>
      <w:proofErr w:type="spellEnd"/>
      <w:r>
        <w:rPr>
          <w:rFonts w:ascii="Times New Roman" w:hAnsi="Times New Roman" w:cs="Times New Roman"/>
          <w:sz w:val="24"/>
          <w:szCs w:val="24"/>
        </w:rPr>
        <w:t xml:space="preserve">, R. </w:t>
      </w:r>
      <w:r w:rsidRPr="009332F3">
        <w:rPr>
          <w:rFonts w:ascii="Times New Roman" w:hAnsi="Times New Roman" w:cs="Times New Roman"/>
          <w:sz w:val="24"/>
          <w:szCs w:val="24"/>
        </w:rPr>
        <w:t>Corbin</w:t>
      </w:r>
      <w:r>
        <w:rPr>
          <w:rFonts w:ascii="Times New Roman" w:hAnsi="Times New Roman" w:cs="Times New Roman"/>
          <w:sz w:val="24"/>
          <w:szCs w:val="24"/>
        </w:rPr>
        <w:t xml:space="preserve">, T.  </w:t>
      </w:r>
      <w:r w:rsidRPr="009332F3">
        <w:rPr>
          <w:rFonts w:ascii="Times New Roman" w:hAnsi="Times New Roman" w:cs="Times New Roman"/>
          <w:sz w:val="24"/>
          <w:szCs w:val="24"/>
        </w:rPr>
        <w:t>Goodman</w:t>
      </w:r>
      <w:r>
        <w:rPr>
          <w:rFonts w:ascii="Times New Roman" w:hAnsi="Times New Roman" w:cs="Times New Roman"/>
          <w:sz w:val="24"/>
          <w:szCs w:val="24"/>
        </w:rPr>
        <w:t>, R. and</w:t>
      </w:r>
      <w:r w:rsidRPr="009332F3">
        <w:rPr>
          <w:rFonts w:ascii="Times New Roman" w:hAnsi="Times New Roman" w:cs="Times New Roman"/>
          <w:sz w:val="24"/>
          <w:szCs w:val="24"/>
        </w:rPr>
        <w:t xml:space="preserve"> Ford</w:t>
      </w:r>
      <w:r>
        <w:rPr>
          <w:rFonts w:ascii="Times New Roman" w:hAnsi="Times New Roman" w:cs="Times New Roman"/>
          <w:sz w:val="24"/>
          <w:szCs w:val="24"/>
        </w:rPr>
        <w:t xml:space="preserve">, T. </w:t>
      </w:r>
      <w:r w:rsidRPr="009332F3">
        <w:rPr>
          <w:rFonts w:ascii="Times New Roman" w:hAnsi="Times New Roman" w:cs="Times New Roman"/>
          <w:sz w:val="24"/>
          <w:szCs w:val="24"/>
        </w:rPr>
        <w:t xml:space="preserve">(2003) </w:t>
      </w:r>
      <w:proofErr w:type="gramStart"/>
      <w:r w:rsidRPr="009332F3">
        <w:rPr>
          <w:rFonts w:ascii="Times New Roman" w:hAnsi="Times New Roman" w:cs="Times New Roman"/>
          <w:i/>
          <w:sz w:val="24"/>
          <w:szCs w:val="24"/>
        </w:rPr>
        <w:t>The</w:t>
      </w:r>
      <w:proofErr w:type="gramEnd"/>
      <w:r w:rsidRPr="009332F3">
        <w:rPr>
          <w:rFonts w:ascii="Times New Roman" w:hAnsi="Times New Roman" w:cs="Times New Roman"/>
          <w:i/>
          <w:sz w:val="24"/>
          <w:szCs w:val="24"/>
        </w:rPr>
        <w:t xml:space="preserve"> mental health of young people looked after by local authorities in England </w:t>
      </w:r>
      <w:r>
        <w:rPr>
          <w:rFonts w:ascii="Times New Roman" w:hAnsi="Times New Roman" w:cs="Times New Roman"/>
          <w:sz w:val="24"/>
          <w:szCs w:val="24"/>
        </w:rPr>
        <w:t>.</w:t>
      </w:r>
      <w:r w:rsidRPr="009332F3">
        <w:rPr>
          <w:rFonts w:ascii="Times New Roman" w:hAnsi="Times New Roman" w:cs="Times New Roman"/>
          <w:sz w:val="24"/>
          <w:szCs w:val="24"/>
        </w:rPr>
        <w:t>London: The Stationery Office (TSO).</w:t>
      </w:r>
    </w:p>
    <w:p w:rsidR="00B4176D" w:rsidRDefault="00B4176D" w:rsidP="00445B32">
      <w:pPr>
        <w:rPr>
          <w:rFonts w:ascii="Times New Roman" w:hAnsi="Times New Roman" w:cs="Times New Roman"/>
          <w:sz w:val="24"/>
          <w:szCs w:val="24"/>
        </w:rPr>
      </w:pPr>
      <w:r w:rsidRPr="00B4176D">
        <w:rPr>
          <w:rFonts w:ascii="Times New Roman" w:hAnsi="Times New Roman" w:cs="Times New Roman"/>
          <w:sz w:val="24"/>
          <w:szCs w:val="24"/>
        </w:rPr>
        <w:t xml:space="preserve">Durkheim, E. (1956). </w:t>
      </w:r>
      <w:r w:rsidRPr="00B4176D">
        <w:rPr>
          <w:rFonts w:ascii="Times New Roman" w:hAnsi="Times New Roman" w:cs="Times New Roman"/>
          <w:i/>
          <w:sz w:val="24"/>
          <w:szCs w:val="24"/>
        </w:rPr>
        <w:t>Education and sociology.</w:t>
      </w:r>
      <w:r w:rsidRPr="00B4176D">
        <w:rPr>
          <w:rFonts w:ascii="Times New Roman" w:hAnsi="Times New Roman" w:cs="Times New Roman"/>
          <w:sz w:val="24"/>
          <w:szCs w:val="24"/>
        </w:rPr>
        <w:t xml:space="preserve"> Glencoe, Ill.: Free Press.</w:t>
      </w:r>
    </w:p>
    <w:p w:rsidR="001D3504" w:rsidRDefault="001D3504" w:rsidP="00445B32">
      <w:pPr>
        <w:rPr>
          <w:rFonts w:ascii="Times New Roman" w:hAnsi="Times New Roman" w:cs="Times New Roman"/>
          <w:sz w:val="24"/>
          <w:szCs w:val="24"/>
        </w:rPr>
      </w:pPr>
      <w:r>
        <w:rPr>
          <w:rFonts w:ascii="Times New Roman" w:hAnsi="Times New Roman" w:cs="Times New Roman"/>
          <w:sz w:val="24"/>
          <w:szCs w:val="24"/>
        </w:rPr>
        <w:t xml:space="preserve">The World Health Organisation (2014) </w:t>
      </w:r>
      <w:proofErr w:type="gramStart"/>
      <w:r w:rsidRPr="001D3504">
        <w:rPr>
          <w:rFonts w:ascii="Times New Roman" w:hAnsi="Times New Roman" w:cs="Times New Roman"/>
          <w:i/>
          <w:sz w:val="24"/>
          <w:szCs w:val="24"/>
        </w:rPr>
        <w:t>Mental</w:t>
      </w:r>
      <w:proofErr w:type="gramEnd"/>
      <w:r w:rsidRPr="001D3504">
        <w:rPr>
          <w:rFonts w:ascii="Times New Roman" w:hAnsi="Times New Roman" w:cs="Times New Roman"/>
          <w:i/>
          <w:sz w:val="24"/>
          <w:szCs w:val="24"/>
        </w:rPr>
        <w:t xml:space="preserve"> health: a state of well-being.</w:t>
      </w:r>
      <w:r>
        <w:rPr>
          <w:rFonts w:ascii="Times New Roman" w:hAnsi="Times New Roman" w:cs="Times New Roman"/>
          <w:sz w:val="24"/>
          <w:szCs w:val="24"/>
        </w:rPr>
        <w:t xml:space="preserve"> [Online] Available at: </w:t>
      </w:r>
      <w:hyperlink r:id="rId13" w:history="1">
        <w:r w:rsidRPr="007A25FF">
          <w:rPr>
            <w:rStyle w:val="Hyperlink"/>
            <w:rFonts w:ascii="Times New Roman" w:hAnsi="Times New Roman" w:cs="Times New Roman"/>
            <w:sz w:val="24"/>
            <w:szCs w:val="24"/>
          </w:rPr>
          <w:t>http://www.who.int/features/factfiles/mental_health/en/</w:t>
        </w:r>
      </w:hyperlink>
      <w:r>
        <w:rPr>
          <w:rFonts w:ascii="Times New Roman" w:hAnsi="Times New Roman" w:cs="Times New Roman"/>
          <w:sz w:val="24"/>
          <w:szCs w:val="24"/>
        </w:rPr>
        <w:t xml:space="preserve"> [Accessed 10 May 2018]. </w:t>
      </w:r>
    </w:p>
    <w:p w:rsidR="005029D7" w:rsidRDefault="005029D7" w:rsidP="00445B32">
      <w:pPr>
        <w:rPr>
          <w:rFonts w:ascii="Times New Roman" w:hAnsi="Times New Roman" w:cs="Times New Roman"/>
          <w:sz w:val="24"/>
          <w:szCs w:val="24"/>
        </w:rPr>
      </w:pPr>
      <w:r>
        <w:rPr>
          <w:rFonts w:ascii="Times New Roman" w:hAnsi="Times New Roman" w:cs="Times New Roman"/>
          <w:sz w:val="24"/>
          <w:szCs w:val="24"/>
        </w:rPr>
        <w:lastRenderedPageBreak/>
        <w:t xml:space="preserve">Children Society (2008) </w:t>
      </w:r>
      <w:r w:rsidRPr="005029D7">
        <w:rPr>
          <w:rFonts w:ascii="Times New Roman" w:hAnsi="Times New Roman" w:cs="Times New Roman"/>
          <w:i/>
          <w:sz w:val="24"/>
          <w:szCs w:val="24"/>
        </w:rPr>
        <w:t>the good childhood inquiry:</w:t>
      </w:r>
      <w:r>
        <w:rPr>
          <w:rFonts w:ascii="Times New Roman" w:hAnsi="Times New Roman" w:cs="Times New Roman"/>
          <w:sz w:val="24"/>
          <w:szCs w:val="24"/>
        </w:rPr>
        <w:t xml:space="preserve"> </w:t>
      </w:r>
      <w:r w:rsidRPr="005029D7">
        <w:rPr>
          <w:rFonts w:ascii="Times New Roman" w:hAnsi="Times New Roman" w:cs="Times New Roman"/>
          <w:i/>
          <w:sz w:val="24"/>
          <w:szCs w:val="24"/>
        </w:rPr>
        <w:t>health research evidence</w:t>
      </w:r>
      <w:r>
        <w:rPr>
          <w:rFonts w:ascii="Times New Roman" w:hAnsi="Times New Roman" w:cs="Times New Roman"/>
          <w:sz w:val="24"/>
          <w:szCs w:val="24"/>
        </w:rPr>
        <w:t xml:space="preserve">. London: Children’s Society </w:t>
      </w:r>
    </w:p>
    <w:p w:rsidR="009D2D7B" w:rsidRPr="00D75C5C" w:rsidRDefault="009D2D7B" w:rsidP="00445B32">
      <w:pPr>
        <w:rPr>
          <w:rFonts w:ascii="Times New Roman" w:hAnsi="Times New Roman" w:cs="Times New Roman"/>
          <w:sz w:val="24"/>
          <w:szCs w:val="24"/>
        </w:rPr>
      </w:pPr>
      <w:proofErr w:type="spellStart"/>
      <w:r>
        <w:rPr>
          <w:rFonts w:ascii="Times New Roman" w:hAnsi="Times New Roman" w:cs="Times New Roman"/>
          <w:sz w:val="24"/>
          <w:szCs w:val="24"/>
        </w:rPr>
        <w:t>Youngmind</w:t>
      </w:r>
      <w:proofErr w:type="spellEnd"/>
      <w:r>
        <w:rPr>
          <w:rFonts w:ascii="Times New Roman" w:hAnsi="Times New Roman" w:cs="Times New Roman"/>
          <w:sz w:val="24"/>
          <w:szCs w:val="24"/>
        </w:rPr>
        <w:t xml:space="preserve"> (2017) </w:t>
      </w:r>
      <w:r w:rsidRPr="009D2D7B">
        <w:rPr>
          <w:rFonts w:ascii="Times New Roman" w:hAnsi="Times New Roman" w:cs="Times New Roman"/>
          <w:i/>
          <w:sz w:val="24"/>
          <w:szCs w:val="24"/>
        </w:rPr>
        <w:t>risk and resilience</w:t>
      </w:r>
      <w:r>
        <w:rPr>
          <w:rFonts w:ascii="Times New Roman" w:hAnsi="Times New Roman" w:cs="Times New Roman"/>
          <w:sz w:val="24"/>
          <w:szCs w:val="24"/>
        </w:rPr>
        <w:t xml:space="preserve"> [Online] Available at: </w:t>
      </w:r>
      <w:hyperlink r:id="rId14" w:history="1">
        <w:r w:rsidRPr="007A25FF">
          <w:rPr>
            <w:rStyle w:val="Hyperlink"/>
            <w:rFonts w:ascii="Times New Roman" w:hAnsi="Times New Roman" w:cs="Times New Roman"/>
            <w:sz w:val="24"/>
            <w:szCs w:val="24"/>
          </w:rPr>
          <w:t>http://www.youngmind.org.co.uk/training_services/training_andconsultancy/for_school/wellbeing/risk_and_resilience</w:t>
        </w:r>
      </w:hyperlink>
      <w:r>
        <w:rPr>
          <w:rFonts w:ascii="Times New Roman" w:hAnsi="Times New Roman" w:cs="Times New Roman"/>
          <w:sz w:val="24"/>
          <w:szCs w:val="24"/>
        </w:rPr>
        <w:t xml:space="preserve"> [Accessed 10 May 2018]. </w:t>
      </w:r>
    </w:p>
    <w:sectPr w:rsidR="009D2D7B" w:rsidRPr="00D75C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574C6"/>
    <w:multiLevelType w:val="hybridMultilevel"/>
    <w:tmpl w:val="1F904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A17D4"/>
    <w:multiLevelType w:val="hybridMultilevel"/>
    <w:tmpl w:val="9DECE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86107"/>
    <w:multiLevelType w:val="hybridMultilevel"/>
    <w:tmpl w:val="CB1A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9B344A"/>
    <w:multiLevelType w:val="hybridMultilevel"/>
    <w:tmpl w:val="6658D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1AD"/>
    <w:rsid w:val="0006124B"/>
    <w:rsid w:val="00075091"/>
    <w:rsid w:val="000B0740"/>
    <w:rsid w:val="000C6DE2"/>
    <w:rsid w:val="000D5937"/>
    <w:rsid w:val="00143906"/>
    <w:rsid w:val="0017589B"/>
    <w:rsid w:val="00185720"/>
    <w:rsid w:val="001B51A7"/>
    <w:rsid w:val="001D3504"/>
    <w:rsid w:val="001D7D57"/>
    <w:rsid w:val="00206E5A"/>
    <w:rsid w:val="0025594D"/>
    <w:rsid w:val="002673B4"/>
    <w:rsid w:val="00341284"/>
    <w:rsid w:val="003466F1"/>
    <w:rsid w:val="0034704D"/>
    <w:rsid w:val="00416E90"/>
    <w:rsid w:val="00445B32"/>
    <w:rsid w:val="004875A1"/>
    <w:rsid w:val="004A705A"/>
    <w:rsid w:val="004F76C8"/>
    <w:rsid w:val="005029D7"/>
    <w:rsid w:val="005774CA"/>
    <w:rsid w:val="00620DC2"/>
    <w:rsid w:val="00627535"/>
    <w:rsid w:val="00637D41"/>
    <w:rsid w:val="006561E5"/>
    <w:rsid w:val="00710D19"/>
    <w:rsid w:val="007411F2"/>
    <w:rsid w:val="007B142C"/>
    <w:rsid w:val="007C7E3B"/>
    <w:rsid w:val="007E0528"/>
    <w:rsid w:val="00807A25"/>
    <w:rsid w:val="00811888"/>
    <w:rsid w:val="008859EE"/>
    <w:rsid w:val="009332F3"/>
    <w:rsid w:val="009D2D7B"/>
    <w:rsid w:val="00A17001"/>
    <w:rsid w:val="00A205CB"/>
    <w:rsid w:val="00A51B07"/>
    <w:rsid w:val="00A71DA4"/>
    <w:rsid w:val="00A73327"/>
    <w:rsid w:val="00AF3881"/>
    <w:rsid w:val="00B32D1E"/>
    <w:rsid w:val="00B32EB8"/>
    <w:rsid w:val="00B4176D"/>
    <w:rsid w:val="00B551C5"/>
    <w:rsid w:val="00CD72DE"/>
    <w:rsid w:val="00CE347D"/>
    <w:rsid w:val="00D75C5C"/>
    <w:rsid w:val="00E251AD"/>
    <w:rsid w:val="00E4434E"/>
    <w:rsid w:val="00E4776B"/>
    <w:rsid w:val="00F60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7A28DF-40F4-4DB3-AF7B-4AD54603A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1AD"/>
    <w:pPr>
      <w:ind w:left="720"/>
      <w:contextualSpacing/>
    </w:pPr>
  </w:style>
  <w:style w:type="character" w:styleId="Hyperlink">
    <w:name w:val="Hyperlink"/>
    <w:basedOn w:val="DefaultParagraphFont"/>
    <w:uiPriority w:val="99"/>
    <w:unhideWhenUsed/>
    <w:rsid w:val="00D75C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486115">
      <w:bodyDiv w:val="1"/>
      <w:marLeft w:val="0"/>
      <w:marRight w:val="0"/>
      <w:marTop w:val="0"/>
      <w:marBottom w:val="0"/>
      <w:divBdr>
        <w:top w:val="none" w:sz="0" w:space="0" w:color="auto"/>
        <w:left w:val="none" w:sz="0" w:space="0" w:color="auto"/>
        <w:bottom w:val="none" w:sz="0" w:space="0" w:color="auto"/>
        <w:right w:val="none" w:sz="0" w:space="0" w:color="auto"/>
      </w:divBdr>
      <w:divsChild>
        <w:div w:id="105737505">
          <w:marLeft w:val="0"/>
          <w:marRight w:val="0"/>
          <w:marTop w:val="0"/>
          <w:marBottom w:val="0"/>
          <w:divBdr>
            <w:top w:val="none" w:sz="0" w:space="0" w:color="auto"/>
            <w:left w:val="none" w:sz="0" w:space="0" w:color="auto"/>
            <w:bottom w:val="none" w:sz="0" w:space="0" w:color="auto"/>
            <w:right w:val="none" w:sz="0" w:space="0" w:color="auto"/>
          </w:divBdr>
          <w:divsChild>
            <w:div w:id="635723539">
              <w:marLeft w:val="0"/>
              <w:marRight w:val="0"/>
              <w:marTop w:val="0"/>
              <w:marBottom w:val="0"/>
              <w:divBdr>
                <w:top w:val="none" w:sz="0" w:space="0" w:color="auto"/>
                <w:left w:val="none" w:sz="0" w:space="0" w:color="auto"/>
                <w:bottom w:val="none" w:sz="0" w:space="0" w:color="auto"/>
                <w:right w:val="none" w:sz="0" w:space="0" w:color="auto"/>
              </w:divBdr>
              <w:divsChild>
                <w:div w:id="1551575070">
                  <w:marLeft w:val="0"/>
                  <w:marRight w:val="0"/>
                  <w:marTop w:val="195"/>
                  <w:marBottom w:val="0"/>
                  <w:divBdr>
                    <w:top w:val="none" w:sz="0" w:space="0" w:color="auto"/>
                    <w:left w:val="none" w:sz="0" w:space="0" w:color="auto"/>
                    <w:bottom w:val="none" w:sz="0" w:space="0" w:color="auto"/>
                    <w:right w:val="none" w:sz="0" w:space="0" w:color="auto"/>
                  </w:divBdr>
                  <w:divsChild>
                    <w:div w:id="1669022363">
                      <w:marLeft w:val="0"/>
                      <w:marRight w:val="0"/>
                      <w:marTop w:val="0"/>
                      <w:marBottom w:val="0"/>
                      <w:divBdr>
                        <w:top w:val="none" w:sz="0" w:space="0" w:color="auto"/>
                        <w:left w:val="none" w:sz="0" w:space="0" w:color="auto"/>
                        <w:bottom w:val="none" w:sz="0" w:space="0" w:color="auto"/>
                        <w:right w:val="none" w:sz="0" w:space="0" w:color="auto"/>
                      </w:divBdr>
                      <w:divsChild>
                        <w:div w:id="1100755050">
                          <w:marLeft w:val="0"/>
                          <w:marRight w:val="0"/>
                          <w:marTop w:val="0"/>
                          <w:marBottom w:val="0"/>
                          <w:divBdr>
                            <w:top w:val="none" w:sz="0" w:space="0" w:color="auto"/>
                            <w:left w:val="none" w:sz="0" w:space="0" w:color="auto"/>
                            <w:bottom w:val="none" w:sz="0" w:space="0" w:color="auto"/>
                            <w:right w:val="none" w:sz="0" w:space="0" w:color="auto"/>
                          </w:divBdr>
                          <w:divsChild>
                            <w:div w:id="27267879">
                              <w:marLeft w:val="0"/>
                              <w:marRight w:val="0"/>
                              <w:marTop w:val="0"/>
                              <w:marBottom w:val="0"/>
                              <w:divBdr>
                                <w:top w:val="none" w:sz="0" w:space="0" w:color="auto"/>
                                <w:left w:val="none" w:sz="0" w:space="0" w:color="auto"/>
                                <w:bottom w:val="none" w:sz="0" w:space="0" w:color="auto"/>
                                <w:right w:val="none" w:sz="0" w:space="0" w:color="auto"/>
                              </w:divBdr>
                              <w:divsChild>
                                <w:div w:id="1693995277">
                                  <w:marLeft w:val="0"/>
                                  <w:marRight w:val="0"/>
                                  <w:marTop w:val="0"/>
                                  <w:marBottom w:val="0"/>
                                  <w:divBdr>
                                    <w:top w:val="none" w:sz="0" w:space="0" w:color="auto"/>
                                    <w:left w:val="none" w:sz="0" w:space="0" w:color="auto"/>
                                    <w:bottom w:val="none" w:sz="0" w:space="0" w:color="auto"/>
                                    <w:right w:val="none" w:sz="0" w:space="0" w:color="auto"/>
                                  </w:divBdr>
                                  <w:divsChild>
                                    <w:div w:id="990404847">
                                      <w:marLeft w:val="0"/>
                                      <w:marRight w:val="0"/>
                                      <w:marTop w:val="0"/>
                                      <w:marBottom w:val="0"/>
                                      <w:divBdr>
                                        <w:top w:val="none" w:sz="0" w:space="0" w:color="auto"/>
                                        <w:left w:val="none" w:sz="0" w:space="0" w:color="auto"/>
                                        <w:bottom w:val="none" w:sz="0" w:space="0" w:color="auto"/>
                                        <w:right w:val="none" w:sz="0" w:space="0" w:color="auto"/>
                                      </w:divBdr>
                                      <w:divsChild>
                                        <w:div w:id="3213264">
                                          <w:marLeft w:val="0"/>
                                          <w:marRight w:val="0"/>
                                          <w:marTop w:val="90"/>
                                          <w:marBottom w:val="0"/>
                                          <w:divBdr>
                                            <w:top w:val="none" w:sz="0" w:space="0" w:color="auto"/>
                                            <w:left w:val="none" w:sz="0" w:space="0" w:color="auto"/>
                                            <w:bottom w:val="none" w:sz="0" w:space="0" w:color="auto"/>
                                            <w:right w:val="none" w:sz="0" w:space="0" w:color="auto"/>
                                          </w:divBdr>
                                          <w:divsChild>
                                            <w:div w:id="1980527264">
                                              <w:marLeft w:val="0"/>
                                              <w:marRight w:val="0"/>
                                              <w:marTop w:val="0"/>
                                              <w:marBottom w:val="0"/>
                                              <w:divBdr>
                                                <w:top w:val="none" w:sz="0" w:space="0" w:color="auto"/>
                                                <w:left w:val="none" w:sz="0" w:space="0" w:color="auto"/>
                                                <w:bottom w:val="none" w:sz="0" w:space="0" w:color="auto"/>
                                                <w:right w:val="none" w:sz="0" w:space="0" w:color="auto"/>
                                              </w:divBdr>
                                              <w:divsChild>
                                                <w:div w:id="993026485">
                                                  <w:marLeft w:val="0"/>
                                                  <w:marRight w:val="0"/>
                                                  <w:marTop w:val="0"/>
                                                  <w:marBottom w:val="0"/>
                                                  <w:divBdr>
                                                    <w:top w:val="none" w:sz="0" w:space="0" w:color="auto"/>
                                                    <w:left w:val="none" w:sz="0" w:space="0" w:color="auto"/>
                                                    <w:bottom w:val="none" w:sz="0" w:space="0" w:color="auto"/>
                                                    <w:right w:val="none" w:sz="0" w:space="0" w:color="auto"/>
                                                  </w:divBdr>
                                                  <w:divsChild>
                                                    <w:div w:id="2076389768">
                                                      <w:marLeft w:val="0"/>
                                                      <w:marRight w:val="0"/>
                                                      <w:marTop w:val="0"/>
                                                      <w:marBottom w:val="180"/>
                                                      <w:divBdr>
                                                        <w:top w:val="none" w:sz="0" w:space="0" w:color="auto"/>
                                                        <w:left w:val="none" w:sz="0" w:space="0" w:color="auto"/>
                                                        <w:bottom w:val="none" w:sz="0" w:space="0" w:color="auto"/>
                                                        <w:right w:val="none" w:sz="0" w:space="0" w:color="auto"/>
                                                      </w:divBdr>
                                                      <w:divsChild>
                                                        <w:div w:id="1999458506">
                                                          <w:marLeft w:val="0"/>
                                                          <w:marRight w:val="0"/>
                                                          <w:marTop w:val="0"/>
                                                          <w:marBottom w:val="0"/>
                                                          <w:divBdr>
                                                            <w:top w:val="none" w:sz="0" w:space="0" w:color="auto"/>
                                                            <w:left w:val="none" w:sz="0" w:space="0" w:color="auto"/>
                                                            <w:bottom w:val="none" w:sz="0" w:space="0" w:color="auto"/>
                                                            <w:right w:val="none" w:sz="0" w:space="0" w:color="auto"/>
                                                          </w:divBdr>
                                                          <w:divsChild>
                                                            <w:div w:id="1018696091">
                                                              <w:marLeft w:val="0"/>
                                                              <w:marRight w:val="0"/>
                                                              <w:marTop w:val="0"/>
                                                              <w:marBottom w:val="0"/>
                                                              <w:divBdr>
                                                                <w:top w:val="none" w:sz="0" w:space="0" w:color="auto"/>
                                                                <w:left w:val="none" w:sz="0" w:space="0" w:color="auto"/>
                                                                <w:bottom w:val="none" w:sz="0" w:space="0" w:color="auto"/>
                                                                <w:right w:val="none" w:sz="0" w:space="0" w:color="auto"/>
                                                              </w:divBdr>
                                                              <w:divsChild>
                                                                <w:div w:id="571308939">
                                                                  <w:marLeft w:val="0"/>
                                                                  <w:marRight w:val="0"/>
                                                                  <w:marTop w:val="0"/>
                                                                  <w:marBottom w:val="0"/>
                                                                  <w:divBdr>
                                                                    <w:top w:val="none" w:sz="0" w:space="0" w:color="auto"/>
                                                                    <w:left w:val="none" w:sz="0" w:space="0" w:color="auto"/>
                                                                    <w:bottom w:val="none" w:sz="0" w:space="0" w:color="auto"/>
                                                                    <w:right w:val="none" w:sz="0" w:space="0" w:color="auto"/>
                                                                  </w:divBdr>
                                                                  <w:divsChild>
                                                                    <w:div w:id="1955743776">
                                                                      <w:marLeft w:val="0"/>
                                                                      <w:marRight w:val="0"/>
                                                                      <w:marTop w:val="0"/>
                                                                      <w:marBottom w:val="0"/>
                                                                      <w:divBdr>
                                                                        <w:top w:val="none" w:sz="0" w:space="0" w:color="auto"/>
                                                                        <w:left w:val="none" w:sz="0" w:space="0" w:color="auto"/>
                                                                        <w:bottom w:val="none" w:sz="0" w:space="0" w:color="auto"/>
                                                                        <w:right w:val="none" w:sz="0" w:space="0" w:color="auto"/>
                                                                      </w:divBdr>
                                                                      <w:divsChild>
                                                                        <w:div w:id="1174610335">
                                                                          <w:marLeft w:val="0"/>
                                                                          <w:marRight w:val="0"/>
                                                                          <w:marTop w:val="0"/>
                                                                          <w:marBottom w:val="0"/>
                                                                          <w:divBdr>
                                                                            <w:top w:val="none" w:sz="0" w:space="0" w:color="auto"/>
                                                                            <w:left w:val="none" w:sz="0" w:space="0" w:color="auto"/>
                                                                            <w:bottom w:val="none" w:sz="0" w:space="0" w:color="auto"/>
                                                                            <w:right w:val="none" w:sz="0" w:space="0" w:color="auto"/>
                                                                          </w:divBdr>
                                                                          <w:divsChild>
                                                                            <w:div w:id="133137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who.int/features/factfiles/mental_health/en/" TargetMode="External"/><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jNn4qhj9jaAhWLOBQKHfYpAWcQjRx6BAgAEAU&amp;url=http://www.tscli.org/client-services/childrens-mental-health-services/&amp;psig=AOvVaw0H-02Dr3ynbwy0lOwzcUYa&amp;ust=1524838239664785" TargetMode="External"/><Relationship Id="rId12" Type="http://schemas.openxmlformats.org/officeDocument/2006/relationships/hyperlink" Target="https://assets.publishing.service.gov.uk/government/uploads/system/uploads/attachment_data/file/664995/SFR50_2017-Children_looked_after_in_England.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hyperlink" Target="https://www.google.co.uk/url?sa=i&amp;rct=j&amp;q=&amp;esrc=s&amp;source=images&amp;cd=&amp;cad=rja&amp;uact=8&amp;ved=2ahUKEwi0z6a9jtjaAhWHxxQKHWC-AtAQjRx6BAgAEAU&amp;url=http://naturallyhealthyparenting.com/is-school-a-healthy-place-for-your-child/&amp;psig=AOvVaw2zD0lPA5F-sB7ty02HM-HG&amp;ust=1524837978467342" TargetMode="Externa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iA2rmDjdjaAhXGthQKHSFfC8QQjRx6BAgAEAU&amp;url=http://www.crimestats.aic.gov.au/&amp;psig=AOvVaw0wRPuJ_Crjzjs_ao9Hf8Bx&amp;ust=1524837637292469" TargetMode="External"/><Relationship Id="rId14" Type="http://schemas.openxmlformats.org/officeDocument/2006/relationships/hyperlink" Target="http://www.youngmind.org.co.uk/training_services/training_andconsultancy/for_school/wellbeing/risk_and_resil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2177</TotalTime>
  <Pages>7</Pages>
  <Words>998</Words>
  <Characters>5693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dc:creator>
  <cp:keywords/>
  <dc:description/>
  <cp:lastModifiedBy>danielle</cp:lastModifiedBy>
  <cp:revision>31</cp:revision>
  <dcterms:created xsi:type="dcterms:W3CDTF">2018-04-26T14:00:00Z</dcterms:created>
  <dcterms:modified xsi:type="dcterms:W3CDTF">2018-05-15T20:58:00Z</dcterms:modified>
</cp:coreProperties>
</file>