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CC">
    <v:background id="_x0000_s1025" o:bwmode="white" fillcolor="#ffc">
      <v:fill r:id="rId3" o:title="Parchment" type="tile"/>
    </v:background>
  </w:background>
  <w:body>
    <w:sdt>
      <w:sdtPr>
        <w:rPr>
          <w:rFonts w:ascii="Arial" w:hAnsi="Arial" w:cs="Arial"/>
        </w:rPr>
        <w:id w:val="-1969580171"/>
        <w:docPartObj>
          <w:docPartGallery w:val="Cover Pages"/>
          <w:docPartUnique/>
        </w:docPartObj>
      </w:sdtPr>
      <w:sdtEndPr/>
      <w:sdtContent>
        <w:p w14:paraId="049F7D83" w14:textId="0CD47D71" w:rsidR="00AC3049" w:rsidRDefault="00C40D70">
          <w:pPr>
            <w:rPr>
              <w:rFonts w:ascii="Arial" w:eastAsiaTheme="majorEastAsia" w:hAnsi="Arial" w:cs="Arial"/>
              <w:spacing w:val="-10"/>
              <w:kern w:val="28"/>
              <w:sz w:val="56"/>
              <w:szCs w:val="56"/>
            </w:rPr>
          </w:pPr>
          <w:r>
            <w:rPr>
              <w:rFonts w:ascii="Arial" w:eastAsiaTheme="majorEastAsia" w:hAnsi="Arial" w:cs="Arial"/>
              <w:noProof/>
              <w:spacing w:val="-10"/>
              <w:kern w:val="28"/>
              <w:sz w:val="56"/>
              <w:szCs w:val="56"/>
            </w:rPr>
            <mc:AlternateContent>
              <mc:Choice Requires="wps">
                <w:drawing>
                  <wp:anchor distT="0" distB="0" distL="114300" distR="114300" simplePos="0" relativeHeight="251660288" behindDoc="0" locked="0" layoutInCell="1" allowOverlap="1" wp14:anchorId="4EDD205B" wp14:editId="3CB64C37">
                    <wp:simplePos x="0" y="0"/>
                    <wp:positionH relativeFrom="column">
                      <wp:posOffset>2033752</wp:posOffset>
                    </wp:positionH>
                    <wp:positionV relativeFrom="paragraph">
                      <wp:posOffset>8907517</wp:posOffset>
                    </wp:positionV>
                    <wp:extent cx="1686910" cy="394138"/>
                    <wp:effectExtent l="0" t="0" r="8890" b="6350"/>
                    <wp:wrapNone/>
                    <wp:docPr id="382951628" name="Text Box 2"/>
                    <wp:cNvGraphicFramePr/>
                    <a:graphic xmlns:a="http://schemas.openxmlformats.org/drawingml/2006/main">
                      <a:graphicData uri="http://schemas.microsoft.com/office/word/2010/wordprocessingShape">
                        <wps:wsp>
                          <wps:cNvSpPr txBox="1"/>
                          <wps:spPr>
                            <a:xfrm>
                              <a:off x="0" y="0"/>
                              <a:ext cx="1686910" cy="394138"/>
                            </a:xfrm>
                            <a:prstGeom prst="rect">
                              <a:avLst/>
                            </a:prstGeom>
                            <a:blipFill>
                              <a:blip r:embed="rId6"/>
                              <a:tile tx="0" ty="0" sx="100000" sy="100000" flip="none" algn="tl"/>
                            </a:blipFill>
                            <a:ln w="6350">
                              <a:noFill/>
                            </a:ln>
                          </wps:spPr>
                          <wps:txbx>
                            <w:txbxContent>
                              <w:p w14:paraId="7AA4059A" w14:textId="2CD38BE0" w:rsidR="00C40D70" w:rsidRDefault="00C40D70">
                                <w:r>
                                  <w:t>Word count: 54</w:t>
                                </w:r>
                                <w:r w:rsidR="00051061">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EDD205B" id="_x0000_t202" coordsize="21600,21600" o:spt="202" path="m,l,21600r21600,l21600,xe">
                    <v:stroke joinstyle="miter"/>
                    <v:path gradientshapeok="t" o:connecttype="rect"/>
                  </v:shapetype>
                  <v:shape id="Text Box 2" o:spid="_x0000_s1026" type="#_x0000_t202" style="position:absolute;margin-left:160.15pt;margin-top:701.4pt;width:132.85pt;height:31.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" stroked="f" strokeweight=".5pt">
                    <v:fill r:id="rId3" o:title="" recolor="t" rotate="t" type="tile"/>
                    <v:textbox>
                      <w:txbxContent>
                        <w:p w14:paraId="7AA4059A" w14:textId="2CD38BE0" w:rsidR="00C40D70" w:rsidRDefault="00C40D70">
                          <w:r>
                            <w:t>Word count: 54</w:t>
                          </w:r>
                          <w:r w:rsidR="00051061">
                            <w:t>8</w:t>
                          </w:r>
                        </w:p>
                      </w:txbxContent>
                    </v:textbox>
                  </v:shape>
                </w:pict>
              </mc:Fallback>
            </mc:AlternateContent>
          </w:r>
          <w:r w:rsidR="00AC3049" w:rsidRPr="00AC3049">
            <w:rPr>
              <w:rFonts w:ascii="Arial" w:eastAsiaTheme="majorEastAsia" w:hAnsi="Arial" w:cs="Arial"/>
              <w:noProof/>
              <w:spacing w:val="-10"/>
              <w:kern w:val="28"/>
              <w:sz w:val="56"/>
              <w:szCs w:val="56"/>
            </w:rPr>
            <mc:AlternateContent>
              <mc:Choice Requires="wps">
                <w:drawing>
                  <wp:anchor distT="0" distB="0" distL="114300" distR="114300" simplePos="0" relativeHeight="251659264" behindDoc="0" locked="0" layoutInCell="1" allowOverlap="1" wp14:anchorId="6F2673B0" wp14:editId="796F457C">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blipFill>
                              <a:blip r:embed="rId6"/>
                              <a:tile tx="0" ty="0" sx="100000" sy="100000" flip="none" algn="tl"/>
                            </a:blip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60"/>
                                  <w:gridCol w:w="2282"/>
                                </w:tblGrid>
                                <w:tr w:rsidR="00AC3049" w14:paraId="5ADCA129" w14:textId="77777777">
                                  <w:trPr>
                                    <w:jc w:val="center"/>
                                  </w:trPr>
                                  <w:tc>
                                    <w:tcPr>
                                      <w:tcW w:w="2568" w:type="pct"/>
                                      <w:vAlign w:val="center"/>
                                    </w:tcPr>
                                    <w:p w14:paraId="6361E134" w14:textId="0FF2A934" w:rsidR="00AC3049" w:rsidRDefault="00AC3049">
                                      <w:pPr>
                                        <w:jc w:val="right"/>
                                      </w:pPr>
                                      <w:r>
                                        <w:rPr>
                                          <w:noProof/>
                                        </w:rPr>
                                        <w:drawing>
                                          <wp:inline distT="0" distB="0" distL="0" distR="0" wp14:anchorId="6B51EFCD" wp14:editId="2C26D753">
                                            <wp:extent cx="3008438" cy="1945758"/>
                                            <wp:effectExtent l="0" t="0" r="1905" b="0"/>
                                            <wp:docPr id="235097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97825" name="Picture 1"/>
                                                    <pic:cNvPicPr/>
                                                  </pic:nvPicPr>
                                                  <pic:blipFill rotWithShape="1">
                                                    <a:blip r:embed="rId7">
                                                      <a:extLst>
                                                        <a:ext uri="{28A0092B-C50C-407E-A947-70E740481C1C}">
                                                          <a14:useLocalDpi xmlns:a14="http://schemas.microsoft.com/office/drawing/2010/main" val="0"/>
                                                        </a:ext>
                                                      </a:extLst>
                                                    </a:blip>
                                                    <a:srcRect l="1379" t="12336" r="1069" b="12399"/>
                                                    <a:stretch/>
                                                  </pic:blipFill>
                                                  <pic:spPr bwMode="auto">
                                                    <a:xfrm>
                                                      <a:off x="0" y="0"/>
                                                      <a:ext cx="3017105" cy="1951364"/>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eastAsiaTheme="majorEastAsia" w:hAnsi="Arial" w:cs="Arial"/>
                                          <w:spacing w:val="-10"/>
                                          <w:kern w:val="28"/>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D09701E" w14:textId="147591D4" w:rsidR="00AC3049" w:rsidRDefault="00AD2084">
                                          <w:pPr>
                                            <w:pStyle w:val="NoSpacing"/>
                                            <w:spacing w:line="312" w:lineRule="auto"/>
                                            <w:jc w:val="right"/>
                                            <w:rPr>
                                              <w:caps/>
                                              <w:color w:val="191919" w:themeColor="text1" w:themeTint="E6"/>
                                              <w:sz w:val="72"/>
                                              <w:szCs w:val="72"/>
                                            </w:rPr>
                                          </w:pPr>
                                          <w:r w:rsidRPr="00AD2084">
                                            <w:rPr>
                                              <w:rFonts w:ascii="Arial" w:eastAsiaTheme="majorEastAsia" w:hAnsi="Arial" w:cs="Arial"/>
                                              <w:spacing w:val="-10"/>
                                              <w:kern w:val="28"/>
                                              <w:sz w:val="56"/>
                                              <w:szCs w:val="56"/>
                                            </w:rPr>
                                            <w:t>Self- Development</w:t>
                                          </w:r>
                                          <w:r>
                                            <w:rPr>
                                              <w:rFonts w:ascii="Arial" w:eastAsiaTheme="majorEastAsia" w:hAnsi="Arial" w:cs="Arial"/>
                                              <w:spacing w:val="-10"/>
                                              <w:kern w:val="28"/>
                                              <w:sz w:val="56"/>
                                              <w:szCs w:val="56"/>
                                            </w:rPr>
                                            <w:t>,</w:t>
                                          </w:r>
                                          <w:r w:rsidRPr="00AD2084">
                                            <w:rPr>
                                              <w:rFonts w:ascii="Arial" w:eastAsiaTheme="majorEastAsia" w:hAnsi="Arial" w:cs="Arial"/>
                                              <w:spacing w:val="-10"/>
                                              <w:kern w:val="28"/>
                                              <w:sz w:val="56"/>
                                              <w:szCs w:val="56"/>
                                            </w:rPr>
                                            <w:t xml:space="preserve"> Critical Student Self-Reflection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E1EFBC7" w14:textId="79DBA5EC" w:rsidR="00AC3049" w:rsidRDefault="00AD2084">
                                          <w:pPr>
                                            <w:jc w:val="right"/>
                                            <w:rPr>
                                              <w:sz w:val="24"/>
                                              <w:szCs w:val="24"/>
                                            </w:rPr>
                                          </w:pPr>
                                          <w:r>
                                            <w:rPr>
                                              <w:color w:val="000000" w:themeColor="text1"/>
                                              <w:sz w:val="24"/>
                                              <w:szCs w:val="24"/>
                                            </w:rPr>
                                            <w:t>Student Self Reflection - Portfolio component 4</w:t>
                                          </w:r>
                                        </w:p>
                                      </w:sdtContent>
                                    </w:sdt>
                                  </w:tc>
                                  <w:tc>
                                    <w:tcPr>
                                      <w:tcW w:w="2432" w:type="pct"/>
                                      <w:vAlign w:val="center"/>
                                    </w:tcPr>
                                    <w:p w14:paraId="75ADC2B4" w14:textId="77777777" w:rsidR="00AC3049" w:rsidRDefault="00AC3049">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613632F" w14:textId="0DBB49F8" w:rsidR="00AC3049" w:rsidRDefault="00AC3049">
                                          <w:pPr>
                                            <w:rPr>
                                              <w:color w:val="000000" w:themeColor="text1"/>
                                            </w:rPr>
                                          </w:pPr>
                                          <w:r>
                                            <w:rPr>
                                              <w:color w:val="000000" w:themeColor="text1"/>
                                            </w:rPr>
                                            <w:t>Critical reflection on my self</w:t>
                                          </w:r>
                                          <w:r w:rsidR="00AD2084">
                                            <w:rPr>
                                              <w:color w:val="000000" w:themeColor="text1"/>
                                            </w:rPr>
                                            <w:t>-</w:t>
                                          </w:r>
                                          <w:r>
                                            <w:rPr>
                                              <w:color w:val="000000" w:themeColor="text1"/>
                                            </w:rPr>
                                            <w:t>development using Gibbs reflective cycle</w:t>
                                          </w:r>
                                          <w:r w:rsidR="00AD2084">
                                            <w:rPr>
                                              <w:color w:val="000000" w:themeColor="text1"/>
                                            </w:rPr>
                                            <w:t xml:space="preserve">, </w:t>
                                          </w:r>
                                          <w:r w:rsidR="00A010FF">
                                            <w:rPr>
                                              <w:color w:val="000000" w:themeColor="text1"/>
                                            </w:rPr>
                                            <w:t xml:space="preserve">the </w:t>
                                          </w:r>
                                          <w:r>
                                            <w:rPr>
                                              <w:color w:val="000000" w:themeColor="text1"/>
                                            </w:rPr>
                                            <w:t xml:space="preserve">reflected upon my experience during the preparation for my presentation to the Diversity hotel and Spa London </w:t>
                                          </w:r>
                                          <w:r w:rsidR="00C40D70">
                                            <w:rPr>
                                              <w:color w:val="000000" w:themeColor="text1"/>
                                            </w:rPr>
                                            <w:t>employees</w:t>
                                          </w:r>
                                          <w:r>
                                            <w:rPr>
                                              <w:color w:val="000000" w:themeColor="text1"/>
                                            </w:rPr>
                                            <w:t xml:space="preserve"> about </w:t>
                                          </w:r>
                                          <w:r w:rsidR="00AD2084">
                                            <w:rPr>
                                              <w:color w:val="000000" w:themeColor="text1"/>
                                            </w:rPr>
                                            <w:t>M</w:t>
                                          </w:r>
                                          <w:r>
                                            <w:rPr>
                                              <w:color w:val="000000" w:themeColor="text1"/>
                                            </w:rPr>
                                            <w:t>ultilingualism, Language and Cultural awareness</w:t>
                                          </w:r>
                                        </w:p>
                                      </w:sdtContent>
                                    </w:sdt>
                                    <w:sdt>
                                      <w:sdtPr>
                                        <w:rPr>
                                          <w:b/>
                                          <w:bCs/>
                                          <w:color w:val="262626" w:themeColor="text1" w:themeTint="D9"/>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0D0DC36" w14:textId="543C1FF6" w:rsidR="00AC3049" w:rsidRPr="00C40D70" w:rsidRDefault="00AC3049">
                                          <w:pPr>
                                            <w:pStyle w:val="NoSpacing"/>
                                            <w:rPr>
                                              <w:b/>
                                              <w:bCs/>
                                              <w:color w:val="262626" w:themeColor="text1" w:themeTint="D9"/>
                                              <w:sz w:val="44"/>
                                              <w:szCs w:val="44"/>
                                            </w:rPr>
                                          </w:pPr>
                                          <w:r w:rsidRPr="00C40D70">
                                            <w:rPr>
                                              <w:b/>
                                              <w:bCs/>
                                              <w:color w:val="262626" w:themeColor="text1" w:themeTint="D9"/>
                                              <w:sz w:val="44"/>
                                              <w:szCs w:val="44"/>
                                            </w:rPr>
                                            <w:t>Melania Kolozsi</w:t>
                                          </w:r>
                                          <w:r w:rsidR="00AD2084" w:rsidRPr="00C40D70">
                                            <w:rPr>
                                              <w:b/>
                                              <w:bCs/>
                                              <w:color w:val="262626" w:themeColor="text1" w:themeTint="D9"/>
                                              <w:sz w:val="44"/>
                                              <w:szCs w:val="44"/>
                                            </w:rPr>
                                            <w:t xml:space="preserve"> 2206485</w:t>
                                          </w:r>
                                        </w:p>
                                      </w:sdtContent>
                                    </w:sdt>
                                    <w:p w14:paraId="779CF129" w14:textId="439B2DFB" w:rsidR="00AC3049" w:rsidRDefault="00997C8F">
                                      <w:pPr>
                                        <w:pStyle w:val="NoSpacing"/>
                                      </w:pPr>
                                      <w:sdt>
                                        <w:sdtPr>
                                          <w:rPr>
                                            <w:color w:val="262626" w:themeColor="text1" w:themeTint="D9"/>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D2084" w:rsidRPr="00C40D70">
                                            <w:rPr>
                                              <w:color w:val="262626" w:themeColor="text1" w:themeTint="D9"/>
                                              <w:sz w:val="28"/>
                                              <w:szCs w:val="28"/>
                                            </w:rPr>
                                            <w:t xml:space="preserve">BA International Hotel Management LEVEL 5                                                        Module: </w:t>
                                          </w:r>
                                          <w:r w:rsidR="00AC3049" w:rsidRPr="00C40D70">
                                            <w:rPr>
                                              <w:color w:val="262626" w:themeColor="text1" w:themeTint="D9"/>
                                              <w:sz w:val="28"/>
                                              <w:szCs w:val="28"/>
                                            </w:rPr>
                                            <w:t>Foreign languages and cultural awareness BMIH5003</w:t>
                                          </w:r>
                                          <w:r w:rsidR="00AD2084" w:rsidRPr="00C40D70">
                                            <w:rPr>
                                              <w:color w:val="262626" w:themeColor="text1" w:themeTint="D9"/>
                                              <w:sz w:val="28"/>
                                              <w:szCs w:val="28"/>
                                            </w:rPr>
                                            <w:t xml:space="preserve">                                 Tutor: Giulia Chifari</w:t>
                                          </w:r>
                                        </w:sdtContent>
                                      </w:sdt>
                                    </w:p>
                                  </w:tc>
                                </w:tr>
                              </w:tbl>
                              <w:p w14:paraId="5D1F980E" w14:textId="77777777" w:rsidR="00AC3049" w:rsidRDefault="00AC304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F2673B0" id="Text Box 40"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" stroked="f" strokeweight=".5pt">
                    <v:fill r:id="rId3" o:title="" recolor="t" rotate="t" type="tile"/>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60"/>
                            <w:gridCol w:w="2282"/>
                          </w:tblGrid>
                          <w:tr w:rsidR="00AC3049" w14:paraId="5ADCA129" w14:textId="77777777">
                            <w:trPr>
                              <w:jc w:val="center"/>
                            </w:trPr>
                            <w:tc>
                              <w:tcPr>
                                <w:tcW w:w="2568" w:type="pct"/>
                                <w:vAlign w:val="center"/>
                              </w:tcPr>
                              <w:p w14:paraId="6361E134" w14:textId="0FF2A934" w:rsidR="00AC3049" w:rsidRDefault="00AC3049">
                                <w:pPr>
                                  <w:jc w:val="right"/>
                                </w:pPr>
                                <w:r>
                                  <w:rPr>
                                    <w:noProof/>
                                  </w:rPr>
                                  <w:drawing>
                                    <wp:inline distT="0" distB="0" distL="0" distR="0" wp14:anchorId="6B51EFCD" wp14:editId="2C26D753">
                                      <wp:extent cx="3008438" cy="1945758"/>
                                      <wp:effectExtent l="0" t="0" r="1905" b="0"/>
                                      <wp:docPr id="235097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97825" name="Picture 1"/>
                                              <pic:cNvPicPr/>
                                            </pic:nvPicPr>
                                            <pic:blipFill rotWithShape="1">
                                              <a:blip r:embed="rId7">
                                                <a:extLst>
                                                  <a:ext uri="{28A0092B-C50C-407E-A947-70E740481C1C}">
                                                    <a14:useLocalDpi xmlns:a14="http://schemas.microsoft.com/office/drawing/2010/main" val="0"/>
                                                  </a:ext>
                                                </a:extLst>
                                              </a:blip>
                                              <a:srcRect l="1379" t="12336" r="1069" b="12399"/>
                                              <a:stretch/>
                                            </pic:blipFill>
                                            <pic:spPr bwMode="auto">
                                              <a:xfrm>
                                                <a:off x="0" y="0"/>
                                                <a:ext cx="3017105" cy="1951364"/>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eastAsiaTheme="majorEastAsia" w:hAnsi="Arial" w:cs="Arial"/>
                                    <w:spacing w:val="-10"/>
                                    <w:kern w:val="28"/>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D09701E" w14:textId="147591D4" w:rsidR="00AC3049" w:rsidRDefault="00AD2084">
                                    <w:pPr>
                                      <w:pStyle w:val="NoSpacing"/>
                                      <w:spacing w:line="312" w:lineRule="auto"/>
                                      <w:jc w:val="right"/>
                                      <w:rPr>
                                        <w:caps/>
                                        <w:color w:val="191919" w:themeColor="text1" w:themeTint="E6"/>
                                        <w:sz w:val="72"/>
                                        <w:szCs w:val="72"/>
                                      </w:rPr>
                                    </w:pPr>
                                    <w:r w:rsidRPr="00AD2084">
                                      <w:rPr>
                                        <w:rFonts w:ascii="Arial" w:eastAsiaTheme="majorEastAsia" w:hAnsi="Arial" w:cs="Arial"/>
                                        <w:spacing w:val="-10"/>
                                        <w:kern w:val="28"/>
                                        <w:sz w:val="56"/>
                                        <w:szCs w:val="56"/>
                                      </w:rPr>
                                      <w:t>Self- Development</w:t>
                                    </w:r>
                                    <w:r>
                                      <w:rPr>
                                        <w:rFonts w:ascii="Arial" w:eastAsiaTheme="majorEastAsia" w:hAnsi="Arial" w:cs="Arial"/>
                                        <w:spacing w:val="-10"/>
                                        <w:kern w:val="28"/>
                                        <w:sz w:val="56"/>
                                        <w:szCs w:val="56"/>
                                      </w:rPr>
                                      <w:t>,</w:t>
                                    </w:r>
                                    <w:r w:rsidRPr="00AD2084">
                                      <w:rPr>
                                        <w:rFonts w:ascii="Arial" w:eastAsiaTheme="majorEastAsia" w:hAnsi="Arial" w:cs="Arial"/>
                                        <w:spacing w:val="-10"/>
                                        <w:kern w:val="28"/>
                                        <w:sz w:val="56"/>
                                        <w:szCs w:val="56"/>
                                      </w:rPr>
                                      <w:t xml:space="preserve"> Critical Student Self-Reflection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E1EFBC7" w14:textId="79DBA5EC" w:rsidR="00AC3049" w:rsidRDefault="00AD2084">
                                    <w:pPr>
                                      <w:jc w:val="right"/>
                                      <w:rPr>
                                        <w:sz w:val="24"/>
                                        <w:szCs w:val="24"/>
                                      </w:rPr>
                                    </w:pPr>
                                    <w:r>
                                      <w:rPr>
                                        <w:color w:val="000000" w:themeColor="text1"/>
                                        <w:sz w:val="24"/>
                                        <w:szCs w:val="24"/>
                                      </w:rPr>
                                      <w:t>Student Self Reflection - Portfolio component 4</w:t>
                                    </w:r>
                                  </w:p>
                                </w:sdtContent>
                              </w:sdt>
                            </w:tc>
                            <w:tc>
                              <w:tcPr>
                                <w:tcW w:w="2432" w:type="pct"/>
                                <w:vAlign w:val="center"/>
                              </w:tcPr>
                              <w:p w14:paraId="75ADC2B4" w14:textId="77777777" w:rsidR="00AC3049" w:rsidRDefault="00AC3049">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613632F" w14:textId="0DBB49F8" w:rsidR="00AC3049" w:rsidRDefault="00AC3049">
                                    <w:pPr>
                                      <w:rPr>
                                        <w:color w:val="000000" w:themeColor="text1"/>
                                      </w:rPr>
                                    </w:pPr>
                                    <w:r>
                                      <w:rPr>
                                        <w:color w:val="000000" w:themeColor="text1"/>
                                      </w:rPr>
                                      <w:t>Critical reflection on my self</w:t>
                                    </w:r>
                                    <w:r w:rsidR="00AD2084">
                                      <w:rPr>
                                        <w:color w:val="000000" w:themeColor="text1"/>
                                      </w:rPr>
                                      <w:t>-</w:t>
                                    </w:r>
                                    <w:r>
                                      <w:rPr>
                                        <w:color w:val="000000" w:themeColor="text1"/>
                                      </w:rPr>
                                      <w:t>development using Gibbs reflective cycle</w:t>
                                    </w:r>
                                    <w:r w:rsidR="00AD2084">
                                      <w:rPr>
                                        <w:color w:val="000000" w:themeColor="text1"/>
                                      </w:rPr>
                                      <w:t xml:space="preserve">, </w:t>
                                    </w:r>
                                    <w:r w:rsidR="00A010FF">
                                      <w:rPr>
                                        <w:color w:val="000000" w:themeColor="text1"/>
                                      </w:rPr>
                                      <w:t xml:space="preserve">the </w:t>
                                    </w:r>
                                    <w:r>
                                      <w:rPr>
                                        <w:color w:val="000000" w:themeColor="text1"/>
                                      </w:rPr>
                                      <w:t xml:space="preserve">reflected upon my experience during the preparation for my presentation to the Diversity hotel and Spa London </w:t>
                                    </w:r>
                                    <w:r w:rsidR="00C40D70">
                                      <w:rPr>
                                        <w:color w:val="000000" w:themeColor="text1"/>
                                      </w:rPr>
                                      <w:t>employees</w:t>
                                    </w:r>
                                    <w:r>
                                      <w:rPr>
                                        <w:color w:val="000000" w:themeColor="text1"/>
                                      </w:rPr>
                                      <w:t xml:space="preserve"> about </w:t>
                                    </w:r>
                                    <w:r w:rsidR="00AD2084">
                                      <w:rPr>
                                        <w:color w:val="000000" w:themeColor="text1"/>
                                      </w:rPr>
                                      <w:t>M</w:t>
                                    </w:r>
                                    <w:r>
                                      <w:rPr>
                                        <w:color w:val="000000" w:themeColor="text1"/>
                                      </w:rPr>
                                      <w:t>ultilingualism, Language and Cultural awareness</w:t>
                                    </w:r>
                                  </w:p>
                                </w:sdtContent>
                              </w:sdt>
                              <w:sdt>
                                <w:sdtPr>
                                  <w:rPr>
                                    <w:b/>
                                    <w:bCs/>
                                    <w:color w:val="262626" w:themeColor="text1" w:themeTint="D9"/>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0D0DC36" w14:textId="543C1FF6" w:rsidR="00AC3049" w:rsidRPr="00C40D70" w:rsidRDefault="00AC3049">
                                    <w:pPr>
                                      <w:pStyle w:val="NoSpacing"/>
                                      <w:rPr>
                                        <w:b/>
                                        <w:bCs/>
                                        <w:color w:val="262626" w:themeColor="text1" w:themeTint="D9"/>
                                        <w:sz w:val="44"/>
                                        <w:szCs w:val="44"/>
                                      </w:rPr>
                                    </w:pPr>
                                    <w:r w:rsidRPr="00C40D70">
                                      <w:rPr>
                                        <w:b/>
                                        <w:bCs/>
                                        <w:color w:val="262626" w:themeColor="text1" w:themeTint="D9"/>
                                        <w:sz w:val="44"/>
                                        <w:szCs w:val="44"/>
                                      </w:rPr>
                                      <w:t>Melania Kolozsi</w:t>
                                    </w:r>
                                    <w:r w:rsidR="00AD2084" w:rsidRPr="00C40D70">
                                      <w:rPr>
                                        <w:b/>
                                        <w:bCs/>
                                        <w:color w:val="262626" w:themeColor="text1" w:themeTint="D9"/>
                                        <w:sz w:val="44"/>
                                        <w:szCs w:val="44"/>
                                      </w:rPr>
                                      <w:t xml:space="preserve"> 2206485</w:t>
                                    </w:r>
                                  </w:p>
                                </w:sdtContent>
                              </w:sdt>
                              <w:p w14:paraId="779CF129" w14:textId="439B2DFB" w:rsidR="00AC3049" w:rsidRDefault="00997C8F">
                                <w:pPr>
                                  <w:pStyle w:val="NoSpacing"/>
                                </w:pPr>
                                <w:sdt>
                                  <w:sdtPr>
                                    <w:rPr>
                                      <w:color w:val="262626" w:themeColor="text1" w:themeTint="D9"/>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D2084" w:rsidRPr="00C40D70">
                                      <w:rPr>
                                        <w:color w:val="262626" w:themeColor="text1" w:themeTint="D9"/>
                                        <w:sz w:val="28"/>
                                        <w:szCs w:val="28"/>
                                      </w:rPr>
                                      <w:t xml:space="preserve">BA International Hotel Management LEVEL 5                                                        Module: </w:t>
                                    </w:r>
                                    <w:r w:rsidR="00AC3049" w:rsidRPr="00C40D70">
                                      <w:rPr>
                                        <w:color w:val="262626" w:themeColor="text1" w:themeTint="D9"/>
                                        <w:sz w:val="28"/>
                                        <w:szCs w:val="28"/>
                                      </w:rPr>
                                      <w:t>Foreign languages and cultural awareness BMIH5003</w:t>
                                    </w:r>
                                    <w:r w:rsidR="00AD2084" w:rsidRPr="00C40D70">
                                      <w:rPr>
                                        <w:color w:val="262626" w:themeColor="text1" w:themeTint="D9"/>
                                        <w:sz w:val="28"/>
                                        <w:szCs w:val="28"/>
                                      </w:rPr>
                                      <w:t xml:space="preserve">                                 Tutor: Giulia Chifari</w:t>
                                    </w:r>
                                  </w:sdtContent>
                                </w:sdt>
                              </w:p>
                            </w:tc>
                          </w:tr>
                        </w:tbl>
                        <w:p w14:paraId="5D1F980E" w14:textId="77777777" w:rsidR="00AC3049" w:rsidRDefault="00AC3049"/>
                      </w:txbxContent>
                    </v:textbox>
                    <w10:wrap anchorx="page" anchory="page"/>
                  </v:shape>
                </w:pict>
              </mc:Fallback>
            </mc:AlternateContent>
          </w:r>
          <w:r w:rsidR="00AC3049">
            <w:rPr>
              <w:rFonts w:ascii="Arial" w:hAnsi="Arial" w:cs="Arial"/>
            </w:rPr>
            <w:br w:type="page"/>
          </w:r>
        </w:p>
      </w:sdtContent>
    </w:sdt>
    <w:p w14:paraId="7DD4671D" w14:textId="7D682CE8" w:rsidR="00D42AB6" w:rsidRPr="00AC3049" w:rsidRDefault="0020177A" w:rsidP="0020177A">
      <w:pPr>
        <w:pStyle w:val="Title"/>
        <w:jc w:val="center"/>
        <w:rPr>
          <w:rFonts w:ascii="Arial" w:hAnsi="Arial" w:cs="Arial"/>
        </w:rPr>
      </w:pPr>
      <w:r w:rsidRPr="00AC3049">
        <w:rPr>
          <w:rFonts w:ascii="Arial" w:hAnsi="Arial" w:cs="Arial"/>
        </w:rPr>
        <w:lastRenderedPageBreak/>
        <w:t>Self- Development</w:t>
      </w:r>
      <w:r w:rsidR="00AD2084">
        <w:rPr>
          <w:rFonts w:ascii="Arial" w:hAnsi="Arial" w:cs="Arial"/>
        </w:rPr>
        <w:t>,</w:t>
      </w:r>
      <w:r w:rsidRPr="00AC3049">
        <w:rPr>
          <w:rFonts w:ascii="Arial" w:hAnsi="Arial" w:cs="Arial"/>
        </w:rPr>
        <w:t xml:space="preserve"> Critical Student Self-Reflection</w:t>
      </w:r>
    </w:p>
    <w:p w14:paraId="6B7B587D" w14:textId="77777777" w:rsidR="0020177A" w:rsidRDefault="0020177A" w:rsidP="0020177A"/>
    <w:p w14:paraId="04BF8A2A" w14:textId="1CBAAA64" w:rsidR="00AD2084" w:rsidRDefault="0036169E" w:rsidP="003A2CEB">
      <w:pPr>
        <w:spacing w:line="360" w:lineRule="auto"/>
        <w:jc w:val="both"/>
        <w:rPr>
          <w:rFonts w:ascii="Arial" w:hAnsi="Arial" w:cs="Arial"/>
          <w:sz w:val="24"/>
          <w:szCs w:val="24"/>
        </w:rPr>
      </w:pPr>
      <w:r>
        <w:rPr>
          <w:rFonts w:ascii="Arial" w:hAnsi="Arial" w:cs="Arial"/>
          <w:sz w:val="24"/>
          <w:szCs w:val="24"/>
        </w:rPr>
        <w:t xml:space="preserve">For this Student reflection I used Gibbs reflective cycle. </w:t>
      </w:r>
      <w:r w:rsidR="003A2CEB">
        <w:rPr>
          <w:rFonts w:ascii="Arial" w:hAnsi="Arial" w:cs="Arial"/>
          <w:sz w:val="24"/>
          <w:szCs w:val="24"/>
        </w:rPr>
        <w:t>Starting my preparation for the presentation it was one of my favourite assignments this term, I believe I have the gift of storytelling, and I was excited to do my presentation. I had so many ideas about the topic of multilingualism and the importance of language awareness for the hotel staff at Diversity Hotel and Spa London, that I started making notes of what I would like to include.</w:t>
      </w:r>
      <w:r w:rsidR="00A010FF">
        <w:rPr>
          <w:rFonts w:ascii="Arial" w:hAnsi="Arial" w:cs="Arial"/>
          <w:sz w:val="24"/>
          <w:szCs w:val="24"/>
        </w:rPr>
        <w:t xml:space="preserve"> </w:t>
      </w:r>
    </w:p>
    <w:p w14:paraId="3FB66F0D" w14:textId="77777777" w:rsidR="00AD2084" w:rsidRDefault="00AD2084" w:rsidP="003A2CEB">
      <w:pPr>
        <w:spacing w:line="360" w:lineRule="auto"/>
        <w:jc w:val="both"/>
        <w:rPr>
          <w:rFonts w:ascii="Arial" w:hAnsi="Arial" w:cs="Arial"/>
          <w:sz w:val="24"/>
          <w:szCs w:val="24"/>
        </w:rPr>
      </w:pPr>
    </w:p>
    <w:p w14:paraId="2911A7F4" w14:textId="492A80BB" w:rsidR="00AD2084" w:rsidRDefault="003A2CEB" w:rsidP="003A2CEB">
      <w:pPr>
        <w:spacing w:line="360" w:lineRule="auto"/>
        <w:jc w:val="both"/>
        <w:rPr>
          <w:rFonts w:ascii="Arial" w:hAnsi="Arial" w:cs="Arial"/>
          <w:sz w:val="24"/>
          <w:szCs w:val="24"/>
        </w:rPr>
      </w:pPr>
      <w:r>
        <w:rPr>
          <w:rFonts w:ascii="Arial" w:hAnsi="Arial" w:cs="Arial"/>
          <w:sz w:val="24"/>
          <w:szCs w:val="24"/>
        </w:rPr>
        <w:t>Soon I realised my presentation, which was supposed to be 5 minutes, was the double of that time. Working through my slide and speech, I realised multilingualism is more than just language skills; it is so much deeper than that.</w:t>
      </w:r>
      <w:r w:rsidR="0016394A">
        <w:rPr>
          <w:rFonts w:ascii="Arial" w:hAnsi="Arial" w:cs="Arial"/>
          <w:sz w:val="24"/>
          <w:szCs w:val="24"/>
        </w:rPr>
        <w:t xml:space="preserve"> Rise (2019)</w:t>
      </w:r>
      <w:r>
        <w:rPr>
          <w:rFonts w:ascii="Arial" w:hAnsi="Arial" w:cs="Arial"/>
          <w:sz w:val="24"/>
          <w:szCs w:val="24"/>
        </w:rPr>
        <w:t xml:space="preserve"> Every language brings a full baggage of culture within itself, which also must be embraced </w:t>
      </w:r>
      <w:r w:rsidR="00AC3049">
        <w:rPr>
          <w:rFonts w:ascii="Arial" w:hAnsi="Arial" w:cs="Arial"/>
          <w:sz w:val="24"/>
          <w:szCs w:val="24"/>
        </w:rPr>
        <w:t>to</w:t>
      </w:r>
      <w:r>
        <w:rPr>
          <w:rFonts w:ascii="Arial" w:hAnsi="Arial" w:cs="Arial"/>
          <w:sz w:val="24"/>
          <w:szCs w:val="24"/>
        </w:rPr>
        <w:t xml:space="preserve"> understand the language dynamic and to be able to embrace the changes from one language to another. When it comes to cultural differences, it is important to know when a behaviour that is acceptable in one culture could be a great offence in another culture</w:t>
      </w:r>
      <w:r w:rsidR="0016394A">
        <w:rPr>
          <w:rFonts w:ascii="Arial" w:hAnsi="Arial" w:cs="Arial"/>
          <w:sz w:val="24"/>
          <w:szCs w:val="24"/>
        </w:rPr>
        <w:t xml:space="preserve"> (Filipo, 2018)</w:t>
      </w:r>
      <w:r>
        <w:rPr>
          <w:rFonts w:ascii="Arial" w:hAnsi="Arial" w:cs="Arial"/>
          <w:sz w:val="24"/>
          <w:szCs w:val="24"/>
        </w:rPr>
        <w:t xml:space="preserve">. Which a hospitality employee must keep in mind </w:t>
      </w:r>
      <w:r w:rsidR="00AC3049">
        <w:rPr>
          <w:rFonts w:ascii="Arial" w:hAnsi="Arial" w:cs="Arial"/>
          <w:sz w:val="24"/>
          <w:szCs w:val="24"/>
        </w:rPr>
        <w:t>to</w:t>
      </w:r>
      <w:r>
        <w:rPr>
          <w:rFonts w:ascii="Arial" w:hAnsi="Arial" w:cs="Arial"/>
          <w:sz w:val="24"/>
          <w:szCs w:val="24"/>
        </w:rPr>
        <w:t xml:space="preserve"> deliver great services? Multilingualism is important as it breaks the unfamiliarity barrier between two foreign persons</w:t>
      </w:r>
      <w:r w:rsidR="0016394A">
        <w:rPr>
          <w:rFonts w:ascii="Arial" w:hAnsi="Arial" w:cs="Arial"/>
          <w:sz w:val="24"/>
          <w:szCs w:val="24"/>
        </w:rPr>
        <w:t xml:space="preserve"> (Jones, 2018)</w:t>
      </w:r>
      <w:r>
        <w:rPr>
          <w:rFonts w:ascii="Arial" w:hAnsi="Arial" w:cs="Arial"/>
          <w:sz w:val="24"/>
          <w:szCs w:val="24"/>
        </w:rPr>
        <w:t>. Is there nothing better than hearing how a hospitality employee is making the effort to address you in your native language</w:t>
      </w:r>
      <w:r w:rsidR="00AC3049">
        <w:rPr>
          <w:rFonts w:ascii="Arial" w:hAnsi="Arial" w:cs="Arial"/>
          <w:sz w:val="24"/>
          <w:szCs w:val="24"/>
        </w:rPr>
        <w:t>!</w:t>
      </w:r>
      <w:r>
        <w:rPr>
          <w:rFonts w:ascii="Arial" w:hAnsi="Arial" w:cs="Arial"/>
          <w:sz w:val="24"/>
          <w:szCs w:val="24"/>
        </w:rPr>
        <w:t xml:space="preserve"> That would instantly bring a smile to my face.</w:t>
      </w:r>
      <w:r w:rsidR="00495BA3">
        <w:rPr>
          <w:rFonts w:ascii="Arial" w:hAnsi="Arial" w:cs="Arial"/>
          <w:sz w:val="24"/>
          <w:szCs w:val="24"/>
        </w:rPr>
        <w:t xml:space="preserve"> TUE (2020)</w:t>
      </w:r>
      <w:r>
        <w:rPr>
          <w:rFonts w:ascii="Arial" w:hAnsi="Arial" w:cs="Arial"/>
          <w:sz w:val="24"/>
          <w:szCs w:val="24"/>
        </w:rPr>
        <w:t xml:space="preserve"> My approach then switched from just multilingualism to cultural awareness and indirect communication, which meant breaking barriers with simple gestures, making sure I researched what was appropriate and what was not in the Italian culture, and how to avoid upsetting an Italian </w:t>
      </w:r>
      <w:r w:rsidR="00AC3049">
        <w:rPr>
          <w:rFonts w:ascii="Arial" w:hAnsi="Arial" w:cs="Arial"/>
          <w:sz w:val="24"/>
          <w:szCs w:val="24"/>
        </w:rPr>
        <w:t>to</w:t>
      </w:r>
      <w:r>
        <w:rPr>
          <w:rFonts w:ascii="Arial" w:hAnsi="Arial" w:cs="Arial"/>
          <w:sz w:val="24"/>
          <w:szCs w:val="24"/>
        </w:rPr>
        <w:t xml:space="preserve"> deliver great hospitality services. The experience I had was good as it motivated me to dive into the Italian culture, which otherwise I would not have prioritised doing, but also because the subject was keeping me so engaged. 5 slides of content, 5 minutes of presentation</w:t>
      </w:r>
      <w:r w:rsidR="00AC3049">
        <w:rPr>
          <w:rFonts w:ascii="Arial" w:hAnsi="Arial" w:cs="Arial"/>
          <w:sz w:val="24"/>
          <w:szCs w:val="24"/>
        </w:rPr>
        <w:t xml:space="preserve"> </w:t>
      </w:r>
      <w:r>
        <w:rPr>
          <w:rFonts w:ascii="Arial" w:hAnsi="Arial" w:cs="Arial"/>
          <w:sz w:val="24"/>
          <w:szCs w:val="24"/>
        </w:rPr>
        <w:t>that</w:t>
      </w:r>
      <w:r w:rsidR="00AC3049">
        <w:rPr>
          <w:rFonts w:ascii="Arial" w:hAnsi="Arial" w:cs="Arial"/>
          <w:sz w:val="24"/>
          <w:szCs w:val="24"/>
        </w:rPr>
        <w:t xml:space="preserve"> was </w:t>
      </w:r>
      <w:r>
        <w:rPr>
          <w:rFonts w:ascii="Arial" w:hAnsi="Arial" w:cs="Arial"/>
          <w:sz w:val="24"/>
          <w:szCs w:val="24"/>
        </w:rPr>
        <w:t xml:space="preserve">all I </w:t>
      </w:r>
      <w:r w:rsidR="00AC3049">
        <w:rPr>
          <w:rFonts w:ascii="Arial" w:hAnsi="Arial" w:cs="Arial"/>
          <w:sz w:val="24"/>
          <w:szCs w:val="24"/>
        </w:rPr>
        <w:t>had to do,</w:t>
      </w:r>
      <w:r>
        <w:rPr>
          <w:rFonts w:ascii="Arial" w:hAnsi="Arial" w:cs="Arial"/>
          <w:sz w:val="24"/>
          <w:szCs w:val="24"/>
        </w:rPr>
        <w:t xml:space="preserve"> so now what do I do with the rest of the 8 slides? I started editing again and reworking my slides to convey everything in five slides, and finally I was done. When I was exercising my presentation, I realised I had so much to say</w:t>
      </w:r>
      <w:r w:rsidR="00AC3049">
        <w:rPr>
          <w:rFonts w:ascii="Arial" w:hAnsi="Arial" w:cs="Arial"/>
          <w:sz w:val="24"/>
          <w:szCs w:val="24"/>
        </w:rPr>
        <w:t>,</w:t>
      </w:r>
      <w:r>
        <w:rPr>
          <w:rFonts w:ascii="Arial" w:hAnsi="Arial" w:cs="Arial"/>
          <w:sz w:val="24"/>
          <w:szCs w:val="24"/>
        </w:rPr>
        <w:t xml:space="preserve"> I was constantly going over my time limit</w:t>
      </w:r>
      <w:r w:rsidR="00AC3049">
        <w:rPr>
          <w:rFonts w:ascii="Arial" w:hAnsi="Arial" w:cs="Arial"/>
          <w:sz w:val="24"/>
          <w:szCs w:val="24"/>
        </w:rPr>
        <w:t xml:space="preserve">, </w:t>
      </w:r>
      <w:r>
        <w:rPr>
          <w:rFonts w:ascii="Arial" w:hAnsi="Arial" w:cs="Arial"/>
          <w:sz w:val="24"/>
          <w:szCs w:val="24"/>
        </w:rPr>
        <w:lastRenderedPageBreak/>
        <w:t>I had to keep the most important key points according to the assignment brief and, sadly, keep it brief on the interesting findings about cultural norms and beliefs. From the start of my assignment till the end, so much of my understanding has reshaped</w:t>
      </w:r>
      <w:r w:rsidR="00AD2084">
        <w:rPr>
          <w:rFonts w:ascii="Arial" w:hAnsi="Arial" w:cs="Arial"/>
          <w:sz w:val="24"/>
          <w:szCs w:val="24"/>
        </w:rPr>
        <w:t>.</w:t>
      </w:r>
    </w:p>
    <w:p w14:paraId="2CF3DB09" w14:textId="77777777" w:rsidR="00AD2084" w:rsidRDefault="00AD2084" w:rsidP="003A2CEB">
      <w:pPr>
        <w:spacing w:line="360" w:lineRule="auto"/>
        <w:jc w:val="both"/>
        <w:rPr>
          <w:rFonts w:ascii="Arial" w:hAnsi="Arial" w:cs="Arial"/>
          <w:sz w:val="24"/>
          <w:szCs w:val="24"/>
        </w:rPr>
      </w:pPr>
    </w:p>
    <w:p w14:paraId="06DD66B8" w14:textId="069046FD" w:rsidR="0020177A" w:rsidRDefault="00AC3049" w:rsidP="003A2CEB">
      <w:pPr>
        <w:spacing w:line="360" w:lineRule="auto"/>
        <w:jc w:val="both"/>
      </w:pPr>
      <w:r>
        <w:rPr>
          <w:rFonts w:ascii="Arial" w:hAnsi="Arial" w:cs="Arial"/>
          <w:sz w:val="24"/>
          <w:szCs w:val="24"/>
        </w:rPr>
        <w:t>T</w:t>
      </w:r>
      <w:r w:rsidR="003A2CEB">
        <w:rPr>
          <w:rFonts w:ascii="Arial" w:hAnsi="Arial" w:cs="Arial"/>
          <w:sz w:val="24"/>
          <w:szCs w:val="24"/>
        </w:rPr>
        <w:t>he brief, now seems to have a different meaning</w:t>
      </w:r>
      <w:r>
        <w:rPr>
          <w:rFonts w:ascii="Arial" w:hAnsi="Arial" w:cs="Arial"/>
          <w:sz w:val="24"/>
          <w:szCs w:val="24"/>
        </w:rPr>
        <w:t>,</w:t>
      </w:r>
      <w:r w:rsidR="003A2CEB">
        <w:rPr>
          <w:rFonts w:ascii="Arial" w:hAnsi="Arial" w:cs="Arial"/>
          <w:sz w:val="24"/>
          <w:szCs w:val="24"/>
        </w:rPr>
        <w:t xml:space="preserve"> </w:t>
      </w:r>
      <w:r>
        <w:rPr>
          <w:rFonts w:ascii="Arial" w:hAnsi="Arial" w:cs="Arial"/>
          <w:sz w:val="24"/>
          <w:szCs w:val="24"/>
        </w:rPr>
        <w:t>d</w:t>
      </w:r>
      <w:r w:rsidR="003A2CEB">
        <w:rPr>
          <w:rFonts w:ascii="Arial" w:hAnsi="Arial" w:cs="Arial"/>
          <w:sz w:val="24"/>
          <w:szCs w:val="24"/>
        </w:rPr>
        <w:t xml:space="preserve">oes it </w:t>
      </w:r>
      <w:r w:rsidR="00AD2084">
        <w:rPr>
          <w:rFonts w:ascii="Arial" w:hAnsi="Arial" w:cs="Arial"/>
          <w:sz w:val="24"/>
          <w:szCs w:val="24"/>
        </w:rPr>
        <w:t>only</w:t>
      </w:r>
      <w:r w:rsidR="003A2CEB">
        <w:rPr>
          <w:rFonts w:ascii="Arial" w:hAnsi="Arial" w:cs="Arial"/>
          <w:sz w:val="24"/>
          <w:szCs w:val="24"/>
        </w:rPr>
        <w:t xml:space="preserve"> cover multilingualism? If this is a presentation for the hotel staff, I decided to make it about the team to engage and show respect not just for the guest but for the hardworking team that runs the hotel. Respecting the team's colourful cultures and the multilingualism that comes with them is encouraging people to cross-learn languages and be more aware of each other's cultures</w:t>
      </w:r>
      <w:r w:rsidR="00B81552">
        <w:rPr>
          <w:rFonts w:ascii="Arial" w:hAnsi="Arial" w:cs="Arial"/>
          <w:sz w:val="24"/>
          <w:szCs w:val="24"/>
        </w:rPr>
        <w:t xml:space="preserve"> (THDM, 2023)</w:t>
      </w:r>
      <w:r w:rsidR="003A2CEB">
        <w:rPr>
          <w:rFonts w:ascii="Arial" w:hAnsi="Arial" w:cs="Arial"/>
          <w:sz w:val="24"/>
          <w:szCs w:val="24"/>
        </w:rPr>
        <w:t xml:space="preserve">. I developed a good understanding of multilingualism and cultural awareness during the preparation for my presentation, and I am proud </w:t>
      </w:r>
      <w:r>
        <w:rPr>
          <w:rFonts w:ascii="Arial" w:hAnsi="Arial" w:cs="Arial"/>
          <w:sz w:val="24"/>
          <w:szCs w:val="24"/>
        </w:rPr>
        <w:t xml:space="preserve">of my work </w:t>
      </w:r>
      <w:r w:rsidR="003A2CEB">
        <w:rPr>
          <w:rFonts w:ascii="Arial" w:hAnsi="Arial" w:cs="Arial"/>
          <w:sz w:val="24"/>
          <w:szCs w:val="24"/>
        </w:rPr>
        <w:t>and happy to have such an interesting task in this module.</w:t>
      </w:r>
    </w:p>
    <w:p w14:paraId="66E54C94" w14:textId="77777777" w:rsidR="0020177A" w:rsidRDefault="0020177A" w:rsidP="0020177A">
      <w:pPr>
        <w:pStyle w:val="Title"/>
      </w:pPr>
    </w:p>
    <w:p w14:paraId="1C6EB1E5" w14:textId="0F6933A2" w:rsidR="00AD2084" w:rsidRDefault="00AD2084">
      <w:r>
        <w:br w:type="page"/>
      </w:r>
    </w:p>
    <w:p w14:paraId="34A91201" w14:textId="762D4EF4" w:rsidR="00AC3049" w:rsidRDefault="00AC3049" w:rsidP="00AC3049">
      <w:pPr>
        <w:pStyle w:val="Heading1"/>
      </w:pPr>
      <w:r>
        <w:lastRenderedPageBreak/>
        <w:t>Reference List:</w:t>
      </w:r>
    </w:p>
    <w:p w14:paraId="46EA5074" w14:textId="77777777" w:rsidR="00AC3049" w:rsidRDefault="00AC3049" w:rsidP="00AC3049"/>
    <w:p w14:paraId="7B95434C" w14:textId="77777777" w:rsidR="00B81552" w:rsidRPr="00B81552" w:rsidRDefault="00B81552" w:rsidP="00B81552">
      <w:pPr>
        <w:pStyle w:val="NormalWeb"/>
        <w:spacing w:before="0" w:after="240" w:line="360" w:lineRule="auto"/>
        <w:rPr>
          <w:rFonts w:ascii="Arial" w:hAnsi="Arial" w:cs="Arial"/>
        </w:rPr>
      </w:pPr>
      <w:r w:rsidRPr="00B81552">
        <w:rPr>
          <w:rFonts w:ascii="Arial" w:hAnsi="Arial" w:cs="Arial"/>
        </w:rPr>
        <w:t>‌Filippo, A.D. (2018) </w:t>
      </w:r>
      <w:r w:rsidRPr="00B81552">
        <w:rPr>
          <w:rFonts w:ascii="Arial" w:hAnsi="Arial" w:cs="Arial"/>
          <w:i/>
          <w:iCs/>
        </w:rPr>
        <w:t>Stereotypes Italians don’t like</w:t>
      </w:r>
      <w:r w:rsidRPr="00B81552">
        <w:rPr>
          <w:rFonts w:ascii="Arial" w:hAnsi="Arial" w:cs="Arial"/>
        </w:rPr>
        <w:t xml:space="preserve">. [online] Life in Italy. Available at: </w:t>
      </w:r>
      <w:hyperlink r:id="rId8" w:history="1">
        <w:r w:rsidRPr="00B81552">
          <w:rPr>
            <w:rStyle w:val="Hyperlink"/>
            <w:rFonts w:ascii="Arial" w:hAnsi="Arial" w:cs="Arial"/>
          </w:rPr>
          <w:t>https://lifeinitaly.com/italian-common-images/</w:t>
        </w:r>
      </w:hyperlink>
      <w:r w:rsidRPr="00B81552">
        <w:rPr>
          <w:rFonts w:ascii="Arial" w:hAnsi="Arial" w:cs="Arial"/>
        </w:rPr>
        <w:t xml:space="preserve">. (Accessed on: </w:t>
      </w:r>
      <w:r>
        <w:rPr>
          <w:rFonts w:ascii="Arial" w:hAnsi="Arial" w:cs="Arial"/>
        </w:rPr>
        <w:t>25</w:t>
      </w:r>
      <w:r w:rsidRPr="00B81552">
        <w:rPr>
          <w:rFonts w:ascii="Arial" w:hAnsi="Arial" w:cs="Arial"/>
          <w:vertAlign w:val="superscript"/>
        </w:rPr>
        <w:t>th</w:t>
      </w:r>
      <w:r w:rsidRPr="00B81552">
        <w:rPr>
          <w:rFonts w:ascii="Arial" w:hAnsi="Arial" w:cs="Arial"/>
        </w:rPr>
        <w:t xml:space="preserve"> Oct 2023).</w:t>
      </w:r>
    </w:p>
    <w:p w14:paraId="2843AF20" w14:textId="5E15038A" w:rsidR="00B81552" w:rsidRPr="00B81552" w:rsidRDefault="00B81552" w:rsidP="00B81552">
      <w:pPr>
        <w:pStyle w:val="NormalWeb"/>
        <w:spacing w:before="0" w:after="240" w:line="360" w:lineRule="auto"/>
        <w:rPr>
          <w:rFonts w:ascii="Arial" w:hAnsi="Arial" w:cs="Arial"/>
        </w:rPr>
      </w:pPr>
      <w:r w:rsidRPr="00B81552">
        <w:rPr>
          <w:rFonts w:ascii="Arial" w:hAnsi="Arial" w:cs="Arial"/>
        </w:rPr>
        <w:t xml:space="preserve">Jones, P. (2018) </w:t>
      </w:r>
      <w:r w:rsidRPr="00B81552">
        <w:rPr>
          <w:rFonts w:ascii="Arial" w:hAnsi="Arial" w:cs="Arial"/>
          <w:i/>
          <w:iCs/>
        </w:rPr>
        <w:t>Languages make hospitality hospitable</w:t>
      </w:r>
      <w:r w:rsidRPr="00B81552">
        <w:rPr>
          <w:rFonts w:ascii="Arial" w:hAnsi="Arial" w:cs="Arial"/>
        </w:rPr>
        <w:t xml:space="preserve">. [online] Insights. Available at: </w:t>
      </w:r>
      <w:hyperlink r:id="rId9" w:history="1">
        <w:r w:rsidR="00C40D70" w:rsidRPr="00B81552">
          <w:rPr>
            <w:rStyle w:val="Hyperlink"/>
            <w:rFonts w:ascii="Arial" w:hAnsi="Arial" w:cs="Arial"/>
          </w:rPr>
          <w:t>https://insights.ehotelier.com/insights/2018/09/02/languages-make-hospitality-hospitable/</w:t>
        </w:r>
      </w:hyperlink>
      <w:r w:rsidR="00C40D70">
        <w:rPr>
          <w:rFonts w:ascii="Arial" w:hAnsi="Arial" w:cs="Arial"/>
        </w:rPr>
        <w:t xml:space="preserve"> </w:t>
      </w:r>
      <w:r w:rsidRPr="00B81552">
        <w:rPr>
          <w:rFonts w:ascii="Arial" w:hAnsi="Arial" w:cs="Arial"/>
        </w:rPr>
        <w:t xml:space="preserve">(Accessed </w:t>
      </w:r>
      <w:r>
        <w:rPr>
          <w:rFonts w:ascii="Arial" w:hAnsi="Arial" w:cs="Arial"/>
        </w:rPr>
        <w:t>on: 24</w:t>
      </w:r>
      <w:r w:rsidRPr="00B81552">
        <w:rPr>
          <w:rFonts w:ascii="Arial" w:hAnsi="Arial" w:cs="Arial"/>
          <w:vertAlign w:val="superscript"/>
        </w:rPr>
        <w:t>th</w:t>
      </w:r>
      <w:r w:rsidRPr="00B81552">
        <w:rPr>
          <w:rFonts w:ascii="Arial" w:hAnsi="Arial" w:cs="Arial"/>
        </w:rPr>
        <w:t xml:space="preserve"> Oct. 2023).</w:t>
      </w:r>
    </w:p>
    <w:p w14:paraId="47A2237C" w14:textId="460D6C01" w:rsidR="00B81552" w:rsidRPr="00B81552" w:rsidRDefault="00B81552" w:rsidP="00B81552">
      <w:pPr>
        <w:pStyle w:val="NormalWeb"/>
        <w:spacing w:before="0" w:after="240" w:line="360" w:lineRule="auto"/>
        <w:rPr>
          <w:rFonts w:ascii="Arial" w:hAnsi="Arial" w:cs="Arial"/>
        </w:rPr>
      </w:pPr>
      <w:r w:rsidRPr="00B81552">
        <w:rPr>
          <w:rFonts w:ascii="Arial" w:hAnsi="Arial" w:cs="Arial"/>
        </w:rPr>
        <w:t>Rise</w:t>
      </w:r>
      <w:r w:rsidR="00C40D70">
        <w:rPr>
          <w:rFonts w:ascii="Arial" w:hAnsi="Arial" w:cs="Arial"/>
        </w:rPr>
        <w:t xml:space="preserve"> </w:t>
      </w:r>
      <w:r w:rsidRPr="00B81552">
        <w:rPr>
          <w:rFonts w:ascii="Arial" w:hAnsi="Arial" w:cs="Arial"/>
        </w:rPr>
        <w:t xml:space="preserve">(2019) </w:t>
      </w:r>
      <w:r w:rsidRPr="00B81552">
        <w:rPr>
          <w:rFonts w:ascii="Arial" w:hAnsi="Arial" w:cs="Arial"/>
          <w:i/>
          <w:iCs/>
        </w:rPr>
        <w:t>The Advantages of Hiring Multilingual Employees</w:t>
      </w:r>
      <w:r w:rsidRPr="00B81552">
        <w:rPr>
          <w:rFonts w:ascii="Arial" w:hAnsi="Arial" w:cs="Arial"/>
        </w:rPr>
        <w:t xml:space="preserve">. [online] Available at: </w:t>
      </w:r>
      <w:hyperlink r:id="rId10" w:history="1">
        <w:r w:rsidR="00C40D70" w:rsidRPr="00B81552">
          <w:rPr>
            <w:rStyle w:val="Hyperlink"/>
            <w:rFonts w:ascii="Arial" w:hAnsi="Arial" w:cs="Arial"/>
          </w:rPr>
          <w:t>https://risepeople.com/blog/multilingual-employees/</w:t>
        </w:r>
      </w:hyperlink>
      <w:r w:rsidR="00C40D70">
        <w:rPr>
          <w:rFonts w:ascii="Arial" w:hAnsi="Arial" w:cs="Arial"/>
        </w:rPr>
        <w:t xml:space="preserve"> </w:t>
      </w:r>
      <w:r w:rsidRPr="00B81552">
        <w:rPr>
          <w:rFonts w:ascii="Arial" w:hAnsi="Arial" w:cs="Arial"/>
        </w:rPr>
        <w:t>(Accessed</w:t>
      </w:r>
      <w:r>
        <w:rPr>
          <w:rFonts w:ascii="Arial" w:hAnsi="Arial" w:cs="Arial"/>
        </w:rPr>
        <w:t xml:space="preserve"> on:</w:t>
      </w:r>
      <w:r w:rsidRPr="00B81552">
        <w:rPr>
          <w:rFonts w:ascii="Arial" w:hAnsi="Arial" w:cs="Arial"/>
        </w:rPr>
        <w:t xml:space="preserve"> </w:t>
      </w:r>
      <w:r>
        <w:rPr>
          <w:rFonts w:ascii="Arial" w:hAnsi="Arial" w:cs="Arial"/>
        </w:rPr>
        <w:t>24</w:t>
      </w:r>
      <w:r w:rsidRPr="00B81552">
        <w:rPr>
          <w:rFonts w:ascii="Arial" w:hAnsi="Arial" w:cs="Arial"/>
          <w:vertAlign w:val="superscript"/>
        </w:rPr>
        <w:t>th</w:t>
      </w:r>
      <w:r w:rsidRPr="00B81552">
        <w:rPr>
          <w:rFonts w:ascii="Arial" w:hAnsi="Arial" w:cs="Arial"/>
        </w:rPr>
        <w:t xml:space="preserve"> Oct. 2023).</w:t>
      </w:r>
    </w:p>
    <w:p w14:paraId="3238231D" w14:textId="32BD9D62" w:rsidR="00B81552" w:rsidRPr="00B81552" w:rsidRDefault="00B81552" w:rsidP="00B81552">
      <w:pPr>
        <w:pStyle w:val="NormalWeb"/>
        <w:spacing w:before="0" w:after="240" w:line="360" w:lineRule="auto"/>
        <w:rPr>
          <w:rFonts w:ascii="Arial" w:hAnsi="Arial" w:cs="Arial"/>
        </w:rPr>
      </w:pPr>
      <w:r w:rsidRPr="00B81552">
        <w:rPr>
          <w:rFonts w:ascii="Arial" w:hAnsi="Arial" w:cs="Arial"/>
        </w:rPr>
        <w:t xml:space="preserve">THDM (2023) </w:t>
      </w:r>
      <w:r w:rsidRPr="00B81552">
        <w:rPr>
          <w:rFonts w:ascii="Arial" w:hAnsi="Arial" w:cs="Arial"/>
          <w:i/>
          <w:iCs/>
        </w:rPr>
        <w:t>The importance of cultural sensitivity in hospitality - The Hospitality Daily</w:t>
      </w:r>
      <w:r w:rsidRPr="00B81552">
        <w:rPr>
          <w:rFonts w:ascii="Arial" w:hAnsi="Arial" w:cs="Arial"/>
        </w:rPr>
        <w:t xml:space="preserve">. [online] Available at: </w:t>
      </w:r>
      <w:hyperlink r:id="rId11" w:history="1">
        <w:r w:rsidR="00C40D70" w:rsidRPr="00B81552">
          <w:rPr>
            <w:rStyle w:val="Hyperlink"/>
            <w:rFonts w:ascii="Arial" w:hAnsi="Arial" w:cs="Arial"/>
          </w:rPr>
          <w:t>https://thehospitalitydaily.com/cultural-sensitivity-in-hospitality/</w:t>
        </w:r>
      </w:hyperlink>
      <w:r w:rsidR="00C40D70">
        <w:rPr>
          <w:rFonts w:ascii="Arial" w:hAnsi="Arial" w:cs="Arial"/>
        </w:rPr>
        <w:t xml:space="preserve"> </w:t>
      </w:r>
      <w:r w:rsidRPr="00B81552">
        <w:rPr>
          <w:rFonts w:ascii="Arial" w:hAnsi="Arial" w:cs="Arial"/>
        </w:rPr>
        <w:t>(Accessed</w:t>
      </w:r>
      <w:r>
        <w:rPr>
          <w:rFonts w:ascii="Arial" w:hAnsi="Arial" w:cs="Arial"/>
        </w:rPr>
        <w:t xml:space="preserve"> on:</w:t>
      </w:r>
      <w:r w:rsidRPr="00B81552">
        <w:rPr>
          <w:rFonts w:ascii="Arial" w:hAnsi="Arial" w:cs="Arial"/>
        </w:rPr>
        <w:t xml:space="preserve"> </w:t>
      </w:r>
      <w:r>
        <w:rPr>
          <w:rFonts w:ascii="Arial" w:hAnsi="Arial" w:cs="Arial"/>
        </w:rPr>
        <w:t>24</w:t>
      </w:r>
      <w:r w:rsidRPr="00B81552">
        <w:rPr>
          <w:rFonts w:ascii="Arial" w:hAnsi="Arial" w:cs="Arial"/>
          <w:vertAlign w:val="superscript"/>
        </w:rPr>
        <w:t>th</w:t>
      </w:r>
      <w:r w:rsidRPr="00B81552">
        <w:rPr>
          <w:rFonts w:ascii="Arial" w:hAnsi="Arial" w:cs="Arial"/>
        </w:rPr>
        <w:t xml:space="preserve"> Oct. 2023).</w:t>
      </w:r>
    </w:p>
    <w:p w14:paraId="2EA7EBEC" w14:textId="7EBDDDC2" w:rsidR="00B81552" w:rsidRDefault="00B81552" w:rsidP="00495BA3">
      <w:pPr>
        <w:pStyle w:val="NormalWeb"/>
        <w:spacing w:before="0" w:beforeAutospacing="0" w:after="240" w:afterAutospacing="0" w:line="360" w:lineRule="auto"/>
        <w:jc w:val="both"/>
        <w:rPr>
          <w:rFonts w:ascii="Arial" w:hAnsi="Arial" w:cs="Arial"/>
        </w:rPr>
      </w:pPr>
      <w:r w:rsidRPr="00495BA3">
        <w:rPr>
          <w:rFonts w:ascii="Arial" w:hAnsi="Arial" w:cs="Arial"/>
        </w:rPr>
        <w:t xml:space="preserve">The University of Edinburgh (2020) </w:t>
      </w:r>
      <w:r w:rsidRPr="00495BA3">
        <w:rPr>
          <w:rFonts w:ascii="Arial" w:hAnsi="Arial" w:cs="Arial"/>
          <w:i/>
          <w:iCs/>
        </w:rPr>
        <w:t>Gibbs’ Reflective Cycle</w:t>
      </w:r>
      <w:r w:rsidRPr="00495BA3">
        <w:rPr>
          <w:rFonts w:ascii="Arial" w:hAnsi="Arial" w:cs="Arial"/>
        </w:rPr>
        <w:t xml:space="preserve">. [online] The University of Edinburgh. Available at: </w:t>
      </w:r>
      <w:hyperlink r:id="rId12" w:history="1">
        <w:r w:rsidR="00C40D70" w:rsidRPr="00EB5DF4">
          <w:rPr>
            <w:rStyle w:val="Hyperlink"/>
            <w:rFonts w:ascii="Arial" w:hAnsi="Arial" w:cs="Arial"/>
          </w:rPr>
          <w:t>https://www.ed.ac.uk/reflection/reflectors-toolkit/reflecting-on-experience/gibbs-reflective-cycle</w:t>
        </w:r>
      </w:hyperlink>
      <w:r w:rsidR="00C40D70">
        <w:rPr>
          <w:rFonts w:ascii="Arial" w:hAnsi="Arial" w:cs="Arial"/>
        </w:rPr>
        <w:t xml:space="preserve"> </w:t>
      </w:r>
      <w:r>
        <w:rPr>
          <w:rFonts w:ascii="Arial" w:hAnsi="Arial" w:cs="Arial"/>
        </w:rPr>
        <w:t>(</w:t>
      </w:r>
      <w:r w:rsidRPr="00495BA3">
        <w:rPr>
          <w:rFonts w:ascii="Arial" w:hAnsi="Arial" w:cs="Arial"/>
        </w:rPr>
        <w:t>Accessed</w:t>
      </w:r>
      <w:r>
        <w:rPr>
          <w:rFonts w:ascii="Arial" w:hAnsi="Arial" w:cs="Arial"/>
        </w:rPr>
        <w:t xml:space="preserve"> on:</w:t>
      </w:r>
      <w:r w:rsidRPr="00495BA3">
        <w:rPr>
          <w:rFonts w:ascii="Arial" w:hAnsi="Arial" w:cs="Arial"/>
        </w:rPr>
        <w:t xml:space="preserve"> 24</w:t>
      </w:r>
      <w:r w:rsidRPr="00B81552">
        <w:rPr>
          <w:rFonts w:ascii="Arial" w:hAnsi="Arial" w:cs="Arial"/>
          <w:vertAlign w:val="superscript"/>
        </w:rPr>
        <w:t>th</w:t>
      </w:r>
      <w:r w:rsidRPr="00495BA3">
        <w:rPr>
          <w:rFonts w:ascii="Arial" w:hAnsi="Arial" w:cs="Arial"/>
        </w:rPr>
        <w:t xml:space="preserve"> Oct. 2023</w:t>
      </w:r>
      <w:r>
        <w:rPr>
          <w:rFonts w:ascii="Arial" w:hAnsi="Arial" w:cs="Arial"/>
        </w:rPr>
        <w:t>)</w:t>
      </w:r>
      <w:r w:rsidRPr="00495BA3">
        <w:rPr>
          <w:rFonts w:ascii="Arial" w:hAnsi="Arial" w:cs="Arial"/>
        </w:rPr>
        <w:t>.</w:t>
      </w:r>
    </w:p>
    <w:p w14:paraId="099227F9" w14:textId="77777777" w:rsidR="00495BA3" w:rsidRPr="00AC3049" w:rsidRDefault="00495BA3" w:rsidP="00AC3049"/>
    <w:sectPr w:rsidR="00495BA3" w:rsidRPr="00AC3049" w:rsidSect="00AC30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77A"/>
    <w:rsid w:val="00051061"/>
    <w:rsid w:val="0016394A"/>
    <w:rsid w:val="0020177A"/>
    <w:rsid w:val="0036169E"/>
    <w:rsid w:val="003A2CEB"/>
    <w:rsid w:val="00495BA3"/>
    <w:rsid w:val="0092129A"/>
    <w:rsid w:val="00997C8F"/>
    <w:rsid w:val="00A010FF"/>
    <w:rsid w:val="00AC3049"/>
    <w:rsid w:val="00AD2084"/>
    <w:rsid w:val="00B81552"/>
    <w:rsid w:val="00C40D70"/>
    <w:rsid w:val="00D42AB6"/>
    <w:rsid w:val="00D65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843F0"/>
  <w15:chartTrackingRefBased/>
  <w15:docId w15:val="{C9F310D7-BF6F-4FBC-A5F3-AE0C0AA3F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0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17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77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C304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AC3049"/>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C3049"/>
    <w:rPr>
      <w:rFonts w:eastAsiaTheme="minorEastAsia"/>
      <w:lang w:eastAsia="en-GB"/>
    </w:rPr>
  </w:style>
  <w:style w:type="paragraph" w:styleId="NormalWeb">
    <w:name w:val="Normal (Web)"/>
    <w:basedOn w:val="Normal"/>
    <w:uiPriority w:val="99"/>
    <w:semiHidden/>
    <w:unhideWhenUsed/>
    <w:rsid w:val="00495B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81552"/>
    <w:rPr>
      <w:color w:val="0563C1" w:themeColor="hyperlink"/>
      <w:u w:val="single"/>
    </w:rPr>
  </w:style>
  <w:style w:type="character" w:styleId="UnresolvedMention">
    <w:name w:val="Unresolved Mention"/>
    <w:basedOn w:val="DefaultParagraphFont"/>
    <w:uiPriority w:val="99"/>
    <w:semiHidden/>
    <w:unhideWhenUsed/>
    <w:rsid w:val="00B815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284791">
      <w:bodyDiv w:val="1"/>
      <w:marLeft w:val="0"/>
      <w:marRight w:val="0"/>
      <w:marTop w:val="0"/>
      <w:marBottom w:val="0"/>
      <w:divBdr>
        <w:top w:val="none" w:sz="0" w:space="0" w:color="auto"/>
        <w:left w:val="none" w:sz="0" w:space="0" w:color="auto"/>
        <w:bottom w:val="none" w:sz="0" w:space="0" w:color="auto"/>
        <w:right w:val="none" w:sz="0" w:space="0" w:color="auto"/>
      </w:divBdr>
    </w:div>
    <w:div w:id="387606653">
      <w:bodyDiv w:val="1"/>
      <w:marLeft w:val="0"/>
      <w:marRight w:val="0"/>
      <w:marTop w:val="0"/>
      <w:marBottom w:val="0"/>
      <w:divBdr>
        <w:top w:val="none" w:sz="0" w:space="0" w:color="auto"/>
        <w:left w:val="none" w:sz="0" w:space="0" w:color="auto"/>
        <w:bottom w:val="none" w:sz="0" w:space="0" w:color="auto"/>
        <w:right w:val="none" w:sz="0" w:space="0" w:color="auto"/>
      </w:divBdr>
    </w:div>
    <w:div w:id="1279144633">
      <w:bodyDiv w:val="1"/>
      <w:marLeft w:val="0"/>
      <w:marRight w:val="0"/>
      <w:marTop w:val="0"/>
      <w:marBottom w:val="0"/>
      <w:divBdr>
        <w:top w:val="none" w:sz="0" w:space="0" w:color="auto"/>
        <w:left w:val="none" w:sz="0" w:space="0" w:color="auto"/>
        <w:bottom w:val="none" w:sz="0" w:space="0" w:color="auto"/>
        <w:right w:val="none" w:sz="0" w:space="0" w:color="auto"/>
      </w:divBdr>
      <w:divsChild>
        <w:div w:id="448856586">
          <w:marLeft w:val="0"/>
          <w:marRight w:val="0"/>
          <w:marTop w:val="0"/>
          <w:marBottom w:val="0"/>
          <w:divBdr>
            <w:top w:val="none" w:sz="0" w:space="0" w:color="auto"/>
            <w:left w:val="none" w:sz="0" w:space="0" w:color="auto"/>
            <w:bottom w:val="none" w:sz="0" w:space="0" w:color="auto"/>
            <w:right w:val="none" w:sz="0" w:space="0" w:color="auto"/>
          </w:divBdr>
        </w:div>
      </w:divsChild>
    </w:div>
    <w:div w:id="1636834044">
      <w:bodyDiv w:val="1"/>
      <w:marLeft w:val="0"/>
      <w:marRight w:val="0"/>
      <w:marTop w:val="0"/>
      <w:marBottom w:val="0"/>
      <w:divBdr>
        <w:top w:val="none" w:sz="0" w:space="0" w:color="auto"/>
        <w:left w:val="none" w:sz="0" w:space="0" w:color="auto"/>
        <w:bottom w:val="none" w:sz="0" w:space="0" w:color="auto"/>
        <w:right w:val="none" w:sz="0" w:space="0" w:color="auto"/>
      </w:divBdr>
    </w:div>
    <w:div w:id="1647128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feinitaly.com/italian-common-images/" TargetMode="External"/><Relationship Id="rId13" Type="http://schemas.openxmlformats.org/officeDocument/2006/relationships/fontTable" Target="fontTable.xml"/><Relationship Id="rId3" Type="http://schemas.openxmlformats.org/officeDocument/2006/relationships/image" Target="media/image1.jpeg"/><Relationship Id="rId7" Type="http://schemas.openxmlformats.org/officeDocument/2006/relationships/image" Target="media/image3.png"/><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thehospitalitydaily.com/cultural-sensitivity-in-hospitality/" TargetMode="External"/><Relationship Id="rId5" Type="http://schemas.openxmlformats.org/officeDocument/2006/relationships/webSettings" Target="webSettings.xml"/><Relationship Id="rId10" Type="http://schemas.openxmlformats.org/officeDocument/2006/relationships/hyperlink" Target="https://risepeople.com/blog/multilingual-employees/" TargetMode="External"/><Relationship Id="rId4" Type="http://schemas.openxmlformats.org/officeDocument/2006/relationships/settings" Target="settings.xml"/><Relationship Id="rId9" Type="http://schemas.openxmlformats.org/officeDocument/2006/relationships/hyperlink" Target="https://insights.ehotelier.com/insights/2018/09/02/languages-make-hospitality-hospitab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21A86C-7ACB-460E-AA41-48FA02E659B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Critical reflection on my self-development using Gibbs reflective cycle, the reflected upon my experience during the preparation for my presentation to the Diversity hotel and Spa London employees about Multilingualism, Language and Cultural awareness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4</Pages>
  <Words>704</Words>
  <Characters>4016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 Development, Critical Student Self-Reflection</dc:title>
  <dc:subject>Student Self Reflection - Portfolio component 4</dc:subject>
  <dc:creator>Melania Kolozsi 2206485</dc:creator>
  <cp:keywords/>
  <dc:description/>
  <cp:lastModifiedBy>   </cp:lastModifiedBy>
  <cp:revision>6</cp:revision>
  <dcterms:created xsi:type="dcterms:W3CDTF">2023-10-24T12:11:00Z</dcterms:created>
  <dcterms:modified xsi:type="dcterms:W3CDTF">2023-11-02T15:56:00Z</dcterms:modified>
  <cp:category>BA International Hotel Management LEVEL 5                                                        Module: Foreign languages and cultural awareness BMIH5003                                 Tutor: Giulia Chifari</cp:category>
</cp:coreProperties>
</file>