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4FDD1" w14:textId="77777777" w:rsidR="00CC7585" w:rsidRPr="00290479" w:rsidRDefault="00CC7585">
      <w:pPr>
        <w:rPr>
          <w:rFonts w:ascii="Arial" w:hAnsi="Arial" w:cs="Arial"/>
          <w:sz w:val="24"/>
          <w:szCs w:val="24"/>
        </w:rPr>
      </w:pPr>
    </w:p>
    <w:p w14:paraId="424A009C" w14:textId="77777777" w:rsidR="00CC7585" w:rsidRPr="00290479" w:rsidRDefault="0081799B">
      <w:pPr>
        <w:rPr>
          <w:rFonts w:ascii="Arial" w:hAnsi="Arial" w:cs="Arial"/>
          <w:b/>
          <w:bCs/>
          <w:sz w:val="24"/>
          <w:szCs w:val="24"/>
          <w:u w:val="single"/>
        </w:rPr>
      </w:pPr>
      <w:r w:rsidRPr="00290479">
        <w:rPr>
          <w:rFonts w:ascii="Arial" w:hAnsi="Arial" w:cs="Arial"/>
          <w:b/>
          <w:bCs/>
          <w:sz w:val="24"/>
          <w:szCs w:val="24"/>
          <w:u w:val="single"/>
        </w:rPr>
        <w:t>Chapter 4 Data analysis and findings</w:t>
      </w:r>
    </w:p>
    <w:p w14:paraId="58347CE2" w14:textId="0201D1DA" w:rsidR="00CC7585" w:rsidRPr="00290479" w:rsidRDefault="0081799B" w:rsidP="00990E98">
      <w:pPr>
        <w:rPr>
          <w:rFonts w:ascii="Arial" w:hAnsi="Arial" w:cs="Arial"/>
          <w:b/>
          <w:bCs/>
          <w:sz w:val="24"/>
          <w:szCs w:val="24"/>
          <w:u w:val="single"/>
        </w:rPr>
      </w:pPr>
      <w:r w:rsidRPr="00290479">
        <w:rPr>
          <w:rFonts w:ascii="Arial" w:hAnsi="Arial" w:cs="Arial"/>
          <w:b/>
          <w:bCs/>
          <w:sz w:val="24"/>
          <w:szCs w:val="24"/>
          <w:u w:val="single"/>
        </w:rPr>
        <w:t xml:space="preserve">4.1 Introduction </w:t>
      </w:r>
    </w:p>
    <w:p w14:paraId="70A7D073" w14:textId="0733B9D5" w:rsidR="00CC7585" w:rsidRPr="00290479" w:rsidRDefault="0081799B">
      <w:pPr>
        <w:spacing w:after="0" w:line="240" w:lineRule="auto"/>
        <w:rPr>
          <w:rFonts w:ascii="Arial" w:hAnsi="Arial" w:cs="Arial"/>
          <w:sz w:val="24"/>
          <w:szCs w:val="24"/>
        </w:rPr>
      </w:pPr>
      <w:r w:rsidRPr="00290479">
        <w:rPr>
          <w:rFonts w:ascii="Arial" w:hAnsi="Arial" w:cs="Arial"/>
          <w:sz w:val="24"/>
          <w:szCs w:val="24"/>
        </w:rPr>
        <w:t>The previous chapter of this dissertation explained the methodology of the research project by achieving objective two which is to; identify the research approach which appropriately relates to the research of the public’s perception of institutional racism and its effect on crime reporting</w:t>
      </w:r>
      <w:r w:rsidR="00290479">
        <w:rPr>
          <w:rFonts w:ascii="Arial" w:hAnsi="Arial" w:cs="Arial"/>
          <w:sz w:val="24"/>
          <w:szCs w:val="24"/>
        </w:rPr>
        <w:t xml:space="preserve"> based on ethnicity</w:t>
      </w:r>
      <w:r w:rsidRPr="00290479">
        <w:rPr>
          <w:rFonts w:ascii="Arial" w:hAnsi="Arial" w:cs="Arial"/>
          <w:sz w:val="24"/>
          <w:szCs w:val="24"/>
        </w:rPr>
        <w:t xml:space="preserve">. This chapter will analyse the findings of the data obtained and the correlation to the research question. This chapter will also aim to achieve objective three of the dissertation which is; To analyse the data to highlight key themes and whether they support or oppose the research question. </w:t>
      </w:r>
    </w:p>
    <w:p w14:paraId="70F4D09F" w14:textId="77777777" w:rsidR="00CC7585" w:rsidRPr="00290479" w:rsidRDefault="00CC7585">
      <w:pPr>
        <w:spacing w:after="0" w:line="240" w:lineRule="auto"/>
        <w:rPr>
          <w:rFonts w:ascii="Arial" w:hAnsi="Arial" w:cs="Arial"/>
          <w:sz w:val="24"/>
          <w:szCs w:val="24"/>
        </w:rPr>
      </w:pPr>
    </w:p>
    <w:p w14:paraId="7AF465E9" w14:textId="77777777" w:rsidR="00CC7585" w:rsidRPr="00290479" w:rsidRDefault="0081799B">
      <w:pPr>
        <w:spacing w:after="0" w:line="240" w:lineRule="auto"/>
        <w:rPr>
          <w:rFonts w:ascii="Arial" w:hAnsi="Arial" w:cs="Arial"/>
          <w:sz w:val="24"/>
          <w:szCs w:val="24"/>
        </w:rPr>
      </w:pPr>
      <w:r w:rsidRPr="00290479">
        <w:rPr>
          <w:rFonts w:ascii="Arial" w:hAnsi="Arial" w:cs="Arial"/>
          <w:sz w:val="24"/>
          <w:szCs w:val="24"/>
        </w:rPr>
        <w:t xml:space="preserve">The survey was published via social media where 38 anonymous people participated from a variety of ethnicities. Due to being limited by the word count, only three themes can be analysed from the survey. </w:t>
      </w:r>
    </w:p>
    <w:p w14:paraId="0CF6891E" w14:textId="77777777" w:rsidR="00CC7585" w:rsidRPr="00290479" w:rsidRDefault="00CC7585">
      <w:pPr>
        <w:rPr>
          <w:rFonts w:ascii="Arial" w:hAnsi="Arial" w:cs="Arial"/>
          <w:b/>
          <w:bCs/>
          <w:color w:val="FF0000"/>
          <w:sz w:val="24"/>
          <w:szCs w:val="24"/>
        </w:rPr>
      </w:pPr>
    </w:p>
    <w:p w14:paraId="68F705E8" w14:textId="77777777" w:rsidR="00CC7585" w:rsidRPr="00290479" w:rsidRDefault="00CC7585">
      <w:pPr>
        <w:rPr>
          <w:rFonts w:ascii="Arial" w:hAnsi="Arial" w:cs="Arial"/>
          <w:b/>
          <w:bCs/>
          <w:sz w:val="24"/>
          <w:szCs w:val="24"/>
          <w:u w:val="single"/>
        </w:rPr>
      </w:pPr>
    </w:p>
    <w:p w14:paraId="67AA9675" w14:textId="77777777" w:rsidR="00CC7585" w:rsidRPr="00290479" w:rsidRDefault="0081799B">
      <w:pPr>
        <w:rPr>
          <w:rFonts w:ascii="Arial" w:hAnsi="Arial" w:cs="Arial"/>
          <w:b/>
          <w:bCs/>
          <w:sz w:val="24"/>
          <w:szCs w:val="24"/>
          <w:u w:val="single"/>
        </w:rPr>
      </w:pPr>
      <w:r w:rsidRPr="00290479">
        <w:rPr>
          <w:rFonts w:ascii="Arial" w:hAnsi="Arial" w:cs="Arial"/>
          <w:b/>
          <w:bCs/>
          <w:sz w:val="24"/>
          <w:szCs w:val="24"/>
          <w:u w:val="single"/>
        </w:rPr>
        <w:t>4.2 Data analysis</w:t>
      </w:r>
    </w:p>
    <w:p w14:paraId="165AE60A" w14:textId="467FFDCA" w:rsidR="00CC7585" w:rsidRPr="00290479" w:rsidRDefault="0081799B">
      <w:pPr>
        <w:rPr>
          <w:rFonts w:ascii="Arial" w:hAnsi="Arial" w:cs="Arial"/>
          <w:sz w:val="24"/>
          <w:szCs w:val="24"/>
        </w:rPr>
      </w:pPr>
      <w:r w:rsidRPr="00290479">
        <w:rPr>
          <w:rFonts w:ascii="Arial" w:hAnsi="Arial" w:cs="Arial"/>
          <w:sz w:val="24"/>
          <w:szCs w:val="24"/>
        </w:rPr>
        <w:t xml:space="preserve">According to Nehme and Crabtree (2025), data analysis is a method of inspecting and transforming data to gain useful findings and draw conclusions. </w:t>
      </w:r>
      <w:r w:rsidR="00FE09D7" w:rsidRPr="00290479">
        <w:rPr>
          <w:rFonts w:ascii="Arial" w:hAnsi="Arial" w:cs="Arial"/>
          <w:sz w:val="24"/>
          <w:szCs w:val="24"/>
        </w:rPr>
        <w:t>In simple terms</w:t>
      </w:r>
      <w:r w:rsidRPr="00290479">
        <w:rPr>
          <w:rFonts w:ascii="Arial" w:hAnsi="Arial" w:cs="Arial"/>
          <w:sz w:val="24"/>
          <w:szCs w:val="24"/>
        </w:rPr>
        <w:t xml:space="preserve">, it is a method of organising obtained data to see clear patterns or trends to further support or argue against </w:t>
      </w:r>
      <w:r w:rsidR="00FE09D7" w:rsidRPr="00290479">
        <w:rPr>
          <w:rFonts w:ascii="Arial" w:hAnsi="Arial" w:cs="Arial"/>
          <w:sz w:val="24"/>
          <w:szCs w:val="24"/>
        </w:rPr>
        <w:t>the</w:t>
      </w:r>
      <w:r w:rsidRPr="00290479">
        <w:rPr>
          <w:rFonts w:ascii="Arial" w:hAnsi="Arial" w:cs="Arial"/>
          <w:sz w:val="24"/>
          <w:szCs w:val="24"/>
        </w:rPr>
        <w:t xml:space="preserve"> research question. The analysis throughout this chapter will aim to relate to the research question as well as relating the data to existing research found within chapter 2.</w:t>
      </w:r>
    </w:p>
    <w:p w14:paraId="3837D7D0" w14:textId="77777777" w:rsidR="00CC7585" w:rsidRPr="00290479" w:rsidRDefault="00CC7585">
      <w:pPr>
        <w:rPr>
          <w:rFonts w:ascii="Arial" w:hAnsi="Arial" w:cs="Arial"/>
          <w:b/>
          <w:bCs/>
          <w:sz w:val="24"/>
          <w:szCs w:val="24"/>
          <w:u w:val="single"/>
        </w:rPr>
      </w:pPr>
    </w:p>
    <w:p w14:paraId="515F19A8" w14:textId="77777777" w:rsidR="00CC7585" w:rsidRPr="00290479" w:rsidRDefault="0081799B">
      <w:pPr>
        <w:rPr>
          <w:rFonts w:ascii="Arial" w:hAnsi="Arial" w:cs="Arial"/>
          <w:b/>
          <w:bCs/>
          <w:sz w:val="24"/>
          <w:szCs w:val="24"/>
          <w:u w:val="single"/>
        </w:rPr>
      </w:pPr>
      <w:r w:rsidRPr="00290479">
        <w:rPr>
          <w:rFonts w:ascii="Arial" w:hAnsi="Arial" w:cs="Arial"/>
          <w:b/>
          <w:bCs/>
          <w:sz w:val="24"/>
          <w:szCs w:val="24"/>
          <w:u w:val="single"/>
        </w:rPr>
        <w:t xml:space="preserve">4.3 Method for analysis </w:t>
      </w:r>
    </w:p>
    <w:p w14:paraId="410E1A11" w14:textId="772AF42F" w:rsidR="00FE09D7" w:rsidRPr="00290479" w:rsidRDefault="00FE09D7">
      <w:pPr>
        <w:rPr>
          <w:rFonts w:ascii="Arial" w:hAnsi="Arial" w:cs="Arial"/>
          <w:sz w:val="24"/>
          <w:szCs w:val="24"/>
        </w:rPr>
      </w:pPr>
      <w:r w:rsidRPr="00290479">
        <w:rPr>
          <w:rFonts w:ascii="Arial" w:hAnsi="Arial" w:cs="Arial"/>
          <w:sz w:val="24"/>
          <w:szCs w:val="24"/>
        </w:rPr>
        <w:t xml:space="preserve">The data obtained is quantitative where it is imperative to select the most appropriate method of analysing this data to identify patterns </w:t>
      </w:r>
      <w:r w:rsidR="00742317" w:rsidRPr="00290479">
        <w:rPr>
          <w:rFonts w:ascii="Arial" w:hAnsi="Arial" w:cs="Arial"/>
          <w:sz w:val="24"/>
          <w:szCs w:val="24"/>
        </w:rPr>
        <w:t>to</w:t>
      </w:r>
      <w:r w:rsidRPr="00290479">
        <w:rPr>
          <w:rFonts w:ascii="Arial" w:hAnsi="Arial" w:cs="Arial"/>
          <w:sz w:val="24"/>
          <w:szCs w:val="24"/>
        </w:rPr>
        <w:t xml:space="preserve"> support or argue the research question. The data was obtained through an online </w:t>
      </w:r>
      <w:r w:rsidR="00742317" w:rsidRPr="00290479">
        <w:rPr>
          <w:rFonts w:ascii="Arial" w:hAnsi="Arial" w:cs="Arial"/>
          <w:sz w:val="24"/>
          <w:szCs w:val="24"/>
        </w:rPr>
        <w:t>survey,</w:t>
      </w:r>
      <w:r w:rsidRPr="00290479">
        <w:rPr>
          <w:rFonts w:ascii="Arial" w:hAnsi="Arial" w:cs="Arial"/>
          <w:sz w:val="24"/>
          <w:szCs w:val="24"/>
        </w:rPr>
        <w:t xml:space="preserve"> and the results were imported to Microsoft Excel so that graphs could be created for ease when looking at the data. </w:t>
      </w:r>
      <w:r w:rsidR="001666FB" w:rsidRPr="00290479">
        <w:rPr>
          <w:rFonts w:ascii="Arial" w:hAnsi="Arial" w:cs="Arial"/>
          <w:sz w:val="24"/>
          <w:szCs w:val="24"/>
        </w:rPr>
        <w:t xml:space="preserve">Due to the low numbers of participants from black and </w:t>
      </w:r>
      <w:r w:rsidR="00290479" w:rsidRPr="00290479">
        <w:rPr>
          <w:rFonts w:ascii="Arial" w:hAnsi="Arial" w:cs="Arial"/>
          <w:sz w:val="24"/>
          <w:szCs w:val="24"/>
        </w:rPr>
        <w:t>mixed-race</w:t>
      </w:r>
      <w:r w:rsidR="001666FB" w:rsidRPr="00290479">
        <w:rPr>
          <w:rFonts w:ascii="Arial" w:hAnsi="Arial" w:cs="Arial"/>
          <w:sz w:val="24"/>
          <w:szCs w:val="24"/>
        </w:rPr>
        <w:t xml:space="preserve"> ethnicity, they will be grouped together within the data to help with drawing comparisons. </w:t>
      </w:r>
    </w:p>
    <w:p w14:paraId="23734718" w14:textId="77777777" w:rsidR="00FD728A" w:rsidRPr="00290479" w:rsidRDefault="00FD728A">
      <w:pPr>
        <w:rPr>
          <w:rFonts w:ascii="Arial" w:hAnsi="Arial" w:cs="Arial"/>
          <w:sz w:val="24"/>
          <w:szCs w:val="24"/>
        </w:rPr>
      </w:pPr>
    </w:p>
    <w:p w14:paraId="05CEDEE3" w14:textId="77777777" w:rsidR="00FD728A" w:rsidRPr="00290479" w:rsidRDefault="00FD728A">
      <w:pPr>
        <w:rPr>
          <w:rFonts w:ascii="Arial" w:hAnsi="Arial" w:cs="Arial"/>
          <w:sz w:val="24"/>
          <w:szCs w:val="24"/>
        </w:rPr>
      </w:pPr>
    </w:p>
    <w:p w14:paraId="032C1049" w14:textId="77777777" w:rsidR="00FD728A" w:rsidRPr="00290479" w:rsidRDefault="00FD728A">
      <w:pPr>
        <w:rPr>
          <w:rFonts w:ascii="Arial" w:hAnsi="Arial" w:cs="Arial"/>
          <w:sz w:val="24"/>
          <w:szCs w:val="24"/>
        </w:rPr>
      </w:pPr>
    </w:p>
    <w:p w14:paraId="7A853DD3" w14:textId="77777777" w:rsidR="00FD728A" w:rsidRPr="00290479" w:rsidRDefault="00FD728A">
      <w:pPr>
        <w:rPr>
          <w:rFonts w:ascii="Arial" w:hAnsi="Arial" w:cs="Arial"/>
          <w:sz w:val="24"/>
          <w:szCs w:val="24"/>
        </w:rPr>
      </w:pPr>
    </w:p>
    <w:p w14:paraId="0E2CE6DB" w14:textId="77777777" w:rsidR="00742317" w:rsidRPr="00290479" w:rsidRDefault="00742317">
      <w:pPr>
        <w:rPr>
          <w:rFonts w:ascii="Arial" w:hAnsi="Arial" w:cs="Arial"/>
          <w:sz w:val="24"/>
          <w:szCs w:val="24"/>
        </w:rPr>
      </w:pPr>
    </w:p>
    <w:p w14:paraId="0F3EC373" w14:textId="77777777" w:rsidR="00990E98" w:rsidRPr="00290479" w:rsidRDefault="00990E98">
      <w:pPr>
        <w:rPr>
          <w:rFonts w:ascii="Arial" w:hAnsi="Arial" w:cs="Arial"/>
          <w:sz w:val="24"/>
          <w:szCs w:val="24"/>
        </w:rPr>
      </w:pPr>
    </w:p>
    <w:p w14:paraId="307DCAFF" w14:textId="77777777" w:rsidR="00990E98" w:rsidRPr="00290479" w:rsidRDefault="00990E98">
      <w:pPr>
        <w:rPr>
          <w:rFonts w:ascii="Arial" w:hAnsi="Arial" w:cs="Arial"/>
          <w:sz w:val="24"/>
          <w:szCs w:val="24"/>
        </w:rPr>
      </w:pPr>
    </w:p>
    <w:p w14:paraId="3459AD61" w14:textId="77777777" w:rsidR="00990E98" w:rsidRPr="00290479" w:rsidRDefault="00990E98">
      <w:pPr>
        <w:rPr>
          <w:rFonts w:ascii="Arial" w:hAnsi="Arial" w:cs="Arial"/>
          <w:sz w:val="24"/>
          <w:szCs w:val="24"/>
        </w:rPr>
      </w:pPr>
    </w:p>
    <w:p w14:paraId="632D8719" w14:textId="77777777" w:rsidR="00990E98" w:rsidRPr="00290479" w:rsidRDefault="00990E98">
      <w:pPr>
        <w:rPr>
          <w:rFonts w:ascii="Arial" w:hAnsi="Arial" w:cs="Arial"/>
          <w:sz w:val="24"/>
          <w:szCs w:val="24"/>
        </w:rPr>
      </w:pPr>
    </w:p>
    <w:p w14:paraId="397A884B" w14:textId="77777777" w:rsidR="00FD728A" w:rsidRPr="00290479" w:rsidRDefault="00FD728A">
      <w:pPr>
        <w:rPr>
          <w:rFonts w:ascii="Arial" w:hAnsi="Arial" w:cs="Arial"/>
          <w:sz w:val="24"/>
          <w:szCs w:val="24"/>
        </w:rPr>
      </w:pPr>
    </w:p>
    <w:p w14:paraId="3E50806A" w14:textId="3184E00C" w:rsidR="00FD728A" w:rsidRPr="00290479" w:rsidRDefault="00FD728A">
      <w:pPr>
        <w:rPr>
          <w:rFonts w:ascii="Arial" w:hAnsi="Arial" w:cs="Arial"/>
          <w:b/>
          <w:bCs/>
          <w:sz w:val="24"/>
          <w:szCs w:val="24"/>
          <w:u w:val="single"/>
        </w:rPr>
      </w:pPr>
      <w:bookmarkStart w:id="0" w:name="_Hlk204686038"/>
      <w:r w:rsidRPr="00290479">
        <w:rPr>
          <w:rFonts w:ascii="Arial" w:hAnsi="Arial" w:cs="Arial"/>
          <w:b/>
          <w:bCs/>
          <w:sz w:val="24"/>
          <w:szCs w:val="24"/>
          <w:u w:val="single"/>
        </w:rPr>
        <w:t xml:space="preserve">4.4 Background </w:t>
      </w:r>
      <w:r w:rsidR="00742317" w:rsidRPr="00290479">
        <w:rPr>
          <w:rFonts w:ascii="Arial" w:hAnsi="Arial" w:cs="Arial"/>
          <w:b/>
          <w:bCs/>
          <w:sz w:val="24"/>
          <w:szCs w:val="24"/>
          <w:u w:val="single"/>
        </w:rPr>
        <w:t>Results</w:t>
      </w:r>
    </w:p>
    <w:p w14:paraId="142DDCAB" w14:textId="3F5D5744" w:rsidR="00D76F80" w:rsidRPr="00290479" w:rsidRDefault="00FD728A">
      <w:pPr>
        <w:rPr>
          <w:rFonts w:ascii="Arial" w:hAnsi="Arial" w:cs="Arial"/>
          <w:sz w:val="24"/>
          <w:szCs w:val="24"/>
        </w:rPr>
      </w:pPr>
      <w:r w:rsidRPr="00290479">
        <w:rPr>
          <w:rFonts w:ascii="Arial" w:hAnsi="Arial" w:cs="Arial"/>
          <w:sz w:val="24"/>
          <w:szCs w:val="24"/>
        </w:rPr>
        <w:t xml:space="preserve">Out of the 38 </w:t>
      </w:r>
      <w:r w:rsidR="0033436A" w:rsidRPr="00290479">
        <w:rPr>
          <w:rFonts w:ascii="Arial" w:hAnsi="Arial" w:cs="Arial"/>
          <w:sz w:val="24"/>
          <w:szCs w:val="24"/>
        </w:rPr>
        <w:t>participants within</w:t>
      </w:r>
      <w:r w:rsidRPr="00290479">
        <w:rPr>
          <w:rFonts w:ascii="Arial" w:hAnsi="Arial" w:cs="Arial"/>
          <w:sz w:val="24"/>
          <w:szCs w:val="24"/>
        </w:rPr>
        <w:t xml:space="preserve"> this research, the majority of them were aged between 26-35 were almost half of them were female (48.4%). 70%</w:t>
      </w:r>
      <w:r w:rsidR="0033436A" w:rsidRPr="00290479">
        <w:rPr>
          <w:rFonts w:ascii="Arial" w:hAnsi="Arial" w:cs="Arial"/>
          <w:sz w:val="24"/>
          <w:szCs w:val="24"/>
        </w:rPr>
        <w:t xml:space="preserve"> of the participants</w:t>
      </w:r>
      <w:r w:rsidRPr="00290479">
        <w:rPr>
          <w:rFonts w:ascii="Arial" w:hAnsi="Arial" w:cs="Arial"/>
          <w:sz w:val="24"/>
          <w:szCs w:val="24"/>
        </w:rPr>
        <w:t xml:space="preserve"> had reported an incident to the police or had some sort of police interaction where </w:t>
      </w:r>
      <w:r w:rsidR="00742317" w:rsidRPr="00290479">
        <w:rPr>
          <w:rFonts w:ascii="Arial" w:hAnsi="Arial" w:cs="Arial"/>
          <w:sz w:val="24"/>
          <w:szCs w:val="24"/>
        </w:rPr>
        <w:t xml:space="preserve">25 participants </w:t>
      </w:r>
      <w:r w:rsidRPr="00290479">
        <w:rPr>
          <w:rFonts w:ascii="Arial" w:hAnsi="Arial" w:cs="Arial"/>
          <w:sz w:val="24"/>
          <w:szCs w:val="24"/>
        </w:rPr>
        <w:t xml:space="preserve">had reported to the police between 0-3 times. </w:t>
      </w:r>
      <w:r w:rsidR="00742317" w:rsidRPr="00290479">
        <w:rPr>
          <w:rFonts w:ascii="Arial" w:hAnsi="Arial" w:cs="Arial"/>
          <w:sz w:val="24"/>
          <w:szCs w:val="24"/>
        </w:rPr>
        <w:t xml:space="preserve">Due to the survey being posted onto social media where the general demographic of my family and friendship group </w:t>
      </w:r>
      <w:r w:rsidR="00990E98" w:rsidRPr="00290479">
        <w:rPr>
          <w:rFonts w:ascii="Arial" w:hAnsi="Arial" w:cs="Arial"/>
          <w:sz w:val="24"/>
          <w:szCs w:val="24"/>
        </w:rPr>
        <w:t>is</w:t>
      </w:r>
      <w:r w:rsidR="00742317" w:rsidRPr="00290479">
        <w:rPr>
          <w:rFonts w:ascii="Arial" w:hAnsi="Arial" w:cs="Arial"/>
          <w:sz w:val="24"/>
          <w:szCs w:val="24"/>
        </w:rPr>
        <w:t xml:space="preserve"> Caucasian, 76% of </w:t>
      </w:r>
      <w:r w:rsidRPr="00290479">
        <w:rPr>
          <w:rFonts w:ascii="Arial" w:hAnsi="Arial" w:cs="Arial"/>
          <w:sz w:val="24"/>
          <w:szCs w:val="24"/>
        </w:rPr>
        <w:t xml:space="preserve">participants were of white </w:t>
      </w:r>
      <w:r w:rsidR="0033436A" w:rsidRPr="00290479">
        <w:rPr>
          <w:rFonts w:ascii="Arial" w:hAnsi="Arial" w:cs="Arial"/>
          <w:sz w:val="24"/>
          <w:szCs w:val="24"/>
        </w:rPr>
        <w:t>ethnic origin</w:t>
      </w:r>
      <w:r w:rsidR="00742317" w:rsidRPr="00290479">
        <w:rPr>
          <w:rFonts w:ascii="Arial" w:hAnsi="Arial" w:cs="Arial"/>
          <w:sz w:val="24"/>
          <w:szCs w:val="24"/>
        </w:rPr>
        <w:t xml:space="preserve"> and 21% were </w:t>
      </w:r>
      <w:r w:rsidRPr="00290479">
        <w:rPr>
          <w:rFonts w:ascii="Arial" w:hAnsi="Arial" w:cs="Arial"/>
          <w:sz w:val="24"/>
          <w:szCs w:val="24"/>
        </w:rPr>
        <w:t xml:space="preserve">of black </w:t>
      </w:r>
      <w:r w:rsidR="00742317" w:rsidRPr="00290479">
        <w:rPr>
          <w:rFonts w:ascii="Arial" w:hAnsi="Arial" w:cs="Arial"/>
          <w:sz w:val="24"/>
          <w:szCs w:val="24"/>
        </w:rPr>
        <w:t xml:space="preserve">or </w:t>
      </w:r>
      <w:r w:rsidR="00290479" w:rsidRPr="00290479">
        <w:rPr>
          <w:rFonts w:ascii="Arial" w:hAnsi="Arial" w:cs="Arial"/>
          <w:sz w:val="24"/>
          <w:szCs w:val="24"/>
        </w:rPr>
        <w:t>mixed-race</w:t>
      </w:r>
      <w:r w:rsidR="00742317" w:rsidRPr="00290479">
        <w:rPr>
          <w:rFonts w:ascii="Arial" w:hAnsi="Arial" w:cs="Arial"/>
          <w:sz w:val="24"/>
          <w:szCs w:val="24"/>
        </w:rPr>
        <w:t xml:space="preserve"> ethnicity</w:t>
      </w:r>
      <w:r w:rsidRPr="00290479">
        <w:rPr>
          <w:rFonts w:ascii="Arial" w:hAnsi="Arial" w:cs="Arial"/>
          <w:sz w:val="24"/>
          <w:szCs w:val="24"/>
        </w:rPr>
        <w:t>. The participants were asked if they had previously reported crime where the majority</w:t>
      </w:r>
      <w:r w:rsidR="00742317" w:rsidRPr="00290479">
        <w:rPr>
          <w:rFonts w:ascii="Arial" w:hAnsi="Arial" w:cs="Arial"/>
          <w:sz w:val="24"/>
          <w:szCs w:val="24"/>
        </w:rPr>
        <w:t xml:space="preserve"> (14 participants) </w:t>
      </w:r>
      <w:r w:rsidRPr="00290479">
        <w:rPr>
          <w:rFonts w:ascii="Arial" w:hAnsi="Arial" w:cs="Arial"/>
          <w:sz w:val="24"/>
          <w:szCs w:val="24"/>
        </w:rPr>
        <w:t xml:space="preserve">resulted in </w:t>
      </w:r>
      <w:r w:rsidR="00742317" w:rsidRPr="00290479">
        <w:rPr>
          <w:rFonts w:ascii="Arial" w:hAnsi="Arial" w:cs="Arial"/>
          <w:sz w:val="24"/>
          <w:szCs w:val="24"/>
        </w:rPr>
        <w:t>no further action and 6 participants were dealt with a lower level of disposal. 68% of participants</w:t>
      </w:r>
      <w:r w:rsidR="00D76F80" w:rsidRPr="00290479">
        <w:rPr>
          <w:rFonts w:ascii="Arial" w:hAnsi="Arial" w:cs="Arial"/>
          <w:sz w:val="24"/>
          <w:szCs w:val="24"/>
        </w:rPr>
        <w:t xml:space="preserve"> did not feel like they were treated differently due to their ethnicity which would</w:t>
      </w:r>
      <w:r w:rsidR="0033436A" w:rsidRPr="00290479">
        <w:rPr>
          <w:rFonts w:ascii="Arial" w:hAnsi="Arial" w:cs="Arial"/>
          <w:sz w:val="24"/>
          <w:szCs w:val="24"/>
        </w:rPr>
        <w:t xml:space="preserve"> also</w:t>
      </w:r>
      <w:r w:rsidR="00D76F80" w:rsidRPr="00290479">
        <w:rPr>
          <w:rFonts w:ascii="Arial" w:hAnsi="Arial" w:cs="Arial"/>
          <w:sz w:val="24"/>
          <w:szCs w:val="24"/>
        </w:rPr>
        <w:t xml:space="preserve"> not affect the likelihood of them reporting again and would not feel hesitant to report again. </w:t>
      </w:r>
      <w:r w:rsidR="0081799B" w:rsidRPr="00290479">
        <w:rPr>
          <w:rFonts w:ascii="Arial" w:hAnsi="Arial" w:cs="Arial"/>
          <w:sz w:val="24"/>
          <w:szCs w:val="24"/>
        </w:rPr>
        <w:t>Over half (55%)</w:t>
      </w:r>
      <w:r w:rsidR="0033436A" w:rsidRPr="00290479">
        <w:rPr>
          <w:rFonts w:ascii="Arial" w:hAnsi="Arial" w:cs="Arial"/>
          <w:sz w:val="24"/>
          <w:szCs w:val="24"/>
        </w:rPr>
        <w:t xml:space="preserve"> of </w:t>
      </w:r>
      <w:r w:rsidR="00D76F80" w:rsidRPr="00290479">
        <w:rPr>
          <w:rFonts w:ascii="Arial" w:hAnsi="Arial" w:cs="Arial"/>
          <w:sz w:val="24"/>
          <w:szCs w:val="24"/>
        </w:rPr>
        <w:t>the participants</w:t>
      </w:r>
      <w:r w:rsidR="0033436A" w:rsidRPr="00290479">
        <w:rPr>
          <w:rFonts w:ascii="Arial" w:hAnsi="Arial" w:cs="Arial"/>
          <w:sz w:val="24"/>
          <w:szCs w:val="24"/>
        </w:rPr>
        <w:t xml:space="preserve"> </w:t>
      </w:r>
      <w:r w:rsidR="0081799B" w:rsidRPr="00290479">
        <w:rPr>
          <w:rFonts w:ascii="Arial" w:hAnsi="Arial" w:cs="Arial"/>
          <w:sz w:val="24"/>
          <w:szCs w:val="24"/>
        </w:rPr>
        <w:t xml:space="preserve">stated they </w:t>
      </w:r>
      <w:r w:rsidR="00D76F80" w:rsidRPr="00290479">
        <w:rPr>
          <w:rFonts w:ascii="Arial" w:hAnsi="Arial" w:cs="Arial"/>
          <w:sz w:val="24"/>
          <w:szCs w:val="24"/>
        </w:rPr>
        <w:t>do not deem the police to be institutionally racist where the main reasons for this is the media, racially biased officers, social media and key events in history.</w:t>
      </w:r>
      <w:r w:rsidR="00D52C47" w:rsidRPr="00290479">
        <w:rPr>
          <w:rFonts w:ascii="Arial" w:hAnsi="Arial" w:cs="Arial"/>
          <w:sz w:val="24"/>
          <w:szCs w:val="24"/>
        </w:rPr>
        <w:t xml:space="preserve"> The full results of the general findings can be found in appendix B.</w:t>
      </w:r>
    </w:p>
    <w:p w14:paraId="014F60FE" w14:textId="77777777" w:rsidR="00D76F80" w:rsidRPr="00290479" w:rsidRDefault="00D76F80">
      <w:pPr>
        <w:rPr>
          <w:rFonts w:ascii="Arial" w:hAnsi="Arial" w:cs="Arial"/>
          <w:sz w:val="24"/>
          <w:szCs w:val="24"/>
        </w:rPr>
      </w:pPr>
    </w:p>
    <w:p w14:paraId="5F88CE95" w14:textId="7854366D" w:rsidR="00CC7585" w:rsidRPr="00290479" w:rsidRDefault="0081799B">
      <w:pPr>
        <w:rPr>
          <w:rFonts w:ascii="Arial" w:hAnsi="Arial" w:cs="Arial"/>
          <w:b/>
          <w:bCs/>
          <w:sz w:val="24"/>
          <w:szCs w:val="24"/>
          <w:u w:val="single"/>
        </w:rPr>
      </w:pPr>
      <w:r w:rsidRPr="00290479">
        <w:rPr>
          <w:rFonts w:ascii="Arial" w:hAnsi="Arial" w:cs="Arial"/>
          <w:b/>
          <w:bCs/>
          <w:sz w:val="24"/>
          <w:szCs w:val="24"/>
          <w:u w:val="single"/>
        </w:rPr>
        <w:t>4.5 Theme one: Crime reports by ethnic groups</w:t>
      </w:r>
    </w:p>
    <w:p w14:paraId="5024AA20" w14:textId="35EA83D9" w:rsidR="001138A7" w:rsidRPr="00290479" w:rsidRDefault="001138A7">
      <w:pPr>
        <w:rPr>
          <w:rFonts w:ascii="Arial" w:hAnsi="Arial" w:cs="Arial"/>
          <w:b/>
          <w:bCs/>
          <w:color w:val="215E99" w:themeColor="text2" w:themeTint="BF"/>
          <w:sz w:val="24"/>
          <w:szCs w:val="24"/>
          <w:u w:val="single"/>
        </w:rPr>
      </w:pPr>
      <w:r w:rsidRPr="00290479">
        <w:rPr>
          <w:rFonts w:ascii="Arial" w:hAnsi="Arial" w:cs="Arial"/>
          <w:b/>
          <w:bCs/>
          <w:color w:val="215E99" w:themeColor="text2" w:themeTint="BF"/>
          <w:sz w:val="24"/>
          <w:szCs w:val="24"/>
          <w:u w:val="single"/>
        </w:rPr>
        <w:t>Figure 4.5.1 Chart of crime reported by ethnicity and the outcome</w:t>
      </w:r>
    </w:p>
    <w:p w14:paraId="4DB05125" w14:textId="77777777" w:rsidR="00D76F80" w:rsidRPr="00290479" w:rsidRDefault="00D76F80">
      <w:pPr>
        <w:rPr>
          <w:rFonts w:ascii="Arial" w:hAnsi="Arial" w:cs="Arial"/>
          <w:b/>
          <w:bCs/>
          <w:sz w:val="24"/>
          <w:szCs w:val="24"/>
          <w:u w:val="single"/>
        </w:rPr>
      </w:pPr>
    </w:p>
    <w:p w14:paraId="467F6023" w14:textId="115A8DAE" w:rsidR="00D76F80" w:rsidRPr="00290479" w:rsidRDefault="006C60A7">
      <w:pPr>
        <w:rPr>
          <w:rFonts w:ascii="Arial" w:hAnsi="Arial" w:cs="Arial"/>
          <w:b/>
          <w:bCs/>
          <w:sz w:val="24"/>
          <w:szCs w:val="24"/>
          <w:u w:val="single"/>
        </w:rPr>
      </w:pPr>
      <w:r w:rsidRPr="00290479">
        <w:rPr>
          <w:rFonts w:ascii="Arial" w:hAnsi="Arial" w:cs="Arial"/>
          <w:noProof/>
          <w:sz w:val="24"/>
          <w:szCs w:val="24"/>
        </w:rPr>
        <mc:AlternateContent>
          <mc:Choice Requires="wps">
            <w:drawing>
              <wp:anchor distT="0" distB="0" distL="114300" distR="114300" simplePos="0" relativeHeight="251660288" behindDoc="0" locked="0" layoutInCell="1" allowOverlap="1" wp14:anchorId="18098610" wp14:editId="5346A63F">
                <wp:simplePos x="0" y="0"/>
                <wp:positionH relativeFrom="column">
                  <wp:posOffset>121838</wp:posOffset>
                </wp:positionH>
                <wp:positionV relativeFrom="paragraph">
                  <wp:posOffset>1519611</wp:posOffset>
                </wp:positionV>
                <wp:extent cx="393825" cy="185596"/>
                <wp:effectExtent l="0" t="0" r="6350" b="5080"/>
                <wp:wrapNone/>
                <wp:docPr id="1766071480" name="Text Box 2"/>
                <wp:cNvGraphicFramePr/>
                <a:graphic xmlns:a="http://schemas.openxmlformats.org/drawingml/2006/main">
                  <a:graphicData uri="http://schemas.microsoft.com/office/word/2010/wordprocessingShape">
                    <wps:wsp>
                      <wps:cNvSpPr txBox="1"/>
                      <wps:spPr>
                        <a:xfrm>
                          <a:off x="0" y="0"/>
                          <a:ext cx="393825" cy="185596"/>
                        </a:xfrm>
                        <a:prstGeom prst="rect">
                          <a:avLst/>
                        </a:prstGeom>
                        <a:solidFill>
                          <a:schemeClr val="bg2">
                            <a:lumMod val="25000"/>
                          </a:schemeClr>
                        </a:solidFill>
                        <a:ln w="6350">
                          <a:noFill/>
                        </a:ln>
                      </wps:spPr>
                      <wps:txbx>
                        <w:txbxContent>
                          <w:p w14:paraId="421C98DD" w14:textId="1E34CCA2" w:rsidR="001138A7" w:rsidRPr="006C60A7" w:rsidRDefault="001138A7">
                            <w:pPr>
                              <w:rPr>
                                <w:color w:val="FFFFFF" w:themeColor="background1"/>
                                <w:sz w:val="12"/>
                                <w:szCs w:val="12"/>
                              </w:rPr>
                            </w:pPr>
                            <w:r w:rsidRPr="006C60A7">
                              <w:rPr>
                                <w:color w:val="FFFFFF" w:themeColor="background1"/>
                                <w:sz w:val="12"/>
                                <w:szCs w:val="12"/>
                              </w:rPr>
                              <w:t>White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98610" id="_x0000_t202" coordsize="21600,21600" o:spt="202" path="m,l,21600r21600,l21600,xe">
                <v:stroke joinstyle="miter"/>
                <v:path gradientshapeok="t" o:connecttype="rect"/>
              </v:shapetype>
              <v:shape id="Text Box 2" o:spid="_x0000_s1026" type="#_x0000_t202" style="position:absolute;margin-left:9.6pt;margin-top:119.65pt;width:31pt;height:1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" fillcolor="#393939 [814]" stroked="f" strokeweight=".5pt">
                <v:textbox>
                  <w:txbxContent>
                    <w:p w14:paraId="421C98DD" w14:textId="1E34CCA2" w:rsidR="001138A7" w:rsidRPr="006C60A7" w:rsidRDefault="001138A7">
                      <w:pPr>
                        <w:rPr>
                          <w:color w:val="FFFFFF" w:themeColor="background1"/>
                          <w:sz w:val="12"/>
                          <w:szCs w:val="12"/>
                        </w:rPr>
                      </w:pPr>
                      <w:r w:rsidRPr="006C60A7">
                        <w:rPr>
                          <w:color w:val="FFFFFF" w:themeColor="background1"/>
                          <w:sz w:val="12"/>
                          <w:szCs w:val="12"/>
                        </w:rPr>
                        <w:t>White</w:t>
                      </w:r>
                    </w:p>
                  </w:txbxContent>
                </v:textbox>
              </v:shape>
            </w:pict>
          </mc:Fallback>
        </mc:AlternateContent>
      </w:r>
      <w:r w:rsidR="001138A7" w:rsidRPr="00290479">
        <w:rPr>
          <w:rFonts w:ascii="Arial" w:hAnsi="Arial" w:cs="Arial"/>
          <w:noProof/>
          <w:sz w:val="24"/>
          <w:szCs w:val="24"/>
        </w:rPr>
        <mc:AlternateContent>
          <mc:Choice Requires="wps">
            <w:drawing>
              <wp:anchor distT="0" distB="0" distL="114300" distR="114300" simplePos="0" relativeHeight="251659264" behindDoc="0" locked="0" layoutInCell="1" allowOverlap="1" wp14:anchorId="1DBC696A" wp14:editId="788647C9">
                <wp:simplePos x="0" y="0"/>
                <wp:positionH relativeFrom="margin">
                  <wp:posOffset>121675</wp:posOffset>
                </wp:positionH>
                <wp:positionV relativeFrom="paragraph">
                  <wp:posOffset>1327785</wp:posOffset>
                </wp:positionV>
                <wp:extent cx="932507" cy="199176"/>
                <wp:effectExtent l="0" t="0" r="1270" b="0"/>
                <wp:wrapNone/>
                <wp:docPr id="1649886065" name="Text Box 1"/>
                <wp:cNvGraphicFramePr/>
                <a:graphic xmlns:a="http://schemas.openxmlformats.org/drawingml/2006/main">
                  <a:graphicData uri="http://schemas.microsoft.com/office/word/2010/wordprocessingShape">
                    <wps:wsp>
                      <wps:cNvSpPr txBox="1"/>
                      <wps:spPr>
                        <a:xfrm>
                          <a:off x="0" y="0"/>
                          <a:ext cx="932507" cy="199176"/>
                        </a:xfrm>
                        <a:prstGeom prst="rect">
                          <a:avLst/>
                        </a:prstGeom>
                        <a:solidFill>
                          <a:schemeClr val="tx1">
                            <a:lumMod val="75000"/>
                            <a:lumOff val="25000"/>
                          </a:schemeClr>
                        </a:solidFill>
                        <a:ln w="6350">
                          <a:noFill/>
                        </a:ln>
                      </wps:spPr>
                      <wps:txbx>
                        <w:txbxContent>
                          <w:p w14:paraId="4DDE0937" w14:textId="2020CC99" w:rsidR="001138A7" w:rsidRPr="006C60A7" w:rsidRDefault="001138A7">
                            <w:pPr>
                              <w:rPr>
                                <w:color w:val="FFFFFF" w:themeColor="background1"/>
                                <w:sz w:val="12"/>
                                <w:szCs w:val="12"/>
                              </w:rPr>
                            </w:pPr>
                            <w:r w:rsidRPr="006C60A7">
                              <w:rPr>
                                <w:color w:val="FFFFFF" w:themeColor="background1"/>
                                <w:sz w:val="12"/>
                                <w:szCs w:val="12"/>
                              </w:rPr>
                              <w:t>Black and mixed race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C696A" id="Text Box 1" o:spid="_x0000_s1027" type="#_x0000_t202" style="position:absolute;margin-left:9.6pt;margin-top:104.55pt;width:73.45pt;height:1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" fillcolor="#404040 [2429]" stroked="f" strokeweight=".5pt">
                <v:textbox>
                  <w:txbxContent>
                    <w:p w14:paraId="4DDE0937" w14:textId="2020CC99" w:rsidR="001138A7" w:rsidRPr="006C60A7" w:rsidRDefault="001138A7">
                      <w:pPr>
                        <w:rPr>
                          <w:color w:val="FFFFFF" w:themeColor="background1"/>
                          <w:sz w:val="12"/>
                          <w:szCs w:val="12"/>
                        </w:rPr>
                      </w:pPr>
                      <w:r w:rsidRPr="006C60A7">
                        <w:rPr>
                          <w:color w:val="FFFFFF" w:themeColor="background1"/>
                          <w:sz w:val="12"/>
                          <w:szCs w:val="12"/>
                        </w:rPr>
                        <w:t>Black and mixed race</w:t>
                      </w:r>
                    </w:p>
                  </w:txbxContent>
                </v:textbox>
                <w10:wrap anchorx="margin"/>
              </v:shape>
            </w:pict>
          </mc:Fallback>
        </mc:AlternateContent>
      </w:r>
      <w:r w:rsidR="001138A7" w:rsidRPr="00290479">
        <w:rPr>
          <w:rFonts w:ascii="Arial" w:hAnsi="Arial" w:cs="Arial"/>
          <w:noProof/>
          <w:sz w:val="24"/>
          <w:szCs w:val="24"/>
        </w:rPr>
        <w:drawing>
          <wp:inline distT="0" distB="0" distL="0" distR="0" wp14:anchorId="28E51B04" wp14:editId="57A31990">
            <wp:extent cx="4610100" cy="2751963"/>
            <wp:effectExtent l="0" t="0" r="0" b="0"/>
            <wp:docPr id="366049628" name="Picture 1" descr="A graph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49628" name="Picture 1" descr="A graph with text and numbers&#10;&#10;AI-generated content may be incorrect."/>
                    <pic:cNvPicPr/>
                  </pic:nvPicPr>
                  <pic:blipFill>
                    <a:blip r:embed="rId6"/>
                    <a:stretch>
                      <a:fillRect/>
                    </a:stretch>
                  </pic:blipFill>
                  <pic:spPr>
                    <a:xfrm>
                      <a:off x="0" y="0"/>
                      <a:ext cx="4617053" cy="2756114"/>
                    </a:xfrm>
                    <a:prstGeom prst="rect">
                      <a:avLst/>
                    </a:prstGeom>
                  </pic:spPr>
                </pic:pic>
              </a:graphicData>
            </a:graphic>
          </wp:inline>
        </w:drawing>
      </w:r>
    </w:p>
    <w:p w14:paraId="4AF74351" w14:textId="6EC8CAF4" w:rsidR="0070043D" w:rsidRPr="00290479" w:rsidRDefault="001138A7" w:rsidP="0070043D">
      <w:pPr>
        <w:rPr>
          <w:rFonts w:ascii="Arial" w:hAnsi="Arial" w:cs="Arial"/>
          <w:sz w:val="24"/>
          <w:szCs w:val="24"/>
        </w:rPr>
      </w:pPr>
      <w:r w:rsidRPr="00290479">
        <w:rPr>
          <w:rFonts w:ascii="Arial" w:hAnsi="Arial" w:cs="Arial"/>
          <w:sz w:val="24"/>
          <w:szCs w:val="24"/>
        </w:rPr>
        <w:t xml:space="preserve">As seen above in figure 4.5.1, out of the 31 white participants of which 20 had ever made a report to the police, the majority of the reports resulted in no further action (9). Of these participants, 6 did not have any contact from the police and 4 were dealt with a lower level of disposal and 1 went to court resulting in no prosecution. </w:t>
      </w:r>
      <w:r w:rsidRPr="00290479">
        <w:rPr>
          <w:rFonts w:ascii="Arial" w:hAnsi="Arial" w:cs="Arial"/>
          <w:sz w:val="24"/>
          <w:szCs w:val="24"/>
        </w:rPr>
        <w:lastRenderedPageBreak/>
        <w:t xml:space="preserve">Compared to 8 participants of black or </w:t>
      </w:r>
      <w:r w:rsidR="00990E98" w:rsidRPr="00290479">
        <w:rPr>
          <w:rFonts w:ascii="Arial" w:hAnsi="Arial" w:cs="Arial"/>
          <w:sz w:val="24"/>
          <w:szCs w:val="24"/>
        </w:rPr>
        <w:t>mixed-race</w:t>
      </w:r>
      <w:r w:rsidRPr="00290479">
        <w:rPr>
          <w:rFonts w:ascii="Arial" w:hAnsi="Arial" w:cs="Arial"/>
          <w:sz w:val="24"/>
          <w:szCs w:val="24"/>
        </w:rPr>
        <w:t xml:space="preserve"> origin, all of which had made reports to police, 5 of them </w:t>
      </w:r>
      <w:r w:rsidR="00D52C47" w:rsidRPr="00290479">
        <w:rPr>
          <w:rFonts w:ascii="Arial" w:hAnsi="Arial" w:cs="Arial"/>
          <w:sz w:val="24"/>
          <w:szCs w:val="24"/>
        </w:rPr>
        <w:t>resulted in no further action where 2 of their reports resulted in a lower level of disposal</w:t>
      </w:r>
      <w:r w:rsidR="00990E98" w:rsidRPr="00290479">
        <w:rPr>
          <w:rFonts w:ascii="Arial" w:hAnsi="Arial" w:cs="Arial"/>
          <w:sz w:val="24"/>
          <w:szCs w:val="24"/>
        </w:rPr>
        <w:t>. These findings support research conducted by</w:t>
      </w:r>
      <w:r w:rsidR="00CA321F" w:rsidRPr="00290479">
        <w:rPr>
          <w:rFonts w:ascii="Arial" w:hAnsi="Arial" w:cs="Arial"/>
          <w:sz w:val="24"/>
          <w:szCs w:val="24"/>
        </w:rPr>
        <w:t xml:space="preserve"> </w:t>
      </w:r>
      <w:r w:rsidR="00AA5491" w:rsidRPr="00290479">
        <w:rPr>
          <w:rFonts w:ascii="Arial" w:hAnsi="Arial" w:cs="Arial"/>
          <w:sz w:val="24"/>
          <w:szCs w:val="24"/>
        </w:rPr>
        <w:t xml:space="preserve">Ariel and Tankebe (2016) </w:t>
      </w:r>
      <w:r w:rsidR="00990E98" w:rsidRPr="00290479">
        <w:rPr>
          <w:rFonts w:ascii="Arial" w:hAnsi="Arial" w:cs="Arial"/>
          <w:sz w:val="24"/>
          <w:szCs w:val="24"/>
        </w:rPr>
        <w:t xml:space="preserve">who </w:t>
      </w:r>
      <w:r w:rsidR="00AA5491" w:rsidRPr="00290479">
        <w:rPr>
          <w:rFonts w:ascii="Arial" w:hAnsi="Arial" w:cs="Arial"/>
          <w:sz w:val="24"/>
          <w:szCs w:val="24"/>
        </w:rPr>
        <w:t>explor</w:t>
      </w:r>
      <w:r w:rsidR="00990E98" w:rsidRPr="00290479">
        <w:rPr>
          <w:rFonts w:ascii="Arial" w:hAnsi="Arial" w:cs="Arial"/>
          <w:sz w:val="24"/>
          <w:szCs w:val="24"/>
        </w:rPr>
        <w:t>ed</w:t>
      </w:r>
      <w:r w:rsidR="00AA5491" w:rsidRPr="00290479">
        <w:rPr>
          <w:rFonts w:ascii="Arial" w:hAnsi="Arial" w:cs="Arial"/>
          <w:sz w:val="24"/>
          <w:szCs w:val="24"/>
        </w:rPr>
        <w:t xml:space="preserve"> the differences in stop and search outcomes by ethnicity, </w:t>
      </w:r>
      <w:r w:rsidR="00990E98" w:rsidRPr="00290479">
        <w:rPr>
          <w:rFonts w:ascii="Arial" w:hAnsi="Arial" w:cs="Arial"/>
          <w:sz w:val="24"/>
          <w:szCs w:val="24"/>
        </w:rPr>
        <w:t>concluding</w:t>
      </w:r>
      <w:r w:rsidR="00AA5491" w:rsidRPr="00290479">
        <w:rPr>
          <w:rFonts w:ascii="Arial" w:hAnsi="Arial" w:cs="Arial"/>
          <w:sz w:val="24"/>
          <w:szCs w:val="24"/>
        </w:rPr>
        <w:t xml:space="preserve"> that utilising these powers is the most contentious problem to date. The key findings of the study found that white British people are more likely to receive formal warnings instead of arrest opposed to black people which creates an argument against Donald </w:t>
      </w:r>
      <w:r w:rsidR="0070043D" w:rsidRPr="00290479">
        <w:rPr>
          <w:rFonts w:ascii="Arial" w:hAnsi="Arial" w:cs="Arial"/>
          <w:sz w:val="24"/>
          <w:szCs w:val="24"/>
        </w:rPr>
        <w:t>blacks’</w:t>
      </w:r>
      <w:r w:rsidR="00AA5491" w:rsidRPr="00290479">
        <w:rPr>
          <w:rFonts w:ascii="Arial" w:hAnsi="Arial" w:cs="Arial"/>
          <w:sz w:val="24"/>
          <w:szCs w:val="24"/>
        </w:rPr>
        <w:t xml:space="preserve"> stratification model (Greenberg 1983) which predicted that </w:t>
      </w:r>
      <w:r w:rsidR="0070043D" w:rsidRPr="00290479">
        <w:rPr>
          <w:rFonts w:ascii="Arial" w:hAnsi="Arial" w:cs="Arial"/>
          <w:sz w:val="24"/>
          <w:szCs w:val="24"/>
        </w:rPr>
        <w:t>BAME groups</w:t>
      </w:r>
      <w:r w:rsidR="00AA5491" w:rsidRPr="00290479">
        <w:rPr>
          <w:rFonts w:ascii="Arial" w:hAnsi="Arial" w:cs="Arial"/>
          <w:sz w:val="24"/>
          <w:szCs w:val="24"/>
        </w:rPr>
        <w:t xml:space="preserve"> are arrested more during stop and searches than whites.</w:t>
      </w:r>
      <w:r w:rsidR="00990E98" w:rsidRPr="00290479">
        <w:rPr>
          <w:rFonts w:ascii="Arial" w:hAnsi="Arial" w:cs="Arial"/>
          <w:sz w:val="24"/>
          <w:szCs w:val="24"/>
        </w:rPr>
        <w:t xml:space="preserve"> This in turn,</w:t>
      </w:r>
      <w:r w:rsidR="0070043D" w:rsidRPr="00290479">
        <w:rPr>
          <w:rFonts w:ascii="Arial" w:hAnsi="Arial" w:cs="Arial"/>
          <w:sz w:val="24"/>
          <w:szCs w:val="24"/>
        </w:rPr>
        <w:t xml:space="preserve"> negatively impacts BAME communities’ perception of institutional racism within policing and their likelihood of reporting crime. Furthermore, </w:t>
      </w:r>
      <w:r w:rsidR="00C5191C" w:rsidRPr="00290479">
        <w:rPr>
          <w:rFonts w:ascii="Arial" w:hAnsi="Arial" w:cs="Arial"/>
          <w:sz w:val="24"/>
          <w:szCs w:val="24"/>
        </w:rPr>
        <w:t>another</w:t>
      </w:r>
      <w:r w:rsidR="0070043D" w:rsidRPr="00290479">
        <w:rPr>
          <w:rFonts w:ascii="Arial" w:hAnsi="Arial" w:cs="Arial"/>
          <w:sz w:val="24"/>
          <w:szCs w:val="24"/>
        </w:rPr>
        <w:t xml:space="preserve"> contributing factor to the differences</w:t>
      </w:r>
      <w:r w:rsidR="00C5191C" w:rsidRPr="00290479">
        <w:rPr>
          <w:rFonts w:ascii="Arial" w:hAnsi="Arial" w:cs="Arial"/>
          <w:sz w:val="24"/>
          <w:szCs w:val="24"/>
        </w:rPr>
        <w:t xml:space="preserve"> in crime reporting</w:t>
      </w:r>
      <w:r w:rsidR="0070043D" w:rsidRPr="00290479">
        <w:rPr>
          <w:rFonts w:ascii="Arial" w:hAnsi="Arial" w:cs="Arial"/>
          <w:sz w:val="24"/>
          <w:szCs w:val="24"/>
        </w:rPr>
        <w:t>, supported by Rollock’s (2009</w:t>
      </w:r>
      <w:r w:rsidR="00290479" w:rsidRPr="00290479">
        <w:rPr>
          <w:rFonts w:ascii="Arial" w:hAnsi="Arial" w:cs="Arial"/>
          <w:sz w:val="24"/>
          <w:szCs w:val="24"/>
        </w:rPr>
        <w:t>) findings</w:t>
      </w:r>
      <w:r w:rsidR="0070043D" w:rsidRPr="00290479">
        <w:rPr>
          <w:rFonts w:ascii="Arial" w:hAnsi="Arial" w:cs="Arial"/>
          <w:sz w:val="24"/>
          <w:szCs w:val="24"/>
        </w:rPr>
        <w:t xml:space="preserve"> that under reporting of ‘racial incidents’ from officers had occurred due to it being seen as minor to certain officers as they did not understand the definition as well as realising more work would be involved if the incident was categorised as ‘racial’.</w:t>
      </w:r>
    </w:p>
    <w:p w14:paraId="736AC818" w14:textId="0395B0C9" w:rsidR="0070043D" w:rsidRPr="00290479" w:rsidRDefault="00C5191C">
      <w:pPr>
        <w:rPr>
          <w:rFonts w:ascii="Arial" w:hAnsi="Arial" w:cs="Arial"/>
          <w:sz w:val="24"/>
          <w:szCs w:val="24"/>
        </w:rPr>
      </w:pPr>
      <w:r w:rsidRPr="00290479">
        <w:rPr>
          <w:rFonts w:ascii="Arial" w:hAnsi="Arial" w:cs="Arial"/>
          <w:noProof/>
          <w:sz w:val="24"/>
          <w:szCs w:val="24"/>
        </w:rPr>
        <mc:AlternateContent>
          <mc:Choice Requires="wps">
            <w:drawing>
              <wp:anchor distT="0" distB="0" distL="114300" distR="114300" simplePos="0" relativeHeight="251671552" behindDoc="0" locked="0" layoutInCell="1" allowOverlap="1" wp14:anchorId="14D6DADD" wp14:editId="79962531">
                <wp:simplePos x="0" y="0"/>
                <wp:positionH relativeFrom="column">
                  <wp:posOffset>-533271</wp:posOffset>
                </wp:positionH>
                <wp:positionV relativeFrom="paragraph">
                  <wp:posOffset>33433</wp:posOffset>
                </wp:positionV>
                <wp:extent cx="5467350" cy="317500"/>
                <wp:effectExtent l="0" t="0" r="0" b="6350"/>
                <wp:wrapNone/>
                <wp:docPr id="360167700" name="Text Box 5"/>
                <wp:cNvGraphicFramePr/>
                <a:graphic xmlns:a="http://schemas.openxmlformats.org/drawingml/2006/main">
                  <a:graphicData uri="http://schemas.microsoft.com/office/word/2010/wordprocessingShape">
                    <wps:wsp>
                      <wps:cNvSpPr txBox="1"/>
                      <wps:spPr>
                        <a:xfrm>
                          <a:off x="0" y="0"/>
                          <a:ext cx="5467350" cy="317500"/>
                        </a:xfrm>
                        <a:prstGeom prst="rect">
                          <a:avLst/>
                        </a:prstGeom>
                        <a:solidFill>
                          <a:schemeClr val="lt1"/>
                        </a:solidFill>
                        <a:ln w="6350">
                          <a:noFill/>
                        </a:ln>
                      </wps:spPr>
                      <wps:txbx>
                        <w:txbxContent>
                          <w:p w14:paraId="0BF71F98" w14:textId="77777777" w:rsidR="0070043D" w:rsidRPr="001138A7" w:rsidRDefault="0070043D" w:rsidP="0070043D">
                            <w:pPr>
                              <w:rPr>
                                <w:rFonts w:ascii="Arial" w:hAnsi="Arial" w:cs="Arial"/>
                                <w:b/>
                                <w:bCs/>
                                <w:color w:val="215E99" w:themeColor="text2" w:themeTint="BF"/>
                                <w:u w:val="single"/>
                              </w:rPr>
                            </w:pPr>
                            <w:r>
                              <w:rPr>
                                <w:rFonts w:ascii="Arial" w:hAnsi="Arial" w:cs="Arial"/>
                                <w:b/>
                                <w:bCs/>
                                <w:color w:val="215E99" w:themeColor="text2" w:themeTint="BF"/>
                                <w:u w:val="single"/>
                              </w:rPr>
                              <w:t xml:space="preserve">Figure </w:t>
                            </w:r>
                            <w:r w:rsidRPr="001138A7">
                              <w:rPr>
                                <w:rFonts w:ascii="Arial" w:hAnsi="Arial" w:cs="Arial"/>
                                <w:b/>
                                <w:bCs/>
                                <w:color w:val="215E99" w:themeColor="text2" w:themeTint="BF"/>
                                <w:u w:val="single"/>
                              </w:rPr>
                              <w:t>4.5.</w:t>
                            </w:r>
                            <w:r>
                              <w:rPr>
                                <w:rFonts w:ascii="Arial" w:hAnsi="Arial" w:cs="Arial"/>
                                <w:b/>
                                <w:bCs/>
                                <w:color w:val="215E99" w:themeColor="text2" w:themeTint="BF"/>
                                <w:u w:val="single"/>
                              </w:rPr>
                              <w:t>2</w:t>
                            </w:r>
                            <w:r w:rsidRPr="001138A7">
                              <w:rPr>
                                <w:rFonts w:ascii="Arial" w:hAnsi="Arial" w:cs="Arial"/>
                                <w:b/>
                                <w:bCs/>
                                <w:color w:val="215E99" w:themeColor="text2" w:themeTint="BF"/>
                                <w:u w:val="single"/>
                              </w:rPr>
                              <w:t xml:space="preserve"> </w:t>
                            </w:r>
                            <w:r>
                              <w:rPr>
                                <w:rFonts w:ascii="Arial" w:hAnsi="Arial" w:cs="Arial"/>
                                <w:b/>
                                <w:bCs/>
                                <w:color w:val="215E99" w:themeColor="text2" w:themeTint="BF"/>
                                <w:u w:val="single"/>
                              </w:rPr>
                              <w:t>Reports made by police by ethnicity - white</w:t>
                            </w:r>
                          </w:p>
                          <w:p w14:paraId="2283B4A1" w14:textId="77777777" w:rsidR="0070043D" w:rsidRDefault="0070043D" w:rsidP="007004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6DADD" id="Text Box 5" o:spid="_x0000_s1028" type="#_x0000_t202" style="position:absolute;margin-left:-42pt;margin-top:2.65pt;width:430.5pt;height: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" fillcolor="white [3201]" stroked="f" strokeweight=".5pt">
                <v:textbox>
                  <w:txbxContent>
                    <w:p w14:paraId="0BF71F98" w14:textId="77777777" w:rsidR="0070043D" w:rsidRPr="001138A7" w:rsidRDefault="0070043D" w:rsidP="0070043D">
                      <w:pPr>
                        <w:rPr>
                          <w:rFonts w:ascii="Arial" w:hAnsi="Arial" w:cs="Arial"/>
                          <w:b/>
                          <w:bCs/>
                          <w:color w:val="215E99" w:themeColor="text2" w:themeTint="BF"/>
                          <w:u w:val="single"/>
                        </w:rPr>
                      </w:pPr>
                      <w:r>
                        <w:rPr>
                          <w:rFonts w:ascii="Arial" w:hAnsi="Arial" w:cs="Arial"/>
                          <w:b/>
                          <w:bCs/>
                          <w:color w:val="215E99" w:themeColor="text2" w:themeTint="BF"/>
                          <w:u w:val="single"/>
                        </w:rPr>
                        <w:t xml:space="preserve">Figure </w:t>
                      </w:r>
                      <w:r w:rsidRPr="001138A7">
                        <w:rPr>
                          <w:rFonts w:ascii="Arial" w:hAnsi="Arial" w:cs="Arial"/>
                          <w:b/>
                          <w:bCs/>
                          <w:color w:val="215E99" w:themeColor="text2" w:themeTint="BF"/>
                          <w:u w:val="single"/>
                        </w:rPr>
                        <w:t>4.5.</w:t>
                      </w:r>
                      <w:r>
                        <w:rPr>
                          <w:rFonts w:ascii="Arial" w:hAnsi="Arial" w:cs="Arial"/>
                          <w:b/>
                          <w:bCs/>
                          <w:color w:val="215E99" w:themeColor="text2" w:themeTint="BF"/>
                          <w:u w:val="single"/>
                        </w:rPr>
                        <w:t>2</w:t>
                      </w:r>
                      <w:r w:rsidRPr="001138A7">
                        <w:rPr>
                          <w:rFonts w:ascii="Arial" w:hAnsi="Arial" w:cs="Arial"/>
                          <w:b/>
                          <w:bCs/>
                          <w:color w:val="215E99" w:themeColor="text2" w:themeTint="BF"/>
                          <w:u w:val="single"/>
                        </w:rPr>
                        <w:t xml:space="preserve"> </w:t>
                      </w:r>
                      <w:r>
                        <w:rPr>
                          <w:rFonts w:ascii="Arial" w:hAnsi="Arial" w:cs="Arial"/>
                          <w:b/>
                          <w:bCs/>
                          <w:color w:val="215E99" w:themeColor="text2" w:themeTint="BF"/>
                          <w:u w:val="single"/>
                        </w:rPr>
                        <w:t>Reports made by police by ethnicity - white</w:t>
                      </w:r>
                    </w:p>
                    <w:p w14:paraId="2283B4A1" w14:textId="77777777" w:rsidR="0070043D" w:rsidRDefault="0070043D" w:rsidP="0070043D"/>
                  </w:txbxContent>
                </v:textbox>
              </v:shape>
            </w:pict>
          </mc:Fallback>
        </mc:AlternateContent>
      </w:r>
    </w:p>
    <w:p w14:paraId="2CF61D39" w14:textId="20ABCAF7" w:rsidR="0070043D" w:rsidRPr="00290479" w:rsidRDefault="001666FB">
      <w:pPr>
        <w:rPr>
          <w:rFonts w:ascii="Arial" w:hAnsi="Arial" w:cs="Arial"/>
          <w:sz w:val="24"/>
          <w:szCs w:val="24"/>
        </w:rPr>
      </w:pPr>
      <w:r w:rsidRPr="00290479">
        <w:rPr>
          <w:rFonts w:ascii="Arial" w:hAnsi="Arial" w:cs="Arial"/>
          <w:noProof/>
          <w:sz w:val="24"/>
          <w:szCs w:val="24"/>
        </w:rPr>
        <w:drawing>
          <wp:anchor distT="0" distB="0" distL="114300" distR="114300" simplePos="0" relativeHeight="251665408" behindDoc="0" locked="0" layoutInCell="1" allowOverlap="1" wp14:anchorId="641F011D" wp14:editId="070364BA">
            <wp:simplePos x="0" y="0"/>
            <wp:positionH relativeFrom="margin">
              <wp:posOffset>-311702</wp:posOffset>
            </wp:positionH>
            <wp:positionV relativeFrom="margin">
              <wp:posOffset>3438418</wp:posOffset>
            </wp:positionV>
            <wp:extent cx="2952750" cy="3234055"/>
            <wp:effectExtent l="0" t="0" r="0" b="4445"/>
            <wp:wrapSquare wrapText="bothSides"/>
            <wp:docPr id="1114031442" name="Picture 1" descr="A graph with blue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31442" name="Picture 1" descr="A graph with blue squares"/>
                    <pic:cNvPicPr/>
                  </pic:nvPicPr>
                  <pic:blipFill>
                    <a:blip r:embed="rId7">
                      <a:extLst>
                        <a:ext uri="{28A0092B-C50C-407E-A947-70E740481C1C}">
                          <a14:useLocalDpi xmlns:a14="http://schemas.microsoft.com/office/drawing/2010/main" val="0"/>
                        </a:ext>
                      </a:extLst>
                    </a:blip>
                    <a:stretch>
                      <a:fillRect/>
                    </a:stretch>
                  </pic:blipFill>
                  <pic:spPr>
                    <a:xfrm>
                      <a:off x="0" y="0"/>
                      <a:ext cx="2952750" cy="3234055"/>
                    </a:xfrm>
                    <a:prstGeom prst="rect">
                      <a:avLst/>
                    </a:prstGeom>
                  </pic:spPr>
                </pic:pic>
              </a:graphicData>
            </a:graphic>
            <wp14:sizeRelH relativeFrom="margin">
              <wp14:pctWidth>0</wp14:pctWidth>
            </wp14:sizeRelH>
          </wp:anchor>
        </w:drawing>
      </w:r>
    </w:p>
    <w:p w14:paraId="3ECFEEC9" w14:textId="3524E30D" w:rsidR="0070043D" w:rsidRPr="00290479" w:rsidRDefault="0070043D">
      <w:pPr>
        <w:rPr>
          <w:rFonts w:ascii="Arial" w:hAnsi="Arial" w:cs="Arial"/>
          <w:sz w:val="24"/>
          <w:szCs w:val="24"/>
        </w:rPr>
      </w:pPr>
    </w:p>
    <w:p w14:paraId="3D94D28F" w14:textId="52311C2E" w:rsidR="00990E98" w:rsidRPr="00290479" w:rsidRDefault="00990E98">
      <w:pPr>
        <w:rPr>
          <w:rFonts w:ascii="Arial" w:hAnsi="Arial" w:cs="Arial"/>
          <w:sz w:val="24"/>
          <w:szCs w:val="24"/>
        </w:rPr>
      </w:pPr>
    </w:p>
    <w:p w14:paraId="73342DC0" w14:textId="166F25A0" w:rsidR="00990E98" w:rsidRPr="00290479" w:rsidRDefault="00990E98">
      <w:pPr>
        <w:rPr>
          <w:rFonts w:ascii="Arial" w:hAnsi="Arial" w:cs="Arial"/>
          <w:sz w:val="24"/>
          <w:szCs w:val="24"/>
        </w:rPr>
      </w:pPr>
    </w:p>
    <w:p w14:paraId="390E657D" w14:textId="71CE5830" w:rsidR="00990E98" w:rsidRPr="00290479" w:rsidRDefault="00990E98">
      <w:pPr>
        <w:rPr>
          <w:rFonts w:ascii="Arial" w:hAnsi="Arial" w:cs="Arial"/>
          <w:sz w:val="24"/>
          <w:szCs w:val="24"/>
        </w:rPr>
      </w:pPr>
    </w:p>
    <w:p w14:paraId="6CDC7ECF" w14:textId="1BA7F4C2" w:rsidR="00990E98" w:rsidRPr="00290479" w:rsidRDefault="00990E98">
      <w:pPr>
        <w:rPr>
          <w:rFonts w:ascii="Arial" w:hAnsi="Arial" w:cs="Arial"/>
          <w:sz w:val="24"/>
          <w:szCs w:val="24"/>
        </w:rPr>
      </w:pPr>
    </w:p>
    <w:p w14:paraId="445C5E6D" w14:textId="224BAFEC" w:rsidR="00990E98" w:rsidRPr="00290479" w:rsidRDefault="00990E98">
      <w:pPr>
        <w:rPr>
          <w:rFonts w:ascii="Arial" w:hAnsi="Arial" w:cs="Arial"/>
          <w:sz w:val="24"/>
          <w:szCs w:val="24"/>
        </w:rPr>
      </w:pPr>
    </w:p>
    <w:p w14:paraId="4B60C70E" w14:textId="59823EA7" w:rsidR="00990E98" w:rsidRPr="00290479" w:rsidRDefault="00990E98">
      <w:pPr>
        <w:rPr>
          <w:rFonts w:ascii="Arial" w:hAnsi="Arial" w:cs="Arial"/>
          <w:sz w:val="24"/>
          <w:szCs w:val="24"/>
        </w:rPr>
      </w:pPr>
    </w:p>
    <w:p w14:paraId="4326969F" w14:textId="76E548CA" w:rsidR="00990E98" w:rsidRPr="00290479" w:rsidRDefault="00990E98">
      <w:pPr>
        <w:rPr>
          <w:rFonts w:ascii="Arial" w:hAnsi="Arial" w:cs="Arial"/>
          <w:sz w:val="24"/>
          <w:szCs w:val="24"/>
        </w:rPr>
      </w:pPr>
    </w:p>
    <w:p w14:paraId="0A735602" w14:textId="784F0E6D" w:rsidR="00990E98" w:rsidRPr="00290479" w:rsidRDefault="00990E98">
      <w:pPr>
        <w:rPr>
          <w:rFonts w:ascii="Arial" w:hAnsi="Arial" w:cs="Arial"/>
          <w:sz w:val="24"/>
          <w:szCs w:val="24"/>
        </w:rPr>
      </w:pPr>
    </w:p>
    <w:p w14:paraId="60FCCC85" w14:textId="115EA6C4" w:rsidR="00990E98" w:rsidRPr="00290479" w:rsidRDefault="00990E98">
      <w:pPr>
        <w:rPr>
          <w:rFonts w:ascii="Arial" w:hAnsi="Arial" w:cs="Arial"/>
          <w:sz w:val="24"/>
          <w:szCs w:val="24"/>
        </w:rPr>
      </w:pPr>
    </w:p>
    <w:p w14:paraId="5241F301" w14:textId="198EAE79" w:rsidR="00990E98" w:rsidRPr="00290479" w:rsidRDefault="00990E98">
      <w:pPr>
        <w:rPr>
          <w:rFonts w:ascii="Arial" w:hAnsi="Arial" w:cs="Arial"/>
          <w:sz w:val="24"/>
          <w:szCs w:val="24"/>
        </w:rPr>
      </w:pPr>
    </w:p>
    <w:p w14:paraId="6E449B59" w14:textId="11C82702" w:rsidR="00990E98" w:rsidRPr="00290479" w:rsidRDefault="001666FB">
      <w:pPr>
        <w:rPr>
          <w:rFonts w:ascii="Arial" w:hAnsi="Arial" w:cs="Arial"/>
          <w:sz w:val="24"/>
          <w:szCs w:val="24"/>
        </w:rPr>
      </w:pPr>
      <w:r w:rsidRPr="00290479">
        <w:rPr>
          <w:rFonts w:ascii="Arial" w:hAnsi="Arial" w:cs="Arial"/>
          <w:noProof/>
          <w:sz w:val="24"/>
          <w:szCs w:val="24"/>
        </w:rPr>
        <w:drawing>
          <wp:anchor distT="0" distB="0" distL="114300" distR="114300" simplePos="0" relativeHeight="251674624" behindDoc="0" locked="0" layoutInCell="1" allowOverlap="1" wp14:anchorId="542C94A8" wp14:editId="358AA74A">
            <wp:simplePos x="0" y="0"/>
            <wp:positionH relativeFrom="margin">
              <wp:posOffset>2409018</wp:posOffset>
            </wp:positionH>
            <wp:positionV relativeFrom="margin">
              <wp:posOffset>6573729</wp:posOffset>
            </wp:positionV>
            <wp:extent cx="3676015" cy="3017520"/>
            <wp:effectExtent l="0" t="0" r="635" b="0"/>
            <wp:wrapSquare wrapText="bothSides"/>
            <wp:docPr id="113857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015" cy="3017520"/>
                    </a:xfrm>
                    <a:prstGeom prst="rect">
                      <a:avLst/>
                    </a:prstGeom>
                    <a:noFill/>
                  </pic:spPr>
                </pic:pic>
              </a:graphicData>
            </a:graphic>
          </wp:anchor>
        </w:drawing>
      </w:r>
    </w:p>
    <w:p w14:paraId="38735098" w14:textId="2A610E59" w:rsidR="00990E98" w:rsidRPr="00290479" w:rsidRDefault="00990E98">
      <w:pPr>
        <w:rPr>
          <w:rFonts w:ascii="Arial" w:hAnsi="Arial" w:cs="Arial"/>
          <w:sz w:val="24"/>
          <w:szCs w:val="24"/>
        </w:rPr>
      </w:pPr>
    </w:p>
    <w:p w14:paraId="63A61375" w14:textId="5727A6BC" w:rsidR="00990E98" w:rsidRPr="00290479" w:rsidRDefault="00990E98">
      <w:pPr>
        <w:rPr>
          <w:rFonts w:ascii="Arial" w:hAnsi="Arial" w:cs="Arial"/>
          <w:sz w:val="24"/>
          <w:szCs w:val="24"/>
        </w:rPr>
      </w:pPr>
    </w:p>
    <w:p w14:paraId="0234B771" w14:textId="6B28D1A8" w:rsidR="00990E98" w:rsidRPr="00290479" w:rsidRDefault="00990E98">
      <w:pPr>
        <w:rPr>
          <w:rFonts w:ascii="Arial" w:hAnsi="Arial" w:cs="Arial"/>
          <w:sz w:val="24"/>
          <w:szCs w:val="24"/>
        </w:rPr>
      </w:pPr>
    </w:p>
    <w:p w14:paraId="09204933" w14:textId="09E52C85" w:rsidR="00AA5491" w:rsidRPr="00290479" w:rsidRDefault="00AA5491">
      <w:pPr>
        <w:rPr>
          <w:rFonts w:ascii="Arial" w:hAnsi="Arial" w:cs="Arial"/>
          <w:sz w:val="24"/>
          <w:szCs w:val="24"/>
        </w:rPr>
      </w:pPr>
    </w:p>
    <w:p w14:paraId="700F6664" w14:textId="2439B5FD" w:rsidR="00AA5491" w:rsidRPr="00290479" w:rsidRDefault="00C5191C">
      <w:pPr>
        <w:rPr>
          <w:rFonts w:ascii="Arial" w:hAnsi="Arial" w:cs="Arial"/>
          <w:sz w:val="24"/>
          <w:szCs w:val="24"/>
        </w:rPr>
      </w:pPr>
      <w:r w:rsidRPr="00290479">
        <w:rPr>
          <w:rFonts w:ascii="Arial" w:hAnsi="Arial" w:cs="Arial"/>
          <w:noProof/>
          <w:sz w:val="24"/>
          <w:szCs w:val="24"/>
        </w:rPr>
        <mc:AlternateContent>
          <mc:Choice Requires="wps">
            <w:drawing>
              <wp:anchor distT="0" distB="0" distL="114300" distR="114300" simplePos="0" relativeHeight="251662336" behindDoc="0" locked="0" layoutInCell="1" allowOverlap="1" wp14:anchorId="476725F7" wp14:editId="1E497EC1">
                <wp:simplePos x="0" y="0"/>
                <wp:positionH relativeFrom="column">
                  <wp:posOffset>1816063</wp:posOffset>
                </wp:positionH>
                <wp:positionV relativeFrom="paragraph">
                  <wp:posOffset>9988</wp:posOffset>
                </wp:positionV>
                <wp:extent cx="406400" cy="241300"/>
                <wp:effectExtent l="0" t="0" r="0" b="6350"/>
                <wp:wrapNone/>
                <wp:docPr id="516934169" name="Text Box 4"/>
                <wp:cNvGraphicFramePr/>
                <a:graphic xmlns:a="http://schemas.openxmlformats.org/drawingml/2006/main">
                  <a:graphicData uri="http://schemas.microsoft.com/office/word/2010/wordprocessingShape">
                    <wps:wsp>
                      <wps:cNvSpPr txBox="1"/>
                      <wps:spPr>
                        <a:xfrm>
                          <a:off x="0" y="0"/>
                          <a:ext cx="406400" cy="241300"/>
                        </a:xfrm>
                        <a:prstGeom prst="rect">
                          <a:avLst/>
                        </a:prstGeom>
                        <a:solidFill>
                          <a:schemeClr val="bg2">
                            <a:lumMod val="25000"/>
                          </a:schemeClr>
                        </a:solidFill>
                        <a:ln w="6350">
                          <a:noFill/>
                        </a:ln>
                      </wps:spPr>
                      <wps:txbx>
                        <w:txbxContent>
                          <w:p w14:paraId="03674C19" w14:textId="4EF661B2" w:rsidR="00776F6C" w:rsidRDefault="00776F6C">
                            <w:r>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725F7" id="Text Box 4" o:spid="_x0000_s1029" type="#_x0000_t202" style="position:absolute;margin-left:143pt;margin-top:.8pt;width:32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" fillcolor="#393939 [814]" stroked="f" strokeweight=".5pt">
                <v:textbox>
                  <w:txbxContent>
                    <w:p w14:paraId="03674C19" w14:textId="4EF661B2" w:rsidR="00776F6C" w:rsidRDefault="00776F6C">
                      <w:r>
                        <w:t>No</w:t>
                      </w:r>
                    </w:p>
                  </w:txbxContent>
                </v:textbox>
              </v:shape>
            </w:pict>
          </mc:Fallback>
        </mc:AlternateContent>
      </w:r>
      <w:r w:rsidRPr="00290479">
        <w:rPr>
          <w:rFonts w:ascii="Arial" w:hAnsi="Arial" w:cs="Arial"/>
          <w:noProof/>
          <w:sz w:val="24"/>
          <w:szCs w:val="24"/>
        </w:rPr>
        <mc:AlternateContent>
          <mc:Choice Requires="wps">
            <w:drawing>
              <wp:anchor distT="0" distB="0" distL="114300" distR="114300" simplePos="0" relativeHeight="251661312" behindDoc="0" locked="0" layoutInCell="1" allowOverlap="1" wp14:anchorId="6AD2FFDA" wp14:editId="12F6454C">
                <wp:simplePos x="0" y="0"/>
                <wp:positionH relativeFrom="column">
                  <wp:posOffset>1769610</wp:posOffset>
                </wp:positionH>
                <wp:positionV relativeFrom="paragraph">
                  <wp:posOffset>1166704</wp:posOffset>
                </wp:positionV>
                <wp:extent cx="431800" cy="254000"/>
                <wp:effectExtent l="0" t="0" r="6350" b="0"/>
                <wp:wrapNone/>
                <wp:docPr id="2111534974" name="Text Box 3"/>
                <wp:cNvGraphicFramePr/>
                <a:graphic xmlns:a="http://schemas.openxmlformats.org/drawingml/2006/main">
                  <a:graphicData uri="http://schemas.microsoft.com/office/word/2010/wordprocessingShape">
                    <wps:wsp>
                      <wps:cNvSpPr txBox="1"/>
                      <wps:spPr>
                        <a:xfrm>
                          <a:off x="0" y="0"/>
                          <a:ext cx="431800" cy="254000"/>
                        </a:xfrm>
                        <a:prstGeom prst="rect">
                          <a:avLst/>
                        </a:prstGeom>
                        <a:solidFill>
                          <a:schemeClr val="bg2">
                            <a:lumMod val="25000"/>
                          </a:schemeClr>
                        </a:solidFill>
                        <a:ln w="6350">
                          <a:noFill/>
                        </a:ln>
                      </wps:spPr>
                      <wps:txbx>
                        <w:txbxContent>
                          <w:p w14:paraId="77DD3AF1" w14:textId="6878486D" w:rsidR="00776F6C" w:rsidRDefault="00776F6C">
                            <w:r>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2FFDA" id="Text Box 3" o:spid="_x0000_s1030" type="#_x0000_t202" style="position:absolute;margin-left:139.35pt;margin-top:91.85pt;width:34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" fillcolor="#393939 [814]" stroked="f" strokeweight=".5pt">
                <v:textbox>
                  <w:txbxContent>
                    <w:p w14:paraId="77DD3AF1" w14:textId="6878486D" w:rsidR="00776F6C" w:rsidRDefault="00776F6C">
                      <w:r>
                        <w:t>Yes</w:t>
                      </w:r>
                    </w:p>
                  </w:txbxContent>
                </v:textbox>
              </v:shape>
            </w:pict>
          </mc:Fallback>
        </mc:AlternateContent>
      </w:r>
    </w:p>
    <w:p w14:paraId="735CC796" w14:textId="1D2778C3" w:rsidR="00AA5491" w:rsidRPr="00290479" w:rsidRDefault="008F6559">
      <w:pPr>
        <w:rPr>
          <w:rFonts w:ascii="Arial" w:hAnsi="Arial" w:cs="Arial"/>
          <w:sz w:val="24"/>
          <w:szCs w:val="24"/>
        </w:rPr>
      </w:pPr>
      <w:r w:rsidRPr="00290479">
        <w:rPr>
          <w:rFonts w:ascii="Arial" w:hAnsi="Arial" w:cs="Arial"/>
          <w:noProof/>
          <w:sz w:val="24"/>
          <w:szCs w:val="24"/>
        </w:rPr>
        <w:lastRenderedPageBreak/>
        <w:drawing>
          <wp:anchor distT="0" distB="0" distL="114300" distR="114300" simplePos="0" relativeHeight="251666432" behindDoc="0" locked="0" layoutInCell="1" allowOverlap="1" wp14:anchorId="7F98702A" wp14:editId="10978FAF">
            <wp:simplePos x="0" y="0"/>
            <wp:positionH relativeFrom="margin">
              <wp:posOffset>3003550</wp:posOffset>
            </wp:positionH>
            <wp:positionV relativeFrom="margin">
              <wp:posOffset>3911600</wp:posOffset>
            </wp:positionV>
            <wp:extent cx="3416300" cy="3505835"/>
            <wp:effectExtent l="0" t="0" r="0" b="0"/>
            <wp:wrapSquare wrapText="bothSides"/>
            <wp:docPr id="2110996918" name="Picture 1" descr="A graph of blue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96918" name="Picture 1" descr="A graph of blue rectangular object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416300" cy="3505835"/>
                    </a:xfrm>
                    <a:prstGeom prst="rect">
                      <a:avLst/>
                    </a:prstGeom>
                  </pic:spPr>
                </pic:pic>
              </a:graphicData>
            </a:graphic>
            <wp14:sizeRelH relativeFrom="margin">
              <wp14:pctWidth>0</wp14:pctWidth>
            </wp14:sizeRelH>
            <wp14:sizeRelV relativeFrom="margin">
              <wp14:pctHeight>0</wp14:pctHeight>
            </wp14:sizeRelV>
          </wp:anchor>
        </w:drawing>
      </w:r>
      <w:r w:rsidRPr="00290479">
        <w:rPr>
          <w:rFonts w:ascii="Arial" w:hAnsi="Arial" w:cs="Arial"/>
          <w:noProof/>
          <w:sz w:val="24"/>
          <w:szCs w:val="24"/>
        </w:rPr>
        <w:drawing>
          <wp:anchor distT="0" distB="0" distL="114300" distR="114300" simplePos="0" relativeHeight="251667456" behindDoc="0" locked="0" layoutInCell="1" allowOverlap="1" wp14:anchorId="507B2B0E" wp14:editId="6E731EA7">
            <wp:simplePos x="0" y="0"/>
            <wp:positionH relativeFrom="margin">
              <wp:posOffset>-534670</wp:posOffset>
            </wp:positionH>
            <wp:positionV relativeFrom="margin">
              <wp:posOffset>3924300</wp:posOffset>
            </wp:positionV>
            <wp:extent cx="3562350" cy="3475355"/>
            <wp:effectExtent l="0" t="0" r="0" b="0"/>
            <wp:wrapSquare wrapText="bothSides"/>
            <wp:docPr id="1929334894" name="Picture 1" descr="A graph of a blu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34894" name="Picture 1" descr="A graph of a blue rectangular objec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562350" cy="3475355"/>
                    </a:xfrm>
                    <a:prstGeom prst="rect">
                      <a:avLst/>
                    </a:prstGeom>
                  </pic:spPr>
                </pic:pic>
              </a:graphicData>
            </a:graphic>
          </wp:anchor>
        </w:drawing>
      </w:r>
      <w:r w:rsidR="00C02DB3" w:rsidRPr="00290479">
        <w:rPr>
          <w:rFonts w:ascii="Arial" w:hAnsi="Arial" w:cs="Arial"/>
          <w:sz w:val="24"/>
          <w:szCs w:val="24"/>
        </w:rPr>
        <w:t xml:space="preserve">As shown in figure 4.5.2, out of 30 participants of white ethnic origin, 20 had made a report to police whereas 10 had never reported or had any police interaction. Of these 30 participants, 28 did not feel as if they were treated differently due to their ethnicity whereas 2 did. </w:t>
      </w:r>
      <w:r w:rsidRPr="00290479">
        <w:rPr>
          <w:rFonts w:ascii="Arial" w:hAnsi="Arial" w:cs="Arial"/>
          <w:sz w:val="24"/>
          <w:szCs w:val="24"/>
        </w:rPr>
        <w:t>As shown in figure 4.5.3, out of 8 participants of black/ mixed race ethnicity, 8 of them had previously made reports to police where 7 of them felt as if they were treated differently due to their ethnicity.</w:t>
      </w:r>
      <w:r w:rsidR="0070043D" w:rsidRPr="00290479">
        <w:rPr>
          <w:rFonts w:ascii="Arial" w:hAnsi="Arial" w:cs="Arial"/>
          <w:sz w:val="24"/>
          <w:szCs w:val="24"/>
        </w:rPr>
        <w:t xml:space="preserve"> This supports Bezemer et al (2023) study, finding that suspects scoring high social desirability also shows a low likelihood to self-report crime when they are part of an ethnic minority community.</w:t>
      </w:r>
      <w:r w:rsidR="00C5191C" w:rsidRPr="00290479">
        <w:rPr>
          <w:rFonts w:ascii="Arial" w:hAnsi="Arial" w:cs="Arial"/>
          <w:sz w:val="24"/>
          <w:szCs w:val="24"/>
        </w:rPr>
        <w:t xml:space="preserve"> Furthermore, </w:t>
      </w:r>
      <w:r w:rsidR="00AA5491" w:rsidRPr="00290479">
        <w:rPr>
          <w:rFonts w:ascii="Arial" w:hAnsi="Arial" w:cs="Arial"/>
          <w:sz w:val="24"/>
          <w:szCs w:val="24"/>
        </w:rPr>
        <w:t xml:space="preserve">Tarling and Morris (2010) compared findings of the 2007/2008 British Crime Survey (BCS) with the 1999 survey and found that during 1999, there is no consistent evidence of reported crimes broken down into ethnic minority groups where ethnicity of the perpetrator was not captured within any data. </w:t>
      </w:r>
      <w:r w:rsidR="00C5191C" w:rsidRPr="00290479">
        <w:rPr>
          <w:rFonts w:ascii="Arial" w:hAnsi="Arial" w:cs="Arial"/>
          <w:sz w:val="24"/>
          <w:szCs w:val="24"/>
        </w:rPr>
        <w:t>Also</w:t>
      </w:r>
      <w:r w:rsidR="00AA5491" w:rsidRPr="00290479">
        <w:rPr>
          <w:rFonts w:ascii="Arial" w:hAnsi="Arial" w:cs="Arial"/>
          <w:sz w:val="24"/>
          <w:szCs w:val="24"/>
        </w:rPr>
        <w:t>, in incidents where the victim and perpetrator come into contact, protected characteristics including ethnicity, have minimal impact on the decision to report.</w:t>
      </w:r>
      <w:r w:rsidR="00C5191C" w:rsidRPr="00290479">
        <w:rPr>
          <w:rFonts w:ascii="Arial" w:hAnsi="Arial" w:cs="Arial"/>
          <w:sz w:val="24"/>
          <w:szCs w:val="24"/>
        </w:rPr>
        <w:t xml:space="preserve"> Overall, this supports the argument of the police being institutionally racist which negatively impacts crime reporting.</w:t>
      </w:r>
    </w:p>
    <w:p w14:paraId="15644B9C" w14:textId="702CB0C1" w:rsidR="00C5191C" w:rsidRPr="00290479" w:rsidRDefault="00C5191C">
      <w:pPr>
        <w:rPr>
          <w:rFonts w:ascii="Arial" w:hAnsi="Arial" w:cs="Arial"/>
          <w:sz w:val="24"/>
          <w:szCs w:val="24"/>
        </w:rPr>
      </w:pPr>
      <w:r w:rsidRPr="00290479">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48EDC252" wp14:editId="5BCBB0DE">
                <wp:simplePos x="0" y="0"/>
                <wp:positionH relativeFrom="page">
                  <wp:posOffset>453862</wp:posOffset>
                </wp:positionH>
                <wp:positionV relativeFrom="paragraph">
                  <wp:posOffset>292726</wp:posOffset>
                </wp:positionV>
                <wp:extent cx="3943985" cy="480060"/>
                <wp:effectExtent l="0" t="0" r="1841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985" cy="480060"/>
                        </a:xfrm>
                        <a:prstGeom prst="rect">
                          <a:avLst/>
                        </a:prstGeom>
                        <a:solidFill>
                          <a:srgbClr val="FFFFFF"/>
                        </a:solidFill>
                        <a:ln w="9525">
                          <a:solidFill>
                            <a:srgbClr val="000000"/>
                          </a:solidFill>
                          <a:miter lim="800000"/>
                          <a:headEnd/>
                          <a:tailEnd/>
                        </a:ln>
                      </wps:spPr>
                      <wps:txbx>
                        <w:txbxContent>
                          <w:p w14:paraId="66D6148B" w14:textId="77777777" w:rsidR="00C5191C" w:rsidRDefault="00C5191C" w:rsidP="00C5191C">
                            <w:pPr>
                              <w:rPr>
                                <w:rFonts w:ascii="Arial" w:hAnsi="Arial" w:cs="Arial"/>
                                <w:b/>
                                <w:bCs/>
                                <w:color w:val="215E99" w:themeColor="text2" w:themeTint="BF"/>
                                <w:u w:val="single"/>
                              </w:rPr>
                            </w:pPr>
                            <w:r>
                              <w:rPr>
                                <w:rFonts w:ascii="Arial" w:hAnsi="Arial" w:cs="Arial"/>
                                <w:b/>
                                <w:bCs/>
                                <w:color w:val="215E99" w:themeColor="text2" w:themeTint="BF"/>
                                <w:u w:val="single"/>
                              </w:rPr>
                              <w:t xml:space="preserve">Figure </w:t>
                            </w:r>
                            <w:r w:rsidRPr="001138A7">
                              <w:rPr>
                                <w:rFonts w:ascii="Arial" w:hAnsi="Arial" w:cs="Arial"/>
                                <w:b/>
                                <w:bCs/>
                                <w:color w:val="215E99" w:themeColor="text2" w:themeTint="BF"/>
                                <w:u w:val="single"/>
                              </w:rPr>
                              <w:t>4.5.</w:t>
                            </w:r>
                            <w:r>
                              <w:rPr>
                                <w:rFonts w:ascii="Arial" w:hAnsi="Arial" w:cs="Arial"/>
                                <w:b/>
                                <w:bCs/>
                                <w:color w:val="215E99" w:themeColor="text2" w:themeTint="BF"/>
                                <w:u w:val="single"/>
                              </w:rPr>
                              <w:t>3 Reports made by police by ethnicity – black/mixed race</w:t>
                            </w:r>
                          </w:p>
                          <w:p w14:paraId="3DDF14A7" w14:textId="77777777" w:rsidR="00C5191C" w:rsidRDefault="00C5191C" w:rsidP="00C519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DC252" id="_x0000_s1031" type="#_x0000_t202" style="position:absolute;margin-left:35.75pt;margin-top:23.05pt;width:310.55pt;height:37.8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">
                <v:textbox>
                  <w:txbxContent>
                    <w:p w14:paraId="66D6148B" w14:textId="77777777" w:rsidR="00C5191C" w:rsidRDefault="00C5191C" w:rsidP="00C5191C">
                      <w:pPr>
                        <w:rPr>
                          <w:rFonts w:ascii="Arial" w:hAnsi="Arial" w:cs="Arial"/>
                          <w:b/>
                          <w:bCs/>
                          <w:color w:val="215E99" w:themeColor="text2" w:themeTint="BF"/>
                          <w:u w:val="single"/>
                        </w:rPr>
                      </w:pPr>
                      <w:r>
                        <w:rPr>
                          <w:rFonts w:ascii="Arial" w:hAnsi="Arial" w:cs="Arial"/>
                          <w:b/>
                          <w:bCs/>
                          <w:color w:val="215E99" w:themeColor="text2" w:themeTint="BF"/>
                          <w:u w:val="single"/>
                        </w:rPr>
                        <w:t xml:space="preserve">Figure </w:t>
                      </w:r>
                      <w:r w:rsidRPr="001138A7">
                        <w:rPr>
                          <w:rFonts w:ascii="Arial" w:hAnsi="Arial" w:cs="Arial"/>
                          <w:b/>
                          <w:bCs/>
                          <w:color w:val="215E99" w:themeColor="text2" w:themeTint="BF"/>
                          <w:u w:val="single"/>
                        </w:rPr>
                        <w:t>4.5.</w:t>
                      </w:r>
                      <w:r>
                        <w:rPr>
                          <w:rFonts w:ascii="Arial" w:hAnsi="Arial" w:cs="Arial"/>
                          <w:b/>
                          <w:bCs/>
                          <w:color w:val="215E99" w:themeColor="text2" w:themeTint="BF"/>
                          <w:u w:val="single"/>
                        </w:rPr>
                        <w:t>3 Reports made by police by ethnicity – black/mixed race</w:t>
                      </w:r>
                    </w:p>
                    <w:p w14:paraId="3DDF14A7" w14:textId="77777777" w:rsidR="00C5191C" w:rsidRDefault="00C5191C" w:rsidP="00C5191C"/>
                  </w:txbxContent>
                </v:textbox>
                <w10:wrap type="square" anchorx="page"/>
              </v:shape>
            </w:pict>
          </mc:Fallback>
        </mc:AlternateContent>
      </w:r>
    </w:p>
    <w:p w14:paraId="155B3392" w14:textId="4FE06FC5" w:rsidR="00C5191C" w:rsidRPr="00290479" w:rsidRDefault="00C5191C">
      <w:pPr>
        <w:rPr>
          <w:rFonts w:ascii="Arial" w:hAnsi="Arial" w:cs="Arial"/>
          <w:sz w:val="24"/>
          <w:szCs w:val="24"/>
        </w:rPr>
      </w:pPr>
    </w:p>
    <w:p w14:paraId="63061D99" w14:textId="5FD87B2D" w:rsidR="00AA5491" w:rsidRPr="00290479" w:rsidRDefault="00AA5491">
      <w:pPr>
        <w:rPr>
          <w:rFonts w:ascii="Arial" w:hAnsi="Arial" w:cs="Arial"/>
          <w:sz w:val="24"/>
          <w:szCs w:val="24"/>
        </w:rPr>
      </w:pPr>
    </w:p>
    <w:p w14:paraId="196CE289" w14:textId="77777777" w:rsidR="00AA5491" w:rsidRPr="00290479" w:rsidRDefault="00AA5491">
      <w:pPr>
        <w:rPr>
          <w:rFonts w:ascii="Arial" w:hAnsi="Arial" w:cs="Arial"/>
          <w:sz w:val="24"/>
          <w:szCs w:val="24"/>
        </w:rPr>
      </w:pPr>
    </w:p>
    <w:p w14:paraId="006FBE49" w14:textId="77777777" w:rsidR="00AA5491" w:rsidRPr="00290479" w:rsidRDefault="00AA5491">
      <w:pPr>
        <w:rPr>
          <w:rFonts w:ascii="Arial" w:hAnsi="Arial" w:cs="Arial"/>
          <w:sz w:val="24"/>
          <w:szCs w:val="24"/>
        </w:rPr>
      </w:pPr>
    </w:p>
    <w:p w14:paraId="33B6E931" w14:textId="545D7915" w:rsidR="00AA5491" w:rsidRPr="00290479" w:rsidRDefault="00AA5491">
      <w:pPr>
        <w:rPr>
          <w:rFonts w:ascii="Arial" w:hAnsi="Arial" w:cs="Arial"/>
          <w:sz w:val="24"/>
          <w:szCs w:val="24"/>
        </w:rPr>
      </w:pPr>
    </w:p>
    <w:p w14:paraId="6B819B37" w14:textId="77777777" w:rsidR="00AA5491" w:rsidRPr="00290479" w:rsidRDefault="00AA5491">
      <w:pPr>
        <w:rPr>
          <w:rFonts w:ascii="Arial" w:hAnsi="Arial" w:cs="Arial"/>
          <w:sz w:val="24"/>
          <w:szCs w:val="24"/>
        </w:rPr>
      </w:pPr>
    </w:p>
    <w:p w14:paraId="5A7E977D" w14:textId="77777777" w:rsidR="00AA5491" w:rsidRPr="00290479" w:rsidRDefault="00AA5491">
      <w:pPr>
        <w:rPr>
          <w:rFonts w:ascii="Arial" w:hAnsi="Arial" w:cs="Arial"/>
          <w:sz w:val="24"/>
          <w:szCs w:val="24"/>
        </w:rPr>
      </w:pPr>
    </w:p>
    <w:p w14:paraId="69EE293C" w14:textId="50C9F2BE" w:rsidR="00C5191C" w:rsidRPr="00290479" w:rsidRDefault="00C5191C" w:rsidP="00C5191C">
      <w:pPr>
        <w:rPr>
          <w:rFonts w:ascii="Arial" w:hAnsi="Arial" w:cs="Arial"/>
          <w:b/>
          <w:bCs/>
          <w:sz w:val="24"/>
          <w:szCs w:val="24"/>
          <w:u w:val="single"/>
        </w:rPr>
      </w:pPr>
      <w:r w:rsidRPr="00290479">
        <w:rPr>
          <w:rFonts w:ascii="Arial" w:hAnsi="Arial" w:cs="Arial"/>
          <w:b/>
          <w:bCs/>
          <w:sz w:val="24"/>
          <w:szCs w:val="24"/>
          <w:u w:val="single"/>
        </w:rPr>
        <w:lastRenderedPageBreak/>
        <w:t>4.6 Theme two: Crime reports by ethnic group and willingness to report again based on treatment</w:t>
      </w:r>
    </w:p>
    <w:p w14:paraId="0668E323" w14:textId="77777777" w:rsidR="00C5191C" w:rsidRPr="00290479" w:rsidRDefault="00C5191C" w:rsidP="00C5191C">
      <w:pPr>
        <w:rPr>
          <w:rFonts w:ascii="Arial" w:hAnsi="Arial" w:cs="Arial"/>
          <w:b/>
          <w:bCs/>
          <w:sz w:val="24"/>
          <w:szCs w:val="24"/>
          <w:u w:val="single"/>
        </w:rPr>
      </w:pPr>
      <w:r w:rsidRPr="00290479">
        <w:rPr>
          <w:rFonts w:ascii="Arial" w:hAnsi="Arial" w:cs="Arial"/>
          <w:b/>
          <w:bCs/>
          <w:color w:val="156082" w:themeColor="accent1"/>
          <w:sz w:val="24"/>
          <w:szCs w:val="24"/>
          <w:u w:val="single"/>
        </w:rPr>
        <w:t xml:space="preserve">Figure 4.6.1 Graph of how hesitant participants would be due to their ethnicity </w:t>
      </w:r>
    </w:p>
    <w:p w14:paraId="008EEEB9" w14:textId="528EA21B" w:rsidR="00C5191C" w:rsidRPr="00290479" w:rsidRDefault="00C5191C" w:rsidP="00C5191C">
      <w:pPr>
        <w:rPr>
          <w:rFonts w:ascii="Arial" w:hAnsi="Arial" w:cs="Arial"/>
          <w:b/>
          <w:bCs/>
          <w:sz w:val="24"/>
          <w:szCs w:val="24"/>
          <w:u w:val="single"/>
        </w:rPr>
      </w:pPr>
      <w:r w:rsidRPr="00290479">
        <w:rPr>
          <w:rFonts w:ascii="Arial" w:hAnsi="Arial" w:cs="Arial"/>
          <w:noProof/>
          <w:sz w:val="24"/>
          <w:szCs w:val="24"/>
        </w:rPr>
        <w:drawing>
          <wp:anchor distT="0" distB="0" distL="114300" distR="114300" simplePos="0" relativeHeight="251678720" behindDoc="0" locked="0" layoutInCell="1" allowOverlap="1" wp14:anchorId="70B0C134" wp14:editId="42C1CD59">
            <wp:simplePos x="0" y="0"/>
            <wp:positionH relativeFrom="margin">
              <wp:posOffset>2921575</wp:posOffset>
            </wp:positionH>
            <wp:positionV relativeFrom="margin">
              <wp:posOffset>1034503</wp:posOffset>
            </wp:positionV>
            <wp:extent cx="3397250" cy="3996055"/>
            <wp:effectExtent l="0" t="0" r="0" b="4445"/>
            <wp:wrapSquare wrapText="bothSides"/>
            <wp:docPr id="984860674" name="Picture 1" descr="A graph of blue cu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60674" name="Picture 1" descr="A graph of blue cub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397250" cy="3996055"/>
                    </a:xfrm>
                    <a:prstGeom prst="rect">
                      <a:avLst/>
                    </a:prstGeom>
                  </pic:spPr>
                </pic:pic>
              </a:graphicData>
            </a:graphic>
            <wp14:sizeRelV relativeFrom="margin">
              <wp14:pctHeight>0</wp14:pctHeight>
            </wp14:sizeRelV>
          </wp:anchor>
        </w:drawing>
      </w:r>
      <w:r w:rsidRPr="00290479">
        <w:rPr>
          <w:rFonts w:ascii="Arial" w:hAnsi="Arial" w:cs="Arial"/>
          <w:noProof/>
          <w:sz w:val="24"/>
          <w:szCs w:val="24"/>
        </w:rPr>
        <w:drawing>
          <wp:anchor distT="0" distB="0" distL="114300" distR="114300" simplePos="0" relativeHeight="251668480" behindDoc="0" locked="0" layoutInCell="1" allowOverlap="1" wp14:anchorId="01F1E234" wp14:editId="6E143DA7">
            <wp:simplePos x="0" y="0"/>
            <wp:positionH relativeFrom="margin">
              <wp:posOffset>-504797</wp:posOffset>
            </wp:positionH>
            <wp:positionV relativeFrom="margin">
              <wp:posOffset>1034799</wp:posOffset>
            </wp:positionV>
            <wp:extent cx="3429000" cy="4008755"/>
            <wp:effectExtent l="0" t="0" r="0" b="0"/>
            <wp:wrapSquare wrapText="bothSides"/>
            <wp:docPr id="342585482"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85482" name="Picture 1" descr="A graph with blue squar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429000" cy="4008755"/>
                    </a:xfrm>
                    <a:prstGeom prst="rect">
                      <a:avLst/>
                    </a:prstGeom>
                  </pic:spPr>
                </pic:pic>
              </a:graphicData>
            </a:graphic>
          </wp:anchor>
        </w:drawing>
      </w:r>
    </w:p>
    <w:p w14:paraId="58FC4D25" w14:textId="42774C61" w:rsidR="00C5191C" w:rsidRPr="00290479" w:rsidRDefault="00C5191C" w:rsidP="00C5191C">
      <w:pPr>
        <w:rPr>
          <w:rFonts w:ascii="Arial" w:hAnsi="Arial" w:cs="Arial"/>
          <w:b/>
          <w:bCs/>
          <w:sz w:val="24"/>
          <w:szCs w:val="24"/>
          <w:u w:val="single"/>
        </w:rPr>
      </w:pPr>
    </w:p>
    <w:p w14:paraId="65D3C574" w14:textId="5D6884D9" w:rsidR="00AA5491" w:rsidRPr="00290479" w:rsidRDefault="00AA5491">
      <w:pPr>
        <w:rPr>
          <w:rFonts w:ascii="Arial" w:hAnsi="Arial" w:cs="Arial"/>
          <w:sz w:val="24"/>
          <w:szCs w:val="24"/>
        </w:rPr>
      </w:pPr>
    </w:p>
    <w:bookmarkEnd w:id="0"/>
    <w:p w14:paraId="118706ED" w14:textId="3DF547F1" w:rsidR="00AA5491" w:rsidRPr="00290479" w:rsidRDefault="0076236C">
      <w:pPr>
        <w:rPr>
          <w:rFonts w:ascii="Arial" w:hAnsi="Arial" w:cs="Arial"/>
          <w:sz w:val="24"/>
          <w:szCs w:val="24"/>
        </w:rPr>
      </w:pPr>
      <w:r w:rsidRPr="00290479">
        <w:rPr>
          <w:rFonts w:ascii="Arial" w:hAnsi="Arial" w:cs="Arial"/>
          <w:sz w:val="24"/>
          <w:szCs w:val="24"/>
        </w:rPr>
        <w:t xml:space="preserve">Interestingly, as shown above in figures 4.5.2 and 4.5.3, participants of white ethnicity did not feel like they were treated differently due to their ethnicity whereas participants of black/mixed race ethnicity did. However, figure 4.6.1 shows that participants of black/ mixed race ethnicity would feel hesitant to report crime due to their ethnicity and fear they would not be treated fairly (7) whereas participants of white ethnicity would not feel hesitant. </w:t>
      </w:r>
      <w:r w:rsidR="00C5191C" w:rsidRPr="00290479">
        <w:rPr>
          <w:rFonts w:ascii="Arial" w:hAnsi="Arial" w:cs="Arial"/>
          <w:sz w:val="24"/>
          <w:szCs w:val="24"/>
        </w:rPr>
        <w:t>This supports existing research conducted bu</w:t>
      </w:r>
      <w:r w:rsidR="004D79B2" w:rsidRPr="00290479">
        <w:rPr>
          <w:rFonts w:ascii="Arial" w:hAnsi="Arial" w:cs="Arial"/>
          <w:sz w:val="24"/>
          <w:szCs w:val="24"/>
        </w:rPr>
        <w:t xml:space="preserve">y </w:t>
      </w:r>
      <w:r w:rsidR="005441BD" w:rsidRPr="00290479">
        <w:rPr>
          <w:rFonts w:ascii="Arial" w:hAnsi="Arial" w:cs="Arial"/>
          <w:sz w:val="24"/>
          <w:szCs w:val="24"/>
        </w:rPr>
        <w:t>Rollock (2009)</w:t>
      </w:r>
      <w:r w:rsidR="00C5191C" w:rsidRPr="00290479">
        <w:rPr>
          <w:rFonts w:ascii="Arial" w:hAnsi="Arial" w:cs="Arial"/>
          <w:sz w:val="24"/>
          <w:szCs w:val="24"/>
        </w:rPr>
        <w:t>, who</w:t>
      </w:r>
      <w:r w:rsidR="005441BD" w:rsidRPr="00290479">
        <w:rPr>
          <w:rFonts w:ascii="Arial" w:hAnsi="Arial" w:cs="Arial"/>
          <w:sz w:val="24"/>
          <w:szCs w:val="24"/>
        </w:rPr>
        <w:t xml:space="preserve"> analysed the literature of the Stephen Lawrence inquiry, a decade after the inquiry took place.  A key finding within this review was from one of the key recommendations which was to build trust between the </w:t>
      </w:r>
      <w:r w:rsidR="00C5191C" w:rsidRPr="00290479">
        <w:rPr>
          <w:rFonts w:ascii="Arial" w:hAnsi="Arial" w:cs="Arial"/>
          <w:sz w:val="24"/>
          <w:szCs w:val="24"/>
        </w:rPr>
        <w:t>p</w:t>
      </w:r>
      <w:r w:rsidR="005441BD" w:rsidRPr="00290479">
        <w:rPr>
          <w:rFonts w:ascii="Arial" w:hAnsi="Arial" w:cs="Arial"/>
          <w:sz w:val="24"/>
          <w:szCs w:val="24"/>
        </w:rPr>
        <w:t>olice and ethnic minorities. However, the literature review concluded that there is still a continuing confidence gap amongst black communities which was underplayed in the report.</w:t>
      </w:r>
    </w:p>
    <w:p w14:paraId="5CF9D92A" w14:textId="2CA2206E" w:rsidR="00AA5491" w:rsidRPr="00290479" w:rsidRDefault="00C5191C">
      <w:pPr>
        <w:rPr>
          <w:rFonts w:ascii="Arial" w:hAnsi="Arial" w:cs="Arial"/>
          <w:sz w:val="24"/>
          <w:szCs w:val="24"/>
        </w:rPr>
      </w:pPr>
      <w:r w:rsidRPr="00290479">
        <w:rPr>
          <w:rFonts w:ascii="Arial" w:hAnsi="Arial" w:cs="Arial"/>
          <w:sz w:val="24"/>
          <w:szCs w:val="24"/>
        </w:rPr>
        <w:t>Furthermore, this al</w:t>
      </w:r>
      <w:r w:rsidR="00AA5491" w:rsidRPr="00290479">
        <w:rPr>
          <w:rFonts w:ascii="Arial" w:hAnsi="Arial" w:cs="Arial"/>
          <w:sz w:val="24"/>
          <w:szCs w:val="24"/>
        </w:rPr>
        <w:t>s</w:t>
      </w:r>
      <w:r w:rsidRPr="00290479">
        <w:rPr>
          <w:rFonts w:ascii="Arial" w:hAnsi="Arial" w:cs="Arial"/>
          <w:sz w:val="24"/>
          <w:szCs w:val="24"/>
        </w:rPr>
        <w:t>o supports findings</w:t>
      </w:r>
      <w:r w:rsidR="00AA5491" w:rsidRPr="00290479">
        <w:rPr>
          <w:rFonts w:ascii="Arial" w:hAnsi="Arial" w:cs="Arial"/>
          <w:sz w:val="24"/>
          <w:szCs w:val="24"/>
        </w:rPr>
        <w:t xml:space="preserve"> by Bowling and Phillips (2003), </w:t>
      </w:r>
      <w:r w:rsidR="000C1CF9" w:rsidRPr="00290479">
        <w:rPr>
          <w:rFonts w:ascii="Arial" w:hAnsi="Arial" w:cs="Arial"/>
          <w:sz w:val="24"/>
          <w:szCs w:val="24"/>
        </w:rPr>
        <w:t>who found that</w:t>
      </w:r>
      <w:r w:rsidR="00AA5491" w:rsidRPr="00290479">
        <w:rPr>
          <w:rFonts w:ascii="Arial" w:hAnsi="Arial" w:cs="Arial"/>
          <w:sz w:val="24"/>
          <w:szCs w:val="24"/>
        </w:rPr>
        <w:t xml:space="preserve"> BAME communities</w:t>
      </w:r>
      <w:r w:rsidR="000C1CF9" w:rsidRPr="00290479">
        <w:rPr>
          <w:rFonts w:ascii="Arial" w:hAnsi="Arial" w:cs="Arial"/>
          <w:sz w:val="24"/>
          <w:szCs w:val="24"/>
        </w:rPr>
        <w:t xml:space="preserve"> </w:t>
      </w:r>
      <w:r w:rsidR="00AA5491" w:rsidRPr="00290479">
        <w:rPr>
          <w:rFonts w:ascii="Arial" w:hAnsi="Arial" w:cs="Arial"/>
          <w:sz w:val="24"/>
          <w:szCs w:val="24"/>
        </w:rPr>
        <w:t xml:space="preserve">are more likely to be stop and searched by </w:t>
      </w:r>
      <w:r w:rsidR="000C1CF9" w:rsidRPr="00290479">
        <w:rPr>
          <w:rFonts w:ascii="Arial" w:hAnsi="Arial" w:cs="Arial"/>
          <w:sz w:val="24"/>
          <w:szCs w:val="24"/>
        </w:rPr>
        <w:t>p</w:t>
      </w:r>
      <w:r w:rsidR="00AA5491" w:rsidRPr="00290479">
        <w:rPr>
          <w:rFonts w:ascii="Arial" w:hAnsi="Arial" w:cs="Arial"/>
          <w:sz w:val="24"/>
          <w:szCs w:val="24"/>
        </w:rPr>
        <w:t xml:space="preserve">olice compared to white people which has been the most damaging factor of the relationship with </w:t>
      </w:r>
      <w:r w:rsidR="000C1CF9" w:rsidRPr="00290479">
        <w:rPr>
          <w:rFonts w:ascii="Arial" w:hAnsi="Arial" w:cs="Arial"/>
          <w:sz w:val="24"/>
          <w:szCs w:val="24"/>
        </w:rPr>
        <w:t>p</w:t>
      </w:r>
      <w:r w:rsidR="00AA5491" w:rsidRPr="00290479">
        <w:rPr>
          <w:rFonts w:ascii="Arial" w:hAnsi="Arial" w:cs="Arial"/>
          <w:sz w:val="24"/>
          <w:szCs w:val="24"/>
        </w:rPr>
        <w:t>olice due to the humiliation of being stopped and searched continuously which in turn, creates hostility and decreases confidence in the Police.</w:t>
      </w:r>
    </w:p>
    <w:p w14:paraId="287579A1" w14:textId="62C2D488" w:rsidR="00AA5491" w:rsidRPr="00290479" w:rsidRDefault="00AA5491">
      <w:pPr>
        <w:rPr>
          <w:rFonts w:ascii="Arial" w:hAnsi="Arial" w:cs="Arial"/>
          <w:sz w:val="24"/>
          <w:szCs w:val="24"/>
        </w:rPr>
      </w:pPr>
      <w:r w:rsidRPr="00290479">
        <w:rPr>
          <w:rFonts w:ascii="Arial" w:hAnsi="Arial" w:cs="Arial"/>
          <w:sz w:val="24"/>
          <w:szCs w:val="24"/>
        </w:rPr>
        <w:lastRenderedPageBreak/>
        <w:t>Bowling and Phillips (2003) conclude</w:t>
      </w:r>
      <w:r w:rsidR="000C1CF9" w:rsidRPr="00290479">
        <w:rPr>
          <w:rFonts w:ascii="Arial" w:hAnsi="Arial" w:cs="Arial"/>
          <w:sz w:val="24"/>
          <w:szCs w:val="24"/>
        </w:rPr>
        <w:t>d</w:t>
      </w:r>
      <w:r w:rsidRPr="00290479">
        <w:rPr>
          <w:rFonts w:ascii="Arial" w:hAnsi="Arial" w:cs="Arial"/>
          <w:sz w:val="24"/>
          <w:szCs w:val="24"/>
        </w:rPr>
        <w:t xml:space="preserve"> that black people are considerably less satisfied with the service they have received and felt to be treated less fairly compared to other groups, resulting in them being less willing to contact the Police.</w:t>
      </w:r>
    </w:p>
    <w:p w14:paraId="73333C60" w14:textId="77777777" w:rsidR="000C1CF9" w:rsidRPr="00290479" w:rsidRDefault="000C1CF9">
      <w:pPr>
        <w:rPr>
          <w:rFonts w:ascii="Arial" w:hAnsi="Arial" w:cs="Arial"/>
          <w:b/>
          <w:bCs/>
          <w:sz w:val="24"/>
          <w:szCs w:val="24"/>
          <w:u w:val="single"/>
        </w:rPr>
      </w:pPr>
    </w:p>
    <w:p w14:paraId="0CA85468" w14:textId="67604490" w:rsidR="00CC7585" w:rsidRPr="00290479" w:rsidRDefault="0081799B">
      <w:pPr>
        <w:rPr>
          <w:rFonts w:ascii="Arial" w:hAnsi="Arial" w:cs="Arial"/>
          <w:b/>
          <w:bCs/>
          <w:sz w:val="24"/>
          <w:szCs w:val="24"/>
          <w:u w:val="single"/>
        </w:rPr>
      </w:pPr>
      <w:r w:rsidRPr="00290479">
        <w:rPr>
          <w:rFonts w:ascii="Arial" w:hAnsi="Arial" w:cs="Arial"/>
          <w:b/>
          <w:bCs/>
          <w:sz w:val="24"/>
          <w:szCs w:val="24"/>
          <w:u w:val="single"/>
        </w:rPr>
        <w:t xml:space="preserve">4.6 Theme three: Perception of </w:t>
      </w:r>
      <w:r w:rsidR="00D76F80" w:rsidRPr="00290479">
        <w:rPr>
          <w:rFonts w:ascii="Arial" w:hAnsi="Arial" w:cs="Arial"/>
          <w:b/>
          <w:bCs/>
          <w:sz w:val="24"/>
          <w:szCs w:val="24"/>
          <w:u w:val="single"/>
        </w:rPr>
        <w:t>institutional</w:t>
      </w:r>
      <w:r w:rsidRPr="00290479">
        <w:rPr>
          <w:rFonts w:ascii="Arial" w:hAnsi="Arial" w:cs="Arial"/>
          <w:b/>
          <w:bCs/>
          <w:sz w:val="24"/>
          <w:szCs w:val="24"/>
          <w:u w:val="single"/>
        </w:rPr>
        <w:t xml:space="preserve"> racism and ethnicity</w:t>
      </w:r>
    </w:p>
    <w:p w14:paraId="5191D9B8" w14:textId="630C008D" w:rsidR="007E5F93" w:rsidRPr="00290479" w:rsidRDefault="007E5F93">
      <w:pPr>
        <w:rPr>
          <w:rFonts w:ascii="Arial" w:hAnsi="Arial" w:cs="Arial"/>
          <w:b/>
          <w:bCs/>
          <w:sz w:val="24"/>
          <w:szCs w:val="24"/>
          <w:u w:val="single"/>
        </w:rPr>
      </w:pPr>
      <w:r w:rsidRPr="00290479">
        <w:rPr>
          <w:rFonts w:ascii="Arial" w:hAnsi="Arial" w:cs="Arial"/>
          <w:b/>
          <w:bCs/>
          <w:sz w:val="24"/>
          <w:szCs w:val="24"/>
          <w:u w:val="single"/>
        </w:rPr>
        <w:t>4.6.1 Graph of participants perception of whether the police is institutionally racist and the biggest influence</w:t>
      </w:r>
    </w:p>
    <w:p w14:paraId="3A783412" w14:textId="6216309A" w:rsidR="007E5F93" w:rsidRPr="00290479" w:rsidRDefault="007E5F93">
      <w:pPr>
        <w:rPr>
          <w:rFonts w:ascii="Arial" w:hAnsi="Arial" w:cs="Arial"/>
          <w:b/>
          <w:bCs/>
          <w:sz w:val="24"/>
          <w:szCs w:val="24"/>
          <w:u w:val="single"/>
        </w:rPr>
      </w:pPr>
      <w:r w:rsidRPr="00290479">
        <w:rPr>
          <w:rFonts w:ascii="Arial" w:hAnsi="Arial" w:cs="Arial"/>
          <w:noProof/>
          <w:sz w:val="24"/>
          <w:szCs w:val="24"/>
        </w:rPr>
        <w:drawing>
          <wp:anchor distT="0" distB="0" distL="114300" distR="114300" simplePos="0" relativeHeight="251680768" behindDoc="0" locked="0" layoutInCell="1" allowOverlap="1" wp14:anchorId="7F900F4A" wp14:editId="1EAF59AA">
            <wp:simplePos x="0" y="0"/>
            <wp:positionH relativeFrom="page">
              <wp:posOffset>3476680</wp:posOffset>
            </wp:positionH>
            <wp:positionV relativeFrom="margin">
              <wp:posOffset>2030786</wp:posOffset>
            </wp:positionV>
            <wp:extent cx="3844290" cy="2268855"/>
            <wp:effectExtent l="0" t="0" r="3810" b="0"/>
            <wp:wrapSquare wrapText="bothSides"/>
            <wp:docPr id="44948299" name="Picture 1" descr="A graph with colorful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8299" name="Picture 1" descr="A graph with colorful lines and numbe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844290" cy="2268855"/>
                    </a:xfrm>
                    <a:prstGeom prst="rect">
                      <a:avLst/>
                    </a:prstGeom>
                  </pic:spPr>
                </pic:pic>
              </a:graphicData>
            </a:graphic>
            <wp14:sizeRelH relativeFrom="margin">
              <wp14:pctWidth>0</wp14:pctWidth>
            </wp14:sizeRelH>
            <wp14:sizeRelV relativeFrom="margin">
              <wp14:pctHeight>0</wp14:pctHeight>
            </wp14:sizeRelV>
          </wp:anchor>
        </w:drawing>
      </w:r>
    </w:p>
    <w:p w14:paraId="5E0F125D" w14:textId="08C0A8BE" w:rsidR="007E5F93" w:rsidRPr="00290479" w:rsidRDefault="007E5F93">
      <w:pPr>
        <w:rPr>
          <w:rFonts w:ascii="Arial" w:hAnsi="Arial" w:cs="Arial"/>
          <w:b/>
          <w:bCs/>
          <w:sz w:val="24"/>
          <w:szCs w:val="24"/>
          <w:u w:val="single"/>
        </w:rPr>
      </w:pPr>
      <w:r w:rsidRPr="00290479">
        <w:rPr>
          <w:rFonts w:ascii="Arial" w:hAnsi="Arial" w:cs="Arial"/>
          <w:noProof/>
          <w:sz w:val="24"/>
          <w:szCs w:val="24"/>
        </w:rPr>
        <w:drawing>
          <wp:anchor distT="0" distB="0" distL="114300" distR="114300" simplePos="0" relativeHeight="251679744" behindDoc="0" locked="0" layoutInCell="1" allowOverlap="1" wp14:anchorId="1B288D5F" wp14:editId="0D492D1D">
            <wp:simplePos x="0" y="0"/>
            <wp:positionH relativeFrom="margin">
              <wp:posOffset>-905788</wp:posOffset>
            </wp:positionH>
            <wp:positionV relativeFrom="margin">
              <wp:posOffset>2032561</wp:posOffset>
            </wp:positionV>
            <wp:extent cx="3614134" cy="2238713"/>
            <wp:effectExtent l="0" t="0" r="5715" b="9525"/>
            <wp:wrapSquare wrapText="bothSides"/>
            <wp:docPr id="90149116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491162" name="Picture 1" descr="A screenshot of a graph&#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614134" cy="2238713"/>
                    </a:xfrm>
                    <a:prstGeom prst="rect">
                      <a:avLst/>
                    </a:prstGeom>
                  </pic:spPr>
                </pic:pic>
              </a:graphicData>
            </a:graphic>
          </wp:anchor>
        </w:drawing>
      </w:r>
    </w:p>
    <w:p w14:paraId="22E51CD9" w14:textId="76FB91CF" w:rsidR="000C1CF9" w:rsidRPr="00290479" w:rsidRDefault="000C1CF9">
      <w:pPr>
        <w:rPr>
          <w:rFonts w:ascii="Arial" w:hAnsi="Arial" w:cs="Arial"/>
          <w:b/>
          <w:bCs/>
          <w:sz w:val="24"/>
          <w:szCs w:val="24"/>
          <w:u w:val="single"/>
        </w:rPr>
      </w:pPr>
    </w:p>
    <w:p w14:paraId="5F44A7D2" w14:textId="12976F7C" w:rsidR="00940B3F" w:rsidRPr="00290479" w:rsidRDefault="00940B3F">
      <w:pPr>
        <w:rPr>
          <w:rFonts w:ascii="Arial" w:hAnsi="Arial" w:cs="Arial"/>
          <w:sz w:val="24"/>
          <w:szCs w:val="24"/>
        </w:rPr>
      </w:pPr>
      <w:r w:rsidRPr="00290479">
        <w:rPr>
          <w:rFonts w:ascii="Arial" w:hAnsi="Arial" w:cs="Arial"/>
          <w:sz w:val="24"/>
          <w:szCs w:val="24"/>
        </w:rPr>
        <w:t>As shown in figure 4.6.1, out of the 38 participants, 15 answered ‘yes’ to the police being institutionally racist whereas 23 answered ‘no’. This argues against research conducted by Innes (1999)</w:t>
      </w:r>
      <w:r w:rsidR="00611553" w:rsidRPr="00290479">
        <w:rPr>
          <w:rFonts w:ascii="Arial" w:hAnsi="Arial" w:cs="Arial"/>
          <w:sz w:val="24"/>
          <w:szCs w:val="24"/>
        </w:rPr>
        <w:t xml:space="preserve"> </w:t>
      </w:r>
      <w:r w:rsidRPr="00290479">
        <w:rPr>
          <w:rFonts w:ascii="Arial" w:hAnsi="Arial" w:cs="Arial"/>
          <w:sz w:val="24"/>
          <w:szCs w:val="24"/>
        </w:rPr>
        <w:t>who criticized the Machperson report, concluding that the consequences of missed opportunities of improving the quality of service provided whilst investigating murder</w:t>
      </w:r>
      <w:r w:rsidR="00611553" w:rsidRPr="00290479">
        <w:rPr>
          <w:rFonts w:ascii="Arial" w:hAnsi="Arial" w:cs="Arial"/>
          <w:sz w:val="24"/>
          <w:szCs w:val="24"/>
        </w:rPr>
        <w:t xml:space="preserve"> </w:t>
      </w:r>
      <w:r w:rsidRPr="00290479">
        <w:rPr>
          <w:rFonts w:ascii="Arial" w:hAnsi="Arial" w:cs="Arial"/>
          <w:sz w:val="24"/>
          <w:szCs w:val="24"/>
        </w:rPr>
        <w:t xml:space="preserve">supports the hypothesis that the Macpherson report negatively affected ethnic minority communities’ perception of the </w:t>
      </w:r>
      <w:r w:rsidR="00F11BC0" w:rsidRPr="00290479">
        <w:rPr>
          <w:rFonts w:ascii="Arial" w:hAnsi="Arial" w:cs="Arial"/>
          <w:sz w:val="24"/>
          <w:szCs w:val="24"/>
        </w:rPr>
        <w:t>p</w:t>
      </w:r>
      <w:r w:rsidRPr="00290479">
        <w:rPr>
          <w:rFonts w:ascii="Arial" w:hAnsi="Arial" w:cs="Arial"/>
          <w:sz w:val="24"/>
          <w:szCs w:val="24"/>
        </w:rPr>
        <w:t>olice and in turn, negatively effecting crime reporting.</w:t>
      </w:r>
      <w:r w:rsidR="00611553" w:rsidRPr="00290479">
        <w:rPr>
          <w:rFonts w:ascii="Arial" w:hAnsi="Arial" w:cs="Arial"/>
          <w:sz w:val="24"/>
          <w:szCs w:val="24"/>
        </w:rPr>
        <w:t xml:space="preserve"> As seen above, the most common influence of the portrayal of the police being institutionally racist is the media, racially biased individual officers and key events in history. </w:t>
      </w:r>
    </w:p>
    <w:p w14:paraId="15DA532B" w14:textId="77777777" w:rsidR="00611553" w:rsidRPr="00290479" w:rsidRDefault="00611553">
      <w:pPr>
        <w:rPr>
          <w:rFonts w:ascii="Arial" w:hAnsi="Arial" w:cs="Arial"/>
          <w:sz w:val="24"/>
          <w:szCs w:val="24"/>
        </w:rPr>
      </w:pPr>
    </w:p>
    <w:p w14:paraId="103D60D8" w14:textId="77777777" w:rsidR="00611553" w:rsidRPr="00290479" w:rsidRDefault="00611553">
      <w:pPr>
        <w:rPr>
          <w:rFonts w:ascii="Arial" w:hAnsi="Arial" w:cs="Arial"/>
          <w:sz w:val="24"/>
          <w:szCs w:val="24"/>
        </w:rPr>
      </w:pPr>
    </w:p>
    <w:p w14:paraId="349ECE5A" w14:textId="7F50EDF0" w:rsidR="007E5F93" w:rsidRPr="00290479" w:rsidRDefault="007E5F93">
      <w:pPr>
        <w:rPr>
          <w:rFonts w:ascii="Arial" w:hAnsi="Arial" w:cs="Arial"/>
          <w:b/>
          <w:bCs/>
          <w:sz w:val="24"/>
          <w:szCs w:val="24"/>
          <w:u w:val="single"/>
        </w:rPr>
      </w:pPr>
    </w:p>
    <w:p w14:paraId="501754AF" w14:textId="2ACA44E9" w:rsidR="000C1CF9" w:rsidRPr="00290479" w:rsidRDefault="000C1CF9">
      <w:pPr>
        <w:rPr>
          <w:rFonts w:ascii="Arial" w:hAnsi="Arial" w:cs="Arial"/>
          <w:b/>
          <w:bCs/>
          <w:sz w:val="24"/>
          <w:szCs w:val="24"/>
          <w:u w:val="single"/>
        </w:rPr>
      </w:pPr>
    </w:p>
    <w:p w14:paraId="1032C41E" w14:textId="40AE8186" w:rsidR="000C1CF9" w:rsidRPr="00290479" w:rsidRDefault="000C1CF9">
      <w:pPr>
        <w:rPr>
          <w:rFonts w:ascii="Arial" w:hAnsi="Arial" w:cs="Arial"/>
          <w:b/>
          <w:bCs/>
          <w:sz w:val="24"/>
          <w:szCs w:val="24"/>
          <w:u w:val="single"/>
        </w:rPr>
      </w:pPr>
    </w:p>
    <w:p w14:paraId="6D955430" w14:textId="71C4C1A9" w:rsidR="000C1CF9" w:rsidRPr="00290479" w:rsidRDefault="000C1CF9">
      <w:pPr>
        <w:rPr>
          <w:rFonts w:ascii="Arial" w:hAnsi="Arial" w:cs="Arial"/>
          <w:b/>
          <w:bCs/>
          <w:sz w:val="24"/>
          <w:szCs w:val="24"/>
          <w:u w:val="single"/>
        </w:rPr>
      </w:pPr>
    </w:p>
    <w:p w14:paraId="666301FB" w14:textId="3943F38D" w:rsidR="000C1CF9" w:rsidRPr="00290479" w:rsidRDefault="000C1CF9">
      <w:pPr>
        <w:rPr>
          <w:rFonts w:ascii="Arial" w:hAnsi="Arial" w:cs="Arial"/>
          <w:b/>
          <w:bCs/>
          <w:sz w:val="24"/>
          <w:szCs w:val="24"/>
          <w:u w:val="single"/>
        </w:rPr>
      </w:pPr>
    </w:p>
    <w:p w14:paraId="37123E7F" w14:textId="443CAC78" w:rsidR="000C1CF9" w:rsidRPr="00290479" w:rsidRDefault="000C1CF9">
      <w:pPr>
        <w:rPr>
          <w:rFonts w:ascii="Arial" w:hAnsi="Arial" w:cs="Arial"/>
          <w:b/>
          <w:bCs/>
          <w:sz w:val="24"/>
          <w:szCs w:val="24"/>
          <w:u w:val="single"/>
        </w:rPr>
      </w:pPr>
    </w:p>
    <w:p w14:paraId="51033BE0" w14:textId="647E8409" w:rsidR="00611553" w:rsidRPr="00290479" w:rsidRDefault="00611553" w:rsidP="00611553">
      <w:pPr>
        <w:rPr>
          <w:rFonts w:ascii="Arial" w:hAnsi="Arial" w:cs="Arial"/>
          <w:b/>
          <w:bCs/>
          <w:sz w:val="24"/>
          <w:szCs w:val="24"/>
          <w:u w:val="single"/>
        </w:rPr>
      </w:pPr>
      <w:r w:rsidRPr="00290479">
        <w:rPr>
          <w:rFonts w:ascii="Arial" w:hAnsi="Arial" w:cs="Arial"/>
          <w:b/>
          <w:bCs/>
          <w:sz w:val="24"/>
          <w:szCs w:val="24"/>
          <w:u w:val="single"/>
        </w:rPr>
        <w:lastRenderedPageBreak/>
        <w:t>4.6.2 Graph of participants perception of whether the police is institutionally racist and the biggest influence</w:t>
      </w:r>
    </w:p>
    <w:p w14:paraId="57D1351B" w14:textId="1FC62938" w:rsidR="00611553" w:rsidRPr="00290479" w:rsidRDefault="00644DBC" w:rsidP="00611553">
      <w:pPr>
        <w:rPr>
          <w:rFonts w:ascii="Arial" w:hAnsi="Arial" w:cs="Arial"/>
          <w:b/>
          <w:bCs/>
          <w:sz w:val="24"/>
          <w:szCs w:val="24"/>
          <w:u w:val="single"/>
        </w:rPr>
      </w:pPr>
      <w:r w:rsidRPr="00290479">
        <w:rPr>
          <w:rFonts w:ascii="Arial" w:hAnsi="Arial" w:cs="Arial"/>
          <w:noProof/>
          <w:sz w:val="24"/>
          <w:szCs w:val="24"/>
        </w:rPr>
        <w:drawing>
          <wp:anchor distT="0" distB="0" distL="114300" distR="114300" simplePos="0" relativeHeight="251682816" behindDoc="0" locked="0" layoutInCell="1" allowOverlap="1" wp14:anchorId="58A79931" wp14:editId="7AFDD31A">
            <wp:simplePos x="0" y="0"/>
            <wp:positionH relativeFrom="margin">
              <wp:posOffset>2936240</wp:posOffset>
            </wp:positionH>
            <wp:positionV relativeFrom="margin">
              <wp:posOffset>654050</wp:posOffset>
            </wp:positionV>
            <wp:extent cx="3610610" cy="2797810"/>
            <wp:effectExtent l="0" t="0" r="8890" b="2540"/>
            <wp:wrapSquare wrapText="bothSides"/>
            <wp:docPr id="147657738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77389" name="Picture 1" descr="A screenshot of a computer screen&#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610610" cy="2797810"/>
                    </a:xfrm>
                    <a:prstGeom prst="rect">
                      <a:avLst/>
                    </a:prstGeom>
                  </pic:spPr>
                </pic:pic>
              </a:graphicData>
            </a:graphic>
            <wp14:sizeRelH relativeFrom="margin">
              <wp14:pctWidth>0</wp14:pctWidth>
            </wp14:sizeRelH>
            <wp14:sizeRelV relativeFrom="margin">
              <wp14:pctHeight>0</wp14:pctHeight>
            </wp14:sizeRelV>
          </wp:anchor>
        </w:drawing>
      </w:r>
      <w:r w:rsidR="00611553" w:rsidRPr="00290479">
        <w:rPr>
          <w:rFonts w:ascii="Arial" w:hAnsi="Arial" w:cs="Arial"/>
          <w:noProof/>
          <w:sz w:val="24"/>
          <w:szCs w:val="24"/>
        </w:rPr>
        <w:drawing>
          <wp:anchor distT="0" distB="0" distL="114300" distR="114300" simplePos="0" relativeHeight="251681792" behindDoc="0" locked="0" layoutInCell="1" allowOverlap="1" wp14:anchorId="0F59198C" wp14:editId="426DDA94">
            <wp:simplePos x="0" y="0"/>
            <wp:positionH relativeFrom="margin">
              <wp:posOffset>-681355</wp:posOffset>
            </wp:positionH>
            <wp:positionV relativeFrom="margin">
              <wp:posOffset>667385</wp:posOffset>
            </wp:positionV>
            <wp:extent cx="3616960" cy="2785110"/>
            <wp:effectExtent l="0" t="0" r="2540" b="0"/>
            <wp:wrapSquare wrapText="bothSides"/>
            <wp:docPr id="106229410" name="Picture 1"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9410" name="Picture 1" descr="A screenshot of a graph"/>
                    <pic:cNvPicPr/>
                  </pic:nvPicPr>
                  <pic:blipFill>
                    <a:blip r:embed="rId16">
                      <a:extLst>
                        <a:ext uri="{28A0092B-C50C-407E-A947-70E740481C1C}">
                          <a14:useLocalDpi xmlns:a14="http://schemas.microsoft.com/office/drawing/2010/main" val="0"/>
                        </a:ext>
                      </a:extLst>
                    </a:blip>
                    <a:stretch>
                      <a:fillRect/>
                    </a:stretch>
                  </pic:blipFill>
                  <pic:spPr>
                    <a:xfrm>
                      <a:off x="0" y="0"/>
                      <a:ext cx="3616960" cy="2785110"/>
                    </a:xfrm>
                    <a:prstGeom prst="rect">
                      <a:avLst/>
                    </a:prstGeom>
                  </pic:spPr>
                </pic:pic>
              </a:graphicData>
            </a:graphic>
            <wp14:sizeRelH relativeFrom="margin">
              <wp14:pctWidth>0</wp14:pctWidth>
            </wp14:sizeRelH>
          </wp:anchor>
        </w:drawing>
      </w:r>
    </w:p>
    <w:p w14:paraId="32054A86" w14:textId="4EFFDD04" w:rsidR="000C1CF9" w:rsidRPr="00290479" w:rsidRDefault="000C1CF9">
      <w:pPr>
        <w:rPr>
          <w:rFonts w:ascii="Arial" w:hAnsi="Arial" w:cs="Arial"/>
          <w:b/>
          <w:bCs/>
          <w:sz w:val="24"/>
          <w:szCs w:val="24"/>
          <w:u w:val="single"/>
        </w:rPr>
      </w:pPr>
    </w:p>
    <w:p w14:paraId="3FC3C7C7" w14:textId="2845C898" w:rsidR="00644DBC" w:rsidRPr="00290479" w:rsidRDefault="00644DBC">
      <w:pPr>
        <w:rPr>
          <w:rFonts w:ascii="Arial" w:hAnsi="Arial" w:cs="Arial"/>
          <w:sz w:val="24"/>
          <w:szCs w:val="24"/>
        </w:rPr>
      </w:pPr>
      <w:r w:rsidRPr="00290479">
        <w:rPr>
          <w:rFonts w:ascii="Arial" w:hAnsi="Arial" w:cs="Arial"/>
          <w:sz w:val="24"/>
          <w:szCs w:val="24"/>
        </w:rPr>
        <w:t xml:space="preserve">As seen in figure 4.6.2, </w:t>
      </w:r>
      <w:r w:rsidR="001666FB" w:rsidRPr="00290479">
        <w:rPr>
          <w:rFonts w:ascii="Arial" w:hAnsi="Arial" w:cs="Arial"/>
          <w:sz w:val="24"/>
          <w:szCs w:val="24"/>
        </w:rPr>
        <w:t xml:space="preserve">20% of white participants thought that the police are institutionally racist whereas 78% think they are not. In contrast to participants of black or mixed-race ethnicity, 87.5% deem the police to be institutionally racist whereas 12.5% do not. However, a clear limitation of making any comparisons between white and black ethnicities is the disproportionate number of participants for each individual ethnicity. </w:t>
      </w:r>
    </w:p>
    <w:p w14:paraId="42F8EE79" w14:textId="77777777" w:rsidR="00666F6D" w:rsidRPr="00290479" w:rsidRDefault="00666F6D">
      <w:pPr>
        <w:rPr>
          <w:rFonts w:ascii="Arial" w:hAnsi="Arial" w:cs="Arial"/>
          <w:sz w:val="24"/>
          <w:szCs w:val="24"/>
        </w:rPr>
      </w:pPr>
    </w:p>
    <w:p w14:paraId="7E3EEC1F" w14:textId="58CE7E01" w:rsidR="00666F6D" w:rsidRPr="00290479" w:rsidRDefault="00666F6D">
      <w:pPr>
        <w:rPr>
          <w:rFonts w:ascii="Arial" w:hAnsi="Arial" w:cs="Arial"/>
          <w:b/>
          <w:bCs/>
          <w:sz w:val="24"/>
          <w:szCs w:val="24"/>
          <w:u w:val="single"/>
        </w:rPr>
      </w:pPr>
      <w:r w:rsidRPr="00290479">
        <w:rPr>
          <w:rFonts w:ascii="Arial" w:hAnsi="Arial" w:cs="Arial"/>
          <w:b/>
          <w:bCs/>
          <w:sz w:val="24"/>
          <w:szCs w:val="24"/>
          <w:u w:val="single"/>
        </w:rPr>
        <w:t>4.7 Results of findings</w:t>
      </w:r>
    </w:p>
    <w:p w14:paraId="51829844" w14:textId="67D397C6" w:rsidR="00E448B1" w:rsidRPr="00290479" w:rsidRDefault="00E448B1">
      <w:pPr>
        <w:rPr>
          <w:rFonts w:ascii="Arial" w:hAnsi="Arial" w:cs="Arial"/>
          <w:sz w:val="24"/>
          <w:szCs w:val="24"/>
        </w:rPr>
      </w:pPr>
      <w:r w:rsidRPr="00290479">
        <w:rPr>
          <w:rFonts w:ascii="Arial" w:hAnsi="Arial" w:cs="Arial"/>
          <w:sz w:val="24"/>
          <w:szCs w:val="24"/>
        </w:rPr>
        <w:t>As a result of analysing the quantitative survey data, key themes have emerged supporting the argument that institutional racism within policing negatively impacts crime reporting.</w:t>
      </w:r>
    </w:p>
    <w:p w14:paraId="0B22B402" w14:textId="0707932C" w:rsidR="00666F6D" w:rsidRPr="00290479" w:rsidRDefault="00666F6D">
      <w:pPr>
        <w:rPr>
          <w:rFonts w:ascii="Arial" w:hAnsi="Arial" w:cs="Arial"/>
          <w:b/>
          <w:bCs/>
          <w:color w:val="156082" w:themeColor="accent1"/>
          <w:sz w:val="24"/>
          <w:szCs w:val="24"/>
          <w:u w:val="single"/>
        </w:rPr>
      </w:pPr>
      <w:r w:rsidRPr="00290479">
        <w:rPr>
          <w:rFonts w:ascii="Arial" w:hAnsi="Arial" w:cs="Arial"/>
          <w:b/>
          <w:bCs/>
          <w:color w:val="156082" w:themeColor="accent1"/>
          <w:sz w:val="24"/>
          <w:szCs w:val="24"/>
          <w:u w:val="single"/>
        </w:rPr>
        <w:t>4.7.1 Theme one: Crime reports by ethnic groups</w:t>
      </w:r>
    </w:p>
    <w:p w14:paraId="7950C323" w14:textId="430A003D" w:rsidR="00290479" w:rsidRPr="00290479" w:rsidRDefault="00290479" w:rsidP="00290479">
      <w:pPr>
        <w:rPr>
          <w:rFonts w:ascii="Arial" w:hAnsi="Arial" w:cs="Arial"/>
          <w:sz w:val="24"/>
          <w:szCs w:val="24"/>
        </w:rPr>
      </w:pPr>
      <w:r w:rsidRPr="00290479">
        <w:rPr>
          <w:rFonts w:ascii="Arial" w:hAnsi="Arial" w:cs="Arial"/>
          <w:sz w:val="24"/>
          <w:szCs w:val="24"/>
        </w:rPr>
        <w:t xml:space="preserve">Theme one, found that the research supported academics argument that people from BAME communities are less likely to report crime due to them being more likely to be arrested than dealt with a lower level of disposal. Of 31 white participants, 20 of them had made a report to police or had some sort of interaction where 9 of them resulted in no further action. </w:t>
      </w:r>
      <w:r w:rsidRPr="00290479">
        <w:rPr>
          <w:rFonts w:ascii="Arial" w:hAnsi="Arial" w:cs="Arial"/>
          <w:sz w:val="24"/>
          <w:szCs w:val="24"/>
        </w:rPr>
        <w:t>Whereas</w:t>
      </w:r>
      <w:r w:rsidRPr="00290479">
        <w:rPr>
          <w:rFonts w:ascii="Arial" w:hAnsi="Arial" w:cs="Arial"/>
          <w:sz w:val="24"/>
          <w:szCs w:val="24"/>
        </w:rPr>
        <w:t xml:space="preserve"> participants of black or mixed-race ethnicity, 8 participants all made reports to police where 5 of them resulted in no further action. The limitation of this theme is that there is a large difference in participants between ethnicities. As highlighted in figure 4.5.2/4.5.3, there is a vast difference in ethnicities feeling they were treated differently due to their ethnicity where the majority of black/ mixed race ethnicity felt as If they were treated differently. </w:t>
      </w:r>
    </w:p>
    <w:p w14:paraId="1D0133B5" w14:textId="77777777" w:rsidR="00CA321F" w:rsidRPr="00290479" w:rsidRDefault="00CA321F">
      <w:pPr>
        <w:rPr>
          <w:rFonts w:ascii="Arial" w:hAnsi="Arial" w:cs="Arial"/>
          <w:b/>
          <w:bCs/>
          <w:color w:val="156082" w:themeColor="accent1"/>
          <w:sz w:val="24"/>
          <w:szCs w:val="24"/>
          <w:u w:val="single"/>
        </w:rPr>
      </w:pPr>
    </w:p>
    <w:p w14:paraId="50F8F7E3" w14:textId="77777777" w:rsidR="00CA321F" w:rsidRPr="00290479" w:rsidRDefault="00CA321F">
      <w:pPr>
        <w:rPr>
          <w:rFonts w:ascii="Arial" w:hAnsi="Arial" w:cs="Arial"/>
          <w:color w:val="156082" w:themeColor="accent1"/>
          <w:sz w:val="24"/>
          <w:szCs w:val="24"/>
        </w:rPr>
      </w:pPr>
    </w:p>
    <w:p w14:paraId="38186F42" w14:textId="77777777" w:rsidR="00CA321F" w:rsidRPr="00290479" w:rsidRDefault="00CA321F">
      <w:pPr>
        <w:rPr>
          <w:rFonts w:ascii="Arial" w:hAnsi="Arial" w:cs="Arial"/>
          <w:color w:val="156082" w:themeColor="accent1"/>
          <w:sz w:val="24"/>
          <w:szCs w:val="24"/>
        </w:rPr>
      </w:pPr>
    </w:p>
    <w:p w14:paraId="2FD741A4" w14:textId="002A5950" w:rsidR="00E448B1" w:rsidRPr="00290479" w:rsidRDefault="00E448B1">
      <w:pPr>
        <w:rPr>
          <w:rFonts w:ascii="Arial" w:hAnsi="Arial" w:cs="Arial"/>
          <w:sz w:val="24"/>
          <w:szCs w:val="24"/>
        </w:rPr>
      </w:pPr>
    </w:p>
    <w:p w14:paraId="6D88FDCB" w14:textId="77777777" w:rsidR="00666F6D" w:rsidRPr="00290479" w:rsidRDefault="00666F6D">
      <w:pPr>
        <w:rPr>
          <w:rFonts w:ascii="Arial" w:hAnsi="Arial" w:cs="Arial"/>
          <w:b/>
          <w:bCs/>
          <w:color w:val="156082" w:themeColor="accent1"/>
          <w:sz w:val="24"/>
          <w:szCs w:val="24"/>
          <w:u w:val="single"/>
        </w:rPr>
      </w:pPr>
    </w:p>
    <w:p w14:paraId="4FA71D40" w14:textId="515A0F3E" w:rsidR="00666F6D" w:rsidRPr="00290479" w:rsidRDefault="00666F6D">
      <w:pPr>
        <w:rPr>
          <w:rFonts w:ascii="Arial" w:hAnsi="Arial" w:cs="Arial"/>
          <w:b/>
          <w:bCs/>
          <w:color w:val="156082" w:themeColor="accent1"/>
          <w:sz w:val="24"/>
          <w:szCs w:val="24"/>
          <w:u w:val="single"/>
        </w:rPr>
      </w:pPr>
      <w:r w:rsidRPr="00290479">
        <w:rPr>
          <w:rFonts w:ascii="Arial" w:hAnsi="Arial" w:cs="Arial"/>
          <w:b/>
          <w:bCs/>
          <w:color w:val="156082" w:themeColor="accent1"/>
          <w:sz w:val="24"/>
          <w:szCs w:val="24"/>
          <w:u w:val="single"/>
        </w:rPr>
        <w:t>4.7.2 Theme two: Crime reports by ethnic group and willingness to report again based on treatment</w:t>
      </w:r>
    </w:p>
    <w:p w14:paraId="4F3A53D1" w14:textId="77777777" w:rsidR="00290479" w:rsidRPr="00290479" w:rsidRDefault="00290479" w:rsidP="00290479">
      <w:pPr>
        <w:rPr>
          <w:rFonts w:ascii="Arial" w:hAnsi="Arial" w:cs="Arial"/>
          <w:sz w:val="24"/>
          <w:szCs w:val="24"/>
        </w:rPr>
      </w:pPr>
      <w:r w:rsidRPr="00290479">
        <w:rPr>
          <w:rFonts w:ascii="Arial" w:hAnsi="Arial" w:cs="Arial"/>
          <w:sz w:val="24"/>
          <w:szCs w:val="24"/>
        </w:rPr>
        <w:t xml:space="preserve">Theme two, highlighted crime reports made by ethnic groups and their willingness to report again based on treatment. This found that there is a large difference in whether they would report again where 27 of participants of white ethnicity said they wouldn’t opposed to black/mixed race ethnicity would. This supports academics argument that BAME communities are more likely to be stopped and searched which damages the relationship with the police and creates a confidence gap, thus effecting willingness to report crime. </w:t>
      </w:r>
    </w:p>
    <w:p w14:paraId="6D7F7F0F" w14:textId="77777777" w:rsidR="00290479" w:rsidRPr="00290479" w:rsidRDefault="00290479">
      <w:pPr>
        <w:rPr>
          <w:rFonts w:ascii="Arial" w:hAnsi="Arial" w:cs="Arial"/>
          <w:b/>
          <w:bCs/>
          <w:color w:val="156082" w:themeColor="accent1"/>
          <w:sz w:val="24"/>
          <w:szCs w:val="24"/>
          <w:u w:val="single"/>
        </w:rPr>
      </w:pPr>
    </w:p>
    <w:p w14:paraId="0C1EB767" w14:textId="77777777" w:rsidR="00666F6D" w:rsidRPr="00290479" w:rsidRDefault="00666F6D">
      <w:pPr>
        <w:rPr>
          <w:rFonts w:ascii="Arial" w:hAnsi="Arial" w:cs="Arial"/>
          <w:b/>
          <w:bCs/>
          <w:color w:val="156082" w:themeColor="accent1"/>
          <w:sz w:val="24"/>
          <w:szCs w:val="24"/>
          <w:u w:val="single"/>
        </w:rPr>
      </w:pPr>
    </w:p>
    <w:p w14:paraId="5C9DA100" w14:textId="14C9F6F7" w:rsidR="00666F6D" w:rsidRPr="00290479" w:rsidRDefault="00666F6D">
      <w:pPr>
        <w:rPr>
          <w:rFonts w:ascii="Arial" w:hAnsi="Arial" w:cs="Arial"/>
          <w:b/>
          <w:bCs/>
          <w:color w:val="156082" w:themeColor="accent1"/>
          <w:sz w:val="24"/>
          <w:szCs w:val="24"/>
          <w:u w:val="single"/>
        </w:rPr>
      </w:pPr>
      <w:r w:rsidRPr="00290479">
        <w:rPr>
          <w:rFonts w:ascii="Arial" w:hAnsi="Arial" w:cs="Arial"/>
          <w:b/>
          <w:bCs/>
          <w:color w:val="156082" w:themeColor="accent1"/>
          <w:sz w:val="24"/>
          <w:szCs w:val="24"/>
          <w:u w:val="single"/>
        </w:rPr>
        <w:t>4.7.3 Theme three: Perception of institutional racism and ethnicity</w:t>
      </w:r>
    </w:p>
    <w:p w14:paraId="7FF5C72D" w14:textId="77777777" w:rsidR="00290479" w:rsidRPr="00290479" w:rsidRDefault="00290479" w:rsidP="00290479">
      <w:pPr>
        <w:rPr>
          <w:rFonts w:ascii="Arial" w:hAnsi="Arial" w:cs="Arial"/>
          <w:sz w:val="24"/>
          <w:szCs w:val="24"/>
        </w:rPr>
      </w:pPr>
      <w:r w:rsidRPr="00290479">
        <w:rPr>
          <w:rFonts w:ascii="Arial" w:hAnsi="Arial" w:cs="Arial"/>
          <w:sz w:val="24"/>
          <w:szCs w:val="24"/>
        </w:rPr>
        <w:t xml:space="preserve">Theme three, highlighted the participants perception of institutional racism within policing and the biggest influences. Overall, participants did not perceive the police to be institutionally racist which opposes the research question where they perceive the media and racially biased individual officers to be the biggest influence. As shown in figure 4.6.2, the majority of white participants do not believe the police to be institutionally racist whereas the majority of black/mixed race ethnicities do believe the police to be institutionally racist. This support the research question of the public’s perception of institutional racism and its effect on crime reporting. </w:t>
      </w:r>
    </w:p>
    <w:p w14:paraId="770F8864" w14:textId="77777777" w:rsidR="00310002" w:rsidRPr="00290479" w:rsidRDefault="00310002">
      <w:pPr>
        <w:rPr>
          <w:rFonts w:ascii="Arial" w:hAnsi="Arial" w:cs="Arial"/>
          <w:b/>
          <w:bCs/>
          <w:color w:val="156082" w:themeColor="accent1"/>
          <w:sz w:val="24"/>
          <w:szCs w:val="24"/>
          <w:u w:val="single"/>
        </w:rPr>
      </w:pPr>
    </w:p>
    <w:p w14:paraId="53BBF62F" w14:textId="77777777" w:rsidR="00F11BC0" w:rsidRPr="00290479" w:rsidRDefault="00F11BC0">
      <w:pPr>
        <w:rPr>
          <w:rFonts w:ascii="Arial" w:hAnsi="Arial" w:cs="Arial"/>
          <w:sz w:val="24"/>
          <w:szCs w:val="24"/>
        </w:rPr>
      </w:pPr>
    </w:p>
    <w:p w14:paraId="73067615" w14:textId="4F3A095A" w:rsidR="00F11BC0" w:rsidRPr="00290479" w:rsidRDefault="00666F6D">
      <w:pPr>
        <w:rPr>
          <w:rFonts w:ascii="Arial" w:hAnsi="Arial" w:cs="Arial"/>
          <w:b/>
          <w:bCs/>
          <w:sz w:val="24"/>
          <w:szCs w:val="24"/>
          <w:u w:val="single"/>
        </w:rPr>
      </w:pPr>
      <w:r w:rsidRPr="00290479">
        <w:rPr>
          <w:rFonts w:ascii="Arial" w:hAnsi="Arial" w:cs="Arial"/>
          <w:b/>
          <w:bCs/>
          <w:sz w:val="24"/>
          <w:szCs w:val="24"/>
          <w:u w:val="single"/>
        </w:rPr>
        <w:t xml:space="preserve">4.8 </w:t>
      </w:r>
      <w:r w:rsidR="00F11BC0" w:rsidRPr="00290479">
        <w:rPr>
          <w:rFonts w:ascii="Arial" w:hAnsi="Arial" w:cs="Arial"/>
          <w:b/>
          <w:bCs/>
          <w:sz w:val="24"/>
          <w:szCs w:val="24"/>
          <w:u w:val="single"/>
        </w:rPr>
        <w:t>Conclusion</w:t>
      </w:r>
    </w:p>
    <w:p w14:paraId="25FF2BE4" w14:textId="5C47C63D" w:rsidR="00F11BC0" w:rsidRPr="00290479" w:rsidRDefault="00F11BC0">
      <w:pPr>
        <w:rPr>
          <w:rFonts w:ascii="Arial" w:hAnsi="Arial" w:cs="Arial"/>
          <w:sz w:val="24"/>
          <w:szCs w:val="24"/>
        </w:rPr>
      </w:pPr>
      <w:r w:rsidRPr="00290479">
        <w:rPr>
          <w:rFonts w:ascii="Arial" w:hAnsi="Arial" w:cs="Arial"/>
          <w:sz w:val="24"/>
          <w:szCs w:val="24"/>
        </w:rPr>
        <w:t xml:space="preserve">This chapter has presented the findings of the research question obtained by collecting primary quantitative data </w:t>
      </w:r>
      <w:r w:rsidR="003F54C5" w:rsidRPr="00290479">
        <w:rPr>
          <w:rFonts w:ascii="Arial" w:hAnsi="Arial" w:cs="Arial"/>
          <w:sz w:val="24"/>
          <w:szCs w:val="24"/>
        </w:rPr>
        <w:t>via</w:t>
      </w:r>
      <w:r w:rsidRPr="00290479">
        <w:rPr>
          <w:rFonts w:ascii="Arial" w:hAnsi="Arial" w:cs="Arial"/>
          <w:sz w:val="24"/>
          <w:szCs w:val="24"/>
        </w:rPr>
        <w:t xml:space="preserve"> a</w:t>
      </w:r>
      <w:r w:rsidR="003F54C5" w:rsidRPr="00290479">
        <w:rPr>
          <w:rFonts w:ascii="Arial" w:hAnsi="Arial" w:cs="Arial"/>
          <w:sz w:val="24"/>
          <w:szCs w:val="24"/>
        </w:rPr>
        <w:t>n online</w:t>
      </w:r>
      <w:r w:rsidRPr="00290479">
        <w:rPr>
          <w:rFonts w:ascii="Arial" w:hAnsi="Arial" w:cs="Arial"/>
          <w:sz w:val="24"/>
          <w:szCs w:val="24"/>
        </w:rPr>
        <w:t xml:space="preserve"> survey. </w:t>
      </w:r>
      <w:r w:rsidR="003F54C5" w:rsidRPr="00290479">
        <w:rPr>
          <w:rFonts w:ascii="Arial" w:hAnsi="Arial" w:cs="Arial"/>
          <w:sz w:val="24"/>
          <w:szCs w:val="24"/>
        </w:rPr>
        <w:t>This chapter has also achieved objective three of the dissertation which is to analyse the data to highlight key themes and whether they support or oppose the research question.</w:t>
      </w:r>
    </w:p>
    <w:p w14:paraId="6368B519" w14:textId="088F768D" w:rsidR="003F54C5" w:rsidRPr="00290479" w:rsidRDefault="003F54C5">
      <w:pPr>
        <w:rPr>
          <w:rFonts w:ascii="Arial" w:hAnsi="Arial" w:cs="Arial"/>
          <w:sz w:val="24"/>
          <w:szCs w:val="24"/>
        </w:rPr>
      </w:pPr>
      <w:r w:rsidRPr="00290479">
        <w:rPr>
          <w:rFonts w:ascii="Arial" w:hAnsi="Arial" w:cs="Arial"/>
          <w:sz w:val="24"/>
          <w:szCs w:val="24"/>
        </w:rPr>
        <w:t>The next chapter of the dissertation will conclude the research project, discussing the implications and to provide recommendations around institutional racism a</w:t>
      </w:r>
      <w:r w:rsidR="00290479" w:rsidRPr="00290479">
        <w:rPr>
          <w:rFonts w:ascii="Arial" w:hAnsi="Arial" w:cs="Arial"/>
          <w:sz w:val="24"/>
          <w:szCs w:val="24"/>
        </w:rPr>
        <w:t>s</w:t>
      </w:r>
      <w:r w:rsidRPr="00290479">
        <w:rPr>
          <w:rFonts w:ascii="Arial" w:hAnsi="Arial" w:cs="Arial"/>
          <w:sz w:val="24"/>
          <w:szCs w:val="24"/>
        </w:rPr>
        <w:t xml:space="preserve"> well as answering the research question: </w:t>
      </w:r>
      <w:r w:rsidR="00290479" w:rsidRPr="00290479">
        <w:rPr>
          <w:rFonts w:ascii="Arial" w:hAnsi="Arial" w:cs="Arial"/>
          <w:sz w:val="24"/>
          <w:szCs w:val="24"/>
        </w:rPr>
        <w:t>Public’s perception of institutional racism in policing: does crime reporting differ based on ethnicity</w:t>
      </w:r>
      <w:r w:rsidRPr="00290479">
        <w:rPr>
          <w:rFonts w:ascii="Arial" w:hAnsi="Arial" w:cs="Arial"/>
          <w:sz w:val="24"/>
          <w:szCs w:val="24"/>
        </w:rPr>
        <w:t>?</w:t>
      </w:r>
    </w:p>
    <w:p w14:paraId="297485A6" w14:textId="77777777" w:rsidR="00290479" w:rsidRPr="00F11BC0" w:rsidRDefault="00290479">
      <w:pPr>
        <w:rPr>
          <w:rFonts w:ascii="Arial" w:hAnsi="Arial" w:cs="Arial"/>
          <w:sz w:val="24"/>
          <w:szCs w:val="24"/>
        </w:rPr>
      </w:pPr>
    </w:p>
    <w:p w14:paraId="3E370459" w14:textId="276A198A" w:rsidR="000C1CF9" w:rsidRDefault="000C1CF9">
      <w:pPr>
        <w:rPr>
          <w:rFonts w:ascii="Arial" w:hAnsi="Arial" w:cs="Arial"/>
          <w:b/>
          <w:bCs/>
          <w:u w:val="single"/>
        </w:rPr>
      </w:pPr>
    </w:p>
    <w:p w14:paraId="392B0819" w14:textId="77777777" w:rsidR="00290479" w:rsidRDefault="00290479">
      <w:pPr>
        <w:rPr>
          <w:rFonts w:ascii="Arial" w:hAnsi="Arial" w:cs="Arial"/>
          <w:b/>
          <w:bCs/>
          <w:u w:val="single"/>
        </w:rPr>
      </w:pPr>
    </w:p>
    <w:p w14:paraId="6A356C2E" w14:textId="71B7F47B" w:rsidR="00CC7585" w:rsidRDefault="0081799B">
      <w:pPr>
        <w:rPr>
          <w:rFonts w:ascii="Arial" w:hAnsi="Arial" w:cs="Arial"/>
          <w:b/>
          <w:bCs/>
          <w:u w:val="single"/>
        </w:rPr>
      </w:pPr>
      <w:r>
        <w:rPr>
          <w:rFonts w:ascii="Arial" w:hAnsi="Arial" w:cs="Arial"/>
          <w:b/>
          <w:bCs/>
          <w:u w:val="single"/>
        </w:rPr>
        <w:lastRenderedPageBreak/>
        <w:t xml:space="preserve">Bibliography </w:t>
      </w:r>
    </w:p>
    <w:p w14:paraId="1E840F88" w14:textId="77777777" w:rsidR="00CC7585" w:rsidRDefault="0081799B">
      <w:hyperlink r:id="rId17" w:history="1">
        <w:r>
          <w:rPr>
            <w:rStyle w:val="Hyperlink"/>
            <w:rFonts w:ascii="Arial" w:hAnsi="Arial" w:cs="Arial"/>
            <w:b/>
            <w:bCs/>
          </w:rPr>
          <w:t>What is Data Analysis? An Expert Guide With Examples | DataCamp</w:t>
        </w:r>
      </w:hyperlink>
    </w:p>
    <w:p w14:paraId="4B54A0AF" w14:textId="77777777" w:rsidR="00CC7585" w:rsidRDefault="00CC7585"/>
    <w:p w14:paraId="08A52FF8" w14:textId="77777777" w:rsidR="00CC7585" w:rsidRDefault="00CC7585"/>
    <w:p w14:paraId="442E0121" w14:textId="77777777" w:rsidR="00CC7585" w:rsidRDefault="00CC7585"/>
    <w:p w14:paraId="33EE2622" w14:textId="77777777" w:rsidR="00CC7585" w:rsidRDefault="00CC7585">
      <w:pPr>
        <w:rPr>
          <w:rFonts w:ascii="Arial" w:hAnsi="Arial" w:cs="Arial"/>
          <w:b/>
          <w:bCs/>
          <w:u w:val="single"/>
        </w:rPr>
      </w:pPr>
    </w:p>
    <w:sectPr w:rsidR="00CC758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A3F64" w14:textId="77777777" w:rsidR="0081799B" w:rsidRDefault="0081799B">
      <w:pPr>
        <w:spacing w:after="0" w:line="240" w:lineRule="auto"/>
      </w:pPr>
      <w:r>
        <w:separator/>
      </w:r>
    </w:p>
  </w:endnote>
  <w:endnote w:type="continuationSeparator" w:id="0">
    <w:p w14:paraId="79E90107" w14:textId="77777777" w:rsidR="0081799B" w:rsidRDefault="008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C3B44" w14:textId="77777777" w:rsidR="0081799B" w:rsidRDefault="0081799B">
      <w:pPr>
        <w:spacing w:after="0" w:line="240" w:lineRule="auto"/>
      </w:pPr>
      <w:r>
        <w:rPr>
          <w:color w:val="000000"/>
        </w:rPr>
        <w:separator/>
      </w:r>
    </w:p>
  </w:footnote>
  <w:footnote w:type="continuationSeparator" w:id="0">
    <w:p w14:paraId="4E12A67E" w14:textId="77777777" w:rsidR="0081799B" w:rsidRDefault="008179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585"/>
    <w:rsid w:val="00065EF7"/>
    <w:rsid w:val="000C1CF9"/>
    <w:rsid w:val="001138A7"/>
    <w:rsid w:val="001666FB"/>
    <w:rsid w:val="001F03A5"/>
    <w:rsid w:val="00290479"/>
    <w:rsid w:val="00310002"/>
    <w:rsid w:val="00321036"/>
    <w:rsid w:val="0033436A"/>
    <w:rsid w:val="003F54C5"/>
    <w:rsid w:val="004D79B2"/>
    <w:rsid w:val="005441BD"/>
    <w:rsid w:val="00611553"/>
    <w:rsid w:val="00644DBC"/>
    <w:rsid w:val="00666F6D"/>
    <w:rsid w:val="006C60A7"/>
    <w:rsid w:val="0070043D"/>
    <w:rsid w:val="00742317"/>
    <w:rsid w:val="0076236C"/>
    <w:rsid w:val="00776F6C"/>
    <w:rsid w:val="007E5F93"/>
    <w:rsid w:val="0081799B"/>
    <w:rsid w:val="008F6559"/>
    <w:rsid w:val="00940B3F"/>
    <w:rsid w:val="00990E98"/>
    <w:rsid w:val="00A77181"/>
    <w:rsid w:val="00A91650"/>
    <w:rsid w:val="00AA5491"/>
    <w:rsid w:val="00BB0293"/>
    <w:rsid w:val="00BD4669"/>
    <w:rsid w:val="00C02DB3"/>
    <w:rsid w:val="00C5191C"/>
    <w:rsid w:val="00CA321F"/>
    <w:rsid w:val="00CC7585"/>
    <w:rsid w:val="00D52C47"/>
    <w:rsid w:val="00D76F80"/>
    <w:rsid w:val="00E448B1"/>
    <w:rsid w:val="00F11BC0"/>
    <w:rsid w:val="00FD728A"/>
    <w:rsid w:val="00FE0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3C3F"/>
  <w15:docId w15:val="{0FF536E7-A5C6-4F1E-8667-0D0F3A21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customStyle="1" w:styleId="ListParagraphChar">
    <w:name w:val="List Paragraph Cha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uiPriority w:val="99"/>
    <w:semiHidden/>
    <w:unhideWhenUsed/>
    <w:rsid w:val="005441BD"/>
    <w:rPr>
      <w:sz w:val="16"/>
      <w:szCs w:val="16"/>
    </w:rPr>
  </w:style>
  <w:style w:type="paragraph" w:styleId="CommentText">
    <w:name w:val="annotation text"/>
    <w:basedOn w:val="Normal"/>
    <w:link w:val="CommentTextChar"/>
    <w:uiPriority w:val="99"/>
    <w:unhideWhenUsed/>
    <w:rsid w:val="005441BD"/>
    <w:pPr>
      <w:suppressAutoHyphens w:val="0"/>
      <w:autoSpaceDN/>
      <w:spacing w:line="240" w:lineRule="auto"/>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5441BD"/>
    <w:rPr>
      <w:rFonts w:asciiTheme="minorHAnsi" w:eastAsiaTheme="minorHAnsi" w:hAnsiTheme="minorHAnsi" w:cstheme="minorBidi"/>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3122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datacamp.com/blog/what-is-data-analysis-expert-guide?dc_referrer=https%3A%2F%2Fwww.bing.com%2F" TargetMode="Externa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5380</TotalTime>
  <Pages>9</Pages>
  <Words>1892</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Franklin,JASON swp8571</dc:creator>
  <dc:description/>
  <cp:lastModifiedBy>Franklin,JASON swp8571</cp:lastModifiedBy>
  <cp:revision>13</cp:revision>
  <dcterms:created xsi:type="dcterms:W3CDTF">2025-07-29T13:34:00Z</dcterms:created>
  <dcterms:modified xsi:type="dcterms:W3CDTF">2025-08-08T11:11:00Z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2025-07-15T11:06:53Z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6dd9bbb7-5d53-4df4-8496-d87b6c5b6b0d</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