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BF67B" w14:textId="4DB5906F" w:rsidR="002E1552" w:rsidRPr="00483FF7" w:rsidRDefault="00145BEA" w:rsidP="00145BEA">
      <w:pPr>
        <w:pStyle w:val="Heading1"/>
        <w:jc w:val="center"/>
        <w:rPr>
          <w:rFonts w:ascii="Arial" w:hAnsi="Arial" w:cs="Arial"/>
          <w:b/>
          <w:bCs/>
          <w:color w:val="000000" w:themeColor="text1"/>
          <w:sz w:val="36"/>
          <w:szCs w:val="36"/>
        </w:rPr>
      </w:pPr>
      <w:r w:rsidRPr="00483FF7">
        <w:rPr>
          <w:rFonts w:ascii="Arial" w:hAnsi="Arial" w:cs="Arial"/>
          <w:b/>
          <w:bCs/>
          <w:color w:val="000000" w:themeColor="text1"/>
          <w:sz w:val="36"/>
          <w:szCs w:val="36"/>
        </w:rPr>
        <w:t>Chapter One: Introduction</w:t>
      </w:r>
    </w:p>
    <w:p w14:paraId="44731F66" w14:textId="4CF1D5C5" w:rsidR="00145BEA" w:rsidRPr="00483FF7" w:rsidRDefault="00145BEA" w:rsidP="00145BEA">
      <w:pPr>
        <w:jc w:val="both"/>
        <w:rPr>
          <w:rFonts w:ascii="Arial" w:hAnsi="Arial" w:cs="Arial"/>
          <w:b/>
          <w:bCs/>
          <w:sz w:val="28"/>
          <w:szCs w:val="28"/>
        </w:rPr>
      </w:pPr>
    </w:p>
    <w:p w14:paraId="1C400ACE" w14:textId="318395D4" w:rsidR="003043CA" w:rsidRPr="00D32BD3" w:rsidRDefault="00D32BD3" w:rsidP="00D32BD3">
      <w:pPr>
        <w:pStyle w:val="ListParagraph"/>
        <w:numPr>
          <w:ilvl w:val="1"/>
          <w:numId w:val="4"/>
        </w:numPr>
        <w:jc w:val="both"/>
        <w:rPr>
          <w:sz w:val="24"/>
          <w:szCs w:val="24"/>
        </w:rPr>
      </w:pPr>
      <w:r>
        <w:rPr>
          <w:rFonts w:ascii="Arial" w:hAnsi="Arial" w:cs="Arial"/>
          <w:b/>
          <w:bCs/>
          <w:sz w:val="28"/>
          <w:szCs w:val="28"/>
        </w:rPr>
        <w:t xml:space="preserve">  B</w:t>
      </w:r>
      <w:r w:rsidR="00DF615C" w:rsidRPr="00D32BD3">
        <w:rPr>
          <w:rFonts w:ascii="Arial" w:hAnsi="Arial" w:cs="Arial"/>
          <w:b/>
          <w:bCs/>
          <w:sz w:val="28"/>
          <w:szCs w:val="28"/>
        </w:rPr>
        <w:t>ackground</w:t>
      </w:r>
    </w:p>
    <w:p w14:paraId="2B653332" w14:textId="77777777" w:rsidR="008E02D6" w:rsidRDefault="008E02D6" w:rsidP="00DA5137">
      <w:pPr>
        <w:spacing w:line="360" w:lineRule="auto"/>
        <w:rPr>
          <w:rFonts w:ascii="Arial" w:hAnsi="Arial" w:cs="Arial"/>
          <w:sz w:val="24"/>
          <w:szCs w:val="24"/>
        </w:rPr>
      </w:pPr>
    </w:p>
    <w:p w14:paraId="6C0AC1DC" w14:textId="4A56BF6C" w:rsidR="00C76BF0" w:rsidRDefault="008E02D6" w:rsidP="00DA5137">
      <w:pPr>
        <w:spacing w:line="360" w:lineRule="auto"/>
        <w:rPr>
          <w:rFonts w:ascii="Arial" w:hAnsi="Arial" w:cs="Arial"/>
          <w:sz w:val="24"/>
          <w:szCs w:val="24"/>
        </w:rPr>
      </w:pPr>
      <w:r w:rsidRPr="008E02D6">
        <w:rPr>
          <w:rFonts w:ascii="Arial" w:hAnsi="Arial" w:cs="Arial"/>
          <w:sz w:val="24"/>
          <w:szCs w:val="24"/>
        </w:rPr>
        <w:t xml:space="preserve">According to Public Health Wales (2023), </w:t>
      </w:r>
      <w:r>
        <w:rPr>
          <w:rFonts w:ascii="Arial" w:hAnsi="Arial" w:cs="Arial"/>
          <w:sz w:val="24"/>
          <w:szCs w:val="24"/>
        </w:rPr>
        <w:t xml:space="preserve">Adverse Childhood Experiences (ACEs) </w:t>
      </w:r>
      <w:r w:rsidRPr="008E02D6">
        <w:rPr>
          <w:rFonts w:ascii="Arial" w:hAnsi="Arial" w:cs="Arial"/>
          <w:sz w:val="24"/>
          <w:szCs w:val="24"/>
        </w:rPr>
        <w:t>are stressful occurrences, particularly in early childhood, that have a negative impact on people's health and well-being which could lead to anti-social behaviour in the future.</w:t>
      </w:r>
      <w:r>
        <w:rPr>
          <w:rFonts w:ascii="Arial" w:hAnsi="Arial" w:cs="Arial"/>
          <w:sz w:val="24"/>
          <w:szCs w:val="24"/>
        </w:rPr>
        <w:t xml:space="preserve"> </w:t>
      </w:r>
      <w:r w:rsidR="00C76BF0">
        <w:rPr>
          <w:rFonts w:ascii="Arial" w:hAnsi="Arial" w:cs="Arial"/>
          <w:sz w:val="24"/>
          <w:szCs w:val="24"/>
        </w:rPr>
        <w:t xml:space="preserve">According to Public Health Scotland (2021), </w:t>
      </w:r>
      <w:r>
        <w:rPr>
          <w:rFonts w:ascii="Arial" w:hAnsi="Arial" w:cs="Arial"/>
          <w:sz w:val="24"/>
          <w:szCs w:val="24"/>
        </w:rPr>
        <w:t xml:space="preserve">an </w:t>
      </w:r>
      <w:r w:rsidR="00C76BF0" w:rsidRPr="00C76BF0">
        <w:rPr>
          <w:rFonts w:ascii="Arial" w:hAnsi="Arial" w:cs="Arial"/>
          <w:sz w:val="24"/>
          <w:szCs w:val="24"/>
        </w:rPr>
        <w:t xml:space="preserve">ACEs survey </w:t>
      </w:r>
      <w:r w:rsidR="00C76BF0">
        <w:rPr>
          <w:rFonts w:ascii="Arial" w:hAnsi="Arial" w:cs="Arial"/>
          <w:sz w:val="24"/>
          <w:szCs w:val="24"/>
        </w:rPr>
        <w:t xml:space="preserve">was conducted </w:t>
      </w:r>
      <w:r w:rsidR="00C76BF0" w:rsidRPr="00C76BF0">
        <w:rPr>
          <w:rFonts w:ascii="Arial" w:hAnsi="Arial" w:cs="Arial"/>
          <w:sz w:val="24"/>
          <w:szCs w:val="24"/>
        </w:rPr>
        <w:t>of adults in Wales discovered that those with 4 or more ACEs are more likely to have been in prison, have heart disease, frequently visit the GP, have type 2 diabetes, have committed violence in the last 12 months, and engage in health-harming behaviours such as high-risk drinking, smoking, and drug use. When children are exposed to negative and stressful events, it can have long-term consequences for their capacity to think, engage with others, and learn.</w:t>
      </w:r>
      <w:r w:rsidR="00C60F8D" w:rsidRPr="00C60F8D">
        <w:t xml:space="preserve"> </w:t>
      </w:r>
    </w:p>
    <w:p w14:paraId="2CDA748B" w14:textId="77777777" w:rsidR="00572005" w:rsidRDefault="00572005" w:rsidP="00DA5137">
      <w:pPr>
        <w:spacing w:line="360" w:lineRule="auto"/>
        <w:rPr>
          <w:rFonts w:ascii="Arial" w:hAnsi="Arial" w:cs="Arial"/>
          <w:sz w:val="24"/>
          <w:szCs w:val="24"/>
        </w:rPr>
      </w:pPr>
    </w:p>
    <w:p w14:paraId="3FB3EFEA" w14:textId="7CFA63FA" w:rsidR="00145BEA" w:rsidRPr="00A86228" w:rsidRDefault="00145BEA" w:rsidP="00DA5137">
      <w:pPr>
        <w:spacing w:line="360" w:lineRule="auto"/>
        <w:rPr>
          <w:rFonts w:ascii="Arial" w:hAnsi="Arial" w:cs="Arial"/>
          <w:sz w:val="24"/>
          <w:szCs w:val="24"/>
        </w:rPr>
      </w:pPr>
      <w:r w:rsidRPr="00A86228">
        <w:rPr>
          <w:rFonts w:ascii="Arial" w:hAnsi="Arial" w:cs="Arial"/>
          <w:sz w:val="24"/>
          <w:szCs w:val="24"/>
        </w:rPr>
        <w:t xml:space="preserve">This dissertation will answer the following </w:t>
      </w:r>
      <w:r w:rsidR="003043CA" w:rsidRPr="00A86228">
        <w:rPr>
          <w:rFonts w:ascii="Arial" w:hAnsi="Arial" w:cs="Arial"/>
          <w:sz w:val="24"/>
          <w:szCs w:val="24"/>
        </w:rPr>
        <w:t>question</w:t>
      </w:r>
      <w:r w:rsidRPr="00A86228">
        <w:rPr>
          <w:rFonts w:ascii="Arial" w:hAnsi="Arial" w:cs="Arial"/>
          <w:sz w:val="24"/>
          <w:szCs w:val="24"/>
        </w:rPr>
        <w:t xml:space="preserve"> ‘ Is there a correlation between </w:t>
      </w:r>
      <w:r w:rsidR="00DF615C">
        <w:rPr>
          <w:rFonts w:ascii="Arial" w:hAnsi="Arial" w:cs="Arial"/>
          <w:sz w:val="24"/>
          <w:szCs w:val="24"/>
        </w:rPr>
        <w:t xml:space="preserve">Adverse Childhood Experience (ACEs) </w:t>
      </w:r>
      <w:r w:rsidRPr="00A86228">
        <w:rPr>
          <w:rFonts w:ascii="Arial" w:hAnsi="Arial" w:cs="Arial"/>
          <w:sz w:val="24"/>
          <w:szCs w:val="24"/>
        </w:rPr>
        <w:t>and the likelihood of offending behaviour</w:t>
      </w:r>
      <w:r w:rsidR="00DA5137" w:rsidRPr="00A86228">
        <w:rPr>
          <w:rFonts w:ascii="Arial" w:hAnsi="Arial" w:cs="Arial"/>
          <w:sz w:val="24"/>
          <w:szCs w:val="24"/>
        </w:rPr>
        <w:t xml:space="preserve"> in South Wales</w:t>
      </w:r>
      <w:r w:rsidR="003043CA" w:rsidRPr="00A86228">
        <w:rPr>
          <w:rFonts w:ascii="Arial" w:hAnsi="Arial" w:cs="Arial"/>
          <w:sz w:val="24"/>
          <w:szCs w:val="24"/>
        </w:rPr>
        <w:t>’? by critically analysing and evaluating all the literature reviews.</w:t>
      </w:r>
      <w:r w:rsidR="000634D0" w:rsidRPr="00A86228">
        <w:rPr>
          <w:rFonts w:ascii="Arial" w:hAnsi="Arial" w:cs="Arial"/>
          <w:sz w:val="24"/>
          <w:szCs w:val="24"/>
        </w:rPr>
        <w:t xml:space="preserve"> </w:t>
      </w:r>
      <w:r w:rsidR="00DA5137" w:rsidRPr="00A86228">
        <w:rPr>
          <w:rFonts w:ascii="Arial" w:hAnsi="Arial" w:cs="Arial"/>
          <w:sz w:val="24"/>
          <w:szCs w:val="24"/>
        </w:rPr>
        <w:t xml:space="preserve">Firstly, this topic is relevant as this question addresses an important and socially significant subject. Understanding the relationship between childhood abuse, unpleasant experiences, and adolescent criminal behaviour is critical for establishing effective prevention and intervention strategies. It has implications for both public policy and individual and community well-being. Conducting a dissertation on ACEs can help to expand our understanding of a critical issue, offering opportunities to contribute to the field, for instance, influencing policies and ultimately improving the well-being of individuals who have experienced childhood adversity (Webster,2022). </w:t>
      </w:r>
    </w:p>
    <w:p w14:paraId="43D6F87B" w14:textId="25586DEE" w:rsidR="00B22855" w:rsidRPr="00A86228" w:rsidRDefault="00B22855" w:rsidP="00DA5137">
      <w:pPr>
        <w:spacing w:line="360" w:lineRule="auto"/>
        <w:rPr>
          <w:rFonts w:ascii="Arial" w:hAnsi="Arial" w:cs="Arial"/>
          <w:sz w:val="24"/>
          <w:szCs w:val="24"/>
        </w:rPr>
      </w:pPr>
      <w:r w:rsidRPr="00A86228">
        <w:rPr>
          <w:rFonts w:ascii="Arial" w:hAnsi="Arial" w:cs="Arial"/>
          <w:sz w:val="24"/>
          <w:szCs w:val="24"/>
        </w:rPr>
        <w:t>ACEs as a dissertation topic can provide a variety of benefits, both in terms of personal and professional development and contribution to the field of study. Here are some key benefits of choosing ACEs as a dissertation topic:</w:t>
      </w:r>
      <w:r w:rsidR="00C46309" w:rsidRPr="00A86228">
        <w:rPr>
          <w:rFonts w:ascii="Arial" w:hAnsi="Arial" w:cs="Arial"/>
        </w:rPr>
        <w:t xml:space="preserve"> </w:t>
      </w:r>
      <w:r w:rsidR="00C46309" w:rsidRPr="00A86228">
        <w:rPr>
          <w:rFonts w:ascii="Arial" w:hAnsi="Arial" w:cs="Arial"/>
          <w:sz w:val="24"/>
          <w:szCs w:val="24"/>
        </w:rPr>
        <w:t xml:space="preserve">addressing a critical social issue, ACEs are a significant public health concern. Researching ACEs can contribute to a better understanding of the prevalence, causes, and consequences of </w:t>
      </w:r>
      <w:r w:rsidR="00C46309" w:rsidRPr="00A86228">
        <w:rPr>
          <w:rFonts w:ascii="Arial" w:hAnsi="Arial" w:cs="Arial"/>
          <w:sz w:val="24"/>
          <w:szCs w:val="24"/>
        </w:rPr>
        <w:lastRenderedPageBreak/>
        <w:t>childhood adversity.</w:t>
      </w:r>
      <w:r w:rsidR="00C46309" w:rsidRPr="00A86228">
        <w:rPr>
          <w:rFonts w:ascii="Arial" w:hAnsi="Arial" w:cs="Arial"/>
        </w:rPr>
        <w:t xml:space="preserve"> </w:t>
      </w:r>
      <w:r w:rsidR="00C46309" w:rsidRPr="00A86228">
        <w:rPr>
          <w:rFonts w:ascii="Arial" w:hAnsi="Arial" w:cs="Arial"/>
          <w:sz w:val="24"/>
          <w:szCs w:val="24"/>
        </w:rPr>
        <w:t>Contribution to knowledge, informing policy and interventions, practical applications, awareness</w:t>
      </w:r>
      <w:r w:rsidR="00013832">
        <w:rPr>
          <w:rFonts w:ascii="Arial" w:hAnsi="Arial" w:cs="Arial"/>
          <w:sz w:val="24"/>
          <w:szCs w:val="24"/>
        </w:rPr>
        <w:t>,</w:t>
      </w:r>
      <w:r w:rsidR="00C46309" w:rsidRPr="00A86228">
        <w:rPr>
          <w:rFonts w:ascii="Arial" w:hAnsi="Arial" w:cs="Arial"/>
          <w:sz w:val="24"/>
          <w:szCs w:val="24"/>
        </w:rPr>
        <w:t xml:space="preserve"> and advocacy. </w:t>
      </w:r>
      <w:r w:rsidR="00BB63AE" w:rsidRPr="00A86228">
        <w:rPr>
          <w:rFonts w:ascii="Arial" w:hAnsi="Arial" w:cs="Arial"/>
          <w:sz w:val="24"/>
          <w:szCs w:val="24"/>
        </w:rPr>
        <w:t>The purpose of this study is to look at the relationship between ACEs and how to address these issues. Furthermore,  this topic is important as many people are unaware of why certain adolescents commit crimes therefore, this research will demonstrate how adversity is often associated with negative outcomes. The purpose of this study is to investigate and understand the potential relationship between two key factors: childhood abuse/adverse experiences and adolescent criminal behaviours. This includes examining the negative effects of incidents from childhood on children's brain development, immune systems, and stress response systems. This research also has the potential to raise awareness of ACEs that children may have suffered in the past but were disregarded by their parents, teachers, friends, or any public services (Genevieve, 2019).</w:t>
      </w:r>
      <w:r w:rsidR="008707D3" w:rsidRPr="00A86228">
        <w:rPr>
          <w:rFonts w:ascii="Arial" w:hAnsi="Arial" w:cs="Arial"/>
          <w:sz w:val="24"/>
          <w:szCs w:val="24"/>
        </w:rPr>
        <w:t xml:space="preserve"> </w:t>
      </w:r>
    </w:p>
    <w:p w14:paraId="6BA45F76" w14:textId="729B1FDC" w:rsidR="008707D3" w:rsidRDefault="008707D3" w:rsidP="00DA5137">
      <w:pPr>
        <w:spacing w:line="360" w:lineRule="auto"/>
        <w:rPr>
          <w:rFonts w:ascii="Arial" w:hAnsi="Arial" w:cs="Arial"/>
          <w:color w:val="FF0000"/>
          <w:sz w:val="24"/>
          <w:szCs w:val="24"/>
        </w:rPr>
      </w:pPr>
      <w:r w:rsidRPr="00A86228">
        <w:rPr>
          <w:rFonts w:ascii="Arial" w:hAnsi="Arial" w:cs="Arial"/>
          <w:sz w:val="24"/>
          <w:szCs w:val="24"/>
        </w:rPr>
        <w:t xml:space="preserve">It is important to understand ACEs as the current view of the literature shows that ACEs are linked to health problems, mental illness, and substance misuse in adulthood. Preventing ACEs can help children to have a better future, by doing so will decrease </w:t>
      </w:r>
      <w:r w:rsidR="00C323CC" w:rsidRPr="00A86228">
        <w:rPr>
          <w:rFonts w:ascii="Arial" w:hAnsi="Arial" w:cs="Arial"/>
          <w:sz w:val="24"/>
          <w:szCs w:val="24"/>
        </w:rPr>
        <w:t xml:space="preserve">health issues like depression, cancer, and asthma in adulthood. </w:t>
      </w:r>
      <w:r w:rsidR="000D22B2" w:rsidRPr="00A86228">
        <w:rPr>
          <w:rFonts w:ascii="Arial" w:hAnsi="Arial" w:cs="Arial"/>
          <w:sz w:val="24"/>
          <w:szCs w:val="24"/>
        </w:rPr>
        <w:t xml:space="preserve">Reduce behaviours like smoking, </w:t>
      </w:r>
      <w:r w:rsidR="00DF615C" w:rsidRPr="00A86228">
        <w:rPr>
          <w:rFonts w:ascii="Arial" w:hAnsi="Arial" w:cs="Arial"/>
          <w:sz w:val="24"/>
          <w:szCs w:val="24"/>
        </w:rPr>
        <w:t>drinking,</w:t>
      </w:r>
      <w:r w:rsidR="000D22B2" w:rsidRPr="00A86228">
        <w:rPr>
          <w:rFonts w:ascii="Arial" w:hAnsi="Arial" w:cs="Arial"/>
          <w:sz w:val="24"/>
          <w:szCs w:val="24"/>
        </w:rPr>
        <w:t xml:space="preserve"> or selling drugs. With </w:t>
      </w:r>
      <w:r w:rsidR="002F49FE">
        <w:rPr>
          <w:rFonts w:ascii="Arial" w:hAnsi="Arial" w:cs="Arial"/>
          <w:sz w:val="24"/>
          <w:szCs w:val="24"/>
        </w:rPr>
        <w:t>the</w:t>
      </w:r>
      <w:r w:rsidR="000D22B2" w:rsidRPr="00A86228">
        <w:rPr>
          <w:rFonts w:ascii="Arial" w:hAnsi="Arial" w:cs="Arial"/>
          <w:sz w:val="24"/>
          <w:szCs w:val="24"/>
        </w:rPr>
        <w:t xml:space="preserve"> benefit of increasing education and employment potential</w:t>
      </w:r>
      <w:r w:rsidR="007C679D" w:rsidRPr="007C679D">
        <w:t xml:space="preserve"> </w:t>
      </w:r>
      <w:r w:rsidR="007C679D">
        <w:t>(</w:t>
      </w:r>
      <w:proofErr w:type="spellStart"/>
      <w:r w:rsidR="007C679D" w:rsidRPr="007C679D">
        <w:rPr>
          <w:rFonts w:ascii="Arial" w:hAnsi="Arial" w:cs="Arial"/>
          <w:sz w:val="24"/>
          <w:szCs w:val="24"/>
        </w:rPr>
        <w:t>Matjasko</w:t>
      </w:r>
      <w:proofErr w:type="spellEnd"/>
      <w:r w:rsidR="007C679D">
        <w:rPr>
          <w:rFonts w:ascii="Arial" w:hAnsi="Arial" w:cs="Arial"/>
          <w:sz w:val="24"/>
          <w:szCs w:val="24"/>
        </w:rPr>
        <w:t xml:space="preserve"> et al, 2022)</w:t>
      </w:r>
      <w:r w:rsidR="000D22B2" w:rsidRPr="00A86228">
        <w:rPr>
          <w:rFonts w:ascii="Arial" w:hAnsi="Arial" w:cs="Arial"/>
          <w:sz w:val="24"/>
          <w:szCs w:val="24"/>
        </w:rPr>
        <w:t xml:space="preserve">. Stopping ACEs from one generation to another. </w:t>
      </w:r>
      <w:r w:rsidR="00A86228" w:rsidRPr="00A86228">
        <w:rPr>
          <w:rFonts w:ascii="Arial" w:hAnsi="Arial" w:cs="Arial"/>
          <w:sz w:val="24"/>
          <w:szCs w:val="24"/>
        </w:rPr>
        <w:t xml:space="preserve">According to the </w:t>
      </w:r>
      <w:r w:rsidR="005D0A81">
        <w:rPr>
          <w:rFonts w:ascii="Arial" w:hAnsi="Arial" w:cs="Arial"/>
          <w:sz w:val="24"/>
          <w:szCs w:val="24"/>
        </w:rPr>
        <w:t>Centers for Disease Control and Prevention (2021)</w:t>
      </w:r>
      <w:r w:rsidR="002F49FE">
        <w:rPr>
          <w:rFonts w:ascii="Arial" w:hAnsi="Arial" w:cs="Arial"/>
          <w:sz w:val="24"/>
          <w:szCs w:val="24"/>
        </w:rPr>
        <w:t>,</w:t>
      </w:r>
      <w:r w:rsidR="00F1003A">
        <w:rPr>
          <w:rFonts w:ascii="Arial" w:hAnsi="Arial" w:cs="Arial"/>
          <w:sz w:val="24"/>
          <w:szCs w:val="24"/>
        </w:rPr>
        <w:t xml:space="preserve"> </w:t>
      </w:r>
      <w:r w:rsidR="00285DFC">
        <w:rPr>
          <w:rFonts w:ascii="Arial" w:hAnsi="Arial" w:cs="Arial"/>
          <w:sz w:val="24"/>
          <w:szCs w:val="24"/>
        </w:rPr>
        <w:t xml:space="preserve">1 </w:t>
      </w:r>
      <w:r w:rsidR="00F1003A">
        <w:rPr>
          <w:rFonts w:ascii="Arial" w:hAnsi="Arial" w:cs="Arial"/>
          <w:sz w:val="24"/>
          <w:szCs w:val="24"/>
        </w:rPr>
        <w:t xml:space="preserve">in </w:t>
      </w:r>
      <w:r w:rsidR="00285DFC">
        <w:rPr>
          <w:rFonts w:ascii="Arial" w:hAnsi="Arial" w:cs="Arial"/>
          <w:sz w:val="24"/>
          <w:szCs w:val="24"/>
        </w:rPr>
        <w:t xml:space="preserve">6 </w:t>
      </w:r>
      <w:r w:rsidR="00F1003A">
        <w:rPr>
          <w:rFonts w:ascii="Arial" w:hAnsi="Arial" w:cs="Arial"/>
          <w:sz w:val="24"/>
          <w:szCs w:val="24"/>
        </w:rPr>
        <w:t xml:space="preserve">adults </w:t>
      </w:r>
      <w:r w:rsidR="00D14297">
        <w:rPr>
          <w:rFonts w:ascii="Arial" w:hAnsi="Arial" w:cs="Arial"/>
          <w:sz w:val="24"/>
          <w:szCs w:val="24"/>
        </w:rPr>
        <w:t>has</w:t>
      </w:r>
      <w:r w:rsidR="00F1003A">
        <w:rPr>
          <w:rFonts w:ascii="Arial" w:hAnsi="Arial" w:cs="Arial"/>
          <w:sz w:val="24"/>
          <w:szCs w:val="24"/>
        </w:rPr>
        <w:t xml:space="preserve"> experienced four or more ACEs. </w:t>
      </w:r>
      <w:r w:rsidR="00285DFC">
        <w:rPr>
          <w:rFonts w:ascii="Arial" w:hAnsi="Arial" w:cs="Arial"/>
          <w:sz w:val="24"/>
          <w:szCs w:val="24"/>
        </w:rPr>
        <w:t xml:space="preserve">5 </w:t>
      </w:r>
      <w:r w:rsidR="00F1003A">
        <w:rPr>
          <w:rFonts w:ascii="Arial" w:hAnsi="Arial" w:cs="Arial"/>
          <w:sz w:val="24"/>
          <w:szCs w:val="24"/>
        </w:rPr>
        <w:t xml:space="preserve">out of </w:t>
      </w:r>
      <w:r w:rsidR="00285DFC">
        <w:rPr>
          <w:rFonts w:ascii="Arial" w:hAnsi="Arial" w:cs="Arial"/>
          <w:sz w:val="24"/>
          <w:szCs w:val="24"/>
        </w:rPr>
        <w:t xml:space="preserve">10 </w:t>
      </w:r>
      <w:r w:rsidR="00F1003A">
        <w:rPr>
          <w:rFonts w:ascii="Arial" w:hAnsi="Arial" w:cs="Arial"/>
          <w:sz w:val="24"/>
          <w:szCs w:val="24"/>
        </w:rPr>
        <w:t xml:space="preserve">causes of death </w:t>
      </w:r>
      <w:r w:rsidR="00D14297">
        <w:rPr>
          <w:rFonts w:ascii="Arial" w:hAnsi="Arial" w:cs="Arial"/>
          <w:sz w:val="24"/>
          <w:szCs w:val="24"/>
        </w:rPr>
        <w:t xml:space="preserve">are </w:t>
      </w:r>
      <w:r w:rsidR="00F1003A">
        <w:rPr>
          <w:rFonts w:ascii="Arial" w:hAnsi="Arial" w:cs="Arial"/>
          <w:sz w:val="24"/>
          <w:szCs w:val="24"/>
        </w:rPr>
        <w:t xml:space="preserve">associated with ACEs. </w:t>
      </w:r>
      <w:r w:rsidR="00D14297">
        <w:rPr>
          <w:rFonts w:ascii="Arial" w:hAnsi="Arial" w:cs="Arial"/>
          <w:sz w:val="24"/>
          <w:szCs w:val="24"/>
        </w:rPr>
        <w:t xml:space="preserve">In order to prevent ACEs from occurring it is essential to identify the </w:t>
      </w:r>
      <w:r w:rsidR="00E87BB6">
        <w:rPr>
          <w:rFonts w:ascii="Arial" w:hAnsi="Arial" w:cs="Arial"/>
          <w:sz w:val="24"/>
          <w:szCs w:val="24"/>
        </w:rPr>
        <w:t xml:space="preserve">existing </w:t>
      </w:r>
      <w:r w:rsidR="00D14297">
        <w:rPr>
          <w:rFonts w:ascii="Arial" w:hAnsi="Arial" w:cs="Arial"/>
          <w:sz w:val="24"/>
          <w:szCs w:val="24"/>
        </w:rPr>
        <w:t>gaps</w:t>
      </w:r>
      <w:r w:rsidR="00D00283">
        <w:rPr>
          <w:rFonts w:ascii="Arial" w:hAnsi="Arial" w:cs="Arial"/>
          <w:sz w:val="24"/>
          <w:szCs w:val="24"/>
        </w:rPr>
        <w:t xml:space="preserve"> which include u</w:t>
      </w:r>
      <w:r w:rsidR="00D00283" w:rsidRPr="00D00283">
        <w:rPr>
          <w:rFonts w:ascii="Arial" w:hAnsi="Arial" w:cs="Arial"/>
          <w:sz w:val="24"/>
          <w:szCs w:val="24"/>
        </w:rPr>
        <w:t xml:space="preserve">nderstanding how to identify and assess risk in children who have encountered ACEs, as well as the development and, most crucially, evaluation of </w:t>
      </w:r>
      <w:r w:rsidR="00D00283">
        <w:rPr>
          <w:rFonts w:ascii="Arial" w:hAnsi="Arial" w:cs="Arial"/>
          <w:sz w:val="24"/>
          <w:szCs w:val="24"/>
        </w:rPr>
        <w:t>intervention</w:t>
      </w:r>
      <w:r w:rsidR="001578B7">
        <w:rPr>
          <w:rFonts w:ascii="Arial" w:hAnsi="Arial" w:cs="Arial"/>
          <w:sz w:val="24"/>
          <w:szCs w:val="24"/>
        </w:rPr>
        <w:t xml:space="preserve"> </w:t>
      </w:r>
      <w:r w:rsidR="001578B7">
        <w:t>(</w:t>
      </w:r>
      <w:r w:rsidR="001578B7" w:rsidRPr="001578B7">
        <w:rPr>
          <w:rFonts w:ascii="Arial" w:hAnsi="Arial" w:cs="Arial"/>
          <w:sz w:val="24"/>
          <w:szCs w:val="24"/>
        </w:rPr>
        <w:t>Chizimba,</w:t>
      </w:r>
      <w:r w:rsidR="001578B7">
        <w:rPr>
          <w:rFonts w:ascii="Arial" w:hAnsi="Arial" w:cs="Arial"/>
          <w:sz w:val="24"/>
          <w:szCs w:val="24"/>
        </w:rPr>
        <w:t xml:space="preserve"> </w:t>
      </w:r>
      <w:r w:rsidR="001578B7" w:rsidRPr="001578B7">
        <w:rPr>
          <w:rFonts w:ascii="Arial" w:hAnsi="Arial" w:cs="Arial"/>
          <w:sz w:val="24"/>
          <w:szCs w:val="24"/>
        </w:rPr>
        <w:t>2021)</w:t>
      </w:r>
      <w:r w:rsidR="001578B7">
        <w:rPr>
          <w:rFonts w:ascii="Arial" w:hAnsi="Arial" w:cs="Arial"/>
          <w:sz w:val="24"/>
          <w:szCs w:val="24"/>
        </w:rPr>
        <w:t>.</w:t>
      </w:r>
    </w:p>
    <w:p w14:paraId="1055F3D6" w14:textId="2D41EB6B" w:rsidR="00541FBD" w:rsidRDefault="004A3CBC" w:rsidP="00DA513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dissertation will look at awareness and understanding of ACEs, as many people may not understand what ACEs are and how exposure to ACEs can have long-term </w:t>
      </w:r>
      <w:r w:rsidR="00572005">
        <w:rPr>
          <w:rFonts w:ascii="Arial" w:hAnsi="Arial" w:cs="Arial"/>
          <w:color w:val="000000" w:themeColor="text1"/>
          <w:sz w:val="24"/>
          <w:szCs w:val="24"/>
        </w:rPr>
        <w:t>effects</w:t>
      </w:r>
      <w:r>
        <w:rPr>
          <w:rFonts w:ascii="Arial" w:hAnsi="Arial" w:cs="Arial"/>
          <w:color w:val="000000" w:themeColor="text1"/>
          <w:sz w:val="24"/>
          <w:szCs w:val="24"/>
        </w:rPr>
        <w:t xml:space="preserve"> for example risk of health </w:t>
      </w:r>
      <w:r w:rsidR="00572005">
        <w:rPr>
          <w:rFonts w:ascii="Arial" w:hAnsi="Arial" w:cs="Arial"/>
          <w:color w:val="000000" w:themeColor="text1"/>
          <w:sz w:val="24"/>
          <w:szCs w:val="24"/>
        </w:rPr>
        <w:t>problems</w:t>
      </w:r>
      <w:r>
        <w:rPr>
          <w:rFonts w:ascii="Arial" w:hAnsi="Arial" w:cs="Arial"/>
          <w:color w:val="000000" w:themeColor="text1"/>
          <w:sz w:val="24"/>
          <w:szCs w:val="24"/>
        </w:rPr>
        <w:t xml:space="preserve">, </w:t>
      </w:r>
      <w:r w:rsidR="00572005">
        <w:rPr>
          <w:rFonts w:ascii="Arial" w:hAnsi="Arial" w:cs="Arial"/>
          <w:color w:val="000000" w:themeColor="text1"/>
          <w:sz w:val="24"/>
          <w:szCs w:val="24"/>
        </w:rPr>
        <w:t xml:space="preserve">and </w:t>
      </w:r>
      <w:r>
        <w:rPr>
          <w:rFonts w:ascii="Arial" w:hAnsi="Arial" w:cs="Arial"/>
          <w:color w:val="000000" w:themeColor="text1"/>
          <w:sz w:val="24"/>
          <w:szCs w:val="24"/>
        </w:rPr>
        <w:t>criminal or anti-social behaviour</w:t>
      </w:r>
      <w:r w:rsidR="00572005">
        <w:rPr>
          <w:rFonts w:ascii="Arial" w:hAnsi="Arial" w:cs="Arial"/>
          <w:color w:val="000000" w:themeColor="text1"/>
          <w:sz w:val="24"/>
          <w:szCs w:val="24"/>
        </w:rPr>
        <w:t xml:space="preserve"> (</w:t>
      </w:r>
      <w:r w:rsidR="00572005" w:rsidRPr="00572005">
        <w:rPr>
          <w:rFonts w:ascii="Arial" w:hAnsi="Arial" w:cs="Arial"/>
          <w:color w:val="000000" w:themeColor="text1"/>
          <w:sz w:val="24"/>
          <w:szCs w:val="24"/>
        </w:rPr>
        <w:t>Centers for Disease Control and Prevention 2021</w:t>
      </w:r>
      <w:r w:rsidR="00572005">
        <w:rPr>
          <w:rFonts w:ascii="Arial" w:hAnsi="Arial" w:cs="Arial"/>
          <w:color w:val="000000" w:themeColor="text1"/>
          <w:sz w:val="24"/>
          <w:szCs w:val="24"/>
        </w:rPr>
        <w:t>).</w:t>
      </w:r>
      <w:r w:rsidR="00572005" w:rsidRPr="00572005">
        <w:t xml:space="preserve"> </w:t>
      </w:r>
      <w:r w:rsidR="00572005" w:rsidRPr="00572005">
        <w:rPr>
          <w:rFonts w:ascii="Arial" w:hAnsi="Arial" w:cs="Arial"/>
          <w:color w:val="000000" w:themeColor="text1"/>
          <w:sz w:val="24"/>
          <w:szCs w:val="24"/>
        </w:rPr>
        <w:t>Conducting a study on ACEs is crucial for improving public health, addressing social issues, and providing better support and opportunities for individuals who have experienced childhood adversity. As well as raise awareness about ACEs as many individuals may not be aware of the symptoms of ACEs or may not be aware that they are experiencing it</w:t>
      </w:r>
      <w:r w:rsidR="00541FBD">
        <w:rPr>
          <w:rFonts w:ascii="Arial" w:hAnsi="Arial" w:cs="Arial"/>
          <w:color w:val="000000" w:themeColor="text1"/>
          <w:sz w:val="24"/>
          <w:szCs w:val="24"/>
        </w:rPr>
        <w:t>.</w:t>
      </w:r>
    </w:p>
    <w:p w14:paraId="5A4C5A8C" w14:textId="5EA5C563" w:rsidR="00D13B6D" w:rsidRPr="00572005" w:rsidRDefault="00180D55" w:rsidP="00DA5137">
      <w:pPr>
        <w:spacing w:line="360" w:lineRule="auto"/>
        <w:rPr>
          <w:rFonts w:ascii="Arial" w:hAnsi="Arial" w:cs="Arial"/>
          <w:color w:val="000000" w:themeColor="text1"/>
          <w:sz w:val="24"/>
          <w:szCs w:val="24"/>
        </w:rPr>
      </w:pPr>
      <w:r w:rsidRPr="00180D55">
        <w:rPr>
          <w:rFonts w:ascii="Arial" w:hAnsi="Arial" w:cs="Arial"/>
          <w:color w:val="000000" w:themeColor="text1"/>
          <w:sz w:val="24"/>
          <w:szCs w:val="24"/>
        </w:rPr>
        <w:lastRenderedPageBreak/>
        <w:t>Research on the correlation between ACEs and criminal behaviour is important as it helps us understand the impact of traumatic experiences on individuals and how it can influence their behaviour later in life. This dissertation research will contribute to the existing knowledge and help create strategies to prevent and address these issues.</w:t>
      </w:r>
      <w:r>
        <w:rPr>
          <w:rFonts w:ascii="Arial" w:hAnsi="Arial" w:cs="Arial"/>
          <w:color w:val="000000" w:themeColor="text1"/>
          <w:sz w:val="24"/>
          <w:szCs w:val="24"/>
        </w:rPr>
        <w:t xml:space="preserve"> The current literature review has shown a strong correlation between ACEs and various negative outcomes, including criminal behaviour. the study of ACRs </w:t>
      </w:r>
      <w:r w:rsidR="009A6043">
        <w:rPr>
          <w:rFonts w:ascii="Arial" w:hAnsi="Arial" w:cs="Arial"/>
          <w:color w:val="000000" w:themeColor="text1"/>
          <w:sz w:val="24"/>
          <w:szCs w:val="24"/>
        </w:rPr>
        <w:t>helps</w:t>
      </w:r>
      <w:r>
        <w:rPr>
          <w:rFonts w:ascii="Arial" w:hAnsi="Arial" w:cs="Arial"/>
          <w:color w:val="000000" w:themeColor="text1"/>
          <w:sz w:val="24"/>
          <w:szCs w:val="24"/>
        </w:rPr>
        <w:t xml:space="preserve"> us understand the long-term effects of childhood trauma and develop interventions to support individuals affected by ACEs</w:t>
      </w:r>
      <w:r w:rsidR="00810C5E" w:rsidRPr="00810C5E">
        <w:t xml:space="preserve"> </w:t>
      </w:r>
      <w:r w:rsidR="00810C5E">
        <w:t>(</w:t>
      </w:r>
      <w:r w:rsidR="00810C5E" w:rsidRPr="00810C5E">
        <w:rPr>
          <w:rFonts w:ascii="Arial" w:hAnsi="Arial" w:cs="Arial"/>
          <w:color w:val="000000" w:themeColor="text1"/>
          <w:sz w:val="24"/>
          <w:szCs w:val="24"/>
        </w:rPr>
        <w:t>Leitch,</w:t>
      </w:r>
      <w:r w:rsidR="00810C5E">
        <w:rPr>
          <w:rFonts w:ascii="Arial" w:hAnsi="Arial" w:cs="Arial"/>
          <w:color w:val="000000" w:themeColor="text1"/>
          <w:sz w:val="24"/>
          <w:szCs w:val="24"/>
        </w:rPr>
        <w:t xml:space="preserve"> </w:t>
      </w:r>
      <w:r w:rsidR="00810C5E" w:rsidRPr="00810C5E">
        <w:rPr>
          <w:rFonts w:ascii="Arial" w:hAnsi="Arial" w:cs="Arial"/>
          <w:color w:val="000000" w:themeColor="text1"/>
          <w:sz w:val="24"/>
          <w:szCs w:val="24"/>
        </w:rPr>
        <w:t>2017)</w:t>
      </w:r>
      <w:r w:rsidR="00810C5E">
        <w:rPr>
          <w:rFonts w:ascii="Arial" w:hAnsi="Arial" w:cs="Arial"/>
          <w:color w:val="000000" w:themeColor="text1"/>
          <w:sz w:val="24"/>
          <w:szCs w:val="24"/>
        </w:rPr>
        <w:t>.</w:t>
      </w:r>
      <w:r w:rsidR="00810C5E" w:rsidRPr="00810C5E">
        <w:rPr>
          <w:rFonts w:ascii="Arial" w:hAnsi="Arial" w:cs="Arial"/>
          <w:color w:val="000000" w:themeColor="text1"/>
          <w:sz w:val="24"/>
          <w:szCs w:val="24"/>
        </w:rPr>
        <w:t xml:space="preserve"> </w:t>
      </w:r>
      <w:r>
        <w:rPr>
          <w:rFonts w:ascii="Arial" w:hAnsi="Arial" w:cs="Arial"/>
          <w:color w:val="000000" w:themeColor="text1"/>
          <w:sz w:val="24"/>
          <w:szCs w:val="24"/>
        </w:rPr>
        <w:t xml:space="preserve"> It’s an important area of research with significant implications for public health and social we</w:t>
      </w:r>
      <w:r w:rsidR="004A0968">
        <w:rPr>
          <w:rFonts w:ascii="Arial" w:hAnsi="Arial" w:cs="Arial"/>
          <w:color w:val="000000" w:themeColor="text1"/>
          <w:sz w:val="24"/>
          <w:szCs w:val="24"/>
        </w:rPr>
        <w:t xml:space="preserve">lfare. Raising awareness has serval benefits. First. It helps to reduce stigma and shame around childhood trauma. </w:t>
      </w:r>
      <w:r w:rsidR="00904276">
        <w:rPr>
          <w:rFonts w:ascii="Arial" w:hAnsi="Arial" w:cs="Arial"/>
          <w:color w:val="000000" w:themeColor="text1"/>
          <w:sz w:val="24"/>
          <w:szCs w:val="24"/>
        </w:rPr>
        <w:t>Increasing</w:t>
      </w:r>
      <w:r w:rsidR="004A0968">
        <w:rPr>
          <w:rFonts w:ascii="Arial" w:hAnsi="Arial" w:cs="Arial"/>
          <w:color w:val="000000" w:themeColor="text1"/>
          <w:sz w:val="24"/>
          <w:szCs w:val="24"/>
        </w:rPr>
        <w:t xml:space="preserve"> awareness can create more supportive and understanding environments for those who have experienced ACEs. It can also help to inform </w:t>
      </w:r>
      <w:r w:rsidR="00904276">
        <w:rPr>
          <w:rFonts w:ascii="Arial" w:hAnsi="Arial" w:cs="Arial"/>
          <w:color w:val="000000" w:themeColor="text1"/>
          <w:sz w:val="24"/>
          <w:szCs w:val="24"/>
        </w:rPr>
        <w:t>policymakers</w:t>
      </w:r>
      <w:r w:rsidR="004A0968">
        <w:rPr>
          <w:rFonts w:ascii="Arial" w:hAnsi="Arial" w:cs="Arial"/>
          <w:color w:val="000000" w:themeColor="text1"/>
          <w:sz w:val="24"/>
          <w:szCs w:val="24"/>
        </w:rPr>
        <w:t xml:space="preserve"> and professionals in various fields, such as education and healthcare, about the importance of </w:t>
      </w:r>
      <w:r w:rsidR="00904276">
        <w:rPr>
          <w:rFonts w:ascii="Arial" w:hAnsi="Arial" w:cs="Arial"/>
          <w:color w:val="000000" w:themeColor="text1"/>
          <w:sz w:val="24"/>
          <w:szCs w:val="24"/>
        </w:rPr>
        <w:t>trauma-informed</w:t>
      </w:r>
      <w:r w:rsidR="004A0968">
        <w:rPr>
          <w:rFonts w:ascii="Arial" w:hAnsi="Arial" w:cs="Arial"/>
          <w:color w:val="000000" w:themeColor="text1"/>
          <w:sz w:val="24"/>
          <w:szCs w:val="24"/>
        </w:rPr>
        <w:t xml:space="preserve"> care. Ultimately, raising awareness can lead to better prevention, </w:t>
      </w:r>
      <w:r w:rsidR="00904276">
        <w:rPr>
          <w:rFonts w:ascii="Arial" w:hAnsi="Arial" w:cs="Arial"/>
          <w:color w:val="000000" w:themeColor="text1"/>
          <w:sz w:val="24"/>
          <w:szCs w:val="24"/>
        </w:rPr>
        <w:t>intervention,</w:t>
      </w:r>
      <w:r w:rsidR="004A0968">
        <w:rPr>
          <w:rFonts w:ascii="Arial" w:hAnsi="Arial" w:cs="Arial"/>
          <w:color w:val="000000" w:themeColor="text1"/>
          <w:sz w:val="24"/>
          <w:szCs w:val="24"/>
        </w:rPr>
        <w:t xml:space="preserve"> and support systems for individuals</w:t>
      </w:r>
      <w:r w:rsidR="00D13B6D">
        <w:rPr>
          <w:rFonts w:ascii="Arial" w:hAnsi="Arial" w:cs="Arial"/>
          <w:color w:val="000000" w:themeColor="text1"/>
          <w:sz w:val="24"/>
          <w:szCs w:val="24"/>
        </w:rPr>
        <w:t xml:space="preserve"> (</w:t>
      </w:r>
      <w:proofErr w:type="spellStart"/>
      <w:r w:rsidR="00D13B6D">
        <w:rPr>
          <w:rFonts w:ascii="Arial" w:hAnsi="Arial" w:cs="Arial"/>
          <w:color w:val="000000" w:themeColor="text1"/>
          <w:sz w:val="24"/>
          <w:szCs w:val="24"/>
        </w:rPr>
        <w:t>Centers</w:t>
      </w:r>
      <w:proofErr w:type="spellEnd"/>
      <w:r w:rsidR="00D13B6D">
        <w:rPr>
          <w:rFonts w:ascii="Arial" w:hAnsi="Arial" w:cs="Arial"/>
          <w:color w:val="000000" w:themeColor="text1"/>
          <w:sz w:val="24"/>
          <w:szCs w:val="24"/>
        </w:rPr>
        <w:t xml:space="preserve"> for Disease Control and Prevention,2023).</w:t>
      </w:r>
    </w:p>
    <w:p w14:paraId="62D4356B" w14:textId="0F6977C0" w:rsidR="00013832" w:rsidRPr="00F22CD7" w:rsidRDefault="00D13B6D" w:rsidP="00572005">
      <w:pPr>
        <w:pStyle w:val="ListParagraph"/>
        <w:numPr>
          <w:ilvl w:val="1"/>
          <w:numId w:val="4"/>
        </w:numPr>
        <w:spacing w:line="360" w:lineRule="auto"/>
        <w:rPr>
          <w:b/>
          <w:bCs/>
          <w:sz w:val="28"/>
          <w:szCs w:val="28"/>
        </w:rPr>
      </w:pPr>
      <w:r>
        <w:rPr>
          <w:b/>
          <w:bCs/>
          <w:sz w:val="28"/>
          <w:szCs w:val="28"/>
        </w:rPr>
        <w:t xml:space="preserve"> </w:t>
      </w:r>
      <w:r w:rsidR="001578B7">
        <w:rPr>
          <w:b/>
          <w:bCs/>
          <w:sz w:val="28"/>
          <w:szCs w:val="28"/>
        </w:rPr>
        <w:t xml:space="preserve"> Aims and Objectives</w:t>
      </w:r>
    </w:p>
    <w:p w14:paraId="2B4FFE3A" w14:textId="7F5E8142" w:rsidR="004A3CBC" w:rsidRPr="00D13B6D" w:rsidRDefault="00013832" w:rsidP="00D13B6D">
      <w:pPr>
        <w:spacing w:line="360" w:lineRule="auto"/>
        <w:rPr>
          <w:rFonts w:ascii="Arial" w:hAnsi="Arial" w:cs="Arial"/>
          <w:sz w:val="24"/>
          <w:szCs w:val="24"/>
        </w:rPr>
      </w:pPr>
      <w:r>
        <w:rPr>
          <w:rFonts w:ascii="Arial" w:hAnsi="Arial" w:cs="Arial"/>
          <w:sz w:val="24"/>
          <w:szCs w:val="24"/>
        </w:rPr>
        <w:t>This study aims</w:t>
      </w:r>
      <w:r w:rsidR="00D32BD3" w:rsidRPr="00572005">
        <w:rPr>
          <w:rFonts w:ascii="Arial" w:hAnsi="Arial" w:cs="Arial"/>
          <w:sz w:val="24"/>
          <w:szCs w:val="24"/>
        </w:rPr>
        <w:t xml:space="preserve"> to examine </w:t>
      </w:r>
      <w:r w:rsidR="00847B66" w:rsidRPr="00572005">
        <w:rPr>
          <w:rFonts w:ascii="Arial" w:hAnsi="Arial" w:cs="Arial"/>
          <w:sz w:val="24"/>
          <w:szCs w:val="24"/>
        </w:rPr>
        <w:t>the relationship between ACEs and criminal behaviour.  It will be addressed by answering the following 3 objectives.</w:t>
      </w:r>
    </w:p>
    <w:p w14:paraId="749E0FAE" w14:textId="349092CB" w:rsidR="00847B66" w:rsidRPr="004A3CBC" w:rsidRDefault="00847B66" w:rsidP="004A3CBC">
      <w:pPr>
        <w:pStyle w:val="ListParagraph"/>
        <w:numPr>
          <w:ilvl w:val="0"/>
          <w:numId w:val="7"/>
        </w:numPr>
        <w:spacing w:line="360" w:lineRule="auto"/>
        <w:rPr>
          <w:rFonts w:ascii="Arial" w:hAnsi="Arial" w:cs="Arial"/>
          <w:sz w:val="24"/>
          <w:szCs w:val="24"/>
        </w:rPr>
      </w:pPr>
      <w:r w:rsidRPr="004A3CBC">
        <w:rPr>
          <w:rFonts w:ascii="Arial" w:hAnsi="Arial" w:cs="Arial"/>
          <w:sz w:val="24"/>
          <w:szCs w:val="24"/>
        </w:rPr>
        <w:t>Explore the current understanding of ACEs.</w:t>
      </w:r>
    </w:p>
    <w:p w14:paraId="1C482773" w14:textId="7E534161" w:rsidR="00847B66" w:rsidRDefault="00847B66" w:rsidP="00847B66">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Examine the current criminal behaviour and </w:t>
      </w:r>
      <w:r w:rsidR="004A1F79">
        <w:rPr>
          <w:rFonts w:ascii="Arial" w:hAnsi="Arial" w:cs="Arial"/>
          <w:sz w:val="24"/>
          <w:szCs w:val="24"/>
        </w:rPr>
        <w:t>if there’s any link between ACEs and crimes.</w:t>
      </w:r>
    </w:p>
    <w:p w14:paraId="2113B69E" w14:textId="546A5FA1" w:rsidR="00EF2F01" w:rsidRDefault="004A1F79" w:rsidP="00847B66">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Identify if the current intervention and prevention help </w:t>
      </w:r>
      <w:r w:rsidR="00986348">
        <w:rPr>
          <w:rFonts w:ascii="Arial" w:hAnsi="Arial" w:cs="Arial"/>
          <w:sz w:val="24"/>
          <w:szCs w:val="24"/>
        </w:rPr>
        <w:t>reduce</w:t>
      </w:r>
      <w:r>
        <w:rPr>
          <w:rFonts w:ascii="Arial" w:hAnsi="Arial" w:cs="Arial"/>
          <w:sz w:val="24"/>
          <w:szCs w:val="24"/>
        </w:rPr>
        <w:t xml:space="preserve"> ACEs</w:t>
      </w:r>
      <w:r w:rsidR="00986348">
        <w:rPr>
          <w:rFonts w:ascii="Arial" w:hAnsi="Arial" w:cs="Arial"/>
          <w:sz w:val="24"/>
          <w:szCs w:val="24"/>
        </w:rPr>
        <w:t>.</w:t>
      </w:r>
    </w:p>
    <w:p w14:paraId="29006683" w14:textId="77777777" w:rsidR="00D13B6D" w:rsidRPr="00D13B6D" w:rsidRDefault="00D13B6D" w:rsidP="00C539AA">
      <w:pPr>
        <w:pStyle w:val="ListParagraph"/>
        <w:spacing w:line="360" w:lineRule="auto"/>
        <w:rPr>
          <w:rFonts w:ascii="Arial" w:hAnsi="Arial" w:cs="Arial"/>
          <w:sz w:val="24"/>
          <w:szCs w:val="24"/>
        </w:rPr>
      </w:pPr>
    </w:p>
    <w:p w14:paraId="440010FB" w14:textId="2965EA8A" w:rsidR="00541FBD" w:rsidRPr="00772F9D" w:rsidRDefault="00772F9D" w:rsidP="00772F9D">
      <w:pPr>
        <w:pStyle w:val="ListParagraph"/>
        <w:numPr>
          <w:ilvl w:val="1"/>
          <w:numId w:val="4"/>
        </w:numPr>
        <w:spacing w:line="360" w:lineRule="auto"/>
        <w:rPr>
          <w:rFonts w:ascii="Arial" w:hAnsi="Arial" w:cs="Arial"/>
          <w:b/>
          <w:bCs/>
          <w:sz w:val="28"/>
          <w:szCs w:val="28"/>
        </w:rPr>
      </w:pPr>
      <w:r>
        <w:rPr>
          <w:rFonts w:ascii="Arial" w:hAnsi="Arial" w:cs="Arial"/>
          <w:b/>
          <w:bCs/>
          <w:sz w:val="28"/>
          <w:szCs w:val="28"/>
        </w:rPr>
        <w:t xml:space="preserve"> </w:t>
      </w:r>
      <w:r w:rsidR="00A25829">
        <w:rPr>
          <w:rFonts w:ascii="Arial" w:hAnsi="Arial" w:cs="Arial"/>
          <w:b/>
          <w:bCs/>
          <w:sz w:val="28"/>
          <w:szCs w:val="28"/>
        </w:rPr>
        <w:t>Research method and timescale</w:t>
      </w:r>
    </w:p>
    <w:p w14:paraId="5C3F67F3" w14:textId="77643736" w:rsidR="00541FBD" w:rsidRPr="00A25829" w:rsidRDefault="00772F9D" w:rsidP="00847B66">
      <w:pPr>
        <w:spacing w:line="360" w:lineRule="auto"/>
        <w:rPr>
          <w:rFonts w:ascii="Arial" w:hAnsi="Arial" w:cs="Arial"/>
          <w:sz w:val="24"/>
          <w:szCs w:val="24"/>
        </w:rPr>
      </w:pPr>
      <w:r>
        <w:rPr>
          <w:rFonts w:ascii="Arial" w:hAnsi="Arial" w:cs="Arial"/>
          <w:sz w:val="24"/>
          <w:szCs w:val="24"/>
        </w:rPr>
        <w:t xml:space="preserve">This dissertation will conduct a primary research questionnaire, using both quantitative and qualitative </w:t>
      </w:r>
      <w:r w:rsidR="00385EA7">
        <w:rPr>
          <w:rFonts w:ascii="Arial" w:hAnsi="Arial" w:cs="Arial"/>
          <w:sz w:val="24"/>
          <w:szCs w:val="24"/>
        </w:rPr>
        <w:t>methods</w:t>
      </w:r>
      <w:r w:rsidR="002D6FBB">
        <w:rPr>
          <w:rFonts w:ascii="Arial" w:hAnsi="Arial" w:cs="Arial"/>
          <w:sz w:val="24"/>
          <w:szCs w:val="24"/>
        </w:rPr>
        <w:t xml:space="preserve">. </w:t>
      </w:r>
      <w:r w:rsidR="002D6FBB" w:rsidRPr="002D6FBB">
        <w:rPr>
          <w:rFonts w:ascii="Arial" w:hAnsi="Arial" w:cs="Arial"/>
          <w:sz w:val="24"/>
          <w:szCs w:val="24"/>
        </w:rPr>
        <w:t>The target sample for this research will be any individual over the age of 18 in South Wales</w:t>
      </w:r>
      <w:r w:rsidR="00385EA7">
        <w:rPr>
          <w:rFonts w:ascii="Arial" w:hAnsi="Arial" w:cs="Arial"/>
          <w:sz w:val="24"/>
          <w:szCs w:val="24"/>
        </w:rPr>
        <w:t>. This will be carried out online via social media where the link will be attached.</w:t>
      </w:r>
      <w:r w:rsidR="002D6FBB" w:rsidRPr="002D6FBB">
        <w:t xml:space="preserve"> </w:t>
      </w:r>
      <w:r w:rsidR="002D6FBB" w:rsidRPr="002D6FBB">
        <w:rPr>
          <w:rFonts w:ascii="Arial" w:hAnsi="Arial" w:cs="Arial"/>
          <w:sz w:val="24"/>
          <w:szCs w:val="24"/>
        </w:rPr>
        <w:t xml:space="preserve">The purpose of the survey is to find out if people are aware of, knowledgeable about, and affected by </w:t>
      </w:r>
      <w:r w:rsidR="00385EA7" w:rsidRPr="002D6FBB">
        <w:rPr>
          <w:rFonts w:ascii="Arial" w:hAnsi="Arial" w:cs="Arial"/>
          <w:sz w:val="24"/>
          <w:szCs w:val="24"/>
        </w:rPr>
        <w:t>ACEs.</w:t>
      </w:r>
      <w:r w:rsidR="002D6FBB" w:rsidRPr="002D6FBB">
        <w:rPr>
          <w:rFonts w:ascii="Arial" w:hAnsi="Arial" w:cs="Arial"/>
          <w:sz w:val="24"/>
          <w:szCs w:val="24"/>
        </w:rPr>
        <w:t xml:space="preserve"> This survey will assist </w:t>
      </w:r>
      <w:r w:rsidR="00385EA7">
        <w:rPr>
          <w:rFonts w:ascii="Arial" w:hAnsi="Arial" w:cs="Arial"/>
          <w:sz w:val="24"/>
          <w:szCs w:val="24"/>
        </w:rPr>
        <w:t xml:space="preserve">with </w:t>
      </w:r>
      <w:r w:rsidR="002D6FBB" w:rsidRPr="002D6FBB">
        <w:rPr>
          <w:rFonts w:ascii="Arial" w:hAnsi="Arial" w:cs="Arial"/>
          <w:sz w:val="24"/>
          <w:szCs w:val="24"/>
        </w:rPr>
        <w:t xml:space="preserve">what they understand or already know about ACEs. If they know the 10 </w:t>
      </w:r>
      <w:r w:rsidR="002D6FBB" w:rsidRPr="002D6FBB">
        <w:rPr>
          <w:rFonts w:ascii="Arial" w:hAnsi="Arial" w:cs="Arial"/>
          <w:sz w:val="24"/>
          <w:szCs w:val="24"/>
        </w:rPr>
        <w:lastRenderedPageBreak/>
        <w:t xml:space="preserve">examples of ACEs. As well as if the questionnaire helped to expand their knowledge and if they </w:t>
      </w:r>
      <w:r w:rsidR="00385EA7">
        <w:rPr>
          <w:rFonts w:ascii="Arial" w:hAnsi="Arial" w:cs="Arial"/>
          <w:sz w:val="24"/>
          <w:szCs w:val="24"/>
        </w:rPr>
        <w:t>learned</w:t>
      </w:r>
      <w:r w:rsidR="002D6FBB" w:rsidRPr="002D6FBB">
        <w:rPr>
          <w:rFonts w:ascii="Arial" w:hAnsi="Arial" w:cs="Arial"/>
          <w:sz w:val="24"/>
          <w:szCs w:val="24"/>
        </w:rPr>
        <w:t xml:space="preserve"> anything new from it.</w:t>
      </w:r>
    </w:p>
    <w:p w14:paraId="4D5F2C3F" w14:textId="6791AE4B" w:rsidR="00180D55" w:rsidRDefault="008F0292" w:rsidP="00847B66">
      <w:pPr>
        <w:spacing w:line="360" w:lineRule="auto"/>
        <w:rPr>
          <w:rFonts w:ascii="Arial" w:hAnsi="Arial" w:cs="Arial"/>
          <w:sz w:val="24"/>
          <w:szCs w:val="24"/>
        </w:rPr>
      </w:pPr>
      <w:r>
        <w:rPr>
          <w:rFonts w:ascii="Arial" w:hAnsi="Arial" w:cs="Arial"/>
          <w:sz w:val="24"/>
          <w:szCs w:val="24"/>
        </w:rPr>
        <w:t xml:space="preserve">in order to finish the dissertation on time the draft </w:t>
      </w:r>
      <w:r w:rsidR="00675F54">
        <w:rPr>
          <w:rFonts w:ascii="Arial" w:hAnsi="Arial" w:cs="Arial"/>
          <w:sz w:val="24"/>
          <w:szCs w:val="24"/>
        </w:rPr>
        <w:t xml:space="preserve">chapter </w:t>
      </w:r>
      <w:r>
        <w:rPr>
          <w:rFonts w:ascii="Arial" w:hAnsi="Arial" w:cs="Arial"/>
          <w:sz w:val="24"/>
          <w:szCs w:val="24"/>
        </w:rPr>
        <w:t xml:space="preserve">deadline was set out to reduce stress and </w:t>
      </w:r>
      <w:r w:rsidR="00675F54">
        <w:rPr>
          <w:rFonts w:ascii="Arial" w:hAnsi="Arial" w:cs="Arial"/>
          <w:sz w:val="24"/>
          <w:szCs w:val="24"/>
        </w:rPr>
        <w:t>balance</w:t>
      </w:r>
      <w:r>
        <w:rPr>
          <w:rFonts w:ascii="Arial" w:hAnsi="Arial" w:cs="Arial"/>
          <w:sz w:val="24"/>
          <w:szCs w:val="24"/>
        </w:rPr>
        <w:t xml:space="preserve"> out </w:t>
      </w:r>
      <w:r w:rsidR="00AE6C56">
        <w:rPr>
          <w:rFonts w:ascii="Arial" w:hAnsi="Arial" w:cs="Arial"/>
          <w:sz w:val="24"/>
          <w:szCs w:val="24"/>
        </w:rPr>
        <w:t xml:space="preserve">the </w:t>
      </w:r>
      <w:r>
        <w:rPr>
          <w:rFonts w:ascii="Arial" w:hAnsi="Arial" w:cs="Arial"/>
          <w:sz w:val="24"/>
          <w:szCs w:val="24"/>
        </w:rPr>
        <w:t>dissertation along with other assignments. For example</w:t>
      </w:r>
      <w:r w:rsidR="00675F54">
        <w:rPr>
          <w:rFonts w:ascii="Arial" w:hAnsi="Arial" w:cs="Arial"/>
          <w:sz w:val="24"/>
          <w:szCs w:val="24"/>
        </w:rPr>
        <w:t>,</w:t>
      </w:r>
      <w:r>
        <w:rPr>
          <w:rFonts w:ascii="Arial" w:hAnsi="Arial" w:cs="Arial"/>
          <w:sz w:val="24"/>
          <w:szCs w:val="24"/>
        </w:rPr>
        <w:t xml:space="preserve"> the draft introduction deadline is due 10</w:t>
      </w:r>
      <w:r w:rsidRPr="008F0292">
        <w:rPr>
          <w:rFonts w:ascii="Arial" w:hAnsi="Arial" w:cs="Arial"/>
          <w:sz w:val="24"/>
          <w:szCs w:val="24"/>
          <w:vertAlign w:val="superscript"/>
        </w:rPr>
        <w:t>th</w:t>
      </w:r>
      <w:r>
        <w:rPr>
          <w:rFonts w:ascii="Arial" w:hAnsi="Arial" w:cs="Arial"/>
          <w:sz w:val="24"/>
          <w:szCs w:val="24"/>
        </w:rPr>
        <w:t xml:space="preserve"> November 2023, </w:t>
      </w:r>
      <w:r w:rsidR="00675F54">
        <w:rPr>
          <w:rFonts w:ascii="Arial" w:hAnsi="Arial" w:cs="Arial"/>
          <w:sz w:val="24"/>
          <w:szCs w:val="24"/>
        </w:rPr>
        <w:t>Literature review is due 8</w:t>
      </w:r>
      <w:r w:rsidR="00675F54" w:rsidRPr="00675F54">
        <w:rPr>
          <w:rFonts w:ascii="Arial" w:hAnsi="Arial" w:cs="Arial"/>
          <w:sz w:val="24"/>
          <w:szCs w:val="24"/>
          <w:vertAlign w:val="superscript"/>
        </w:rPr>
        <w:t>th</w:t>
      </w:r>
      <w:r w:rsidR="00675F54">
        <w:rPr>
          <w:rFonts w:ascii="Arial" w:hAnsi="Arial" w:cs="Arial"/>
          <w:sz w:val="24"/>
          <w:szCs w:val="24"/>
        </w:rPr>
        <w:t xml:space="preserve"> November 2023, Methodology due 9</w:t>
      </w:r>
      <w:r w:rsidR="00675F54" w:rsidRPr="00675F54">
        <w:rPr>
          <w:rFonts w:ascii="Arial" w:hAnsi="Arial" w:cs="Arial"/>
          <w:sz w:val="24"/>
          <w:szCs w:val="24"/>
          <w:vertAlign w:val="superscript"/>
        </w:rPr>
        <w:t>th</w:t>
      </w:r>
      <w:r w:rsidR="00675F54">
        <w:rPr>
          <w:rFonts w:ascii="Arial" w:hAnsi="Arial" w:cs="Arial"/>
          <w:sz w:val="24"/>
          <w:szCs w:val="24"/>
        </w:rPr>
        <w:t xml:space="preserve"> February 2024, findings due 22</w:t>
      </w:r>
      <w:r w:rsidR="00675F54" w:rsidRPr="00675F54">
        <w:rPr>
          <w:rFonts w:ascii="Arial" w:hAnsi="Arial" w:cs="Arial"/>
          <w:sz w:val="24"/>
          <w:szCs w:val="24"/>
          <w:vertAlign w:val="superscript"/>
        </w:rPr>
        <w:t>nd</w:t>
      </w:r>
      <w:r w:rsidR="00675F54">
        <w:rPr>
          <w:rFonts w:ascii="Arial" w:hAnsi="Arial" w:cs="Arial"/>
          <w:sz w:val="24"/>
          <w:szCs w:val="24"/>
        </w:rPr>
        <w:t xml:space="preserve">  March 2024, conclusion due 19</w:t>
      </w:r>
      <w:r w:rsidR="00675F54" w:rsidRPr="00675F54">
        <w:rPr>
          <w:rFonts w:ascii="Arial" w:hAnsi="Arial" w:cs="Arial"/>
          <w:sz w:val="24"/>
          <w:szCs w:val="24"/>
          <w:vertAlign w:val="superscript"/>
        </w:rPr>
        <w:t>th</w:t>
      </w:r>
      <w:r w:rsidR="00675F54">
        <w:rPr>
          <w:rFonts w:ascii="Arial" w:hAnsi="Arial" w:cs="Arial"/>
          <w:sz w:val="24"/>
          <w:szCs w:val="24"/>
        </w:rPr>
        <w:t xml:space="preserve"> April and the final deadline due 7</w:t>
      </w:r>
      <w:r w:rsidR="00675F54" w:rsidRPr="00675F54">
        <w:rPr>
          <w:rFonts w:ascii="Arial" w:hAnsi="Arial" w:cs="Arial"/>
          <w:sz w:val="24"/>
          <w:szCs w:val="24"/>
          <w:vertAlign w:val="superscript"/>
        </w:rPr>
        <w:t>th</w:t>
      </w:r>
      <w:r w:rsidR="00675F54">
        <w:rPr>
          <w:rFonts w:ascii="Arial" w:hAnsi="Arial" w:cs="Arial"/>
          <w:sz w:val="24"/>
          <w:szCs w:val="24"/>
        </w:rPr>
        <w:t xml:space="preserve"> May 2024. This allows enough time to finish each chapter off without rushing, allowing enough time to focus on other assignments as well as noy falling off track. Allows plenty of time to amend </w:t>
      </w:r>
      <w:r w:rsidR="00AE6C56">
        <w:rPr>
          <w:rFonts w:ascii="Arial" w:hAnsi="Arial" w:cs="Arial"/>
          <w:sz w:val="24"/>
          <w:szCs w:val="24"/>
        </w:rPr>
        <w:t xml:space="preserve">any chapter if necessary. </w:t>
      </w:r>
    </w:p>
    <w:p w14:paraId="3CE8D36A" w14:textId="77777777" w:rsidR="00D13B6D" w:rsidRPr="00D13B6D" w:rsidRDefault="00D13B6D" w:rsidP="00847B66">
      <w:pPr>
        <w:spacing w:line="360" w:lineRule="auto"/>
        <w:rPr>
          <w:rFonts w:ascii="Arial" w:hAnsi="Arial" w:cs="Arial"/>
          <w:sz w:val="24"/>
          <w:szCs w:val="24"/>
        </w:rPr>
      </w:pPr>
    </w:p>
    <w:p w14:paraId="7D09D8DD" w14:textId="35353AFB" w:rsidR="00847B66" w:rsidRPr="00EF2F01" w:rsidRDefault="00EF2F01" w:rsidP="00847B66">
      <w:pPr>
        <w:spacing w:line="360" w:lineRule="auto"/>
        <w:rPr>
          <w:rFonts w:ascii="Arial" w:hAnsi="Arial" w:cs="Arial"/>
          <w:b/>
          <w:bCs/>
          <w:sz w:val="28"/>
          <w:szCs w:val="28"/>
        </w:rPr>
      </w:pPr>
      <w:r>
        <w:rPr>
          <w:rFonts w:ascii="Arial" w:hAnsi="Arial" w:cs="Arial"/>
          <w:b/>
          <w:bCs/>
          <w:sz w:val="28"/>
          <w:szCs w:val="28"/>
        </w:rPr>
        <w:t xml:space="preserve">   1.</w:t>
      </w:r>
      <w:r w:rsidR="00180D55">
        <w:rPr>
          <w:rFonts w:ascii="Arial" w:hAnsi="Arial" w:cs="Arial"/>
          <w:b/>
          <w:bCs/>
          <w:sz w:val="28"/>
          <w:szCs w:val="28"/>
        </w:rPr>
        <w:t>4</w:t>
      </w:r>
      <w:r>
        <w:rPr>
          <w:rFonts w:ascii="Arial" w:hAnsi="Arial" w:cs="Arial"/>
          <w:b/>
          <w:bCs/>
          <w:sz w:val="28"/>
          <w:szCs w:val="28"/>
        </w:rPr>
        <w:t xml:space="preserve"> Chapter outlines</w:t>
      </w:r>
    </w:p>
    <w:p w14:paraId="189B97E6" w14:textId="3A6B0964" w:rsidR="006840D9" w:rsidRPr="00EF2F01" w:rsidRDefault="00EF2F01" w:rsidP="006840D9">
      <w:pPr>
        <w:pStyle w:val="ListParagraph"/>
        <w:spacing w:line="360" w:lineRule="auto"/>
        <w:ind w:left="420"/>
        <w:rPr>
          <w:rFonts w:ascii="Arial" w:hAnsi="Arial" w:cs="Arial"/>
          <w:sz w:val="24"/>
          <w:szCs w:val="24"/>
        </w:rPr>
      </w:pPr>
      <w:r w:rsidRPr="00EF2F01">
        <w:rPr>
          <w:rFonts w:ascii="Arial" w:hAnsi="Arial" w:cs="Arial"/>
          <w:sz w:val="24"/>
          <w:szCs w:val="24"/>
        </w:rPr>
        <w:t>The following chapters will be included in the dissertation:</w:t>
      </w:r>
    </w:p>
    <w:p w14:paraId="5F4971D1" w14:textId="77777777" w:rsidR="00BF671C" w:rsidRDefault="00BF671C" w:rsidP="006840D9">
      <w:pPr>
        <w:pStyle w:val="ListParagraph"/>
        <w:spacing w:line="360" w:lineRule="auto"/>
        <w:ind w:left="420"/>
        <w:rPr>
          <w:rFonts w:ascii="Arial" w:hAnsi="Arial" w:cs="Arial"/>
          <w:sz w:val="24"/>
          <w:szCs w:val="24"/>
        </w:rPr>
      </w:pPr>
    </w:p>
    <w:p w14:paraId="553172D6" w14:textId="5CA5CA29" w:rsidR="006840D9" w:rsidRPr="003A4700" w:rsidRDefault="00EF2F01" w:rsidP="006840D9">
      <w:pPr>
        <w:pStyle w:val="ListParagraph"/>
        <w:spacing w:line="360" w:lineRule="auto"/>
        <w:ind w:left="420"/>
        <w:rPr>
          <w:rFonts w:ascii="Arial" w:hAnsi="Arial" w:cs="Arial"/>
          <w:sz w:val="24"/>
          <w:szCs w:val="24"/>
        </w:rPr>
      </w:pPr>
      <w:r w:rsidRPr="003A4700">
        <w:rPr>
          <w:rFonts w:ascii="Arial" w:hAnsi="Arial" w:cs="Arial"/>
          <w:sz w:val="24"/>
          <w:szCs w:val="24"/>
        </w:rPr>
        <w:t xml:space="preserve">Chapter 2 Literature Review - </w:t>
      </w:r>
      <w:r w:rsidR="00101413" w:rsidRPr="003A4700">
        <w:rPr>
          <w:rFonts w:ascii="Arial" w:hAnsi="Arial" w:cs="Arial"/>
          <w:sz w:val="24"/>
          <w:szCs w:val="24"/>
        </w:rPr>
        <w:t xml:space="preserve">Outlining the research and critically analysing current literature </w:t>
      </w:r>
      <w:r w:rsidR="00636F9E">
        <w:rPr>
          <w:rFonts w:ascii="Arial" w:hAnsi="Arial" w:cs="Arial"/>
          <w:sz w:val="24"/>
          <w:szCs w:val="24"/>
        </w:rPr>
        <w:t xml:space="preserve">about </w:t>
      </w:r>
      <w:r w:rsidR="00101413" w:rsidRPr="003A4700">
        <w:rPr>
          <w:rFonts w:ascii="Arial" w:hAnsi="Arial" w:cs="Arial"/>
          <w:sz w:val="24"/>
          <w:szCs w:val="24"/>
        </w:rPr>
        <w:t>ACEs</w:t>
      </w:r>
      <w:r w:rsidR="003A4700" w:rsidRPr="003A4700">
        <w:rPr>
          <w:rFonts w:ascii="Arial" w:hAnsi="Arial" w:cs="Arial"/>
          <w:sz w:val="24"/>
          <w:szCs w:val="24"/>
        </w:rPr>
        <w:t xml:space="preserve">, </w:t>
      </w:r>
      <w:r w:rsidR="00636F9E">
        <w:rPr>
          <w:rFonts w:ascii="Arial" w:hAnsi="Arial" w:cs="Arial"/>
          <w:sz w:val="24"/>
          <w:szCs w:val="24"/>
        </w:rPr>
        <w:t>understanding of ACEs, examples of cases prevention and intervention, if it’s successful or not, and Bandura's social learning theory.</w:t>
      </w:r>
    </w:p>
    <w:p w14:paraId="7C2065B6" w14:textId="77777777" w:rsidR="003A4700" w:rsidRDefault="003A4700" w:rsidP="006840D9">
      <w:pPr>
        <w:pStyle w:val="ListParagraph"/>
        <w:spacing w:line="360" w:lineRule="auto"/>
        <w:ind w:left="420"/>
        <w:rPr>
          <w:rFonts w:ascii="Arial" w:hAnsi="Arial" w:cs="Arial"/>
          <w:sz w:val="24"/>
          <w:szCs w:val="24"/>
        </w:rPr>
      </w:pPr>
    </w:p>
    <w:p w14:paraId="3F4AC34D" w14:textId="3B27B556" w:rsidR="003A4700" w:rsidRDefault="003A4700" w:rsidP="006840D9">
      <w:pPr>
        <w:pStyle w:val="ListParagraph"/>
        <w:spacing w:line="360" w:lineRule="auto"/>
        <w:ind w:left="420"/>
        <w:rPr>
          <w:rFonts w:ascii="Arial" w:hAnsi="Arial" w:cs="Arial"/>
          <w:sz w:val="24"/>
          <w:szCs w:val="24"/>
        </w:rPr>
      </w:pPr>
      <w:r w:rsidRPr="003A4700">
        <w:rPr>
          <w:rFonts w:ascii="Arial" w:hAnsi="Arial" w:cs="Arial"/>
          <w:sz w:val="24"/>
          <w:szCs w:val="24"/>
        </w:rPr>
        <w:t>Chapter 3 Methodology</w:t>
      </w:r>
      <w:r w:rsidR="00BF671C">
        <w:rPr>
          <w:rFonts w:ascii="Arial" w:hAnsi="Arial" w:cs="Arial"/>
          <w:sz w:val="24"/>
          <w:szCs w:val="24"/>
        </w:rPr>
        <w:t xml:space="preserve"> -  This chapter includes outlining the framework </w:t>
      </w:r>
      <w:r w:rsidR="00BF671C" w:rsidRPr="00BF671C">
        <w:rPr>
          <w:rFonts w:ascii="Arial" w:hAnsi="Arial" w:cs="Arial"/>
          <w:sz w:val="24"/>
          <w:szCs w:val="24"/>
        </w:rPr>
        <w:t>and methodology, including the sample that was utilised, the ethical considerations that were made,</w:t>
      </w:r>
      <w:r w:rsidR="00BF671C" w:rsidRPr="00BF671C">
        <w:t xml:space="preserve"> </w:t>
      </w:r>
      <w:r w:rsidR="00BF671C" w:rsidRPr="00BF671C">
        <w:rPr>
          <w:rFonts w:ascii="Arial" w:hAnsi="Arial" w:cs="Arial"/>
          <w:sz w:val="24"/>
          <w:szCs w:val="24"/>
        </w:rPr>
        <w:t>the sample used</w:t>
      </w:r>
      <w:r w:rsidR="00BF671C">
        <w:rPr>
          <w:rFonts w:ascii="Arial" w:hAnsi="Arial" w:cs="Arial"/>
          <w:sz w:val="24"/>
          <w:szCs w:val="24"/>
        </w:rPr>
        <w:t>,</w:t>
      </w:r>
      <w:r w:rsidR="00BF671C" w:rsidRPr="00BF671C">
        <w:rPr>
          <w:rFonts w:ascii="Arial" w:hAnsi="Arial" w:cs="Arial"/>
          <w:sz w:val="24"/>
          <w:szCs w:val="24"/>
        </w:rPr>
        <w:t xml:space="preserve"> and how the data was collected and analysed.</w:t>
      </w:r>
    </w:p>
    <w:p w14:paraId="2E97911B" w14:textId="77777777" w:rsidR="003A4700" w:rsidRDefault="003A4700" w:rsidP="006840D9">
      <w:pPr>
        <w:pStyle w:val="ListParagraph"/>
        <w:spacing w:line="360" w:lineRule="auto"/>
        <w:ind w:left="420"/>
        <w:rPr>
          <w:rFonts w:ascii="Arial" w:hAnsi="Arial" w:cs="Arial"/>
          <w:sz w:val="24"/>
          <w:szCs w:val="24"/>
        </w:rPr>
      </w:pPr>
    </w:p>
    <w:p w14:paraId="1A5DC99D" w14:textId="1FB9F64D" w:rsidR="003A4700" w:rsidRPr="00F22CD7" w:rsidRDefault="003A4700" w:rsidP="00F22CD7">
      <w:pPr>
        <w:pStyle w:val="ListParagraph"/>
        <w:spacing w:line="360" w:lineRule="auto"/>
        <w:ind w:left="420"/>
        <w:rPr>
          <w:rFonts w:ascii="Arial" w:hAnsi="Arial" w:cs="Arial"/>
          <w:sz w:val="24"/>
          <w:szCs w:val="24"/>
        </w:rPr>
      </w:pPr>
      <w:r w:rsidRPr="003A4700">
        <w:rPr>
          <w:rFonts w:ascii="Arial" w:hAnsi="Arial" w:cs="Arial"/>
          <w:sz w:val="24"/>
          <w:szCs w:val="24"/>
        </w:rPr>
        <w:t>Chapter 4 Findings</w:t>
      </w:r>
      <w:r w:rsidR="00BF671C">
        <w:rPr>
          <w:rFonts w:ascii="Arial" w:hAnsi="Arial" w:cs="Arial"/>
          <w:sz w:val="24"/>
          <w:szCs w:val="24"/>
        </w:rPr>
        <w:t xml:space="preserve"> </w:t>
      </w:r>
      <w:r w:rsidR="002E4B44">
        <w:rPr>
          <w:rFonts w:ascii="Arial" w:hAnsi="Arial" w:cs="Arial"/>
          <w:sz w:val="24"/>
          <w:szCs w:val="24"/>
        </w:rPr>
        <w:t xml:space="preserve">– this chapter </w:t>
      </w:r>
      <w:r w:rsidR="00F22CD7">
        <w:rPr>
          <w:rFonts w:ascii="Arial" w:hAnsi="Arial" w:cs="Arial"/>
          <w:sz w:val="24"/>
          <w:szCs w:val="24"/>
        </w:rPr>
        <w:t xml:space="preserve">includes </w:t>
      </w:r>
      <w:r w:rsidR="00F22CD7" w:rsidRPr="00F22CD7">
        <w:rPr>
          <w:rFonts w:ascii="Arial" w:hAnsi="Arial" w:cs="Arial"/>
          <w:sz w:val="24"/>
          <w:szCs w:val="24"/>
        </w:rPr>
        <w:t>critically examines the results of the study in relation to the</w:t>
      </w:r>
      <w:r w:rsidR="00F22CD7">
        <w:rPr>
          <w:rFonts w:ascii="Arial" w:hAnsi="Arial" w:cs="Arial"/>
          <w:sz w:val="24"/>
          <w:szCs w:val="24"/>
        </w:rPr>
        <w:t xml:space="preserve"> </w:t>
      </w:r>
      <w:r w:rsidR="00F22CD7" w:rsidRPr="00F22CD7">
        <w:rPr>
          <w:rFonts w:ascii="Arial" w:hAnsi="Arial" w:cs="Arial"/>
          <w:sz w:val="24"/>
          <w:szCs w:val="24"/>
        </w:rPr>
        <w:t>literature review and the dissertation questions</w:t>
      </w:r>
      <w:r w:rsidR="00F22CD7">
        <w:rPr>
          <w:rFonts w:ascii="Arial" w:hAnsi="Arial" w:cs="Arial"/>
          <w:sz w:val="24"/>
          <w:szCs w:val="24"/>
        </w:rPr>
        <w:t xml:space="preserve"> and </w:t>
      </w:r>
      <w:r w:rsidR="00FF4732">
        <w:rPr>
          <w:rFonts w:ascii="Arial" w:hAnsi="Arial" w:cs="Arial"/>
          <w:sz w:val="24"/>
          <w:szCs w:val="24"/>
        </w:rPr>
        <w:t>draws</w:t>
      </w:r>
      <w:r w:rsidR="00F22CD7">
        <w:rPr>
          <w:rFonts w:ascii="Arial" w:hAnsi="Arial" w:cs="Arial"/>
          <w:sz w:val="24"/>
          <w:szCs w:val="24"/>
        </w:rPr>
        <w:t xml:space="preserve"> a conclusion to see if the findings </w:t>
      </w:r>
      <w:r w:rsidR="00FF4732">
        <w:rPr>
          <w:rFonts w:ascii="Arial" w:hAnsi="Arial" w:cs="Arial"/>
          <w:sz w:val="24"/>
          <w:szCs w:val="24"/>
        </w:rPr>
        <w:t>support</w:t>
      </w:r>
      <w:r w:rsidR="00F22CD7">
        <w:rPr>
          <w:rFonts w:ascii="Arial" w:hAnsi="Arial" w:cs="Arial"/>
          <w:sz w:val="24"/>
          <w:szCs w:val="24"/>
        </w:rPr>
        <w:t xml:space="preserve"> the question </w:t>
      </w:r>
      <w:r w:rsidR="00FF4732">
        <w:rPr>
          <w:rFonts w:ascii="Arial" w:hAnsi="Arial" w:cs="Arial"/>
          <w:sz w:val="24"/>
          <w:szCs w:val="24"/>
        </w:rPr>
        <w:t xml:space="preserve">of </w:t>
      </w:r>
      <w:r w:rsidR="00F22CD7">
        <w:rPr>
          <w:rFonts w:ascii="Arial" w:hAnsi="Arial" w:cs="Arial"/>
          <w:sz w:val="24"/>
          <w:szCs w:val="24"/>
        </w:rPr>
        <w:t>whether there is any correlation between ACEs and criminal behaviour.</w:t>
      </w:r>
    </w:p>
    <w:p w14:paraId="26280ECF" w14:textId="77777777" w:rsidR="003A4700" w:rsidRDefault="003A4700" w:rsidP="006840D9">
      <w:pPr>
        <w:pStyle w:val="ListParagraph"/>
        <w:spacing w:line="360" w:lineRule="auto"/>
        <w:ind w:left="420"/>
        <w:rPr>
          <w:rFonts w:ascii="Arial" w:hAnsi="Arial" w:cs="Arial"/>
          <w:sz w:val="24"/>
          <w:szCs w:val="24"/>
        </w:rPr>
      </w:pPr>
    </w:p>
    <w:p w14:paraId="555605B2" w14:textId="2898E026" w:rsidR="00FB0901" w:rsidRPr="00810C5E" w:rsidRDefault="003A4700" w:rsidP="00810C5E">
      <w:pPr>
        <w:pStyle w:val="ListParagraph"/>
        <w:spacing w:line="360" w:lineRule="auto"/>
        <w:ind w:left="420"/>
        <w:rPr>
          <w:rFonts w:ascii="Arial" w:hAnsi="Arial" w:cs="Arial"/>
          <w:sz w:val="24"/>
          <w:szCs w:val="24"/>
        </w:rPr>
      </w:pPr>
      <w:r w:rsidRPr="003A4700">
        <w:rPr>
          <w:rFonts w:ascii="Arial" w:hAnsi="Arial" w:cs="Arial"/>
          <w:sz w:val="24"/>
          <w:szCs w:val="24"/>
        </w:rPr>
        <w:t xml:space="preserve">Chapter </w:t>
      </w:r>
      <w:r>
        <w:rPr>
          <w:rFonts w:ascii="Arial" w:hAnsi="Arial" w:cs="Arial"/>
          <w:sz w:val="24"/>
          <w:szCs w:val="24"/>
        </w:rPr>
        <w:t xml:space="preserve">5 </w:t>
      </w:r>
      <w:r w:rsidRPr="003A4700">
        <w:rPr>
          <w:rFonts w:ascii="Arial" w:hAnsi="Arial" w:cs="Arial"/>
          <w:sz w:val="24"/>
          <w:szCs w:val="24"/>
        </w:rPr>
        <w:t>Conclusion</w:t>
      </w:r>
      <w:r>
        <w:rPr>
          <w:rFonts w:ascii="Arial" w:hAnsi="Arial" w:cs="Arial"/>
          <w:sz w:val="24"/>
          <w:szCs w:val="24"/>
        </w:rPr>
        <w:t xml:space="preserve"> - </w:t>
      </w:r>
      <w:r w:rsidRPr="003A4700">
        <w:rPr>
          <w:rFonts w:ascii="Arial" w:hAnsi="Arial" w:cs="Arial"/>
          <w:sz w:val="24"/>
          <w:szCs w:val="24"/>
        </w:rPr>
        <w:t xml:space="preserve">This chapter summarises </w:t>
      </w:r>
      <w:r>
        <w:rPr>
          <w:rFonts w:ascii="Arial" w:hAnsi="Arial" w:cs="Arial"/>
          <w:sz w:val="24"/>
          <w:szCs w:val="24"/>
        </w:rPr>
        <w:t>the overall</w:t>
      </w:r>
      <w:r w:rsidRPr="003A4700">
        <w:rPr>
          <w:rFonts w:ascii="Arial" w:hAnsi="Arial" w:cs="Arial"/>
          <w:sz w:val="24"/>
          <w:szCs w:val="24"/>
        </w:rPr>
        <w:t xml:space="preserve"> study and, based on the</w:t>
      </w:r>
      <w:r w:rsidR="00636F9E">
        <w:rPr>
          <w:rFonts w:ascii="Arial" w:hAnsi="Arial" w:cs="Arial"/>
          <w:sz w:val="24"/>
          <w:szCs w:val="24"/>
        </w:rPr>
        <w:t xml:space="preserve"> </w:t>
      </w:r>
      <w:r w:rsidRPr="003A4700">
        <w:rPr>
          <w:rFonts w:ascii="Arial" w:hAnsi="Arial" w:cs="Arial"/>
          <w:sz w:val="24"/>
          <w:szCs w:val="24"/>
        </w:rPr>
        <w:t>findings of the study, will</w:t>
      </w:r>
      <w:r w:rsidR="00636F9E">
        <w:rPr>
          <w:rFonts w:ascii="Arial" w:hAnsi="Arial" w:cs="Arial"/>
          <w:sz w:val="24"/>
          <w:szCs w:val="24"/>
        </w:rPr>
        <w:t xml:space="preserve"> </w:t>
      </w:r>
      <w:r w:rsidRPr="003A4700">
        <w:rPr>
          <w:rFonts w:ascii="Arial" w:hAnsi="Arial" w:cs="Arial"/>
          <w:sz w:val="24"/>
          <w:szCs w:val="24"/>
        </w:rPr>
        <w:t xml:space="preserve">indicate if </w:t>
      </w:r>
      <w:r>
        <w:rPr>
          <w:rFonts w:ascii="Arial" w:hAnsi="Arial" w:cs="Arial"/>
          <w:sz w:val="24"/>
          <w:szCs w:val="24"/>
        </w:rPr>
        <w:t xml:space="preserve">there is any link between criminal </w:t>
      </w:r>
      <w:r w:rsidR="00636F9E">
        <w:rPr>
          <w:rFonts w:ascii="Arial" w:hAnsi="Arial" w:cs="Arial"/>
          <w:sz w:val="24"/>
          <w:szCs w:val="24"/>
        </w:rPr>
        <w:t>behaviours</w:t>
      </w:r>
      <w:r>
        <w:rPr>
          <w:rFonts w:ascii="Arial" w:hAnsi="Arial" w:cs="Arial"/>
          <w:sz w:val="24"/>
          <w:szCs w:val="24"/>
        </w:rPr>
        <w:t xml:space="preserve"> and ACEs.</w:t>
      </w:r>
    </w:p>
    <w:p w14:paraId="1143D16B" w14:textId="32143B66" w:rsidR="00FB0901" w:rsidRDefault="00FB0901" w:rsidP="00145BEA">
      <w:r>
        <w:lastRenderedPageBreak/>
        <w:t>Reference List</w:t>
      </w:r>
    </w:p>
    <w:p w14:paraId="6380E26E" w14:textId="77777777" w:rsidR="00FB0901" w:rsidRDefault="00FB0901" w:rsidP="00145BEA"/>
    <w:p w14:paraId="49C23B9B" w14:textId="2809A566" w:rsidR="00FB0901" w:rsidRDefault="00FB0901" w:rsidP="00145BEA"/>
    <w:p w14:paraId="6E6DD52E" w14:textId="77777777" w:rsidR="00DE0B8B" w:rsidRDefault="00DE0B8B" w:rsidP="00145BEA">
      <w:bookmarkStart w:id="0" w:name="_Hlk150466312"/>
      <w:proofErr w:type="spellStart"/>
      <w:r w:rsidRPr="00EA3A94">
        <w:t>Centers</w:t>
      </w:r>
      <w:proofErr w:type="spellEnd"/>
      <w:r w:rsidRPr="00EA3A94">
        <w:t xml:space="preserve"> for Disease Control and Prevention (2021</w:t>
      </w:r>
      <w:bookmarkEnd w:id="0"/>
      <w:r w:rsidRPr="00EA3A94">
        <w:t xml:space="preserve">) </w:t>
      </w:r>
      <w:r w:rsidRPr="00EA3A94">
        <w:rPr>
          <w:i/>
          <w:iCs/>
        </w:rPr>
        <w:t>Adverse Childhood Experience(ACEs) preventing early trauma to improve adult health</w:t>
      </w:r>
      <w:r w:rsidRPr="00EA3A94">
        <w:t>. Available at: https://www.cdc.gov/vitalsigns/aces/index.html (Accessed:</w:t>
      </w:r>
      <w:r>
        <w:t xml:space="preserve"> 7 November 2023</w:t>
      </w:r>
      <w:r w:rsidRPr="00EA3A94">
        <w:t>).</w:t>
      </w:r>
    </w:p>
    <w:p w14:paraId="06983ECD" w14:textId="77777777" w:rsidR="00DE0B8B" w:rsidRDefault="00DE0B8B" w:rsidP="00145BEA">
      <w:proofErr w:type="spellStart"/>
      <w:r w:rsidRPr="00D13B6D">
        <w:t>Centers</w:t>
      </w:r>
      <w:proofErr w:type="spellEnd"/>
      <w:r w:rsidRPr="00D13B6D">
        <w:t xml:space="preserve"> for Disease Control and Prevention (2023) </w:t>
      </w:r>
      <w:r w:rsidRPr="00810C5E">
        <w:rPr>
          <w:i/>
          <w:iCs/>
        </w:rPr>
        <w:t>Fast Facts: Preventing Adverse Childhood Experiences</w:t>
      </w:r>
      <w:r w:rsidRPr="00D13B6D">
        <w:t>. Available at:</w:t>
      </w:r>
      <w:r>
        <w:t xml:space="preserve"> </w:t>
      </w:r>
      <w:r w:rsidRPr="00D13B6D">
        <w:t>https://www.cdc.gov/violenceprevention/aces/fastfact.html#:~:text=Raising%20awareness%20of%20ACEs%20can,%2C%20depression%2C%20or%20suicidal%20thoughts. (Accessed: 9 November 2023).</w:t>
      </w:r>
    </w:p>
    <w:p w14:paraId="19ADDFF8" w14:textId="77777777" w:rsidR="00DE0B8B" w:rsidRDefault="00DE0B8B" w:rsidP="00145BEA">
      <w:bookmarkStart w:id="1" w:name="_Hlk150380795"/>
      <w:proofErr w:type="spellStart"/>
      <w:r w:rsidRPr="001578B7">
        <w:t>Chizimba</w:t>
      </w:r>
      <w:proofErr w:type="spellEnd"/>
      <w:r w:rsidRPr="001578B7">
        <w:t xml:space="preserve">, B. (2021) </w:t>
      </w:r>
      <w:bookmarkEnd w:id="1"/>
      <w:r w:rsidRPr="001578B7">
        <w:t xml:space="preserve">Assessing the knowledge and skills gap for Adverse Childhood Experiences (ACEs) and trauma-informed practice in children and young people’s services across the education, health, care and voluntary sector', </w:t>
      </w:r>
      <w:r w:rsidRPr="00EA3A94">
        <w:rPr>
          <w:i/>
          <w:iCs/>
        </w:rPr>
        <w:t>Sage Journal</w:t>
      </w:r>
      <w:r w:rsidRPr="001578B7">
        <w:t>, 45,1. Available at:</w:t>
      </w:r>
      <w:r>
        <w:t xml:space="preserve"> </w:t>
      </w:r>
      <w:proofErr w:type="gramStart"/>
      <w:r w:rsidRPr="001578B7">
        <w:t>https://doi.org/10.1177/0308575921995439</w:t>
      </w:r>
      <w:proofErr w:type="gramEnd"/>
    </w:p>
    <w:p w14:paraId="3E75E7FD" w14:textId="77777777" w:rsidR="00DE0B8B" w:rsidRDefault="00DE0B8B" w:rsidP="00145BEA">
      <w:r w:rsidRPr="00FB0901">
        <w:t>Genevieve, S. (2019) 'Knowledge and awareness of Adverse Childhood Experiences (ACEs) in the public service workforce in Wales: a national survey'</w:t>
      </w:r>
      <w:r w:rsidRPr="00C76BF0">
        <w:rPr>
          <w:i/>
          <w:iCs/>
        </w:rPr>
        <w:t>, Public Health Wales</w:t>
      </w:r>
      <w:r w:rsidRPr="00FB0901">
        <w:t xml:space="preserve">, </w:t>
      </w:r>
      <w:r>
        <w:t>p</w:t>
      </w:r>
      <w:r w:rsidRPr="00FB0901">
        <w:t xml:space="preserve"> 17. Available at: https://phw.nhs.wales/news/new-survey-shows-both-good-welsh-public-sector-awareness-of-adverse-childhood-experiences-aces-and-opportunities-for-improvement/knowledge-and-awareness-of-adverse-childhood-experiences-in-the-public-service-workforce-in-wales/ (Accessed: 16 October 2023).</w:t>
      </w:r>
    </w:p>
    <w:p w14:paraId="4C51A5E8" w14:textId="77777777" w:rsidR="00DE0B8B" w:rsidRDefault="00DE0B8B" w:rsidP="00810C5E">
      <w:bookmarkStart w:id="2" w:name="_Hlk150522314"/>
      <w:r>
        <w:t xml:space="preserve">Leitch, L. (2017) </w:t>
      </w:r>
      <w:bookmarkEnd w:id="2"/>
      <w:r>
        <w:t>'Action steps using ACEs and trauma-informed care: a resilience model'</w:t>
      </w:r>
      <w:r w:rsidRPr="00810C5E">
        <w:rPr>
          <w:i/>
          <w:iCs/>
        </w:rPr>
        <w:t>,</w:t>
      </w:r>
      <w:r w:rsidRPr="00810C5E">
        <w:rPr>
          <w:i/>
          <w:iCs/>
        </w:rPr>
        <w:t xml:space="preserve"> </w:t>
      </w:r>
      <w:r w:rsidRPr="00810C5E">
        <w:rPr>
          <w:i/>
          <w:iCs/>
        </w:rPr>
        <w:t>Health and Justice</w:t>
      </w:r>
      <w:r>
        <w:t>,</w:t>
      </w:r>
      <w:r>
        <w:t xml:space="preserve"> </w:t>
      </w:r>
      <w:r>
        <w:t>5(5) p1. Available at: https://link.springer.com/article/10.1186/s40352-017-0050-5</w:t>
      </w:r>
      <w:r>
        <w:t>.(Accessed: 9 November 2023)</w:t>
      </w:r>
    </w:p>
    <w:p w14:paraId="73569CAE" w14:textId="77777777" w:rsidR="00DE0B8B" w:rsidRPr="00145BEA" w:rsidRDefault="00DE0B8B" w:rsidP="00810C5E">
      <w:bookmarkStart w:id="3" w:name="_Hlk150522969"/>
      <w:proofErr w:type="spellStart"/>
      <w:r w:rsidRPr="007C679D">
        <w:t>Matjasko</w:t>
      </w:r>
      <w:proofErr w:type="spellEnd"/>
      <w:r w:rsidRPr="007C679D">
        <w:t>,</w:t>
      </w:r>
      <w:bookmarkEnd w:id="3"/>
      <w:r w:rsidRPr="007C679D">
        <w:t xml:space="preserve"> JL., Herbst, JH. and Estefan, LF. (2022) ' Preventing Adverse Childhood Experiences: The Role of Etiological, Evaluation, and Implementation </w:t>
      </w:r>
      <w:proofErr w:type="spellStart"/>
      <w:r w:rsidRPr="007C679D">
        <w:t>Research',Am</w:t>
      </w:r>
      <w:proofErr w:type="spellEnd"/>
      <w:r w:rsidRPr="007C679D">
        <w:t xml:space="preserve"> J Prev Med ,(6 </w:t>
      </w:r>
      <w:proofErr w:type="spellStart"/>
      <w:r w:rsidRPr="007C679D">
        <w:t>Suppl</w:t>
      </w:r>
      <w:proofErr w:type="spellEnd"/>
      <w:r w:rsidRPr="007C679D">
        <w:t xml:space="preserve"> 1):p6-15 . Available at: 10.1016/j.amepre.2021.10.024</w:t>
      </w:r>
    </w:p>
    <w:p w14:paraId="5CC5B286" w14:textId="77777777" w:rsidR="00DE0B8B" w:rsidRDefault="00DE0B8B" w:rsidP="00145BEA">
      <w:r w:rsidRPr="00C76BF0">
        <w:t xml:space="preserve">Public Health Scotland (2021) </w:t>
      </w:r>
      <w:r w:rsidRPr="00C76BF0">
        <w:rPr>
          <w:i/>
          <w:iCs/>
        </w:rPr>
        <w:t>Adverse Childhood Experience (ACEs</w:t>
      </w:r>
      <w:r w:rsidRPr="00C76BF0">
        <w:t>). Available at:https://www.healthscotland.scot/population-groups/children/adverse-childhood-experiences</w:t>
      </w:r>
      <w:r>
        <w:t xml:space="preserve"> </w:t>
      </w:r>
      <w:r w:rsidRPr="00C76BF0">
        <w:t>aces/overview-of-aces  (Accessed: 7 November 2023).</w:t>
      </w:r>
    </w:p>
    <w:p w14:paraId="275EAD80" w14:textId="77777777" w:rsidR="00DE0B8B" w:rsidRDefault="00DE0B8B" w:rsidP="00145BEA">
      <w:r w:rsidRPr="00FB0901">
        <w:t xml:space="preserve">Public Health Wales (2023) </w:t>
      </w:r>
      <w:r w:rsidRPr="00C76BF0">
        <w:rPr>
          <w:i/>
          <w:iCs/>
        </w:rPr>
        <w:t>Adverse Childhood Experiences</w:t>
      </w:r>
      <w:r w:rsidRPr="00FB0901">
        <w:t>. Available at: https://phw.nhs.wales/topics/adverse-childhood-experiences/  (Accessed: 16 October 2023).</w:t>
      </w:r>
    </w:p>
    <w:p w14:paraId="7632D3C6" w14:textId="77777777" w:rsidR="00DE0B8B" w:rsidRDefault="00DE0B8B" w:rsidP="00145BEA">
      <w:r w:rsidRPr="00FB0901">
        <w:t xml:space="preserve">Webster, EM.(2022) 'The impact of Adverse Childhood Experiences on Health and Development in Young Children', </w:t>
      </w:r>
      <w:r w:rsidRPr="00C76BF0">
        <w:rPr>
          <w:i/>
          <w:iCs/>
        </w:rPr>
        <w:t>Global Pediatr Health</w:t>
      </w:r>
      <w:r w:rsidRPr="00FB0901">
        <w:t>. Available at:</w:t>
      </w:r>
      <w:r>
        <w:t xml:space="preserve"> </w:t>
      </w:r>
      <w:r w:rsidRPr="00FB0901">
        <w:t>https://www.ncbi.nlm.nih.gov/pmc/articles/PMC8882933/</w:t>
      </w:r>
    </w:p>
    <w:sectPr w:rsidR="00DE0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6BD2"/>
    <w:multiLevelType w:val="hybridMultilevel"/>
    <w:tmpl w:val="F3E415F2"/>
    <w:lvl w:ilvl="0" w:tplc="55C00E82">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E740BF8"/>
    <w:multiLevelType w:val="multilevel"/>
    <w:tmpl w:val="11F0870E"/>
    <w:lvl w:ilvl="0">
      <w:start w:val="1"/>
      <w:numFmt w:val="decimal"/>
      <w:lvlText w:val="%1."/>
      <w:lvlJc w:val="left"/>
      <w:pPr>
        <w:ind w:left="400" w:hanging="400"/>
      </w:pPr>
      <w:rPr>
        <w:rFonts w:hint="default"/>
        <w:b/>
        <w:sz w:val="28"/>
      </w:rPr>
    </w:lvl>
    <w:lvl w:ilvl="1">
      <w:start w:val="1"/>
      <w:numFmt w:val="decimal"/>
      <w:lvlText w:val="%1.%2"/>
      <w:lvlJc w:val="left"/>
      <w:pPr>
        <w:ind w:left="400" w:hanging="400"/>
      </w:pPr>
      <w:rPr>
        <w:rFonts w:ascii="Arial" w:hAnsi="Arial" w:cs="Arial" w:hint="default"/>
        <w:b/>
        <w:sz w:val="28"/>
      </w:rPr>
    </w:lvl>
    <w:lvl w:ilvl="2">
      <w:start w:val="1"/>
      <w:numFmt w:val="decimal"/>
      <w:lvlText w:val="%1.%2.%3"/>
      <w:lvlJc w:val="left"/>
      <w:pPr>
        <w:ind w:left="720" w:hanging="720"/>
      </w:pPr>
      <w:rPr>
        <w:rFonts w:ascii="Arial" w:hAnsi="Arial" w:cs="Arial" w:hint="default"/>
        <w:b/>
        <w:sz w:val="28"/>
      </w:rPr>
    </w:lvl>
    <w:lvl w:ilvl="3">
      <w:start w:val="1"/>
      <w:numFmt w:val="decimal"/>
      <w:lvlText w:val="%1.%2.%3.%4"/>
      <w:lvlJc w:val="left"/>
      <w:pPr>
        <w:ind w:left="720" w:hanging="720"/>
      </w:pPr>
      <w:rPr>
        <w:rFonts w:ascii="Arial" w:hAnsi="Arial" w:cs="Arial" w:hint="default"/>
        <w:b/>
        <w:sz w:val="28"/>
      </w:rPr>
    </w:lvl>
    <w:lvl w:ilvl="4">
      <w:start w:val="1"/>
      <w:numFmt w:val="decimal"/>
      <w:lvlText w:val="%1.%2.%3.%4.%5"/>
      <w:lvlJc w:val="left"/>
      <w:pPr>
        <w:ind w:left="1080" w:hanging="1080"/>
      </w:pPr>
      <w:rPr>
        <w:rFonts w:ascii="Arial" w:hAnsi="Arial" w:cs="Arial" w:hint="default"/>
        <w:b/>
        <w:sz w:val="28"/>
      </w:rPr>
    </w:lvl>
    <w:lvl w:ilvl="5">
      <w:start w:val="1"/>
      <w:numFmt w:val="decimal"/>
      <w:lvlText w:val="%1.%2.%3.%4.%5.%6"/>
      <w:lvlJc w:val="left"/>
      <w:pPr>
        <w:ind w:left="1080" w:hanging="1080"/>
      </w:pPr>
      <w:rPr>
        <w:rFonts w:ascii="Arial" w:hAnsi="Arial" w:cs="Arial" w:hint="default"/>
        <w:b/>
        <w:sz w:val="28"/>
      </w:rPr>
    </w:lvl>
    <w:lvl w:ilvl="6">
      <w:start w:val="1"/>
      <w:numFmt w:val="decimal"/>
      <w:lvlText w:val="%1.%2.%3.%4.%5.%6.%7"/>
      <w:lvlJc w:val="left"/>
      <w:pPr>
        <w:ind w:left="1440" w:hanging="1440"/>
      </w:pPr>
      <w:rPr>
        <w:rFonts w:ascii="Arial" w:hAnsi="Arial" w:cs="Arial" w:hint="default"/>
        <w:b/>
        <w:sz w:val="28"/>
      </w:rPr>
    </w:lvl>
    <w:lvl w:ilvl="7">
      <w:start w:val="1"/>
      <w:numFmt w:val="decimal"/>
      <w:lvlText w:val="%1.%2.%3.%4.%5.%6.%7.%8"/>
      <w:lvlJc w:val="left"/>
      <w:pPr>
        <w:ind w:left="1440" w:hanging="1440"/>
      </w:pPr>
      <w:rPr>
        <w:rFonts w:ascii="Arial" w:hAnsi="Arial" w:cs="Arial" w:hint="default"/>
        <w:b/>
        <w:sz w:val="28"/>
      </w:rPr>
    </w:lvl>
    <w:lvl w:ilvl="8">
      <w:start w:val="1"/>
      <w:numFmt w:val="decimal"/>
      <w:lvlText w:val="%1.%2.%3.%4.%5.%6.%7.%8.%9"/>
      <w:lvlJc w:val="left"/>
      <w:pPr>
        <w:ind w:left="1800" w:hanging="1800"/>
      </w:pPr>
      <w:rPr>
        <w:rFonts w:ascii="Arial" w:hAnsi="Arial" w:cs="Arial" w:hint="default"/>
        <w:b/>
        <w:sz w:val="28"/>
      </w:rPr>
    </w:lvl>
  </w:abstractNum>
  <w:abstractNum w:abstractNumId="2" w15:restartNumberingAfterBreak="0">
    <w:nsid w:val="2F260E5F"/>
    <w:multiLevelType w:val="hybridMultilevel"/>
    <w:tmpl w:val="14F6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F3A93"/>
    <w:multiLevelType w:val="multilevel"/>
    <w:tmpl w:val="AA74BA1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3DB66C1"/>
    <w:multiLevelType w:val="multilevel"/>
    <w:tmpl w:val="AE28A654"/>
    <w:lvl w:ilvl="0">
      <w:start w:val="1"/>
      <w:numFmt w:val="decimal"/>
      <w:lvlText w:val="%1."/>
      <w:lvlJc w:val="left"/>
      <w:pPr>
        <w:ind w:left="720" w:hanging="360"/>
      </w:pPr>
      <w:rPr>
        <w:rFonts w:hint="default"/>
      </w:rPr>
    </w:lvl>
    <w:lvl w:ilvl="1">
      <w:start w:val="1"/>
      <w:numFmt w:val="decimal"/>
      <w:isLgl/>
      <w:lvlText w:val="%1.%2"/>
      <w:lvlJc w:val="left"/>
      <w:pPr>
        <w:ind w:left="800" w:hanging="420"/>
      </w:pPr>
      <w:rPr>
        <w:rFonts w:hint="default"/>
      </w:rPr>
    </w:lvl>
    <w:lvl w:ilvl="2">
      <w:start w:val="1"/>
      <w:numFmt w:val="decimal"/>
      <w:isLgl/>
      <w:lvlText w:val="%1.%2.%3"/>
      <w:lvlJc w:val="left"/>
      <w:pPr>
        <w:ind w:left="112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20" w:hanging="1080"/>
      </w:pPr>
      <w:rPr>
        <w:rFonts w:hint="default"/>
      </w:rPr>
    </w:lvl>
    <w:lvl w:ilvl="5">
      <w:start w:val="1"/>
      <w:numFmt w:val="decimal"/>
      <w:isLgl/>
      <w:lvlText w:val="%1.%2.%3.%4.%5.%6"/>
      <w:lvlJc w:val="left"/>
      <w:pPr>
        <w:ind w:left="1900" w:hanging="144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2300" w:hanging="1800"/>
      </w:pPr>
      <w:rPr>
        <w:rFonts w:hint="default"/>
      </w:rPr>
    </w:lvl>
    <w:lvl w:ilvl="8">
      <w:start w:val="1"/>
      <w:numFmt w:val="decimal"/>
      <w:isLgl/>
      <w:lvlText w:val="%1.%2.%3.%4.%5.%6.%7.%8.%9"/>
      <w:lvlJc w:val="left"/>
      <w:pPr>
        <w:ind w:left="2680" w:hanging="2160"/>
      </w:pPr>
      <w:rPr>
        <w:rFonts w:hint="default"/>
      </w:rPr>
    </w:lvl>
  </w:abstractNum>
  <w:abstractNum w:abstractNumId="5" w15:restartNumberingAfterBreak="0">
    <w:nsid w:val="5BA8129F"/>
    <w:multiLevelType w:val="hybridMultilevel"/>
    <w:tmpl w:val="45646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A1F84"/>
    <w:multiLevelType w:val="hybridMultilevel"/>
    <w:tmpl w:val="7CE6E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606160">
    <w:abstractNumId w:val="4"/>
  </w:num>
  <w:num w:numId="2" w16cid:durableId="2062515568">
    <w:abstractNumId w:val="3"/>
  </w:num>
  <w:num w:numId="3" w16cid:durableId="206572213">
    <w:abstractNumId w:val="6"/>
  </w:num>
  <w:num w:numId="4" w16cid:durableId="486433727">
    <w:abstractNumId w:val="1"/>
  </w:num>
  <w:num w:numId="5" w16cid:durableId="862596263">
    <w:abstractNumId w:val="2"/>
  </w:num>
  <w:num w:numId="6" w16cid:durableId="148714473">
    <w:abstractNumId w:val="0"/>
  </w:num>
  <w:num w:numId="7" w16cid:durableId="1137221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EA"/>
    <w:rsid w:val="00013832"/>
    <w:rsid w:val="000634D0"/>
    <w:rsid w:val="000A480B"/>
    <w:rsid w:val="000B7EBB"/>
    <w:rsid w:val="000D22B2"/>
    <w:rsid w:val="00101413"/>
    <w:rsid w:val="001307A8"/>
    <w:rsid w:val="00145BEA"/>
    <w:rsid w:val="001578B7"/>
    <w:rsid w:val="00180D55"/>
    <w:rsid w:val="001A2C4C"/>
    <w:rsid w:val="00213B32"/>
    <w:rsid w:val="00285DFC"/>
    <w:rsid w:val="002D6FBB"/>
    <w:rsid w:val="002E1552"/>
    <w:rsid w:val="002E4B44"/>
    <w:rsid w:val="002F49FE"/>
    <w:rsid w:val="003043CA"/>
    <w:rsid w:val="00356CD6"/>
    <w:rsid w:val="00385CA7"/>
    <w:rsid w:val="00385EA7"/>
    <w:rsid w:val="003A4700"/>
    <w:rsid w:val="003B7228"/>
    <w:rsid w:val="003E1145"/>
    <w:rsid w:val="003F4BA7"/>
    <w:rsid w:val="00402AB7"/>
    <w:rsid w:val="00466215"/>
    <w:rsid w:val="00483FF7"/>
    <w:rsid w:val="004A0968"/>
    <w:rsid w:val="004A1F79"/>
    <w:rsid w:val="004A3CBC"/>
    <w:rsid w:val="004B241A"/>
    <w:rsid w:val="00512DE3"/>
    <w:rsid w:val="00541FBD"/>
    <w:rsid w:val="005520C9"/>
    <w:rsid w:val="00572005"/>
    <w:rsid w:val="005D0A81"/>
    <w:rsid w:val="00636F9E"/>
    <w:rsid w:val="00675F54"/>
    <w:rsid w:val="006840D9"/>
    <w:rsid w:val="00706A08"/>
    <w:rsid w:val="007610C3"/>
    <w:rsid w:val="00772F9D"/>
    <w:rsid w:val="007A5CE4"/>
    <w:rsid w:val="007A5D12"/>
    <w:rsid w:val="007C679D"/>
    <w:rsid w:val="00810C5E"/>
    <w:rsid w:val="00817034"/>
    <w:rsid w:val="00847B66"/>
    <w:rsid w:val="00862DD8"/>
    <w:rsid w:val="008707D3"/>
    <w:rsid w:val="008E02D6"/>
    <w:rsid w:val="008F0292"/>
    <w:rsid w:val="00901D1E"/>
    <w:rsid w:val="00904276"/>
    <w:rsid w:val="00986348"/>
    <w:rsid w:val="009A6043"/>
    <w:rsid w:val="00A2025C"/>
    <w:rsid w:val="00A25829"/>
    <w:rsid w:val="00A86228"/>
    <w:rsid w:val="00A87DD8"/>
    <w:rsid w:val="00AE6C56"/>
    <w:rsid w:val="00B22855"/>
    <w:rsid w:val="00BB63AE"/>
    <w:rsid w:val="00BC52C1"/>
    <w:rsid w:val="00BF671C"/>
    <w:rsid w:val="00C323CC"/>
    <w:rsid w:val="00C46309"/>
    <w:rsid w:val="00C539AA"/>
    <w:rsid w:val="00C60F8D"/>
    <w:rsid w:val="00C76BF0"/>
    <w:rsid w:val="00D00283"/>
    <w:rsid w:val="00D13B6D"/>
    <w:rsid w:val="00D14297"/>
    <w:rsid w:val="00D32BD3"/>
    <w:rsid w:val="00D35C01"/>
    <w:rsid w:val="00D569C7"/>
    <w:rsid w:val="00DA5137"/>
    <w:rsid w:val="00DD03E0"/>
    <w:rsid w:val="00DE0B8B"/>
    <w:rsid w:val="00DF615C"/>
    <w:rsid w:val="00E87BB6"/>
    <w:rsid w:val="00E96E95"/>
    <w:rsid w:val="00EA3A94"/>
    <w:rsid w:val="00EF2F01"/>
    <w:rsid w:val="00F1003A"/>
    <w:rsid w:val="00F22CD7"/>
    <w:rsid w:val="00F324E8"/>
    <w:rsid w:val="00FB0901"/>
    <w:rsid w:val="00FF4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505FDC"/>
  <w15:chartTrackingRefBased/>
  <w15:docId w15:val="{8F06CEC0-4331-4695-9A72-6C1AAB65E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E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45BEA"/>
    <w:pPr>
      <w:ind w:left="720"/>
      <w:contextualSpacing/>
    </w:pPr>
  </w:style>
  <w:style w:type="character" w:styleId="Hyperlink">
    <w:name w:val="Hyperlink"/>
    <w:basedOn w:val="DefaultParagraphFont"/>
    <w:uiPriority w:val="99"/>
    <w:unhideWhenUsed/>
    <w:rsid w:val="00C76BF0"/>
    <w:rPr>
      <w:color w:val="0563C1" w:themeColor="hyperlink"/>
      <w:u w:val="single"/>
    </w:rPr>
  </w:style>
  <w:style w:type="character" w:styleId="UnresolvedMention">
    <w:name w:val="Unresolved Mention"/>
    <w:basedOn w:val="DefaultParagraphFont"/>
    <w:uiPriority w:val="99"/>
    <w:semiHidden/>
    <w:unhideWhenUsed/>
    <w:rsid w:val="00C76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33DAA3-35E2-423F-B984-38EE893DA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5</Pages>
  <Words>1545</Words>
  <Characters>9538</Characters>
  <Application>Microsoft Office Word</Application>
  <DocSecurity>0</DocSecurity>
  <Lines>161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dc:creator>
  <cp:keywords/>
  <dc:description/>
  <cp:lastModifiedBy>nilufa begum</cp:lastModifiedBy>
  <cp:revision>49</cp:revision>
  <dcterms:created xsi:type="dcterms:W3CDTF">2023-10-26T22:58:00Z</dcterms:created>
  <dcterms:modified xsi:type="dcterms:W3CDTF">2023-11-10T15:42:00Z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4beb1c5d-86ae-4e66-84d0-67be53ca6190</vt:lpwstr>
  </property>
</Properties>
</file>