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E93EEAA"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656880">
              <w:rPr>
                <w:b/>
                <w:color w:val="auto"/>
                <w:sz w:val="32"/>
              </w:rPr>
              <w:t>Brandon Elliott</w:t>
            </w:r>
          </w:p>
          <w:p w14:paraId="44290483" w14:textId="77777777" w:rsidR="00FF6BE0" w:rsidRDefault="00FF6BE0" w:rsidP="00340E9A">
            <w:pPr>
              <w:overflowPunct/>
              <w:autoSpaceDE/>
              <w:autoSpaceDN/>
              <w:adjustRightInd/>
              <w:ind w:right="237"/>
              <w:textAlignment w:val="auto"/>
              <w:rPr>
                <w:b/>
                <w:color w:val="auto"/>
                <w:sz w:val="32"/>
              </w:rPr>
            </w:pPr>
          </w:p>
          <w:p w14:paraId="161E8B2D" w14:textId="21A6AF17"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656880">
              <w:rPr>
                <w:b/>
                <w:color w:val="auto"/>
                <w:sz w:val="32"/>
              </w:rPr>
              <w:t xml:space="preserve"> 2246071</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2063DF23" w:rsidR="00FF7784" w:rsidRDefault="00E333DF" w:rsidP="00340E9A">
      <w:pPr>
        <w:ind w:right="237"/>
        <w:jc w:val="both"/>
        <w:rPr>
          <w:sz w:val="24"/>
          <w:szCs w:val="24"/>
        </w:rPr>
      </w:pPr>
      <w:r>
        <w:rPr>
          <w:sz w:val="24"/>
          <w:szCs w:val="24"/>
        </w:rPr>
        <w:t xml:space="preserve">The Role of a police officer in the United Kingdom has undergone significant over the previous decades, driven by cultural expectations, technological improvements, legal reforms, and heightened scrutiny around police accountability. Central to this transformation, has been the College of Policing, which plays a pivotal strategic role in professionalising the force. In addition to following the law, modern police officer’s duties today include protecting the weak, respecting human rights controlling danger, and conducting themselves with professionalism. </w:t>
      </w:r>
    </w:p>
    <w:p w14:paraId="0F33B506" w14:textId="77777777" w:rsidR="00E333DF" w:rsidRDefault="00E333DF" w:rsidP="00340E9A">
      <w:pPr>
        <w:ind w:right="237"/>
        <w:jc w:val="both"/>
        <w:rPr>
          <w:sz w:val="24"/>
          <w:szCs w:val="24"/>
        </w:rPr>
      </w:pPr>
    </w:p>
    <w:p w14:paraId="1D1D58A7" w14:textId="5D24E96E" w:rsidR="00E333DF" w:rsidRDefault="00E333DF" w:rsidP="00340E9A">
      <w:pPr>
        <w:ind w:right="237"/>
        <w:jc w:val="both"/>
        <w:rPr>
          <w:sz w:val="24"/>
          <w:szCs w:val="24"/>
        </w:rPr>
      </w:pPr>
      <w:r>
        <w:rPr>
          <w:sz w:val="24"/>
          <w:szCs w:val="24"/>
        </w:rPr>
        <w:t xml:space="preserve">This essay will start with a description of a real-life event in which I played a crucial part in, when dealing with a vulnerable victim. After that, it will critically assess the College of Policing’s strategic role and show how, in my last year of probation, I am striving to live up to the standards of a professional police officer. Lastly, it will consider how my job has changed over the past year and how important strategic documents like the College of </w:t>
      </w:r>
      <w:r w:rsidR="00D80E28">
        <w:rPr>
          <w:sz w:val="24"/>
          <w:szCs w:val="24"/>
        </w:rPr>
        <w:t>Policing’s</w:t>
      </w:r>
      <w:r>
        <w:rPr>
          <w:sz w:val="24"/>
          <w:szCs w:val="24"/>
        </w:rPr>
        <w:t xml:space="preserve"> </w:t>
      </w:r>
      <w:r w:rsidR="00D80E28">
        <w:rPr>
          <w:sz w:val="24"/>
          <w:szCs w:val="24"/>
        </w:rPr>
        <w:t>Five-Year</w:t>
      </w:r>
      <w:r>
        <w:rPr>
          <w:sz w:val="24"/>
          <w:szCs w:val="24"/>
        </w:rPr>
        <w:t xml:space="preserve"> Strategy, the </w:t>
      </w:r>
      <w:r w:rsidR="00D80E28">
        <w:rPr>
          <w:sz w:val="24"/>
          <w:szCs w:val="24"/>
        </w:rPr>
        <w:t>Workforce</w:t>
      </w:r>
      <w:r>
        <w:rPr>
          <w:sz w:val="24"/>
          <w:szCs w:val="24"/>
        </w:rPr>
        <w:t xml:space="preserve"> Transformation 2018, Policing Vision 2025, and the </w:t>
      </w:r>
      <w:r w:rsidR="00D80E28">
        <w:rPr>
          <w:sz w:val="24"/>
          <w:szCs w:val="24"/>
        </w:rPr>
        <w:t>Strategic</w:t>
      </w:r>
      <w:r>
        <w:rPr>
          <w:sz w:val="24"/>
          <w:szCs w:val="24"/>
        </w:rPr>
        <w:t xml:space="preserve"> Policing Requirement (SPR) have </w:t>
      </w:r>
      <w:r w:rsidR="00D80E28">
        <w:rPr>
          <w:sz w:val="24"/>
          <w:szCs w:val="24"/>
        </w:rPr>
        <w:t>influenced</w:t>
      </w:r>
      <w:r>
        <w:rPr>
          <w:sz w:val="24"/>
          <w:szCs w:val="24"/>
        </w:rPr>
        <w:t xml:space="preserve"> this </w:t>
      </w:r>
      <w:r w:rsidR="00D80E28">
        <w:rPr>
          <w:sz w:val="24"/>
          <w:szCs w:val="24"/>
        </w:rPr>
        <w:t xml:space="preserve">development. </w:t>
      </w:r>
    </w:p>
    <w:p w14:paraId="08E1771B" w14:textId="77777777" w:rsidR="00D80E28" w:rsidRDefault="00D80E28" w:rsidP="00340E9A">
      <w:pPr>
        <w:ind w:right="237"/>
        <w:jc w:val="both"/>
        <w:rPr>
          <w:sz w:val="24"/>
          <w:szCs w:val="24"/>
        </w:rPr>
      </w:pPr>
    </w:p>
    <w:p w14:paraId="331F98B5" w14:textId="484DEDEA" w:rsidR="00D80E28" w:rsidRDefault="00D80E28" w:rsidP="00340E9A">
      <w:pPr>
        <w:ind w:right="237"/>
        <w:jc w:val="both"/>
        <w:rPr>
          <w:sz w:val="24"/>
          <w:szCs w:val="24"/>
        </w:rPr>
      </w:pPr>
      <w:r>
        <w:rPr>
          <w:sz w:val="24"/>
          <w:szCs w:val="24"/>
        </w:rPr>
        <w:t xml:space="preserve">During my last year of probation, I worked a late shift and was dispatched to an address after being informed of an ongoing 999 call about a domestic disturbance. When I arrived, I saw an visibly upset female who had been the victim of domestic abuse by her boyfriend on multiple occasions. She had previously called the police, but due to fear and lack of faith in the police, she often withdrew her allegations. This time, it was clear that there had been psychological stress and evidence of physical injuries to her body. </w:t>
      </w:r>
    </w:p>
    <w:p w14:paraId="108822D5" w14:textId="77777777" w:rsidR="00D80E28" w:rsidRDefault="00D80E28" w:rsidP="00340E9A">
      <w:pPr>
        <w:ind w:right="237"/>
        <w:jc w:val="both"/>
        <w:rPr>
          <w:sz w:val="24"/>
          <w:szCs w:val="24"/>
        </w:rPr>
      </w:pPr>
    </w:p>
    <w:p w14:paraId="7204F00D" w14:textId="1A89699E" w:rsidR="00D80E28" w:rsidRDefault="008E0FF0" w:rsidP="00340E9A">
      <w:pPr>
        <w:ind w:right="237"/>
        <w:jc w:val="both"/>
        <w:rPr>
          <w:sz w:val="24"/>
          <w:szCs w:val="24"/>
        </w:rPr>
      </w:pPr>
      <w:r>
        <w:rPr>
          <w:sz w:val="24"/>
          <w:szCs w:val="24"/>
        </w:rPr>
        <w:t>I have then carried out my training and displayed my communication skills. I prioritised creating rapport with the victim. I used open, friendly language and assured she was in a secure, private area before carrying on with our conversation. She eventually opened up about the ongoing abuse she had been experiencing as a result of this considerate approach. She was determined to be a high-risk victim by my DASH (Domestic Abuse, Stalking, and Harassment and Honour-Based Violence) risk assessment.</w:t>
      </w:r>
      <w:r w:rsidR="00D70E56">
        <w:rPr>
          <w:sz w:val="24"/>
          <w:szCs w:val="24"/>
        </w:rPr>
        <w:t xml:space="preserve"> Further reading on DASH is provided by </w:t>
      </w:r>
      <w:sdt>
        <w:sdtPr>
          <w:rPr>
            <w:sz w:val="24"/>
            <w:szCs w:val="24"/>
          </w:rPr>
          <w:id w:val="-2048979618"/>
          <w:citation/>
        </w:sdtPr>
        <w:sdtEndPr/>
        <w:sdtContent>
          <w:r w:rsidR="00D70E56">
            <w:rPr>
              <w:sz w:val="24"/>
              <w:szCs w:val="24"/>
            </w:rPr>
            <w:fldChar w:fldCharType="begin"/>
          </w:r>
          <w:r w:rsidR="00D70E56">
            <w:rPr>
              <w:sz w:val="24"/>
              <w:szCs w:val="24"/>
            </w:rPr>
            <w:instrText xml:space="preserve"> CITATION Saf25 \l 2057 </w:instrText>
          </w:r>
          <w:r w:rsidR="00D70E56">
            <w:rPr>
              <w:sz w:val="24"/>
              <w:szCs w:val="24"/>
            </w:rPr>
            <w:fldChar w:fldCharType="separate"/>
          </w:r>
          <w:r w:rsidR="00FA2C6C" w:rsidRPr="00FA2C6C">
            <w:rPr>
              <w:noProof/>
              <w:sz w:val="24"/>
              <w:szCs w:val="24"/>
            </w:rPr>
            <w:t>(Safelives , 2025)</w:t>
          </w:r>
          <w:r w:rsidR="00D70E56">
            <w:rPr>
              <w:sz w:val="24"/>
              <w:szCs w:val="24"/>
            </w:rPr>
            <w:fldChar w:fldCharType="end"/>
          </w:r>
        </w:sdtContent>
      </w:sdt>
      <w:r w:rsidR="00D70E56">
        <w:rPr>
          <w:sz w:val="24"/>
          <w:szCs w:val="24"/>
        </w:rPr>
        <w:t>.</w:t>
      </w:r>
    </w:p>
    <w:p w14:paraId="5576CDBE" w14:textId="77777777" w:rsidR="008E0FF0" w:rsidRDefault="008E0FF0" w:rsidP="00340E9A">
      <w:pPr>
        <w:ind w:right="237"/>
        <w:jc w:val="both"/>
        <w:rPr>
          <w:sz w:val="24"/>
          <w:szCs w:val="24"/>
        </w:rPr>
      </w:pPr>
    </w:p>
    <w:p w14:paraId="5D4A76F9" w14:textId="5725633A" w:rsidR="008E0FF0" w:rsidRDefault="008E0FF0" w:rsidP="00340E9A">
      <w:pPr>
        <w:ind w:right="237"/>
        <w:jc w:val="both"/>
        <w:rPr>
          <w:sz w:val="24"/>
          <w:szCs w:val="24"/>
        </w:rPr>
      </w:pPr>
      <w:r>
        <w:rPr>
          <w:sz w:val="24"/>
          <w:szCs w:val="24"/>
        </w:rPr>
        <w:t>Understanding the importance of safeguarding, I made an immediate referral to MARAC</w:t>
      </w:r>
      <w:r w:rsidR="0057714A">
        <w:rPr>
          <w:sz w:val="24"/>
          <w:szCs w:val="24"/>
        </w:rPr>
        <w:t xml:space="preserve"> (Multi-Agency Risk Assessment Conference)</w:t>
      </w:r>
      <w:r w:rsidR="00D70E56">
        <w:rPr>
          <w:sz w:val="24"/>
          <w:szCs w:val="24"/>
        </w:rPr>
        <w:t xml:space="preserve">. The purpose of the </w:t>
      </w:r>
      <w:r w:rsidR="0057714A" w:rsidRPr="00D70E56">
        <w:rPr>
          <w:sz w:val="24"/>
          <w:szCs w:val="24"/>
        </w:rPr>
        <w:t>MARAC</w:t>
      </w:r>
      <w:r>
        <w:rPr>
          <w:sz w:val="24"/>
          <w:szCs w:val="24"/>
        </w:rPr>
        <w:t xml:space="preserve">, </w:t>
      </w:r>
      <w:r w:rsidR="00D70E56">
        <w:rPr>
          <w:sz w:val="24"/>
          <w:szCs w:val="24"/>
        </w:rPr>
        <w:t xml:space="preserve">is </w:t>
      </w:r>
      <w:r>
        <w:rPr>
          <w:sz w:val="24"/>
          <w:szCs w:val="24"/>
        </w:rPr>
        <w:t xml:space="preserve">so that they can arrange for a </w:t>
      </w:r>
      <w:r w:rsidR="0057714A">
        <w:rPr>
          <w:sz w:val="24"/>
          <w:szCs w:val="24"/>
        </w:rPr>
        <w:t>specialist</w:t>
      </w:r>
      <w:r>
        <w:rPr>
          <w:sz w:val="24"/>
          <w:szCs w:val="24"/>
        </w:rPr>
        <w:t xml:space="preserve"> domestic abuse support service</w:t>
      </w:r>
      <w:r w:rsidR="00D70E56">
        <w:rPr>
          <w:sz w:val="24"/>
          <w:szCs w:val="24"/>
        </w:rPr>
        <w:t xml:space="preserve"> to offer their support, if its deemed appropriate, </w:t>
      </w:r>
      <w:sdt>
        <w:sdtPr>
          <w:rPr>
            <w:sz w:val="24"/>
            <w:szCs w:val="24"/>
          </w:rPr>
          <w:id w:val="-561330170"/>
          <w:citation/>
        </w:sdtPr>
        <w:sdtEndPr/>
        <w:sdtContent>
          <w:r w:rsidR="00D70E56">
            <w:rPr>
              <w:sz w:val="24"/>
              <w:szCs w:val="24"/>
            </w:rPr>
            <w:fldChar w:fldCharType="begin"/>
          </w:r>
          <w:r w:rsidR="00D70E56">
            <w:rPr>
              <w:sz w:val="24"/>
              <w:szCs w:val="24"/>
            </w:rPr>
            <w:instrText xml:space="preserve"> CITATION hf25 \l 2057 </w:instrText>
          </w:r>
          <w:r w:rsidR="00D70E56">
            <w:rPr>
              <w:sz w:val="24"/>
              <w:szCs w:val="24"/>
            </w:rPr>
            <w:fldChar w:fldCharType="separate"/>
          </w:r>
          <w:r w:rsidR="00FA2C6C" w:rsidRPr="00FA2C6C">
            <w:rPr>
              <w:noProof/>
              <w:sz w:val="24"/>
              <w:szCs w:val="24"/>
            </w:rPr>
            <w:t>(h&amp;f, 2025)</w:t>
          </w:r>
          <w:r w:rsidR="00D70E56">
            <w:rPr>
              <w:sz w:val="24"/>
              <w:szCs w:val="24"/>
            </w:rPr>
            <w:fldChar w:fldCharType="end"/>
          </w:r>
        </w:sdtContent>
      </w:sdt>
      <w:r w:rsidR="00D70E56">
        <w:rPr>
          <w:sz w:val="24"/>
          <w:szCs w:val="24"/>
        </w:rPr>
        <w:t xml:space="preserve">  </w:t>
      </w:r>
      <w:r>
        <w:rPr>
          <w:sz w:val="24"/>
          <w:szCs w:val="24"/>
        </w:rPr>
        <w:t xml:space="preserve">. </w:t>
      </w:r>
      <w:r w:rsidR="0057714A">
        <w:rPr>
          <w:sz w:val="24"/>
          <w:szCs w:val="24"/>
        </w:rPr>
        <w:t xml:space="preserve">After the arrest, the perpetrator was placed arrested and placed on remand. I kept in touch with the victim frequently during the investigation, giving her updates and reassuring her, which helped her regain faith in the police. The case was concluded and provided a successful outcome as the perpetrator was convicted. After hearing this the victim later expressed gratitude for the empathy professionalism she experienced. </w:t>
      </w:r>
    </w:p>
    <w:p w14:paraId="71D5F631" w14:textId="77777777" w:rsidR="0057714A" w:rsidRDefault="0057714A" w:rsidP="00340E9A">
      <w:pPr>
        <w:ind w:right="237"/>
        <w:jc w:val="both"/>
        <w:rPr>
          <w:sz w:val="24"/>
          <w:szCs w:val="24"/>
        </w:rPr>
      </w:pPr>
    </w:p>
    <w:p w14:paraId="45609481" w14:textId="1CD549D1" w:rsidR="00D80E28" w:rsidRDefault="0057714A" w:rsidP="00340E9A">
      <w:pPr>
        <w:ind w:right="237"/>
        <w:jc w:val="both"/>
        <w:rPr>
          <w:sz w:val="24"/>
          <w:szCs w:val="24"/>
        </w:rPr>
      </w:pPr>
      <w:r>
        <w:rPr>
          <w:sz w:val="24"/>
          <w:szCs w:val="24"/>
        </w:rPr>
        <w:t xml:space="preserve">This incident highlighted the need of victim centric policing and the need for </w:t>
      </w:r>
      <w:r w:rsidR="00B25305">
        <w:rPr>
          <w:sz w:val="24"/>
          <w:szCs w:val="24"/>
        </w:rPr>
        <w:t>officers</w:t>
      </w:r>
      <w:r>
        <w:rPr>
          <w:sz w:val="24"/>
          <w:szCs w:val="24"/>
        </w:rPr>
        <w:t xml:space="preserve"> to possess emotional intelligence and resilience in addition to procedural competence. It also emphas</w:t>
      </w:r>
      <w:r w:rsidR="00B25305">
        <w:rPr>
          <w:sz w:val="24"/>
          <w:szCs w:val="24"/>
        </w:rPr>
        <w:t xml:space="preserve">ised how the College of Policing’s policies, such as the Code of Ethics and victim care standards </w:t>
      </w:r>
      <w:r w:rsidR="00B25305" w:rsidRPr="00B1700A">
        <w:rPr>
          <w:sz w:val="24"/>
          <w:szCs w:val="24"/>
        </w:rPr>
        <w:t>CODE</w:t>
      </w:r>
      <w:r w:rsidR="00B25305">
        <w:rPr>
          <w:sz w:val="24"/>
          <w:szCs w:val="24"/>
        </w:rPr>
        <w:t xml:space="preserve"> </w:t>
      </w:r>
      <w:sdt>
        <w:sdtPr>
          <w:rPr>
            <w:sz w:val="24"/>
            <w:szCs w:val="24"/>
          </w:rPr>
          <w:id w:val="-412238585"/>
          <w:citation/>
        </w:sdtPr>
        <w:sdtEndPr/>
        <w:sdtContent>
          <w:r w:rsidR="00B1700A">
            <w:rPr>
              <w:sz w:val="24"/>
              <w:szCs w:val="24"/>
            </w:rPr>
            <w:fldChar w:fldCharType="begin"/>
          </w:r>
          <w:r w:rsidR="00826E8F">
            <w:rPr>
              <w:sz w:val="24"/>
              <w:szCs w:val="24"/>
            </w:rPr>
            <w:instrText xml:space="preserve">CITATION Col25 \l 2057 </w:instrText>
          </w:r>
          <w:r w:rsidR="00B1700A">
            <w:rPr>
              <w:sz w:val="24"/>
              <w:szCs w:val="24"/>
            </w:rPr>
            <w:fldChar w:fldCharType="separate"/>
          </w:r>
          <w:r w:rsidR="00FA2C6C" w:rsidRPr="00FA2C6C">
            <w:rPr>
              <w:noProof/>
              <w:sz w:val="24"/>
              <w:szCs w:val="24"/>
            </w:rPr>
            <w:t>(College of Policing, 2025a)</w:t>
          </w:r>
          <w:r w:rsidR="00B1700A">
            <w:rPr>
              <w:sz w:val="24"/>
              <w:szCs w:val="24"/>
            </w:rPr>
            <w:fldChar w:fldCharType="end"/>
          </w:r>
        </w:sdtContent>
      </w:sdt>
      <w:r w:rsidR="00B1700A">
        <w:rPr>
          <w:sz w:val="24"/>
          <w:szCs w:val="24"/>
        </w:rPr>
        <w:t xml:space="preserve"> </w:t>
      </w:r>
      <w:r w:rsidR="00B25305">
        <w:rPr>
          <w:sz w:val="24"/>
          <w:szCs w:val="24"/>
        </w:rPr>
        <w:t xml:space="preserve">are put into practice. </w:t>
      </w:r>
    </w:p>
    <w:p w14:paraId="674C4332" w14:textId="77777777" w:rsidR="00B25305" w:rsidRPr="00B25305" w:rsidRDefault="00B25305" w:rsidP="00340E9A">
      <w:pPr>
        <w:ind w:right="237"/>
        <w:jc w:val="both"/>
        <w:rPr>
          <w:sz w:val="24"/>
          <w:szCs w:val="24"/>
          <w:u w:val="single"/>
        </w:rPr>
      </w:pPr>
    </w:p>
    <w:p w14:paraId="6030F8FC" w14:textId="3AB4910E" w:rsidR="00B25305" w:rsidRDefault="00B25305" w:rsidP="00340E9A">
      <w:pPr>
        <w:ind w:right="237"/>
        <w:jc w:val="both"/>
        <w:rPr>
          <w:sz w:val="24"/>
          <w:szCs w:val="24"/>
        </w:rPr>
      </w:pPr>
      <w:r>
        <w:rPr>
          <w:sz w:val="24"/>
          <w:szCs w:val="24"/>
        </w:rPr>
        <w:t xml:space="preserve">The professional association for law enforcement in England and Wales is the College of Policing, which was founded in 2012. Setting </w:t>
      </w:r>
      <w:r w:rsidRPr="00B1700A">
        <w:rPr>
          <w:sz w:val="24"/>
          <w:szCs w:val="24"/>
        </w:rPr>
        <w:t>professional standards</w:t>
      </w:r>
      <w:r>
        <w:rPr>
          <w:sz w:val="24"/>
          <w:szCs w:val="24"/>
        </w:rPr>
        <w:t xml:space="preserve">, providing education, supporting evidence-based practice, and assisting in career advancement, are all included in its strategic purpose. The goal of the College is to make sure that law enforcement is prepared to handle present and upcoming difficulties while upholding public confidence. </w:t>
      </w:r>
      <w:sdt>
        <w:sdtPr>
          <w:rPr>
            <w:sz w:val="24"/>
            <w:szCs w:val="24"/>
          </w:rPr>
          <w:id w:val="-277647294"/>
          <w:citation/>
        </w:sdtPr>
        <w:sdtEndPr/>
        <w:sdtContent>
          <w:r w:rsidR="00B1700A">
            <w:rPr>
              <w:sz w:val="24"/>
              <w:szCs w:val="24"/>
            </w:rPr>
            <w:fldChar w:fldCharType="begin"/>
          </w:r>
          <w:r w:rsidR="00826E8F">
            <w:rPr>
              <w:sz w:val="24"/>
              <w:szCs w:val="24"/>
            </w:rPr>
            <w:instrText xml:space="preserve">CITATION Col5a \l 2057 </w:instrText>
          </w:r>
          <w:r w:rsidR="00B1700A">
            <w:rPr>
              <w:sz w:val="24"/>
              <w:szCs w:val="24"/>
            </w:rPr>
            <w:fldChar w:fldCharType="separate"/>
          </w:r>
          <w:r w:rsidR="00FA2C6C" w:rsidRPr="00FA2C6C">
            <w:rPr>
              <w:noProof/>
              <w:sz w:val="24"/>
              <w:szCs w:val="24"/>
            </w:rPr>
            <w:t>(College of Policing, 2025b)</w:t>
          </w:r>
          <w:r w:rsidR="00B1700A">
            <w:rPr>
              <w:sz w:val="24"/>
              <w:szCs w:val="24"/>
            </w:rPr>
            <w:fldChar w:fldCharType="end"/>
          </w:r>
        </w:sdtContent>
      </w:sdt>
    </w:p>
    <w:p w14:paraId="278F6143" w14:textId="77777777" w:rsidR="00B25305" w:rsidRDefault="00B25305" w:rsidP="00340E9A">
      <w:pPr>
        <w:ind w:right="237"/>
        <w:jc w:val="both"/>
        <w:rPr>
          <w:sz w:val="24"/>
          <w:szCs w:val="24"/>
        </w:rPr>
      </w:pPr>
    </w:p>
    <w:p w14:paraId="1EBDB24B" w14:textId="371680A8" w:rsidR="00B25305" w:rsidRDefault="00B25305" w:rsidP="00340E9A">
      <w:pPr>
        <w:ind w:right="237"/>
        <w:jc w:val="both"/>
        <w:rPr>
          <w:sz w:val="24"/>
          <w:szCs w:val="24"/>
        </w:rPr>
      </w:pPr>
      <w:r>
        <w:rPr>
          <w:sz w:val="24"/>
          <w:szCs w:val="24"/>
        </w:rPr>
        <w:t xml:space="preserve">The Policing Education Qualifications Framework </w:t>
      </w:r>
      <w:r w:rsidRPr="00826E8F">
        <w:rPr>
          <w:sz w:val="24"/>
          <w:szCs w:val="24"/>
        </w:rPr>
        <w:t>(PEQF),</w:t>
      </w:r>
      <w:r w:rsidR="00826E8F">
        <w:rPr>
          <w:sz w:val="24"/>
          <w:szCs w:val="24"/>
        </w:rPr>
        <w:t xml:space="preserve"> </w:t>
      </w:r>
      <w:r>
        <w:rPr>
          <w:sz w:val="24"/>
          <w:szCs w:val="24"/>
        </w:rPr>
        <w:t xml:space="preserve">which standardised points of entry into the police force and enforced that officers earn degree-level credentials, is among the College’s most important contributions. This calculated action had improved the profession’s academic standing and encourages reflective practice and lifelong learning. </w:t>
      </w:r>
      <w:sdt>
        <w:sdtPr>
          <w:rPr>
            <w:sz w:val="24"/>
            <w:szCs w:val="24"/>
          </w:rPr>
          <w:id w:val="103553858"/>
          <w:citation/>
        </w:sdtPr>
        <w:sdtEndPr/>
        <w:sdtContent>
          <w:r w:rsidR="00826E8F">
            <w:rPr>
              <w:sz w:val="24"/>
              <w:szCs w:val="24"/>
            </w:rPr>
            <w:fldChar w:fldCharType="begin"/>
          </w:r>
          <w:r w:rsidR="00826E8F">
            <w:rPr>
              <w:sz w:val="24"/>
              <w:szCs w:val="24"/>
            </w:rPr>
            <w:instrText xml:space="preserve"> CITATION Pol19 \l 2057 </w:instrText>
          </w:r>
          <w:r w:rsidR="00826E8F">
            <w:rPr>
              <w:sz w:val="24"/>
              <w:szCs w:val="24"/>
            </w:rPr>
            <w:fldChar w:fldCharType="separate"/>
          </w:r>
          <w:r w:rsidR="00FA2C6C" w:rsidRPr="00FA2C6C">
            <w:rPr>
              <w:noProof/>
              <w:sz w:val="24"/>
              <w:szCs w:val="24"/>
            </w:rPr>
            <w:t>(Police Federation, 2019)</w:t>
          </w:r>
          <w:r w:rsidR="00826E8F">
            <w:rPr>
              <w:sz w:val="24"/>
              <w:szCs w:val="24"/>
            </w:rPr>
            <w:fldChar w:fldCharType="end"/>
          </w:r>
        </w:sdtContent>
      </w:sdt>
      <w:r w:rsidR="00826E8F">
        <w:rPr>
          <w:sz w:val="24"/>
          <w:szCs w:val="24"/>
        </w:rPr>
        <w:t>.</w:t>
      </w:r>
    </w:p>
    <w:p w14:paraId="01EA1C39" w14:textId="77777777" w:rsidR="00B25305" w:rsidRDefault="00B25305" w:rsidP="00340E9A">
      <w:pPr>
        <w:ind w:right="237"/>
        <w:jc w:val="both"/>
        <w:rPr>
          <w:sz w:val="24"/>
          <w:szCs w:val="24"/>
        </w:rPr>
      </w:pPr>
    </w:p>
    <w:p w14:paraId="5552F50C" w14:textId="18B5C03B" w:rsidR="00B25305" w:rsidRDefault="00F80A61" w:rsidP="00340E9A">
      <w:pPr>
        <w:ind w:right="237"/>
        <w:jc w:val="both"/>
        <w:rPr>
          <w:sz w:val="24"/>
          <w:szCs w:val="24"/>
        </w:rPr>
      </w:pPr>
      <w:r>
        <w:rPr>
          <w:sz w:val="24"/>
          <w:szCs w:val="24"/>
        </w:rPr>
        <w:t xml:space="preserve">The College has also taken the lead in creating the Competency and Values </w:t>
      </w:r>
      <w:r w:rsidRPr="001634CF">
        <w:rPr>
          <w:sz w:val="24"/>
          <w:szCs w:val="24"/>
        </w:rPr>
        <w:t>Framework (CVF)</w:t>
      </w:r>
      <w:r w:rsidR="001634CF" w:rsidRPr="001634CF">
        <w:rPr>
          <w:sz w:val="24"/>
          <w:szCs w:val="24"/>
        </w:rPr>
        <w:t xml:space="preserve"> </w:t>
      </w:r>
      <w:sdt>
        <w:sdtPr>
          <w:rPr>
            <w:sz w:val="24"/>
            <w:szCs w:val="24"/>
          </w:rPr>
          <w:id w:val="1689409097"/>
          <w:citation/>
        </w:sdtPr>
        <w:sdtEndPr/>
        <w:sdtContent>
          <w:r w:rsidR="001634CF" w:rsidRPr="001634CF">
            <w:rPr>
              <w:sz w:val="24"/>
              <w:szCs w:val="24"/>
            </w:rPr>
            <w:fldChar w:fldCharType="begin"/>
          </w:r>
          <w:r w:rsidR="00784717">
            <w:rPr>
              <w:sz w:val="24"/>
              <w:szCs w:val="24"/>
            </w:rPr>
            <w:instrText xml:space="preserve">CITATION Col247 \l 2057 </w:instrText>
          </w:r>
          <w:r w:rsidR="001634CF" w:rsidRPr="001634CF">
            <w:rPr>
              <w:sz w:val="24"/>
              <w:szCs w:val="24"/>
            </w:rPr>
            <w:fldChar w:fldCharType="separate"/>
          </w:r>
          <w:r w:rsidR="00FA2C6C" w:rsidRPr="00FA2C6C">
            <w:rPr>
              <w:noProof/>
              <w:sz w:val="24"/>
              <w:szCs w:val="24"/>
            </w:rPr>
            <w:t>(College of Policing, 2024a)</w:t>
          </w:r>
          <w:r w:rsidR="001634CF" w:rsidRPr="001634CF">
            <w:rPr>
              <w:sz w:val="24"/>
              <w:szCs w:val="24"/>
            </w:rPr>
            <w:fldChar w:fldCharType="end"/>
          </w:r>
        </w:sdtContent>
      </w:sdt>
      <w:r>
        <w:rPr>
          <w:sz w:val="24"/>
          <w:szCs w:val="24"/>
        </w:rPr>
        <w:t xml:space="preserve"> and the National Policing Curriculum</w:t>
      </w:r>
      <w:r w:rsidR="00721028">
        <w:rPr>
          <w:sz w:val="24"/>
          <w:szCs w:val="24"/>
        </w:rPr>
        <w:t xml:space="preserve"> </w:t>
      </w:r>
      <w:sdt>
        <w:sdtPr>
          <w:rPr>
            <w:sz w:val="24"/>
            <w:szCs w:val="24"/>
          </w:rPr>
          <w:id w:val="-1611893207"/>
          <w:citation/>
        </w:sdtPr>
        <w:sdtEndPr/>
        <w:sdtContent>
          <w:r w:rsidR="00721028">
            <w:rPr>
              <w:sz w:val="24"/>
              <w:szCs w:val="24"/>
            </w:rPr>
            <w:fldChar w:fldCharType="begin"/>
          </w:r>
          <w:r w:rsidR="00784717">
            <w:rPr>
              <w:sz w:val="24"/>
              <w:szCs w:val="24"/>
            </w:rPr>
            <w:instrText xml:space="preserve">CITATION Col135 \l 2057 </w:instrText>
          </w:r>
          <w:r w:rsidR="00721028">
            <w:rPr>
              <w:sz w:val="24"/>
              <w:szCs w:val="24"/>
            </w:rPr>
            <w:fldChar w:fldCharType="separate"/>
          </w:r>
          <w:r w:rsidR="00FA2C6C" w:rsidRPr="00FA2C6C">
            <w:rPr>
              <w:noProof/>
              <w:sz w:val="24"/>
              <w:szCs w:val="24"/>
            </w:rPr>
            <w:t>(College of Policing, 2013a)</w:t>
          </w:r>
          <w:r w:rsidR="00721028">
            <w:rPr>
              <w:sz w:val="24"/>
              <w:szCs w:val="24"/>
            </w:rPr>
            <w:fldChar w:fldCharType="end"/>
          </w:r>
        </w:sdtContent>
      </w:sdt>
      <w:r>
        <w:rPr>
          <w:sz w:val="24"/>
          <w:szCs w:val="24"/>
        </w:rPr>
        <w:t xml:space="preserve">, which sets forth precise standards for the abilities, conduct, and morality expected of officers. These frameworks guide recruitment, appraisal, and promotion, ensuring consistency across the UK police forces. </w:t>
      </w:r>
    </w:p>
    <w:p w14:paraId="528D4C75" w14:textId="77777777" w:rsidR="00F80A61" w:rsidRDefault="00F80A61" w:rsidP="00340E9A">
      <w:pPr>
        <w:ind w:right="237"/>
        <w:jc w:val="both"/>
        <w:rPr>
          <w:sz w:val="24"/>
          <w:szCs w:val="24"/>
        </w:rPr>
      </w:pPr>
    </w:p>
    <w:p w14:paraId="4E68BFE1" w14:textId="791156C1" w:rsidR="00F80A61" w:rsidRDefault="00F80A61" w:rsidP="00340E9A">
      <w:pPr>
        <w:ind w:right="237"/>
        <w:jc w:val="both"/>
        <w:rPr>
          <w:sz w:val="24"/>
          <w:szCs w:val="24"/>
        </w:rPr>
      </w:pPr>
      <w:r>
        <w:rPr>
          <w:sz w:val="24"/>
          <w:szCs w:val="24"/>
        </w:rPr>
        <w:t xml:space="preserve">The What Works </w:t>
      </w:r>
      <w:r w:rsidR="00B73AC0">
        <w:rPr>
          <w:sz w:val="24"/>
          <w:szCs w:val="24"/>
        </w:rPr>
        <w:t xml:space="preserve">Network </w:t>
      </w:r>
      <w:sdt>
        <w:sdtPr>
          <w:rPr>
            <w:sz w:val="24"/>
            <w:szCs w:val="24"/>
          </w:rPr>
          <w:id w:val="-2108495003"/>
          <w:citation/>
        </w:sdtPr>
        <w:sdtEndPr/>
        <w:sdtContent>
          <w:r w:rsidR="00B73AC0">
            <w:rPr>
              <w:sz w:val="24"/>
              <w:szCs w:val="24"/>
            </w:rPr>
            <w:fldChar w:fldCharType="begin"/>
          </w:r>
          <w:r w:rsidR="00B73AC0">
            <w:rPr>
              <w:sz w:val="24"/>
              <w:szCs w:val="24"/>
            </w:rPr>
            <w:instrText xml:space="preserve"> CITATION Gov248 \l 2057 </w:instrText>
          </w:r>
          <w:r w:rsidR="00B73AC0">
            <w:rPr>
              <w:sz w:val="24"/>
              <w:szCs w:val="24"/>
            </w:rPr>
            <w:fldChar w:fldCharType="separate"/>
          </w:r>
          <w:r w:rsidR="00FA2C6C" w:rsidRPr="00FA2C6C">
            <w:rPr>
              <w:noProof/>
              <w:sz w:val="24"/>
              <w:szCs w:val="24"/>
            </w:rPr>
            <w:t>(Gov.uk, 2024)</w:t>
          </w:r>
          <w:r w:rsidR="00B73AC0">
            <w:rPr>
              <w:sz w:val="24"/>
              <w:szCs w:val="24"/>
            </w:rPr>
            <w:fldChar w:fldCharType="end"/>
          </w:r>
        </w:sdtContent>
      </w:sdt>
      <w:r>
        <w:rPr>
          <w:sz w:val="24"/>
          <w:szCs w:val="24"/>
        </w:rPr>
        <w:t xml:space="preserve">, which offers a database of proven policing strategies, is another way the College supports evidence-based policing. Instead of depending exclusively on conventional techniques, this has prompted forces to embrace research-led strategies. The College also provides leadership development programs that train officers for strategic positions and cultivate future leaders capable of leading ethical reform and manging complexity, </w:t>
      </w:r>
      <w:sdt>
        <w:sdtPr>
          <w:rPr>
            <w:sz w:val="24"/>
            <w:szCs w:val="24"/>
          </w:rPr>
          <w:id w:val="-1748876908"/>
          <w:citation/>
        </w:sdtPr>
        <w:sdtEndPr/>
        <w:sdtContent>
          <w:r w:rsidR="00B73AC0">
            <w:rPr>
              <w:sz w:val="24"/>
              <w:szCs w:val="24"/>
            </w:rPr>
            <w:fldChar w:fldCharType="begin"/>
          </w:r>
          <w:r w:rsidR="00B73AC0">
            <w:rPr>
              <w:sz w:val="24"/>
              <w:szCs w:val="24"/>
            </w:rPr>
            <w:instrText xml:space="preserve"> CITATION Col5c \l 2057 </w:instrText>
          </w:r>
          <w:r w:rsidR="00B73AC0">
            <w:rPr>
              <w:sz w:val="24"/>
              <w:szCs w:val="24"/>
            </w:rPr>
            <w:fldChar w:fldCharType="separate"/>
          </w:r>
          <w:r w:rsidR="00FA2C6C" w:rsidRPr="00FA2C6C">
            <w:rPr>
              <w:noProof/>
              <w:sz w:val="24"/>
              <w:szCs w:val="24"/>
            </w:rPr>
            <w:t>(College of policing , 2025c)</w:t>
          </w:r>
          <w:r w:rsidR="00B73AC0">
            <w:rPr>
              <w:sz w:val="24"/>
              <w:szCs w:val="24"/>
            </w:rPr>
            <w:fldChar w:fldCharType="end"/>
          </w:r>
        </w:sdtContent>
      </w:sdt>
      <w:r w:rsidR="00B73AC0">
        <w:rPr>
          <w:sz w:val="24"/>
          <w:szCs w:val="24"/>
        </w:rPr>
        <w:t>.</w:t>
      </w:r>
    </w:p>
    <w:p w14:paraId="6E4BB565" w14:textId="77777777" w:rsidR="00B25305" w:rsidRDefault="00B25305" w:rsidP="00340E9A">
      <w:pPr>
        <w:ind w:right="237"/>
        <w:jc w:val="both"/>
        <w:rPr>
          <w:sz w:val="24"/>
          <w:szCs w:val="24"/>
        </w:rPr>
      </w:pPr>
    </w:p>
    <w:p w14:paraId="6CB80F18" w14:textId="4A41E0A9" w:rsidR="00F80A61" w:rsidRDefault="00F80A61" w:rsidP="00340E9A">
      <w:pPr>
        <w:ind w:right="237"/>
        <w:jc w:val="both"/>
        <w:rPr>
          <w:sz w:val="24"/>
          <w:szCs w:val="24"/>
        </w:rPr>
      </w:pPr>
      <w:r>
        <w:rPr>
          <w:sz w:val="24"/>
          <w:szCs w:val="24"/>
        </w:rPr>
        <w:t xml:space="preserve">The College has transformed the police into more responsible, competent, and introspective profession, as seen by the emphasis on professional standards, research, and ongoing development. The emphasis on personnel development and adaption in national programs like </w:t>
      </w:r>
      <w:r w:rsidRPr="002822C8">
        <w:rPr>
          <w:sz w:val="24"/>
          <w:szCs w:val="24"/>
        </w:rPr>
        <w:t>Policing Vision 2025</w:t>
      </w:r>
      <w:r w:rsidR="00B73AC0">
        <w:rPr>
          <w:sz w:val="24"/>
          <w:szCs w:val="24"/>
        </w:rPr>
        <w:t xml:space="preserve"> </w:t>
      </w:r>
      <w:sdt>
        <w:sdtPr>
          <w:rPr>
            <w:sz w:val="24"/>
            <w:szCs w:val="24"/>
          </w:rPr>
          <w:id w:val="277228122"/>
          <w:citation/>
        </w:sdtPr>
        <w:sdtEndPr/>
        <w:sdtContent>
          <w:r w:rsidR="002822C8" w:rsidRPr="002822C8">
            <w:rPr>
              <w:sz w:val="24"/>
              <w:szCs w:val="24"/>
            </w:rPr>
            <w:fldChar w:fldCharType="begin"/>
          </w:r>
          <w:r w:rsidR="002822C8" w:rsidRPr="002822C8">
            <w:rPr>
              <w:sz w:val="24"/>
              <w:szCs w:val="24"/>
            </w:rPr>
            <w:instrText xml:space="preserve"> CITATION NPC16 \l 2057 </w:instrText>
          </w:r>
          <w:r w:rsidR="002822C8" w:rsidRPr="002822C8">
            <w:rPr>
              <w:sz w:val="24"/>
              <w:szCs w:val="24"/>
            </w:rPr>
            <w:fldChar w:fldCharType="separate"/>
          </w:r>
          <w:r w:rsidR="00FA2C6C" w:rsidRPr="00FA2C6C">
            <w:rPr>
              <w:noProof/>
              <w:sz w:val="24"/>
              <w:szCs w:val="24"/>
            </w:rPr>
            <w:t>(NPCC, 2016)</w:t>
          </w:r>
          <w:r w:rsidR="002822C8" w:rsidRPr="002822C8">
            <w:rPr>
              <w:sz w:val="24"/>
              <w:szCs w:val="24"/>
            </w:rPr>
            <w:fldChar w:fldCharType="end"/>
          </w:r>
        </w:sdtContent>
      </w:sdt>
      <w:r>
        <w:rPr>
          <w:sz w:val="24"/>
          <w:szCs w:val="24"/>
        </w:rPr>
        <w:t xml:space="preserve"> is in line with this professionalism. </w:t>
      </w:r>
    </w:p>
    <w:p w14:paraId="158D0C63" w14:textId="77777777" w:rsidR="00E77881" w:rsidRDefault="00E77881" w:rsidP="00340E9A">
      <w:pPr>
        <w:ind w:right="237"/>
        <w:jc w:val="both"/>
        <w:rPr>
          <w:sz w:val="24"/>
          <w:szCs w:val="24"/>
        </w:rPr>
      </w:pPr>
    </w:p>
    <w:p w14:paraId="298BDC8F" w14:textId="56B2058C" w:rsidR="00E77881" w:rsidRDefault="00E77881" w:rsidP="00340E9A">
      <w:pPr>
        <w:ind w:right="237"/>
        <w:jc w:val="both"/>
        <w:rPr>
          <w:sz w:val="24"/>
          <w:szCs w:val="24"/>
        </w:rPr>
      </w:pPr>
      <w:r>
        <w:rPr>
          <w:sz w:val="24"/>
          <w:szCs w:val="24"/>
        </w:rPr>
        <w:t xml:space="preserve">By using frameworks and resources offered by the College of Policing and my own force, I have attempted to demonstrate the values of modern policing during my last year of probation. Important components that show how I evolved into a qualified police officer are as follows: </w:t>
      </w:r>
    </w:p>
    <w:p w14:paraId="35E21B64" w14:textId="77777777" w:rsidR="00E77881" w:rsidRDefault="00E77881" w:rsidP="00340E9A">
      <w:pPr>
        <w:ind w:right="237"/>
        <w:jc w:val="both"/>
        <w:rPr>
          <w:sz w:val="24"/>
          <w:szCs w:val="24"/>
        </w:rPr>
      </w:pPr>
    </w:p>
    <w:p w14:paraId="75C6872C" w14:textId="6C5A9B7A" w:rsidR="00E77881" w:rsidRPr="001634CF" w:rsidRDefault="00E77881" w:rsidP="00E77881">
      <w:pPr>
        <w:pStyle w:val="ListParagraph"/>
        <w:numPr>
          <w:ilvl w:val="0"/>
          <w:numId w:val="5"/>
        </w:numPr>
        <w:ind w:right="237"/>
        <w:jc w:val="both"/>
        <w:rPr>
          <w:sz w:val="24"/>
          <w:szCs w:val="24"/>
        </w:rPr>
      </w:pPr>
      <w:r>
        <w:rPr>
          <w:sz w:val="24"/>
          <w:szCs w:val="24"/>
        </w:rPr>
        <w:t xml:space="preserve">Continuous Professional Development: I have taken part in extra modules, such as in person training or online packages on digital investigations, </w:t>
      </w:r>
      <w:r w:rsidRPr="001634CF">
        <w:rPr>
          <w:sz w:val="24"/>
          <w:szCs w:val="24"/>
        </w:rPr>
        <w:t xml:space="preserve">neurodiversity awareness, and coercive and controlling understanding. My knowledge base has grown as a result of this additional training, and I now provide the public with higher-quality service. </w:t>
      </w:r>
    </w:p>
    <w:p w14:paraId="426297DF" w14:textId="699ECF62" w:rsidR="00E77881" w:rsidRPr="001634CF" w:rsidRDefault="00E77881" w:rsidP="00E77881">
      <w:pPr>
        <w:pStyle w:val="ListParagraph"/>
        <w:ind w:right="237"/>
        <w:jc w:val="both"/>
        <w:rPr>
          <w:sz w:val="24"/>
          <w:szCs w:val="24"/>
        </w:rPr>
      </w:pPr>
    </w:p>
    <w:p w14:paraId="1136218F" w14:textId="6D34D97B" w:rsidR="002D3484" w:rsidRPr="001634CF" w:rsidRDefault="00E77881" w:rsidP="002D3484">
      <w:pPr>
        <w:pStyle w:val="ListParagraph"/>
        <w:numPr>
          <w:ilvl w:val="0"/>
          <w:numId w:val="5"/>
        </w:numPr>
        <w:ind w:right="237"/>
        <w:jc w:val="both"/>
        <w:rPr>
          <w:sz w:val="24"/>
          <w:szCs w:val="24"/>
        </w:rPr>
      </w:pPr>
      <w:r w:rsidRPr="001634CF">
        <w:rPr>
          <w:sz w:val="24"/>
          <w:szCs w:val="24"/>
        </w:rPr>
        <w:t xml:space="preserve">Digital Competency: </w:t>
      </w:r>
      <w:r w:rsidR="002D3484" w:rsidRPr="001634CF">
        <w:rPr>
          <w:sz w:val="24"/>
          <w:szCs w:val="24"/>
        </w:rPr>
        <w:t>Officers</w:t>
      </w:r>
      <w:r w:rsidRPr="001634CF">
        <w:rPr>
          <w:sz w:val="24"/>
          <w:szCs w:val="24"/>
        </w:rPr>
        <w:t xml:space="preserve"> now need to become tech-savvy due to the </w:t>
      </w:r>
      <w:r w:rsidR="002D3484" w:rsidRPr="001634CF">
        <w:rPr>
          <w:sz w:val="24"/>
          <w:szCs w:val="24"/>
        </w:rPr>
        <w:t>technological advancement of crime. I’ve received training in the use of mobile data terminals, body-worn cameras, and understand the parameters in retrieving evidence within a digital device. The National Policing Digital Strategy 2020-2030</w:t>
      </w:r>
      <w:r w:rsidR="002822C8" w:rsidRPr="001634CF">
        <w:rPr>
          <w:sz w:val="24"/>
          <w:szCs w:val="24"/>
        </w:rPr>
        <w:t xml:space="preserve"> </w:t>
      </w:r>
      <w:sdt>
        <w:sdtPr>
          <w:rPr>
            <w:sz w:val="24"/>
            <w:szCs w:val="24"/>
          </w:rPr>
          <w:id w:val="-1414930280"/>
          <w:citation/>
        </w:sdtPr>
        <w:sdtEndPr/>
        <w:sdtContent>
          <w:r w:rsidR="002822C8" w:rsidRPr="001634CF">
            <w:rPr>
              <w:sz w:val="24"/>
              <w:szCs w:val="24"/>
            </w:rPr>
            <w:fldChar w:fldCharType="begin"/>
          </w:r>
          <w:r w:rsidR="002822C8" w:rsidRPr="001634CF">
            <w:rPr>
              <w:sz w:val="24"/>
              <w:szCs w:val="24"/>
            </w:rPr>
            <w:instrText xml:space="preserve"> CITATION Ass20 \l 2057 </w:instrText>
          </w:r>
          <w:r w:rsidR="002822C8" w:rsidRPr="001634CF">
            <w:rPr>
              <w:sz w:val="24"/>
              <w:szCs w:val="24"/>
            </w:rPr>
            <w:fldChar w:fldCharType="separate"/>
          </w:r>
          <w:r w:rsidR="00FA2C6C" w:rsidRPr="00FA2C6C">
            <w:rPr>
              <w:noProof/>
              <w:sz w:val="24"/>
              <w:szCs w:val="24"/>
            </w:rPr>
            <w:t>(Association of Police and Crime Commissioners , 2020)</w:t>
          </w:r>
          <w:r w:rsidR="002822C8" w:rsidRPr="001634CF">
            <w:rPr>
              <w:sz w:val="24"/>
              <w:szCs w:val="24"/>
            </w:rPr>
            <w:fldChar w:fldCharType="end"/>
          </w:r>
        </w:sdtContent>
      </w:sdt>
      <w:r w:rsidR="002D3484" w:rsidRPr="001634CF">
        <w:rPr>
          <w:sz w:val="24"/>
          <w:szCs w:val="24"/>
        </w:rPr>
        <w:t xml:space="preserve"> is in line with thi</w:t>
      </w:r>
      <w:r w:rsidR="002822C8" w:rsidRPr="001634CF">
        <w:rPr>
          <w:sz w:val="24"/>
          <w:szCs w:val="24"/>
        </w:rPr>
        <w:t>s.</w:t>
      </w:r>
    </w:p>
    <w:p w14:paraId="2C062604" w14:textId="77777777" w:rsidR="002D3484" w:rsidRPr="002D3484" w:rsidRDefault="002D3484" w:rsidP="002D3484">
      <w:pPr>
        <w:pStyle w:val="ListParagraph"/>
        <w:rPr>
          <w:sz w:val="24"/>
          <w:szCs w:val="24"/>
        </w:rPr>
      </w:pPr>
    </w:p>
    <w:p w14:paraId="3836DE97" w14:textId="7A7CFDA2" w:rsidR="002D3484" w:rsidRDefault="002D3484" w:rsidP="002D3484">
      <w:pPr>
        <w:pStyle w:val="ListParagraph"/>
        <w:numPr>
          <w:ilvl w:val="0"/>
          <w:numId w:val="5"/>
        </w:numPr>
        <w:ind w:right="237"/>
        <w:jc w:val="both"/>
        <w:rPr>
          <w:sz w:val="24"/>
          <w:szCs w:val="24"/>
        </w:rPr>
      </w:pPr>
      <w:r>
        <w:rPr>
          <w:sz w:val="24"/>
          <w:szCs w:val="24"/>
        </w:rPr>
        <w:t xml:space="preserve">Community Engagement: I have spoken to many of those within the community, including a large number of school students, educating them on cyber safety. I have also addressed those about anti-social behaviour in order to raise awareness on what is considered as unacceptable. I believe these actions would have contributed to the development of transparency and trust, two essential components of contemporary police. </w:t>
      </w:r>
    </w:p>
    <w:p w14:paraId="2D4134D9" w14:textId="77777777" w:rsidR="002D3484" w:rsidRPr="002D3484" w:rsidRDefault="002D3484" w:rsidP="002D3484">
      <w:pPr>
        <w:pStyle w:val="ListParagraph"/>
        <w:rPr>
          <w:sz w:val="24"/>
          <w:szCs w:val="24"/>
        </w:rPr>
      </w:pPr>
    </w:p>
    <w:p w14:paraId="37936973" w14:textId="47440F61" w:rsidR="002D3484" w:rsidRDefault="00A512BB" w:rsidP="002D3484">
      <w:pPr>
        <w:pStyle w:val="ListParagraph"/>
        <w:numPr>
          <w:ilvl w:val="0"/>
          <w:numId w:val="5"/>
        </w:numPr>
        <w:ind w:right="237"/>
        <w:jc w:val="both"/>
        <w:rPr>
          <w:sz w:val="24"/>
          <w:szCs w:val="24"/>
        </w:rPr>
      </w:pPr>
      <w:r>
        <w:rPr>
          <w:sz w:val="24"/>
          <w:szCs w:val="24"/>
        </w:rPr>
        <w:t>Reflective</w:t>
      </w:r>
      <w:r w:rsidR="002D3484">
        <w:rPr>
          <w:sz w:val="24"/>
          <w:szCs w:val="24"/>
        </w:rPr>
        <w:t xml:space="preserve"> Practice: </w:t>
      </w:r>
      <w:r>
        <w:rPr>
          <w:sz w:val="24"/>
          <w:szCs w:val="24"/>
        </w:rPr>
        <w:t xml:space="preserve">I take part in debriefing sessions after incidents and keep a reflective notebook on a regular basis by discussing the decisions and actions taken with both my supervisor and colleagues. I can assess my performance, pinpoint my learning needs, and modify my strategy, thanks to these reflections. This has helped me stay aware of both legal obligations and emotional aspects, which has been especially helpful when addressing delicate cases. </w:t>
      </w:r>
    </w:p>
    <w:p w14:paraId="6C518F56" w14:textId="77777777" w:rsidR="00A512BB" w:rsidRPr="00A512BB" w:rsidRDefault="00A512BB" w:rsidP="00A512BB">
      <w:pPr>
        <w:pStyle w:val="ListParagraph"/>
        <w:rPr>
          <w:sz w:val="24"/>
          <w:szCs w:val="24"/>
        </w:rPr>
      </w:pPr>
    </w:p>
    <w:p w14:paraId="719B2628" w14:textId="69107941" w:rsidR="00E77881" w:rsidRDefault="00A512BB" w:rsidP="002420BB">
      <w:pPr>
        <w:pStyle w:val="ListParagraph"/>
        <w:numPr>
          <w:ilvl w:val="0"/>
          <w:numId w:val="5"/>
        </w:numPr>
        <w:ind w:right="237"/>
        <w:jc w:val="both"/>
        <w:rPr>
          <w:sz w:val="24"/>
          <w:szCs w:val="24"/>
        </w:rPr>
      </w:pPr>
      <w:r w:rsidRPr="00A512BB">
        <w:rPr>
          <w:sz w:val="24"/>
          <w:szCs w:val="24"/>
        </w:rPr>
        <w:t xml:space="preserve">Adherence to the Code of Ethics: I </w:t>
      </w:r>
      <w:r>
        <w:rPr>
          <w:sz w:val="24"/>
          <w:szCs w:val="24"/>
        </w:rPr>
        <w:t xml:space="preserve">consistently act in accordance with the principles of honesty, integrity and objectivity I have intervened when witnessing unprofessional conduct and have reported concerns through appropriate channels, demonstrating a commitment to ethical leadership. </w:t>
      </w:r>
    </w:p>
    <w:p w14:paraId="010C266F" w14:textId="77777777" w:rsidR="00A512BB" w:rsidRPr="00A512BB" w:rsidRDefault="00A512BB" w:rsidP="00A512BB">
      <w:pPr>
        <w:pStyle w:val="ListParagraph"/>
        <w:rPr>
          <w:sz w:val="24"/>
          <w:szCs w:val="24"/>
        </w:rPr>
      </w:pPr>
    </w:p>
    <w:p w14:paraId="4BBF9A8E" w14:textId="012BAEF5" w:rsidR="00A512BB" w:rsidRDefault="00A512BB" w:rsidP="00A512BB">
      <w:pPr>
        <w:ind w:right="237"/>
        <w:jc w:val="both"/>
        <w:rPr>
          <w:sz w:val="24"/>
          <w:szCs w:val="24"/>
        </w:rPr>
      </w:pPr>
      <w:r>
        <w:rPr>
          <w:sz w:val="24"/>
          <w:szCs w:val="24"/>
        </w:rPr>
        <w:t xml:space="preserve">The major turning point occurs during the last year of probation. </w:t>
      </w:r>
      <w:r w:rsidR="00475941">
        <w:rPr>
          <w:sz w:val="24"/>
          <w:szCs w:val="24"/>
        </w:rPr>
        <w:t xml:space="preserve">My responsibilities have now increased, my decision-making is more autonomous, and my understanding of strategic policing has deepened. Important changes include: </w:t>
      </w:r>
    </w:p>
    <w:p w14:paraId="50146EE6" w14:textId="77777777" w:rsidR="00475941" w:rsidRDefault="00475941" w:rsidP="00A512BB">
      <w:pPr>
        <w:ind w:right="237"/>
        <w:jc w:val="both"/>
        <w:rPr>
          <w:sz w:val="24"/>
          <w:szCs w:val="24"/>
        </w:rPr>
      </w:pPr>
    </w:p>
    <w:p w14:paraId="0757CF8F" w14:textId="4B12D17E" w:rsidR="00475941" w:rsidRDefault="00475941" w:rsidP="00475941">
      <w:pPr>
        <w:pStyle w:val="ListParagraph"/>
        <w:numPr>
          <w:ilvl w:val="0"/>
          <w:numId w:val="6"/>
        </w:numPr>
        <w:ind w:right="237"/>
        <w:jc w:val="both"/>
        <w:rPr>
          <w:sz w:val="24"/>
          <w:szCs w:val="24"/>
        </w:rPr>
      </w:pPr>
      <w:r>
        <w:rPr>
          <w:sz w:val="24"/>
          <w:szCs w:val="24"/>
        </w:rPr>
        <w:t>Greater accountability: My supervisors now expect that I take responsibility of my own cases from beginning to end. Conducting investigations, communicating with the Crown Prosecution Service (CPS), handling witnesses and victims, and creating case files, identifying and completing enquiries relevant to the investigation. These are all included in this. My judgement and confidence have both improved as a result.</w:t>
      </w:r>
    </w:p>
    <w:p w14:paraId="2A57B5A1" w14:textId="1E1C727B" w:rsidR="00475941" w:rsidRDefault="00475941" w:rsidP="00475941">
      <w:pPr>
        <w:pStyle w:val="ListParagraph"/>
        <w:numPr>
          <w:ilvl w:val="0"/>
          <w:numId w:val="6"/>
        </w:numPr>
        <w:ind w:right="237"/>
        <w:jc w:val="both"/>
        <w:rPr>
          <w:sz w:val="24"/>
          <w:szCs w:val="24"/>
        </w:rPr>
      </w:pPr>
      <w:r>
        <w:rPr>
          <w:sz w:val="24"/>
          <w:szCs w:val="24"/>
        </w:rPr>
        <w:t xml:space="preserve">Strategic Understanding: I now see policing not only through the perspective of frontline duties but within the broader national </w:t>
      </w:r>
      <w:r w:rsidR="00075C3A">
        <w:rPr>
          <w:sz w:val="24"/>
          <w:szCs w:val="24"/>
        </w:rPr>
        <w:t>strategy. Understanding</w:t>
      </w:r>
      <w:r>
        <w:rPr>
          <w:sz w:val="24"/>
          <w:szCs w:val="24"/>
        </w:rPr>
        <w:t xml:space="preserve"> documents such as the </w:t>
      </w:r>
      <w:r w:rsidR="00075C3A">
        <w:rPr>
          <w:sz w:val="24"/>
          <w:szCs w:val="24"/>
        </w:rPr>
        <w:t>Policing</w:t>
      </w:r>
      <w:r>
        <w:rPr>
          <w:sz w:val="24"/>
          <w:szCs w:val="24"/>
        </w:rPr>
        <w:t xml:space="preserve"> </w:t>
      </w:r>
      <w:r w:rsidR="00075C3A">
        <w:rPr>
          <w:sz w:val="24"/>
          <w:szCs w:val="24"/>
        </w:rPr>
        <w:t>Vision</w:t>
      </w:r>
      <w:r>
        <w:rPr>
          <w:sz w:val="24"/>
          <w:szCs w:val="24"/>
        </w:rPr>
        <w:t xml:space="preserve"> 2025 and the Strategic Policing </w:t>
      </w:r>
      <w:r w:rsidR="00075C3A">
        <w:rPr>
          <w:sz w:val="24"/>
          <w:szCs w:val="24"/>
        </w:rPr>
        <w:t>Requirement</w:t>
      </w:r>
      <w:r>
        <w:rPr>
          <w:sz w:val="24"/>
          <w:szCs w:val="24"/>
        </w:rPr>
        <w:t xml:space="preserve"> has enabled me to relate everyday operations to national issues like cybercrime, terrorism, and major </w:t>
      </w:r>
      <w:r w:rsidR="00075C3A">
        <w:rPr>
          <w:sz w:val="24"/>
          <w:szCs w:val="24"/>
        </w:rPr>
        <w:t xml:space="preserve">organised crime. </w:t>
      </w:r>
      <w:r>
        <w:rPr>
          <w:sz w:val="24"/>
          <w:szCs w:val="24"/>
        </w:rPr>
        <w:t xml:space="preserve"> </w:t>
      </w:r>
    </w:p>
    <w:p w14:paraId="4871E11B" w14:textId="43A6B24A" w:rsidR="00075C3A" w:rsidRDefault="00075C3A" w:rsidP="00475941">
      <w:pPr>
        <w:pStyle w:val="ListParagraph"/>
        <w:numPr>
          <w:ilvl w:val="0"/>
          <w:numId w:val="6"/>
        </w:numPr>
        <w:ind w:right="237"/>
        <w:jc w:val="both"/>
        <w:rPr>
          <w:sz w:val="24"/>
          <w:szCs w:val="24"/>
        </w:rPr>
      </w:pPr>
      <w:r>
        <w:rPr>
          <w:sz w:val="24"/>
          <w:szCs w:val="24"/>
        </w:rPr>
        <w:t xml:space="preserve">Collaborative Working: I have increasingly worked with social services, housing teams, schools, and mental health professionals. In doing so I have come to understand that handling complicated cases in law enforcement calls for a multiagency solution. The ‘whole system’ approach that the College and the Workforce Transformation program support is reflected in this. </w:t>
      </w:r>
    </w:p>
    <w:p w14:paraId="7D7EA01C" w14:textId="0DCD2D88" w:rsidR="00075C3A" w:rsidRDefault="00075C3A" w:rsidP="00475941">
      <w:pPr>
        <w:pStyle w:val="ListParagraph"/>
        <w:numPr>
          <w:ilvl w:val="0"/>
          <w:numId w:val="6"/>
        </w:numPr>
        <w:ind w:right="237"/>
        <w:jc w:val="both"/>
        <w:rPr>
          <w:sz w:val="24"/>
          <w:szCs w:val="24"/>
        </w:rPr>
      </w:pPr>
      <w:r>
        <w:rPr>
          <w:sz w:val="24"/>
          <w:szCs w:val="24"/>
        </w:rPr>
        <w:t>Leadership Opportunities: I’ve had the chance to mentor incoming probationers when giving them advice and guidance based on my personal expertise. Peer support strengthens my own learning whils</w:t>
      </w:r>
      <w:r w:rsidR="00D174A7">
        <w:rPr>
          <w:sz w:val="24"/>
          <w:szCs w:val="24"/>
        </w:rPr>
        <w:t>t</w:t>
      </w:r>
      <w:r>
        <w:rPr>
          <w:sz w:val="24"/>
          <w:szCs w:val="24"/>
        </w:rPr>
        <w:t xml:space="preserve"> also helping others. </w:t>
      </w:r>
    </w:p>
    <w:p w14:paraId="7E78A350" w14:textId="77777777" w:rsidR="00BC4D63" w:rsidRDefault="00BC4D63" w:rsidP="00075C3A">
      <w:pPr>
        <w:ind w:right="237"/>
        <w:jc w:val="both"/>
        <w:rPr>
          <w:sz w:val="24"/>
          <w:szCs w:val="24"/>
        </w:rPr>
      </w:pPr>
    </w:p>
    <w:p w14:paraId="3E1E5386" w14:textId="6D2D5090" w:rsidR="0045543E" w:rsidRDefault="00D174A7" w:rsidP="00075C3A">
      <w:pPr>
        <w:ind w:right="237"/>
        <w:jc w:val="both"/>
        <w:rPr>
          <w:sz w:val="24"/>
          <w:szCs w:val="24"/>
        </w:rPr>
      </w:pPr>
      <w:r>
        <w:rPr>
          <w:sz w:val="24"/>
          <w:szCs w:val="24"/>
        </w:rPr>
        <w:t xml:space="preserve">Officers must comprehend and implement the larger strategic frameworks that direct national priorities and professional growth in order to function successfully in the complicated police environment of today. These frameworks are useful instruments that guide day-to-day choices, the allocation of resources, and professional advancements. As I moved through my last year of probation, I realised how these tactics support the changing role of the police officer, especially when it comes to developing capabilities, interacting with the community, and addressing new threats. How these strategic frameworks have been applied into my work and the larger policing environment will examined critically in this part. </w:t>
      </w:r>
    </w:p>
    <w:p w14:paraId="56A80585" w14:textId="77777777" w:rsidR="00D174A7" w:rsidRDefault="00D174A7" w:rsidP="00075C3A">
      <w:pPr>
        <w:ind w:right="237"/>
        <w:jc w:val="both"/>
        <w:rPr>
          <w:sz w:val="24"/>
          <w:szCs w:val="24"/>
        </w:rPr>
      </w:pPr>
    </w:p>
    <w:p w14:paraId="26286F9C" w14:textId="36F7BF8E" w:rsidR="00D174A7" w:rsidRDefault="00D174A7" w:rsidP="00D174A7">
      <w:pPr>
        <w:pStyle w:val="ListParagraph"/>
        <w:numPr>
          <w:ilvl w:val="0"/>
          <w:numId w:val="7"/>
        </w:numPr>
        <w:ind w:right="237"/>
        <w:jc w:val="both"/>
        <w:rPr>
          <w:sz w:val="24"/>
          <w:szCs w:val="24"/>
        </w:rPr>
      </w:pPr>
      <w:r>
        <w:rPr>
          <w:sz w:val="24"/>
          <w:szCs w:val="24"/>
        </w:rPr>
        <w:t>Strategic Policing Requirement (SPR)</w:t>
      </w:r>
      <w:r w:rsidR="008D2696">
        <w:rPr>
          <w:sz w:val="24"/>
          <w:szCs w:val="24"/>
        </w:rPr>
        <w:t xml:space="preserve"> </w:t>
      </w:r>
      <w:sdt>
        <w:sdtPr>
          <w:rPr>
            <w:sz w:val="24"/>
            <w:szCs w:val="24"/>
          </w:rPr>
          <w:id w:val="24374559"/>
          <w:citation/>
        </w:sdtPr>
        <w:sdtEndPr/>
        <w:sdtContent>
          <w:r w:rsidR="008D2696">
            <w:rPr>
              <w:sz w:val="24"/>
              <w:szCs w:val="24"/>
            </w:rPr>
            <w:fldChar w:fldCharType="begin"/>
          </w:r>
          <w:r w:rsidR="008D2696">
            <w:rPr>
              <w:sz w:val="24"/>
              <w:szCs w:val="24"/>
            </w:rPr>
            <w:instrText xml:space="preserve"> CITATION Gov235 \l 2057 </w:instrText>
          </w:r>
          <w:r w:rsidR="008D2696">
            <w:rPr>
              <w:sz w:val="24"/>
              <w:szCs w:val="24"/>
            </w:rPr>
            <w:fldChar w:fldCharType="separate"/>
          </w:r>
          <w:r w:rsidR="00FA2C6C" w:rsidRPr="00FA2C6C">
            <w:rPr>
              <w:noProof/>
              <w:sz w:val="24"/>
              <w:szCs w:val="24"/>
            </w:rPr>
            <w:t>(Gov.uk, 2023)</w:t>
          </w:r>
          <w:r w:rsidR="008D2696">
            <w:rPr>
              <w:sz w:val="24"/>
              <w:szCs w:val="24"/>
            </w:rPr>
            <w:fldChar w:fldCharType="end"/>
          </w:r>
        </w:sdtContent>
      </w:sdt>
      <w:r>
        <w:rPr>
          <w:sz w:val="24"/>
          <w:szCs w:val="24"/>
        </w:rPr>
        <w:t>: The SPR identified six national threats: terrorism, civil emergencies, serious organised crime, public order, large scale cyber incidents, and child sexual abuse. Understanding these has made it easier for me to prioritise risk management and resource allocation in local contexts, such as identifying connections between domestic cases and broader organised crime trends.</w:t>
      </w:r>
    </w:p>
    <w:p w14:paraId="3B622683" w14:textId="77777777" w:rsidR="007C444B" w:rsidRDefault="007C444B" w:rsidP="007C444B">
      <w:pPr>
        <w:pStyle w:val="ListParagraph"/>
        <w:ind w:right="237"/>
        <w:jc w:val="both"/>
        <w:rPr>
          <w:sz w:val="24"/>
          <w:szCs w:val="24"/>
        </w:rPr>
      </w:pPr>
    </w:p>
    <w:p w14:paraId="78D6C984" w14:textId="682257F7" w:rsidR="00D174A7" w:rsidRDefault="007C444B" w:rsidP="00D174A7">
      <w:pPr>
        <w:pStyle w:val="ListParagraph"/>
        <w:numPr>
          <w:ilvl w:val="0"/>
          <w:numId w:val="7"/>
        </w:numPr>
        <w:ind w:right="237"/>
        <w:jc w:val="both"/>
        <w:rPr>
          <w:sz w:val="24"/>
          <w:szCs w:val="24"/>
        </w:rPr>
      </w:pPr>
      <w:r>
        <w:rPr>
          <w:sz w:val="24"/>
          <w:szCs w:val="24"/>
        </w:rPr>
        <w:t xml:space="preserve">Policing Vision 2025: This vision, which was created by the NPCC and APCC, describes how policing must change to accommodate the public’s changing demands. Victim-focused services, digital change, and more diverse hiring are top priorities. These priorities are reflected in my participation in community-based initiatives and digital training. </w:t>
      </w:r>
    </w:p>
    <w:p w14:paraId="0A86C5A6" w14:textId="77777777" w:rsidR="007C444B" w:rsidRPr="007C444B" w:rsidRDefault="007C444B" w:rsidP="007C444B">
      <w:pPr>
        <w:pStyle w:val="ListParagraph"/>
        <w:rPr>
          <w:sz w:val="24"/>
          <w:szCs w:val="24"/>
        </w:rPr>
      </w:pPr>
    </w:p>
    <w:p w14:paraId="58BF2FC5" w14:textId="0CEBD4C2" w:rsidR="00E77881" w:rsidRDefault="007C444B" w:rsidP="000E5E1F">
      <w:pPr>
        <w:pStyle w:val="ListParagraph"/>
        <w:numPr>
          <w:ilvl w:val="0"/>
          <w:numId w:val="7"/>
        </w:numPr>
        <w:ind w:right="237"/>
        <w:jc w:val="both"/>
        <w:rPr>
          <w:sz w:val="24"/>
          <w:szCs w:val="24"/>
        </w:rPr>
      </w:pPr>
      <w:r w:rsidRPr="00983015">
        <w:rPr>
          <w:sz w:val="24"/>
          <w:szCs w:val="24"/>
        </w:rPr>
        <w:t>Workforce Transformation 2018</w:t>
      </w:r>
      <w:r w:rsidR="001634CF">
        <w:rPr>
          <w:sz w:val="24"/>
          <w:szCs w:val="24"/>
        </w:rPr>
        <w:t xml:space="preserve"> </w:t>
      </w:r>
      <w:sdt>
        <w:sdtPr>
          <w:rPr>
            <w:sz w:val="24"/>
            <w:szCs w:val="24"/>
          </w:rPr>
          <w:id w:val="2079015241"/>
          <w:citation/>
        </w:sdtPr>
        <w:sdtEndPr/>
        <w:sdtContent>
          <w:r w:rsidR="001634CF">
            <w:rPr>
              <w:sz w:val="24"/>
              <w:szCs w:val="24"/>
            </w:rPr>
            <w:fldChar w:fldCharType="begin"/>
          </w:r>
          <w:r w:rsidR="001634CF">
            <w:rPr>
              <w:sz w:val="24"/>
              <w:szCs w:val="24"/>
            </w:rPr>
            <w:instrText xml:space="preserve"> CITATION NPC18 \l 2057 </w:instrText>
          </w:r>
          <w:r w:rsidR="001634CF">
            <w:rPr>
              <w:sz w:val="24"/>
              <w:szCs w:val="24"/>
            </w:rPr>
            <w:fldChar w:fldCharType="separate"/>
          </w:r>
          <w:r w:rsidR="00FA2C6C" w:rsidRPr="00FA2C6C">
            <w:rPr>
              <w:noProof/>
              <w:sz w:val="24"/>
              <w:szCs w:val="24"/>
            </w:rPr>
            <w:t>(NPCC, 2018)</w:t>
          </w:r>
          <w:r w:rsidR="001634CF">
            <w:rPr>
              <w:sz w:val="24"/>
              <w:szCs w:val="24"/>
            </w:rPr>
            <w:fldChar w:fldCharType="end"/>
          </w:r>
        </w:sdtContent>
      </w:sdt>
      <w:r w:rsidR="008D2696">
        <w:rPr>
          <w:sz w:val="24"/>
          <w:szCs w:val="24"/>
        </w:rPr>
        <w:t xml:space="preserve"> </w:t>
      </w:r>
      <w:r w:rsidRPr="00983015">
        <w:rPr>
          <w:sz w:val="24"/>
          <w:szCs w:val="24"/>
        </w:rPr>
        <w:t xml:space="preserve">: </w:t>
      </w:r>
      <w:r w:rsidR="00983015">
        <w:rPr>
          <w:sz w:val="24"/>
          <w:szCs w:val="24"/>
        </w:rPr>
        <w:t xml:space="preserve">Even though </w:t>
      </w:r>
      <w:r w:rsidR="00FA6840">
        <w:rPr>
          <w:sz w:val="24"/>
          <w:szCs w:val="24"/>
        </w:rPr>
        <w:t>I’m</w:t>
      </w:r>
      <w:r w:rsidR="00983015">
        <w:rPr>
          <w:sz w:val="24"/>
          <w:szCs w:val="24"/>
        </w:rPr>
        <w:t xml:space="preserve"> not from a diverse background, I </w:t>
      </w:r>
      <w:r w:rsidR="00FA6840">
        <w:rPr>
          <w:sz w:val="24"/>
          <w:szCs w:val="24"/>
        </w:rPr>
        <w:t>completely understand</w:t>
      </w:r>
      <w:r w:rsidR="00983015">
        <w:rPr>
          <w:sz w:val="24"/>
          <w:szCs w:val="24"/>
        </w:rPr>
        <w:t xml:space="preserve"> how crucial this approach is to making </w:t>
      </w:r>
      <w:r w:rsidR="00FA6840">
        <w:rPr>
          <w:sz w:val="24"/>
          <w:szCs w:val="24"/>
        </w:rPr>
        <w:t>policing</w:t>
      </w:r>
      <w:r w:rsidR="00983015">
        <w:rPr>
          <w:sz w:val="24"/>
          <w:szCs w:val="24"/>
        </w:rPr>
        <w:t xml:space="preserve"> more inclusive, </w:t>
      </w:r>
      <w:r w:rsidR="00FA6840">
        <w:rPr>
          <w:sz w:val="24"/>
          <w:szCs w:val="24"/>
        </w:rPr>
        <w:t>representational</w:t>
      </w:r>
      <w:r w:rsidR="00983015">
        <w:rPr>
          <w:sz w:val="24"/>
          <w:szCs w:val="24"/>
        </w:rPr>
        <w:t xml:space="preserve">, and sensitive to community needs. This nationwide programme has a strong emphasis on developing a workforce that is </w:t>
      </w:r>
      <w:r w:rsidR="00FA6840">
        <w:rPr>
          <w:sz w:val="24"/>
          <w:szCs w:val="24"/>
        </w:rPr>
        <w:t>adaptable</w:t>
      </w:r>
      <w:r w:rsidR="00983015">
        <w:rPr>
          <w:sz w:val="24"/>
          <w:szCs w:val="24"/>
        </w:rPr>
        <w:t xml:space="preserve">, </w:t>
      </w:r>
      <w:r w:rsidR="00FA6840">
        <w:rPr>
          <w:sz w:val="24"/>
          <w:szCs w:val="24"/>
        </w:rPr>
        <w:t>knowledgeable and</w:t>
      </w:r>
      <w:r w:rsidR="00983015">
        <w:rPr>
          <w:sz w:val="24"/>
          <w:szCs w:val="24"/>
        </w:rPr>
        <w:t xml:space="preserve"> values driven in order to fulfil </w:t>
      </w:r>
      <w:r w:rsidR="00FA6840">
        <w:rPr>
          <w:sz w:val="24"/>
          <w:szCs w:val="24"/>
        </w:rPr>
        <w:t>the challenges</w:t>
      </w:r>
      <w:r w:rsidR="00983015">
        <w:rPr>
          <w:sz w:val="24"/>
          <w:szCs w:val="24"/>
        </w:rPr>
        <w:t xml:space="preserve"> of 21sr century law enforcement. </w:t>
      </w:r>
      <w:r w:rsidR="00FA6840">
        <w:rPr>
          <w:sz w:val="24"/>
          <w:szCs w:val="24"/>
        </w:rPr>
        <w:t xml:space="preserve">While I may not represent diversity in a traditional demographic sense, I believe that contributing to culture of inclusion and professionalism is every officer’s responsibility. By committing to continual development and maintaining high ethical standards, I help create a workplace environment where all staff fell valued and empowered.  </w:t>
      </w:r>
    </w:p>
    <w:p w14:paraId="3E9CF852" w14:textId="77777777" w:rsidR="00FA6840" w:rsidRPr="00FA6840" w:rsidRDefault="00FA6840" w:rsidP="00FA6840">
      <w:pPr>
        <w:pStyle w:val="ListParagraph"/>
        <w:rPr>
          <w:sz w:val="24"/>
          <w:szCs w:val="24"/>
        </w:rPr>
      </w:pPr>
    </w:p>
    <w:p w14:paraId="07ED8892" w14:textId="2DE0B103" w:rsidR="00FA6840" w:rsidRDefault="00FA6840" w:rsidP="000E5E1F">
      <w:pPr>
        <w:pStyle w:val="ListParagraph"/>
        <w:numPr>
          <w:ilvl w:val="0"/>
          <w:numId w:val="7"/>
        </w:numPr>
        <w:ind w:right="237"/>
        <w:jc w:val="both"/>
        <w:rPr>
          <w:sz w:val="24"/>
          <w:szCs w:val="24"/>
        </w:rPr>
      </w:pPr>
      <w:r>
        <w:rPr>
          <w:sz w:val="24"/>
          <w:szCs w:val="24"/>
        </w:rPr>
        <w:t>College of Policing’s Five-Year Strategy (2022-2026)</w:t>
      </w:r>
      <w:r w:rsidR="001634CF">
        <w:rPr>
          <w:sz w:val="24"/>
          <w:szCs w:val="24"/>
        </w:rPr>
        <w:t xml:space="preserve"> </w:t>
      </w:r>
      <w:r>
        <w:rPr>
          <w:sz w:val="24"/>
          <w:szCs w:val="24"/>
        </w:rPr>
        <w:t xml:space="preserve">: This approach aims to raise standards of policing, leadership, and public trust. I have embraced these goals by actively participating in CPD, ethical behaviour, and feedback loops. My participation in engagement sessions and internal surveys further demonstrates my dedication to creating a welcoming and productive police culture. </w:t>
      </w:r>
    </w:p>
    <w:p w14:paraId="4695215A" w14:textId="77777777" w:rsidR="00FA6840" w:rsidRPr="00FA6840" w:rsidRDefault="00FA6840" w:rsidP="00FA6840">
      <w:pPr>
        <w:pStyle w:val="ListParagraph"/>
        <w:rPr>
          <w:sz w:val="24"/>
          <w:szCs w:val="24"/>
        </w:rPr>
      </w:pPr>
    </w:p>
    <w:p w14:paraId="74038869" w14:textId="3C1DD3F0" w:rsidR="00FA6840" w:rsidRDefault="00A45B92" w:rsidP="00FA6840">
      <w:pPr>
        <w:ind w:right="237"/>
        <w:jc w:val="both"/>
        <w:rPr>
          <w:sz w:val="24"/>
          <w:szCs w:val="24"/>
        </w:rPr>
      </w:pPr>
      <w:r>
        <w:rPr>
          <w:sz w:val="24"/>
          <w:szCs w:val="24"/>
        </w:rPr>
        <w:t xml:space="preserve">When reflecting on my experience as a police officer in my last year of probation, the duties, obligations, and intricacies of the position have become clearer. The high-risk domestic case, captures the complex interaction between victim support, legal compliance, public safety, and offender control in contemporary policing. While maintaining professionalism and ethics, it also empathises the value of teamwork and making well-informed decisions under duress. </w:t>
      </w:r>
    </w:p>
    <w:p w14:paraId="61464799" w14:textId="77777777" w:rsidR="00A45B92" w:rsidRDefault="00A45B92" w:rsidP="00FA6840">
      <w:pPr>
        <w:ind w:right="237"/>
        <w:jc w:val="both"/>
        <w:rPr>
          <w:sz w:val="24"/>
          <w:szCs w:val="24"/>
        </w:rPr>
      </w:pPr>
    </w:p>
    <w:p w14:paraId="072172A7" w14:textId="3D8971CC" w:rsidR="00A45B92" w:rsidRDefault="00A45B92" w:rsidP="00FA6840">
      <w:pPr>
        <w:ind w:right="237"/>
        <w:jc w:val="both"/>
        <w:rPr>
          <w:sz w:val="24"/>
          <w:szCs w:val="24"/>
        </w:rPr>
      </w:pPr>
      <w:r>
        <w:rPr>
          <w:sz w:val="24"/>
          <w:szCs w:val="24"/>
        </w:rPr>
        <w:t xml:space="preserve">The College of policing, through its strategic initiatives, continues to play a critical role in shaping the profession. It serves as a cornerstone in creating a police force that is prepared for the future by establishing standards, encouraging evidence-based practice, and integrating fundamental ethical concepts. The framework by which officers like myself evaluate out progress and accountability is provided by documents </w:t>
      </w:r>
      <w:r w:rsidR="0004360B">
        <w:rPr>
          <w:sz w:val="24"/>
          <w:szCs w:val="24"/>
        </w:rPr>
        <w:t xml:space="preserve">and strategical framework of those mentioned above. These documents are not just theoretical instructions. </w:t>
      </w:r>
    </w:p>
    <w:p w14:paraId="022A6B3B" w14:textId="77777777" w:rsidR="0004360B" w:rsidRDefault="0004360B" w:rsidP="00FA6840">
      <w:pPr>
        <w:ind w:right="237"/>
        <w:jc w:val="both"/>
        <w:rPr>
          <w:sz w:val="24"/>
          <w:szCs w:val="24"/>
        </w:rPr>
      </w:pPr>
    </w:p>
    <w:p w14:paraId="7FA90BD9" w14:textId="68D4D774" w:rsidR="0004360B" w:rsidRDefault="0004360B" w:rsidP="00FA6840">
      <w:pPr>
        <w:ind w:right="237"/>
        <w:jc w:val="both"/>
        <w:rPr>
          <w:sz w:val="24"/>
          <w:szCs w:val="24"/>
        </w:rPr>
      </w:pPr>
      <w:r>
        <w:rPr>
          <w:sz w:val="24"/>
          <w:szCs w:val="24"/>
        </w:rPr>
        <w:t xml:space="preserve">I can state with confidence that, as my probationary period draws to a close, I have improved my practice’s resilience, strategic knowledge, and self-awareness. I am aware of the wider strategic imperatives that support modern policing in addition to the operational responsibilities expected of me. My changing function is influenced by institutional vision and national priorities in addition to my own experiences and growth. </w:t>
      </w:r>
    </w:p>
    <w:p w14:paraId="4FA78BBF" w14:textId="77777777" w:rsidR="0004360B" w:rsidRDefault="0004360B" w:rsidP="00FA6840">
      <w:pPr>
        <w:ind w:right="237"/>
        <w:jc w:val="both"/>
        <w:rPr>
          <w:sz w:val="24"/>
          <w:szCs w:val="24"/>
        </w:rPr>
      </w:pPr>
    </w:p>
    <w:p w14:paraId="15163A6A" w14:textId="7BA69612" w:rsidR="0004360B" w:rsidRDefault="0004360B" w:rsidP="00FA6840">
      <w:pPr>
        <w:ind w:right="237"/>
        <w:jc w:val="both"/>
        <w:rPr>
          <w:sz w:val="24"/>
          <w:szCs w:val="24"/>
        </w:rPr>
      </w:pPr>
      <w:r>
        <w:rPr>
          <w:sz w:val="24"/>
          <w:szCs w:val="24"/>
        </w:rPr>
        <w:t xml:space="preserve">My aim moving forward is to be a mindful, professional, and community-focused officer </w:t>
      </w:r>
      <w:r w:rsidR="00A243C0">
        <w:rPr>
          <w:sz w:val="24"/>
          <w:szCs w:val="24"/>
        </w:rPr>
        <w:t xml:space="preserve">who can maintain public trust, adjust to change, and contribute to institutional learning. By doing this, I support not only my community’s safety and well-being but also the continuous professionalism and change in the UK. </w:t>
      </w:r>
    </w:p>
    <w:p w14:paraId="3EF8702F" w14:textId="77777777" w:rsidR="00A243C0" w:rsidRDefault="00A243C0" w:rsidP="00FA6840">
      <w:pPr>
        <w:ind w:right="237"/>
        <w:jc w:val="both"/>
        <w:rPr>
          <w:sz w:val="24"/>
          <w:szCs w:val="24"/>
        </w:rPr>
      </w:pPr>
    </w:p>
    <w:p w14:paraId="5171C1A3" w14:textId="4DFCCE56" w:rsidR="00A243C0" w:rsidRPr="00721028" w:rsidRDefault="00721028" w:rsidP="00FA6840">
      <w:pPr>
        <w:ind w:right="237"/>
        <w:jc w:val="both"/>
        <w:rPr>
          <w:b/>
          <w:bCs/>
          <w:sz w:val="24"/>
          <w:szCs w:val="24"/>
        </w:rPr>
      </w:pPr>
      <w:r w:rsidRPr="00721028">
        <w:rPr>
          <w:b/>
          <w:bCs/>
          <w:sz w:val="24"/>
          <w:szCs w:val="24"/>
        </w:rPr>
        <w:t>Total Words: 1998</w:t>
      </w:r>
    </w:p>
    <w:p w14:paraId="3D4900DE" w14:textId="562B2863"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E23157D" w14:textId="0FCED30D" w:rsidR="00851E80" w:rsidRDefault="00851E80" w:rsidP="00851E80">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t xml:space="preserve">Task 2 </w:t>
      </w:r>
    </w:p>
    <w:p w14:paraId="12ED6D94" w14:textId="77777777" w:rsidR="00851E80" w:rsidRDefault="00851E80" w:rsidP="00650CE9">
      <w:pPr>
        <w:pStyle w:val="paragraph"/>
        <w:spacing w:before="0" w:beforeAutospacing="0" w:after="0" w:afterAutospacing="0"/>
        <w:ind w:right="225"/>
        <w:jc w:val="both"/>
        <w:textAlignment w:val="baseline"/>
        <w:rPr>
          <w:rStyle w:val="normaltextrun"/>
          <w:rFonts w:ascii="Arial" w:hAnsi="Arial" w:cs="Arial"/>
          <w:b/>
          <w:bCs/>
        </w:rPr>
      </w:pPr>
    </w:p>
    <w:p w14:paraId="4B59C936" w14:textId="32FC44F0"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36AB52CA" w:rsidR="00AA666E" w:rsidRDefault="00702BB2" w:rsidP="00340E9A">
      <w:pPr>
        <w:ind w:right="237"/>
        <w:jc w:val="both"/>
        <w:rPr>
          <w:sz w:val="24"/>
          <w:szCs w:val="24"/>
        </w:rPr>
      </w:pPr>
      <w:r>
        <w:rPr>
          <w:sz w:val="24"/>
          <w:szCs w:val="24"/>
        </w:rPr>
        <w:t xml:space="preserve">Modern policing relies heavily on effective communication, especially in a sociopolitical environment where public scrutiny </w:t>
      </w:r>
      <w:r w:rsidR="00472729">
        <w:rPr>
          <w:sz w:val="24"/>
          <w:szCs w:val="24"/>
        </w:rPr>
        <w:t>is rising and expectations for accountability, transparency, and community involvement are changing. The National Policing Curriculum states that officers must possess the following essential competencies: integrated communication strategies, social media strategy, and communication skills</w:t>
      </w:r>
      <w:r w:rsidR="00B73C87">
        <w:rPr>
          <w:sz w:val="24"/>
          <w:szCs w:val="24"/>
        </w:rPr>
        <w:t xml:space="preserve"> </w:t>
      </w:r>
      <w:sdt>
        <w:sdtPr>
          <w:rPr>
            <w:b/>
            <w:bCs/>
            <w:sz w:val="24"/>
            <w:szCs w:val="24"/>
          </w:rPr>
          <w:id w:val="46112335"/>
          <w:citation/>
        </w:sdtPr>
        <w:sdtEndPr/>
        <w:sdtContent>
          <w:r w:rsidR="00B73C87">
            <w:rPr>
              <w:b/>
              <w:bCs/>
              <w:sz w:val="24"/>
              <w:szCs w:val="24"/>
            </w:rPr>
            <w:fldChar w:fldCharType="begin"/>
          </w:r>
          <w:r w:rsidR="00784717">
            <w:rPr>
              <w:b/>
              <w:bCs/>
              <w:sz w:val="24"/>
              <w:szCs w:val="24"/>
            </w:rPr>
            <w:instrText xml:space="preserve">CITATION Col233 \l 2057 </w:instrText>
          </w:r>
          <w:r w:rsidR="00B73C87">
            <w:rPr>
              <w:b/>
              <w:bCs/>
              <w:sz w:val="24"/>
              <w:szCs w:val="24"/>
            </w:rPr>
            <w:fldChar w:fldCharType="separate"/>
          </w:r>
          <w:r w:rsidR="00FA2C6C" w:rsidRPr="00FA2C6C">
            <w:rPr>
              <w:noProof/>
              <w:sz w:val="24"/>
              <w:szCs w:val="24"/>
            </w:rPr>
            <w:t>(College of Policing, 2023)</w:t>
          </w:r>
          <w:r w:rsidR="00B73C87">
            <w:rPr>
              <w:b/>
              <w:bCs/>
              <w:sz w:val="24"/>
              <w:szCs w:val="24"/>
            </w:rPr>
            <w:fldChar w:fldCharType="end"/>
          </w:r>
        </w:sdtContent>
      </w:sdt>
      <w:r w:rsidR="00472729" w:rsidRPr="003E2FE4">
        <w:rPr>
          <w:b/>
          <w:bCs/>
          <w:sz w:val="24"/>
          <w:szCs w:val="24"/>
        </w:rPr>
        <w:t>.</w:t>
      </w:r>
      <w:r w:rsidR="00472729">
        <w:rPr>
          <w:sz w:val="24"/>
          <w:szCs w:val="24"/>
        </w:rPr>
        <w:t xml:space="preserve"> This essay examines the wider benefits and difficulties of utilising social media as a professional tool in policing while reflecting on a real-life police event in which I played a crucial part in dealing with a vulnerable offender. </w:t>
      </w:r>
    </w:p>
    <w:p w14:paraId="7FF04050" w14:textId="77777777" w:rsidR="00472729" w:rsidRDefault="00472729" w:rsidP="00340E9A">
      <w:pPr>
        <w:ind w:right="237"/>
        <w:jc w:val="both"/>
        <w:rPr>
          <w:sz w:val="24"/>
          <w:szCs w:val="24"/>
        </w:rPr>
      </w:pPr>
    </w:p>
    <w:p w14:paraId="3B16F166" w14:textId="3066AB47" w:rsidR="00472729" w:rsidRDefault="00472729" w:rsidP="00340E9A">
      <w:pPr>
        <w:ind w:right="237"/>
        <w:jc w:val="both"/>
        <w:rPr>
          <w:sz w:val="24"/>
          <w:szCs w:val="24"/>
        </w:rPr>
      </w:pPr>
      <w:r>
        <w:rPr>
          <w:sz w:val="24"/>
          <w:szCs w:val="24"/>
        </w:rPr>
        <w:t xml:space="preserve">This incident involved a </w:t>
      </w:r>
      <w:r w:rsidR="009240E4">
        <w:rPr>
          <w:sz w:val="24"/>
          <w:szCs w:val="24"/>
        </w:rPr>
        <w:t>16-year-old</w:t>
      </w:r>
      <w:r>
        <w:rPr>
          <w:sz w:val="24"/>
          <w:szCs w:val="24"/>
        </w:rPr>
        <w:t xml:space="preserve"> boy,</w:t>
      </w:r>
      <w:r w:rsidR="009240E4">
        <w:rPr>
          <w:sz w:val="24"/>
          <w:szCs w:val="24"/>
        </w:rPr>
        <w:t xml:space="preserve"> pseudonymously refereed here as “Liam”. He had been repeatedly reported for stealing from a nearby main street convenience store. This time, Liam was taken into custody by the store owner, who also called the police. As a responding officer, I was sent to the scene. </w:t>
      </w:r>
    </w:p>
    <w:p w14:paraId="4B0876E2" w14:textId="77777777" w:rsidR="009240E4" w:rsidRDefault="009240E4" w:rsidP="00340E9A">
      <w:pPr>
        <w:ind w:right="237"/>
        <w:jc w:val="both"/>
        <w:rPr>
          <w:sz w:val="24"/>
          <w:szCs w:val="24"/>
        </w:rPr>
      </w:pPr>
    </w:p>
    <w:p w14:paraId="5643B08D" w14:textId="097E21CB" w:rsidR="00FD3E80" w:rsidRPr="00526F61" w:rsidRDefault="009240E4" w:rsidP="00340E9A">
      <w:pPr>
        <w:ind w:right="237"/>
        <w:jc w:val="both"/>
        <w:rPr>
          <w:b/>
          <w:bCs/>
          <w:sz w:val="24"/>
          <w:szCs w:val="24"/>
        </w:rPr>
      </w:pPr>
      <w:r>
        <w:rPr>
          <w:sz w:val="24"/>
          <w:szCs w:val="24"/>
        </w:rPr>
        <w:t>Upon arrival, it became apparent that Liam was distressed and under the influence of cannabis. Concerns about safeguarding were raised by his presentation; he said that older peers were pressuring him to steal and that he was afraid of the consequences if he resisted. His situation suggested that he might be both a victim and a perpetrator, requiring sensitive policing and nuanced communication. In</w:t>
      </w:r>
      <w:r w:rsidR="00634086">
        <w:rPr>
          <w:sz w:val="24"/>
          <w:szCs w:val="24"/>
        </w:rPr>
        <w:t xml:space="preserve"> </w:t>
      </w:r>
      <w:r>
        <w:rPr>
          <w:sz w:val="24"/>
          <w:szCs w:val="24"/>
        </w:rPr>
        <w:t>order to defuse the situation and protect Liam, I decided to take him into custody. I encouraged Liam to share more about his past during the ride by using open</w:t>
      </w:r>
      <w:r w:rsidR="00FD3E80">
        <w:rPr>
          <w:sz w:val="24"/>
          <w:szCs w:val="24"/>
        </w:rPr>
        <w:t xml:space="preserve"> </w:t>
      </w:r>
      <w:r>
        <w:rPr>
          <w:sz w:val="24"/>
          <w:szCs w:val="24"/>
        </w:rPr>
        <w:t xml:space="preserve">ended questions and active listening. This interaction served as the basis for a </w:t>
      </w:r>
      <w:r w:rsidR="00634086">
        <w:rPr>
          <w:sz w:val="24"/>
          <w:szCs w:val="24"/>
        </w:rPr>
        <w:t xml:space="preserve">for a subsequent referral to the safeguarding services and our local </w:t>
      </w:r>
      <w:r w:rsidR="00634086" w:rsidRPr="00B73C87">
        <w:rPr>
          <w:sz w:val="24"/>
          <w:szCs w:val="24"/>
        </w:rPr>
        <w:t>Youth Offending Team</w:t>
      </w:r>
      <w:r w:rsidR="00B73C87">
        <w:rPr>
          <w:b/>
          <w:bCs/>
          <w:sz w:val="24"/>
          <w:szCs w:val="24"/>
        </w:rPr>
        <w:t xml:space="preserve"> </w:t>
      </w:r>
      <w:sdt>
        <w:sdtPr>
          <w:rPr>
            <w:b/>
            <w:bCs/>
            <w:sz w:val="24"/>
            <w:szCs w:val="24"/>
          </w:rPr>
          <w:id w:val="1850906458"/>
          <w:citation/>
        </w:sdtPr>
        <w:sdtEndPr/>
        <w:sdtContent>
          <w:r w:rsidR="00B73C87">
            <w:rPr>
              <w:b/>
              <w:bCs/>
              <w:sz w:val="24"/>
              <w:szCs w:val="24"/>
            </w:rPr>
            <w:fldChar w:fldCharType="begin"/>
          </w:r>
          <w:r w:rsidR="00B73C87">
            <w:rPr>
              <w:b/>
              <w:bCs/>
              <w:sz w:val="24"/>
              <w:szCs w:val="24"/>
            </w:rPr>
            <w:instrText xml:space="preserve"> CITATION Gov3b \l 2057 </w:instrText>
          </w:r>
          <w:r w:rsidR="00B73C87">
            <w:rPr>
              <w:b/>
              <w:bCs/>
              <w:sz w:val="24"/>
              <w:szCs w:val="24"/>
            </w:rPr>
            <w:fldChar w:fldCharType="separate"/>
          </w:r>
          <w:r w:rsidR="00FA2C6C" w:rsidRPr="00FA2C6C">
            <w:rPr>
              <w:noProof/>
              <w:sz w:val="24"/>
              <w:szCs w:val="24"/>
            </w:rPr>
            <w:t>(Gov.uk , 2023b)</w:t>
          </w:r>
          <w:r w:rsidR="00B73C87">
            <w:rPr>
              <w:b/>
              <w:bCs/>
              <w:sz w:val="24"/>
              <w:szCs w:val="24"/>
            </w:rPr>
            <w:fldChar w:fldCharType="end"/>
          </w:r>
        </w:sdtContent>
      </w:sdt>
      <w:r w:rsidR="00B73C87">
        <w:rPr>
          <w:b/>
          <w:bCs/>
          <w:sz w:val="24"/>
          <w:szCs w:val="24"/>
        </w:rPr>
        <w:t>.</w:t>
      </w:r>
    </w:p>
    <w:p w14:paraId="07794292" w14:textId="77777777" w:rsidR="00FD3E80" w:rsidRDefault="00FD3E80" w:rsidP="00340E9A">
      <w:pPr>
        <w:ind w:right="237"/>
        <w:jc w:val="both"/>
        <w:rPr>
          <w:sz w:val="24"/>
          <w:szCs w:val="24"/>
        </w:rPr>
      </w:pPr>
    </w:p>
    <w:p w14:paraId="3397CAA9" w14:textId="30D378EC" w:rsidR="00FD3E80" w:rsidRDefault="00FD3E80" w:rsidP="00340E9A">
      <w:pPr>
        <w:ind w:right="237"/>
        <w:jc w:val="both"/>
        <w:rPr>
          <w:sz w:val="24"/>
          <w:szCs w:val="24"/>
        </w:rPr>
      </w:pPr>
      <w:r>
        <w:rPr>
          <w:sz w:val="24"/>
          <w:szCs w:val="24"/>
        </w:rPr>
        <w:t xml:space="preserve">Body-worn video (BWV) later demonstrated how soothing, sympathetic tone helped change Liam’s behaviour, despite his initial no-compliance. I applied grounding techniques, such as keeping eye contact, using simpler language, and providing reassurance, that I had learnt from training in communicating with vulnerable individuals. We were able to discover his engagement in larger anti-social peer networks functioning locally as a result of the trust that was established in the moment. </w:t>
      </w:r>
    </w:p>
    <w:p w14:paraId="6B05E190" w14:textId="77777777" w:rsidR="00FD3E80" w:rsidRDefault="00FD3E80" w:rsidP="00340E9A">
      <w:pPr>
        <w:ind w:right="237"/>
        <w:jc w:val="both"/>
        <w:rPr>
          <w:sz w:val="24"/>
          <w:szCs w:val="24"/>
        </w:rPr>
      </w:pPr>
    </w:p>
    <w:p w14:paraId="36374806" w14:textId="77777777" w:rsidR="005A6624" w:rsidRDefault="00FD3E80" w:rsidP="00340E9A">
      <w:pPr>
        <w:ind w:right="237"/>
        <w:jc w:val="both"/>
        <w:rPr>
          <w:sz w:val="24"/>
          <w:szCs w:val="24"/>
        </w:rPr>
      </w:pPr>
      <w:r>
        <w:rPr>
          <w:sz w:val="24"/>
          <w:szCs w:val="24"/>
        </w:rPr>
        <w:t xml:space="preserve">For disruption work, this intelligence was then forwarded to our neighbourhood policing team. Since being referred to early intervention services, Liam has been able to distance himself from that peer group and has not committed another crime, as far as police are aware. </w:t>
      </w:r>
    </w:p>
    <w:p w14:paraId="117DEC1D" w14:textId="77777777" w:rsidR="005A6624" w:rsidRDefault="005A6624" w:rsidP="00340E9A">
      <w:pPr>
        <w:ind w:right="237"/>
        <w:jc w:val="both"/>
        <w:rPr>
          <w:sz w:val="24"/>
          <w:szCs w:val="24"/>
        </w:rPr>
      </w:pPr>
    </w:p>
    <w:p w14:paraId="03DFA3ED" w14:textId="51563297" w:rsidR="003E2FE4" w:rsidRDefault="005A6624" w:rsidP="00340E9A">
      <w:pPr>
        <w:ind w:right="237"/>
        <w:jc w:val="both"/>
        <w:rPr>
          <w:sz w:val="24"/>
          <w:szCs w:val="24"/>
        </w:rPr>
      </w:pPr>
      <w:r>
        <w:rPr>
          <w:sz w:val="24"/>
          <w:szCs w:val="24"/>
        </w:rPr>
        <w:t xml:space="preserve">This incident also made clear how crucial early intervention is to </w:t>
      </w:r>
      <w:r w:rsidR="003E2FE4">
        <w:rPr>
          <w:sz w:val="24"/>
          <w:szCs w:val="24"/>
        </w:rPr>
        <w:t>end</w:t>
      </w:r>
      <w:r>
        <w:rPr>
          <w:sz w:val="24"/>
          <w:szCs w:val="24"/>
        </w:rPr>
        <w:t xml:space="preserve"> the cycle of juvenile delinquency. We were able to divert Liam from the criminal justice system by using a trauma-informed strategy after realising that his actions were indicative of broader problems, such as coercion, neglect, and a </w:t>
      </w:r>
      <w:r w:rsidR="003E2FE4">
        <w:rPr>
          <w:sz w:val="24"/>
          <w:szCs w:val="24"/>
        </w:rPr>
        <w:t>lack</w:t>
      </w:r>
      <w:r>
        <w:rPr>
          <w:sz w:val="24"/>
          <w:szCs w:val="24"/>
        </w:rPr>
        <w:t xml:space="preserve"> of community support. The</w:t>
      </w:r>
      <w:r w:rsidR="00B73C87">
        <w:rPr>
          <w:sz w:val="24"/>
          <w:szCs w:val="24"/>
        </w:rPr>
        <w:t xml:space="preserve"> </w:t>
      </w:r>
      <w:r>
        <w:rPr>
          <w:sz w:val="24"/>
          <w:szCs w:val="24"/>
        </w:rPr>
        <w:t xml:space="preserve">Youth </w:t>
      </w:r>
      <w:r w:rsidR="003E2FE4">
        <w:rPr>
          <w:sz w:val="24"/>
          <w:szCs w:val="24"/>
        </w:rPr>
        <w:t>Endowment Fund strategy and other national initiatives on early intervention and child-centred policing were in accord with this approach</w:t>
      </w:r>
      <w:r w:rsidR="00F0166B">
        <w:rPr>
          <w:b/>
          <w:bCs/>
          <w:sz w:val="24"/>
          <w:szCs w:val="24"/>
        </w:rPr>
        <w:t xml:space="preserve"> </w:t>
      </w:r>
      <w:sdt>
        <w:sdtPr>
          <w:rPr>
            <w:b/>
            <w:bCs/>
            <w:sz w:val="24"/>
            <w:szCs w:val="24"/>
          </w:rPr>
          <w:id w:val="-451479336"/>
          <w:citation/>
        </w:sdtPr>
        <w:sdtEndPr/>
        <w:sdtContent>
          <w:r w:rsidR="00F0166B">
            <w:rPr>
              <w:b/>
              <w:bCs/>
              <w:sz w:val="24"/>
              <w:szCs w:val="24"/>
            </w:rPr>
            <w:fldChar w:fldCharType="begin"/>
          </w:r>
          <w:r w:rsidR="00F0166B">
            <w:rPr>
              <w:b/>
              <w:bCs/>
              <w:sz w:val="24"/>
              <w:szCs w:val="24"/>
            </w:rPr>
            <w:instrText xml:space="preserve"> CITATION You19 \l 2057 </w:instrText>
          </w:r>
          <w:r w:rsidR="00F0166B">
            <w:rPr>
              <w:b/>
              <w:bCs/>
              <w:sz w:val="24"/>
              <w:szCs w:val="24"/>
            </w:rPr>
            <w:fldChar w:fldCharType="separate"/>
          </w:r>
          <w:r w:rsidR="00FA2C6C" w:rsidRPr="00FA2C6C">
            <w:rPr>
              <w:noProof/>
              <w:sz w:val="24"/>
              <w:szCs w:val="24"/>
            </w:rPr>
            <w:t>(Youth Endowment Fund , 2019)</w:t>
          </w:r>
          <w:r w:rsidR="00F0166B">
            <w:rPr>
              <w:b/>
              <w:bCs/>
              <w:sz w:val="24"/>
              <w:szCs w:val="24"/>
            </w:rPr>
            <w:fldChar w:fldCharType="end"/>
          </w:r>
        </w:sdtContent>
      </w:sdt>
      <w:r w:rsidR="00F0166B">
        <w:rPr>
          <w:b/>
          <w:bCs/>
          <w:sz w:val="24"/>
          <w:szCs w:val="24"/>
        </w:rPr>
        <w:t>.</w:t>
      </w:r>
    </w:p>
    <w:p w14:paraId="668DF145" w14:textId="77777777" w:rsidR="003E2FE4" w:rsidRDefault="003E2FE4" w:rsidP="00340E9A">
      <w:pPr>
        <w:ind w:right="237"/>
        <w:jc w:val="both"/>
        <w:rPr>
          <w:sz w:val="24"/>
          <w:szCs w:val="24"/>
        </w:rPr>
      </w:pPr>
    </w:p>
    <w:p w14:paraId="1C723799" w14:textId="04ABB5F4" w:rsidR="009240E4" w:rsidRDefault="003E2FE4" w:rsidP="00340E9A">
      <w:pPr>
        <w:ind w:right="237"/>
        <w:jc w:val="both"/>
        <w:rPr>
          <w:sz w:val="24"/>
          <w:szCs w:val="24"/>
        </w:rPr>
      </w:pPr>
      <w:r>
        <w:rPr>
          <w:sz w:val="24"/>
          <w:szCs w:val="24"/>
        </w:rPr>
        <w:t xml:space="preserve">It strengthened my conviction that police personnel need to be aware of the underlying vulnerabilities that may manifest as criminal activity, particularly in children and adolescents. </w:t>
      </w:r>
      <w:r w:rsidR="00634086">
        <w:rPr>
          <w:sz w:val="24"/>
          <w:szCs w:val="24"/>
        </w:rPr>
        <w:t xml:space="preserve"> </w:t>
      </w:r>
    </w:p>
    <w:p w14:paraId="6E65C6F6" w14:textId="77777777" w:rsidR="00634086" w:rsidRPr="00634086" w:rsidRDefault="00634086" w:rsidP="00340E9A">
      <w:pPr>
        <w:ind w:right="237"/>
        <w:jc w:val="both"/>
        <w:rPr>
          <w:b/>
          <w:bCs/>
          <w:sz w:val="24"/>
          <w:szCs w:val="24"/>
        </w:rPr>
      </w:pPr>
    </w:p>
    <w:p w14:paraId="6B1974C2" w14:textId="619E89EF" w:rsidR="00634086" w:rsidRPr="00BC4D63" w:rsidRDefault="00634086" w:rsidP="00340E9A">
      <w:pPr>
        <w:ind w:right="237"/>
        <w:jc w:val="both"/>
        <w:rPr>
          <w:sz w:val="24"/>
          <w:szCs w:val="24"/>
          <w:u w:val="single"/>
        </w:rPr>
      </w:pPr>
      <w:r w:rsidRPr="00BC4D63">
        <w:rPr>
          <w:sz w:val="24"/>
          <w:szCs w:val="24"/>
          <w:u w:val="single"/>
        </w:rPr>
        <w:t>Comm</w:t>
      </w:r>
      <w:r w:rsidR="00BC4D63" w:rsidRPr="00BC4D63">
        <w:rPr>
          <w:sz w:val="24"/>
          <w:szCs w:val="24"/>
          <w:u w:val="single"/>
        </w:rPr>
        <w:t xml:space="preserve">unication Skills </w:t>
      </w:r>
    </w:p>
    <w:p w14:paraId="3E40C08E" w14:textId="77777777" w:rsidR="00634086" w:rsidRDefault="00634086" w:rsidP="00340E9A">
      <w:pPr>
        <w:ind w:right="237"/>
        <w:jc w:val="both"/>
        <w:rPr>
          <w:sz w:val="24"/>
          <w:szCs w:val="24"/>
        </w:rPr>
      </w:pPr>
    </w:p>
    <w:p w14:paraId="7614035C" w14:textId="7AD5B0F2" w:rsidR="00634086" w:rsidRPr="00270EEB" w:rsidRDefault="00634086" w:rsidP="00340E9A">
      <w:pPr>
        <w:ind w:right="237"/>
        <w:jc w:val="both"/>
        <w:rPr>
          <w:sz w:val="24"/>
          <w:szCs w:val="24"/>
        </w:rPr>
      </w:pPr>
      <w:r>
        <w:rPr>
          <w:sz w:val="24"/>
          <w:szCs w:val="24"/>
        </w:rPr>
        <w:t xml:space="preserve">Throughout the crisis, communication was essential on both an organisational and interpersonal level. To comfort Liam and ease tensions with the store owner, I used verbal de-escalation strategies. I was able to establish a rapport fast by being empathetic and speaking calmly. Beyond one-on-one interactions effective communications also included accurately and promptly briefing coworkers, completing a thorough safeguarding referral, and alerting other multi-agency partners. </w:t>
      </w:r>
    </w:p>
    <w:p w14:paraId="607A0D29" w14:textId="77777777" w:rsidR="00AA666E" w:rsidRDefault="00AA666E" w:rsidP="00340E9A">
      <w:pPr>
        <w:ind w:right="237"/>
        <w:jc w:val="both"/>
        <w:rPr>
          <w:sz w:val="24"/>
          <w:szCs w:val="24"/>
        </w:rPr>
      </w:pPr>
    </w:p>
    <w:p w14:paraId="4DB857D2" w14:textId="3B686DF5" w:rsidR="00634086" w:rsidRDefault="00633BD1" w:rsidP="00340E9A">
      <w:pPr>
        <w:ind w:right="237"/>
        <w:jc w:val="both"/>
        <w:rPr>
          <w:sz w:val="24"/>
          <w:szCs w:val="24"/>
        </w:rPr>
      </w:pPr>
      <w:r>
        <w:rPr>
          <w:sz w:val="24"/>
          <w:szCs w:val="24"/>
        </w:rPr>
        <w:t xml:space="preserve">This incident </w:t>
      </w:r>
      <w:r w:rsidR="00FD3E80">
        <w:rPr>
          <w:sz w:val="24"/>
          <w:szCs w:val="24"/>
        </w:rPr>
        <w:t>demonstrated</w:t>
      </w:r>
      <w:r>
        <w:rPr>
          <w:sz w:val="24"/>
          <w:szCs w:val="24"/>
        </w:rPr>
        <w:t xml:space="preserve"> a number of critical communication abilities listed in the Competency and Values Framework (CVF) of the College of Policing, such as public service, teamwork, and emotional awareness</w:t>
      </w:r>
      <w:r w:rsidR="00F0166B">
        <w:rPr>
          <w:sz w:val="24"/>
          <w:szCs w:val="24"/>
        </w:rPr>
        <w:t xml:space="preserve"> </w:t>
      </w:r>
      <w:sdt>
        <w:sdtPr>
          <w:rPr>
            <w:sz w:val="24"/>
            <w:szCs w:val="24"/>
          </w:rPr>
          <w:id w:val="1665743388"/>
          <w:citation/>
        </w:sdtPr>
        <w:sdtEndPr/>
        <w:sdtContent>
          <w:r w:rsidR="00F0166B">
            <w:rPr>
              <w:sz w:val="24"/>
              <w:szCs w:val="24"/>
            </w:rPr>
            <w:fldChar w:fldCharType="begin"/>
          </w:r>
          <w:r w:rsidR="00784717">
            <w:rPr>
              <w:sz w:val="24"/>
              <w:szCs w:val="24"/>
            </w:rPr>
            <w:instrText xml:space="preserve">CITATION Col248 \l 2057 </w:instrText>
          </w:r>
          <w:r w:rsidR="00F0166B">
            <w:rPr>
              <w:sz w:val="24"/>
              <w:szCs w:val="24"/>
            </w:rPr>
            <w:fldChar w:fldCharType="separate"/>
          </w:r>
          <w:r w:rsidR="00FA2C6C" w:rsidRPr="00FA2C6C">
            <w:rPr>
              <w:noProof/>
              <w:sz w:val="24"/>
              <w:szCs w:val="24"/>
            </w:rPr>
            <w:t>(College of Policing, 2024b)</w:t>
          </w:r>
          <w:r w:rsidR="00F0166B">
            <w:rPr>
              <w:sz w:val="24"/>
              <w:szCs w:val="24"/>
            </w:rPr>
            <w:fldChar w:fldCharType="end"/>
          </w:r>
        </w:sdtContent>
      </w:sdt>
      <w:r w:rsidRPr="00633BD1">
        <w:rPr>
          <w:b/>
          <w:bCs/>
          <w:sz w:val="24"/>
          <w:szCs w:val="24"/>
        </w:rPr>
        <w:t>.</w:t>
      </w:r>
      <w:r>
        <w:rPr>
          <w:b/>
          <w:bCs/>
          <w:sz w:val="24"/>
          <w:szCs w:val="24"/>
        </w:rPr>
        <w:t xml:space="preserve"> </w:t>
      </w:r>
      <w:r>
        <w:rPr>
          <w:sz w:val="24"/>
          <w:szCs w:val="24"/>
        </w:rPr>
        <w:t xml:space="preserve">Additionally, using trauma-informed communication techniques enabled a more comprehensive response that went beyond punitive measures by revealing broader contextual elements. </w:t>
      </w:r>
    </w:p>
    <w:p w14:paraId="7E1A346E" w14:textId="77777777" w:rsidR="00633BD1" w:rsidRDefault="00633BD1" w:rsidP="00340E9A">
      <w:pPr>
        <w:ind w:right="237"/>
        <w:jc w:val="both"/>
        <w:rPr>
          <w:sz w:val="24"/>
          <w:szCs w:val="24"/>
        </w:rPr>
      </w:pPr>
    </w:p>
    <w:p w14:paraId="7B2548A4" w14:textId="4563C0F4" w:rsidR="00633BD1" w:rsidRPr="00BC4D63" w:rsidRDefault="00633BD1" w:rsidP="00340E9A">
      <w:pPr>
        <w:ind w:right="237"/>
        <w:jc w:val="both"/>
        <w:rPr>
          <w:sz w:val="24"/>
          <w:szCs w:val="24"/>
          <w:u w:val="single"/>
        </w:rPr>
      </w:pPr>
      <w:r w:rsidRPr="00BC4D63">
        <w:rPr>
          <w:sz w:val="24"/>
          <w:szCs w:val="24"/>
          <w:u w:val="single"/>
        </w:rPr>
        <w:t>Social media</w:t>
      </w:r>
    </w:p>
    <w:p w14:paraId="3278DB81" w14:textId="77777777" w:rsidR="00633BD1" w:rsidRDefault="00633BD1" w:rsidP="00340E9A">
      <w:pPr>
        <w:ind w:right="237"/>
        <w:jc w:val="both"/>
        <w:rPr>
          <w:sz w:val="24"/>
          <w:szCs w:val="24"/>
        </w:rPr>
      </w:pPr>
    </w:p>
    <w:p w14:paraId="7831C2BF" w14:textId="6CD6274F" w:rsidR="00633BD1" w:rsidRDefault="00633BD1" w:rsidP="00340E9A">
      <w:pPr>
        <w:ind w:right="237"/>
        <w:jc w:val="both"/>
        <w:rPr>
          <w:sz w:val="24"/>
          <w:szCs w:val="24"/>
        </w:rPr>
      </w:pPr>
      <w:r>
        <w:rPr>
          <w:sz w:val="24"/>
          <w:szCs w:val="24"/>
        </w:rPr>
        <w:t xml:space="preserve">Following the event, the local police department used social media, </w:t>
      </w:r>
      <w:r w:rsidR="00917E03">
        <w:rPr>
          <w:sz w:val="24"/>
          <w:szCs w:val="24"/>
        </w:rPr>
        <w:t>particularly</w:t>
      </w:r>
      <w:r>
        <w:rPr>
          <w:sz w:val="24"/>
          <w:szCs w:val="24"/>
        </w:rPr>
        <w:t xml:space="preserve"> Facebook and Twitter, to reassure business owners that patrols were being enhanced and to alert the public of an increase in shoplifting reports. Even though Liam’s identity was never made public, the posts brought attentive to the larger problem facing the neighbourhood and encouraged locals to talk about it. </w:t>
      </w:r>
    </w:p>
    <w:p w14:paraId="6B2D5864" w14:textId="77777777" w:rsidR="00633BD1" w:rsidRDefault="00633BD1" w:rsidP="00340E9A">
      <w:pPr>
        <w:ind w:right="237"/>
        <w:jc w:val="both"/>
        <w:rPr>
          <w:sz w:val="24"/>
          <w:szCs w:val="24"/>
        </w:rPr>
      </w:pPr>
    </w:p>
    <w:p w14:paraId="64A4C9E3" w14:textId="4CA31324" w:rsidR="00633BD1" w:rsidRDefault="00633BD1" w:rsidP="00340E9A">
      <w:pPr>
        <w:ind w:right="237"/>
        <w:jc w:val="both"/>
        <w:rPr>
          <w:sz w:val="24"/>
          <w:szCs w:val="24"/>
        </w:rPr>
      </w:pPr>
      <w:r>
        <w:rPr>
          <w:sz w:val="24"/>
          <w:szCs w:val="24"/>
        </w:rPr>
        <w:t xml:space="preserve">Social media is becoming an </w:t>
      </w:r>
      <w:r w:rsidR="00917E03">
        <w:rPr>
          <w:sz w:val="24"/>
          <w:szCs w:val="24"/>
        </w:rPr>
        <w:t>increasingly</w:t>
      </w:r>
      <w:r>
        <w:rPr>
          <w:sz w:val="24"/>
          <w:szCs w:val="24"/>
        </w:rPr>
        <w:t xml:space="preserve"> important forum for public interaction, enabling law </w:t>
      </w:r>
      <w:r w:rsidR="00917E03">
        <w:rPr>
          <w:sz w:val="24"/>
          <w:szCs w:val="24"/>
        </w:rPr>
        <w:t xml:space="preserve">enforcement to proactively disseminate information about crimes, safety tips, and policing activities. All UK forces currently use social media sites including Facebook, Instagram, </w:t>
      </w:r>
      <w:r w:rsidR="0064042A">
        <w:rPr>
          <w:sz w:val="24"/>
          <w:szCs w:val="24"/>
        </w:rPr>
        <w:t>Next-door</w:t>
      </w:r>
      <w:r w:rsidR="00917E03">
        <w:rPr>
          <w:sz w:val="24"/>
          <w:szCs w:val="24"/>
        </w:rPr>
        <w:t xml:space="preserve">, and X (previously known as Twitter), and many are branching out into YoutTube and TikTok to reach variety of demographics, according to the National Police Chiefs’ Council </w:t>
      </w:r>
      <w:sdt>
        <w:sdtPr>
          <w:rPr>
            <w:sz w:val="24"/>
            <w:szCs w:val="24"/>
          </w:rPr>
          <w:id w:val="366183873"/>
          <w:citation/>
        </w:sdtPr>
        <w:sdtEndPr/>
        <w:sdtContent>
          <w:r w:rsidR="00A52FEB">
            <w:rPr>
              <w:sz w:val="24"/>
              <w:szCs w:val="24"/>
            </w:rPr>
            <w:fldChar w:fldCharType="begin"/>
          </w:r>
          <w:r w:rsidR="00A52FEB">
            <w:rPr>
              <w:sz w:val="24"/>
              <w:szCs w:val="24"/>
            </w:rPr>
            <w:instrText xml:space="preserve"> CITATION NPC19 \l 2057 </w:instrText>
          </w:r>
          <w:r w:rsidR="00A52FEB">
            <w:rPr>
              <w:sz w:val="24"/>
              <w:szCs w:val="24"/>
            </w:rPr>
            <w:fldChar w:fldCharType="separate"/>
          </w:r>
          <w:r w:rsidR="00FA2C6C" w:rsidRPr="00FA2C6C">
            <w:rPr>
              <w:noProof/>
              <w:sz w:val="24"/>
              <w:szCs w:val="24"/>
            </w:rPr>
            <w:t>(NPCC, 2019)</w:t>
          </w:r>
          <w:r w:rsidR="00A52FEB">
            <w:rPr>
              <w:sz w:val="24"/>
              <w:szCs w:val="24"/>
            </w:rPr>
            <w:fldChar w:fldCharType="end"/>
          </w:r>
        </w:sdtContent>
      </w:sdt>
      <w:r w:rsidR="00917E03" w:rsidRPr="003E2FE4">
        <w:rPr>
          <w:b/>
          <w:bCs/>
          <w:sz w:val="24"/>
          <w:szCs w:val="24"/>
        </w:rPr>
        <w:t>.</w:t>
      </w:r>
      <w:r w:rsidR="00917E03">
        <w:rPr>
          <w:sz w:val="24"/>
          <w:szCs w:val="24"/>
        </w:rPr>
        <w:t xml:space="preserve"> These systems’ ease of use and speed allow authorities to communicate with the public in real time, fostering transparency and confidence. </w:t>
      </w:r>
      <w:r w:rsidR="00A52FEB">
        <w:rPr>
          <w:sz w:val="24"/>
          <w:szCs w:val="24"/>
        </w:rPr>
        <w:t xml:space="preserve">Additional information on the use of social media through policing is provided by </w:t>
      </w:r>
      <w:sdt>
        <w:sdtPr>
          <w:rPr>
            <w:sz w:val="24"/>
            <w:szCs w:val="24"/>
          </w:rPr>
          <w:id w:val="885000771"/>
          <w:citation/>
        </w:sdtPr>
        <w:sdtEndPr/>
        <w:sdtContent>
          <w:r w:rsidR="00A52FEB">
            <w:rPr>
              <w:sz w:val="24"/>
              <w:szCs w:val="24"/>
            </w:rPr>
            <w:fldChar w:fldCharType="begin"/>
          </w:r>
          <w:r w:rsidR="00A52FEB">
            <w:rPr>
              <w:sz w:val="24"/>
              <w:szCs w:val="24"/>
            </w:rPr>
            <w:instrText xml:space="preserve"> CITATION Nat18 \l 2057 </w:instrText>
          </w:r>
          <w:r w:rsidR="00A52FEB">
            <w:rPr>
              <w:sz w:val="24"/>
              <w:szCs w:val="24"/>
            </w:rPr>
            <w:fldChar w:fldCharType="separate"/>
          </w:r>
          <w:r w:rsidR="00FA2C6C" w:rsidRPr="00FA2C6C">
            <w:rPr>
              <w:noProof/>
              <w:sz w:val="24"/>
              <w:szCs w:val="24"/>
            </w:rPr>
            <w:t>(National Police Information Risk Management Team, 2018)</w:t>
          </w:r>
          <w:r w:rsidR="00A52FEB">
            <w:rPr>
              <w:sz w:val="24"/>
              <w:szCs w:val="24"/>
            </w:rPr>
            <w:fldChar w:fldCharType="end"/>
          </w:r>
        </w:sdtContent>
      </w:sdt>
      <w:r w:rsidR="00A52FEB">
        <w:rPr>
          <w:sz w:val="24"/>
          <w:szCs w:val="24"/>
        </w:rPr>
        <w:t>.</w:t>
      </w:r>
    </w:p>
    <w:p w14:paraId="14F8EDDD" w14:textId="77777777" w:rsidR="00917E03" w:rsidRDefault="00917E03" w:rsidP="00340E9A">
      <w:pPr>
        <w:ind w:right="237"/>
        <w:jc w:val="both"/>
        <w:rPr>
          <w:sz w:val="24"/>
          <w:szCs w:val="24"/>
        </w:rPr>
      </w:pPr>
    </w:p>
    <w:p w14:paraId="5B6DB36C" w14:textId="2DD2FDE8" w:rsidR="00917E03" w:rsidRPr="00BC4D63" w:rsidRDefault="00BC4D63" w:rsidP="00340E9A">
      <w:pPr>
        <w:ind w:right="237"/>
        <w:jc w:val="both"/>
        <w:rPr>
          <w:sz w:val="24"/>
          <w:szCs w:val="24"/>
          <w:u w:val="single"/>
        </w:rPr>
      </w:pPr>
      <w:r w:rsidRPr="00BC4D63">
        <w:rPr>
          <w:sz w:val="24"/>
          <w:szCs w:val="24"/>
          <w:u w:val="single"/>
        </w:rPr>
        <w:t>E</w:t>
      </w:r>
      <w:r w:rsidR="00917E03" w:rsidRPr="00BC4D63">
        <w:rPr>
          <w:sz w:val="24"/>
          <w:szCs w:val="24"/>
          <w:u w:val="single"/>
        </w:rPr>
        <w:t xml:space="preserve">valuation </w:t>
      </w:r>
    </w:p>
    <w:p w14:paraId="7E57BF8A" w14:textId="77777777" w:rsidR="00917E03" w:rsidRDefault="00917E03" w:rsidP="00340E9A">
      <w:pPr>
        <w:ind w:right="237"/>
        <w:jc w:val="both"/>
        <w:rPr>
          <w:sz w:val="24"/>
          <w:szCs w:val="24"/>
        </w:rPr>
      </w:pPr>
    </w:p>
    <w:p w14:paraId="71348C05" w14:textId="7504B407" w:rsidR="00917E03" w:rsidRDefault="00917E03" w:rsidP="00340E9A">
      <w:pPr>
        <w:ind w:right="237"/>
        <w:jc w:val="both"/>
        <w:rPr>
          <w:sz w:val="24"/>
          <w:szCs w:val="24"/>
        </w:rPr>
      </w:pPr>
      <w:r>
        <w:rPr>
          <w:sz w:val="24"/>
          <w:szCs w:val="24"/>
        </w:rPr>
        <w:t xml:space="preserve">The benefits and challenges of using social media for professional police were both </w:t>
      </w:r>
      <w:r w:rsidR="00D50D25">
        <w:rPr>
          <w:sz w:val="24"/>
          <w:szCs w:val="24"/>
        </w:rPr>
        <w:t>emphasised</w:t>
      </w:r>
      <w:r>
        <w:rPr>
          <w:sz w:val="24"/>
          <w:szCs w:val="24"/>
        </w:rPr>
        <w:t xml:space="preserve"> by the post-</w:t>
      </w:r>
      <w:r w:rsidR="00D50D25">
        <w:rPr>
          <w:sz w:val="24"/>
          <w:szCs w:val="24"/>
        </w:rPr>
        <w:t>incident</w:t>
      </w:r>
      <w:r>
        <w:rPr>
          <w:sz w:val="24"/>
          <w:szCs w:val="24"/>
        </w:rPr>
        <w:t xml:space="preserve"> engagement strategy. On the other hand, it </w:t>
      </w:r>
      <w:r w:rsidR="00D50D25">
        <w:rPr>
          <w:sz w:val="24"/>
          <w:szCs w:val="24"/>
        </w:rPr>
        <w:t>contributes</w:t>
      </w:r>
      <w:r>
        <w:rPr>
          <w:sz w:val="24"/>
          <w:szCs w:val="24"/>
        </w:rPr>
        <w:t xml:space="preserve"> to public comfort by informing the community that criminal activity </w:t>
      </w:r>
      <w:r w:rsidR="00D50D25">
        <w:rPr>
          <w:sz w:val="24"/>
          <w:szCs w:val="24"/>
        </w:rPr>
        <w:t xml:space="preserve">was being addressed. It also provided a forum for two-way contact, allowing locals to express their worries, give ideas, and express gratitude to officers, all of which improved community police ties. </w:t>
      </w:r>
    </w:p>
    <w:p w14:paraId="28F1F489" w14:textId="77777777" w:rsidR="00D50D25" w:rsidRDefault="00D50D25" w:rsidP="00340E9A">
      <w:pPr>
        <w:ind w:right="237"/>
        <w:jc w:val="both"/>
        <w:rPr>
          <w:sz w:val="24"/>
          <w:szCs w:val="24"/>
        </w:rPr>
      </w:pPr>
    </w:p>
    <w:p w14:paraId="36C2312E" w14:textId="77777777" w:rsidR="00D50D25" w:rsidRDefault="00D50D25" w:rsidP="00340E9A">
      <w:pPr>
        <w:ind w:right="237"/>
        <w:jc w:val="both"/>
        <w:rPr>
          <w:sz w:val="24"/>
          <w:szCs w:val="24"/>
        </w:rPr>
      </w:pPr>
      <w:r>
        <w:rPr>
          <w:sz w:val="24"/>
          <w:szCs w:val="24"/>
        </w:rPr>
        <w:t xml:space="preserve">However, there were disadvantages as well. Police were accused in serval comments on the post of being reactive rather than proactive or of not doing enough. Others made assumptions about the criminals identify, which ran the risk of spreading false information and escalating tensions within the community. This draws attention to a significant risk associated with social media use: once something is made public, there is no control over how it is interpreted or discussed. </w:t>
      </w:r>
    </w:p>
    <w:p w14:paraId="499AC3BE" w14:textId="77777777" w:rsidR="00D50D25" w:rsidRDefault="00D50D25" w:rsidP="00340E9A">
      <w:pPr>
        <w:ind w:right="237"/>
        <w:jc w:val="both"/>
        <w:rPr>
          <w:sz w:val="24"/>
          <w:szCs w:val="24"/>
        </w:rPr>
      </w:pPr>
    </w:p>
    <w:p w14:paraId="7BEF4B40" w14:textId="21AC213B" w:rsidR="00BB06E0" w:rsidRDefault="002839FB" w:rsidP="00340E9A">
      <w:pPr>
        <w:ind w:right="237"/>
        <w:jc w:val="both"/>
        <w:rPr>
          <w:sz w:val="24"/>
          <w:szCs w:val="24"/>
        </w:rPr>
      </w:pPr>
      <w:sdt>
        <w:sdtPr>
          <w:rPr>
            <w:sz w:val="24"/>
            <w:szCs w:val="24"/>
          </w:rPr>
          <w:id w:val="290869068"/>
          <w:citation/>
        </w:sdtPr>
        <w:sdtEndPr/>
        <w:sdtContent>
          <w:r w:rsidR="00712892">
            <w:rPr>
              <w:sz w:val="24"/>
              <w:szCs w:val="24"/>
            </w:rPr>
            <w:fldChar w:fldCharType="begin"/>
          </w:r>
          <w:r w:rsidR="00712892">
            <w:rPr>
              <w:sz w:val="24"/>
              <w:szCs w:val="24"/>
            </w:rPr>
            <w:instrText xml:space="preserve"> CITATION Cru12 \l 2057 </w:instrText>
          </w:r>
          <w:r w:rsidR="00712892">
            <w:rPr>
              <w:sz w:val="24"/>
              <w:szCs w:val="24"/>
            </w:rPr>
            <w:fldChar w:fldCharType="separate"/>
          </w:r>
          <w:r w:rsidR="00FA2C6C" w:rsidRPr="00FA2C6C">
            <w:rPr>
              <w:noProof/>
              <w:sz w:val="24"/>
              <w:szCs w:val="24"/>
            </w:rPr>
            <w:t>(Crump, 2012)</w:t>
          </w:r>
          <w:r w:rsidR="00712892">
            <w:rPr>
              <w:sz w:val="24"/>
              <w:szCs w:val="24"/>
            </w:rPr>
            <w:fldChar w:fldCharType="end"/>
          </w:r>
        </w:sdtContent>
      </w:sdt>
      <w:r w:rsidR="00712892">
        <w:rPr>
          <w:sz w:val="24"/>
          <w:szCs w:val="24"/>
        </w:rPr>
        <w:t xml:space="preserve"> </w:t>
      </w:r>
      <w:r w:rsidR="00D50D25">
        <w:rPr>
          <w:sz w:val="24"/>
          <w:szCs w:val="24"/>
        </w:rPr>
        <w:t xml:space="preserve">discovered that the use of social media in law </w:t>
      </w:r>
      <w:r w:rsidR="00BB06E0">
        <w:rPr>
          <w:sz w:val="24"/>
          <w:szCs w:val="24"/>
        </w:rPr>
        <w:t>enforcement</w:t>
      </w:r>
      <w:r w:rsidR="00D50D25">
        <w:rPr>
          <w:sz w:val="24"/>
          <w:szCs w:val="24"/>
        </w:rPr>
        <w:t xml:space="preserve"> is fre</w:t>
      </w:r>
      <w:r w:rsidR="00BB06E0">
        <w:rPr>
          <w:sz w:val="24"/>
          <w:szCs w:val="24"/>
        </w:rPr>
        <w:t>quently</w:t>
      </w:r>
      <w:r w:rsidR="00D50D25">
        <w:rPr>
          <w:sz w:val="24"/>
          <w:szCs w:val="24"/>
        </w:rPr>
        <w:t xml:space="preserve"> predicted on the supposition of audience goodwill, which </w:t>
      </w:r>
      <w:r w:rsidR="00BB06E0">
        <w:rPr>
          <w:sz w:val="24"/>
          <w:szCs w:val="24"/>
        </w:rPr>
        <w:t>isn’t</w:t>
      </w:r>
      <w:r w:rsidR="00D50D25">
        <w:rPr>
          <w:sz w:val="24"/>
          <w:szCs w:val="24"/>
        </w:rPr>
        <w:t xml:space="preserve"> always true. In reality, the platform may subject </w:t>
      </w:r>
      <w:r w:rsidR="00BB06E0">
        <w:rPr>
          <w:sz w:val="24"/>
          <w:szCs w:val="24"/>
        </w:rPr>
        <w:t>officers</w:t>
      </w:r>
      <w:r w:rsidR="00D50D25">
        <w:rPr>
          <w:sz w:val="24"/>
          <w:szCs w:val="24"/>
        </w:rPr>
        <w:t xml:space="preserve"> and forces to abuse, misunderstandings, or public </w:t>
      </w:r>
      <w:r w:rsidR="00BB06E0">
        <w:rPr>
          <w:sz w:val="24"/>
          <w:szCs w:val="24"/>
        </w:rPr>
        <w:t>criticism</w:t>
      </w:r>
      <w:r w:rsidR="00D50D25">
        <w:rPr>
          <w:sz w:val="24"/>
          <w:szCs w:val="24"/>
        </w:rPr>
        <w:t xml:space="preserve">. Consent also raises ethical questions, </w:t>
      </w:r>
      <w:r w:rsidR="00BB06E0">
        <w:rPr>
          <w:sz w:val="24"/>
          <w:szCs w:val="24"/>
        </w:rPr>
        <w:t>particularly</w:t>
      </w:r>
      <w:r w:rsidR="00D50D25">
        <w:rPr>
          <w:sz w:val="24"/>
          <w:szCs w:val="24"/>
        </w:rPr>
        <w:t xml:space="preserve"> when pictures or case information are shared online. In this situation, the </w:t>
      </w:r>
      <w:r w:rsidR="00BB06E0">
        <w:rPr>
          <w:sz w:val="24"/>
          <w:szCs w:val="24"/>
        </w:rPr>
        <w:t>significance</w:t>
      </w:r>
      <w:r w:rsidR="00D50D25">
        <w:rPr>
          <w:sz w:val="24"/>
          <w:szCs w:val="24"/>
        </w:rPr>
        <w:t xml:space="preserve"> of safeguarding weaker people like Liam cannot be </w:t>
      </w:r>
      <w:r w:rsidR="00BB06E0">
        <w:rPr>
          <w:sz w:val="24"/>
          <w:szCs w:val="24"/>
        </w:rPr>
        <w:t>emphasised</w:t>
      </w:r>
      <w:r w:rsidR="00D50D25">
        <w:rPr>
          <w:sz w:val="24"/>
          <w:szCs w:val="24"/>
        </w:rPr>
        <w:t xml:space="preserve"> enough. </w:t>
      </w:r>
    </w:p>
    <w:p w14:paraId="31344A58" w14:textId="77777777" w:rsidR="00FD3E80" w:rsidRDefault="00FD3E80" w:rsidP="00340E9A">
      <w:pPr>
        <w:ind w:right="237"/>
        <w:jc w:val="both"/>
        <w:rPr>
          <w:sz w:val="24"/>
          <w:szCs w:val="24"/>
        </w:rPr>
      </w:pPr>
    </w:p>
    <w:p w14:paraId="42D83F2F" w14:textId="7FC8B249" w:rsidR="00FD3E80" w:rsidRDefault="00FD3E80" w:rsidP="00340E9A">
      <w:pPr>
        <w:ind w:right="237"/>
        <w:jc w:val="both"/>
        <w:rPr>
          <w:sz w:val="24"/>
          <w:szCs w:val="24"/>
        </w:rPr>
      </w:pPr>
      <w:r>
        <w:rPr>
          <w:sz w:val="24"/>
          <w:szCs w:val="24"/>
        </w:rPr>
        <w:t xml:space="preserve">The speed at which the post sparked conjecture in the comments was one of its unforeseen consequences. The community swiftly guessed the likely offender based on </w:t>
      </w:r>
      <w:r w:rsidR="00370E5B">
        <w:rPr>
          <w:sz w:val="24"/>
          <w:szCs w:val="24"/>
        </w:rPr>
        <w:t>location</w:t>
      </w:r>
      <w:r>
        <w:rPr>
          <w:sz w:val="24"/>
          <w:szCs w:val="24"/>
        </w:rPr>
        <w:t xml:space="preserve"> and </w:t>
      </w:r>
      <w:r w:rsidR="00370E5B">
        <w:rPr>
          <w:sz w:val="24"/>
          <w:szCs w:val="24"/>
        </w:rPr>
        <w:t>recent events, even though names were never stated. Given Liam’s anonymity and the possible fallout among his peers, this presented serious ethical questions. It demonstrated how poorly controlled social media might indirectly encourage “digital vigilantism”, in which people start acting on incomplete information</w:t>
      </w:r>
      <w:r w:rsidR="00712892">
        <w:rPr>
          <w:b/>
          <w:bCs/>
          <w:sz w:val="24"/>
          <w:szCs w:val="24"/>
        </w:rPr>
        <w:t xml:space="preserve"> </w:t>
      </w:r>
      <w:sdt>
        <w:sdtPr>
          <w:rPr>
            <w:b/>
            <w:bCs/>
            <w:sz w:val="24"/>
            <w:szCs w:val="24"/>
          </w:rPr>
          <w:id w:val="1511634242"/>
          <w:citation/>
        </w:sdtPr>
        <w:sdtEndPr/>
        <w:sdtContent>
          <w:r w:rsidR="00712892">
            <w:rPr>
              <w:b/>
              <w:bCs/>
              <w:sz w:val="24"/>
              <w:szCs w:val="24"/>
            </w:rPr>
            <w:fldChar w:fldCharType="begin"/>
          </w:r>
          <w:r w:rsidR="00712892">
            <w:rPr>
              <w:b/>
              <w:bCs/>
              <w:sz w:val="24"/>
              <w:szCs w:val="24"/>
            </w:rPr>
            <w:instrText xml:space="preserve"> CITATION Tro17 \l 2057 </w:instrText>
          </w:r>
          <w:r w:rsidR="00712892">
            <w:rPr>
              <w:b/>
              <w:bCs/>
              <w:sz w:val="24"/>
              <w:szCs w:val="24"/>
            </w:rPr>
            <w:fldChar w:fldCharType="separate"/>
          </w:r>
          <w:r w:rsidR="00FA2C6C" w:rsidRPr="00FA2C6C">
            <w:rPr>
              <w:noProof/>
              <w:sz w:val="24"/>
              <w:szCs w:val="24"/>
            </w:rPr>
            <w:t>(Trottier, 2017)</w:t>
          </w:r>
          <w:r w:rsidR="00712892">
            <w:rPr>
              <w:b/>
              <w:bCs/>
              <w:sz w:val="24"/>
              <w:szCs w:val="24"/>
            </w:rPr>
            <w:fldChar w:fldCharType="end"/>
          </w:r>
        </w:sdtContent>
      </w:sdt>
      <w:r w:rsidR="00370E5B" w:rsidRPr="003E2FE4">
        <w:rPr>
          <w:b/>
          <w:bCs/>
          <w:sz w:val="24"/>
          <w:szCs w:val="24"/>
        </w:rPr>
        <w:t>.</w:t>
      </w:r>
      <w:r w:rsidR="00370E5B">
        <w:rPr>
          <w:sz w:val="24"/>
          <w:szCs w:val="24"/>
        </w:rPr>
        <w:t xml:space="preserve"> </w:t>
      </w:r>
    </w:p>
    <w:p w14:paraId="6AF30417" w14:textId="77777777" w:rsidR="00370E5B" w:rsidRDefault="00370E5B" w:rsidP="00340E9A">
      <w:pPr>
        <w:ind w:right="237"/>
        <w:jc w:val="both"/>
        <w:rPr>
          <w:sz w:val="24"/>
          <w:szCs w:val="24"/>
        </w:rPr>
      </w:pPr>
    </w:p>
    <w:p w14:paraId="3D5729E4" w14:textId="6F0F1E75" w:rsidR="00370E5B" w:rsidRDefault="00370E5B" w:rsidP="00340E9A">
      <w:pPr>
        <w:ind w:right="237"/>
        <w:jc w:val="both"/>
        <w:rPr>
          <w:sz w:val="24"/>
          <w:szCs w:val="24"/>
        </w:rPr>
      </w:pPr>
      <w:r>
        <w:rPr>
          <w:sz w:val="24"/>
          <w:szCs w:val="24"/>
        </w:rPr>
        <w:t xml:space="preserve">Additionally, some neighbourhood members expressed their displeasure with the decision to draw attention to the extra patrols, wondering why theft was given more priority than drug trafficking or juvenile violence in the area. This illustrates a larger conundrum that forces encounter when developing communication plans that blend assurance and reality. According to </w:t>
      </w:r>
      <w:sdt>
        <w:sdtPr>
          <w:rPr>
            <w:sz w:val="24"/>
            <w:szCs w:val="24"/>
          </w:rPr>
          <w:id w:val="-222673804"/>
          <w:citation/>
        </w:sdtPr>
        <w:sdtEndPr/>
        <w:sdtContent>
          <w:r w:rsidR="00712892">
            <w:rPr>
              <w:sz w:val="24"/>
              <w:szCs w:val="24"/>
            </w:rPr>
            <w:fldChar w:fldCharType="begin"/>
          </w:r>
          <w:r w:rsidR="00712892">
            <w:rPr>
              <w:sz w:val="24"/>
              <w:szCs w:val="24"/>
            </w:rPr>
            <w:instrText xml:space="preserve"> CITATION Gol131 \l 2057 </w:instrText>
          </w:r>
          <w:r w:rsidR="00712892">
            <w:rPr>
              <w:sz w:val="24"/>
              <w:szCs w:val="24"/>
            </w:rPr>
            <w:fldChar w:fldCharType="separate"/>
          </w:r>
          <w:r w:rsidR="00FA2C6C" w:rsidRPr="00FA2C6C">
            <w:rPr>
              <w:noProof/>
              <w:sz w:val="24"/>
              <w:szCs w:val="24"/>
            </w:rPr>
            <w:t>(Goldsmith, 2013)</w:t>
          </w:r>
          <w:r w:rsidR="00712892">
            <w:rPr>
              <w:sz w:val="24"/>
              <w:szCs w:val="24"/>
            </w:rPr>
            <w:fldChar w:fldCharType="end"/>
          </w:r>
        </w:sdtContent>
      </w:sdt>
      <w:r w:rsidRPr="003E2FE4">
        <w:rPr>
          <w:b/>
          <w:bCs/>
          <w:sz w:val="24"/>
          <w:szCs w:val="24"/>
        </w:rPr>
        <w:t>,</w:t>
      </w:r>
      <w:r>
        <w:rPr>
          <w:sz w:val="24"/>
          <w:szCs w:val="24"/>
        </w:rPr>
        <w:t xml:space="preserve"> police use of social media entails controlling public expectations, which are frequently influenced by individual or sentimental experiences. </w:t>
      </w:r>
    </w:p>
    <w:p w14:paraId="0863F69A" w14:textId="77777777" w:rsidR="00370E5B" w:rsidRDefault="00370E5B" w:rsidP="00340E9A">
      <w:pPr>
        <w:ind w:right="237"/>
        <w:jc w:val="both"/>
        <w:rPr>
          <w:sz w:val="24"/>
          <w:szCs w:val="24"/>
        </w:rPr>
      </w:pPr>
    </w:p>
    <w:p w14:paraId="347E295F" w14:textId="77777777" w:rsidR="00370E5B" w:rsidRDefault="00370E5B" w:rsidP="00340E9A">
      <w:pPr>
        <w:ind w:right="237"/>
        <w:jc w:val="both"/>
        <w:rPr>
          <w:sz w:val="24"/>
          <w:szCs w:val="24"/>
        </w:rPr>
      </w:pPr>
    </w:p>
    <w:p w14:paraId="1D707C63" w14:textId="77777777" w:rsidR="00BB06E0" w:rsidRPr="00BC4D63" w:rsidRDefault="00BB06E0" w:rsidP="00340E9A">
      <w:pPr>
        <w:ind w:right="237"/>
        <w:jc w:val="both"/>
        <w:rPr>
          <w:sz w:val="24"/>
          <w:szCs w:val="24"/>
          <w:u w:val="single"/>
        </w:rPr>
      </w:pPr>
      <w:r w:rsidRPr="00BC4D63">
        <w:rPr>
          <w:sz w:val="24"/>
          <w:szCs w:val="24"/>
          <w:u w:val="single"/>
        </w:rPr>
        <w:t xml:space="preserve">Force Policy </w:t>
      </w:r>
    </w:p>
    <w:p w14:paraId="3AE3F899" w14:textId="77777777" w:rsidR="00BB06E0" w:rsidRDefault="00BB06E0" w:rsidP="00340E9A">
      <w:pPr>
        <w:ind w:right="237"/>
        <w:jc w:val="both"/>
        <w:rPr>
          <w:sz w:val="24"/>
          <w:szCs w:val="24"/>
        </w:rPr>
      </w:pPr>
    </w:p>
    <w:p w14:paraId="13F9E209" w14:textId="351026AB" w:rsidR="00BB06E0" w:rsidRDefault="00BB06E0" w:rsidP="00340E9A">
      <w:pPr>
        <w:ind w:right="237"/>
        <w:jc w:val="both"/>
        <w:rPr>
          <w:sz w:val="24"/>
          <w:szCs w:val="24"/>
        </w:rPr>
      </w:pPr>
      <w:r>
        <w:rPr>
          <w:sz w:val="24"/>
          <w:szCs w:val="24"/>
        </w:rPr>
        <w:t xml:space="preserve">Like other forces in the UK, my force follows a set policy regarding the </w:t>
      </w:r>
      <w:r w:rsidR="005E699D">
        <w:rPr>
          <w:sz w:val="24"/>
          <w:szCs w:val="24"/>
        </w:rPr>
        <w:t>appropriate</w:t>
      </w:r>
      <w:r>
        <w:rPr>
          <w:sz w:val="24"/>
          <w:szCs w:val="24"/>
        </w:rPr>
        <w:t xml:space="preserve"> use of social media for work. The policy places a strong focus on </w:t>
      </w:r>
      <w:r w:rsidR="005E699D">
        <w:rPr>
          <w:sz w:val="24"/>
          <w:szCs w:val="24"/>
        </w:rPr>
        <w:t>maintaining</w:t>
      </w:r>
      <w:r>
        <w:rPr>
          <w:sz w:val="24"/>
          <w:szCs w:val="24"/>
        </w:rPr>
        <w:t xml:space="preserve"> objectivity and honesty, keeping personal and </w:t>
      </w:r>
      <w:r w:rsidR="005E699D">
        <w:rPr>
          <w:sz w:val="24"/>
          <w:szCs w:val="24"/>
        </w:rPr>
        <w:t>professional</w:t>
      </w:r>
      <w:r>
        <w:rPr>
          <w:sz w:val="24"/>
          <w:szCs w:val="24"/>
        </w:rPr>
        <w:t xml:space="preserve"> accounts separate, and avoiding tarnishing the force’s reputation. All posts must be in line with the Code of Ethics and force values, and officers are urged to interact using authorised accounts</w:t>
      </w:r>
      <w:r w:rsidR="00712892">
        <w:rPr>
          <w:b/>
          <w:bCs/>
          <w:sz w:val="24"/>
          <w:szCs w:val="24"/>
        </w:rPr>
        <w:t xml:space="preserve"> </w:t>
      </w:r>
      <w:sdt>
        <w:sdtPr>
          <w:rPr>
            <w:b/>
            <w:bCs/>
            <w:sz w:val="24"/>
            <w:szCs w:val="24"/>
          </w:rPr>
          <w:id w:val="-533809398"/>
          <w:citation/>
        </w:sdtPr>
        <w:sdtEndPr/>
        <w:sdtContent>
          <w:r w:rsidR="00C214E1">
            <w:rPr>
              <w:b/>
              <w:bCs/>
              <w:sz w:val="24"/>
              <w:szCs w:val="24"/>
            </w:rPr>
            <w:fldChar w:fldCharType="begin"/>
          </w:r>
          <w:r w:rsidR="00FA2C6C">
            <w:rPr>
              <w:b/>
              <w:bCs/>
              <w:sz w:val="24"/>
              <w:szCs w:val="24"/>
            </w:rPr>
            <w:instrText xml:space="preserve">CITATION Col249 \l 2057 </w:instrText>
          </w:r>
          <w:r w:rsidR="00C214E1">
            <w:rPr>
              <w:b/>
              <w:bCs/>
              <w:sz w:val="24"/>
              <w:szCs w:val="24"/>
            </w:rPr>
            <w:fldChar w:fldCharType="separate"/>
          </w:r>
          <w:r w:rsidR="00FA2C6C" w:rsidRPr="00FA2C6C">
            <w:rPr>
              <w:noProof/>
              <w:sz w:val="24"/>
              <w:szCs w:val="24"/>
            </w:rPr>
            <w:t>(College of Policing, 2024c)</w:t>
          </w:r>
          <w:r w:rsidR="00C214E1">
            <w:rPr>
              <w:b/>
              <w:bCs/>
              <w:sz w:val="24"/>
              <w:szCs w:val="24"/>
            </w:rPr>
            <w:fldChar w:fldCharType="end"/>
          </w:r>
        </w:sdtContent>
      </w:sdt>
      <w:r w:rsidRPr="00526F61">
        <w:rPr>
          <w:b/>
          <w:bCs/>
          <w:sz w:val="24"/>
          <w:szCs w:val="24"/>
        </w:rPr>
        <w:t>.</w:t>
      </w:r>
      <w:r>
        <w:rPr>
          <w:sz w:val="24"/>
          <w:szCs w:val="24"/>
        </w:rPr>
        <w:t xml:space="preserve"> </w:t>
      </w:r>
    </w:p>
    <w:p w14:paraId="4FF289B8" w14:textId="77777777" w:rsidR="00BB06E0" w:rsidRDefault="00BB06E0" w:rsidP="00340E9A">
      <w:pPr>
        <w:ind w:right="237"/>
        <w:jc w:val="both"/>
        <w:rPr>
          <w:sz w:val="24"/>
          <w:szCs w:val="24"/>
        </w:rPr>
      </w:pPr>
    </w:p>
    <w:p w14:paraId="39A812CF" w14:textId="00F925F0" w:rsidR="00D50D25" w:rsidRDefault="005E699D" w:rsidP="00340E9A">
      <w:pPr>
        <w:ind w:right="237"/>
        <w:jc w:val="both"/>
        <w:rPr>
          <w:sz w:val="24"/>
          <w:szCs w:val="24"/>
        </w:rPr>
      </w:pPr>
      <w:r>
        <w:rPr>
          <w:sz w:val="24"/>
          <w:szCs w:val="24"/>
        </w:rPr>
        <w:t>Officers</w:t>
      </w:r>
      <w:r w:rsidR="00BB06E0">
        <w:rPr>
          <w:sz w:val="24"/>
          <w:szCs w:val="24"/>
        </w:rPr>
        <w:t xml:space="preserve"> must make sure that all content complies with Human Rights Act of 1998 and the General Data Pro</w:t>
      </w:r>
      <w:r>
        <w:rPr>
          <w:sz w:val="24"/>
          <w:szCs w:val="24"/>
        </w:rPr>
        <w:t>te</w:t>
      </w:r>
      <w:r w:rsidR="00BB06E0">
        <w:rPr>
          <w:sz w:val="24"/>
          <w:szCs w:val="24"/>
        </w:rPr>
        <w:t xml:space="preserve">ction Regulation (GDPR), especially with regard to privacy, </w:t>
      </w:r>
      <w:r>
        <w:rPr>
          <w:sz w:val="24"/>
          <w:szCs w:val="24"/>
        </w:rPr>
        <w:t>proportionality</w:t>
      </w:r>
      <w:r w:rsidR="00BB06E0">
        <w:rPr>
          <w:sz w:val="24"/>
          <w:szCs w:val="24"/>
        </w:rPr>
        <w:t xml:space="preserve">, and necessity, before posting it. For instance, unless it is in the public interest and backed by legal justification, we are not allowed to disclose the identifying information of suspects or victims </w:t>
      </w:r>
      <w:sdt>
        <w:sdtPr>
          <w:rPr>
            <w:b/>
            <w:bCs/>
            <w:sz w:val="24"/>
            <w:szCs w:val="24"/>
          </w:rPr>
          <w:id w:val="-147436088"/>
          <w:citation/>
        </w:sdtPr>
        <w:sdtEndPr/>
        <w:sdtContent>
          <w:r w:rsidR="00C214E1">
            <w:rPr>
              <w:b/>
              <w:bCs/>
              <w:sz w:val="24"/>
              <w:szCs w:val="24"/>
            </w:rPr>
            <w:fldChar w:fldCharType="begin"/>
          </w:r>
          <w:r w:rsidR="00C214E1">
            <w:rPr>
              <w:b/>
              <w:bCs/>
              <w:sz w:val="24"/>
              <w:szCs w:val="24"/>
            </w:rPr>
            <w:instrText xml:space="preserve"> CITATION Inf22 \l 2057 </w:instrText>
          </w:r>
          <w:r w:rsidR="00C214E1">
            <w:rPr>
              <w:b/>
              <w:bCs/>
              <w:sz w:val="24"/>
              <w:szCs w:val="24"/>
            </w:rPr>
            <w:fldChar w:fldCharType="separate"/>
          </w:r>
          <w:r w:rsidR="00FA2C6C" w:rsidRPr="00FA2C6C">
            <w:rPr>
              <w:noProof/>
              <w:sz w:val="24"/>
              <w:szCs w:val="24"/>
            </w:rPr>
            <w:t>(Information Commissioner's Office, 2022)</w:t>
          </w:r>
          <w:r w:rsidR="00C214E1">
            <w:rPr>
              <w:b/>
              <w:bCs/>
              <w:sz w:val="24"/>
              <w:szCs w:val="24"/>
            </w:rPr>
            <w:fldChar w:fldCharType="end"/>
          </w:r>
        </w:sdtContent>
      </w:sdt>
      <w:r w:rsidR="00C214E1">
        <w:rPr>
          <w:sz w:val="24"/>
          <w:szCs w:val="24"/>
        </w:rPr>
        <w:t xml:space="preserve">. </w:t>
      </w:r>
    </w:p>
    <w:p w14:paraId="4720CD5D" w14:textId="77777777" w:rsidR="00BB06E0" w:rsidRDefault="00BB06E0" w:rsidP="00340E9A">
      <w:pPr>
        <w:ind w:right="237"/>
        <w:jc w:val="both"/>
        <w:rPr>
          <w:sz w:val="24"/>
          <w:szCs w:val="24"/>
        </w:rPr>
      </w:pPr>
    </w:p>
    <w:p w14:paraId="709EE7FE" w14:textId="57620820" w:rsidR="00BB06E0" w:rsidRPr="00A3143C" w:rsidRDefault="00BB06E0" w:rsidP="00340E9A">
      <w:pPr>
        <w:ind w:right="237"/>
        <w:jc w:val="both"/>
        <w:rPr>
          <w:sz w:val="24"/>
          <w:szCs w:val="24"/>
          <w:u w:val="single"/>
        </w:rPr>
      </w:pPr>
      <w:r w:rsidRPr="00A3143C">
        <w:rPr>
          <w:sz w:val="24"/>
          <w:szCs w:val="24"/>
          <w:u w:val="single"/>
        </w:rPr>
        <w:t xml:space="preserve">Benefits </w:t>
      </w:r>
      <w:r w:rsidR="00A3143C" w:rsidRPr="00A3143C">
        <w:rPr>
          <w:sz w:val="24"/>
          <w:szCs w:val="24"/>
          <w:u w:val="single"/>
        </w:rPr>
        <w:t xml:space="preserve">of </w:t>
      </w:r>
      <w:r w:rsidRPr="00A3143C">
        <w:rPr>
          <w:sz w:val="24"/>
          <w:szCs w:val="24"/>
          <w:u w:val="single"/>
        </w:rPr>
        <w:t xml:space="preserve">social media </w:t>
      </w:r>
    </w:p>
    <w:p w14:paraId="0B449F33" w14:textId="77777777" w:rsidR="00BB06E0" w:rsidRDefault="00BB06E0" w:rsidP="00340E9A">
      <w:pPr>
        <w:ind w:right="237"/>
        <w:jc w:val="both"/>
        <w:rPr>
          <w:sz w:val="24"/>
          <w:szCs w:val="24"/>
        </w:rPr>
      </w:pPr>
    </w:p>
    <w:p w14:paraId="68AA31C8" w14:textId="01514E08" w:rsidR="005E699D" w:rsidRDefault="005E699D" w:rsidP="00340E9A">
      <w:pPr>
        <w:ind w:right="237"/>
        <w:jc w:val="both"/>
        <w:rPr>
          <w:sz w:val="24"/>
          <w:szCs w:val="24"/>
        </w:rPr>
      </w:pPr>
      <w:r>
        <w:rPr>
          <w:sz w:val="24"/>
          <w:szCs w:val="24"/>
        </w:rPr>
        <w:t>The strategic application of social media in law enforcement has several advantages:</w:t>
      </w:r>
    </w:p>
    <w:p w14:paraId="3440FD32" w14:textId="77777777" w:rsidR="005E699D" w:rsidRDefault="005E699D" w:rsidP="00340E9A">
      <w:pPr>
        <w:ind w:right="237"/>
        <w:jc w:val="both"/>
        <w:rPr>
          <w:sz w:val="24"/>
          <w:szCs w:val="24"/>
        </w:rPr>
      </w:pPr>
    </w:p>
    <w:p w14:paraId="3714E5CB" w14:textId="236CC107" w:rsidR="005E699D" w:rsidRDefault="005E699D" w:rsidP="005E699D">
      <w:pPr>
        <w:pStyle w:val="ListParagraph"/>
        <w:numPr>
          <w:ilvl w:val="0"/>
          <w:numId w:val="8"/>
        </w:numPr>
        <w:ind w:right="237"/>
        <w:jc w:val="both"/>
        <w:rPr>
          <w:sz w:val="24"/>
          <w:szCs w:val="24"/>
        </w:rPr>
      </w:pPr>
      <w:r>
        <w:rPr>
          <w:sz w:val="24"/>
          <w:szCs w:val="24"/>
        </w:rPr>
        <w:t>Community Engagement: It offers a way to interact with communities that are difficult to reach, such as younger populations that are less likely to attend events in person</w:t>
      </w:r>
      <w:r w:rsidR="00D45A68">
        <w:rPr>
          <w:sz w:val="24"/>
          <w:szCs w:val="24"/>
        </w:rPr>
        <w:t>.</w:t>
      </w:r>
      <w:r>
        <w:rPr>
          <w:sz w:val="24"/>
          <w:szCs w:val="24"/>
        </w:rPr>
        <w:t xml:space="preserve"> </w:t>
      </w:r>
    </w:p>
    <w:p w14:paraId="4D55BF7F" w14:textId="6D63DAE8" w:rsidR="005E699D" w:rsidRDefault="005E699D" w:rsidP="005E699D">
      <w:pPr>
        <w:pStyle w:val="ListParagraph"/>
        <w:numPr>
          <w:ilvl w:val="0"/>
          <w:numId w:val="8"/>
        </w:numPr>
        <w:ind w:right="237"/>
        <w:jc w:val="both"/>
        <w:rPr>
          <w:sz w:val="24"/>
          <w:szCs w:val="24"/>
        </w:rPr>
      </w:pPr>
      <w:r>
        <w:rPr>
          <w:sz w:val="24"/>
          <w:szCs w:val="24"/>
        </w:rPr>
        <w:t>Accountability and Transparency: Providing real-time information about events or activities can show accountability and boost public trust.</w:t>
      </w:r>
    </w:p>
    <w:p w14:paraId="630108A7" w14:textId="086EBAC8" w:rsidR="005E699D" w:rsidRDefault="005E699D" w:rsidP="005E699D">
      <w:pPr>
        <w:pStyle w:val="ListParagraph"/>
        <w:numPr>
          <w:ilvl w:val="0"/>
          <w:numId w:val="8"/>
        </w:numPr>
        <w:ind w:right="237"/>
        <w:jc w:val="both"/>
        <w:rPr>
          <w:sz w:val="24"/>
          <w:szCs w:val="24"/>
        </w:rPr>
      </w:pPr>
      <w:r>
        <w:rPr>
          <w:sz w:val="24"/>
          <w:szCs w:val="24"/>
        </w:rPr>
        <w:t xml:space="preserve">Crowdsourcing Intelligence: Compared to conventional techniques, public appeals made on social media can assist with finding missing people or identify suspects sooner. </w:t>
      </w:r>
    </w:p>
    <w:p w14:paraId="55A4DBC2" w14:textId="2DB9AD18" w:rsidR="005E699D" w:rsidRDefault="005E699D" w:rsidP="005E699D">
      <w:pPr>
        <w:pStyle w:val="ListParagraph"/>
        <w:numPr>
          <w:ilvl w:val="0"/>
          <w:numId w:val="8"/>
        </w:numPr>
        <w:ind w:right="237"/>
        <w:jc w:val="both"/>
        <w:rPr>
          <w:sz w:val="24"/>
          <w:szCs w:val="24"/>
        </w:rPr>
      </w:pPr>
      <w:r>
        <w:rPr>
          <w:sz w:val="24"/>
          <w:szCs w:val="24"/>
        </w:rPr>
        <w:t>Crisis Communication: Social media is a useful tool for quickly sharing information during emergencies, such as road closures or public safety alerts</w:t>
      </w:r>
      <w:r w:rsidR="00BC3408">
        <w:rPr>
          <w:sz w:val="24"/>
          <w:szCs w:val="24"/>
        </w:rPr>
        <w:t xml:space="preserve"> </w:t>
      </w:r>
      <w:sdt>
        <w:sdtPr>
          <w:rPr>
            <w:b/>
            <w:bCs/>
            <w:sz w:val="24"/>
            <w:szCs w:val="24"/>
          </w:rPr>
          <w:id w:val="1484967412"/>
          <w:citation/>
        </w:sdtPr>
        <w:sdtEndPr/>
        <w:sdtContent>
          <w:r w:rsidR="00BC3408">
            <w:rPr>
              <w:b/>
              <w:bCs/>
              <w:sz w:val="24"/>
              <w:szCs w:val="24"/>
            </w:rPr>
            <w:fldChar w:fldCharType="begin"/>
          </w:r>
          <w:r w:rsidR="00BC3408">
            <w:rPr>
              <w:b/>
              <w:bCs/>
              <w:sz w:val="24"/>
              <w:szCs w:val="24"/>
            </w:rPr>
            <w:instrText xml:space="preserve"> CITATION Rei20 \l 2057 </w:instrText>
          </w:r>
          <w:r w:rsidR="00BC3408">
            <w:rPr>
              <w:b/>
              <w:bCs/>
              <w:sz w:val="24"/>
              <w:szCs w:val="24"/>
            </w:rPr>
            <w:fldChar w:fldCharType="separate"/>
          </w:r>
          <w:r w:rsidR="00FA2C6C" w:rsidRPr="00FA2C6C">
            <w:rPr>
              <w:noProof/>
              <w:sz w:val="24"/>
              <w:szCs w:val="24"/>
            </w:rPr>
            <w:t>(Reicher, et al., 2020)</w:t>
          </w:r>
          <w:r w:rsidR="00BC3408">
            <w:rPr>
              <w:b/>
              <w:bCs/>
              <w:sz w:val="24"/>
              <w:szCs w:val="24"/>
            </w:rPr>
            <w:fldChar w:fldCharType="end"/>
          </w:r>
        </w:sdtContent>
      </w:sdt>
      <w:r w:rsidR="00BC3408">
        <w:rPr>
          <w:b/>
          <w:bCs/>
          <w:sz w:val="24"/>
          <w:szCs w:val="24"/>
        </w:rPr>
        <w:t>.</w:t>
      </w:r>
    </w:p>
    <w:p w14:paraId="01E86095" w14:textId="77777777" w:rsidR="00370E5B" w:rsidRDefault="00370E5B" w:rsidP="00370E5B">
      <w:pPr>
        <w:ind w:right="237"/>
        <w:jc w:val="both"/>
        <w:rPr>
          <w:sz w:val="24"/>
          <w:szCs w:val="24"/>
        </w:rPr>
      </w:pPr>
    </w:p>
    <w:p w14:paraId="639DE050" w14:textId="301E0DFB" w:rsidR="00370E5B" w:rsidRPr="00370E5B" w:rsidRDefault="00370E5B" w:rsidP="00370E5B">
      <w:pPr>
        <w:ind w:right="237"/>
        <w:jc w:val="both"/>
        <w:rPr>
          <w:sz w:val="24"/>
          <w:szCs w:val="24"/>
        </w:rPr>
      </w:pPr>
      <w:r>
        <w:rPr>
          <w:sz w:val="24"/>
          <w:szCs w:val="24"/>
        </w:rPr>
        <w:t>Additionally, social media makes preventative efforts stronger. Online platforms are frequently used to create campaigns on knife crime, domestic abuse, and exploitation that target specific demographics, such as age, gender, or postcode. For example, ten years ago, it would have been unthinkable for forces to use YouTube and TikTok to target younger people in collaboration with influencers</w:t>
      </w:r>
      <w:r w:rsidR="00BC3408">
        <w:rPr>
          <w:b/>
          <w:bCs/>
          <w:sz w:val="24"/>
          <w:szCs w:val="24"/>
        </w:rPr>
        <w:t xml:space="preserve"> </w:t>
      </w:r>
      <w:sdt>
        <w:sdtPr>
          <w:rPr>
            <w:b/>
            <w:bCs/>
            <w:sz w:val="24"/>
            <w:szCs w:val="24"/>
          </w:rPr>
          <w:id w:val="1299581876"/>
          <w:citation/>
        </w:sdtPr>
        <w:sdtEndPr/>
        <w:sdtContent>
          <w:r w:rsidR="00BC3408">
            <w:rPr>
              <w:b/>
              <w:bCs/>
              <w:sz w:val="24"/>
              <w:szCs w:val="24"/>
            </w:rPr>
            <w:fldChar w:fldCharType="begin"/>
          </w:r>
          <w:r w:rsidR="00BC3408">
            <w:rPr>
              <w:b/>
              <w:bCs/>
              <w:sz w:val="24"/>
              <w:szCs w:val="24"/>
            </w:rPr>
            <w:instrText xml:space="preserve"> CITATION Hom22 \l 2057 </w:instrText>
          </w:r>
          <w:r w:rsidR="00BC3408">
            <w:rPr>
              <w:b/>
              <w:bCs/>
              <w:sz w:val="24"/>
              <w:szCs w:val="24"/>
            </w:rPr>
            <w:fldChar w:fldCharType="separate"/>
          </w:r>
          <w:r w:rsidR="00FA2C6C" w:rsidRPr="00FA2C6C">
            <w:rPr>
              <w:noProof/>
              <w:sz w:val="24"/>
              <w:szCs w:val="24"/>
            </w:rPr>
            <w:t>(Home Office, 2022)</w:t>
          </w:r>
          <w:r w:rsidR="00BC3408">
            <w:rPr>
              <w:b/>
              <w:bCs/>
              <w:sz w:val="24"/>
              <w:szCs w:val="24"/>
            </w:rPr>
            <w:fldChar w:fldCharType="end"/>
          </w:r>
        </w:sdtContent>
      </w:sdt>
      <w:r w:rsidR="00BC3408">
        <w:rPr>
          <w:b/>
          <w:bCs/>
          <w:sz w:val="24"/>
          <w:szCs w:val="24"/>
        </w:rPr>
        <w:t>.</w:t>
      </w:r>
    </w:p>
    <w:p w14:paraId="5CE02CE5" w14:textId="77777777" w:rsidR="00A3143C" w:rsidRDefault="00A3143C" w:rsidP="00A3143C">
      <w:pPr>
        <w:ind w:right="237"/>
        <w:jc w:val="both"/>
        <w:rPr>
          <w:sz w:val="24"/>
          <w:szCs w:val="24"/>
        </w:rPr>
      </w:pPr>
    </w:p>
    <w:p w14:paraId="0FC835A0" w14:textId="10085B20" w:rsidR="00A3143C" w:rsidRPr="00A3143C" w:rsidRDefault="00A3143C" w:rsidP="00A3143C">
      <w:pPr>
        <w:ind w:right="237"/>
        <w:jc w:val="both"/>
        <w:rPr>
          <w:sz w:val="24"/>
          <w:szCs w:val="24"/>
          <w:u w:val="single"/>
        </w:rPr>
      </w:pPr>
      <w:r w:rsidRPr="00A3143C">
        <w:rPr>
          <w:sz w:val="24"/>
          <w:szCs w:val="24"/>
          <w:u w:val="single"/>
        </w:rPr>
        <w:t xml:space="preserve">Risks and challenges </w:t>
      </w:r>
    </w:p>
    <w:p w14:paraId="32ECCB9F" w14:textId="77777777" w:rsidR="00A3143C" w:rsidRDefault="00A3143C" w:rsidP="00A3143C">
      <w:pPr>
        <w:ind w:right="237"/>
        <w:jc w:val="both"/>
        <w:rPr>
          <w:sz w:val="24"/>
          <w:szCs w:val="24"/>
        </w:rPr>
      </w:pPr>
    </w:p>
    <w:p w14:paraId="2CE376A0" w14:textId="16E10617" w:rsidR="00A3143C" w:rsidRDefault="00A3143C" w:rsidP="00A3143C">
      <w:pPr>
        <w:ind w:right="237"/>
        <w:jc w:val="both"/>
        <w:rPr>
          <w:sz w:val="24"/>
          <w:szCs w:val="24"/>
        </w:rPr>
      </w:pPr>
      <w:r>
        <w:rPr>
          <w:sz w:val="24"/>
          <w:szCs w:val="24"/>
        </w:rPr>
        <w:t xml:space="preserve">Despite these advantages, there are notable risks and challenges: </w:t>
      </w:r>
    </w:p>
    <w:p w14:paraId="676A66A3" w14:textId="77777777" w:rsidR="00A3143C" w:rsidRDefault="00A3143C" w:rsidP="00A3143C">
      <w:pPr>
        <w:ind w:right="237"/>
        <w:jc w:val="both"/>
        <w:rPr>
          <w:sz w:val="24"/>
          <w:szCs w:val="24"/>
        </w:rPr>
      </w:pPr>
    </w:p>
    <w:p w14:paraId="19B9C312" w14:textId="51FE2862" w:rsidR="00A3143C" w:rsidRDefault="00A3143C" w:rsidP="00A3143C">
      <w:pPr>
        <w:pStyle w:val="ListParagraph"/>
        <w:numPr>
          <w:ilvl w:val="0"/>
          <w:numId w:val="9"/>
        </w:numPr>
        <w:ind w:right="237"/>
        <w:jc w:val="both"/>
        <w:rPr>
          <w:sz w:val="24"/>
          <w:szCs w:val="24"/>
        </w:rPr>
      </w:pPr>
      <w:r>
        <w:rPr>
          <w:sz w:val="24"/>
          <w:szCs w:val="24"/>
        </w:rPr>
        <w:t xml:space="preserve">Data protection: If personal information is improperly disclosed, the force may face legal action. </w:t>
      </w:r>
    </w:p>
    <w:p w14:paraId="65AC97AE" w14:textId="04D6448F" w:rsidR="00A3143C" w:rsidRDefault="00A3143C" w:rsidP="00A3143C">
      <w:pPr>
        <w:pStyle w:val="ListParagraph"/>
        <w:numPr>
          <w:ilvl w:val="0"/>
          <w:numId w:val="9"/>
        </w:numPr>
        <w:ind w:right="237"/>
        <w:jc w:val="both"/>
        <w:rPr>
          <w:sz w:val="24"/>
          <w:szCs w:val="24"/>
        </w:rPr>
      </w:pPr>
      <w:r>
        <w:rPr>
          <w:sz w:val="24"/>
          <w:szCs w:val="24"/>
        </w:rPr>
        <w:t xml:space="preserve">Reputation management: Controversial or negative posts can undermine public confidence, particularly if they are interpreted as being untrue or incentive. </w:t>
      </w:r>
    </w:p>
    <w:p w14:paraId="31361441" w14:textId="3B748E12" w:rsidR="00A3143C" w:rsidRDefault="00A3143C" w:rsidP="00A3143C">
      <w:pPr>
        <w:pStyle w:val="ListParagraph"/>
        <w:numPr>
          <w:ilvl w:val="0"/>
          <w:numId w:val="9"/>
        </w:numPr>
        <w:ind w:right="237"/>
        <w:jc w:val="both"/>
        <w:rPr>
          <w:sz w:val="24"/>
          <w:szCs w:val="24"/>
        </w:rPr>
      </w:pPr>
      <w:r>
        <w:rPr>
          <w:sz w:val="24"/>
          <w:szCs w:val="24"/>
        </w:rPr>
        <w:t>Officer Safety:</w:t>
      </w:r>
      <w:r w:rsidR="007A419D">
        <w:rPr>
          <w:sz w:val="24"/>
          <w:szCs w:val="24"/>
        </w:rPr>
        <w:t xml:space="preserve"> O</w:t>
      </w:r>
      <w:r>
        <w:rPr>
          <w:sz w:val="24"/>
          <w:szCs w:val="24"/>
        </w:rPr>
        <w:t xml:space="preserve">fficers may be the subject of doxing, or the publication of private information online. </w:t>
      </w:r>
      <w:r w:rsidR="007A419D">
        <w:rPr>
          <w:sz w:val="24"/>
          <w:szCs w:val="24"/>
        </w:rPr>
        <w:t xml:space="preserve">Advice </w:t>
      </w:r>
      <w:r w:rsidR="0056555A">
        <w:rPr>
          <w:sz w:val="24"/>
          <w:szCs w:val="24"/>
        </w:rPr>
        <w:t>against doxing</w:t>
      </w:r>
      <w:r w:rsidR="007A419D">
        <w:rPr>
          <w:sz w:val="24"/>
          <w:szCs w:val="24"/>
        </w:rPr>
        <w:t xml:space="preserve"> provided by </w:t>
      </w:r>
      <w:sdt>
        <w:sdtPr>
          <w:rPr>
            <w:sz w:val="24"/>
            <w:szCs w:val="24"/>
          </w:rPr>
          <w:id w:val="-2071100848"/>
          <w:citation/>
        </w:sdtPr>
        <w:sdtEndPr/>
        <w:sdtContent>
          <w:r w:rsidR="0056555A">
            <w:rPr>
              <w:sz w:val="24"/>
              <w:szCs w:val="24"/>
            </w:rPr>
            <w:fldChar w:fldCharType="begin"/>
          </w:r>
          <w:r w:rsidR="00BC4D63">
            <w:rPr>
              <w:sz w:val="24"/>
              <w:szCs w:val="24"/>
            </w:rPr>
            <w:instrText xml:space="preserve">CITATION Govnd \l 2057 </w:instrText>
          </w:r>
          <w:r w:rsidR="0056555A">
            <w:rPr>
              <w:sz w:val="24"/>
              <w:szCs w:val="24"/>
            </w:rPr>
            <w:fldChar w:fldCharType="separate"/>
          </w:r>
          <w:r w:rsidR="00FA2C6C" w:rsidRPr="00FA2C6C">
            <w:rPr>
              <w:noProof/>
              <w:sz w:val="24"/>
              <w:szCs w:val="24"/>
            </w:rPr>
            <w:t>(Gov.uk, n.d)</w:t>
          </w:r>
          <w:r w:rsidR="0056555A">
            <w:rPr>
              <w:sz w:val="24"/>
              <w:szCs w:val="24"/>
            </w:rPr>
            <w:fldChar w:fldCharType="end"/>
          </w:r>
        </w:sdtContent>
      </w:sdt>
      <w:r w:rsidR="0056555A">
        <w:rPr>
          <w:sz w:val="24"/>
          <w:szCs w:val="24"/>
        </w:rPr>
        <w:t>.</w:t>
      </w:r>
    </w:p>
    <w:p w14:paraId="3024B727" w14:textId="3F188491" w:rsidR="00A3143C" w:rsidRDefault="00A3143C" w:rsidP="00A3143C">
      <w:pPr>
        <w:pStyle w:val="ListParagraph"/>
        <w:numPr>
          <w:ilvl w:val="0"/>
          <w:numId w:val="9"/>
        </w:numPr>
        <w:ind w:right="237"/>
        <w:jc w:val="both"/>
        <w:rPr>
          <w:sz w:val="24"/>
          <w:szCs w:val="24"/>
        </w:rPr>
      </w:pPr>
      <w:r>
        <w:rPr>
          <w:sz w:val="24"/>
          <w:szCs w:val="24"/>
        </w:rPr>
        <w:t xml:space="preserve">Misinformation and Misinterpretation: When posts are taken out of context, they may cause misunderstanding or anger from the general population. </w:t>
      </w:r>
    </w:p>
    <w:p w14:paraId="3B1712BA" w14:textId="0CF09D84" w:rsidR="00A3143C" w:rsidRDefault="00A3143C" w:rsidP="00A3143C">
      <w:pPr>
        <w:pStyle w:val="ListParagraph"/>
        <w:numPr>
          <w:ilvl w:val="0"/>
          <w:numId w:val="9"/>
        </w:numPr>
        <w:ind w:right="237"/>
        <w:jc w:val="both"/>
        <w:rPr>
          <w:sz w:val="24"/>
          <w:szCs w:val="24"/>
        </w:rPr>
      </w:pPr>
      <w:r>
        <w:rPr>
          <w:sz w:val="24"/>
          <w:szCs w:val="24"/>
        </w:rPr>
        <w:t xml:space="preserve">Digital Divide: Reliance on social media may deprive some groups of important information because not all communities are digitally active. </w:t>
      </w:r>
    </w:p>
    <w:p w14:paraId="289E4970" w14:textId="77777777" w:rsidR="005A6624" w:rsidRDefault="005A6624" w:rsidP="005A6624">
      <w:pPr>
        <w:ind w:right="237"/>
        <w:jc w:val="both"/>
        <w:rPr>
          <w:sz w:val="24"/>
          <w:szCs w:val="24"/>
        </w:rPr>
      </w:pPr>
    </w:p>
    <w:p w14:paraId="653393DA" w14:textId="2907DCCF" w:rsidR="005A6624" w:rsidRDefault="005A6624" w:rsidP="005A6624">
      <w:pPr>
        <w:ind w:right="237"/>
        <w:jc w:val="both"/>
        <w:rPr>
          <w:sz w:val="24"/>
          <w:szCs w:val="24"/>
        </w:rPr>
      </w:pPr>
      <w:r>
        <w:rPr>
          <w:sz w:val="24"/>
          <w:szCs w:val="24"/>
        </w:rPr>
        <w:t>Internal misuse is another possibility. Officers have been disciplined in cases when they unintentionally violated confidentiality or posted political opinions online. It is crucial to guarantee proper training and continuous supervisor</w:t>
      </w:r>
      <w:r w:rsidR="00AB46D0">
        <w:rPr>
          <w:sz w:val="24"/>
          <w:szCs w:val="24"/>
        </w:rPr>
        <w:t xml:space="preserve">. Statistics for police misconduct 2024 are documented by </w:t>
      </w:r>
      <w:sdt>
        <w:sdtPr>
          <w:rPr>
            <w:sz w:val="24"/>
            <w:szCs w:val="24"/>
          </w:rPr>
          <w:id w:val="1593820108"/>
          <w:citation/>
        </w:sdtPr>
        <w:sdtEndPr/>
        <w:sdtContent>
          <w:r w:rsidR="00AB46D0">
            <w:rPr>
              <w:sz w:val="24"/>
              <w:szCs w:val="24"/>
            </w:rPr>
            <w:fldChar w:fldCharType="begin"/>
          </w:r>
          <w:r w:rsidR="00AB46D0">
            <w:rPr>
              <w:sz w:val="24"/>
              <w:szCs w:val="24"/>
            </w:rPr>
            <w:instrText xml:space="preserve"> CITATION Gov25 \l 2057 </w:instrText>
          </w:r>
          <w:r w:rsidR="00AB46D0">
            <w:rPr>
              <w:sz w:val="24"/>
              <w:szCs w:val="24"/>
            </w:rPr>
            <w:fldChar w:fldCharType="separate"/>
          </w:r>
          <w:r w:rsidR="00FA2C6C" w:rsidRPr="00FA2C6C">
            <w:rPr>
              <w:noProof/>
              <w:sz w:val="24"/>
              <w:szCs w:val="24"/>
            </w:rPr>
            <w:t>(Gov.uk, 2025)</w:t>
          </w:r>
          <w:r w:rsidR="00AB46D0">
            <w:rPr>
              <w:sz w:val="24"/>
              <w:szCs w:val="24"/>
            </w:rPr>
            <w:fldChar w:fldCharType="end"/>
          </w:r>
        </w:sdtContent>
      </w:sdt>
      <w:r w:rsidR="00BC4D63">
        <w:rPr>
          <w:sz w:val="24"/>
          <w:szCs w:val="24"/>
        </w:rPr>
        <w:t>.</w:t>
      </w:r>
    </w:p>
    <w:p w14:paraId="45DA6912" w14:textId="77777777" w:rsidR="003E2FE4" w:rsidRDefault="003E2FE4" w:rsidP="005A6624">
      <w:pPr>
        <w:ind w:right="237"/>
        <w:jc w:val="both"/>
        <w:rPr>
          <w:sz w:val="24"/>
          <w:szCs w:val="24"/>
        </w:rPr>
      </w:pPr>
    </w:p>
    <w:p w14:paraId="2ECC996D" w14:textId="52247EA8" w:rsidR="003E2FE4" w:rsidRDefault="003E2FE4" w:rsidP="005A6624">
      <w:pPr>
        <w:ind w:right="237"/>
        <w:jc w:val="both"/>
        <w:rPr>
          <w:sz w:val="24"/>
          <w:szCs w:val="24"/>
        </w:rPr>
      </w:pPr>
      <w:r>
        <w:rPr>
          <w:sz w:val="24"/>
          <w:szCs w:val="24"/>
        </w:rPr>
        <w:t xml:space="preserve">The absence of uniform training for all units is another issue. Officers are unsure of what best practices are since some agencies offer limited support, while others offer comprehensive advice and simulations </w:t>
      </w:r>
      <w:r w:rsidR="007A419D">
        <w:rPr>
          <w:sz w:val="24"/>
          <w:szCs w:val="24"/>
        </w:rPr>
        <w:t>for</w:t>
      </w:r>
      <w:r>
        <w:rPr>
          <w:sz w:val="24"/>
          <w:szCs w:val="24"/>
        </w:rPr>
        <w:t xml:space="preserve"> digital engagement. This discrepancy may lead to inconsistent policy violations. </w:t>
      </w:r>
    </w:p>
    <w:p w14:paraId="3AE55274" w14:textId="77777777" w:rsidR="003E2FE4" w:rsidRDefault="003E2FE4" w:rsidP="005A6624">
      <w:pPr>
        <w:ind w:right="237"/>
        <w:jc w:val="both"/>
        <w:rPr>
          <w:sz w:val="24"/>
          <w:szCs w:val="24"/>
        </w:rPr>
      </w:pPr>
    </w:p>
    <w:p w14:paraId="2C59166B" w14:textId="7E166425" w:rsidR="003E2FE4" w:rsidRPr="005A6624" w:rsidRDefault="007A419D" w:rsidP="005A6624">
      <w:pPr>
        <w:ind w:right="237"/>
        <w:jc w:val="both"/>
        <w:rPr>
          <w:sz w:val="24"/>
          <w:szCs w:val="24"/>
        </w:rPr>
      </w:pPr>
      <w:r>
        <w:rPr>
          <w:sz w:val="24"/>
          <w:szCs w:val="24"/>
        </w:rPr>
        <w:t xml:space="preserve">According to </w:t>
      </w:r>
      <w:r w:rsidR="003E2FE4">
        <w:rPr>
          <w:sz w:val="24"/>
          <w:szCs w:val="24"/>
        </w:rPr>
        <w:t>research</w:t>
      </w:r>
      <w:r>
        <w:rPr>
          <w:sz w:val="24"/>
          <w:szCs w:val="24"/>
        </w:rPr>
        <w:t xml:space="preserve"> by </w:t>
      </w:r>
      <w:sdt>
        <w:sdtPr>
          <w:rPr>
            <w:sz w:val="24"/>
            <w:szCs w:val="24"/>
          </w:rPr>
          <w:id w:val="-65958867"/>
          <w:citation/>
        </w:sdtPr>
        <w:sdtEndPr/>
        <w:sdtContent>
          <w:r>
            <w:rPr>
              <w:sz w:val="24"/>
              <w:szCs w:val="24"/>
            </w:rPr>
            <w:fldChar w:fldCharType="begin"/>
          </w:r>
          <w:r>
            <w:rPr>
              <w:sz w:val="24"/>
              <w:szCs w:val="24"/>
            </w:rPr>
            <w:instrText xml:space="preserve"> CITATION Cru12 \l 2057 </w:instrText>
          </w:r>
          <w:r>
            <w:rPr>
              <w:sz w:val="24"/>
              <w:szCs w:val="24"/>
            </w:rPr>
            <w:fldChar w:fldCharType="separate"/>
          </w:r>
          <w:r w:rsidR="00FA2C6C" w:rsidRPr="00FA2C6C">
            <w:rPr>
              <w:noProof/>
              <w:sz w:val="24"/>
              <w:szCs w:val="24"/>
            </w:rPr>
            <w:t>(Crump, 2012)</w:t>
          </w:r>
          <w:r>
            <w:rPr>
              <w:sz w:val="24"/>
              <w:szCs w:val="24"/>
            </w:rPr>
            <w:fldChar w:fldCharType="end"/>
          </w:r>
        </w:sdtContent>
      </w:sdt>
      <w:r w:rsidR="003E2FE4">
        <w:rPr>
          <w:sz w:val="24"/>
          <w:szCs w:val="24"/>
        </w:rPr>
        <w:t xml:space="preserve">, digital communication inconsistencies erode public trust, particularly when different units within a force seem to contradict one another. Standardised training and policy consistency will be crucial to protecting officers and public perception as social media becomes increasingly integrated into operational police. </w:t>
      </w:r>
    </w:p>
    <w:p w14:paraId="5AC502B4" w14:textId="77777777" w:rsidR="00A3143C" w:rsidRPr="00A3143C" w:rsidRDefault="00A3143C" w:rsidP="00A3143C">
      <w:pPr>
        <w:ind w:right="237"/>
        <w:jc w:val="both"/>
        <w:rPr>
          <w:sz w:val="24"/>
          <w:szCs w:val="24"/>
        </w:rPr>
      </w:pPr>
    </w:p>
    <w:p w14:paraId="2F925FAB" w14:textId="0D46B8D4" w:rsidR="00076F36" w:rsidRPr="00BC4D63" w:rsidRDefault="00076F36" w:rsidP="00340E9A">
      <w:pPr>
        <w:ind w:right="237"/>
        <w:jc w:val="both"/>
        <w:rPr>
          <w:sz w:val="24"/>
          <w:szCs w:val="24"/>
          <w:u w:val="single"/>
        </w:rPr>
      </w:pPr>
      <w:r w:rsidRPr="00BC4D63">
        <w:rPr>
          <w:sz w:val="24"/>
          <w:szCs w:val="24"/>
          <w:u w:val="single"/>
        </w:rPr>
        <w:t>Reflection</w:t>
      </w:r>
    </w:p>
    <w:p w14:paraId="5B72C1B3" w14:textId="77777777" w:rsidR="00076F36" w:rsidRDefault="00076F36" w:rsidP="00340E9A">
      <w:pPr>
        <w:ind w:right="237"/>
        <w:jc w:val="both"/>
        <w:rPr>
          <w:sz w:val="24"/>
          <w:szCs w:val="24"/>
        </w:rPr>
      </w:pPr>
    </w:p>
    <w:p w14:paraId="381F197F" w14:textId="5E5EB705" w:rsidR="00076F36" w:rsidRDefault="00BC4D63" w:rsidP="00340E9A">
      <w:pPr>
        <w:ind w:right="237"/>
        <w:jc w:val="both"/>
        <w:rPr>
          <w:sz w:val="24"/>
          <w:szCs w:val="24"/>
        </w:rPr>
      </w:pPr>
      <w:r>
        <w:rPr>
          <w:sz w:val="24"/>
          <w:szCs w:val="24"/>
        </w:rPr>
        <w:t>Reflecting</w:t>
      </w:r>
      <w:r w:rsidR="00076F36">
        <w:rPr>
          <w:sz w:val="24"/>
          <w:szCs w:val="24"/>
        </w:rPr>
        <w:t xml:space="preserve"> on this occurrence and the media coverage that followed, I developed a better comprehensive of how communication tactics affect public opinion and community trust. Even though taking care of Liam’s welfare was my main duty, I learnt to value how efforts at digital engagement fit into a larger story about regulating responsiveness and visibility. </w:t>
      </w:r>
    </w:p>
    <w:p w14:paraId="5B21481E" w14:textId="77777777" w:rsidR="00076F36" w:rsidRDefault="00076F36" w:rsidP="00340E9A">
      <w:pPr>
        <w:ind w:right="237"/>
        <w:jc w:val="both"/>
        <w:rPr>
          <w:sz w:val="24"/>
          <w:szCs w:val="24"/>
        </w:rPr>
      </w:pPr>
    </w:p>
    <w:p w14:paraId="7E221EE5" w14:textId="77777777" w:rsidR="005A6624" w:rsidRDefault="00076F36" w:rsidP="00340E9A">
      <w:pPr>
        <w:ind w:right="237"/>
        <w:jc w:val="both"/>
        <w:rPr>
          <w:sz w:val="24"/>
          <w:szCs w:val="24"/>
        </w:rPr>
      </w:pPr>
      <w:r>
        <w:rPr>
          <w:sz w:val="24"/>
          <w:szCs w:val="24"/>
        </w:rPr>
        <w:t xml:space="preserve">I have since completed additional e-learning on social media ethics through the College of Policing learning centre as a learning result. I now use approved accounts to </w:t>
      </w:r>
      <w:r w:rsidR="00830602">
        <w:rPr>
          <w:sz w:val="24"/>
          <w:szCs w:val="24"/>
        </w:rPr>
        <w:t>feedback</w:t>
      </w:r>
      <w:r>
        <w:rPr>
          <w:sz w:val="24"/>
          <w:szCs w:val="24"/>
        </w:rPr>
        <w:t xml:space="preserve"> information more </w:t>
      </w:r>
      <w:r w:rsidR="00830602">
        <w:rPr>
          <w:sz w:val="24"/>
          <w:szCs w:val="24"/>
        </w:rPr>
        <w:t>proactively</w:t>
      </w:r>
      <w:r>
        <w:rPr>
          <w:sz w:val="24"/>
          <w:szCs w:val="24"/>
        </w:rPr>
        <w:t xml:space="preserve"> that might be used for community</w:t>
      </w:r>
      <w:r w:rsidR="00830602">
        <w:rPr>
          <w:sz w:val="24"/>
          <w:szCs w:val="24"/>
        </w:rPr>
        <w:t xml:space="preserve"> updates. </w:t>
      </w:r>
    </w:p>
    <w:p w14:paraId="1CA96AC9" w14:textId="77777777" w:rsidR="005A6624" w:rsidRDefault="005A6624" w:rsidP="00340E9A">
      <w:pPr>
        <w:ind w:right="237"/>
        <w:jc w:val="both"/>
        <w:rPr>
          <w:sz w:val="24"/>
          <w:szCs w:val="24"/>
        </w:rPr>
      </w:pPr>
    </w:p>
    <w:p w14:paraId="62E981F8" w14:textId="2B54910B" w:rsidR="00076F36" w:rsidRDefault="005A6624" w:rsidP="00340E9A">
      <w:pPr>
        <w:ind w:right="237"/>
        <w:jc w:val="both"/>
        <w:rPr>
          <w:sz w:val="24"/>
          <w:szCs w:val="24"/>
        </w:rPr>
      </w:pPr>
      <w:r>
        <w:rPr>
          <w:sz w:val="24"/>
          <w:szCs w:val="24"/>
        </w:rPr>
        <w:t xml:space="preserve">I became more conscious of the impact and durability of internet information as a result of this encounter. A tweet or Facebook post can be shared, screenshotted, and saved forever, but a face-to-face chat may be forgotten. Sine then, I’ve pushed for my team to receive more training, including hand-on workshops on crafting morally sound and impactful community postings. </w:t>
      </w:r>
      <w:r w:rsidR="00076F36">
        <w:rPr>
          <w:sz w:val="24"/>
          <w:szCs w:val="24"/>
        </w:rPr>
        <w:t xml:space="preserve">  </w:t>
      </w:r>
    </w:p>
    <w:p w14:paraId="17D526FA" w14:textId="77777777" w:rsidR="00830602" w:rsidRDefault="00830602" w:rsidP="00340E9A">
      <w:pPr>
        <w:ind w:right="237"/>
        <w:jc w:val="both"/>
        <w:rPr>
          <w:sz w:val="24"/>
          <w:szCs w:val="24"/>
        </w:rPr>
      </w:pPr>
    </w:p>
    <w:p w14:paraId="5DAB4520" w14:textId="28609184" w:rsidR="00830602" w:rsidRPr="00BC4D63" w:rsidRDefault="008341E5" w:rsidP="00340E9A">
      <w:pPr>
        <w:ind w:right="237"/>
        <w:jc w:val="both"/>
        <w:rPr>
          <w:sz w:val="24"/>
          <w:szCs w:val="24"/>
          <w:u w:val="single"/>
        </w:rPr>
      </w:pPr>
      <w:r w:rsidRPr="00BC4D63">
        <w:rPr>
          <w:sz w:val="24"/>
          <w:szCs w:val="24"/>
          <w:u w:val="single"/>
        </w:rPr>
        <w:t xml:space="preserve">Conclusion </w:t>
      </w:r>
    </w:p>
    <w:p w14:paraId="77EAE008" w14:textId="7851E8A8" w:rsidR="008341E5" w:rsidRDefault="008341E5" w:rsidP="00340E9A">
      <w:pPr>
        <w:ind w:right="237"/>
        <w:jc w:val="both"/>
        <w:rPr>
          <w:sz w:val="24"/>
          <w:szCs w:val="24"/>
        </w:rPr>
      </w:pPr>
    </w:p>
    <w:p w14:paraId="0D6E5E12" w14:textId="77777777" w:rsidR="008341E5" w:rsidRDefault="008341E5" w:rsidP="00340E9A">
      <w:pPr>
        <w:ind w:right="237"/>
        <w:jc w:val="both"/>
        <w:rPr>
          <w:sz w:val="24"/>
          <w:szCs w:val="24"/>
        </w:rPr>
      </w:pPr>
      <w:r>
        <w:rPr>
          <w:sz w:val="24"/>
          <w:szCs w:val="24"/>
        </w:rPr>
        <w:t>Using a real-life scenario as a basis for reflection, this essay has examined the function of social media and communication skills in UK policing. Effective face-to-face and digital communication has been shown to be crucial for fostering public trust and providing morally sound, responsible police. Although social media presents many chances for interaction, openness, and information exchange, they must be weighed against the threats to one’s reputation, ethics, and legal standing.</w:t>
      </w:r>
    </w:p>
    <w:p w14:paraId="61250F24" w14:textId="77777777" w:rsidR="008341E5" w:rsidRDefault="008341E5" w:rsidP="00340E9A">
      <w:pPr>
        <w:ind w:right="237"/>
        <w:jc w:val="both"/>
        <w:rPr>
          <w:sz w:val="24"/>
          <w:szCs w:val="24"/>
        </w:rPr>
      </w:pPr>
    </w:p>
    <w:p w14:paraId="299E42F7" w14:textId="7306EB0A" w:rsidR="008341E5" w:rsidRDefault="008341E5" w:rsidP="00340E9A">
      <w:pPr>
        <w:ind w:right="237"/>
        <w:jc w:val="both"/>
        <w:rPr>
          <w:sz w:val="24"/>
          <w:szCs w:val="24"/>
        </w:rPr>
      </w:pPr>
      <w:r>
        <w:rPr>
          <w:sz w:val="24"/>
          <w:szCs w:val="24"/>
        </w:rPr>
        <w:t xml:space="preserve">Forces must make investments in officer training on digital communication going forward, fortify internal social media guidelines, and guarantee that content consistently embodies fundamental policing principles. Upholding professional ethics online will be just as crucial as doing so in person as policing becomes more digitalised.  </w:t>
      </w:r>
    </w:p>
    <w:p w14:paraId="11CFB6CE" w14:textId="77777777" w:rsidR="008341E5" w:rsidRDefault="008341E5" w:rsidP="00340E9A">
      <w:pPr>
        <w:ind w:right="237"/>
        <w:jc w:val="both"/>
        <w:rPr>
          <w:sz w:val="24"/>
          <w:szCs w:val="24"/>
        </w:rPr>
      </w:pPr>
    </w:p>
    <w:p w14:paraId="132366AF" w14:textId="77777777" w:rsidR="008341E5" w:rsidRPr="00270EEB" w:rsidRDefault="008341E5" w:rsidP="00340E9A">
      <w:pPr>
        <w:ind w:right="237"/>
        <w:jc w:val="both"/>
        <w:rPr>
          <w:sz w:val="24"/>
          <w:szCs w:val="24"/>
        </w:rPr>
      </w:pPr>
    </w:p>
    <w:p w14:paraId="4A8B313D" w14:textId="5EC09FE4" w:rsidR="008B28E7" w:rsidRPr="00BC4D63" w:rsidRDefault="006F50C9" w:rsidP="00340E9A">
      <w:pPr>
        <w:ind w:right="237"/>
        <w:jc w:val="both"/>
        <w:rPr>
          <w:b/>
          <w:bCs/>
          <w:sz w:val="24"/>
          <w:szCs w:val="24"/>
        </w:rPr>
      </w:pPr>
      <w:r w:rsidRPr="00BC4D63">
        <w:rPr>
          <w:b/>
          <w:bCs/>
          <w:sz w:val="24"/>
          <w:szCs w:val="24"/>
        </w:rPr>
        <w:t xml:space="preserve">Total Count: </w:t>
      </w:r>
      <w:r w:rsidR="00BC4D63" w:rsidRPr="00BC4D63">
        <w:rPr>
          <w:b/>
          <w:bCs/>
          <w:sz w:val="24"/>
          <w:szCs w:val="24"/>
        </w:rPr>
        <w:t>1953</w:t>
      </w: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3F24DE2D" w14:textId="77777777" w:rsidR="00AE2F9F" w:rsidRPr="001D2622" w:rsidRDefault="00AE2F9F" w:rsidP="00AE2F9F">
      <w:pPr>
        <w:ind w:right="237"/>
        <w:jc w:val="both"/>
        <w:rPr>
          <w:sz w:val="24"/>
          <w:szCs w:val="24"/>
          <w:u w:val="single"/>
        </w:rPr>
      </w:pPr>
      <w:r w:rsidRPr="001D2622">
        <w:rPr>
          <w:sz w:val="24"/>
          <w:szCs w:val="24"/>
          <w:u w:val="single"/>
        </w:rPr>
        <w:t>Introduction</w:t>
      </w:r>
    </w:p>
    <w:p w14:paraId="046C3B91" w14:textId="77777777" w:rsidR="00AE2F9F" w:rsidRDefault="00AE2F9F" w:rsidP="00AE2F9F">
      <w:pPr>
        <w:ind w:right="237"/>
        <w:jc w:val="both"/>
        <w:rPr>
          <w:sz w:val="24"/>
          <w:szCs w:val="24"/>
        </w:rPr>
      </w:pPr>
    </w:p>
    <w:p w14:paraId="4735EDA3" w14:textId="2EEFB7CE" w:rsidR="00AE2F9F" w:rsidRDefault="00AE2F9F" w:rsidP="00AE2F9F">
      <w:pPr>
        <w:ind w:right="237"/>
        <w:jc w:val="both"/>
        <w:rPr>
          <w:sz w:val="24"/>
          <w:szCs w:val="24"/>
        </w:rPr>
      </w:pPr>
      <w:r w:rsidRPr="00CB5FAE">
        <w:rPr>
          <w:sz w:val="24"/>
          <w:szCs w:val="24"/>
        </w:rPr>
        <w:t>Modern policing relies heavily on leadership and teamwork, which serve as the foundation for both organisational resilience and efficient operational performance. Building cohesive teams, responding professionally in a variety of situations, and adjusting leadership approaches to change in circumstances are all key elements of the national policing curriculum.</w:t>
      </w:r>
      <w:r>
        <w:rPr>
          <w:sz w:val="24"/>
          <w:szCs w:val="24"/>
        </w:rPr>
        <w:t xml:space="preserve"> </w:t>
      </w:r>
    </w:p>
    <w:p w14:paraId="7AEA5663" w14:textId="77777777" w:rsidR="00AE2F9F" w:rsidRDefault="00AE2F9F" w:rsidP="00AE2F9F">
      <w:pPr>
        <w:ind w:right="237"/>
        <w:jc w:val="both"/>
        <w:rPr>
          <w:sz w:val="24"/>
          <w:szCs w:val="24"/>
        </w:rPr>
      </w:pPr>
    </w:p>
    <w:p w14:paraId="0B00FB72" w14:textId="77777777" w:rsidR="00AE2F9F" w:rsidRDefault="00AE2F9F" w:rsidP="00AE2F9F">
      <w:pPr>
        <w:rPr>
          <w:sz w:val="24"/>
          <w:szCs w:val="24"/>
        </w:rPr>
      </w:pPr>
      <w:r>
        <w:rPr>
          <w:sz w:val="24"/>
          <w:szCs w:val="24"/>
        </w:rPr>
        <w:t>T</w:t>
      </w:r>
      <w:r w:rsidRPr="004C39C2">
        <w:rPr>
          <w:sz w:val="24"/>
          <w:szCs w:val="24"/>
        </w:rPr>
        <w:t xml:space="preserve">his essay reflects on an incident that I experienced </w:t>
      </w:r>
      <w:r>
        <w:rPr>
          <w:sz w:val="24"/>
          <w:szCs w:val="24"/>
        </w:rPr>
        <w:t xml:space="preserve">during my active duty as a response officer. </w:t>
      </w:r>
      <w:r w:rsidRPr="004C39C2">
        <w:rPr>
          <w:sz w:val="24"/>
          <w:szCs w:val="24"/>
        </w:rPr>
        <w:t>It looks at how I use leadership models, changed tactics in reaction to operational events, and showed flexibility as a leadership to control risk, motivate team members, and guarantee positive results.</w:t>
      </w:r>
    </w:p>
    <w:p w14:paraId="3FBAF20C" w14:textId="77777777" w:rsidR="00AE2F9F" w:rsidRDefault="00AE2F9F" w:rsidP="00AE2F9F"/>
    <w:p w14:paraId="01E48197" w14:textId="77777777" w:rsidR="00AE2F9F" w:rsidRPr="00C90080" w:rsidRDefault="00AE2F9F" w:rsidP="00AE2F9F">
      <w:pPr>
        <w:rPr>
          <w:sz w:val="22"/>
          <w:szCs w:val="22"/>
          <w:u w:val="single"/>
        </w:rPr>
      </w:pPr>
      <w:r>
        <w:rPr>
          <w:sz w:val="22"/>
          <w:szCs w:val="22"/>
          <w:u w:val="single"/>
        </w:rPr>
        <w:t>I</w:t>
      </w:r>
      <w:r w:rsidRPr="00C90080">
        <w:rPr>
          <w:sz w:val="22"/>
          <w:szCs w:val="22"/>
          <w:u w:val="single"/>
        </w:rPr>
        <w:t>ncident</w:t>
      </w:r>
    </w:p>
    <w:p w14:paraId="364C3F6B" w14:textId="77777777" w:rsidR="00AE2F9F" w:rsidRDefault="00AE2F9F" w:rsidP="00AE2F9F">
      <w:pPr>
        <w:rPr>
          <w:sz w:val="22"/>
          <w:szCs w:val="22"/>
        </w:rPr>
      </w:pPr>
    </w:p>
    <w:p w14:paraId="2629C33E" w14:textId="77777777" w:rsidR="00AE2F9F" w:rsidRDefault="00AE2F9F" w:rsidP="00AE2F9F">
      <w:pPr>
        <w:rPr>
          <w:sz w:val="22"/>
          <w:szCs w:val="22"/>
        </w:rPr>
      </w:pPr>
      <w:r>
        <w:rPr>
          <w:sz w:val="22"/>
          <w:szCs w:val="22"/>
        </w:rPr>
        <w:t xml:space="preserve">For this incident </w:t>
      </w:r>
      <w:r w:rsidRPr="004C39C2">
        <w:rPr>
          <w:sz w:val="22"/>
          <w:szCs w:val="22"/>
        </w:rPr>
        <w:t xml:space="preserve">I </w:t>
      </w:r>
      <w:r>
        <w:rPr>
          <w:sz w:val="22"/>
          <w:szCs w:val="22"/>
        </w:rPr>
        <w:t xml:space="preserve">functioned as the </w:t>
      </w:r>
      <w:r w:rsidRPr="004C39C2">
        <w:rPr>
          <w:sz w:val="22"/>
          <w:szCs w:val="22"/>
        </w:rPr>
        <w:t xml:space="preserve">team leader for the early morning execution </w:t>
      </w:r>
      <w:r>
        <w:rPr>
          <w:sz w:val="22"/>
          <w:szCs w:val="22"/>
        </w:rPr>
        <w:t xml:space="preserve">of conducting arrest enquiries </w:t>
      </w:r>
      <w:r w:rsidRPr="004C39C2">
        <w:rPr>
          <w:sz w:val="22"/>
          <w:szCs w:val="22"/>
        </w:rPr>
        <w:t>in connection with a high-risk domestic violence case</w:t>
      </w:r>
      <w:r>
        <w:rPr>
          <w:sz w:val="22"/>
          <w:szCs w:val="22"/>
        </w:rPr>
        <w:t>.</w:t>
      </w:r>
      <w:r w:rsidRPr="004C39C2">
        <w:rPr>
          <w:sz w:val="22"/>
          <w:szCs w:val="22"/>
        </w:rPr>
        <w:t xml:space="preserve"> </w:t>
      </w:r>
      <w:r>
        <w:rPr>
          <w:sz w:val="22"/>
          <w:szCs w:val="22"/>
        </w:rPr>
        <w:t>Permission to enter the house was provided by the victim whose name was on the tenancy agreement. The</w:t>
      </w:r>
      <w:r w:rsidRPr="004C39C2">
        <w:rPr>
          <w:sz w:val="22"/>
          <w:szCs w:val="22"/>
        </w:rPr>
        <w:t xml:space="preserve"> suspect, a 34-year-old man with prior convictions for coercive control and violence, was known to pose a threat to law enforcement and had previously evaded arrest</w:t>
      </w:r>
      <w:r>
        <w:rPr>
          <w:sz w:val="22"/>
          <w:szCs w:val="22"/>
        </w:rPr>
        <w:t xml:space="preserve">. </w:t>
      </w:r>
      <w:r w:rsidRPr="004C39C2">
        <w:rPr>
          <w:sz w:val="22"/>
          <w:szCs w:val="22"/>
        </w:rPr>
        <w:t>Intelligence suggested the presence of weapons and the victim</w:t>
      </w:r>
      <w:r>
        <w:rPr>
          <w:sz w:val="22"/>
          <w:szCs w:val="22"/>
        </w:rPr>
        <w:t>,</w:t>
      </w:r>
      <w:r w:rsidRPr="004C39C2">
        <w:rPr>
          <w:sz w:val="22"/>
          <w:szCs w:val="22"/>
        </w:rPr>
        <w:t xml:space="preserve"> a female in her early thirties had provided recent statements detailing threats to kill and ongoing coercive controlling behaviour</w:t>
      </w:r>
      <w:r>
        <w:rPr>
          <w:sz w:val="22"/>
          <w:szCs w:val="22"/>
        </w:rPr>
        <w:t>. As</w:t>
      </w:r>
      <w:r w:rsidRPr="004C39C2">
        <w:rPr>
          <w:sz w:val="22"/>
          <w:szCs w:val="22"/>
        </w:rPr>
        <w:t xml:space="preserve"> additional safety measures officers with </w:t>
      </w:r>
      <w:r>
        <w:rPr>
          <w:sz w:val="22"/>
          <w:szCs w:val="22"/>
        </w:rPr>
        <w:t>t</w:t>
      </w:r>
      <w:r w:rsidRPr="004C39C2">
        <w:rPr>
          <w:sz w:val="22"/>
          <w:szCs w:val="22"/>
        </w:rPr>
        <w:t>asers were also presen</w:t>
      </w:r>
      <w:r>
        <w:rPr>
          <w:sz w:val="22"/>
          <w:szCs w:val="22"/>
        </w:rPr>
        <w:t xml:space="preserve">t to assist with the matter. </w:t>
      </w:r>
    </w:p>
    <w:p w14:paraId="2B33E410" w14:textId="77777777" w:rsidR="00AE2F9F" w:rsidRDefault="00AE2F9F" w:rsidP="00AE2F9F">
      <w:pPr>
        <w:rPr>
          <w:sz w:val="22"/>
          <w:szCs w:val="22"/>
        </w:rPr>
      </w:pPr>
    </w:p>
    <w:p w14:paraId="00C0F8AE" w14:textId="77777777" w:rsidR="00AE2F9F" w:rsidRDefault="00AE2F9F" w:rsidP="00AE2F9F">
      <w:pPr>
        <w:rPr>
          <w:sz w:val="22"/>
          <w:szCs w:val="22"/>
        </w:rPr>
      </w:pPr>
      <w:r w:rsidRPr="004C39C2">
        <w:rPr>
          <w:sz w:val="22"/>
          <w:szCs w:val="22"/>
        </w:rPr>
        <w:t>I was responsible for briefing the team, coordinating the efforts of multiple office</w:t>
      </w:r>
      <w:r>
        <w:rPr>
          <w:sz w:val="22"/>
          <w:szCs w:val="22"/>
        </w:rPr>
        <w:t>r</w:t>
      </w:r>
      <w:r w:rsidRPr="004C39C2">
        <w:rPr>
          <w:sz w:val="22"/>
          <w:szCs w:val="22"/>
        </w:rPr>
        <w:t>s,</w:t>
      </w:r>
      <w:r>
        <w:rPr>
          <w:sz w:val="22"/>
          <w:szCs w:val="22"/>
        </w:rPr>
        <w:t xml:space="preserve"> </w:t>
      </w:r>
      <w:r w:rsidRPr="004C39C2">
        <w:rPr>
          <w:sz w:val="22"/>
          <w:szCs w:val="22"/>
        </w:rPr>
        <w:t>ensuring risk assessments were dynamic,</w:t>
      </w:r>
      <w:r>
        <w:rPr>
          <w:sz w:val="22"/>
          <w:szCs w:val="22"/>
        </w:rPr>
        <w:t xml:space="preserve"> </w:t>
      </w:r>
      <w:r w:rsidRPr="004C39C2">
        <w:rPr>
          <w:sz w:val="22"/>
          <w:szCs w:val="22"/>
        </w:rPr>
        <w:t>and managing the welfare of the officers</w:t>
      </w:r>
      <w:r>
        <w:rPr>
          <w:sz w:val="22"/>
          <w:szCs w:val="22"/>
        </w:rPr>
        <w:t xml:space="preserve">. </w:t>
      </w:r>
      <w:r w:rsidRPr="004C39C2">
        <w:rPr>
          <w:sz w:val="22"/>
          <w:szCs w:val="22"/>
        </w:rPr>
        <w:t xml:space="preserve">Warrant unexpected circumstances, such as the discovery of children </w:t>
      </w:r>
      <w:r>
        <w:rPr>
          <w:sz w:val="22"/>
          <w:szCs w:val="22"/>
        </w:rPr>
        <w:t>within</w:t>
      </w:r>
      <w:r w:rsidRPr="004C39C2">
        <w:rPr>
          <w:sz w:val="22"/>
          <w:szCs w:val="22"/>
        </w:rPr>
        <w:t xml:space="preserve"> the property and the suspect's efforts to escape, required a change in tactics and leadership style as the case progressed</w:t>
      </w:r>
      <w:r>
        <w:rPr>
          <w:sz w:val="22"/>
          <w:szCs w:val="22"/>
        </w:rPr>
        <w:t xml:space="preserve">. It was mentioned by the victim that the children were meant to be over their grandparents for that evening. </w:t>
      </w:r>
    </w:p>
    <w:p w14:paraId="0610EDE7" w14:textId="77777777" w:rsidR="00AE2F9F" w:rsidRDefault="00AE2F9F" w:rsidP="00AE2F9F">
      <w:pPr>
        <w:rPr>
          <w:sz w:val="22"/>
          <w:szCs w:val="22"/>
        </w:rPr>
      </w:pPr>
    </w:p>
    <w:p w14:paraId="52835D5B" w14:textId="77777777" w:rsidR="00AE2F9F" w:rsidRPr="00C90080" w:rsidRDefault="00AE2F9F" w:rsidP="00AE2F9F">
      <w:pPr>
        <w:rPr>
          <w:sz w:val="22"/>
          <w:szCs w:val="22"/>
          <w:u w:val="single"/>
        </w:rPr>
      </w:pPr>
      <w:r w:rsidRPr="00C90080">
        <w:rPr>
          <w:sz w:val="22"/>
          <w:szCs w:val="22"/>
          <w:u w:val="single"/>
        </w:rPr>
        <w:t>Leadership style</w:t>
      </w:r>
    </w:p>
    <w:p w14:paraId="14A1585E" w14:textId="77777777" w:rsidR="00AE2F9F" w:rsidRDefault="00AE2F9F" w:rsidP="00AE2F9F">
      <w:pPr>
        <w:rPr>
          <w:sz w:val="22"/>
          <w:szCs w:val="22"/>
        </w:rPr>
      </w:pPr>
    </w:p>
    <w:p w14:paraId="0CC7BC62" w14:textId="2159729C" w:rsidR="00AE2F9F" w:rsidRDefault="00AE2F9F" w:rsidP="00AE2F9F">
      <w:pPr>
        <w:rPr>
          <w:sz w:val="22"/>
          <w:szCs w:val="22"/>
        </w:rPr>
      </w:pPr>
      <w:r w:rsidRPr="00DD660C">
        <w:rPr>
          <w:sz w:val="22"/>
          <w:szCs w:val="22"/>
        </w:rPr>
        <w:t>In order to inspire and encourage the team through a common goal and engagement, I first used a transformation a leadership method</w:t>
      </w:r>
      <w:r w:rsidR="00107232">
        <w:rPr>
          <w:sz w:val="22"/>
          <w:szCs w:val="22"/>
        </w:rPr>
        <w:t xml:space="preserve">, </w:t>
      </w:r>
      <w:sdt>
        <w:sdtPr>
          <w:rPr>
            <w:sz w:val="22"/>
            <w:szCs w:val="22"/>
          </w:rPr>
          <w:id w:val="-2103556941"/>
          <w:citation/>
        </w:sdtPr>
        <w:sdtEndPr/>
        <w:sdtContent>
          <w:r w:rsidR="00107232">
            <w:rPr>
              <w:sz w:val="22"/>
              <w:szCs w:val="22"/>
            </w:rPr>
            <w:fldChar w:fldCharType="begin"/>
          </w:r>
          <w:r w:rsidR="00107232">
            <w:rPr>
              <w:sz w:val="22"/>
              <w:szCs w:val="22"/>
            </w:rPr>
            <w:instrText xml:space="preserve"> CITATION Bas06 \l 2057 </w:instrText>
          </w:r>
          <w:r w:rsidR="00107232">
            <w:rPr>
              <w:sz w:val="22"/>
              <w:szCs w:val="22"/>
            </w:rPr>
            <w:fldChar w:fldCharType="separate"/>
          </w:r>
          <w:r w:rsidR="00FA2C6C" w:rsidRPr="00FA2C6C">
            <w:rPr>
              <w:noProof/>
              <w:sz w:val="22"/>
              <w:szCs w:val="22"/>
            </w:rPr>
            <w:t>(Bass &amp; Riggio, 2006)</w:t>
          </w:r>
          <w:r w:rsidR="00107232">
            <w:rPr>
              <w:sz w:val="22"/>
              <w:szCs w:val="22"/>
            </w:rPr>
            <w:fldChar w:fldCharType="end"/>
          </w:r>
        </w:sdtContent>
      </w:sdt>
      <w:r w:rsidRPr="00DD660C">
        <w:rPr>
          <w:sz w:val="22"/>
          <w:szCs w:val="22"/>
        </w:rPr>
        <w:t xml:space="preserve">. During the pre-briefing, I </w:t>
      </w:r>
      <w:r>
        <w:rPr>
          <w:sz w:val="22"/>
          <w:szCs w:val="22"/>
        </w:rPr>
        <w:t>highlighted</w:t>
      </w:r>
      <w:r w:rsidRPr="00DD660C">
        <w:rPr>
          <w:sz w:val="22"/>
          <w:szCs w:val="22"/>
        </w:rPr>
        <w:t xml:space="preserve"> the objective, emphasised team cohesion, and encouraged open discussion to identify potential challenges.</w:t>
      </w:r>
      <w:r>
        <w:rPr>
          <w:sz w:val="22"/>
          <w:szCs w:val="22"/>
        </w:rPr>
        <w:t xml:space="preserve"> </w:t>
      </w:r>
      <w:r w:rsidRPr="00DD660C">
        <w:rPr>
          <w:sz w:val="22"/>
          <w:szCs w:val="22"/>
        </w:rPr>
        <w:t>Officers were engaged in scenario planning, and each role was defined with clarity and purpose. This approach fostered trust, encouraged initiative, and built a sense of shared responsibility</w:t>
      </w:r>
      <w:r>
        <w:rPr>
          <w:sz w:val="22"/>
          <w:szCs w:val="22"/>
        </w:rPr>
        <w:t xml:space="preserve">. </w:t>
      </w:r>
    </w:p>
    <w:p w14:paraId="6592B1D9" w14:textId="77777777" w:rsidR="00AE2F9F" w:rsidRDefault="00AE2F9F" w:rsidP="00AE2F9F">
      <w:pPr>
        <w:rPr>
          <w:sz w:val="22"/>
          <w:szCs w:val="22"/>
        </w:rPr>
      </w:pPr>
    </w:p>
    <w:p w14:paraId="47BDBF27" w14:textId="7A2EB253" w:rsidR="00AE2F9F" w:rsidRDefault="00AE2F9F" w:rsidP="00AE2F9F">
      <w:pPr>
        <w:rPr>
          <w:sz w:val="22"/>
          <w:szCs w:val="22"/>
        </w:rPr>
      </w:pPr>
      <w:r w:rsidRPr="00DD660C">
        <w:rPr>
          <w:sz w:val="22"/>
          <w:szCs w:val="22"/>
        </w:rPr>
        <w:t xml:space="preserve">But as things got out of hand </w:t>
      </w:r>
      <w:r>
        <w:rPr>
          <w:sz w:val="22"/>
          <w:szCs w:val="22"/>
        </w:rPr>
        <w:t xml:space="preserve">such as </w:t>
      </w:r>
      <w:r w:rsidRPr="00DD660C">
        <w:rPr>
          <w:sz w:val="22"/>
          <w:szCs w:val="22"/>
        </w:rPr>
        <w:t>the suspect trying to escape through the rear garden and the children</w:t>
      </w:r>
      <w:r>
        <w:rPr>
          <w:sz w:val="22"/>
          <w:szCs w:val="22"/>
        </w:rPr>
        <w:t xml:space="preserve"> appearing in the address unexpected, </w:t>
      </w:r>
      <w:r w:rsidRPr="00DD660C">
        <w:rPr>
          <w:sz w:val="22"/>
          <w:szCs w:val="22"/>
        </w:rPr>
        <w:t>I had to quickly change how I managed the situation</w:t>
      </w:r>
      <w:r>
        <w:rPr>
          <w:sz w:val="22"/>
          <w:szCs w:val="22"/>
        </w:rPr>
        <w:t xml:space="preserve">. </w:t>
      </w:r>
      <w:r w:rsidRPr="00DD660C">
        <w:rPr>
          <w:sz w:val="22"/>
          <w:szCs w:val="22"/>
        </w:rPr>
        <w:t>I then switched to a transactional leadership</w:t>
      </w:r>
      <w:r w:rsidR="00107232">
        <w:rPr>
          <w:sz w:val="22"/>
          <w:szCs w:val="22"/>
        </w:rPr>
        <w:t xml:space="preserve"> </w:t>
      </w:r>
      <w:r w:rsidRPr="00DD660C">
        <w:rPr>
          <w:sz w:val="22"/>
          <w:szCs w:val="22"/>
        </w:rPr>
        <w:t>approach at that point, emphasises command, control, and structure</w:t>
      </w:r>
      <w:r w:rsidR="00107232">
        <w:rPr>
          <w:sz w:val="22"/>
          <w:szCs w:val="22"/>
        </w:rPr>
        <w:t xml:space="preserve">, </w:t>
      </w:r>
      <w:sdt>
        <w:sdtPr>
          <w:rPr>
            <w:sz w:val="22"/>
            <w:szCs w:val="22"/>
          </w:rPr>
          <w:id w:val="1928541575"/>
          <w:citation/>
        </w:sdtPr>
        <w:sdtEndPr/>
        <w:sdtContent>
          <w:r w:rsidR="00107232">
            <w:rPr>
              <w:sz w:val="22"/>
              <w:szCs w:val="22"/>
            </w:rPr>
            <w:fldChar w:fldCharType="begin"/>
          </w:r>
          <w:r w:rsidR="00107232">
            <w:rPr>
              <w:sz w:val="22"/>
              <w:szCs w:val="22"/>
            </w:rPr>
            <w:instrText xml:space="preserve"> CITATION Bur78 \l 2057 </w:instrText>
          </w:r>
          <w:r w:rsidR="00107232">
            <w:rPr>
              <w:sz w:val="22"/>
              <w:szCs w:val="22"/>
            </w:rPr>
            <w:fldChar w:fldCharType="separate"/>
          </w:r>
          <w:r w:rsidR="00FA2C6C" w:rsidRPr="00FA2C6C">
            <w:rPr>
              <w:noProof/>
              <w:sz w:val="22"/>
              <w:szCs w:val="22"/>
            </w:rPr>
            <w:t>(Burns , 1978)</w:t>
          </w:r>
          <w:r w:rsidR="00107232">
            <w:rPr>
              <w:sz w:val="22"/>
              <w:szCs w:val="22"/>
            </w:rPr>
            <w:fldChar w:fldCharType="end"/>
          </w:r>
        </w:sdtContent>
      </w:sdt>
      <w:r w:rsidR="00107232">
        <w:rPr>
          <w:sz w:val="22"/>
          <w:szCs w:val="22"/>
        </w:rPr>
        <w:t>.</w:t>
      </w:r>
      <w:r>
        <w:rPr>
          <w:b/>
          <w:bCs/>
          <w:sz w:val="22"/>
          <w:szCs w:val="22"/>
        </w:rPr>
        <w:t xml:space="preserve"> </w:t>
      </w:r>
      <w:r w:rsidRPr="00C90080">
        <w:rPr>
          <w:sz w:val="22"/>
          <w:szCs w:val="22"/>
        </w:rPr>
        <w:t>I gave officers firm instructions, assigned work precisely, and made sure confinement zones were put in place quickly to stop escape.</w:t>
      </w:r>
      <w:r>
        <w:rPr>
          <w:sz w:val="22"/>
          <w:szCs w:val="22"/>
        </w:rPr>
        <w:t xml:space="preserve"> </w:t>
      </w:r>
      <w:r w:rsidRPr="00C90080">
        <w:rPr>
          <w:sz w:val="22"/>
          <w:szCs w:val="22"/>
        </w:rPr>
        <w:t xml:space="preserve">This flexibility was crucial </w:t>
      </w:r>
      <w:r>
        <w:rPr>
          <w:sz w:val="22"/>
          <w:szCs w:val="22"/>
        </w:rPr>
        <w:t xml:space="preserve">in order to guarantee everyone’s safety and the success of the arrest. </w:t>
      </w:r>
    </w:p>
    <w:p w14:paraId="555B1588" w14:textId="77777777" w:rsidR="00AE2F9F" w:rsidRDefault="00AE2F9F" w:rsidP="00AE2F9F">
      <w:pPr>
        <w:rPr>
          <w:sz w:val="22"/>
          <w:szCs w:val="22"/>
        </w:rPr>
      </w:pPr>
    </w:p>
    <w:p w14:paraId="2255DE7F" w14:textId="75084326" w:rsidR="00AE2F9F" w:rsidRDefault="00AE2F9F" w:rsidP="00AE2F9F">
      <w:pPr>
        <w:rPr>
          <w:sz w:val="22"/>
          <w:szCs w:val="22"/>
        </w:rPr>
      </w:pPr>
      <w:r>
        <w:rPr>
          <w:sz w:val="22"/>
          <w:szCs w:val="22"/>
        </w:rPr>
        <w:t xml:space="preserve">My adaptability is consistent with situational leadership theory </w:t>
      </w:r>
      <w:sdt>
        <w:sdtPr>
          <w:rPr>
            <w:sz w:val="22"/>
            <w:szCs w:val="22"/>
          </w:rPr>
          <w:id w:val="-330841726"/>
          <w:citation/>
        </w:sdtPr>
        <w:sdtEndPr/>
        <w:sdtContent>
          <w:r w:rsidR="00107232">
            <w:rPr>
              <w:sz w:val="22"/>
              <w:szCs w:val="22"/>
            </w:rPr>
            <w:fldChar w:fldCharType="begin"/>
          </w:r>
          <w:r w:rsidR="00107232">
            <w:rPr>
              <w:sz w:val="22"/>
              <w:szCs w:val="22"/>
            </w:rPr>
            <w:instrText xml:space="preserve"> CITATION Her88 \l 2057 </w:instrText>
          </w:r>
          <w:r w:rsidR="00107232">
            <w:rPr>
              <w:sz w:val="22"/>
              <w:szCs w:val="22"/>
            </w:rPr>
            <w:fldChar w:fldCharType="separate"/>
          </w:r>
          <w:r w:rsidR="00FA2C6C" w:rsidRPr="00FA2C6C">
            <w:rPr>
              <w:noProof/>
              <w:sz w:val="22"/>
              <w:szCs w:val="22"/>
            </w:rPr>
            <w:t>(Hersey &amp; Kenneth, 1988)</w:t>
          </w:r>
          <w:r w:rsidR="00107232">
            <w:rPr>
              <w:sz w:val="22"/>
              <w:szCs w:val="22"/>
            </w:rPr>
            <w:fldChar w:fldCharType="end"/>
          </w:r>
        </w:sdtContent>
      </w:sdt>
      <w:r>
        <w:rPr>
          <w:sz w:val="22"/>
          <w:szCs w:val="22"/>
        </w:rPr>
        <w:t xml:space="preserve">, </w:t>
      </w:r>
      <w:r w:rsidRPr="00C74866">
        <w:rPr>
          <w:sz w:val="22"/>
          <w:szCs w:val="22"/>
        </w:rPr>
        <w:t xml:space="preserve">Which </w:t>
      </w:r>
      <w:r w:rsidR="002D1854">
        <w:rPr>
          <w:sz w:val="22"/>
          <w:szCs w:val="22"/>
        </w:rPr>
        <w:t>suggest</w:t>
      </w:r>
      <w:r w:rsidRPr="00C74866">
        <w:rPr>
          <w:sz w:val="22"/>
          <w:szCs w:val="22"/>
        </w:rPr>
        <w:t xml:space="preserve"> that successful leaders modify their approach based on the team’s maturity, skill, and dedication as well as the urgency of the circumstance</w:t>
      </w:r>
      <w:r>
        <w:rPr>
          <w:sz w:val="22"/>
          <w:szCs w:val="22"/>
        </w:rPr>
        <w:t xml:space="preserve">. </w:t>
      </w:r>
      <w:r w:rsidRPr="00C74866">
        <w:rPr>
          <w:sz w:val="22"/>
          <w:szCs w:val="22"/>
        </w:rPr>
        <w:t>Although cooperation and empowerment were beneficial in the initial stages of the operation, the incident's dynamic character required clear guidance. My ability to identify this need and react appropriately was essential to the suspects successful apprehension and the protection of those who are most in need</w:t>
      </w:r>
      <w:r>
        <w:rPr>
          <w:sz w:val="22"/>
          <w:szCs w:val="22"/>
        </w:rPr>
        <w:t xml:space="preserve">. </w:t>
      </w:r>
    </w:p>
    <w:p w14:paraId="53456AAE" w14:textId="77777777" w:rsidR="00AE2F9F" w:rsidRDefault="00AE2F9F" w:rsidP="00AE2F9F">
      <w:pPr>
        <w:rPr>
          <w:sz w:val="22"/>
          <w:szCs w:val="22"/>
        </w:rPr>
      </w:pPr>
    </w:p>
    <w:p w14:paraId="291A660F" w14:textId="1295CCC5" w:rsidR="00AE2F9F" w:rsidRDefault="00AE2F9F" w:rsidP="00AE2F9F">
      <w:pPr>
        <w:rPr>
          <w:sz w:val="22"/>
          <w:szCs w:val="22"/>
        </w:rPr>
      </w:pPr>
      <w:r w:rsidRPr="000D31C0">
        <w:rPr>
          <w:sz w:val="22"/>
          <w:szCs w:val="22"/>
        </w:rPr>
        <w:t>The role of distributed leadership also became apparent during this phase of the incident</w:t>
      </w:r>
      <w:r>
        <w:rPr>
          <w:sz w:val="22"/>
          <w:szCs w:val="22"/>
        </w:rPr>
        <w:t xml:space="preserve">. </w:t>
      </w:r>
      <w:r w:rsidRPr="000D31C0">
        <w:rPr>
          <w:sz w:val="22"/>
          <w:szCs w:val="22"/>
        </w:rPr>
        <w:t>As the acting team leader, I had formal responsibilities, by mostly relied on enabling capable team members to take</w:t>
      </w:r>
      <w:r>
        <w:rPr>
          <w:sz w:val="22"/>
          <w:szCs w:val="22"/>
        </w:rPr>
        <w:t xml:space="preserve"> </w:t>
      </w:r>
      <w:r w:rsidRPr="000D31C0">
        <w:rPr>
          <w:sz w:val="22"/>
          <w:szCs w:val="22"/>
        </w:rPr>
        <w:t xml:space="preserve">Charge of smaller duties. For instance, I assigned </w:t>
      </w:r>
      <w:r>
        <w:rPr>
          <w:sz w:val="22"/>
          <w:szCs w:val="22"/>
        </w:rPr>
        <w:t>a</w:t>
      </w:r>
      <w:r w:rsidRPr="000D31C0">
        <w:rPr>
          <w:sz w:val="22"/>
          <w:szCs w:val="22"/>
        </w:rPr>
        <w:t xml:space="preserve"> seasoned Taser trained officer to coordinate with the other trained officers</w:t>
      </w:r>
      <w:r>
        <w:rPr>
          <w:sz w:val="22"/>
          <w:szCs w:val="22"/>
        </w:rPr>
        <w:t xml:space="preserve">, </w:t>
      </w:r>
      <w:r w:rsidRPr="000D31C0">
        <w:rPr>
          <w:sz w:val="22"/>
          <w:szCs w:val="22"/>
        </w:rPr>
        <w:t>due to his expertise in this area</w:t>
      </w:r>
      <w:r>
        <w:rPr>
          <w:sz w:val="22"/>
          <w:szCs w:val="22"/>
        </w:rPr>
        <w:t xml:space="preserve">. </w:t>
      </w:r>
      <w:r w:rsidRPr="000D31C0">
        <w:rPr>
          <w:sz w:val="22"/>
          <w:szCs w:val="22"/>
        </w:rPr>
        <w:t>This is in line with</w:t>
      </w:r>
      <w:r w:rsidR="002D1854">
        <w:rPr>
          <w:sz w:val="22"/>
          <w:szCs w:val="22"/>
        </w:rPr>
        <w:t xml:space="preserve"> </w:t>
      </w:r>
      <w:sdt>
        <w:sdtPr>
          <w:rPr>
            <w:sz w:val="22"/>
            <w:szCs w:val="22"/>
          </w:rPr>
          <w:id w:val="-521172721"/>
          <w:citation/>
        </w:sdtPr>
        <w:sdtEndPr/>
        <w:sdtContent>
          <w:r w:rsidR="002D1854">
            <w:rPr>
              <w:sz w:val="22"/>
              <w:szCs w:val="22"/>
            </w:rPr>
            <w:fldChar w:fldCharType="begin"/>
          </w:r>
          <w:r w:rsidR="002D1854">
            <w:rPr>
              <w:sz w:val="22"/>
              <w:szCs w:val="22"/>
            </w:rPr>
            <w:instrText xml:space="preserve"> CITATION Gro02 \l 2057 </w:instrText>
          </w:r>
          <w:r w:rsidR="002D1854">
            <w:rPr>
              <w:sz w:val="22"/>
              <w:szCs w:val="22"/>
            </w:rPr>
            <w:fldChar w:fldCharType="separate"/>
          </w:r>
          <w:r w:rsidR="00FA2C6C" w:rsidRPr="00FA2C6C">
            <w:rPr>
              <w:noProof/>
              <w:sz w:val="22"/>
              <w:szCs w:val="22"/>
            </w:rPr>
            <w:t>(Gronn, 2002)</w:t>
          </w:r>
          <w:r w:rsidR="002D1854">
            <w:rPr>
              <w:sz w:val="22"/>
              <w:szCs w:val="22"/>
            </w:rPr>
            <w:fldChar w:fldCharType="end"/>
          </w:r>
        </w:sdtContent>
      </w:sdt>
      <w:r w:rsidR="002D1854">
        <w:rPr>
          <w:sz w:val="22"/>
          <w:szCs w:val="22"/>
        </w:rPr>
        <w:t xml:space="preserve"> </w:t>
      </w:r>
      <w:r w:rsidRPr="000D31C0">
        <w:rPr>
          <w:sz w:val="22"/>
          <w:szCs w:val="22"/>
        </w:rPr>
        <w:t xml:space="preserve">idea that team members with specific abilities are best suited to lead in complex, high pressure situations. The </w:t>
      </w:r>
      <w:r>
        <w:rPr>
          <w:sz w:val="22"/>
          <w:szCs w:val="22"/>
        </w:rPr>
        <w:t>P</w:t>
      </w:r>
      <w:r w:rsidRPr="000D31C0">
        <w:rPr>
          <w:sz w:val="22"/>
          <w:szCs w:val="22"/>
        </w:rPr>
        <w:t xml:space="preserve">olice and </w:t>
      </w:r>
      <w:r>
        <w:rPr>
          <w:sz w:val="22"/>
          <w:szCs w:val="22"/>
        </w:rPr>
        <w:t>V</w:t>
      </w:r>
      <w:r w:rsidRPr="000D31C0">
        <w:rPr>
          <w:sz w:val="22"/>
          <w:szCs w:val="22"/>
        </w:rPr>
        <w:t>ision 2025, which promotes less hierar</w:t>
      </w:r>
      <w:r>
        <w:rPr>
          <w:sz w:val="22"/>
          <w:szCs w:val="22"/>
        </w:rPr>
        <w:t>chical and</w:t>
      </w:r>
      <w:r w:rsidRPr="000D31C0">
        <w:rPr>
          <w:sz w:val="22"/>
          <w:szCs w:val="22"/>
        </w:rPr>
        <w:t xml:space="preserve"> more collaborative leadership styles to foster creativity and resilience across forces, is likewise in line with it</w:t>
      </w:r>
      <w:r w:rsidR="002D1854">
        <w:rPr>
          <w:sz w:val="22"/>
          <w:szCs w:val="22"/>
        </w:rPr>
        <w:t xml:space="preserve"> </w:t>
      </w:r>
      <w:sdt>
        <w:sdtPr>
          <w:rPr>
            <w:sz w:val="22"/>
            <w:szCs w:val="22"/>
          </w:rPr>
          <w:id w:val="-5134299"/>
          <w:citation/>
        </w:sdtPr>
        <w:sdtEndPr/>
        <w:sdtContent>
          <w:r w:rsidR="002D1854">
            <w:rPr>
              <w:sz w:val="22"/>
              <w:szCs w:val="22"/>
            </w:rPr>
            <w:fldChar w:fldCharType="begin"/>
          </w:r>
          <w:r w:rsidR="002D1854">
            <w:rPr>
              <w:sz w:val="22"/>
              <w:szCs w:val="22"/>
            </w:rPr>
            <w:instrText xml:space="preserve"> CITATION NPC161 \l 2057 </w:instrText>
          </w:r>
          <w:r w:rsidR="002D1854">
            <w:rPr>
              <w:sz w:val="22"/>
              <w:szCs w:val="22"/>
            </w:rPr>
            <w:fldChar w:fldCharType="separate"/>
          </w:r>
          <w:r w:rsidR="00FA2C6C" w:rsidRPr="00FA2C6C">
            <w:rPr>
              <w:noProof/>
              <w:sz w:val="22"/>
              <w:szCs w:val="22"/>
            </w:rPr>
            <w:t>(NPCC, 2016)</w:t>
          </w:r>
          <w:r w:rsidR="002D1854">
            <w:rPr>
              <w:sz w:val="22"/>
              <w:szCs w:val="22"/>
            </w:rPr>
            <w:fldChar w:fldCharType="end"/>
          </w:r>
        </w:sdtContent>
      </w:sdt>
      <w:r>
        <w:rPr>
          <w:sz w:val="22"/>
          <w:szCs w:val="22"/>
        </w:rPr>
        <w:t xml:space="preserve">. </w:t>
      </w:r>
    </w:p>
    <w:p w14:paraId="74CA26E9" w14:textId="77777777" w:rsidR="00AE2F9F" w:rsidRDefault="00AE2F9F" w:rsidP="00AE2F9F">
      <w:pPr>
        <w:rPr>
          <w:sz w:val="22"/>
          <w:szCs w:val="22"/>
        </w:rPr>
      </w:pPr>
    </w:p>
    <w:p w14:paraId="0A43B434" w14:textId="1F97F8DE" w:rsidR="00AE2F9F" w:rsidRDefault="00AE2F9F" w:rsidP="00AE2F9F">
      <w:pPr>
        <w:rPr>
          <w:sz w:val="22"/>
          <w:szCs w:val="22"/>
        </w:rPr>
      </w:pPr>
      <w:r w:rsidRPr="00752CE1">
        <w:rPr>
          <w:sz w:val="22"/>
          <w:szCs w:val="22"/>
        </w:rPr>
        <w:t>Additionally, I used concise, organised communication protocols during the operational phase, which were modified from the widely used</w:t>
      </w:r>
      <w:r>
        <w:rPr>
          <w:sz w:val="22"/>
          <w:szCs w:val="22"/>
        </w:rPr>
        <w:t xml:space="preserve"> SBAR (S</w:t>
      </w:r>
      <w:r w:rsidRPr="00752CE1">
        <w:rPr>
          <w:sz w:val="22"/>
          <w:szCs w:val="22"/>
        </w:rPr>
        <w:t xml:space="preserve">ituation, </w:t>
      </w:r>
      <w:r>
        <w:rPr>
          <w:sz w:val="22"/>
          <w:szCs w:val="22"/>
        </w:rPr>
        <w:t>B</w:t>
      </w:r>
      <w:r w:rsidRPr="00752CE1">
        <w:rPr>
          <w:sz w:val="22"/>
          <w:szCs w:val="22"/>
        </w:rPr>
        <w:t xml:space="preserve">ackground, </w:t>
      </w:r>
      <w:r>
        <w:rPr>
          <w:sz w:val="22"/>
          <w:szCs w:val="22"/>
        </w:rPr>
        <w:t>A</w:t>
      </w:r>
      <w:r w:rsidRPr="00752CE1">
        <w:rPr>
          <w:sz w:val="22"/>
          <w:szCs w:val="22"/>
        </w:rPr>
        <w:t xml:space="preserve">ssessment, </w:t>
      </w:r>
      <w:r>
        <w:rPr>
          <w:sz w:val="22"/>
          <w:szCs w:val="22"/>
        </w:rPr>
        <w:t>R</w:t>
      </w:r>
      <w:r w:rsidRPr="00752CE1">
        <w:rPr>
          <w:sz w:val="22"/>
          <w:szCs w:val="22"/>
        </w:rPr>
        <w:t>ecommendation</w:t>
      </w:r>
      <w:r>
        <w:rPr>
          <w:sz w:val="22"/>
          <w:szCs w:val="22"/>
        </w:rPr>
        <w:t>)</w:t>
      </w:r>
      <w:r w:rsidR="00362D0E">
        <w:rPr>
          <w:sz w:val="22"/>
          <w:szCs w:val="22"/>
        </w:rPr>
        <w:t>.</w:t>
      </w:r>
      <w:r>
        <w:rPr>
          <w:sz w:val="22"/>
          <w:szCs w:val="22"/>
        </w:rPr>
        <w:t xml:space="preserve"> </w:t>
      </w:r>
      <w:r w:rsidR="00362D0E">
        <w:rPr>
          <w:sz w:val="22"/>
          <w:szCs w:val="22"/>
        </w:rPr>
        <w:t>This strategy is mainly used</w:t>
      </w:r>
      <w:r w:rsidRPr="00752CE1">
        <w:rPr>
          <w:sz w:val="22"/>
          <w:szCs w:val="22"/>
        </w:rPr>
        <w:t xml:space="preserve"> in the </w:t>
      </w:r>
      <w:r w:rsidR="00362D0E">
        <w:rPr>
          <w:sz w:val="22"/>
          <w:szCs w:val="22"/>
        </w:rPr>
        <w:t>healthcare</w:t>
      </w:r>
      <w:r w:rsidRPr="00752CE1">
        <w:rPr>
          <w:sz w:val="22"/>
          <w:szCs w:val="22"/>
        </w:rPr>
        <w:t xml:space="preserve"> </w:t>
      </w:r>
      <w:r>
        <w:rPr>
          <w:sz w:val="22"/>
          <w:szCs w:val="22"/>
        </w:rPr>
        <w:t xml:space="preserve">field. </w:t>
      </w:r>
      <w:r w:rsidRPr="00752CE1">
        <w:rPr>
          <w:sz w:val="22"/>
          <w:szCs w:val="22"/>
        </w:rPr>
        <w:t>Multi agency safeguarding partnerships have been promoting this communication strategy more and more to avoid miscommunication under pressure, even though it is not standard in all policing environment</w:t>
      </w:r>
      <w:r w:rsidR="009C73E8">
        <w:rPr>
          <w:sz w:val="22"/>
          <w:szCs w:val="22"/>
        </w:rPr>
        <w:t xml:space="preserve">. </w:t>
      </w:r>
      <w:sdt>
        <w:sdtPr>
          <w:rPr>
            <w:sz w:val="22"/>
            <w:szCs w:val="22"/>
          </w:rPr>
          <w:id w:val="1466691570"/>
          <w:citation/>
        </w:sdtPr>
        <w:sdtEndPr/>
        <w:sdtContent>
          <w:r w:rsidR="009C73E8">
            <w:rPr>
              <w:sz w:val="22"/>
              <w:szCs w:val="22"/>
            </w:rPr>
            <w:fldChar w:fldCharType="begin"/>
          </w:r>
          <w:r w:rsidR="009C73E8">
            <w:rPr>
              <w:sz w:val="22"/>
              <w:szCs w:val="22"/>
            </w:rPr>
            <w:instrText xml:space="preserve"> CITATION Par20 \l 2057 </w:instrText>
          </w:r>
          <w:r w:rsidR="009C73E8">
            <w:rPr>
              <w:sz w:val="22"/>
              <w:szCs w:val="22"/>
            </w:rPr>
            <w:fldChar w:fldCharType="separate"/>
          </w:r>
          <w:r w:rsidR="00FA2C6C" w:rsidRPr="00FA2C6C">
            <w:rPr>
              <w:noProof/>
              <w:sz w:val="22"/>
              <w:szCs w:val="22"/>
            </w:rPr>
            <w:t>(Park , 2020)</w:t>
          </w:r>
          <w:r w:rsidR="009C73E8">
            <w:rPr>
              <w:sz w:val="22"/>
              <w:szCs w:val="22"/>
            </w:rPr>
            <w:fldChar w:fldCharType="end"/>
          </w:r>
        </w:sdtContent>
      </w:sdt>
      <w:r w:rsidR="00362D0E">
        <w:rPr>
          <w:sz w:val="22"/>
          <w:szCs w:val="22"/>
        </w:rPr>
        <w:t xml:space="preserve"> discusses the effectives of using this tool. By using this tool, it had </w:t>
      </w:r>
      <w:r w:rsidRPr="00752CE1">
        <w:rPr>
          <w:sz w:val="22"/>
          <w:szCs w:val="22"/>
        </w:rPr>
        <w:t>lessened the cognitive load in a high stress setting and in short that offices the changing priorities, such as separating the children from the suspect and securing evidence</w:t>
      </w:r>
      <w:r>
        <w:rPr>
          <w:sz w:val="22"/>
          <w:szCs w:val="22"/>
        </w:rPr>
        <w:t xml:space="preserve">. </w:t>
      </w:r>
    </w:p>
    <w:p w14:paraId="6264F698" w14:textId="77777777" w:rsidR="00AE2F9F" w:rsidRDefault="00AE2F9F" w:rsidP="00AE2F9F">
      <w:pPr>
        <w:rPr>
          <w:sz w:val="22"/>
          <w:szCs w:val="22"/>
        </w:rPr>
      </w:pPr>
    </w:p>
    <w:p w14:paraId="56551EE7" w14:textId="77777777" w:rsidR="00AE2F9F" w:rsidRDefault="00AE2F9F" w:rsidP="00AE2F9F">
      <w:pPr>
        <w:rPr>
          <w:sz w:val="22"/>
          <w:szCs w:val="22"/>
          <w:u w:val="single"/>
        </w:rPr>
      </w:pPr>
      <w:r>
        <w:rPr>
          <w:sz w:val="22"/>
          <w:szCs w:val="22"/>
          <w:u w:val="single"/>
        </w:rPr>
        <w:t xml:space="preserve">Analysis of Leadership Strategies </w:t>
      </w:r>
    </w:p>
    <w:p w14:paraId="1A8F5D29" w14:textId="77777777" w:rsidR="00AE2F9F" w:rsidRPr="00C74866" w:rsidRDefault="00AE2F9F" w:rsidP="00AE2F9F">
      <w:pPr>
        <w:rPr>
          <w:sz w:val="22"/>
          <w:szCs w:val="22"/>
          <w:u w:val="single"/>
        </w:rPr>
      </w:pPr>
    </w:p>
    <w:p w14:paraId="08F5AE30" w14:textId="315F0C0A" w:rsidR="00AE2F9F" w:rsidRDefault="00AE2F9F" w:rsidP="00AE2F9F">
      <w:pPr>
        <w:rPr>
          <w:sz w:val="22"/>
          <w:szCs w:val="22"/>
        </w:rPr>
      </w:pPr>
      <w:r w:rsidRPr="00C74866">
        <w:rPr>
          <w:sz w:val="22"/>
          <w:szCs w:val="22"/>
        </w:rPr>
        <w:t>Applying both technical and emotional intelligence is necessary for effective police leadership</w:t>
      </w:r>
      <w:r>
        <w:rPr>
          <w:sz w:val="22"/>
          <w:szCs w:val="22"/>
        </w:rPr>
        <w:t xml:space="preserve"> </w:t>
      </w:r>
      <w:sdt>
        <w:sdtPr>
          <w:rPr>
            <w:sz w:val="22"/>
            <w:szCs w:val="22"/>
          </w:rPr>
          <w:id w:val="336205919"/>
          <w:citation/>
        </w:sdtPr>
        <w:sdtEndPr/>
        <w:sdtContent>
          <w:r w:rsidR="00362D0E">
            <w:rPr>
              <w:sz w:val="22"/>
              <w:szCs w:val="22"/>
            </w:rPr>
            <w:fldChar w:fldCharType="begin"/>
          </w:r>
          <w:r w:rsidR="00362D0E">
            <w:rPr>
              <w:sz w:val="22"/>
              <w:szCs w:val="22"/>
            </w:rPr>
            <w:instrText xml:space="preserve"> CITATION Gol95 \l 2057 </w:instrText>
          </w:r>
          <w:r w:rsidR="00362D0E">
            <w:rPr>
              <w:sz w:val="22"/>
              <w:szCs w:val="22"/>
            </w:rPr>
            <w:fldChar w:fldCharType="separate"/>
          </w:r>
          <w:r w:rsidR="00FA2C6C" w:rsidRPr="00FA2C6C">
            <w:rPr>
              <w:noProof/>
              <w:sz w:val="22"/>
              <w:szCs w:val="22"/>
            </w:rPr>
            <w:t>(Goleman, 1995)</w:t>
          </w:r>
          <w:r w:rsidR="00362D0E">
            <w:rPr>
              <w:sz w:val="22"/>
              <w:szCs w:val="22"/>
            </w:rPr>
            <w:fldChar w:fldCharType="end"/>
          </w:r>
        </w:sdtContent>
      </w:sdt>
      <w:r>
        <w:rPr>
          <w:sz w:val="22"/>
          <w:szCs w:val="22"/>
        </w:rPr>
        <w:t xml:space="preserve">. </w:t>
      </w:r>
      <w:r w:rsidR="00A70DAE">
        <w:rPr>
          <w:sz w:val="22"/>
          <w:szCs w:val="22"/>
        </w:rPr>
        <w:t>I</w:t>
      </w:r>
      <w:r w:rsidRPr="00C74866">
        <w:rPr>
          <w:sz w:val="22"/>
          <w:szCs w:val="22"/>
        </w:rPr>
        <w:t>n this instance, I had to maintain operational and health and safety policy compliance while simultaneously being emotional</w:t>
      </w:r>
      <w:r>
        <w:rPr>
          <w:sz w:val="22"/>
          <w:szCs w:val="22"/>
        </w:rPr>
        <w:t xml:space="preserve">ly </w:t>
      </w:r>
      <w:r w:rsidRPr="00C74866">
        <w:rPr>
          <w:sz w:val="22"/>
          <w:szCs w:val="22"/>
        </w:rPr>
        <w:t xml:space="preserve">sensitive to the needs of my officers, some of whom were </w:t>
      </w:r>
      <w:r>
        <w:rPr>
          <w:sz w:val="22"/>
          <w:szCs w:val="22"/>
        </w:rPr>
        <w:t>young</w:t>
      </w:r>
      <w:r w:rsidRPr="00C74866">
        <w:rPr>
          <w:sz w:val="22"/>
          <w:szCs w:val="22"/>
        </w:rPr>
        <w:t xml:space="preserve"> in service and clearly nervous</w:t>
      </w:r>
      <w:r>
        <w:rPr>
          <w:sz w:val="22"/>
          <w:szCs w:val="22"/>
        </w:rPr>
        <w:t xml:space="preserve">. </w:t>
      </w:r>
    </w:p>
    <w:p w14:paraId="54281511" w14:textId="77777777" w:rsidR="00AE2F9F" w:rsidRDefault="00AE2F9F" w:rsidP="00AE2F9F">
      <w:pPr>
        <w:rPr>
          <w:sz w:val="22"/>
          <w:szCs w:val="22"/>
        </w:rPr>
      </w:pPr>
    </w:p>
    <w:p w14:paraId="20BD1EC5" w14:textId="42AD89D1" w:rsidR="00AE2F9F" w:rsidRDefault="00AE2F9F" w:rsidP="00AE2F9F">
      <w:pPr>
        <w:rPr>
          <w:sz w:val="22"/>
          <w:szCs w:val="22"/>
        </w:rPr>
      </w:pPr>
      <w:r w:rsidRPr="00C74866">
        <w:rPr>
          <w:sz w:val="22"/>
          <w:szCs w:val="22"/>
        </w:rPr>
        <w:t>The national decision model</w:t>
      </w:r>
      <w:r>
        <w:rPr>
          <w:sz w:val="22"/>
          <w:szCs w:val="22"/>
        </w:rPr>
        <w:t xml:space="preserve"> (NDM) </w:t>
      </w:r>
      <w:r w:rsidRPr="00C74866">
        <w:rPr>
          <w:sz w:val="22"/>
          <w:szCs w:val="22"/>
        </w:rPr>
        <w:t>five star</w:t>
      </w:r>
      <w:r>
        <w:rPr>
          <w:sz w:val="22"/>
          <w:szCs w:val="22"/>
        </w:rPr>
        <w:t>s</w:t>
      </w:r>
      <w:r w:rsidRPr="00C74866">
        <w:rPr>
          <w:sz w:val="22"/>
          <w:szCs w:val="22"/>
        </w:rPr>
        <w:t xml:space="preserve"> decision making</w:t>
      </w:r>
      <w:r>
        <w:rPr>
          <w:sz w:val="22"/>
          <w:szCs w:val="22"/>
        </w:rPr>
        <w:t xml:space="preserve"> model </w:t>
      </w:r>
      <w:r w:rsidR="00A70DAE">
        <w:rPr>
          <w:sz w:val="22"/>
          <w:szCs w:val="22"/>
        </w:rPr>
        <w:t>w</w:t>
      </w:r>
      <w:r w:rsidRPr="00C74866">
        <w:rPr>
          <w:sz w:val="22"/>
          <w:szCs w:val="22"/>
        </w:rPr>
        <w:t>as one of the main tactics I employed</w:t>
      </w:r>
      <w:r>
        <w:rPr>
          <w:sz w:val="22"/>
          <w:szCs w:val="22"/>
        </w:rPr>
        <w:t xml:space="preserve"> </w:t>
      </w:r>
      <w:sdt>
        <w:sdtPr>
          <w:rPr>
            <w:sz w:val="22"/>
            <w:szCs w:val="22"/>
          </w:rPr>
          <w:id w:val="1256636457"/>
          <w:citation/>
        </w:sdtPr>
        <w:sdtEndPr/>
        <w:sdtContent>
          <w:r w:rsidR="00A70DAE">
            <w:rPr>
              <w:sz w:val="22"/>
              <w:szCs w:val="22"/>
            </w:rPr>
            <w:fldChar w:fldCharType="begin"/>
          </w:r>
          <w:r w:rsidR="00784717">
            <w:rPr>
              <w:b/>
              <w:bCs/>
              <w:sz w:val="22"/>
              <w:szCs w:val="22"/>
            </w:rPr>
            <w:instrText xml:space="preserve">CITATION Col136 \l 2057 </w:instrText>
          </w:r>
          <w:r w:rsidR="00A70DAE">
            <w:rPr>
              <w:sz w:val="22"/>
              <w:szCs w:val="22"/>
            </w:rPr>
            <w:fldChar w:fldCharType="separate"/>
          </w:r>
          <w:r w:rsidR="00FA2C6C" w:rsidRPr="00FA2C6C">
            <w:rPr>
              <w:noProof/>
              <w:sz w:val="22"/>
              <w:szCs w:val="22"/>
            </w:rPr>
            <w:t>(College of Policing, 2013b)</w:t>
          </w:r>
          <w:r w:rsidR="00A70DAE">
            <w:rPr>
              <w:sz w:val="22"/>
              <w:szCs w:val="22"/>
            </w:rPr>
            <w:fldChar w:fldCharType="end"/>
          </w:r>
        </w:sdtContent>
      </w:sdt>
      <w:r>
        <w:rPr>
          <w:b/>
          <w:bCs/>
          <w:sz w:val="22"/>
          <w:szCs w:val="22"/>
        </w:rPr>
        <w:t xml:space="preserve">. </w:t>
      </w:r>
      <w:r w:rsidRPr="00C74866">
        <w:rPr>
          <w:sz w:val="22"/>
          <w:szCs w:val="22"/>
        </w:rPr>
        <w:t>This allowed me to strike a compromise between the necessity of acting quickly and the morale and legal obligations related to making an arrest and providing protection.</w:t>
      </w:r>
      <w:r>
        <w:rPr>
          <w:sz w:val="22"/>
          <w:szCs w:val="22"/>
        </w:rPr>
        <w:t xml:space="preserve"> </w:t>
      </w:r>
      <w:r w:rsidRPr="00C74866">
        <w:rPr>
          <w:sz w:val="22"/>
          <w:szCs w:val="22"/>
        </w:rPr>
        <w:t xml:space="preserve">As soon as the children were found, I contacted </w:t>
      </w:r>
      <w:r>
        <w:rPr>
          <w:sz w:val="22"/>
          <w:szCs w:val="22"/>
        </w:rPr>
        <w:t xml:space="preserve">the mother who was the victim in this instance. The relevant referrals were also made in order to inform social services of the recent incident. </w:t>
      </w:r>
    </w:p>
    <w:p w14:paraId="12522D22" w14:textId="77777777" w:rsidR="00AE2F9F" w:rsidRDefault="00AE2F9F" w:rsidP="00AE2F9F">
      <w:pPr>
        <w:rPr>
          <w:sz w:val="22"/>
          <w:szCs w:val="22"/>
        </w:rPr>
      </w:pPr>
    </w:p>
    <w:p w14:paraId="759A225A" w14:textId="186DE8E2" w:rsidR="00AE2F9F" w:rsidRPr="00752CE1" w:rsidRDefault="00AE2F9F" w:rsidP="00AE2F9F">
      <w:pPr>
        <w:rPr>
          <w:sz w:val="22"/>
          <w:szCs w:val="22"/>
        </w:rPr>
      </w:pPr>
      <w:r w:rsidRPr="00752CE1">
        <w:rPr>
          <w:sz w:val="22"/>
          <w:szCs w:val="22"/>
        </w:rPr>
        <w:t>This incident also demonstrated the necessity of ethical leadership in handling safeguarding issues. In addition to following the law and policy call my ethical policing calls for the application of moral judgement in situations that are unclear or emotionally charged</w:t>
      </w:r>
      <w:r>
        <w:rPr>
          <w:sz w:val="22"/>
          <w:szCs w:val="22"/>
        </w:rPr>
        <w:t xml:space="preserve"> (Millie 2004). </w:t>
      </w:r>
      <w:r w:rsidRPr="00752CE1">
        <w:rPr>
          <w:sz w:val="22"/>
          <w:szCs w:val="22"/>
        </w:rPr>
        <w:t xml:space="preserve">In this instance, I had to decide right away whether to temporarily </w:t>
      </w:r>
      <w:r>
        <w:rPr>
          <w:sz w:val="22"/>
          <w:szCs w:val="22"/>
        </w:rPr>
        <w:t>remove</w:t>
      </w:r>
      <w:r w:rsidRPr="00752CE1">
        <w:rPr>
          <w:sz w:val="22"/>
          <w:szCs w:val="22"/>
        </w:rPr>
        <w:t xml:space="preserve"> the kids or let them stay on the scene was the arrest was being made.</w:t>
      </w:r>
      <w:r>
        <w:rPr>
          <w:sz w:val="22"/>
          <w:szCs w:val="22"/>
        </w:rPr>
        <w:t xml:space="preserve"> </w:t>
      </w:r>
      <w:r w:rsidRPr="00752CE1">
        <w:rPr>
          <w:sz w:val="22"/>
          <w:szCs w:val="22"/>
        </w:rPr>
        <w:t>I decided to carefully remove them from a scene before handcuffing the suspect, even though force policy would have justified either cause of action. This choice was in line with the</w:t>
      </w:r>
      <w:r w:rsidR="00A70DAE">
        <w:rPr>
          <w:sz w:val="22"/>
          <w:szCs w:val="22"/>
        </w:rPr>
        <w:t xml:space="preserve"> </w:t>
      </w:r>
      <w:sdt>
        <w:sdtPr>
          <w:rPr>
            <w:sz w:val="22"/>
            <w:szCs w:val="22"/>
          </w:rPr>
          <w:id w:val="-1588226734"/>
          <w:citation/>
        </w:sdtPr>
        <w:sdtEndPr/>
        <w:sdtContent>
          <w:r w:rsidR="00A70DAE">
            <w:rPr>
              <w:sz w:val="22"/>
              <w:szCs w:val="22"/>
            </w:rPr>
            <w:fldChar w:fldCharType="begin"/>
          </w:r>
          <w:r w:rsidR="00FA2C6C">
            <w:rPr>
              <w:sz w:val="22"/>
              <w:szCs w:val="22"/>
            </w:rPr>
            <w:instrText xml:space="preserve">CITATION Col249 \l 2057 </w:instrText>
          </w:r>
          <w:r w:rsidR="00A70DAE">
            <w:rPr>
              <w:sz w:val="22"/>
              <w:szCs w:val="22"/>
            </w:rPr>
            <w:fldChar w:fldCharType="separate"/>
          </w:r>
          <w:r w:rsidR="00FA2C6C" w:rsidRPr="00FA2C6C">
            <w:rPr>
              <w:noProof/>
              <w:sz w:val="22"/>
              <w:szCs w:val="22"/>
            </w:rPr>
            <w:t>(College of Policing, 2024c)</w:t>
          </w:r>
          <w:r w:rsidR="00A70DAE">
            <w:rPr>
              <w:sz w:val="22"/>
              <w:szCs w:val="22"/>
            </w:rPr>
            <w:fldChar w:fldCharType="end"/>
          </w:r>
        </w:sdtContent>
      </w:sdt>
      <w:r w:rsidR="00A70DAE">
        <w:rPr>
          <w:sz w:val="22"/>
          <w:szCs w:val="22"/>
        </w:rPr>
        <w:t>, w</w:t>
      </w:r>
      <w:r w:rsidRPr="00752CE1">
        <w:rPr>
          <w:sz w:val="22"/>
          <w:szCs w:val="22"/>
        </w:rPr>
        <w:t xml:space="preserve">hich emphasises </w:t>
      </w:r>
      <w:r>
        <w:rPr>
          <w:sz w:val="22"/>
          <w:szCs w:val="22"/>
        </w:rPr>
        <w:t xml:space="preserve">fairness and empathy </w:t>
      </w:r>
      <w:r w:rsidRPr="00752CE1">
        <w:rPr>
          <w:sz w:val="22"/>
          <w:szCs w:val="22"/>
        </w:rPr>
        <w:t>as essential policing principles</w:t>
      </w:r>
      <w:r>
        <w:rPr>
          <w:sz w:val="22"/>
          <w:szCs w:val="22"/>
        </w:rPr>
        <w:t>.</w:t>
      </w:r>
    </w:p>
    <w:p w14:paraId="3524CEF5" w14:textId="77777777" w:rsidR="00AE2F9F" w:rsidRDefault="00AE2F9F" w:rsidP="00AE2F9F">
      <w:pPr>
        <w:rPr>
          <w:sz w:val="22"/>
          <w:szCs w:val="22"/>
        </w:rPr>
      </w:pPr>
    </w:p>
    <w:p w14:paraId="60245502" w14:textId="565000B7" w:rsidR="00AE2F9F" w:rsidRDefault="00AE2F9F" w:rsidP="00AE2F9F">
      <w:pPr>
        <w:rPr>
          <w:sz w:val="22"/>
          <w:szCs w:val="22"/>
        </w:rPr>
      </w:pPr>
      <w:r w:rsidRPr="00C12FAC">
        <w:rPr>
          <w:sz w:val="22"/>
          <w:szCs w:val="22"/>
        </w:rPr>
        <w:t>Additionally, I applied the concepts of servant leadership</w:t>
      </w:r>
      <w:r>
        <w:rPr>
          <w:sz w:val="22"/>
          <w:szCs w:val="22"/>
        </w:rPr>
        <w:t xml:space="preserve"> </w:t>
      </w:r>
      <w:sdt>
        <w:sdtPr>
          <w:rPr>
            <w:sz w:val="22"/>
            <w:szCs w:val="22"/>
          </w:rPr>
          <w:id w:val="-590078028"/>
          <w:citation/>
        </w:sdtPr>
        <w:sdtEndPr/>
        <w:sdtContent>
          <w:r w:rsidR="00A70DAE">
            <w:rPr>
              <w:sz w:val="22"/>
              <w:szCs w:val="22"/>
            </w:rPr>
            <w:fldChar w:fldCharType="begin"/>
          </w:r>
          <w:r w:rsidR="00A70DAE">
            <w:rPr>
              <w:sz w:val="22"/>
              <w:szCs w:val="22"/>
            </w:rPr>
            <w:instrText xml:space="preserve"> CITATION Gre77 \l 2057 </w:instrText>
          </w:r>
          <w:r w:rsidR="00A70DAE">
            <w:rPr>
              <w:sz w:val="22"/>
              <w:szCs w:val="22"/>
            </w:rPr>
            <w:fldChar w:fldCharType="separate"/>
          </w:r>
          <w:r w:rsidR="00FA2C6C" w:rsidRPr="00FA2C6C">
            <w:rPr>
              <w:noProof/>
              <w:sz w:val="22"/>
              <w:szCs w:val="22"/>
            </w:rPr>
            <w:t>(Greenleaf, 1977)</w:t>
          </w:r>
          <w:r w:rsidR="00A70DAE">
            <w:rPr>
              <w:sz w:val="22"/>
              <w:szCs w:val="22"/>
            </w:rPr>
            <w:fldChar w:fldCharType="end"/>
          </w:r>
        </w:sdtContent>
      </w:sdt>
      <w:r w:rsidR="00A70DAE">
        <w:rPr>
          <w:sz w:val="22"/>
          <w:szCs w:val="22"/>
        </w:rPr>
        <w:t>,</w:t>
      </w:r>
      <w:r>
        <w:rPr>
          <w:sz w:val="22"/>
          <w:szCs w:val="22"/>
        </w:rPr>
        <w:t xml:space="preserve"> </w:t>
      </w:r>
      <w:r w:rsidRPr="00C12FAC">
        <w:rPr>
          <w:sz w:val="22"/>
          <w:szCs w:val="22"/>
        </w:rPr>
        <w:t xml:space="preserve">particularly in my interactions with the victim and the team members after the occurrence. After the high stress </w:t>
      </w:r>
      <w:r>
        <w:rPr>
          <w:sz w:val="22"/>
          <w:szCs w:val="22"/>
        </w:rPr>
        <w:t>situation</w:t>
      </w:r>
      <w:r w:rsidRPr="00C12FAC">
        <w:rPr>
          <w:sz w:val="22"/>
          <w:szCs w:val="22"/>
        </w:rPr>
        <w:t>, I made sure that officers welfare came first and took the time to compassionately debrief the victim. I showed ethical responsibility and strengthened trust by prioritising the needs of others</w:t>
      </w:r>
      <w:r>
        <w:rPr>
          <w:sz w:val="22"/>
          <w:szCs w:val="22"/>
        </w:rPr>
        <w:t xml:space="preserve">. </w:t>
      </w:r>
    </w:p>
    <w:p w14:paraId="6CDE1CEB" w14:textId="77777777" w:rsidR="00AE2F9F" w:rsidRDefault="00AE2F9F" w:rsidP="00AE2F9F">
      <w:pPr>
        <w:rPr>
          <w:sz w:val="22"/>
          <w:szCs w:val="22"/>
        </w:rPr>
      </w:pPr>
    </w:p>
    <w:p w14:paraId="2008527E" w14:textId="77777777" w:rsidR="00AE2F9F" w:rsidRPr="00C12FAC" w:rsidRDefault="00AE2F9F" w:rsidP="00AE2F9F">
      <w:pPr>
        <w:rPr>
          <w:sz w:val="22"/>
          <w:szCs w:val="22"/>
          <w:u w:val="single"/>
        </w:rPr>
      </w:pPr>
      <w:r w:rsidRPr="00C12FAC">
        <w:rPr>
          <w:sz w:val="22"/>
          <w:szCs w:val="22"/>
          <w:u w:val="single"/>
        </w:rPr>
        <w:t>Application o</w:t>
      </w:r>
      <w:r>
        <w:rPr>
          <w:sz w:val="22"/>
          <w:szCs w:val="22"/>
          <w:u w:val="single"/>
        </w:rPr>
        <w:t>f</w:t>
      </w:r>
      <w:r w:rsidRPr="00C12FAC">
        <w:rPr>
          <w:sz w:val="22"/>
          <w:szCs w:val="22"/>
          <w:u w:val="single"/>
        </w:rPr>
        <w:t xml:space="preserve"> </w:t>
      </w:r>
      <w:r>
        <w:rPr>
          <w:sz w:val="22"/>
          <w:szCs w:val="22"/>
          <w:u w:val="single"/>
        </w:rPr>
        <w:t>L</w:t>
      </w:r>
      <w:r w:rsidRPr="00C12FAC">
        <w:rPr>
          <w:sz w:val="22"/>
          <w:szCs w:val="22"/>
          <w:u w:val="single"/>
        </w:rPr>
        <w:t xml:space="preserve">eadership </w:t>
      </w:r>
      <w:r>
        <w:rPr>
          <w:sz w:val="22"/>
          <w:szCs w:val="22"/>
          <w:u w:val="single"/>
        </w:rPr>
        <w:t>M</w:t>
      </w:r>
      <w:r w:rsidRPr="00C12FAC">
        <w:rPr>
          <w:sz w:val="22"/>
          <w:szCs w:val="22"/>
          <w:u w:val="single"/>
        </w:rPr>
        <w:t xml:space="preserve">odels </w:t>
      </w:r>
    </w:p>
    <w:p w14:paraId="7A516DA2" w14:textId="01A623AF" w:rsidR="00AE2F9F" w:rsidRDefault="00AE2F9F" w:rsidP="00AE2F9F">
      <w:pPr>
        <w:rPr>
          <w:sz w:val="22"/>
          <w:szCs w:val="22"/>
        </w:rPr>
      </w:pPr>
      <w:r w:rsidRPr="00C12FAC">
        <w:rPr>
          <w:sz w:val="22"/>
          <w:szCs w:val="22"/>
        </w:rPr>
        <w:t>The contingency theory of leadership's usefulness is demonstrated by the incidents shift from a transformation</w:t>
      </w:r>
      <w:r>
        <w:rPr>
          <w:sz w:val="22"/>
          <w:szCs w:val="22"/>
        </w:rPr>
        <w:t>al</w:t>
      </w:r>
      <w:r w:rsidRPr="00C12FAC">
        <w:rPr>
          <w:sz w:val="22"/>
          <w:szCs w:val="22"/>
        </w:rPr>
        <w:t xml:space="preserve"> to a transactional leadership style</w:t>
      </w:r>
      <w:r w:rsidR="00C97E64">
        <w:rPr>
          <w:sz w:val="22"/>
          <w:szCs w:val="22"/>
        </w:rPr>
        <w:t xml:space="preserve"> </w:t>
      </w:r>
      <w:sdt>
        <w:sdtPr>
          <w:rPr>
            <w:sz w:val="22"/>
            <w:szCs w:val="22"/>
          </w:rPr>
          <w:id w:val="150733643"/>
          <w:citation/>
        </w:sdtPr>
        <w:sdtEndPr/>
        <w:sdtContent>
          <w:r w:rsidR="00C97E64">
            <w:rPr>
              <w:sz w:val="22"/>
              <w:szCs w:val="22"/>
            </w:rPr>
            <w:fldChar w:fldCharType="begin"/>
          </w:r>
          <w:r w:rsidR="00C97E64">
            <w:rPr>
              <w:sz w:val="22"/>
              <w:szCs w:val="22"/>
            </w:rPr>
            <w:instrText xml:space="preserve"> CITATION Fie67 \l 2057 </w:instrText>
          </w:r>
          <w:r w:rsidR="00C97E64">
            <w:rPr>
              <w:sz w:val="22"/>
              <w:szCs w:val="22"/>
            </w:rPr>
            <w:fldChar w:fldCharType="separate"/>
          </w:r>
          <w:r w:rsidR="00FA2C6C" w:rsidRPr="00FA2C6C">
            <w:rPr>
              <w:noProof/>
              <w:sz w:val="22"/>
              <w:szCs w:val="22"/>
            </w:rPr>
            <w:t>(Fiedler, 1967)</w:t>
          </w:r>
          <w:r w:rsidR="00C97E64">
            <w:rPr>
              <w:sz w:val="22"/>
              <w:szCs w:val="22"/>
            </w:rPr>
            <w:fldChar w:fldCharType="end"/>
          </w:r>
        </w:sdtContent>
      </w:sdt>
      <w:r>
        <w:rPr>
          <w:sz w:val="22"/>
          <w:szCs w:val="22"/>
        </w:rPr>
        <w:t xml:space="preserve">. </w:t>
      </w:r>
      <w:r w:rsidRPr="00C12FAC">
        <w:rPr>
          <w:sz w:val="22"/>
          <w:szCs w:val="22"/>
        </w:rPr>
        <w:t xml:space="preserve">According to this view there is no </w:t>
      </w:r>
      <w:r>
        <w:rPr>
          <w:sz w:val="22"/>
          <w:szCs w:val="22"/>
        </w:rPr>
        <w:t>s</w:t>
      </w:r>
      <w:r w:rsidRPr="00C12FAC">
        <w:rPr>
          <w:sz w:val="22"/>
          <w:szCs w:val="22"/>
        </w:rPr>
        <w:t>ingle leadership style that works for all situations</w:t>
      </w:r>
      <w:r>
        <w:rPr>
          <w:sz w:val="22"/>
          <w:szCs w:val="22"/>
        </w:rPr>
        <w:t xml:space="preserve">, </w:t>
      </w:r>
      <w:r w:rsidRPr="00C12FAC">
        <w:rPr>
          <w:sz w:val="22"/>
          <w:szCs w:val="22"/>
        </w:rPr>
        <w:t>rather the best strategy relies on contextual factors such as structure, leader member relationships, and positional authority</w:t>
      </w:r>
      <w:r>
        <w:rPr>
          <w:sz w:val="22"/>
          <w:szCs w:val="22"/>
        </w:rPr>
        <w:t xml:space="preserve">. </w:t>
      </w:r>
    </w:p>
    <w:p w14:paraId="20E7D318" w14:textId="77777777" w:rsidR="00AE2F9F" w:rsidRDefault="00AE2F9F" w:rsidP="00AE2F9F">
      <w:pPr>
        <w:rPr>
          <w:sz w:val="22"/>
          <w:szCs w:val="22"/>
        </w:rPr>
      </w:pPr>
    </w:p>
    <w:p w14:paraId="789A0147" w14:textId="77777777" w:rsidR="00AE2F9F" w:rsidRDefault="00AE2F9F" w:rsidP="00AE2F9F">
      <w:pPr>
        <w:rPr>
          <w:sz w:val="22"/>
          <w:szCs w:val="22"/>
        </w:rPr>
      </w:pPr>
      <w:r w:rsidRPr="00C12FAC">
        <w:rPr>
          <w:sz w:val="22"/>
          <w:szCs w:val="22"/>
        </w:rPr>
        <w:t>Because the location and behaviour of the suspect were unknown, the task structure was minimal during the early planning stages. The team needed to be motivated and cohesive, which is why the transformation approach was used. A direct, command-based leadership style proved more suitable as the situation bec</w:t>
      </w:r>
      <w:r>
        <w:rPr>
          <w:sz w:val="22"/>
          <w:szCs w:val="22"/>
        </w:rPr>
        <w:t>ame</w:t>
      </w:r>
      <w:r w:rsidRPr="00C12FAC">
        <w:rPr>
          <w:sz w:val="22"/>
          <w:szCs w:val="22"/>
        </w:rPr>
        <w:t xml:space="preserve"> more organised and riskier</w:t>
      </w:r>
      <w:r>
        <w:rPr>
          <w:sz w:val="22"/>
          <w:szCs w:val="22"/>
        </w:rPr>
        <w:t xml:space="preserve">. </w:t>
      </w:r>
      <w:r w:rsidRPr="00C12FAC">
        <w:rPr>
          <w:sz w:val="22"/>
          <w:szCs w:val="22"/>
        </w:rPr>
        <w:t>As the temporary team leader, I was able to exert control because of my positional authority, and the team's establish</w:t>
      </w:r>
      <w:r>
        <w:rPr>
          <w:sz w:val="22"/>
          <w:szCs w:val="22"/>
        </w:rPr>
        <w:t>ed</w:t>
      </w:r>
      <w:r w:rsidRPr="00C12FAC">
        <w:rPr>
          <w:sz w:val="22"/>
          <w:szCs w:val="22"/>
        </w:rPr>
        <w:t xml:space="preserve"> trust made</w:t>
      </w:r>
      <w:r>
        <w:rPr>
          <w:sz w:val="22"/>
          <w:szCs w:val="22"/>
        </w:rPr>
        <w:t xml:space="preserve"> compliance easier. </w:t>
      </w:r>
    </w:p>
    <w:p w14:paraId="472FFE86" w14:textId="77777777" w:rsidR="00AE2F9F" w:rsidRDefault="00AE2F9F" w:rsidP="00AE2F9F">
      <w:pPr>
        <w:rPr>
          <w:sz w:val="22"/>
          <w:szCs w:val="22"/>
        </w:rPr>
      </w:pPr>
    </w:p>
    <w:p w14:paraId="17442CBB" w14:textId="7318B3CE" w:rsidR="00AE2F9F" w:rsidRPr="00A613A7" w:rsidRDefault="00AE2F9F" w:rsidP="00AE2F9F">
      <w:pPr>
        <w:rPr>
          <w:sz w:val="22"/>
          <w:szCs w:val="22"/>
        </w:rPr>
      </w:pPr>
      <w:r w:rsidRPr="00A613A7">
        <w:rPr>
          <w:sz w:val="22"/>
          <w:szCs w:val="22"/>
        </w:rPr>
        <w:t>Additionally, I included elements of adaptive leadership</w:t>
      </w:r>
      <w:r w:rsidR="00C97E64">
        <w:rPr>
          <w:sz w:val="22"/>
          <w:szCs w:val="22"/>
        </w:rPr>
        <w:t xml:space="preserve"> </w:t>
      </w:r>
      <w:sdt>
        <w:sdtPr>
          <w:rPr>
            <w:sz w:val="22"/>
            <w:szCs w:val="22"/>
          </w:rPr>
          <w:id w:val="-976911680"/>
          <w:citation/>
        </w:sdtPr>
        <w:sdtEndPr/>
        <w:sdtContent>
          <w:r w:rsidR="00C97E64">
            <w:rPr>
              <w:sz w:val="22"/>
              <w:szCs w:val="22"/>
            </w:rPr>
            <w:fldChar w:fldCharType="begin"/>
          </w:r>
          <w:r w:rsidR="00C97E64">
            <w:rPr>
              <w:sz w:val="22"/>
              <w:szCs w:val="22"/>
            </w:rPr>
            <w:instrText xml:space="preserve"> CITATION Hei09 \l 2057 </w:instrText>
          </w:r>
          <w:r w:rsidR="00C97E64">
            <w:rPr>
              <w:sz w:val="22"/>
              <w:szCs w:val="22"/>
            </w:rPr>
            <w:fldChar w:fldCharType="separate"/>
          </w:r>
          <w:r w:rsidR="00FA2C6C" w:rsidRPr="00FA2C6C">
            <w:rPr>
              <w:noProof/>
              <w:sz w:val="22"/>
              <w:szCs w:val="22"/>
            </w:rPr>
            <w:t>(Heifetz, et al., 2009)</w:t>
          </w:r>
          <w:r w:rsidR="00C97E64">
            <w:rPr>
              <w:sz w:val="22"/>
              <w:szCs w:val="22"/>
            </w:rPr>
            <w:fldChar w:fldCharType="end"/>
          </w:r>
        </w:sdtContent>
      </w:sdt>
      <w:r w:rsidR="00C97E64">
        <w:rPr>
          <w:sz w:val="22"/>
          <w:szCs w:val="22"/>
        </w:rPr>
        <w:t>, w</w:t>
      </w:r>
      <w:r w:rsidRPr="00A613A7">
        <w:rPr>
          <w:sz w:val="22"/>
          <w:szCs w:val="22"/>
        </w:rPr>
        <w:t>hich pushes leaders to embrace complexity, promote creativity, and rally followers to take on obstacles.</w:t>
      </w:r>
      <w:r>
        <w:rPr>
          <w:sz w:val="22"/>
          <w:szCs w:val="22"/>
        </w:rPr>
        <w:t xml:space="preserve"> </w:t>
      </w:r>
      <w:r w:rsidRPr="00A613A7">
        <w:rPr>
          <w:sz w:val="22"/>
          <w:szCs w:val="22"/>
        </w:rPr>
        <w:t>I demonstrated my readiness to empower others on adjust to operational disruption by giving authority to a colleague with technical expertise to quickly fix unforeseen barriers,</w:t>
      </w:r>
      <w:r>
        <w:rPr>
          <w:sz w:val="22"/>
          <w:szCs w:val="22"/>
        </w:rPr>
        <w:t xml:space="preserve"> </w:t>
      </w:r>
      <w:r w:rsidRPr="00A613A7">
        <w:rPr>
          <w:sz w:val="22"/>
          <w:szCs w:val="22"/>
        </w:rPr>
        <w:t>such as malfunctioning body worn video</w:t>
      </w:r>
      <w:r>
        <w:rPr>
          <w:sz w:val="22"/>
          <w:szCs w:val="22"/>
        </w:rPr>
        <w:t xml:space="preserve"> camera. </w:t>
      </w:r>
    </w:p>
    <w:p w14:paraId="2D74B171" w14:textId="77777777" w:rsidR="00AE2F9F" w:rsidRDefault="00AE2F9F" w:rsidP="00AE2F9F">
      <w:pPr>
        <w:rPr>
          <w:b/>
          <w:bCs/>
          <w:sz w:val="22"/>
          <w:szCs w:val="22"/>
        </w:rPr>
      </w:pPr>
    </w:p>
    <w:p w14:paraId="70C7F5AB" w14:textId="3367AC82" w:rsidR="00AE2F9F" w:rsidRDefault="00AE2F9F" w:rsidP="00AE2F9F">
      <w:pPr>
        <w:rPr>
          <w:sz w:val="22"/>
          <w:szCs w:val="22"/>
        </w:rPr>
      </w:pPr>
      <w:r w:rsidRPr="00A613A7">
        <w:rPr>
          <w:sz w:val="22"/>
          <w:szCs w:val="22"/>
        </w:rPr>
        <w:t>Furthermore,</w:t>
      </w:r>
      <w:r>
        <w:rPr>
          <w:sz w:val="22"/>
          <w:szCs w:val="22"/>
        </w:rPr>
        <w:t xml:space="preserve"> </w:t>
      </w:r>
      <w:r w:rsidRPr="00A613A7">
        <w:rPr>
          <w:sz w:val="22"/>
          <w:szCs w:val="22"/>
        </w:rPr>
        <w:t>I consciously reflected on emotional labour theory</w:t>
      </w:r>
      <w:r>
        <w:rPr>
          <w:sz w:val="22"/>
          <w:szCs w:val="22"/>
        </w:rPr>
        <w:t xml:space="preserve"> </w:t>
      </w:r>
      <w:sdt>
        <w:sdtPr>
          <w:rPr>
            <w:sz w:val="22"/>
            <w:szCs w:val="22"/>
          </w:rPr>
          <w:id w:val="725110112"/>
          <w:citation/>
        </w:sdtPr>
        <w:sdtEndPr/>
        <w:sdtContent>
          <w:r w:rsidR="00C72F93">
            <w:rPr>
              <w:sz w:val="22"/>
              <w:szCs w:val="22"/>
            </w:rPr>
            <w:fldChar w:fldCharType="begin"/>
          </w:r>
          <w:r w:rsidR="00C72F93">
            <w:rPr>
              <w:sz w:val="22"/>
              <w:szCs w:val="22"/>
            </w:rPr>
            <w:instrText xml:space="preserve"> CITATION Man04 \l 2057 </w:instrText>
          </w:r>
          <w:r w:rsidR="00C72F93">
            <w:rPr>
              <w:sz w:val="22"/>
              <w:szCs w:val="22"/>
            </w:rPr>
            <w:fldChar w:fldCharType="separate"/>
          </w:r>
          <w:r w:rsidR="00FA2C6C" w:rsidRPr="00FA2C6C">
            <w:rPr>
              <w:noProof/>
              <w:sz w:val="22"/>
              <w:szCs w:val="22"/>
            </w:rPr>
            <w:t>(Mann, 2004)</w:t>
          </w:r>
          <w:r w:rsidR="00C72F93">
            <w:rPr>
              <w:sz w:val="22"/>
              <w:szCs w:val="22"/>
            </w:rPr>
            <w:fldChar w:fldCharType="end"/>
          </w:r>
        </w:sdtContent>
      </w:sdt>
      <w:r w:rsidR="00C72F93">
        <w:rPr>
          <w:sz w:val="22"/>
          <w:szCs w:val="22"/>
        </w:rPr>
        <w:t xml:space="preserve">, </w:t>
      </w:r>
      <w:r w:rsidRPr="00A613A7">
        <w:rPr>
          <w:sz w:val="22"/>
          <w:szCs w:val="22"/>
        </w:rPr>
        <w:t>during the post arrest safe garden phase. As the victim began to disclose more historical abuse, I had to balance empathy with professionalism, ensuring that I maintained boundaries while creating a supportive environment.</w:t>
      </w:r>
      <w:r>
        <w:rPr>
          <w:sz w:val="22"/>
          <w:szCs w:val="22"/>
        </w:rPr>
        <w:t xml:space="preserve"> </w:t>
      </w:r>
      <w:r w:rsidRPr="00A613A7">
        <w:rPr>
          <w:sz w:val="22"/>
          <w:szCs w:val="22"/>
        </w:rPr>
        <w:t>This was particularly challenging given the victim's visible distress, but it reinforced the importance of emotional resilience and reflective practise in leadership</w:t>
      </w:r>
      <w:r>
        <w:rPr>
          <w:sz w:val="22"/>
          <w:szCs w:val="22"/>
        </w:rPr>
        <w:t xml:space="preserve">. </w:t>
      </w:r>
    </w:p>
    <w:p w14:paraId="4228951C" w14:textId="77777777" w:rsidR="00AE2F9F" w:rsidRPr="00A613A7" w:rsidRDefault="00AE2F9F" w:rsidP="00AE2F9F">
      <w:pPr>
        <w:rPr>
          <w:sz w:val="22"/>
          <w:szCs w:val="22"/>
          <w:u w:val="single"/>
        </w:rPr>
      </w:pPr>
    </w:p>
    <w:p w14:paraId="4DFF6233" w14:textId="77777777" w:rsidR="00415EC8" w:rsidRDefault="00415EC8" w:rsidP="00AE2F9F">
      <w:pPr>
        <w:rPr>
          <w:sz w:val="22"/>
          <w:szCs w:val="22"/>
          <w:u w:val="single"/>
        </w:rPr>
      </w:pPr>
    </w:p>
    <w:p w14:paraId="6A5ACAAB" w14:textId="77777777" w:rsidR="00415EC8" w:rsidRDefault="00415EC8" w:rsidP="00AE2F9F">
      <w:pPr>
        <w:rPr>
          <w:sz w:val="22"/>
          <w:szCs w:val="22"/>
          <w:u w:val="single"/>
        </w:rPr>
      </w:pPr>
    </w:p>
    <w:p w14:paraId="70DC0C60" w14:textId="77777777" w:rsidR="00415EC8" w:rsidRDefault="00415EC8" w:rsidP="00AE2F9F">
      <w:pPr>
        <w:rPr>
          <w:sz w:val="22"/>
          <w:szCs w:val="22"/>
          <w:u w:val="single"/>
        </w:rPr>
      </w:pPr>
    </w:p>
    <w:p w14:paraId="29ED33E8" w14:textId="381DF8BC" w:rsidR="00AE2F9F" w:rsidRPr="00A613A7" w:rsidRDefault="00AE2F9F" w:rsidP="00AE2F9F">
      <w:pPr>
        <w:rPr>
          <w:sz w:val="22"/>
          <w:szCs w:val="22"/>
          <w:u w:val="single"/>
        </w:rPr>
      </w:pPr>
      <w:r w:rsidRPr="00A613A7">
        <w:rPr>
          <w:sz w:val="22"/>
          <w:szCs w:val="22"/>
          <w:u w:val="single"/>
        </w:rPr>
        <w:t xml:space="preserve">Teamworking </w:t>
      </w:r>
    </w:p>
    <w:p w14:paraId="0BED11DE" w14:textId="77777777" w:rsidR="00AE2F9F" w:rsidRDefault="00AE2F9F" w:rsidP="00AE2F9F">
      <w:pPr>
        <w:rPr>
          <w:sz w:val="22"/>
          <w:szCs w:val="22"/>
        </w:rPr>
      </w:pPr>
    </w:p>
    <w:p w14:paraId="20D3292C" w14:textId="21E9488D" w:rsidR="00AE2F9F" w:rsidRDefault="00AE2F9F" w:rsidP="00AE2F9F">
      <w:pPr>
        <w:rPr>
          <w:sz w:val="22"/>
          <w:szCs w:val="22"/>
        </w:rPr>
      </w:pPr>
      <w:r w:rsidRPr="00A613A7">
        <w:rPr>
          <w:sz w:val="22"/>
          <w:szCs w:val="22"/>
        </w:rPr>
        <w:t>The importance of interprofessional collaboration was also brought to light by this incident</w:t>
      </w:r>
      <w:r w:rsidR="00C72F93">
        <w:rPr>
          <w:sz w:val="22"/>
          <w:szCs w:val="22"/>
        </w:rPr>
        <w:t xml:space="preserve"> </w:t>
      </w:r>
      <w:sdt>
        <w:sdtPr>
          <w:rPr>
            <w:sz w:val="22"/>
            <w:szCs w:val="22"/>
          </w:rPr>
          <w:id w:val="1010028644"/>
          <w:citation/>
        </w:sdtPr>
        <w:sdtEndPr/>
        <w:sdtContent>
          <w:r w:rsidR="00C72F93">
            <w:rPr>
              <w:sz w:val="22"/>
              <w:szCs w:val="22"/>
            </w:rPr>
            <w:fldChar w:fldCharType="begin"/>
          </w:r>
          <w:r w:rsidR="00C72F93">
            <w:rPr>
              <w:sz w:val="22"/>
              <w:szCs w:val="22"/>
            </w:rPr>
            <w:instrText xml:space="preserve"> CITATION Ree10 \l 2057 </w:instrText>
          </w:r>
          <w:r w:rsidR="00C72F93">
            <w:rPr>
              <w:sz w:val="22"/>
              <w:szCs w:val="22"/>
            </w:rPr>
            <w:fldChar w:fldCharType="separate"/>
          </w:r>
          <w:r w:rsidR="00FA2C6C" w:rsidRPr="00FA2C6C">
            <w:rPr>
              <w:noProof/>
              <w:sz w:val="22"/>
              <w:szCs w:val="22"/>
            </w:rPr>
            <w:t>(Reeves, et al., 2010)</w:t>
          </w:r>
          <w:r w:rsidR="00C72F93">
            <w:rPr>
              <w:sz w:val="22"/>
              <w:szCs w:val="22"/>
            </w:rPr>
            <w:fldChar w:fldCharType="end"/>
          </w:r>
        </w:sdtContent>
      </w:sdt>
      <w:r w:rsidR="00C72F93">
        <w:rPr>
          <w:sz w:val="22"/>
          <w:szCs w:val="22"/>
        </w:rPr>
        <w:t xml:space="preserve"> </w:t>
      </w:r>
      <w:r>
        <w:rPr>
          <w:sz w:val="22"/>
          <w:szCs w:val="22"/>
        </w:rPr>
        <w:t xml:space="preserve">. </w:t>
      </w:r>
      <w:r w:rsidRPr="00A613A7">
        <w:rPr>
          <w:sz w:val="22"/>
          <w:szCs w:val="22"/>
        </w:rPr>
        <w:t xml:space="preserve">Only by working together with other organisations like social services and </w:t>
      </w:r>
      <w:r>
        <w:rPr>
          <w:sz w:val="22"/>
          <w:szCs w:val="22"/>
        </w:rPr>
        <w:t xml:space="preserve">later, </w:t>
      </w:r>
      <w:r w:rsidRPr="00A613A7">
        <w:rPr>
          <w:sz w:val="22"/>
          <w:szCs w:val="22"/>
        </w:rPr>
        <w:t>housing officers’</w:t>
      </w:r>
      <w:r>
        <w:rPr>
          <w:sz w:val="22"/>
          <w:szCs w:val="22"/>
        </w:rPr>
        <w:t xml:space="preserve"> </w:t>
      </w:r>
      <w:r w:rsidRPr="00A613A7">
        <w:rPr>
          <w:sz w:val="22"/>
          <w:szCs w:val="22"/>
        </w:rPr>
        <w:t>what success possible</w:t>
      </w:r>
      <w:r>
        <w:rPr>
          <w:sz w:val="22"/>
          <w:szCs w:val="22"/>
        </w:rPr>
        <w:t xml:space="preserve">. </w:t>
      </w:r>
      <w:r w:rsidRPr="00A613A7">
        <w:rPr>
          <w:sz w:val="22"/>
          <w:szCs w:val="22"/>
        </w:rPr>
        <w:t>I served as the communication link, making sure that duties were well defined, and information was communicated effectively.</w:t>
      </w:r>
    </w:p>
    <w:p w14:paraId="5FDF4750" w14:textId="77777777" w:rsidR="00AE2F9F" w:rsidRDefault="00AE2F9F" w:rsidP="00AE2F9F">
      <w:pPr>
        <w:rPr>
          <w:sz w:val="22"/>
          <w:szCs w:val="22"/>
        </w:rPr>
      </w:pPr>
    </w:p>
    <w:p w14:paraId="13BFA919" w14:textId="055D8C2C" w:rsidR="00AE2F9F" w:rsidRDefault="00AE2F9F" w:rsidP="00AE2F9F">
      <w:pPr>
        <w:rPr>
          <w:sz w:val="22"/>
          <w:szCs w:val="22"/>
        </w:rPr>
      </w:pPr>
      <w:r w:rsidRPr="00A613A7">
        <w:rPr>
          <w:sz w:val="22"/>
          <w:szCs w:val="22"/>
        </w:rPr>
        <w:t>I used the joint decision model</w:t>
      </w:r>
      <w:r>
        <w:rPr>
          <w:sz w:val="22"/>
          <w:szCs w:val="22"/>
        </w:rPr>
        <w:t xml:space="preserve"> (JDM)</w:t>
      </w:r>
      <w:r w:rsidR="00C72F93">
        <w:rPr>
          <w:sz w:val="22"/>
          <w:szCs w:val="22"/>
        </w:rPr>
        <w:t xml:space="preserve">, provided by </w:t>
      </w:r>
      <w:sdt>
        <w:sdtPr>
          <w:rPr>
            <w:sz w:val="22"/>
            <w:szCs w:val="22"/>
          </w:rPr>
          <w:id w:val="-1542278996"/>
          <w:citation/>
        </w:sdtPr>
        <w:sdtEndPr/>
        <w:sdtContent>
          <w:r w:rsidR="00C72F93">
            <w:rPr>
              <w:sz w:val="22"/>
              <w:szCs w:val="22"/>
            </w:rPr>
            <w:fldChar w:fldCharType="begin"/>
          </w:r>
          <w:r w:rsidR="00C72F93">
            <w:rPr>
              <w:sz w:val="22"/>
              <w:szCs w:val="22"/>
            </w:rPr>
            <w:instrText xml:space="preserve"> CITATION JES25 \l 2057 </w:instrText>
          </w:r>
          <w:r w:rsidR="00C72F93">
            <w:rPr>
              <w:sz w:val="22"/>
              <w:szCs w:val="22"/>
            </w:rPr>
            <w:fldChar w:fldCharType="separate"/>
          </w:r>
          <w:r w:rsidR="00FA2C6C" w:rsidRPr="00FA2C6C">
            <w:rPr>
              <w:noProof/>
              <w:sz w:val="22"/>
              <w:szCs w:val="22"/>
            </w:rPr>
            <w:t>(JESIP, 2025)</w:t>
          </w:r>
          <w:r w:rsidR="00C72F93">
            <w:rPr>
              <w:sz w:val="22"/>
              <w:szCs w:val="22"/>
            </w:rPr>
            <w:fldChar w:fldCharType="end"/>
          </w:r>
        </w:sdtContent>
      </w:sdt>
      <w:r w:rsidR="00C72F93">
        <w:rPr>
          <w:sz w:val="22"/>
          <w:szCs w:val="22"/>
        </w:rPr>
        <w:t>. This model</w:t>
      </w:r>
      <w:r w:rsidRPr="00A613A7">
        <w:rPr>
          <w:sz w:val="22"/>
          <w:szCs w:val="22"/>
        </w:rPr>
        <w:t xml:space="preserve"> is particularly useful in multi-agency settings, as one of my leadership techniques. The models common philosophy of </w:t>
      </w:r>
      <w:r>
        <w:rPr>
          <w:sz w:val="22"/>
          <w:szCs w:val="22"/>
        </w:rPr>
        <w:t>“</w:t>
      </w:r>
      <w:r w:rsidRPr="00A613A7">
        <w:rPr>
          <w:sz w:val="22"/>
          <w:szCs w:val="22"/>
        </w:rPr>
        <w:t>working together to achieve better outcomes</w:t>
      </w:r>
      <w:r>
        <w:rPr>
          <w:sz w:val="22"/>
          <w:szCs w:val="22"/>
        </w:rPr>
        <w:t>,”</w:t>
      </w:r>
      <w:r w:rsidRPr="00A613A7">
        <w:rPr>
          <w:sz w:val="22"/>
          <w:szCs w:val="22"/>
        </w:rPr>
        <w:t xml:space="preserve"> made it possible for me to plan my work, avoid repetition, and </w:t>
      </w:r>
      <w:r>
        <w:rPr>
          <w:sz w:val="22"/>
          <w:szCs w:val="22"/>
        </w:rPr>
        <w:t xml:space="preserve">ensure a seamless response. </w:t>
      </w:r>
    </w:p>
    <w:p w14:paraId="3AC6E02D" w14:textId="77777777" w:rsidR="00AE2F9F" w:rsidRDefault="00AE2F9F" w:rsidP="00AE2F9F">
      <w:pPr>
        <w:rPr>
          <w:sz w:val="22"/>
          <w:szCs w:val="22"/>
        </w:rPr>
      </w:pPr>
    </w:p>
    <w:p w14:paraId="7A92EBBF" w14:textId="0886AA06" w:rsidR="00AE2F9F" w:rsidRDefault="00AE2F9F" w:rsidP="00AE2F9F">
      <w:pPr>
        <w:rPr>
          <w:sz w:val="22"/>
          <w:szCs w:val="22"/>
        </w:rPr>
      </w:pPr>
      <w:r w:rsidRPr="000971C3">
        <w:rPr>
          <w:sz w:val="22"/>
          <w:szCs w:val="22"/>
        </w:rPr>
        <w:t>Additionally, I made sure that our debriefing procedure incorporated team reflexivity</w:t>
      </w:r>
      <w:r w:rsidR="00C72F93">
        <w:rPr>
          <w:sz w:val="22"/>
          <w:szCs w:val="22"/>
        </w:rPr>
        <w:t xml:space="preserve"> </w:t>
      </w:r>
      <w:sdt>
        <w:sdtPr>
          <w:rPr>
            <w:sz w:val="22"/>
            <w:szCs w:val="22"/>
          </w:rPr>
          <w:id w:val="-184207485"/>
          <w:citation/>
        </w:sdtPr>
        <w:sdtEndPr/>
        <w:sdtContent>
          <w:r w:rsidR="0030070C">
            <w:rPr>
              <w:sz w:val="22"/>
              <w:szCs w:val="22"/>
            </w:rPr>
            <w:fldChar w:fldCharType="begin"/>
          </w:r>
          <w:r w:rsidR="0030070C">
            <w:rPr>
              <w:sz w:val="22"/>
              <w:szCs w:val="22"/>
            </w:rPr>
            <w:instrText xml:space="preserve"> CITATION Wes00 \l 2057 </w:instrText>
          </w:r>
          <w:r w:rsidR="0030070C">
            <w:rPr>
              <w:sz w:val="22"/>
              <w:szCs w:val="22"/>
            </w:rPr>
            <w:fldChar w:fldCharType="separate"/>
          </w:r>
          <w:r w:rsidR="00FA2C6C" w:rsidRPr="00FA2C6C">
            <w:rPr>
              <w:noProof/>
              <w:sz w:val="22"/>
              <w:szCs w:val="22"/>
            </w:rPr>
            <w:t>(West, 2000)</w:t>
          </w:r>
          <w:r w:rsidR="0030070C">
            <w:rPr>
              <w:sz w:val="22"/>
              <w:szCs w:val="22"/>
            </w:rPr>
            <w:fldChar w:fldCharType="end"/>
          </w:r>
        </w:sdtContent>
      </w:sdt>
      <w:r>
        <w:rPr>
          <w:sz w:val="22"/>
          <w:szCs w:val="22"/>
        </w:rPr>
        <w:t xml:space="preserve">. </w:t>
      </w:r>
      <w:r w:rsidRPr="000971C3">
        <w:rPr>
          <w:sz w:val="22"/>
          <w:szCs w:val="22"/>
        </w:rPr>
        <w:t xml:space="preserve">We were able to pinpoint areas that needed work and recognise the successes by promoted candid communication, constructive criticism, and group learning. Officers conveyed gratitude for the briefings planned format and clear communication, which promoted confidence </w:t>
      </w:r>
      <w:r>
        <w:rPr>
          <w:sz w:val="22"/>
          <w:szCs w:val="22"/>
        </w:rPr>
        <w:t>lessened</w:t>
      </w:r>
      <w:r w:rsidRPr="000971C3">
        <w:rPr>
          <w:sz w:val="22"/>
          <w:szCs w:val="22"/>
        </w:rPr>
        <w:t xml:space="preserve"> and operational stress</w:t>
      </w:r>
      <w:r>
        <w:rPr>
          <w:sz w:val="22"/>
          <w:szCs w:val="22"/>
        </w:rPr>
        <w:t xml:space="preserve">. </w:t>
      </w:r>
    </w:p>
    <w:p w14:paraId="716AF093" w14:textId="77777777" w:rsidR="00AE2F9F" w:rsidRDefault="00AE2F9F" w:rsidP="00AE2F9F">
      <w:pPr>
        <w:rPr>
          <w:sz w:val="22"/>
          <w:szCs w:val="22"/>
        </w:rPr>
      </w:pPr>
    </w:p>
    <w:p w14:paraId="2E9C30B6" w14:textId="77777777" w:rsidR="00AE2F9F" w:rsidRPr="000971C3" w:rsidRDefault="00AE2F9F" w:rsidP="00AE2F9F">
      <w:pPr>
        <w:rPr>
          <w:sz w:val="22"/>
          <w:szCs w:val="22"/>
          <w:u w:val="single"/>
        </w:rPr>
      </w:pPr>
      <w:r w:rsidRPr="000971C3">
        <w:rPr>
          <w:sz w:val="22"/>
          <w:szCs w:val="22"/>
          <w:u w:val="single"/>
        </w:rPr>
        <w:t>Reflection</w:t>
      </w:r>
    </w:p>
    <w:p w14:paraId="390592F4" w14:textId="77777777" w:rsidR="00AE2F9F" w:rsidRDefault="00AE2F9F" w:rsidP="00AE2F9F">
      <w:pPr>
        <w:rPr>
          <w:sz w:val="22"/>
          <w:szCs w:val="22"/>
        </w:rPr>
      </w:pPr>
    </w:p>
    <w:p w14:paraId="25E37681" w14:textId="77777777" w:rsidR="00AE2F9F" w:rsidRDefault="00AE2F9F" w:rsidP="00AE2F9F">
      <w:pPr>
        <w:rPr>
          <w:sz w:val="22"/>
          <w:szCs w:val="22"/>
        </w:rPr>
      </w:pPr>
      <w:r w:rsidRPr="000971C3">
        <w:rPr>
          <w:sz w:val="22"/>
          <w:szCs w:val="22"/>
        </w:rPr>
        <w:t xml:space="preserve">This incident was a turning point in my leadership development. It confirmed the value of adaptability, self-awareness, and communication in dynamic law enforcement settings. But it also pointed out areas in which I could do better. For example, even though I managed pressure effectively, I realised that need to learn more about </w:t>
      </w:r>
      <w:r>
        <w:rPr>
          <w:sz w:val="22"/>
          <w:szCs w:val="22"/>
        </w:rPr>
        <w:t>child</w:t>
      </w:r>
      <w:r w:rsidRPr="000971C3">
        <w:rPr>
          <w:sz w:val="22"/>
          <w:szCs w:val="22"/>
        </w:rPr>
        <w:t xml:space="preserve"> protection laws because</w:t>
      </w:r>
      <w:r>
        <w:rPr>
          <w:sz w:val="22"/>
          <w:szCs w:val="22"/>
        </w:rPr>
        <w:t xml:space="preserve"> </w:t>
      </w:r>
      <w:r w:rsidRPr="000971C3">
        <w:rPr>
          <w:sz w:val="22"/>
          <w:szCs w:val="22"/>
        </w:rPr>
        <w:t>I was not as familiar with this part of the incident as others</w:t>
      </w:r>
      <w:r>
        <w:rPr>
          <w:sz w:val="22"/>
          <w:szCs w:val="22"/>
        </w:rPr>
        <w:t xml:space="preserve">. </w:t>
      </w:r>
      <w:r w:rsidRPr="000971C3">
        <w:rPr>
          <w:sz w:val="22"/>
          <w:szCs w:val="22"/>
        </w:rPr>
        <w:t xml:space="preserve">To further improve myself in this area I </w:t>
      </w:r>
      <w:r>
        <w:rPr>
          <w:sz w:val="22"/>
          <w:szCs w:val="22"/>
        </w:rPr>
        <w:t xml:space="preserve">aim </w:t>
      </w:r>
      <w:r w:rsidRPr="000971C3">
        <w:rPr>
          <w:sz w:val="22"/>
          <w:szCs w:val="22"/>
        </w:rPr>
        <w:t xml:space="preserve">to do </w:t>
      </w:r>
      <w:r>
        <w:rPr>
          <w:sz w:val="22"/>
          <w:szCs w:val="22"/>
        </w:rPr>
        <w:t xml:space="preserve">complete independent learning that will assist both myself and other in the future. </w:t>
      </w:r>
    </w:p>
    <w:p w14:paraId="224600DE" w14:textId="77777777" w:rsidR="00AE2F9F" w:rsidRDefault="00AE2F9F" w:rsidP="00AE2F9F">
      <w:pPr>
        <w:rPr>
          <w:sz w:val="22"/>
          <w:szCs w:val="22"/>
        </w:rPr>
      </w:pPr>
    </w:p>
    <w:p w14:paraId="729BFB7E" w14:textId="3E13CDBA" w:rsidR="00AE2F9F" w:rsidRDefault="00AE2F9F" w:rsidP="00AE2F9F">
      <w:pPr>
        <w:rPr>
          <w:sz w:val="22"/>
          <w:szCs w:val="22"/>
        </w:rPr>
      </w:pPr>
      <w:r w:rsidRPr="000971C3">
        <w:rPr>
          <w:sz w:val="22"/>
          <w:szCs w:val="22"/>
        </w:rPr>
        <w:t>I have also considered the significance of fellowship</w:t>
      </w:r>
      <w:r>
        <w:rPr>
          <w:sz w:val="22"/>
          <w:szCs w:val="22"/>
        </w:rPr>
        <w:t xml:space="preserve">, </w:t>
      </w:r>
      <w:r w:rsidRPr="000971C3">
        <w:rPr>
          <w:sz w:val="22"/>
          <w:szCs w:val="22"/>
        </w:rPr>
        <w:t>the mutually beneficial interaction between team members and leaders</w:t>
      </w:r>
      <w:r>
        <w:rPr>
          <w:sz w:val="22"/>
          <w:szCs w:val="22"/>
        </w:rPr>
        <w:t xml:space="preserve"> </w:t>
      </w:r>
      <w:sdt>
        <w:sdtPr>
          <w:rPr>
            <w:sz w:val="22"/>
            <w:szCs w:val="22"/>
          </w:rPr>
          <w:id w:val="-2139637005"/>
          <w:citation/>
        </w:sdtPr>
        <w:sdtEndPr/>
        <w:sdtContent>
          <w:r w:rsidR="00174392">
            <w:rPr>
              <w:sz w:val="22"/>
              <w:szCs w:val="22"/>
            </w:rPr>
            <w:fldChar w:fldCharType="begin"/>
          </w:r>
          <w:r w:rsidR="00174392">
            <w:rPr>
              <w:sz w:val="22"/>
              <w:szCs w:val="22"/>
            </w:rPr>
            <w:instrText xml:space="preserve"> CITATION Kel92 \l 2057 </w:instrText>
          </w:r>
          <w:r w:rsidR="00174392">
            <w:rPr>
              <w:sz w:val="22"/>
              <w:szCs w:val="22"/>
            </w:rPr>
            <w:fldChar w:fldCharType="separate"/>
          </w:r>
          <w:r w:rsidR="00FA2C6C" w:rsidRPr="00FA2C6C">
            <w:rPr>
              <w:noProof/>
              <w:sz w:val="22"/>
              <w:szCs w:val="22"/>
            </w:rPr>
            <w:t>(Kelley, 1992)</w:t>
          </w:r>
          <w:r w:rsidR="00174392">
            <w:rPr>
              <w:sz w:val="22"/>
              <w:szCs w:val="22"/>
            </w:rPr>
            <w:fldChar w:fldCharType="end"/>
          </w:r>
        </w:sdtContent>
      </w:sdt>
      <w:r>
        <w:rPr>
          <w:sz w:val="22"/>
          <w:szCs w:val="22"/>
        </w:rPr>
        <w:t xml:space="preserve">. </w:t>
      </w:r>
      <w:r w:rsidRPr="000971C3">
        <w:rPr>
          <w:sz w:val="22"/>
          <w:szCs w:val="22"/>
        </w:rPr>
        <w:t>Strong leadership is essential for effective teamwork, but so is other's readiness to participate, challenge, and encourage. I had the good fortune to oversee a group of people who valued initiative an</w:t>
      </w:r>
      <w:r>
        <w:rPr>
          <w:sz w:val="22"/>
          <w:szCs w:val="22"/>
        </w:rPr>
        <w:t>d</w:t>
      </w:r>
      <w:r w:rsidRPr="000971C3">
        <w:rPr>
          <w:sz w:val="22"/>
          <w:szCs w:val="22"/>
        </w:rPr>
        <w:t xml:space="preserve"> accountability, which contributed to the positive outcome</w:t>
      </w:r>
      <w:r>
        <w:rPr>
          <w:sz w:val="22"/>
          <w:szCs w:val="22"/>
        </w:rPr>
        <w:t xml:space="preserve">. </w:t>
      </w:r>
    </w:p>
    <w:p w14:paraId="650C0F7A" w14:textId="77777777" w:rsidR="00AE2F9F" w:rsidRDefault="00AE2F9F" w:rsidP="00AE2F9F">
      <w:pPr>
        <w:rPr>
          <w:sz w:val="22"/>
          <w:szCs w:val="22"/>
        </w:rPr>
      </w:pPr>
    </w:p>
    <w:p w14:paraId="1ABA9B28" w14:textId="0C30B71B" w:rsidR="00AE2F9F" w:rsidRDefault="00AE2F9F" w:rsidP="00AE2F9F">
      <w:pPr>
        <w:rPr>
          <w:sz w:val="22"/>
          <w:szCs w:val="22"/>
        </w:rPr>
      </w:pPr>
      <w:r w:rsidRPr="00174392">
        <w:rPr>
          <w:sz w:val="22"/>
          <w:szCs w:val="22"/>
        </w:rPr>
        <w:t>The Gibbs Reflective Cycle 1998</w:t>
      </w:r>
      <w:r w:rsidR="00174392">
        <w:rPr>
          <w:b/>
          <w:bCs/>
          <w:sz w:val="22"/>
          <w:szCs w:val="22"/>
        </w:rPr>
        <w:t xml:space="preserve"> </w:t>
      </w:r>
      <w:sdt>
        <w:sdtPr>
          <w:rPr>
            <w:b/>
            <w:bCs/>
            <w:sz w:val="22"/>
            <w:szCs w:val="22"/>
          </w:rPr>
          <w:id w:val="-312014880"/>
          <w:citation/>
        </w:sdtPr>
        <w:sdtEndPr/>
        <w:sdtContent>
          <w:r w:rsidR="00174392">
            <w:rPr>
              <w:b/>
              <w:bCs/>
              <w:sz w:val="22"/>
              <w:szCs w:val="22"/>
            </w:rPr>
            <w:fldChar w:fldCharType="begin"/>
          </w:r>
          <w:r w:rsidR="00174392">
            <w:rPr>
              <w:b/>
              <w:bCs/>
              <w:sz w:val="22"/>
              <w:szCs w:val="22"/>
            </w:rPr>
            <w:instrText xml:space="preserve"> CITATION Gib88 \l 2057 </w:instrText>
          </w:r>
          <w:r w:rsidR="00174392">
            <w:rPr>
              <w:b/>
              <w:bCs/>
              <w:sz w:val="22"/>
              <w:szCs w:val="22"/>
            </w:rPr>
            <w:fldChar w:fldCharType="separate"/>
          </w:r>
          <w:r w:rsidR="00FA2C6C" w:rsidRPr="00FA2C6C">
            <w:rPr>
              <w:noProof/>
              <w:sz w:val="22"/>
              <w:szCs w:val="22"/>
            </w:rPr>
            <w:t>(Gibbs, 1988)</w:t>
          </w:r>
          <w:r w:rsidR="00174392">
            <w:rPr>
              <w:b/>
              <w:bCs/>
              <w:sz w:val="22"/>
              <w:szCs w:val="22"/>
            </w:rPr>
            <w:fldChar w:fldCharType="end"/>
          </w:r>
        </w:sdtContent>
      </w:sdt>
      <w:r w:rsidR="00174392">
        <w:rPr>
          <w:b/>
          <w:bCs/>
          <w:sz w:val="22"/>
          <w:szCs w:val="22"/>
        </w:rPr>
        <w:t xml:space="preserve"> </w:t>
      </w:r>
      <w:r>
        <w:rPr>
          <w:b/>
          <w:bCs/>
          <w:sz w:val="22"/>
          <w:szCs w:val="22"/>
        </w:rPr>
        <w:t xml:space="preserve">, </w:t>
      </w:r>
      <w:r w:rsidR="00174392">
        <w:rPr>
          <w:sz w:val="22"/>
          <w:szCs w:val="22"/>
        </w:rPr>
        <w:t>w</w:t>
      </w:r>
      <w:r w:rsidRPr="001F1537">
        <w:rPr>
          <w:sz w:val="22"/>
          <w:szCs w:val="22"/>
        </w:rPr>
        <w:t xml:space="preserve">hich I employed to organise a team debriefing, served as the foundation for my leadership reflection after the incident. Several officers talked about how emotionally </w:t>
      </w:r>
      <w:r>
        <w:rPr>
          <w:sz w:val="22"/>
          <w:szCs w:val="22"/>
        </w:rPr>
        <w:t>taxing</w:t>
      </w:r>
      <w:r w:rsidRPr="001F1537">
        <w:rPr>
          <w:sz w:val="22"/>
          <w:szCs w:val="22"/>
        </w:rPr>
        <w:t xml:space="preserve"> the operation had been throughout the</w:t>
      </w:r>
      <w:r>
        <w:rPr>
          <w:sz w:val="22"/>
          <w:szCs w:val="22"/>
        </w:rPr>
        <w:t xml:space="preserve"> “Feelings” and “</w:t>
      </w:r>
      <w:r w:rsidRPr="001F1537">
        <w:rPr>
          <w:sz w:val="22"/>
          <w:szCs w:val="22"/>
        </w:rPr>
        <w:t>Evaluation</w:t>
      </w:r>
      <w:r>
        <w:rPr>
          <w:sz w:val="22"/>
          <w:szCs w:val="22"/>
        </w:rPr>
        <w:t xml:space="preserve">” stages, </w:t>
      </w:r>
      <w:r w:rsidRPr="001F1537">
        <w:rPr>
          <w:sz w:val="22"/>
          <w:szCs w:val="22"/>
        </w:rPr>
        <w:t>especially given the involvement of the young children. I strengthened emotional resilience by facilitating this type of structured reflection, which is important in frontline police to avoid burnout an aid retention, according to studies</w:t>
      </w:r>
      <w:r w:rsidR="00E86141">
        <w:rPr>
          <w:sz w:val="22"/>
          <w:szCs w:val="22"/>
        </w:rPr>
        <w:t xml:space="preserve"> </w:t>
      </w:r>
      <w:sdt>
        <w:sdtPr>
          <w:rPr>
            <w:sz w:val="22"/>
            <w:szCs w:val="22"/>
          </w:rPr>
          <w:id w:val="451831979"/>
          <w:citation/>
        </w:sdtPr>
        <w:sdtEndPr/>
        <w:sdtContent>
          <w:r w:rsidR="00174392">
            <w:rPr>
              <w:sz w:val="22"/>
              <w:szCs w:val="22"/>
            </w:rPr>
            <w:fldChar w:fldCharType="begin"/>
          </w:r>
          <w:r w:rsidR="00174392">
            <w:rPr>
              <w:sz w:val="22"/>
              <w:szCs w:val="22"/>
            </w:rPr>
            <w:instrText xml:space="preserve"> CITATION Pap14 \l 2057 </w:instrText>
          </w:r>
          <w:r w:rsidR="00174392">
            <w:rPr>
              <w:sz w:val="22"/>
              <w:szCs w:val="22"/>
            </w:rPr>
            <w:fldChar w:fldCharType="separate"/>
          </w:r>
          <w:r w:rsidR="00FA2C6C" w:rsidRPr="00FA2C6C">
            <w:rPr>
              <w:noProof/>
              <w:sz w:val="22"/>
              <w:szCs w:val="22"/>
            </w:rPr>
            <w:t>(Papazoglou &amp; Anderson, 2014)</w:t>
          </w:r>
          <w:r w:rsidR="00174392">
            <w:rPr>
              <w:sz w:val="22"/>
              <w:szCs w:val="22"/>
            </w:rPr>
            <w:fldChar w:fldCharType="end"/>
          </w:r>
        </w:sdtContent>
      </w:sdt>
      <w:r w:rsidR="00174392">
        <w:rPr>
          <w:sz w:val="22"/>
          <w:szCs w:val="22"/>
        </w:rPr>
        <w:t>.</w:t>
      </w:r>
    </w:p>
    <w:p w14:paraId="03DF0D39" w14:textId="77777777" w:rsidR="00AE2F9F" w:rsidRDefault="00AE2F9F" w:rsidP="00AE2F9F">
      <w:pPr>
        <w:rPr>
          <w:sz w:val="22"/>
          <w:szCs w:val="22"/>
        </w:rPr>
      </w:pPr>
    </w:p>
    <w:p w14:paraId="1F0B0652" w14:textId="4EADC878" w:rsidR="00AE2F9F" w:rsidRPr="001F1537" w:rsidRDefault="00AE2F9F" w:rsidP="00AE2F9F">
      <w:pPr>
        <w:rPr>
          <w:sz w:val="22"/>
          <w:szCs w:val="22"/>
        </w:rPr>
      </w:pPr>
      <w:r w:rsidRPr="001F1537">
        <w:rPr>
          <w:sz w:val="22"/>
          <w:szCs w:val="22"/>
        </w:rPr>
        <w:t>This incident also inspired me to improve psychological safety on the team</w:t>
      </w:r>
      <w:r>
        <w:rPr>
          <w:sz w:val="22"/>
          <w:szCs w:val="22"/>
        </w:rPr>
        <w:t>, which</w:t>
      </w:r>
      <w:r w:rsidR="00E86141">
        <w:rPr>
          <w:sz w:val="22"/>
          <w:szCs w:val="22"/>
        </w:rPr>
        <w:t xml:space="preserve"> </w:t>
      </w:r>
      <w:sdt>
        <w:sdtPr>
          <w:rPr>
            <w:b/>
            <w:bCs/>
            <w:sz w:val="22"/>
            <w:szCs w:val="22"/>
          </w:rPr>
          <w:id w:val="-1709175286"/>
          <w:citation/>
        </w:sdtPr>
        <w:sdtEndPr/>
        <w:sdtContent>
          <w:r w:rsidR="00E86141">
            <w:rPr>
              <w:b/>
              <w:bCs/>
              <w:sz w:val="22"/>
              <w:szCs w:val="22"/>
            </w:rPr>
            <w:fldChar w:fldCharType="begin"/>
          </w:r>
          <w:r w:rsidR="00E86141">
            <w:rPr>
              <w:b/>
              <w:bCs/>
              <w:sz w:val="22"/>
              <w:szCs w:val="22"/>
            </w:rPr>
            <w:instrText xml:space="preserve"> CITATION Edm99 \l 2057 </w:instrText>
          </w:r>
          <w:r w:rsidR="00E86141">
            <w:rPr>
              <w:b/>
              <w:bCs/>
              <w:sz w:val="22"/>
              <w:szCs w:val="22"/>
            </w:rPr>
            <w:fldChar w:fldCharType="separate"/>
          </w:r>
          <w:r w:rsidR="00FA2C6C" w:rsidRPr="00FA2C6C">
            <w:rPr>
              <w:noProof/>
              <w:sz w:val="22"/>
              <w:szCs w:val="22"/>
            </w:rPr>
            <w:t>(Edmondson, 1999)</w:t>
          </w:r>
          <w:r w:rsidR="00E86141">
            <w:rPr>
              <w:b/>
              <w:bCs/>
              <w:sz w:val="22"/>
              <w:szCs w:val="22"/>
            </w:rPr>
            <w:fldChar w:fldCharType="end"/>
          </w:r>
        </w:sdtContent>
      </w:sdt>
      <w:r>
        <w:rPr>
          <w:b/>
          <w:bCs/>
          <w:sz w:val="22"/>
          <w:szCs w:val="22"/>
        </w:rPr>
        <w:t xml:space="preserve"> </w:t>
      </w:r>
      <w:r w:rsidRPr="001F1537">
        <w:rPr>
          <w:sz w:val="22"/>
          <w:szCs w:val="22"/>
        </w:rPr>
        <w:t>first proposed I started casual one-on-one talks with officers in the days after the operation to provide them a private space to voice their worries. My sergeants’ comments subsequently emphasised increased morale and cohesiveness on shift, which further promoted trust an open communication. These small but significant leadership gestures had a long-lasting effect and demonstrated my dedication to both operational success and the long-term well-being of the team</w:t>
      </w:r>
      <w:r>
        <w:rPr>
          <w:sz w:val="22"/>
          <w:szCs w:val="22"/>
        </w:rPr>
        <w:t xml:space="preserve">. </w:t>
      </w:r>
    </w:p>
    <w:p w14:paraId="04FE3DA0" w14:textId="77777777" w:rsidR="00AE2F9F" w:rsidRDefault="00AE2F9F" w:rsidP="00AE2F9F">
      <w:pPr>
        <w:rPr>
          <w:sz w:val="22"/>
          <w:szCs w:val="22"/>
        </w:rPr>
      </w:pPr>
    </w:p>
    <w:p w14:paraId="288EE1B1" w14:textId="77777777" w:rsidR="00AE2F9F" w:rsidRDefault="00AE2F9F" w:rsidP="00AE2F9F">
      <w:pPr>
        <w:rPr>
          <w:sz w:val="22"/>
          <w:szCs w:val="22"/>
          <w:u w:val="single"/>
        </w:rPr>
      </w:pPr>
      <w:r w:rsidRPr="000971C3">
        <w:rPr>
          <w:sz w:val="22"/>
          <w:szCs w:val="22"/>
          <w:u w:val="single"/>
        </w:rPr>
        <w:t>Conclusion</w:t>
      </w:r>
    </w:p>
    <w:p w14:paraId="0C75107B" w14:textId="77777777" w:rsidR="00AE2F9F" w:rsidRDefault="00AE2F9F" w:rsidP="00AE2F9F">
      <w:pPr>
        <w:rPr>
          <w:sz w:val="22"/>
          <w:szCs w:val="22"/>
          <w:u w:val="single"/>
        </w:rPr>
      </w:pPr>
    </w:p>
    <w:p w14:paraId="0205F59C" w14:textId="77777777" w:rsidR="00AE2F9F" w:rsidRDefault="00AE2F9F" w:rsidP="00AE2F9F">
      <w:pPr>
        <w:rPr>
          <w:sz w:val="22"/>
          <w:szCs w:val="22"/>
        </w:rPr>
      </w:pPr>
      <w:r>
        <w:rPr>
          <w:sz w:val="22"/>
          <w:szCs w:val="22"/>
        </w:rPr>
        <w:t>Leadership in policing</w:t>
      </w:r>
      <w:r w:rsidRPr="00E432F8">
        <w:rPr>
          <w:sz w:val="22"/>
          <w:szCs w:val="22"/>
        </w:rPr>
        <w:t xml:space="preserve"> is complex, situation for specific, and emotionally demand</w:t>
      </w:r>
      <w:r>
        <w:rPr>
          <w:sz w:val="22"/>
          <w:szCs w:val="22"/>
        </w:rPr>
        <w:t xml:space="preserve">ing. </w:t>
      </w:r>
      <w:r w:rsidRPr="00E432F8">
        <w:rPr>
          <w:sz w:val="22"/>
          <w:szCs w:val="22"/>
        </w:rPr>
        <w:t>This critical analysis of a high-risk domestic abuse case has shown how I used and modified a variety of leadership theories and tactics in response to changing conditions</w:t>
      </w:r>
      <w:r>
        <w:rPr>
          <w:sz w:val="22"/>
          <w:szCs w:val="22"/>
        </w:rPr>
        <w:t xml:space="preserve">. </w:t>
      </w:r>
      <w:r w:rsidRPr="00E432F8">
        <w:rPr>
          <w:sz w:val="22"/>
          <w:szCs w:val="22"/>
        </w:rPr>
        <w:t>From servant leadership to interagency collaboration, and from transformative inspiration to transactional command, the experience reaffirmed the value of adaptability, professionalism, and empathy</w:t>
      </w:r>
      <w:r>
        <w:rPr>
          <w:sz w:val="22"/>
          <w:szCs w:val="22"/>
        </w:rPr>
        <w:t xml:space="preserve">. </w:t>
      </w:r>
    </w:p>
    <w:p w14:paraId="39AC1A9E" w14:textId="77777777" w:rsidR="00AE2F9F" w:rsidRDefault="00AE2F9F" w:rsidP="00AE2F9F">
      <w:pPr>
        <w:rPr>
          <w:sz w:val="22"/>
          <w:szCs w:val="22"/>
        </w:rPr>
      </w:pPr>
    </w:p>
    <w:p w14:paraId="1A85FB0A" w14:textId="77777777" w:rsidR="00AE2F9F" w:rsidRPr="00E432F8" w:rsidRDefault="00AE2F9F" w:rsidP="00AE2F9F">
      <w:pPr>
        <w:rPr>
          <w:sz w:val="22"/>
          <w:szCs w:val="22"/>
        </w:rPr>
      </w:pPr>
      <w:r w:rsidRPr="00E432F8">
        <w:rPr>
          <w:sz w:val="22"/>
          <w:szCs w:val="22"/>
        </w:rPr>
        <w:t>I was able to accomplish operational success while upholding the welfare of officers and the dignity of victims by coordinating my practise with established leadership models including the national decision model</w:t>
      </w:r>
      <w:r>
        <w:rPr>
          <w:sz w:val="22"/>
          <w:szCs w:val="22"/>
        </w:rPr>
        <w:t xml:space="preserve">, Kotter’s change model, and Hersey and Blanchard’s situational leadership. </w:t>
      </w:r>
      <w:r w:rsidRPr="00E432F8">
        <w:rPr>
          <w:sz w:val="22"/>
          <w:szCs w:val="22"/>
        </w:rPr>
        <w:t>In addition to highlighting the ongoing importance of reflective practise in creati</w:t>
      </w:r>
      <w:r>
        <w:rPr>
          <w:sz w:val="22"/>
          <w:szCs w:val="22"/>
        </w:rPr>
        <w:t>ng</w:t>
      </w:r>
      <w:r w:rsidRPr="00E432F8">
        <w:rPr>
          <w:sz w:val="22"/>
          <w:szCs w:val="22"/>
        </w:rPr>
        <w:t xml:space="preserve"> </w:t>
      </w:r>
      <w:r>
        <w:rPr>
          <w:sz w:val="22"/>
          <w:szCs w:val="22"/>
        </w:rPr>
        <w:t>ethical,</w:t>
      </w:r>
      <w:r w:rsidRPr="00E432F8">
        <w:rPr>
          <w:sz w:val="22"/>
          <w:szCs w:val="22"/>
        </w:rPr>
        <w:t xml:space="preserve"> resilient, and successful law enforcement, this reflection has advanced my growth as a police officer</w:t>
      </w:r>
      <w:r>
        <w:rPr>
          <w:sz w:val="22"/>
          <w:szCs w:val="22"/>
        </w:rPr>
        <w:t xml:space="preserve">. </w:t>
      </w: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1764F02F" w:rsidR="00025650" w:rsidRPr="00E345DC" w:rsidRDefault="00E345DC" w:rsidP="00340E9A">
      <w:pPr>
        <w:ind w:right="237"/>
        <w:jc w:val="both"/>
        <w:rPr>
          <w:b/>
          <w:bCs/>
          <w:sz w:val="24"/>
          <w:szCs w:val="24"/>
        </w:rPr>
      </w:pPr>
      <w:r w:rsidRPr="00E345DC">
        <w:rPr>
          <w:b/>
          <w:bCs/>
          <w:sz w:val="24"/>
          <w:szCs w:val="24"/>
        </w:rPr>
        <w:t>Total Words: 19</w:t>
      </w:r>
      <w:r w:rsidR="00E86141">
        <w:rPr>
          <w:b/>
          <w:bCs/>
          <w:sz w:val="24"/>
          <w:szCs w:val="24"/>
        </w:rPr>
        <w:t>25</w:t>
      </w: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4C50E184" w14:textId="512C6FAA" w:rsidR="00025650" w:rsidRDefault="00025650" w:rsidP="00340E9A">
      <w:pPr>
        <w:ind w:right="237"/>
        <w:jc w:val="both"/>
        <w:rPr>
          <w:sz w:val="24"/>
          <w:szCs w:val="24"/>
        </w:rPr>
      </w:pPr>
    </w:p>
    <w:p w14:paraId="06938697" w14:textId="08D50559" w:rsidR="00415EC8" w:rsidRDefault="00415EC8" w:rsidP="00340E9A">
      <w:pPr>
        <w:ind w:right="237"/>
        <w:jc w:val="both"/>
        <w:rPr>
          <w:sz w:val="24"/>
          <w:szCs w:val="24"/>
        </w:rPr>
      </w:pPr>
      <w:r w:rsidRPr="00415EC8">
        <w:rPr>
          <w:sz w:val="24"/>
          <w:szCs w:val="24"/>
        </w:rPr>
        <w:t>My three years of probation with Gwen</w:t>
      </w:r>
      <w:r>
        <w:rPr>
          <w:sz w:val="24"/>
          <w:szCs w:val="24"/>
        </w:rPr>
        <w:t>t</w:t>
      </w:r>
      <w:r w:rsidRPr="00415EC8">
        <w:rPr>
          <w:sz w:val="24"/>
          <w:szCs w:val="24"/>
        </w:rPr>
        <w:t xml:space="preserve"> police have been a life changing time for both my career and personal growth. During this process, my performance and mentality as a police constable have been greatly influenced by the methodical use of coaching, mentoring, evaluation, and reflective practise.</w:t>
      </w:r>
      <w:r>
        <w:rPr>
          <w:sz w:val="24"/>
          <w:szCs w:val="24"/>
        </w:rPr>
        <w:t xml:space="preserve"> </w:t>
      </w:r>
      <w:r w:rsidRPr="00415EC8">
        <w:rPr>
          <w:sz w:val="24"/>
          <w:szCs w:val="24"/>
        </w:rPr>
        <w:t xml:space="preserve">These resources, which are part of the </w:t>
      </w:r>
      <w:r>
        <w:rPr>
          <w:sz w:val="24"/>
          <w:szCs w:val="24"/>
        </w:rPr>
        <w:t>N</w:t>
      </w:r>
      <w:r w:rsidRPr="00415EC8">
        <w:rPr>
          <w:sz w:val="24"/>
          <w:szCs w:val="24"/>
        </w:rPr>
        <w:t xml:space="preserve">ational </w:t>
      </w:r>
      <w:r>
        <w:rPr>
          <w:sz w:val="24"/>
          <w:szCs w:val="24"/>
        </w:rPr>
        <w:t>P</w:t>
      </w:r>
      <w:r w:rsidRPr="00415EC8">
        <w:rPr>
          <w:sz w:val="24"/>
          <w:szCs w:val="24"/>
        </w:rPr>
        <w:t xml:space="preserve">olicing </w:t>
      </w:r>
      <w:r>
        <w:rPr>
          <w:sz w:val="24"/>
          <w:szCs w:val="24"/>
        </w:rPr>
        <w:t>C</w:t>
      </w:r>
      <w:r w:rsidRPr="00415EC8">
        <w:rPr>
          <w:sz w:val="24"/>
          <w:szCs w:val="24"/>
        </w:rPr>
        <w:t>urriculum, have assisted me in gaining self-assurance, learning from mistakes, giving and receiving feedback, and achieving personal and professional objectives. This essay offers a critical analysis of my probation, examining the ways in which coaching and mentoring aided in my development</w:t>
      </w:r>
      <w:r>
        <w:rPr>
          <w:sz w:val="24"/>
          <w:szCs w:val="24"/>
        </w:rPr>
        <w:t xml:space="preserve">. </w:t>
      </w:r>
      <w:r w:rsidRPr="00415EC8">
        <w:rPr>
          <w:sz w:val="24"/>
          <w:szCs w:val="24"/>
        </w:rPr>
        <w:t>It also describes how this process was aided by feedback mechanisms and how I want to incorporate these abilities into my future growth at a reflective practitioner</w:t>
      </w:r>
      <w:r>
        <w:rPr>
          <w:sz w:val="24"/>
          <w:szCs w:val="24"/>
        </w:rPr>
        <w:t xml:space="preserve">. </w:t>
      </w:r>
    </w:p>
    <w:p w14:paraId="3D6805B6" w14:textId="77777777" w:rsidR="00415EC8" w:rsidRDefault="00415EC8" w:rsidP="00340E9A">
      <w:pPr>
        <w:ind w:right="237"/>
        <w:jc w:val="both"/>
        <w:rPr>
          <w:sz w:val="24"/>
          <w:szCs w:val="24"/>
        </w:rPr>
      </w:pPr>
    </w:p>
    <w:p w14:paraId="2A6B3C4C" w14:textId="6B980BF6" w:rsidR="00415EC8" w:rsidRPr="00415EC8" w:rsidRDefault="00415EC8" w:rsidP="00340E9A">
      <w:pPr>
        <w:ind w:right="237"/>
        <w:jc w:val="both"/>
        <w:rPr>
          <w:sz w:val="24"/>
          <w:szCs w:val="24"/>
          <w:u w:val="single"/>
        </w:rPr>
      </w:pPr>
      <w:r w:rsidRPr="00415EC8">
        <w:rPr>
          <w:sz w:val="24"/>
          <w:szCs w:val="24"/>
          <w:u w:val="single"/>
        </w:rPr>
        <w:t>Theoretical Foundations</w:t>
      </w:r>
    </w:p>
    <w:p w14:paraId="511DAF57" w14:textId="77777777" w:rsidR="00415EC8" w:rsidRPr="00270EEB" w:rsidRDefault="00415EC8" w:rsidP="00340E9A">
      <w:pPr>
        <w:ind w:right="237"/>
        <w:jc w:val="both"/>
        <w:rPr>
          <w:sz w:val="24"/>
          <w:szCs w:val="24"/>
        </w:rPr>
      </w:pPr>
    </w:p>
    <w:p w14:paraId="55E8513B" w14:textId="7C4CB143" w:rsidR="00025650" w:rsidRDefault="00415EC8" w:rsidP="00340E9A">
      <w:pPr>
        <w:ind w:right="237"/>
        <w:jc w:val="both"/>
        <w:rPr>
          <w:sz w:val="24"/>
          <w:szCs w:val="24"/>
        </w:rPr>
      </w:pPr>
      <w:r w:rsidRPr="00415EC8">
        <w:rPr>
          <w:sz w:val="24"/>
          <w:szCs w:val="24"/>
        </w:rPr>
        <w:t>According to the College of policing, coaching and mentoring are essential elements of both professional and personal growth, especially in the early years of a police career. Although the terms coaching and mentoring are sometimes used interchangeably, they provide differen</w:t>
      </w:r>
      <w:r>
        <w:rPr>
          <w:sz w:val="24"/>
          <w:szCs w:val="24"/>
        </w:rPr>
        <w:t xml:space="preserve">t forms of help. </w:t>
      </w:r>
    </w:p>
    <w:p w14:paraId="20486AA1" w14:textId="77777777" w:rsidR="00415EC8" w:rsidRDefault="00415EC8" w:rsidP="00340E9A">
      <w:pPr>
        <w:ind w:right="237"/>
        <w:jc w:val="both"/>
        <w:rPr>
          <w:sz w:val="24"/>
          <w:szCs w:val="24"/>
        </w:rPr>
      </w:pPr>
    </w:p>
    <w:p w14:paraId="5723B252" w14:textId="653EDC54" w:rsidR="00415EC8" w:rsidRDefault="00415EC8" w:rsidP="00340E9A">
      <w:pPr>
        <w:ind w:right="237"/>
        <w:jc w:val="both"/>
        <w:rPr>
          <w:sz w:val="24"/>
          <w:szCs w:val="24"/>
        </w:rPr>
      </w:pPr>
      <w:r w:rsidRPr="00415EC8">
        <w:rPr>
          <w:sz w:val="24"/>
          <w:szCs w:val="24"/>
        </w:rPr>
        <w:t xml:space="preserve">Unexperienced officer helps a less experienced colleague </w:t>
      </w:r>
      <w:r w:rsidR="00523273" w:rsidRPr="00415EC8">
        <w:rPr>
          <w:sz w:val="24"/>
          <w:szCs w:val="24"/>
        </w:rPr>
        <w:t>acquir</w:t>
      </w:r>
      <w:r w:rsidR="00523273">
        <w:rPr>
          <w:sz w:val="24"/>
          <w:szCs w:val="24"/>
        </w:rPr>
        <w:t>e</w:t>
      </w:r>
      <w:r w:rsidRPr="00415EC8">
        <w:rPr>
          <w:sz w:val="24"/>
          <w:szCs w:val="24"/>
        </w:rPr>
        <w:t xml:space="preserve"> skills, knowledge, and confidence through mentoring, which is usually a </w:t>
      </w:r>
      <w:r w:rsidR="00523273" w:rsidRPr="00415EC8">
        <w:rPr>
          <w:sz w:val="24"/>
          <w:szCs w:val="24"/>
        </w:rPr>
        <w:t>long-term</w:t>
      </w:r>
      <w:r w:rsidRPr="00415EC8">
        <w:rPr>
          <w:sz w:val="24"/>
          <w:szCs w:val="24"/>
        </w:rPr>
        <w:t xml:space="preserve"> developmental relationshi</w:t>
      </w:r>
      <w:r w:rsidR="00E2702A">
        <w:rPr>
          <w:sz w:val="24"/>
          <w:szCs w:val="24"/>
        </w:rPr>
        <w:t xml:space="preserve">p </w:t>
      </w:r>
      <w:sdt>
        <w:sdtPr>
          <w:rPr>
            <w:sz w:val="24"/>
            <w:szCs w:val="24"/>
          </w:rPr>
          <w:id w:val="-1409066344"/>
          <w:citation/>
        </w:sdtPr>
        <w:sdtEndPr/>
        <w:sdtContent>
          <w:r w:rsidR="00E2702A">
            <w:rPr>
              <w:sz w:val="24"/>
              <w:szCs w:val="24"/>
            </w:rPr>
            <w:fldChar w:fldCharType="begin"/>
          </w:r>
          <w:r w:rsidR="00E2702A">
            <w:rPr>
              <w:sz w:val="24"/>
              <w:szCs w:val="24"/>
            </w:rPr>
            <w:instrText xml:space="preserve"> CITATION Clu04 \l 2057 </w:instrText>
          </w:r>
          <w:r w:rsidR="00E2702A">
            <w:rPr>
              <w:sz w:val="24"/>
              <w:szCs w:val="24"/>
            </w:rPr>
            <w:fldChar w:fldCharType="separate"/>
          </w:r>
          <w:r w:rsidR="00FA2C6C" w:rsidRPr="00FA2C6C">
            <w:rPr>
              <w:noProof/>
              <w:sz w:val="24"/>
              <w:szCs w:val="24"/>
            </w:rPr>
            <w:t>(Clutterbuck , 2004)</w:t>
          </w:r>
          <w:r w:rsidR="00E2702A">
            <w:rPr>
              <w:sz w:val="24"/>
              <w:szCs w:val="24"/>
            </w:rPr>
            <w:fldChar w:fldCharType="end"/>
          </w:r>
        </w:sdtContent>
      </w:sdt>
      <w:r w:rsidR="00523273">
        <w:rPr>
          <w:sz w:val="24"/>
          <w:szCs w:val="24"/>
        </w:rPr>
        <w:t xml:space="preserve">. </w:t>
      </w:r>
      <w:r w:rsidR="00523273" w:rsidRPr="00523273">
        <w:rPr>
          <w:sz w:val="24"/>
          <w:szCs w:val="24"/>
        </w:rPr>
        <w:t>In policing, mentoring is typically more comprehensive and frequently includes unofficial advice on negotiating force culture, handling trauma, and professional behaviour</w:t>
      </w:r>
      <w:r w:rsidR="00E2702A">
        <w:rPr>
          <w:sz w:val="24"/>
          <w:szCs w:val="24"/>
        </w:rPr>
        <w:t xml:space="preserve"> </w:t>
      </w:r>
      <w:sdt>
        <w:sdtPr>
          <w:rPr>
            <w:sz w:val="24"/>
            <w:szCs w:val="24"/>
          </w:rPr>
          <w:id w:val="-1064717468"/>
          <w:citation/>
        </w:sdtPr>
        <w:sdtEndPr/>
        <w:sdtContent>
          <w:r w:rsidR="00E2702A">
            <w:rPr>
              <w:sz w:val="24"/>
              <w:szCs w:val="24"/>
            </w:rPr>
            <w:fldChar w:fldCharType="begin"/>
          </w:r>
          <w:r w:rsidR="00E2702A">
            <w:rPr>
              <w:sz w:val="24"/>
              <w:szCs w:val="24"/>
            </w:rPr>
            <w:instrText xml:space="preserve"> CITATION Hob08 \l 2057 </w:instrText>
          </w:r>
          <w:r w:rsidR="00E2702A">
            <w:rPr>
              <w:sz w:val="24"/>
              <w:szCs w:val="24"/>
            </w:rPr>
            <w:fldChar w:fldCharType="separate"/>
          </w:r>
          <w:r w:rsidR="00FA2C6C" w:rsidRPr="00FA2C6C">
            <w:rPr>
              <w:noProof/>
              <w:sz w:val="24"/>
              <w:szCs w:val="24"/>
            </w:rPr>
            <w:t>(Hobson, et al., 2008)</w:t>
          </w:r>
          <w:r w:rsidR="00E2702A">
            <w:rPr>
              <w:sz w:val="24"/>
              <w:szCs w:val="24"/>
            </w:rPr>
            <w:fldChar w:fldCharType="end"/>
          </w:r>
        </w:sdtContent>
      </w:sdt>
      <w:r w:rsidR="00523273">
        <w:rPr>
          <w:sz w:val="24"/>
          <w:szCs w:val="24"/>
        </w:rPr>
        <w:t xml:space="preserve">. </w:t>
      </w:r>
    </w:p>
    <w:p w14:paraId="312278E9" w14:textId="77777777" w:rsidR="00523273" w:rsidRDefault="00523273" w:rsidP="00340E9A">
      <w:pPr>
        <w:ind w:right="237"/>
        <w:jc w:val="both"/>
        <w:rPr>
          <w:sz w:val="24"/>
          <w:szCs w:val="24"/>
        </w:rPr>
      </w:pPr>
    </w:p>
    <w:p w14:paraId="1CB366D7" w14:textId="26225B7B" w:rsidR="00523273" w:rsidRDefault="00523273" w:rsidP="00340E9A">
      <w:pPr>
        <w:ind w:right="237"/>
        <w:jc w:val="both"/>
        <w:rPr>
          <w:sz w:val="24"/>
          <w:szCs w:val="24"/>
        </w:rPr>
      </w:pPr>
      <w:r w:rsidRPr="00523273">
        <w:rPr>
          <w:sz w:val="24"/>
          <w:szCs w:val="24"/>
        </w:rPr>
        <w:t>Coaching, on the other hand, is more performance orientated an</w:t>
      </w:r>
      <w:r w:rsidR="00614CF3">
        <w:rPr>
          <w:sz w:val="24"/>
          <w:szCs w:val="24"/>
        </w:rPr>
        <w:t>d</w:t>
      </w:r>
      <w:r w:rsidRPr="00523273">
        <w:rPr>
          <w:sz w:val="24"/>
          <w:szCs w:val="24"/>
        </w:rPr>
        <w:t xml:space="preserve"> short term, with a goal of assisting people in realising their full potential and enhancing particular abilities or decision making via organised discussion</w:t>
      </w:r>
      <w:r>
        <w:rPr>
          <w:sz w:val="24"/>
          <w:szCs w:val="24"/>
        </w:rPr>
        <w:t xml:space="preserve"> </w:t>
      </w:r>
      <w:sdt>
        <w:sdtPr>
          <w:rPr>
            <w:sz w:val="24"/>
            <w:szCs w:val="24"/>
          </w:rPr>
          <w:id w:val="-1773850227"/>
          <w:citation/>
        </w:sdtPr>
        <w:sdtEndPr/>
        <w:sdtContent>
          <w:r w:rsidR="00614CF3">
            <w:rPr>
              <w:sz w:val="24"/>
              <w:szCs w:val="24"/>
            </w:rPr>
            <w:fldChar w:fldCharType="begin"/>
          </w:r>
          <w:r w:rsidR="00614CF3">
            <w:rPr>
              <w:sz w:val="24"/>
              <w:szCs w:val="24"/>
            </w:rPr>
            <w:instrText xml:space="preserve"> CITATION Whi02 \l 2057 </w:instrText>
          </w:r>
          <w:r w:rsidR="00614CF3">
            <w:rPr>
              <w:sz w:val="24"/>
              <w:szCs w:val="24"/>
            </w:rPr>
            <w:fldChar w:fldCharType="separate"/>
          </w:r>
          <w:r w:rsidR="00FA2C6C" w:rsidRPr="00FA2C6C">
            <w:rPr>
              <w:noProof/>
              <w:sz w:val="24"/>
              <w:szCs w:val="24"/>
            </w:rPr>
            <w:t>(Whitmore, 2002)</w:t>
          </w:r>
          <w:r w:rsidR="00614CF3">
            <w:rPr>
              <w:sz w:val="24"/>
              <w:szCs w:val="24"/>
            </w:rPr>
            <w:fldChar w:fldCharType="end"/>
          </w:r>
        </w:sdtContent>
      </w:sdt>
      <w:r>
        <w:rPr>
          <w:sz w:val="24"/>
          <w:szCs w:val="24"/>
        </w:rPr>
        <w:t xml:space="preserve">. </w:t>
      </w:r>
      <w:r w:rsidRPr="00523273">
        <w:rPr>
          <w:sz w:val="24"/>
          <w:szCs w:val="24"/>
        </w:rPr>
        <w:t xml:space="preserve">Frameworks such as the </w:t>
      </w:r>
      <w:r>
        <w:rPr>
          <w:sz w:val="24"/>
          <w:szCs w:val="24"/>
        </w:rPr>
        <w:t xml:space="preserve">GROW </w:t>
      </w:r>
      <w:r w:rsidRPr="00523273">
        <w:rPr>
          <w:sz w:val="24"/>
          <w:szCs w:val="24"/>
        </w:rPr>
        <w:t>model</w:t>
      </w:r>
      <w:r>
        <w:rPr>
          <w:sz w:val="24"/>
          <w:szCs w:val="24"/>
        </w:rPr>
        <w:t xml:space="preserve"> (Goal, Reality, Options, Will), </w:t>
      </w:r>
      <w:r w:rsidRPr="00523273">
        <w:rPr>
          <w:sz w:val="24"/>
          <w:szCs w:val="24"/>
        </w:rPr>
        <w:t>which encourages introspective discussions about performance and problem solving, are frequently associated with coaching in UK policing</w:t>
      </w:r>
      <w:r>
        <w:rPr>
          <w:sz w:val="24"/>
          <w:szCs w:val="24"/>
        </w:rPr>
        <w:t xml:space="preserve"> </w:t>
      </w:r>
      <w:sdt>
        <w:sdtPr>
          <w:rPr>
            <w:sz w:val="24"/>
            <w:szCs w:val="24"/>
          </w:rPr>
          <w:id w:val="-435979018"/>
          <w:citation/>
        </w:sdtPr>
        <w:sdtEndPr/>
        <w:sdtContent>
          <w:r w:rsidR="00614CF3">
            <w:rPr>
              <w:sz w:val="24"/>
              <w:szCs w:val="24"/>
            </w:rPr>
            <w:fldChar w:fldCharType="begin"/>
          </w:r>
          <w:r w:rsidR="00614CF3">
            <w:rPr>
              <w:sz w:val="24"/>
              <w:szCs w:val="24"/>
            </w:rPr>
            <w:instrText xml:space="preserve"> CITATION Ale05 \l 2057 </w:instrText>
          </w:r>
          <w:r w:rsidR="00614CF3">
            <w:rPr>
              <w:sz w:val="24"/>
              <w:szCs w:val="24"/>
            </w:rPr>
            <w:fldChar w:fldCharType="separate"/>
          </w:r>
          <w:r w:rsidR="00FA2C6C" w:rsidRPr="00FA2C6C">
            <w:rPr>
              <w:noProof/>
              <w:sz w:val="24"/>
              <w:szCs w:val="24"/>
            </w:rPr>
            <w:t>(Alexander &amp; Renshaw, 2005)</w:t>
          </w:r>
          <w:r w:rsidR="00614CF3">
            <w:rPr>
              <w:sz w:val="24"/>
              <w:szCs w:val="24"/>
            </w:rPr>
            <w:fldChar w:fldCharType="end"/>
          </w:r>
        </w:sdtContent>
      </w:sdt>
      <w:r>
        <w:rPr>
          <w:sz w:val="24"/>
          <w:szCs w:val="24"/>
        </w:rPr>
        <w:t xml:space="preserve">. </w:t>
      </w:r>
    </w:p>
    <w:p w14:paraId="3569CA1F" w14:textId="72FAB1E1" w:rsidR="00523273" w:rsidRDefault="00523273" w:rsidP="00340E9A">
      <w:pPr>
        <w:ind w:right="237"/>
        <w:jc w:val="both"/>
        <w:rPr>
          <w:sz w:val="24"/>
          <w:szCs w:val="24"/>
        </w:rPr>
      </w:pPr>
    </w:p>
    <w:p w14:paraId="5382328F" w14:textId="07F5D093" w:rsidR="00523273" w:rsidRDefault="00523273" w:rsidP="00340E9A">
      <w:pPr>
        <w:ind w:right="237"/>
        <w:jc w:val="both"/>
        <w:rPr>
          <w:sz w:val="24"/>
          <w:szCs w:val="24"/>
        </w:rPr>
      </w:pPr>
      <w:r w:rsidRPr="00523273">
        <w:rPr>
          <w:sz w:val="24"/>
          <w:szCs w:val="24"/>
        </w:rPr>
        <w:t xml:space="preserve">Both approaches are supported by the </w:t>
      </w:r>
      <w:r>
        <w:rPr>
          <w:sz w:val="24"/>
          <w:szCs w:val="24"/>
        </w:rPr>
        <w:t>Z</w:t>
      </w:r>
      <w:r w:rsidRPr="00523273">
        <w:rPr>
          <w:sz w:val="24"/>
          <w:szCs w:val="24"/>
        </w:rPr>
        <w:t xml:space="preserve">one of </w:t>
      </w:r>
      <w:r>
        <w:rPr>
          <w:sz w:val="24"/>
          <w:szCs w:val="24"/>
        </w:rPr>
        <w:t>P</w:t>
      </w:r>
      <w:r w:rsidRPr="00523273">
        <w:rPr>
          <w:sz w:val="24"/>
          <w:szCs w:val="24"/>
        </w:rPr>
        <w:t xml:space="preserve">roximal </w:t>
      </w:r>
      <w:r>
        <w:rPr>
          <w:sz w:val="24"/>
          <w:szCs w:val="24"/>
        </w:rPr>
        <w:t>D</w:t>
      </w:r>
      <w:r w:rsidRPr="00523273">
        <w:rPr>
          <w:sz w:val="24"/>
          <w:szCs w:val="24"/>
        </w:rPr>
        <w:t>evelopment</w:t>
      </w:r>
      <w:r w:rsidR="00614CF3">
        <w:rPr>
          <w:sz w:val="24"/>
          <w:szCs w:val="24"/>
        </w:rPr>
        <w:t xml:space="preserve"> </w:t>
      </w:r>
      <w:sdt>
        <w:sdtPr>
          <w:rPr>
            <w:sz w:val="24"/>
            <w:szCs w:val="24"/>
          </w:rPr>
          <w:id w:val="1427463320"/>
          <w:citation/>
        </w:sdtPr>
        <w:sdtEndPr/>
        <w:sdtContent>
          <w:r w:rsidR="00614CF3">
            <w:rPr>
              <w:sz w:val="24"/>
              <w:szCs w:val="24"/>
            </w:rPr>
            <w:fldChar w:fldCharType="begin"/>
          </w:r>
          <w:r w:rsidR="00614CF3">
            <w:rPr>
              <w:sz w:val="24"/>
              <w:szCs w:val="24"/>
            </w:rPr>
            <w:instrText xml:space="preserve"> CITATION Vyg78 \l 2057 </w:instrText>
          </w:r>
          <w:r w:rsidR="00614CF3">
            <w:rPr>
              <w:sz w:val="24"/>
              <w:szCs w:val="24"/>
            </w:rPr>
            <w:fldChar w:fldCharType="separate"/>
          </w:r>
          <w:r w:rsidR="00FA2C6C" w:rsidRPr="00FA2C6C">
            <w:rPr>
              <w:noProof/>
              <w:sz w:val="24"/>
              <w:szCs w:val="24"/>
            </w:rPr>
            <w:t>(Vygotsky, 1978)</w:t>
          </w:r>
          <w:r w:rsidR="00614CF3">
            <w:rPr>
              <w:sz w:val="24"/>
              <w:szCs w:val="24"/>
            </w:rPr>
            <w:fldChar w:fldCharType="end"/>
          </w:r>
        </w:sdtContent>
      </w:sdt>
      <w:r w:rsidR="00614CF3">
        <w:rPr>
          <w:sz w:val="24"/>
          <w:szCs w:val="24"/>
        </w:rPr>
        <w:t xml:space="preserve"> </w:t>
      </w:r>
      <w:r w:rsidRPr="00523273">
        <w:rPr>
          <w:sz w:val="24"/>
          <w:szCs w:val="24"/>
        </w:rPr>
        <w:t xml:space="preserve">and adult </w:t>
      </w:r>
      <w:r>
        <w:rPr>
          <w:sz w:val="24"/>
          <w:szCs w:val="24"/>
        </w:rPr>
        <w:t>learning</w:t>
      </w:r>
      <w:r w:rsidRPr="00523273">
        <w:rPr>
          <w:sz w:val="24"/>
          <w:szCs w:val="24"/>
        </w:rPr>
        <w:t xml:space="preserve"> theory</w:t>
      </w:r>
      <w:r w:rsidR="004F495A">
        <w:rPr>
          <w:sz w:val="24"/>
          <w:szCs w:val="24"/>
        </w:rPr>
        <w:t xml:space="preserve"> </w:t>
      </w:r>
      <w:sdt>
        <w:sdtPr>
          <w:rPr>
            <w:sz w:val="24"/>
            <w:szCs w:val="24"/>
          </w:rPr>
          <w:id w:val="1287547564"/>
          <w:citation/>
        </w:sdtPr>
        <w:sdtEndPr/>
        <w:sdtContent>
          <w:r w:rsidR="004F495A">
            <w:rPr>
              <w:sz w:val="24"/>
              <w:szCs w:val="24"/>
            </w:rPr>
            <w:fldChar w:fldCharType="begin"/>
          </w:r>
          <w:r w:rsidR="004F495A">
            <w:rPr>
              <w:sz w:val="24"/>
              <w:szCs w:val="24"/>
            </w:rPr>
            <w:instrText xml:space="preserve"> CITATION Kno80 \l 2057 </w:instrText>
          </w:r>
          <w:r w:rsidR="004F495A">
            <w:rPr>
              <w:sz w:val="24"/>
              <w:szCs w:val="24"/>
            </w:rPr>
            <w:fldChar w:fldCharType="separate"/>
          </w:r>
          <w:r w:rsidR="00FA2C6C" w:rsidRPr="00FA2C6C">
            <w:rPr>
              <w:noProof/>
              <w:sz w:val="24"/>
              <w:szCs w:val="24"/>
            </w:rPr>
            <w:t>(Knowles, 1980)</w:t>
          </w:r>
          <w:r w:rsidR="004F495A">
            <w:rPr>
              <w:sz w:val="24"/>
              <w:szCs w:val="24"/>
            </w:rPr>
            <w:fldChar w:fldCharType="end"/>
          </w:r>
        </w:sdtContent>
      </w:sdt>
      <w:r w:rsidR="004F495A">
        <w:rPr>
          <w:sz w:val="24"/>
          <w:szCs w:val="24"/>
        </w:rPr>
        <w:t>,</w:t>
      </w:r>
      <w:r>
        <w:rPr>
          <w:sz w:val="24"/>
          <w:szCs w:val="24"/>
        </w:rPr>
        <w:t xml:space="preserve"> </w:t>
      </w:r>
      <w:r w:rsidRPr="00523273">
        <w:rPr>
          <w:sz w:val="24"/>
          <w:szCs w:val="24"/>
        </w:rPr>
        <w:t>which contend that students perform better and are guided assistance than they do on their own. Consistent with polic</w:t>
      </w:r>
      <w:r>
        <w:rPr>
          <w:sz w:val="24"/>
          <w:szCs w:val="24"/>
        </w:rPr>
        <w:t xml:space="preserve">ing’s </w:t>
      </w:r>
      <w:r w:rsidRPr="00523273">
        <w:rPr>
          <w:sz w:val="24"/>
          <w:szCs w:val="24"/>
        </w:rPr>
        <w:t>workplace-based learning approach,</w:t>
      </w:r>
      <w:r>
        <w:rPr>
          <w:sz w:val="24"/>
          <w:szCs w:val="24"/>
        </w:rPr>
        <w:t xml:space="preserve"> </w:t>
      </w:r>
      <w:r w:rsidRPr="00523273">
        <w:rPr>
          <w:sz w:val="24"/>
          <w:szCs w:val="24"/>
        </w:rPr>
        <w:t>where mentorship aids in bridging the gap between academic understanding and practical operational choices</w:t>
      </w:r>
      <w:r>
        <w:rPr>
          <w:sz w:val="24"/>
          <w:szCs w:val="24"/>
        </w:rPr>
        <w:t xml:space="preserve">. </w:t>
      </w:r>
    </w:p>
    <w:p w14:paraId="4D141AC2" w14:textId="77777777" w:rsidR="00523273" w:rsidRDefault="00523273" w:rsidP="00340E9A">
      <w:pPr>
        <w:ind w:right="237"/>
        <w:jc w:val="both"/>
        <w:rPr>
          <w:sz w:val="24"/>
          <w:szCs w:val="24"/>
        </w:rPr>
      </w:pPr>
    </w:p>
    <w:p w14:paraId="59723128" w14:textId="384BC6D5" w:rsidR="00523273" w:rsidRDefault="00523273" w:rsidP="00340E9A">
      <w:pPr>
        <w:ind w:right="237"/>
        <w:jc w:val="both"/>
        <w:rPr>
          <w:sz w:val="24"/>
          <w:szCs w:val="24"/>
        </w:rPr>
      </w:pPr>
      <w:r w:rsidRPr="00523273">
        <w:rPr>
          <w:sz w:val="24"/>
          <w:szCs w:val="24"/>
        </w:rPr>
        <w:t>During probation, assessment is also essential since it offers a framework for evaluating conduct standards, competence</w:t>
      </w:r>
      <w:r>
        <w:rPr>
          <w:sz w:val="24"/>
          <w:szCs w:val="24"/>
        </w:rPr>
        <w:t xml:space="preserve"> and</w:t>
      </w:r>
      <w:r w:rsidRPr="00523273">
        <w:rPr>
          <w:sz w:val="24"/>
          <w:szCs w:val="24"/>
        </w:rPr>
        <w:t xml:space="preserve"> progress. Formal assessments are supported by the </w:t>
      </w:r>
      <w:r>
        <w:rPr>
          <w:sz w:val="24"/>
          <w:szCs w:val="24"/>
        </w:rPr>
        <w:t>C</w:t>
      </w:r>
      <w:r w:rsidRPr="00523273">
        <w:rPr>
          <w:sz w:val="24"/>
          <w:szCs w:val="24"/>
        </w:rPr>
        <w:t xml:space="preserve">ompetency and </w:t>
      </w:r>
      <w:r>
        <w:rPr>
          <w:sz w:val="24"/>
          <w:szCs w:val="24"/>
        </w:rPr>
        <w:t>V</w:t>
      </w:r>
      <w:r w:rsidRPr="00523273">
        <w:rPr>
          <w:sz w:val="24"/>
          <w:szCs w:val="24"/>
        </w:rPr>
        <w:t xml:space="preserve">alues </w:t>
      </w:r>
      <w:r>
        <w:rPr>
          <w:sz w:val="24"/>
          <w:szCs w:val="24"/>
        </w:rPr>
        <w:t>F</w:t>
      </w:r>
      <w:r w:rsidRPr="00523273">
        <w:rPr>
          <w:sz w:val="24"/>
          <w:szCs w:val="24"/>
        </w:rPr>
        <w:t>ramework</w:t>
      </w:r>
      <w:r>
        <w:rPr>
          <w:sz w:val="24"/>
          <w:szCs w:val="24"/>
        </w:rPr>
        <w:t xml:space="preserve"> (CVF)</w:t>
      </w:r>
      <w:r w:rsidR="00ED2B23">
        <w:rPr>
          <w:sz w:val="24"/>
          <w:szCs w:val="24"/>
        </w:rPr>
        <w:t xml:space="preserve"> of </w:t>
      </w:r>
      <w:r w:rsidR="00ED2B23" w:rsidRPr="00ED2B23">
        <w:rPr>
          <w:sz w:val="24"/>
          <w:szCs w:val="24"/>
        </w:rPr>
        <w:t xml:space="preserve">the College of </w:t>
      </w:r>
      <w:r w:rsidR="00ED2B23">
        <w:rPr>
          <w:sz w:val="24"/>
          <w:szCs w:val="24"/>
        </w:rPr>
        <w:t>P</w:t>
      </w:r>
      <w:r w:rsidR="00ED2B23" w:rsidRPr="00ED2B23">
        <w:rPr>
          <w:sz w:val="24"/>
          <w:szCs w:val="24"/>
        </w:rPr>
        <w:t>olicing, which enables line managers and mentors to monitor progress and provide tailored assistance</w:t>
      </w:r>
      <w:r w:rsidR="004F495A">
        <w:rPr>
          <w:sz w:val="24"/>
          <w:szCs w:val="24"/>
        </w:rPr>
        <w:t xml:space="preserve"> </w:t>
      </w:r>
      <w:sdt>
        <w:sdtPr>
          <w:rPr>
            <w:sz w:val="24"/>
            <w:szCs w:val="24"/>
          </w:rPr>
          <w:id w:val="1904710014"/>
          <w:citation/>
        </w:sdtPr>
        <w:sdtEndPr/>
        <w:sdtContent>
          <w:r w:rsidR="004F495A">
            <w:rPr>
              <w:sz w:val="24"/>
              <w:szCs w:val="24"/>
            </w:rPr>
            <w:fldChar w:fldCharType="begin"/>
          </w:r>
          <w:r w:rsidR="00784717">
            <w:rPr>
              <w:sz w:val="24"/>
              <w:szCs w:val="24"/>
            </w:rPr>
            <w:instrText xml:space="preserve">CITATION Col247 \l 2057 </w:instrText>
          </w:r>
          <w:r w:rsidR="004F495A">
            <w:rPr>
              <w:sz w:val="24"/>
              <w:szCs w:val="24"/>
            </w:rPr>
            <w:fldChar w:fldCharType="separate"/>
          </w:r>
          <w:r w:rsidR="00FA2C6C" w:rsidRPr="00FA2C6C">
            <w:rPr>
              <w:noProof/>
              <w:sz w:val="24"/>
              <w:szCs w:val="24"/>
            </w:rPr>
            <w:t>(College of Policing, 2024a)</w:t>
          </w:r>
          <w:r w:rsidR="004F495A">
            <w:rPr>
              <w:sz w:val="24"/>
              <w:szCs w:val="24"/>
            </w:rPr>
            <w:fldChar w:fldCharType="end"/>
          </w:r>
        </w:sdtContent>
      </w:sdt>
      <w:r w:rsidR="004F495A">
        <w:rPr>
          <w:sz w:val="24"/>
          <w:szCs w:val="24"/>
        </w:rPr>
        <w:t xml:space="preserve">. </w:t>
      </w:r>
    </w:p>
    <w:p w14:paraId="22CC468B" w14:textId="77777777" w:rsidR="004A70B9" w:rsidRDefault="004A70B9" w:rsidP="00340E9A">
      <w:pPr>
        <w:ind w:right="237"/>
        <w:jc w:val="both"/>
        <w:rPr>
          <w:sz w:val="24"/>
          <w:szCs w:val="24"/>
        </w:rPr>
      </w:pPr>
    </w:p>
    <w:p w14:paraId="512F8CF1" w14:textId="0DD4D665" w:rsidR="004A70B9" w:rsidRDefault="004A70B9" w:rsidP="00340E9A">
      <w:pPr>
        <w:ind w:right="237"/>
        <w:jc w:val="both"/>
        <w:rPr>
          <w:sz w:val="24"/>
          <w:szCs w:val="24"/>
        </w:rPr>
      </w:pPr>
      <w:r w:rsidRPr="004A70B9">
        <w:rPr>
          <w:sz w:val="24"/>
          <w:szCs w:val="24"/>
        </w:rPr>
        <w:t>In the contacts of law enforcement, mentoring is also consistent with social learning theory</w:t>
      </w:r>
      <w:r w:rsidR="004F495A">
        <w:rPr>
          <w:sz w:val="24"/>
          <w:szCs w:val="24"/>
        </w:rPr>
        <w:t xml:space="preserve"> </w:t>
      </w:r>
      <w:sdt>
        <w:sdtPr>
          <w:rPr>
            <w:sz w:val="24"/>
            <w:szCs w:val="24"/>
          </w:rPr>
          <w:id w:val="-1520390645"/>
          <w:citation/>
        </w:sdtPr>
        <w:sdtEndPr/>
        <w:sdtContent>
          <w:r w:rsidR="004F495A">
            <w:rPr>
              <w:sz w:val="24"/>
              <w:szCs w:val="24"/>
            </w:rPr>
            <w:fldChar w:fldCharType="begin"/>
          </w:r>
          <w:r w:rsidR="004F495A">
            <w:rPr>
              <w:sz w:val="24"/>
              <w:szCs w:val="24"/>
            </w:rPr>
            <w:instrText xml:space="preserve"> CITATION Ban77 \l 2057 </w:instrText>
          </w:r>
          <w:r w:rsidR="004F495A">
            <w:rPr>
              <w:sz w:val="24"/>
              <w:szCs w:val="24"/>
            </w:rPr>
            <w:fldChar w:fldCharType="separate"/>
          </w:r>
          <w:r w:rsidR="00FA2C6C" w:rsidRPr="00FA2C6C">
            <w:rPr>
              <w:noProof/>
              <w:sz w:val="24"/>
              <w:szCs w:val="24"/>
            </w:rPr>
            <w:t>(Bandura, 1977)</w:t>
          </w:r>
          <w:r w:rsidR="004F495A">
            <w:rPr>
              <w:sz w:val="24"/>
              <w:szCs w:val="24"/>
            </w:rPr>
            <w:fldChar w:fldCharType="end"/>
          </w:r>
        </w:sdtContent>
      </w:sdt>
      <w:r>
        <w:rPr>
          <w:sz w:val="24"/>
          <w:szCs w:val="24"/>
        </w:rPr>
        <w:t xml:space="preserve">, </w:t>
      </w:r>
      <w:r w:rsidRPr="004A70B9">
        <w:rPr>
          <w:sz w:val="24"/>
          <w:szCs w:val="24"/>
        </w:rPr>
        <w:t>which promotes learning via modelling, imitation, an observation. Informal yet effective learning opportunities were offered by watching seasoned officers handle difficult interpersonal circumstances, such as defusing tense situations or interacting with vulnerable people. These were very helpful in the beginning of my shifts when I wasn't sure how to apply theory to certain situations. Reflective debriefs, where I was able to examine what worked, what didn't, and why particularly strategies were successful, strengthened this observation learning</w:t>
      </w:r>
      <w:r>
        <w:rPr>
          <w:sz w:val="24"/>
          <w:szCs w:val="24"/>
        </w:rPr>
        <w:t xml:space="preserve">. </w:t>
      </w:r>
    </w:p>
    <w:p w14:paraId="6FAAC58B" w14:textId="77777777" w:rsidR="004A70B9" w:rsidRDefault="004A70B9" w:rsidP="00340E9A">
      <w:pPr>
        <w:ind w:right="237"/>
        <w:jc w:val="both"/>
        <w:rPr>
          <w:sz w:val="24"/>
          <w:szCs w:val="24"/>
        </w:rPr>
      </w:pPr>
    </w:p>
    <w:p w14:paraId="66C47D8F" w14:textId="55B86CB1" w:rsidR="004A70B9" w:rsidRDefault="004A70B9" w:rsidP="00340E9A">
      <w:pPr>
        <w:ind w:right="237"/>
        <w:jc w:val="both"/>
        <w:rPr>
          <w:sz w:val="24"/>
          <w:szCs w:val="24"/>
        </w:rPr>
      </w:pPr>
      <w:r w:rsidRPr="004A70B9">
        <w:rPr>
          <w:sz w:val="24"/>
          <w:szCs w:val="24"/>
        </w:rPr>
        <w:t>With the guidance of a mentor who helped me understand the subtleties of officer behaviour and decision making, I was able to transition from passive observation to active learning in</w:t>
      </w:r>
      <w:r>
        <w:rPr>
          <w:sz w:val="24"/>
          <w:szCs w:val="24"/>
        </w:rPr>
        <w:t xml:space="preserve"> </w:t>
      </w:r>
      <w:r w:rsidRPr="004A70B9">
        <w:rPr>
          <w:sz w:val="24"/>
          <w:szCs w:val="24"/>
        </w:rPr>
        <w:t>this way. This emphasises how crucial it is to have a psychologically secure learning environment that encourages experience development free from judgmental anxiety.</w:t>
      </w:r>
    </w:p>
    <w:p w14:paraId="35A08AAC" w14:textId="77777777" w:rsidR="004A70B9" w:rsidRDefault="004A70B9" w:rsidP="00340E9A">
      <w:pPr>
        <w:ind w:right="237"/>
        <w:jc w:val="both"/>
        <w:rPr>
          <w:sz w:val="24"/>
          <w:szCs w:val="24"/>
        </w:rPr>
      </w:pPr>
    </w:p>
    <w:p w14:paraId="3F553D23" w14:textId="77777777" w:rsidR="00ED2B23" w:rsidRDefault="00ED2B23" w:rsidP="00340E9A">
      <w:pPr>
        <w:ind w:right="237"/>
        <w:jc w:val="both"/>
        <w:rPr>
          <w:sz w:val="24"/>
          <w:szCs w:val="24"/>
        </w:rPr>
      </w:pPr>
    </w:p>
    <w:p w14:paraId="496ECAF3" w14:textId="7478E7A4" w:rsidR="00ED2B23" w:rsidRPr="00ED2B23" w:rsidRDefault="00ED2B23" w:rsidP="00340E9A">
      <w:pPr>
        <w:ind w:right="237"/>
        <w:jc w:val="both"/>
        <w:rPr>
          <w:sz w:val="24"/>
          <w:szCs w:val="24"/>
          <w:u w:val="single"/>
        </w:rPr>
      </w:pPr>
      <w:r w:rsidRPr="00ED2B23">
        <w:rPr>
          <w:sz w:val="24"/>
          <w:szCs w:val="24"/>
          <w:u w:val="single"/>
        </w:rPr>
        <w:t>Reflective Practice</w:t>
      </w:r>
    </w:p>
    <w:p w14:paraId="15B93B21" w14:textId="77777777" w:rsidR="00ED2B23" w:rsidRDefault="00ED2B23" w:rsidP="00340E9A">
      <w:pPr>
        <w:ind w:right="237"/>
        <w:jc w:val="both"/>
        <w:rPr>
          <w:sz w:val="24"/>
          <w:szCs w:val="24"/>
        </w:rPr>
      </w:pPr>
    </w:p>
    <w:p w14:paraId="1E3958CF" w14:textId="7CC0A7B5" w:rsidR="00523273" w:rsidRPr="00270EEB" w:rsidRDefault="00ED2B23" w:rsidP="00340E9A">
      <w:pPr>
        <w:ind w:right="237"/>
        <w:jc w:val="both"/>
        <w:rPr>
          <w:sz w:val="24"/>
          <w:szCs w:val="24"/>
        </w:rPr>
      </w:pPr>
      <w:r w:rsidRPr="00ED2B23">
        <w:rPr>
          <w:sz w:val="24"/>
          <w:szCs w:val="24"/>
        </w:rPr>
        <w:t xml:space="preserve">It is increasingly acknowledged that a fundamental component of competent policing is reflection. Reflective practise, according to </w:t>
      </w:r>
      <w:sdt>
        <w:sdtPr>
          <w:rPr>
            <w:sz w:val="24"/>
            <w:szCs w:val="24"/>
          </w:rPr>
          <w:id w:val="-110594350"/>
          <w:citation/>
        </w:sdtPr>
        <w:sdtEndPr/>
        <w:sdtContent>
          <w:r w:rsidR="0064042A">
            <w:rPr>
              <w:sz w:val="24"/>
              <w:szCs w:val="24"/>
            </w:rPr>
            <w:fldChar w:fldCharType="begin"/>
          </w:r>
          <w:r w:rsidR="0064042A">
            <w:rPr>
              <w:sz w:val="24"/>
              <w:szCs w:val="24"/>
            </w:rPr>
            <w:instrText xml:space="preserve"> CITATION Col202 \l 2057 </w:instrText>
          </w:r>
          <w:r w:rsidR="0064042A">
            <w:rPr>
              <w:sz w:val="24"/>
              <w:szCs w:val="24"/>
            </w:rPr>
            <w:fldChar w:fldCharType="separate"/>
          </w:r>
          <w:r w:rsidR="00FA2C6C" w:rsidRPr="00FA2C6C">
            <w:rPr>
              <w:noProof/>
              <w:sz w:val="24"/>
              <w:szCs w:val="24"/>
            </w:rPr>
            <w:t>(College of Policing , 2020)</w:t>
          </w:r>
          <w:r w:rsidR="0064042A">
            <w:rPr>
              <w:sz w:val="24"/>
              <w:szCs w:val="24"/>
            </w:rPr>
            <w:fldChar w:fldCharType="end"/>
          </w:r>
        </w:sdtContent>
      </w:sdt>
      <w:r w:rsidRPr="00ED2B23">
        <w:rPr>
          <w:sz w:val="24"/>
          <w:szCs w:val="24"/>
        </w:rPr>
        <w:t>, is making a deliberate effort to consider past choices, actions, and experiences in order to grow and learn. I was able to critically assess both successful and difficult instances throughout my probation, which improved how I would handle such circumstances in the future.</w:t>
      </w:r>
    </w:p>
    <w:p w14:paraId="4C811AD3" w14:textId="77777777" w:rsidR="00025650" w:rsidRPr="00270EEB" w:rsidRDefault="00025650" w:rsidP="00340E9A">
      <w:pPr>
        <w:ind w:right="237"/>
        <w:jc w:val="both"/>
        <w:rPr>
          <w:sz w:val="24"/>
          <w:szCs w:val="24"/>
        </w:rPr>
      </w:pPr>
    </w:p>
    <w:p w14:paraId="0FEEFB0E" w14:textId="2927C8C6" w:rsidR="00025650" w:rsidRDefault="00ED2B23" w:rsidP="00340E9A">
      <w:pPr>
        <w:ind w:right="237"/>
        <w:jc w:val="both"/>
        <w:rPr>
          <w:sz w:val="24"/>
          <w:szCs w:val="24"/>
        </w:rPr>
      </w:pPr>
      <w:r w:rsidRPr="00ED2B23">
        <w:rPr>
          <w:sz w:val="24"/>
          <w:szCs w:val="24"/>
        </w:rPr>
        <w:t xml:space="preserve">In order to examine my interactions, communication abilities, emotional reactions and operational decisions, I created organised reflections using models like </w:t>
      </w:r>
      <w:r w:rsidRPr="004F495A">
        <w:rPr>
          <w:sz w:val="24"/>
          <w:szCs w:val="24"/>
        </w:rPr>
        <w:t xml:space="preserve">Gibbs reflective Cycle 1988 </w:t>
      </w:r>
      <w:sdt>
        <w:sdtPr>
          <w:rPr>
            <w:sz w:val="24"/>
            <w:szCs w:val="24"/>
          </w:rPr>
          <w:id w:val="-1319951150"/>
          <w:citation/>
        </w:sdtPr>
        <w:sdtEndPr/>
        <w:sdtContent>
          <w:r w:rsidR="004F495A" w:rsidRPr="004F495A">
            <w:rPr>
              <w:sz w:val="24"/>
              <w:szCs w:val="24"/>
            </w:rPr>
            <w:fldChar w:fldCharType="begin"/>
          </w:r>
          <w:r w:rsidR="004F495A" w:rsidRPr="004F495A">
            <w:rPr>
              <w:sz w:val="24"/>
              <w:szCs w:val="24"/>
            </w:rPr>
            <w:instrText xml:space="preserve"> CITATION Gib88 \l 2057 </w:instrText>
          </w:r>
          <w:r w:rsidR="004F495A" w:rsidRPr="004F495A">
            <w:rPr>
              <w:sz w:val="24"/>
              <w:szCs w:val="24"/>
            </w:rPr>
            <w:fldChar w:fldCharType="separate"/>
          </w:r>
          <w:r w:rsidR="00FA2C6C" w:rsidRPr="00FA2C6C">
            <w:rPr>
              <w:noProof/>
              <w:sz w:val="24"/>
              <w:szCs w:val="24"/>
            </w:rPr>
            <w:t>(Gibbs, 1988)</w:t>
          </w:r>
          <w:r w:rsidR="004F495A" w:rsidRPr="004F495A">
            <w:rPr>
              <w:sz w:val="24"/>
              <w:szCs w:val="24"/>
            </w:rPr>
            <w:fldChar w:fldCharType="end"/>
          </w:r>
        </w:sdtContent>
      </w:sdt>
      <w:r w:rsidR="004F495A" w:rsidRPr="004F495A">
        <w:rPr>
          <w:sz w:val="24"/>
          <w:szCs w:val="24"/>
        </w:rPr>
        <w:t xml:space="preserve"> </w:t>
      </w:r>
      <w:r w:rsidRPr="004F495A">
        <w:rPr>
          <w:sz w:val="24"/>
          <w:szCs w:val="24"/>
        </w:rPr>
        <w:t>and Kolb’s Experiential Learning Theory 1984</w:t>
      </w:r>
      <w:r w:rsidR="004F495A">
        <w:rPr>
          <w:sz w:val="24"/>
          <w:szCs w:val="24"/>
        </w:rPr>
        <w:t xml:space="preserve"> </w:t>
      </w:r>
      <w:sdt>
        <w:sdtPr>
          <w:rPr>
            <w:sz w:val="24"/>
            <w:szCs w:val="24"/>
          </w:rPr>
          <w:id w:val="-1784414398"/>
          <w:citation/>
        </w:sdtPr>
        <w:sdtEndPr/>
        <w:sdtContent>
          <w:r w:rsidR="004F495A">
            <w:rPr>
              <w:sz w:val="24"/>
              <w:szCs w:val="24"/>
            </w:rPr>
            <w:fldChar w:fldCharType="begin"/>
          </w:r>
          <w:r w:rsidR="004F495A">
            <w:rPr>
              <w:sz w:val="24"/>
              <w:szCs w:val="24"/>
            </w:rPr>
            <w:instrText xml:space="preserve"> CITATION Kol84 \l 2057 </w:instrText>
          </w:r>
          <w:r w:rsidR="004F495A">
            <w:rPr>
              <w:sz w:val="24"/>
              <w:szCs w:val="24"/>
            </w:rPr>
            <w:fldChar w:fldCharType="separate"/>
          </w:r>
          <w:r w:rsidR="00FA2C6C" w:rsidRPr="00FA2C6C">
            <w:rPr>
              <w:noProof/>
              <w:sz w:val="24"/>
              <w:szCs w:val="24"/>
            </w:rPr>
            <w:t>(Kolb , 1984)</w:t>
          </w:r>
          <w:r w:rsidR="004F495A">
            <w:rPr>
              <w:sz w:val="24"/>
              <w:szCs w:val="24"/>
            </w:rPr>
            <w:fldChar w:fldCharType="end"/>
          </w:r>
        </w:sdtContent>
      </w:sdt>
      <w:r>
        <w:rPr>
          <w:sz w:val="24"/>
          <w:szCs w:val="24"/>
        </w:rPr>
        <w:t xml:space="preserve">. </w:t>
      </w:r>
      <w:r w:rsidRPr="00ED2B23">
        <w:rPr>
          <w:sz w:val="24"/>
          <w:szCs w:val="24"/>
        </w:rPr>
        <w:t>After high stress situations, this was very helpful since I was able to better manage my trauma, modify my communication techniques, and use my procedural knowledge</w:t>
      </w:r>
      <w:r>
        <w:rPr>
          <w:sz w:val="24"/>
          <w:szCs w:val="24"/>
        </w:rPr>
        <w:t xml:space="preserve">. </w:t>
      </w:r>
    </w:p>
    <w:p w14:paraId="59C60B8C" w14:textId="77777777" w:rsidR="00ED2B23" w:rsidRDefault="00ED2B23" w:rsidP="00340E9A">
      <w:pPr>
        <w:ind w:right="237"/>
        <w:jc w:val="both"/>
        <w:rPr>
          <w:sz w:val="24"/>
          <w:szCs w:val="24"/>
        </w:rPr>
      </w:pPr>
    </w:p>
    <w:p w14:paraId="6295D690" w14:textId="27F1DCD8" w:rsidR="00ED2B23" w:rsidRDefault="00ED2B23" w:rsidP="00340E9A">
      <w:pPr>
        <w:ind w:right="237"/>
        <w:jc w:val="both"/>
        <w:rPr>
          <w:sz w:val="24"/>
          <w:szCs w:val="24"/>
        </w:rPr>
      </w:pPr>
      <w:r w:rsidRPr="00ED2B23">
        <w:rPr>
          <w:sz w:val="24"/>
          <w:szCs w:val="24"/>
        </w:rPr>
        <w:t xml:space="preserve">Debriefs, online portfolio entries, and one-on-one supervision sessions all helped to </w:t>
      </w:r>
      <w:r>
        <w:rPr>
          <w:sz w:val="24"/>
          <w:szCs w:val="24"/>
        </w:rPr>
        <w:t>promote</w:t>
      </w:r>
      <w:r w:rsidRPr="00ED2B23">
        <w:rPr>
          <w:sz w:val="24"/>
          <w:szCs w:val="24"/>
        </w:rPr>
        <w:t xml:space="preserve"> reflective practise</w:t>
      </w:r>
      <w:r>
        <w:rPr>
          <w:sz w:val="24"/>
          <w:szCs w:val="24"/>
        </w:rPr>
        <w:t xml:space="preserve">. </w:t>
      </w:r>
      <w:r w:rsidRPr="00ED2B23">
        <w:rPr>
          <w:sz w:val="24"/>
          <w:szCs w:val="24"/>
        </w:rPr>
        <w:t>I eventually started using reflection to not only get better but also to control my stress, avoid burnout, and comprehend the moral ramifications of my position. Additionally, improved my emotional intelligence, which is critical for establishing r</w:t>
      </w:r>
      <w:r>
        <w:rPr>
          <w:sz w:val="24"/>
          <w:szCs w:val="24"/>
        </w:rPr>
        <w:t xml:space="preserve">apport, </w:t>
      </w:r>
      <w:r w:rsidRPr="00ED2B23">
        <w:rPr>
          <w:sz w:val="24"/>
          <w:szCs w:val="24"/>
        </w:rPr>
        <w:t>settling disputes, and demonstrating empathy.</w:t>
      </w:r>
    </w:p>
    <w:p w14:paraId="3F13F44C" w14:textId="77777777" w:rsidR="00ED2B23" w:rsidRDefault="00ED2B23" w:rsidP="00340E9A">
      <w:pPr>
        <w:ind w:right="237"/>
        <w:jc w:val="both"/>
        <w:rPr>
          <w:sz w:val="24"/>
          <w:szCs w:val="24"/>
        </w:rPr>
      </w:pPr>
    </w:p>
    <w:p w14:paraId="58FCB3A1" w14:textId="5069C78B" w:rsidR="00ED2B23" w:rsidRPr="000E4F68" w:rsidRDefault="000E4F68" w:rsidP="00340E9A">
      <w:pPr>
        <w:ind w:right="237"/>
        <w:jc w:val="both"/>
        <w:rPr>
          <w:sz w:val="24"/>
          <w:szCs w:val="24"/>
          <w:u w:val="single"/>
        </w:rPr>
      </w:pPr>
      <w:r>
        <w:rPr>
          <w:sz w:val="24"/>
          <w:szCs w:val="24"/>
          <w:u w:val="single"/>
        </w:rPr>
        <w:t>Benefits of Mentoring and Coaching</w:t>
      </w:r>
    </w:p>
    <w:p w14:paraId="53C57CDF" w14:textId="77777777" w:rsidR="00025650" w:rsidRDefault="00025650" w:rsidP="00340E9A">
      <w:pPr>
        <w:ind w:right="237"/>
        <w:jc w:val="both"/>
        <w:rPr>
          <w:sz w:val="24"/>
          <w:szCs w:val="24"/>
        </w:rPr>
      </w:pPr>
    </w:p>
    <w:p w14:paraId="1F35BF53" w14:textId="7113EEBE" w:rsidR="000E4F68" w:rsidRDefault="000E4F68" w:rsidP="00340E9A">
      <w:pPr>
        <w:ind w:right="237"/>
        <w:jc w:val="both"/>
        <w:rPr>
          <w:sz w:val="24"/>
          <w:szCs w:val="24"/>
        </w:rPr>
      </w:pPr>
      <w:r w:rsidRPr="000E4F68">
        <w:rPr>
          <w:sz w:val="24"/>
          <w:szCs w:val="24"/>
        </w:rPr>
        <w:t>Throughout my probation, mentoring was a reliable and beneficial component. In addition to assisting me with practical competencies, my assigned tutor offered unofficial support when I found it difficult to handle the emotional demands of frontline policing</w:t>
      </w:r>
      <w:r>
        <w:rPr>
          <w:sz w:val="24"/>
          <w:szCs w:val="24"/>
        </w:rPr>
        <w:t xml:space="preserve">. </w:t>
      </w:r>
      <w:r w:rsidRPr="000E4F68">
        <w:rPr>
          <w:sz w:val="24"/>
          <w:szCs w:val="24"/>
        </w:rPr>
        <w:t>I first worked night shifts and shadowed A colleague who demonstrated legal concepts, tactical communication, and officer safety using real world scenarios. I was able to put my training into practise thanks to their coaching</w:t>
      </w:r>
      <w:r>
        <w:rPr>
          <w:sz w:val="24"/>
          <w:szCs w:val="24"/>
        </w:rPr>
        <w:t xml:space="preserve">. </w:t>
      </w:r>
    </w:p>
    <w:p w14:paraId="2F8CF771" w14:textId="77777777" w:rsidR="000E4F68" w:rsidRDefault="000E4F68" w:rsidP="00340E9A">
      <w:pPr>
        <w:ind w:right="237"/>
        <w:jc w:val="both"/>
        <w:rPr>
          <w:sz w:val="24"/>
          <w:szCs w:val="24"/>
        </w:rPr>
      </w:pPr>
    </w:p>
    <w:p w14:paraId="124C2CE8" w14:textId="1BAC13E0" w:rsidR="000E4F68" w:rsidRDefault="000E4F68" w:rsidP="00340E9A">
      <w:pPr>
        <w:ind w:right="237"/>
        <w:jc w:val="both"/>
        <w:rPr>
          <w:sz w:val="24"/>
          <w:szCs w:val="24"/>
        </w:rPr>
      </w:pPr>
      <w:r w:rsidRPr="000E4F68">
        <w:rPr>
          <w:sz w:val="24"/>
          <w:szCs w:val="24"/>
        </w:rPr>
        <w:t>As I developed, coaching took the stage. During performance development reviews</w:t>
      </w:r>
      <w:r>
        <w:rPr>
          <w:sz w:val="24"/>
          <w:szCs w:val="24"/>
        </w:rPr>
        <w:t xml:space="preserve"> (PDRs), </w:t>
      </w:r>
      <w:r w:rsidRPr="000E4F68">
        <w:rPr>
          <w:sz w:val="24"/>
          <w:szCs w:val="24"/>
        </w:rPr>
        <w:t xml:space="preserve">supervisors used the </w:t>
      </w:r>
      <w:r>
        <w:rPr>
          <w:sz w:val="24"/>
          <w:szCs w:val="24"/>
        </w:rPr>
        <w:t xml:space="preserve">GROW model </w:t>
      </w:r>
      <w:r w:rsidRPr="000E4F68">
        <w:rPr>
          <w:sz w:val="24"/>
          <w:szCs w:val="24"/>
        </w:rPr>
        <w:t xml:space="preserve">to ask insightful questions that aided in my personal decision making regarding how to get better. Approach promoted responsibility and increased my self-assurance in my capacity to make decisions. Managing a domestic abuse report with contradictory evidence from witnesses was </w:t>
      </w:r>
      <w:r>
        <w:rPr>
          <w:sz w:val="24"/>
          <w:szCs w:val="24"/>
        </w:rPr>
        <w:t>one</w:t>
      </w:r>
      <w:r w:rsidRPr="000E4F68">
        <w:rPr>
          <w:sz w:val="24"/>
          <w:szCs w:val="24"/>
        </w:rPr>
        <w:t xml:space="preserve"> n</w:t>
      </w:r>
      <w:r>
        <w:rPr>
          <w:sz w:val="24"/>
          <w:szCs w:val="24"/>
        </w:rPr>
        <w:t xml:space="preserve">oteworthy instance. </w:t>
      </w:r>
      <w:r w:rsidRPr="000E4F68">
        <w:rPr>
          <w:sz w:val="24"/>
          <w:szCs w:val="24"/>
        </w:rPr>
        <w:t>I was asked,</w:t>
      </w:r>
      <w:r>
        <w:rPr>
          <w:sz w:val="24"/>
          <w:szCs w:val="24"/>
        </w:rPr>
        <w:t xml:space="preserve"> “</w:t>
      </w:r>
      <w:r w:rsidRPr="000E4F68">
        <w:rPr>
          <w:sz w:val="24"/>
          <w:szCs w:val="24"/>
        </w:rPr>
        <w:t xml:space="preserve">what other options could you explore based on the </w:t>
      </w:r>
      <w:r>
        <w:rPr>
          <w:sz w:val="24"/>
          <w:szCs w:val="24"/>
        </w:rPr>
        <w:t xml:space="preserve">DASH </w:t>
      </w:r>
      <w:r w:rsidRPr="000E4F68">
        <w:rPr>
          <w:sz w:val="24"/>
          <w:szCs w:val="24"/>
        </w:rPr>
        <w:t>risk assessment</w:t>
      </w:r>
      <w:r>
        <w:rPr>
          <w:sz w:val="24"/>
          <w:szCs w:val="24"/>
        </w:rPr>
        <w:t xml:space="preserve">?”, </w:t>
      </w:r>
      <w:r w:rsidRPr="000E4F68">
        <w:rPr>
          <w:sz w:val="24"/>
          <w:szCs w:val="24"/>
        </w:rPr>
        <w:t>rather than being instructed on what to do.</w:t>
      </w:r>
      <w:r>
        <w:rPr>
          <w:sz w:val="24"/>
          <w:szCs w:val="24"/>
        </w:rPr>
        <w:t xml:space="preserve"> </w:t>
      </w:r>
      <w:r w:rsidRPr="000E4F68">
        <w:rPr>
          <w:sz w:val="24"/>
          <w:szCs w:val="24"/>
        </w:rPr>
        <w:t>This inquiry made me go over the instructions again and make a better choice, which eventually made the victim's outcome safer</w:t>
      </w:r>
      <w:r>
        <w:rPr>
          <w:sz w:val="24"/>
          <w:szCs w:val="24"/>
        </w:rPr>
        <w:t xml:space="preserve">. </w:t>
      </w:r>
    </w:p>
    <w:p w14:paraId="7E99C8CC" w14:textId="77777777" w:rsidR="000E4F68" w:rsidRDefault="000E4F68" w:rsidP="00340E9A">
      <w:pPr>
        <w:ind w:right="237"/>
        <w:jc w:val="both"/>
        <w:rPr>
          <w:sz w:val="24"/>
          <w:szCs w:val="24"/>
        </w:rPr>
      </w:pPr>
    </w:p>
    <w:p w14:paraId="199A19D4" w14:textId="76C7B271" w:rsidR="000E4F68" w:rsidRDefault="000E4F68" w:rsidP="00340E9A">
      <w:pPr>
        <w:ind w:right="237"/>
        <w:jc w:val="both"/>
        <w:rPr>
          <w:sz w:val="24"/>
          <w:szCs w:val="24"/>
        </w:rPr>
      </w:pPr>
      <w:r w:rsidRPr="000E4F68">
        <w:rPr>
          <w:sz w:val="24"/>
          <w:szCs w:val="24"/>
        </w:rPr>
        <w:t xml:space="preserve">Both coaching and mentoring's encouraging but demand and styles provided </w:t>
      </w:r>
      <w:r>
        <w:rPr>
          <w:sz w:val="24"/>
          <w:szCs w:val="24"/>
        </w:rPr>
        <w:t>a “</w:t>
      </w:r>
      <w:r w:rsidRPr="000E4F68">
        <w:rPr>
          <w:sz w:val="24"/>
          <w:szCs w:val="24"/>
        </w:rPr>
        <w:t>safe space</w:t>
      </w:r>
      <w:r>
        <w:rPr>
          <w:sz w:val="24"/>
          <w:szCs w:val="24"/>
        </w:rPr>
        <w:t xml:space="preserve">” </w:t>
      </w:r>
      <w:r w:rsidRPr="000E4F68">
        <w:rPr>
          <w:sz w:val="24"/>
          <w:szCs w:val="24"/>
        </w:rPr>
        <w:t>where I felt free to express my doubts, ask questions, and grow from my errors. This is similar to the idea of learning by practical experience in introspective observation</w:t>
      </w:r>
      <w:r>
        <w:rPr>
          <w:sz w:val="24"/>
          <w:szCs w:val="24"/>
        </w:rPr>
        <w:t xml:space="preserve"> mentioned by </w:t>
      </w:r>
      <w:sdt>
        <w:sdtPr>
          <w:rPr>
            <w:sz w:val="24"/>
            <w:szCs w:val="24"/>
          </w:rPr>
          <w:id w:val="-274789755"/>
          <w:citation/>
        </w:sdtPr>
        <w:sdtEndPr/>
        <w:sdtContent>
          <w:r w:rsidR="008B6C96">
            <w:rPr>
              <w:sz w:val="24"/>
              <w:szCs w:val="24"/>
            </w:rPr>
            <w:fldChar w:fldCharType="begin"/>
          </w:r>
          <w:r w:rsidR="008B6C96">
            <w:rPr>
              <w:b/>
              <w:bCs/>
              <w:sz w:val="24"/>
              <w:szCs w:val="24"/>
            </w:rPr>
            <w:instrText xml:space="preserve"> CITATION Kol84 \l 2057 </w:instrText>
          </w:r>
          <w:r w:rsidR="008B6C96">
            <w:rPr>
              <w:sz w:val="24"/>
              <w:szCs w:val="24"/>
            </w:rPr>
            <w:fldChar w:fldCharType="separate"/>
          </w:r>
          <w:r w:rsidR="00FA2C6C" w:rsidRPr="00FA2C6C">
            <w:rPr>
              <w:noProof/>
              <w:sz w:val="24"/>
              <w:szCs w:val="24"/>
            </w:rPr>
            <w:t>(Kolb , 1984)</w:t>
          </w:r>
          <w:r w:rsidR="008B6C96">
            <w:rPr>
              <w:sz w:val="24"/>
              <w:szCs w:val="24"/>
            </w:rPr>
            <w:fldChar w:fldCharType="end"/>
          </w:r>
        </w:sdtContent>
      </w:sdt>
      <w:r w:rsidRPr="000E4F68">
        <w:rPr>
          <w:b/>
          <w:bCs/>
          <w:sz w:val="24"/>
          <w:szCs w:val="24"/>
        </w:rPr>
        <w:t>.</w:t>
      </w:r>
      <w:r>
        <w:rPr>
          <w:sz w:val="24"/>
          <w:szCs w:val="24"/>
        </w:rPr>
        <w:t xml:space="preserve"> </w:t>
      </w:r>
    </w:p>
    <w:p w14:paraId="64866501" w14:textId="77777777" w:rsidR="000E4F68" w:rsidRDefault="000E4F68" w:rsidP="00340E9A">
      <w:pPr>
        <w:ind w:right="237"/>
        <w:jc w:val="both"/>
        <w:rPr>
          <w:sz w:val="24"/>
          <w:szCs w:val="24"/>
        </w:rPr>
      </w:pPr>
    </w:p>
    <w:p w14:paraId="6375A96A" w14:textId="77522B8C" w:rsidR="000E4F68" w:rsidRDefault="000E4F68" w:rsidP="00340E9A">
      <w:pPr>
        <w:ind w:right="237"/>
        <w:jc w:val="both"/>
        <w:rPr>
          <w:sz w:val="24"/>
          <w:szCs w:val="24"/>
          <w:u w:val="single"/>
        </w:rPr>
      </w:pPr>
      <w:r w:rsidRPr="000E4F68">
        <w:rPr>
          <w:sz w:val="24"/>
          <w:szCs w:val="24"/>
          <w:u w:val="single"/>
        </w:rPr>
        <w:t>Meeting personal, professional and organisational goals</w:t>
      </w:r>
    </w:p>
    <w:p w14:paraId="6E681AF1" w14:textId="77777777" w:rsidR="000E4F68" w:rsidRDefault="000E4F68" w:rsidP="00340E9A">
      <w:pPr>
        <w:ind w:right="237"/>
        <w:jc w:val="both"/>
        <w:rPr>
          <w:sz w:val="24"/>
          <w:szCs w:val="24"/>
          <w:u w:val="single"/>
        </w:rPr>
      </w:pPr>
    </w:p>
    <w:p w14:paraId="344F72B1" w14:textId="1C302484" w:rsidR="000E4F68" w:rsidRDefault="003C45D5" w:rsidP="00340E9A">
      <w:pPr>
        <w:ind w:right="237"/>
        <w:jc w:val="both"/>
        <w:rPr>
          <w:sz w:val="24"/>
          <w:szCs w:val="24"/>
        </w:rPr>
      </w:pPr>
      <w:r w:rsidRPr="003C45D5">
        <w:rPr>
          <w:sz w:val="24"/>
          <w:szCs w:val="24"/>
        </w:rPr>
        <w:t>From a personal perspective, organised mentorship enhanced my communication, time management, and resilience abilities. For instance, I had trouble at first transmitting over the radio when under pressure. My confidence and fluency progressively increased as a result of my mentor’s candid criticism an opportunity for practise in non-emergency situations.</w:t>
      </w:r>
    </w:p>
    <w:p w14:paraId="0139D958" w14:textId="77777777" w:rsidR="003C45D5" w:rsidRDefault="003C45D5" w:rsidP="00340E9A">
      <w:pPr>
        <w:ind w:right="237"/>
        <w:jc w:val="both"/>
        <w:rPr>
          <w:sz w:val="24"/>
          <w:szCs w:val="24"/>
        </w:rPr>
      </w:pPr>
    </w:p>
    <w:p w14:paraId="5EA3D5E7" w14:textId="3B8E4B38" w:rsidR="003C45D5" w:rsidRDefault="003C45D5" w:rsidP="00340E9A">
      <w:pPr>
        <w:ind w:right="237"/>
        <w:jc w:val="both"/>
        <w:rPr>
          <w:sz w:val="24"/>
          <w:szCs w:val="24"/>
        </w:rPr>
      </w:pPr>
      <w:r w:rsidRPr="003C45D5">
        <w:rPr>
          <w:sz w:val="24"/>
          <w:szCs w:val="24"/>
        </w:rPr>
        <w:t>Professionally, achieving PDR goals required both coaching and feedback. I received assistance in developing 3 fundamental policing skills</w:t>
      </w:r>
      <w:r>
        <w:rPr>
          <w:sz w:val="24"/>
          <w:szCs w:val="24"/>
        </w:rPr>
        <w:t xml:space="preserve">: </w:t>
      </w:r>
      <w:r w:rsidRPr="003C45D5">
        <w:rPr>
          <w:sz w:val="24"/>
          <w:szCs w:val="24"/>
        </w:rPr>
        <w:t>risk management, decision making, an evidence collection. The forces objectives of integrating community policing values were in line with coaching, and I was urged to take the lead in neighbourhood involvement initiatives. Without earlier encouragement, I wouldn't have thought to apply for a community liaison position</w:t>
      </w:r>
      <w:r>
        <w:rPr>
          <w:sz w:val="24"/>
          <w:szCs w:val="24"/>
        </w:rPr>
        <w:t xml:space="preserve">, but this gave me the confidence to do so. </w:t>
      </w:r>
    </w:p>
    <w:p w14:paraId="54971213" w14:textId="77777777" w:rsidR="003C45D5" w:rsidRDefault="003C45D5" w:rsidP="00340E9A">
      <w:pPr>
        <w:ind w:right="237"/>
        <w:jc w:val="both"/>
        <w:rPr>
          <w:sz w:val="24"/>
          <w:szCs w:val="24"/>
        </w:rPr>
      </w:pPr>
    </w:p>
    <w:p w14:paraId="2707817D" w14:textId="31F22481" w:rsidR="003C45D5" w:rsidRDefault="003C45D5" w:rsidP="00340E9A">
      <w:pPr>
        <w:ind w:right="237"/>
        <w:jc w:val="both"/>
        <w:rPr>
          <w:sz w:val="24"/>
          <w:szCs w:val="24"/>
        </w:rPr>
      </w:pPr>
      <w:r w:rsidRPr="003C45D5">
        <w:rPr>
          <w:sz w:val="24"/>
          <w:szCs w:val="24"/>
        </w:rPr>
        <w:t>I grew closer to Gwent Police is strategic aims, which include collaborative working and victim</w:t>
      </w:r>
      <w:r>
        <w:rPr>
          <w:sz w:val="24"/>
          <w:szCs w:val="24"/>
        </w:rPr>
        <w:t>-</w:t>
      </w:r>
      <w:r w:rsidRPr="003C45D5">
        <w:rPr>
          <w:sz w:val="24"/>
          <w:szCs w:val="24"/>
        </w:rPr>
        <w:t xml:space="preserve">centred services. My understanding of integrity and transparency in every choice was formed by mentors who emphasised the significance of our code of ethics. The CVF values evolved into more than just an evaluation instrument; they got ingrained in my work </w:t>
      </w:r>
      <w:r>
        <w:rPr>
          <w:sz w:val="24"/>
          <w:szCs w:val="24"/>
        </w:rPr>
        <w:t xml:space="preserve">mindset. </w:t>
      </w:r>
    </w:p>
    <w:p w14:paraId="3310C0FC" w14:textId="77777777" w:rsidR="004A70B9" w:rsidRDefault="004A70B9" w:rsidP="00340E9A">
      <w:pPr>
        <w:ind w:right="237"/>
        <w:jc w:val="both"/>
        <w:rPr>
          <w:sz w:val="24"/>
          <w:szCs w:val="24"/>
        </w:rPr>
      </w:pPr>
    </w:p>
    <w:p w14:paraId="02068059" w14:textId="77777777" w:rsidR="00297808" w:rsidRDefault="004A70B9" w:rsidP="00340E9A">
      <w:pPr>
        <w:ind w:right="237"/>
        <w:jc w:val="both"/>
        <w:rPr>
          <w:sz w:val="24"/>
          <w:szCs w:val="24"/>
        </w:rPr>
      </w:pPr>
      <w:r w:rsidRPr="004A70B9">
        <w:rPr>
          <w:sz w:val="24"/>
          <w:szCs w:val="24"/>
        </w:rPr>
        <w:t xml:space="preserve">During my probation, I had a particularly noteworthy experience vulnerable missing person case where there was a tight deadline an </w:t>
      </w:r>
      <w:r w:rsidR="00297808" w:rsidRPr="004A70B9">
        <w:rPr>
          <w:sz w:val="24"/>
          <w:szCs w:val="24"/>
        </w:rPr>
        <w:t xml:space="preserve">intense </w:t>
      </w:r>
      <w:r w:rsidR="00297808">
        <w:rPr>
          <w:sz w:val="24"/>
          <w:szCs w:val="24"/>
        </w:rPr>
        <w:t>e</w:t>
      </w:r>
      <w:r w:rsidR="00297808" w:rsidRPr="004A70B9">
        <w:rPr>
          <w:sz w:val="24"/>
          <w:szCs w:val="24"/>
        </w:rPr>
        <w:t>motion</w:t>
      </w:r>
      <w:r w:rsidRPr="004A70B9">
        <w:rPr>
          <w:sz w:val="24"/>
          <w:szCs w:val="24"/>
        </w:rPr>
        <w:t>. Managing coordination between response</w:t>
      </w:r>
      <w:r>
        <w:rPr>
          <w:sz w:val="24"/>
          <w:szCs w:val="24"/>
        </w:rPr>
        <w:t xml:space="preserve"> officers and members </w:t>
      </w:r>
      <w:r w:rsidR="00297808">
        <w:rPr>
          <w:sz w:val="24"/>
          <w:szCs w:val="24"/>
        </w:rPr>
        <w:t xml:space="preserve">the persons family was my responsibility. </w:t>
      </w:r>
      <w:r w:rsidR="00297808" w:rsidRPr="00297808">
        <w:rPr>
          <w:sz w:val="24"/>
          <w:szCs w:val="24"/>
        </w:rPr>
        <w:t xml:space="preserve">I was able to carefully organise my strategy with the guidance of a senior constable, who reminded me to use the </w:t>
      </w:r>
      <w:r w:rsidR="00297808">
        <w:rPr>
          <w:sz w:val="24"/>
          <w:szCs w:val="24"/>
        </w:rPr>
        <w:t>N</w:t>
      </w:r>
      <w:r w:rsidR="00297808" w:rsidRPr="00297808">
        <w:rPr>
          <w:sz w:val="24"/>
          <w:szCs w:val="24"/>
        </w:rPr>
        <w:t xml:space="preserve">ational </w:t>
      </w:r>
      <w:r w:rsidR="00297808">
        <w:rPr>
          <w:sz w:val="24"/>
          <w:szCs w:val="24"/>
        </w:rPr>
        <w:t>D</w:t>
      </w:r>
      <w:r w:rsidR="00297808" w:rsidRPr="00297808">
        <w:rPr>
          <w:sz w:val="24"/>
          <w:szCs w:val="24"/>
        </w:rPr>
        <w:t xml:space="preserve">ecision </w:t>
      </w:r>
      <w:r w:rsidR="00297808">
        <w:rPr>
          <w:sz w:val="24"/>
          <w:szCs w:val="24"/>
        </w:rPr>
        <w:t>M</w:t>
      </w:r>
      <w:r w:rsidR="00297808" w:rsidRPr="00297808">
        <w:rPr>
          <w:sz w:val="24"/>
          <w:szCs w:val="24"/>
        </w:rPr>
        <w:t>odel</w:t>
      </w:r>
      <w:r w:rsidR="00297808">
        <w:rPr>
          <w:sz w:val="24"/>
          <w:szCs w:val="24"/>
        </w:rPr>
        <w:t xml:space="preserve"> (NDM) </w:t>
      </w:r>
      <w:r w:rsidR="00297808" w:rsidRPr="00297808">
        <w:rPr>
          <w:sz w:val="24"/>
          <w:szCs w:val="24"/>
        </w:rPr>
        <w:t>when and the pressure. I managed expectations from family members and internal teams while giving safeguarding issues top priority.</w:t>
      </w:r>
    </w:p>
    <w:p w14:paraId="334FAA5C" w14:textId="77777777" w:rsidR="00297808" w:rsidRDefault="00297808" w:rsidP="00340E9A">
      <w:pPr>
        <w:ind w:right="237"/>
        <w:jc w:val="both"/>
        <w:rPr>
          <w:sz w:val="24"/>
          <w:szCs w:val="24"/>
        </w:rPr>
      </w:pPr>
    </w:p>
    <w:p w14:paraId="318EC05C" w14:textId="7C8389DC" w:rsidR="004A70B9" w:rsidRDefault="00297808" w:rsidP="00340E9A">
      <w:pPr>
        <w:ind w:right="237"/>
        <w:jc w:val="both"/>
        <w:rPr>
          <w:sz w:val="24"/>
          <w:szCs w:val="24"/>
        </w:rPr>
      </w:pPr>
      <w:r w:rsidRPr="00297808">
        <w:rPr>
          <w:sz w:val="24"/>
          <w:szCs w:val="24"/>
        </w:rPr>
        <w:t>I considered what I had done well clearly assigning tasks and what I needed to work o</w:t>
      </w:r>
      <w:r>
        <w:rPr>
          <w:sz w:val="24"/>
          <w:szCs w:val="24"/>
        </w:rPr>
        <w:t>n</w:t>
      </w:r>
      <w:r w:rsidRPr="00297808">
        <w:rPr>
          <w:sz w:val="24"/>
          <w:szCs w:val="24"/>
        </w:rPr>
        <w:t>, my initial lack of clarity in radio communication, through post incident coaching. Not only did this occurrence boost my confidence in multi-agency work, but it also served as a case study for my PEQF evaluation, making it a significant developmental milestone</w:t>
      </w:r>
      <w:r>
        <w:rPr>
          <w:sz w:val="24"/>
          <w:szCs w:val="24"/>
        </w:rPr>
        <w:t xml:space="preserve">. </w:t>
      </w:r>
      <w:r w:rsidRPr="00297808">
        <w:rPr>
          <w:sz w:val="24"/>
          <w:szCs w:val="24"/>
        </w:rPr>
        <w:t>It demonstrated the intersection of theory, practise, and personal growth in actual policing by bringing together formal assessment</w:t>
      </w:r>
      <w:r>
        <w:rPr>
          <w:sz w:val="24"/>
          <w:szCs w:val="24"/>
        </w:rPr>
        <w:t xml:space="preserve">, </w:t>
      </w:r>
      <w:r w:rsidRPr="00297808">
        <w:rPr>
          <w:sz w:val="24"/>
          <w:szCs w:val="24"/>
        </w:rPr>
        <w:t>coachin</w:t>
      </w:r>
      <w:r>
        <w:rPr>
          <w:sz w:val="24"/>
          <w:szCs w:val="24"/>
        </w:rPr>
        <w:t>g and</w:t>
      </w:r>
      <w:r w:rsidRPr="00297808">
        <w:rPr>
          <w:sz w:val="24"/>
          <w:szCs w:val="24"/>
        </w:rPr>
        <w:t xml:space="preserve"> mentoring.</w:t>
      </w:r>
    </w:p>
    <w:p w14:paraId="10009760" w14:textId="77777777" w:rsidR="003C45D5" w:rsidRDefault="003C45D5" w:rsidP="00340E9A">
      <w:pPr>
        <w:ind w:right="237"/>
        <w:jc w:val="both"/>
        <w:rPr>
          <w:sz w:val="24"/>
          <w:szCs w:val="24"/>
        </w:rPr>
      </w:pPr>
    </w:p>
    <w:p w14:paraId="20DC4A3E" w14:textId="368D6E7A" w:rsidR="003C45D5" w:rsidRDefault="003C45D5" w:rsidP="00340E9A">
      <w:pPr>
        <w:ind w:right="237"/>
        <w:jc w:val="both"/>
        <w:rPr>
          <w:sz w:val="24"/>
          <w:szCs w:val="24"/>
          <w:u w:val="single"/>
        </w:rPr>
      </w:pPr>
      <w:r w:rsidRPr="003C45D5">
        <w:rPr>
          <w:sz w:val="24"/>
          <w:szCs w:val="24"/>
          <w:u w:val="single"/>
        </w:rPr>
        <w:t>Learning, Development, and Workplace Development</w:t>
      </w:r>
    </w:p>
    <w:p w14:paraId="63A4861A" w14:textId="77777777" w:rsidR="003C45D5" w:rsidRDefault="003C45D5" w:rsidP="00340E9A">
      <w:pPr>
        <w:ind w:right="237"/>
        <w:jc w:val="both"/>
        <w:rPr>
          <w:sz w:val="24"/>
          <w:szCs w:val="24"/>
          <w:u w:val="single"/>
        </w:rPr>
      </w:pPr>
    </w:p>
    <w:p w14:paraId="1CBBB780" w14:textId="2ABB03AC" w:rsidR="003C45D5" w:rsidRDefault="00454966" w:rsidP="00340E9A">
      <w:pPr>
        <w:ind w:right="237"/>
        <w:jc w:val="both"/>
        <w:rPr>
          <w:sz w:val="24"/>
          <w:szCs w:val="24"/>
        </w:rPr>
      </w:pPr>
      <w:r>
        <w:rPr>
          <w:sz w:val="24"/>
          <w:szCs w:val="24"/>
        </w:rPr>
        <w:t>My understanding of g</w:t>
      </w:r>
      <w:r w:rsidRPr="00454966">
        <w:rPr>
          <w:sz w:val="24"/>
          <w:szCs w:val="24"/>
        </w:rPr>
        <w:t>rowth consists of a combination of coaching, reflection, and formal assessment.</w:t>
      </w:r>
      <w:r>
        <w:rPr>
          <w:sz w:val="24"/>
          <w:szCs w:val="24"/>
        </w:rPr>
        <w:t xml:space="preserve"> </w:t>
      </w:r>
      <w:r w:rsidRPr="00454966">
        <w:rPr>
          <w:sz w:val="24"/>
          <w:szCs w:val="24"/>
        </w:rPr>
        <w:t>I gained not knowledge on how to take constructive criticism well and rapidly adjust to it. My mentor guided me through a structured reflection following a trying event involving a mental health crisis, highlighting what worked and what needed improvement</w:t>
      </w:r>
      <w:r>
        <w:rPr>
          <w:sz w:val="24"/>
          <w:szCs w:val="24"/>
        </w:rPr>
        <w:t xml:space="preserve">. </w:t>
      </w:r>
      <w:r w:rsidRPr="00454966">
        <w:rPr>
          <w:sz w:val="24"/>
          <w:szCs w:val="24"/>
        </w:rPr>
        <w:t>Through the process, I became aware that, despite adhering to protocol, I could have spoken with greater empathy. That realisation has influenced my approach to vulnerable people ever since.</w:t>
      </w:r>
    </w:p>
    <w:p w14:paraId="0A7B700A" w14:textId="77777777" w:rsidR="00454966" w:rsidRDefault="00454966" w:rsidP="00340E9A">
      <w:pPr>
        <w:ind w:right="237"/>
        <w:jc w:val="both"/>
        <w:rPr>
          <w:sz w:val="24"/>
          <w:szCs w:val="24"/>
        </w:rPr>
      </w:pPr>
    </w:p>
    <w:p w14:paraId="7A6E97EC" w14:textId="455C4920" w:rsidR="00454966" w:rsidRDefault="00454966" w:rsidP="00340E9A">
      <w:pPr>
        <w:ind w:right="237"/>
        <w:jc w:val="both"/>
        <w:rPr>
          <w:sz w:val="24"/>
          <w:szCs w:val="24"/>
        </w:rPr>
      </w:pPr>
      <w:r w:rsidRPr="00454966">
        <w:rPr>
          <w:sz w:val="24"/>
          <w:szCs w:val="24"/>
        </w:rPr>
        <w:t>My ability to make adaptable decisions has improved thanks to coaching. It is easy to fall back on strict standards in chaotic environment. But via supervised coaching, I learnt to trust my instincts and adjust as necessary. In situations involved in public order, where dynamic risk assessment was essential, this was especially important.</w:t>
      </w:r>
    </w:p>
    <w:p w14:paraId="1F56F246" w14:textId="77777777" w:rsidR="00454966" w:rsidRDefault="00454966" w:rsidP="00340E9A">
      <w:pPr>
        <w:ind w:right="237"/>
        <w:jc w:val="both"/>
        <w:rPr>
          <w:sz w:val="24"/>
          <w:szCs w:val="24"/>
        </w:rPr>
      </w:pPr>
    </w:p>
    <w:p w14:paraId="3EC0E6E9" w14:textId="6EDFD224" w:rsidR="00454966" w:rsidRDefault="00454966" w:rsidP="00340E9A">
      <w:pPr>
        <w:ind w:right="237"/>
        <w:jc w:val="both"/>
        <w:rPr>
          <w:sz w:val="24"/>
          <w:szCs w:val="24"/>
        </w:rPr>
      </w:pPr>
      <w:r w:rsidRPr="00454966">
        <w:rPr>
          <w:sz w:val="24"/>
          <w:szCs w:val="24"/>
        </w:rPr>
        <w:t xml:space="preserve">In the end, these development tools allowed for ongoing learning, which improved my performance. I gained confidence in my ability to lead low level investigations, interact with diverse communities, and apply regulations. I discovered that being a good police officer isn't about knowing everything; It's about knowing where to look for the answers and having the </w:t>
      </w:r>
      <w:r>
        <w:rPr>
          <w:sz w:val="24"/>
          <w:szCs w:val="24"/>
        </w:rPr>
        <w:t xml:space="preserve">confidence to ask. </w:t>
      </w:r>
    </w:p>
    <w:p w14:paraId="22A77038" w14:textId="77777777" w:rsidR="00454966" w:rsidRDefault="00454966" w:rsidP="00340E9A">
      <w:pPr>
        <w:ind w:right="237"/>
        <w:jc w:val="both"/>
        <w:rPr>
          <w:sz w:val="24"/>
          <w:szCs w:val="24"/>
        </w:rPr>
      </w:pPr>
    </w:p>
    <w:p w14:paraId="762A37AC" w14:textId="77777777" w:rsidR="00454966" w:rsidRPr="00454966" w:rsidRDefault="00454966" w:rsidP="00340E9A">
      <w:pPr>
        <w:ind w:right="237"/>
        <w:jc w:val="both"/>
        <w:rPr>
          <w:sz w:val="24"/>
          <w:szCs w:val="24"/>
        </w:rPr>
      </w:pPr>
    </w:p>
    <w:p w14:paraId="1967DC6C" w14:textId="30263EAC" w:rsidR="000E4F68" w:rsidRPr="00454966" w:rsidRDefault="00454966" w:rsidP="00340E9A">
      <w:pPr>
        <w:ind w:right="237"/>
        <w:jc w:val="both"/>
        <w:rPr>
          <w:sz w:val="24"/>
          <w:szCs w:val="24"/>
          <w:u w:val="single"/>
        </w:rPr>
      </w:pPr>
      <w:r w:rsidRPr="00454966">
        <w:rPr>
          <w:sz w:val="24"/>
          <w:szCs w:val="24"/>
          <w:u w:val="single"/>
        </w:rPr>
        <w:t>Providing and Receiving Feedback</w:t>
      </w:r>
    </w:p>
    <w:p w14:paraId="04D04F46" w14:textId="77777777" w:rsidR="000E4F68" w:rsidRDefault="000E4F68" w:rsidP="00340E9A">
      <w:pPr>
        <w:ind w:right="237"/>
        <w:jc w:val="both"/>
        <w:rPr>
          <w:sz w:val="24"/>
          <w:szCs w:val="24"/>
        </w:rPr>
      </w:pPr>
    </w:p>
    <w:p w14:paraId="7C4FB69E" w14:textId="7CA86E55" w:rsidR="00454966" w:rsidRDefault="00454966" w:rsidP="00340E9A">
      <w:pPr>
        <w:ind w:right="237"/>
        <w:jc w:val="both"/>
        <w:rPr>
          <w:sz w:val="24"/>
          <w:szCs w:val="24"/>
        </w:rPr>
      </w:pPr>
      <w:r w:rsidRPr="00454966">
        <w:rPr>
          <w:sz w:val="24"/>
          <w:szCs w:val="24"/>
        </w:rPr>
        <w:t>Feedback was crucial to my development. In addition to receiving feedback informally during peer conversations and debriefs, I also received formal input through PDR's and tutor reports. Positive and negative constructive criticism had the most effect when it was given promptly, precisely, and with respect. One Sergeant employed the</w:t>
      </w:r>
      <w:r>
        <w:rPr>
          <w:sz w:val="24"/>
          <w:szCs w:val="24"/>
        </w:rPr>
        <w:t xml:space="preserve"> “praise sandwich” </w:t>
      </w:r>
      <w:r w:rsidRPr="00454966">
        <w:rPr>
          <w:sz w:val="24"/>
          <w:szCs w:val="24"/>
        </w:rPr>
        <w:t xml:space="preserve">method, which consists of encouraging remarks, constructive criticism, and a closing statement. This strategy boosted my drive to get better and </w:t>
      </w:r>
      <w:r>
        <w:rPr>
          <w:sz w:val="24"/>
          <w:szCs w:val="24"/>
        </w:rPr>
        <w:t>reduced</w:t>
      </w:r>
      <w:r w:rsidRPr="00454966">
        <w:rPr>
          <w:sz w:val="24"/>
          <w:szCs w:val="24"/>
        </w:rPr>
        <w:t xml:space="preserve"> my defensiveness</w:t>
      </w:r>
    </w:p>
    <w:p w14:paraId="0EAFF80A" w14:textId="77777777" w:rsidR="00454966" w:rsidRDefault="00454966" w:rsidP="00340E9A">
      <w:pPr>
        <w:ind w:right="237"/>
        <w:jc w:val="both"/>
        <w:rPr>
          <w:sz w:val="24"/>
          <w:szCs w:val="24"/>
        </w:rPr>
      </w:pPr>
    </w:p>
    <w:p w14:paraId="0726CAAA" w14:textId="437658F6" w:rsidR="00454966" w:rsidRDefault="00454966" w:rsidP="00340E9A">
      <w:pPr>
        <w:ind w:right="237"/>
        <w:jc w:val="both"/>
        <w:rPr>
          <w:sz w:val="24"/>
          <w:szCs w:val="24"/>
        </w:rPr>
      </w:pPr>
      <w:r w:rsidRPr="00454966">
        <w:rPr>
          <w:sz w:val="24"/>
          <w:szCs w:val="24"/>
        </w:rPr>
        <w:t xml:space="preserve">I've </w:t>
      </w:r>
      <w:r w:rsidR="00665970" w:rsidRPr="00454966">
        <w:rPr>
          <w:sz w:val="24"/>
          <w:szCs w:val="24"/>
        </w:rPr>
        <w:t>learnt</w:t>
      </w:r>
      <w:r w:rsidRPr="00454966">
        <w:rPr>
          <w:sz w:val="24"/>
          <w:szCs w:val="24"/>
        </w:rPr>
        <w:t xml:space="preserve"> to emphasise behaviour over personality when providing criticism to coworkers or probationers. For example, rather than condemning a new recruits ability level, I gave them comments on radio use during a combined foot patrol by citing operational implications. This promoted a culture of learning and help to establish trust.</w:t>
      </w:r>
    </w:p>
    <w:p w14:paraId="7E06C51C" w14:textId="77777777" w:rsidR="00454966" w:rsidRDefault="00454966" w:rsidP="00340E9A">
      <w:pPr>
        <w:ind w:right="237"/>
        <w:jc w:val="both"/>
        <w:rPr>
          <w:sz w:val="24"/>
          <w:szCs w:val="24"/>
        </w:rPr>
      </w:pPr>
    </w:p>
    <w:p w14:paraId="6AD8B395" w14:textId="74206AE2" w:rsidR="00454966" w:rsidRDefault="00454966" w:rsidP="00340E9A">
      <w:pPr>
        <w:ind w:right="237"/>
        <w:jc w:val="both"/>
        <w:rPr>
          <w:sz w:val="24"/>
          <w:szCs w:val="24"/>
        </w:rPr>
      </w:pPr>
      <w:r w:rsidRPr="00454966">
        <w:rPr>
          <w:sz w:val="24"/>
          <w:szCs w:val="24"/>
        </w:rPr>
        <w:t xml:space="preserve">Emotional intelligence and empathy, which I have developed via reflection </w:t>
      </w:r>
      <w:r w:rsidR="00665970" w:rsidRPr="00665970">
        <w:rPr>
          <w:sz w:val="24"/>
          <w:szCs w:val="24"/>
        </w:rPr>
        <w:t>and mentorship, are also necessary for providing effective feedback. I attempt to live true to</w:t>
      </w:r>
      <w:r w:rsidR="00665970">
        <w:rPr>
          <w:sz w:val="24"/>
          <w:szCs w:val="24"/>
        </w:rPr>
        <w:t xml:space="preserve"> the FBI’s Law Enforcement Bulletin </w:t>
      </w:r>
      <w:r w:rsidR="008B6C96">
        <w:rPr>
          <w:sz w:val="24"/>
          <w:szCs w:val="24"/>
        </w:rPr>
        <w:t xml:space="preserve">2012 </w:t>
      </w:r>
      <w:sdt>
        <w:sdtPr>
          <w:rPr>
            <w:sz w:val="24"/>
            <w:szCs w:val="24"/>
          </w:rPr>
          <w:id w:val="1764338086"/>
          <w:citation/>
        </w:sdtPr>
        <w:sdtEndPr/>
        <w:sdtContent>
          <w:r w:rsidR="008B6C96">
            <w:rPr>
              <w:sz w:val="24"/>
              <w:szCs w:val="24"/>
            </w:rPr>
            <w:fldChar w:fldCharType="begin"/>
          </w:r>
          <w:r w:rsidR="008B6C96">
            <w:rPr>
              <w:sz w:val="24"/>
              <w:szCs w:val="24"/>
            </w:rPr>
            <w:instrText xml:space="preserve"> CITATION McD12 \l 2057 </w:instrText>
          </w:r>
          <w:r w:rsidR="008B6C96">
            <w:rPr>
              <w:sz w:val="24"/>
              <w:szCs w:val="24"/>
            </w:rPr>
            <w:fldChar w:fldCharType="separate"/>
          </w:r>
          <w:r w:rsidR="00FA2C6C" w:rsidRPr="00FA2C6C">
            <w:rPr>
              <w:noProof/>
              <w:sz w:val="24"/>
              <w:szCs w:val="24"/>
            </w:rPr>
            <w:t>(McDermott &amp; Hulse, 2012)</w:t>
          </w:r>
          <w:r w:rsidR="008B6C96">
            <w:rPr>
              <w:sz w:val="24"/>
              <w:szCs w:val="24"/>
            </w:rPr>
            <w:fldChar w:fldCharType="end"/>
          </w:r>
        </w:sdtContent>
      </w:sdt>
      <w:r w:rsidR="008B6C96">
        <w:rPr>
          <w:sz w:val="24"/>
          <w:szCs w:val="24"/>
        </w:rPr>
        <w:t xml:space="preserve"> </w:t>
      </w:r>
      <w:r w:rsidR="00665970">
        <w:rPr>
          <w:sz w:val="24"/>
          <w:szCs w:val="24"/>
        </w:rPr>
        <w:t xml:space="preserve">, </w:t>
      </w:r>
      <w:r w:rsidR="00665970" w:rsidRPr="00665970">
        <w:rPr>
          <w:sz w:val="24"/>
          <w:szCs w:val="24"/>
        </w:rPr>
        <w:t>which states that corrective criticism should emphasise possibilities for learning rather than punishment.</w:t>
      </w:r>
    </w:p>
    <w:p w14:paraId="629616AA" w14:textId="77777777" w:rsidR="00297808" w:rsidRDefault="00297808" w:rsidP="00340E9A">
      <w:pPr>
        <w:ind w:right="237"/>
        <w:jc w:val="both"/>
        <w:rPr>
          <w:sz w:val="24"/>
          <w:szCs w:val="24"/>
        </w:rPr>
      </w:pPr>
    </w:p>
    <w:p w14:paraId="4C84DD91" w14:textId="73191F7E" w:rsidR="00297808" w:rsidRDefault="00297808" w:rsidP="00340E9A">
      <w:pPr>
        <w:ind w:right="237"/>
        <w:jc w:val="both"/>
        <w:rPr>
          <w:sz w:val="24"/>
          <w:szCs w:val="24"/>
        </w:rPr>
      </w:pPr>
      <w:r w:rsidRPr="00297808">
        <w:rPr>
          <w:sz w:val="24"/>
          <w:szCs w:val="24"/>
        </w:rPr>
        <w:t>When providing feedback, I also realised how important it was to modify my communication approach depending on the person. While some coworkers valued a more conversational tone, others liked direct, concise information. I started asking open-ended questions like</w:t>
      </w:r>
      <w:r>
        <w:rPr>
          <w:sz w:val="24"/>
          <w:szCs w:val="24"/>
        </w:rPr>
        <w:t xml:space="preserve"> “How </w:t>
      </w:r>
      <w:r w:rsidRPr="00297808">
        <w:rPr>
          <w:sz w:val="24"/>
          <w:szCs w:val="24"/>
        </w:rPr>
        <w:t>do you think that went</w:t>
      </w:r>
      <w:r>
        <w:rPr>
          <w:sz w:val="24"/>
          <w:szCs w:val="24"/>
        </w:rPr>
        <w:t>?” t</w:t>
      </w:r>
      <w:r w:rsidRPr="00297808">
        <w:rPr>
          <w:sz w:val="24"/>
          <w:szCs w:val="24"/>
        </w:rPr>
        <w:t>o promote reflection.</w:t>
      </w:r>
      <w:r>
        <w:rPr>
          <w:sz w:val="24"/>
          <w:szCs w:val="24"/>
        </w:rPr>
        <w:t xml:space="preserve"> </w:t>
      </w:r>
      <w:r w:rsidRPr="00297808">
        <w:rPr>
          <w:sz w:val="24"/>
          <w:szCs w:val="24"/>
        </w:rPr>
        <w:t>More productive conversations resulted from this tactic, which pushed people to assess their own performance before I contributed my own observations. With time, I discovered that provided constructive criticism is only one aspect of successful feedback; it's also a cooperative learning process that calls for empathy, trust, and attentive listening. I also began asking for input on my own behaviour at team debriefs, setting an example of the transparency I wanted to see in others</w:t>
      </w:r>
      <w:r>
        <w:rPr>
          <w:sz w:val="24"/>
          <w:szCs w:val="24"/>
        </w:rPr>
        <w:t xml:space="preserve">. </w:t>
      </w:r>
    </w:p>
    <w:p w14:paraId="05A057F5" w14:textId="77777777" w:rsidR="00297808" w:rsidRDefault="00297808" w:rsidP="00340E9A">
      <w:pPr>
        <w:ind w:right="237"/>
        <w:jc w:val="both"/>
        <w:rPr>
          <w:sz w:val="24"/>
          <w:szCs w:val="24"/>
        </w:rPr>
      </w:pPr>
    </w:p>
    <w:p w14:paraId="074421F8" w14:textId="77777777" w:rsidR="00297808" w:rsidRDefault="00297808" w:rsidP="00340E9A">
      <w:pPr>
        <w:ind w:right="237"/>
        <w:jc w:val="both"/>
        <w:rPr>
          <w:sz w:val="24"/>
          <w:szCs w:val="24"/>
        </w:rPr>
      </w:pPr>
    </w:p>
    <w:p w14:paraId="130FD90E" w14:textId="77777777" w:rsidR="00665970" w:rsidRDefault="00665970" w:rsidP="00340E9A">
      <w:pPr>
        <w:ind w:right="237"/>
        <w:jc w:val="both"/>
        <w:rPr>
          <w:sz w:val="24"/>
          <w:szCs w:val="24"/>
        </w:rPr>
      </w:pPr>
    </w:p>
    <w:p w14:paraId="374AD6A0" w14:textId="5EAF0BB5" w:rsidR="00665970" w:rsidRPr="00665970" w:rsidRDefault="00665970" w:rsidP="00340E9A">
      <w:pPr>
        <w:ind w:right="237"/>
        <w:jc w:val="both"/>
        <w:rPr>
          <w:sz w:val="24"/>
          <w:szCs w:val="24"/>
          <w:u w:val="single"/>
        </w:rPr>
      </w:pPr>
      <w:r w:rsidRPr="00665970">
        <w:rPr>
          <w:sz w:val="24"/>
          <w:szCs w:val="24"/>
          <w:u w:val="single"/>
        </w:rPr>
        <w:t>Learning and Future Development</w:t>
      </w:r>
    </w:p>
    <w:p w14:paraId="5A545E1D" w14:textId="77777777" w:rsidR="00025650" w:rsidRDefault="00025650" w:rsidP="00340E9A">
      <w:pPr>
        <w:ind w:right="237"/>
        <w:jc w:val="both"/>
        <w:rPr>
          <w:sz w:val="24"/>
          <w:szCs w:val="24"/>
        </w:rPr>
      </w:pPr>
    </w:p>
    <w:p w14:paraId="2EB7D632" w14:textId="152A9BD1" w:rsidR="00665970" w:rsidRDefault="00665970" w:rsidP="00340E9A">
      <w:pPr>
        <w:ind w:right="237"/>
        <w:jc w:val="both"/>
        <w:rPr>
          <w:sz w:val="24"/>
          <w:szCs w:val="24"/>
        </w:rPr>
      </w:pPr>
      <w:r w:rsidRPr="00665970">
        <w:rPr>
          <w:sz w:val="24"/>
          <w:szCs w:val="24"/>
        </w:rPr>
        <w:t xml:space="preserve">My probation has established a solid basis for future performance, learning, </w:t>
      </w:r>
      <w:r>
        <w:rPr>
          <w:sz w:val="24"/>
          <w:szCs w:val="24"/>
        </w:rPr>
        <w:t>reflection</w:t>
      </w:r>
      <w:r w:rsidRPr="00665970">
        <w:rPr>
          <w:sz w:val="24"/>
          <w:szCs w:val="24"/>
        </w:rPr>
        <w:t>. I was able to improve both personally and professionally, adjust to operational obstacles, and move from theory to practise with the support of mentoring and coaching. I stayed accountable and in line with the organisation’s values thanks to structured evaluations. I was able to identify my strengths and blind areas thanks to feedback.</w:t>
      </w:r>
    </w:p>
    <w:p w14:paraId="3E837982" w14:textId="77777777" w:rsidR="00665970" w:rsidRDefault="00665970" w:rsidP="00340E9A">
      <w:pPr>
        <w:ind w:right="237"/>
        <w:jc w:val="both"/>
        <w:rPr>
          <w:sz w:val="24"/>
          <w:szCs w:val="24"/>
        </w:rPr>
      </w:pPr>
    </w:p>
    <w:p w14:paraId="2DC1EDF2" w14:textId="06D95FFE" w:rsidR="00665970" w:rsidRDefault="00665970" w:rsidP="00340E9A">
      <w:pPr>
        <w:ind w:right="237"/>
        <w:jc w:val="both"/>
        <w:rPr>
          <w:sz w:val="24"/>
          <w:szCs w:val="24"/>
        </w:rPr>
      </w:pPr>
      <w:r w:rsidRPr="00665970">
        <w:rPr>
          <w:sz w:val="24"/>
          <w:szCs w:val="24"/>
        </w:rPr>
        <w:t>In the future, I want to share the advantages I experienced by being a mentor myself. In addition, I plan to include reflective practise into my daily routine as a component of my professional identity, not just after making mistakes. These resources will continue to be a sensile to my growth, allowing me to provide professional, resilient, and empathetic public service</w:t>
      </w:r>
      <w:r>
        <w:rPr>
          <w:sz w:val="24"/>
          <w:szCs w:val="24"/>
        </w:rPr>
        <w:t xml:space="preserve">. </w:t>
      </w:r>
    </w:p>
    <w:p w14:paraId="4163D08B" w14:textId="77777777" w:rsidR="00665970" w:rsidRDefault="00665970" w:rsidP="00340E9A">
      <w:pPr>
        <w:ind w:right="237"/>
        <w:jc w:val="both"/>
        <w:rPr>
          <w:sz w:val="24"/>
          <w:szCs w:val="24"/>
        </w:rPr>
      </w:pPr>
    </w:p>
    <w:p w14:paraId="2F65ABEA" w14:textId="52A7900D" w:rsidR="00665970" w:rsidRDefault="00665970" w:rsidP="00340E9A">
      <w:pPr>
        <w:ind w:right="237"/>
        <w:jc w:val="both"/>
        <w:rPr>
          <w:sz w:val="24"/>
          <w:szCs w:val="24"/>
        </w:rPr>
      </w:pPr>
      <w:r w:rsidRPr="00665970">
        <w:rPr>
          <w:sz w:val="24"/>
          <w:szCs w:val="24"/>
        </w:rPr>
        <w:t>During my three years of probation with Gwent Police, mentoring, coaching, assessment, and reflective practise have all been essential to my growth. They made it possible for me to reach and surpass both professional and personal objectives, adjust to operational requirements, and develop into a more kind, capable, and moral officer. These are lifelong skills that I will use throughout my policing career, assisting others and myself in developing within the field</w:t>
      </w:r>
      <w:r>
        <w:rPr>
          <w:sz w:val="24"/>
          <w:szCs w:val="24"/>
        </w:rPr>
        <w:t xml:space="preserve">. They are not for probation. </w:t>
      </w:r>
    </w:p>
    <w:p w14:paraId="2C7C940E" w14:textId="77777777" w:rsidR="00665970" w:rsidRDefault="00665970" w:rsidP="00340E9A">
      <w:pPr>
        <w:ind w:right="237"/>
        <w:jc w:val="both"/>
        <w:rPr>
          <w:sz w:val="24"/>
          <w:szCs w:val="24"/>
        </w:rPr>
      </w:pPr>
    </w:p>
    <w:p w14:paraId="78EF52AB" w14:textId="58E552C2" w:rsidR="00665970" w:rsidRPr="00665970" w:rsidRDefault="00665970" w:rsidP="00340E9A">
      <w:pPr>
        <w:ind w:right="237"/>
        <w:jc w:val="both"/>
        <w:rPr>
          <w:b/>
          <w:bCs/>
          <w:sz w:val="24"/>
          <w:szCs w:val="24"/>
        </w:rPr>
      </w:pPr>
      <w:r w:rsidRPr="00665970">
        <w:rPr>
          <w:b/>
          <w:bCs/>
          <w:sz w:val="24"/>
          <w:szCs w:val="24"/>
        </w:rPr>
        <w:t xml:space="preserve">Total Words: </w:t>
      </w:r>
      <w:r w:rsidR="005417BC">
        <w:rPr>
          <w:b/>
          <w:bCs/>
          <w:sz w:val="24"/>
          <w:szCs w:val="24"/>
        </w:rPr>
        <w:t>1984</w:t>
      </w: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7DF140BE" w14:textId="3D1AE6FA" w:rsidR="00536FA9" w:rsidRDefault="00536FA9" w:rsidP="00340E9A">
      <w:pPr>
        <w:overflowPunct/>
        <w:autoSpaceDE/>
        <w:autoSpaceDN/>
        <w:adjustRightInd/>
        <w:ind w:right="237"/>
        <w:textAlignment w:val="auto"/>
        <w:rPr>
          <w:b/>
          <w:sz w:val="24"/>
          <w:szCs w:val="24"/>
        </w:rPr>
      </w:pPr>
    </w:p>
    <w:sdt>
      <w:sdtPr>
        <w:rPr>
          <w:b w:val="0"/>
          <w:kern w:val="0"/>
          <w:sz w:val="20"/>
        </w:rPr>
        <w:id w:val="-1452627305"/>
        <w:docPartObj>
          <w:docPartGallery w:val="Bibliographies"/>
          <w:docPartUnique/>
        </w:docPartObj>
      </w:sdtPr>
      <w:sdtEndPr/>
      <w:sdtContent>
        <w:p w14:paraId="20191C4B" w14:textId="3166ED97" w:rsidR="00962BF5" w:rsidRDefault="00962BF5">
          <w:pPr>
            <w:pStyle w:val="Heading1"/>
          </w:pPr>
          <w:r>
            <w:t>Bibliography</w:t>
          </w:r>
        </w:p>
        <w:sdt>
          <w:sdtPr>
            <w:id w:val="111145805"/>
            <w:bibliography/>
          </w:sdtPr>
          <w:sdtEndPr/>
          <w:sdtContent>
            <w:p w14:paraId="2209F131" w14:textId="77777777" w:rsidR="00FA2C6C" w:rsidRDefault="00962BF5" w:rsidP="00FA2C6C">
              <w:pPr>
                <w:pStyle w:val="Bibliography"/>
                <w:spacing w:line="360" w:lineRule="auto"/>
                <w:ind w:hanging="454"/>
                <w:rPr>
                  <w:noProof/>
                  <w:sz w:val="24"/>
                  <w:szCs w:val="24"/>
                </w:rPr>
              </w:pPr>
              <w:r>
                <w:fldChar w:fldCharType="begin"/>
              </w:r>
              <w:r>
                <w:instrText xml:space="preserve"> BIBLIOGRAPHY </w:instrText>
              </w:r>
              <w:r>
                <w:fldChar w:fldCharType="separate"/>
              </w:r>
              <w:r w:rsidR="00FA2C6C">
                <w:rPr>
                  <w:noProof/>
                </w:rPr>
                <w:t xml:space="preserve">Alexander, G. &amp; Renshaw, B., 2005. </w:t>
              </w:r>
              <w:r w:rsidR="00FA2C6C">
                <w:rPr>
                  <w:i/>
                  <w:iCs/>
                  <w:noProof/>
                </w:rPr>
                <w:t xml:space="preserve">Supercoaching: The missing ingredient. </w:t>
              </w:r>
              <w:r w:rsidR="00FA2C6C">
                <w:rPr>
                  <w:noProof/>
                </w:rPr>
                <w:t>London: Random House.</w:t>
              </w:r>
            </w:p>
            <w:p w14:paraId="7276B9D7" w14:textId="77777777" w:rsidR="00FA2C6C" w:rsidRDefault="00FA2C6C" w:rsidP="00FA2C6C">
              <w:pPr>
                <w:pStyle w:val="Bibliography"/>
                <w:spacing w:line="360" w:lineRule="auto"/>
                <w:ind w:hanging="454"/>
                <w:rPr>
                  <w:noProof/>
                </w:rPr>
              </w:pPr>
              <w:r>
                <w:rPr>
                  <w:noProof/>
                </w:rPr>
                <w:t xml:space="preserve">Association of Police and Crime Commissioners , 2020. </w:t>
              </w:r>
              <w:r>
                <w:rPr>
                  <w:i/>
                  <w:iCs/>
                  <w:noProof/>
                </w:rPr>
                <w:t xml:space="preserve">National Digital Policing Strategy 2020-2030. </w:t>
              </w:r>
              <w:r>
                <w:rPr>
                  <w:noProof/>
                </w:rPr>
                <w:t xml:space="preserve">[Online] </w:t>
              </w:r>
              <w:r>
                <w:rPr>
                  <w:noProof/>
                </w:rPr>
                <w:br/>
                <w:t xml:space="preserve">Available at: </w:t>
              </w:r>
              <w:r>
                <w:rPr>
                  <w:noProof/>
                  <w:u w:val="single"/>
                </w:rPr>
                <w:t>https://www.apccs.police.uk/national-digital-policing-strategy-2020-2030/</w:t>
              </w:r>
              <w:r>
                <w:rPr>
                  <w:noProof/>
                </w:rPr>
                <w:br/>
                <w:t>[Accessed 18 June 2025].</w:t>
              </w:r>
            </w:p>
            <w:p w14:paraId="4FC47387" w14:textId="77777777" w:rsidR="00FA2C6C" w:rsidRDefault="00FA2C6C" w:rsidP="00FA2C6C">
              <w:pPr>
                <w:pStyle w:val="Bibliography"/>
                <w:spacing w:line="360" w:lineRule="auto"/>
                <w:ind w:hanging="454"/>
                <w:rPr>
                  <w:noProof/>
                </w:rPr>
              </w:pPr>
              <w:r>
                <w:rPr>
                  <w:noProof/>
                </w:rPr>
                <w:t xml:space="preserve">Bandura, A., 1977. </w:t>
              </w:r>
              <w:r>
                <w:rPr>
                  <w:i/>
                  <w:iCs/>
                  <w:noProof/>
                </w:rPr>
                <w:t xml:space="preserve">Social Learning Theory. </w:t>
              </w:r>
              <w:r>
                <w:rPr>
                  <w:noProof/>
                </w:rPr>
                <w:t>Englewood Cliffs: Prentice-Hall.</w:t>
              </w:r>
            </w:p>
            <w:p w14:paraId="3E90D6CA" w14:textId="77777777" w:rsidR="00FA2C6C" w:rsidRDefault="00FA2C6C" w:rsidP="00FA2C6C">
              <w:pPr>
                <w:pStyle w:val="Bibliography"/>
                <w:spacing w:line="360" w:lineRule="auto"/>
                <w:ind w:hanging="454"/>
                <w:rPr>
                  <w:noProof/>
                </w:rPr>
              </w:pPr>
              <w:r>
                <w:rPr>
                  <w:noProof/>
                </w:rPr>
                <w:t xml:space="preserve">Bass , B. &amp; Riggio, R., 2006. </w:t>
              </w:r>
              <w:r>
                <w:rPr>
                  <w:i/>
                  <w:iCs/>
                  <w:noProof/>
                </w:rPr>
                <w:t xml:space="preserve">Transformational Leadership. </w:t>
              </w:r>
              <w:r>
                <w:rPr>
                  <w:noProof/>
                </w:rPr>
                <w:t>2nd ed. New York: Psychology Press.</w:t>
              </w:r>
            </w:p>
            <w:p w14:paraId="558CC791" w14:textId="77777777" w:rsidR="00FA2C6C" w:rsidRDefault="00FA2C6C" w:rsidP="00FA2C6C">
              <w:pPr>
                <w:pStyle w:val="Bibliography"/>
                <w:spacing w:line="360" w:lineRule="auto"/>
                <w:ind w:hanging="454"/>
                <w:rPr>
                  <w:noProof/>
                </w:rPr>
              </w:pPr>
              <w:r>
                <w:rPr>
                  <w:noProof/>
                </w:rPr>
                <w:t xml:space="preserve">Burns , J. M., 1978. </w:t>
              </w:r>
              <w:r>
                <w:rPr>
                  <w:i/>
                  <w:iCs/>
                  <w:noProof/>
                </w:rPr>
                <w:t xml:space="preserve">Leadership. </w:t>
              </w:r>
              <w:r>
                <w:rPr>
                  <w:noProof/>
                </w:rPr>
                <w:t>New York: Harper &amp; Row .</w:t>
              </w:r>
            </w:p>
            <w:p w14:paraId="14D0EAC2" w14:textId="77777777" w:rsidR="00FA2C6C" w:rsidRDefault="00FA2C6C" w:rsidP="00FA2C6C">
              <w:pPr>
                <w:pStyle w:val="Bibliography"/>
                <w:spacing w:line="360" w:lineRule="auto"/>
                <w:ind w:hanging="454"/>
                <w:rPr>
                  <w:noProof/>
                </w:rPr>
              </w:pPr>
              <w:r>
                <w:rPr>
                  <w:noProof/>
                </w:rPr>
                <w:t xml:space="preserve">Clutterbuck , D., 2004. </w:t>
              </w:r>
              <w:r>
                <w:rPr>
                  <w:i/>
                  <w:iCs/>
                  <w:noProof/>
                </w:rPr>
                <w:t xml:space="preserve">Everyone needs a mentor: Fostering talent in your organisation. </w:t>
              </w:r>
              <w:r>
                <w:rPr>
                  <w:noProof/>
                </w:rPr>
                <w:t>4th ed. London: Chartered Institute of Personnel and Development .</w:t>
              </w:r>
            </w:p>
            <w:p w14:paraId="2DCAC93A" w14:textId="77777777" w:rsidR="00FA2C6C" w:rsidRDefault="00FA2C6C" w:rsidP="00FA2C6C">
              <w:pPr>
                <w:pStyle w:val="Bibliography"/>
                <w:spacing w:line="360" w:lineRule="auto"/>
                <w:ind w:hanging="454"/>
                <w:rPr>
                  <w:noProof/>
                </w:rPr>
              </w:pPr>
              <w:r>
                <w:rPr>
                  <w:noProof/>
                </w:rPr>
                <w:t xml:space="preserve">College of Policing , 2020. </w:t>
              </w:r>
              <w:r>
                <w:rPr>
                  <w:i/>
                  <w:iCs/>
                  <w:noProof/>
                </w:rPr>
                <w:t xml:space="preserve">Resources for reflective. </w:t>
              </w:r>
              <w:r>
                <w:rPr>
                  <w:noProof/>
                </w:rPr>
                <w:t xml:space="preserve">[Online] </w:t>
              </w:r>
              <w:r>
                <w:rPr>
                  <w:noProof/>
                </w:rPr>
                <w:br/>
                <w:t xml:space="preserve">Available at: </w:t>
              </w:r>
              <w:r>
                <w:rPr>
                  <w:noProof/>
                  <w:u w:val="single"/>
                </w:rPr>
                <w:t>https://assets.college.police.uk/s3fs-public/2020-11/Resources_for_reflective_practice_v1_0.pdf</w:t>
              </w:r>
              <w:r>
                <w:rPr>
                  <w:noProof/>
                </w:rPr>
                <w:br/>
                <w:t>[Accessed 7 August 2025].</w:t>
              </w:r>
            </w:p>
            <w:p w14:paraId="57968B1D" w14:textId="77777777" w:rsidR="00FA2C6C" w:rsidRDefault="00FA2C6C" w:rsidP="00FA2C6C">
              <w:pPr>
                <w:pStyle w:val="Bibliography"/>
                <w:spacing w:line="360" w:lineRule="auto"/>
                <w:ind w:hanging="454"/>
                <w:rPr>
                  <w:noProof/>
                </w:rPr>
              </w:pPr>
              <w:r>
                <w:rPr>
                  <w:noProof/>
                </w:rPr>
                <w:t xml:space="preserve">College of policing , 2025c. </w:t>
              </w:r>
              <w:r>
                <w:rPr>
                  <w:i/>
                  <w:iCs/>
                  <w:noProof/>
                </w:rPr>
                <w:t xml:space="preserve">Executive leaders programme (ELP). </w:t>
              </w:r>
              <w:r>
                <w:rPr>
                  <w:noProof/>
                </w:rPr>
                <w:t xml:space="preserve">[Online] </w:t>
              </w:r>
              <w:r>
                <w:rPr>
                  <w:noProof/>
                </w:rPr>
                <w:br/>
                <w:t xml:space="preserve">Available at: </w:t>
              </w:r>
              <w:r>
                <w:rPr>
                  <w:noProof/>
                  <w:u w:val="single"/>
                </w:rPr>
                <w:t>https://www.college.police.uk/career-learning/courses/executive-leaders-programme-elp</w:t>
              </w:r>
              <w:r>
                <w:rPr>
                  <w:noProof/>
                </w:rPr>
                <w:br/>
                <w:t>[Accessed 18 June 2025].</w:t>
              </w:r>
            </w:p>
            <w:p w14:paraId="4563B798" w14:textId="77777777" w:rsidR="00FA2C6C" w:rsidRDefault="00FA2C6C" w:rsidP="00FA2C6C">
              <w:pPr>
                <w:pStyle w:val="Bibliography"/>
                <w:spacing w:line="360" w:lineRule="auto"/>
                <w:ind w:hanging="454"/>
                <w:rPr>
                  <w:noProof/>
                </w:rPr>
              </w:pPr>
              <w:r>
                <w:rPr>
                  <w:noProof/>
                </w:rPr>
                <w:t xml:space="preserve">College of Policing, 2013a. </w:t>
              </w:r>
              <w:r>
                <w:rPr>
                  <w:i/>
                  <w:iCs/>
                  <w:noProof/>
                </w:rPr>
                <w:t xml:space="preserve">Curriculum and training. </w:t>
              </w:r>
              <w:r>
                <w:rPr>
                  <w:noProof/>
                </w:rPr>
                <w:t xml:space="preserve">[Online] </w:t>
              </w:r>
              <w:r>
                <w:rPr>
                  <w:noProof/>
                </w:rPr>
                <w:br/>
                <w:t xml:space="preserve">Available at: </w:t>
              </w:r>
              <w:r>
                <w:rPr>
                  <w:noProof/>
                  <w:u w:val="single"/>
                </w:rPr>
                <w:t>https://www.college.police.uk/app/public-order-public-safety/curriculum-and-training</w:t>
              </w:r>
              <w:r>
                <w:rPr>
                  <w:noProof/>
                </w:rPr>
                <w:br/>
                <w:t>[Accessed 18 June 2025].</w:t>
              </w:r>
            </w:p>
            <w:p w14:paraId="1D8716D1" w14:textId="77777777" w:rsidR="00FA2C6C" w:rsidRDefault="00FA2C6C" w:rsidP="00FA2C6C">
              <w:pPr>
                <w:pStyle w:val="Bibliography"/>
                <w:spacing w:line="360" w:lineRule="auto"/>
                <w:ind w:hanging="454"/>
                <w:rPr>
                  <w:noProof/>
                </w:rPr>
              </w:pPr>
              <w:r>
                <w:rPr>
                  <w:noProof/>
                </w:rPr>
                <w:t xml:space="preserve">College of Policing, 2013b. </w:t>
              </w:r>
              <w:r>
                <w:rPr>
                  <w:i/>
                  <w:iCs/>
                  <w:noProof/>
                </w:rPr>
                <w:t xml:space="preserve">National decision model. </w:t>
              </w:r>
              <w:r>
                <w:rPr>
                  <w:noProof/>
                </w:rPr>
                <w:t xml:space="preserve">[Online] </w:t>
              </w:r>
              <w:r>
                <w:rPr>
                  <w:noProof/>
                </w:rPr>
                <w:br/>
                <w:t xml:space="preserve">Available at: </w:t>
              </w:r>
              <w:r>
                <w:rPr>
                  <w:noProof/>
                  <w:u w:val="single"/>
                </w:rPr>
                <w:t>https://www.college.police.uk/app/national-decision-model/national-decision-model</w:t>
              </w:r>
              <w:r>
                <w:rPr>
                  <w:noProof/>
                </w:rPr>
                <w:br/>
                <w:t>[Accessed 18 August 2025].</w:t>
              </w:r>
            </w:p>
            <w:p w14:paraId="6283062C" w14:textId="77777777" w:rsidR="00FA2C6C" w:rsidRDefault="00FA2C6C" w:rsidP="00FA2C6C">
              <w:pPr>
                <w:pStyle w:val="Bibliography"/>
                <w:spacing w:line="360" w:lineRule="auto"/>
                <w:ind w:hanging="454"/>
                <w:rPr>
                  <w:noProof/>
                </w:rPr>
              </w:pPr>
              <w:r>
                <w:rPr>
                  <w:noProof/>
                </w:rPr>
                <w:t xml:space="preserve">College of Policing, 2023. </w:t>
              </w:r>
              <w:r>
                <w:rPr>
                  <w:i/>
                  <w:iCs/>
                  <w:noProof/>
                </w:rPr>
                <w:t xml:space="preserve">Curriculum and training. </w:t>
              </w:r>
              <w:r>
                <w:rPr>
                  <w:noProof/>
                </w:rPr>
                <w:t xml:space="preserve">[Online] </w:t>
              </w:r>
              <w:r>
                <w:rPr>
                  <w:noProof/>
                </w:rPr>
                <w:br/>
                <w:t xml:space="preserve">Available at: </w:t>
              </w:r>
              <w:r>
                <w:rPr>
                  <w:noProof/>
                  <w:u w:val="single"/>
                </w:rPr>
                <w:t>https://www.college.police.uk/app/public-order-public-safety/curriculum-and-training</w:t>
              </w:r>
              <w:r>
                <w:rPr>
                  <w:noProof/>
                </w:rPr>
                <w:br/>
                <w:t>[Accessed 25 June 2025].</w:t>
              </w:r>
            </w:p>
            <w:p w14:paraId="5790B34E" w14:textId="77777777" w:rsidR="00FA2C6C" w:rsidRDefault="00FA2C6C" w:rsidP="00FA2C6C">
              <w:pPr>
                <w:pStyle w:val="Bibliography"/>
                <w:spacing w:line="360" w:lineRule="auto"/>
                <w:ind w:hanging="454"/>
                <w:rPr>
                  <w:noProof/>
                </w:rPr>
              </w:pPr>
              <w:r>
                <w:rPr>
                  <w:noProof/>
                </w:rPr>
                <w:t xml:space="preserve">College of Policing, 2024a. </w:t>
              </w:r>
              <w:r>
                <w:rPr>
                  <w:i/>
                  <w:iCs/>
                  <w:noProof/>
                </w:rPr>
                <w:t xml:space="preserve">Competency and values framework (CVF). </w:t>
              </w:r>
              <w:r>
                <w:rPr>
                  <w:noProof/>
                </w:rPr>
                <w:t xml:space="preserve">[Online] </w:t>
              </w:r>
              <w:r>
                <w:rPr>
                  <w:noProof/>
                </w:rPr>
                <w:br/>
                <w:t xml:space="preserve">Available at: </w:t>
              </w:r>
              <w:r>
                <w:rPr>
                  <w:noProof/>
                  <w:u w:val="single"/>
                </w:rPr>
                <w:t>https://www.college.police.uk/career-learning/competency-and-values-framework</w:t>
              </w:r>
              <w:r>
                <w:rPr>
                  <w:noProof/>
                </w:rPr>
                <w:br/>
                <w:t>[Accessed 18 June 2025].</w:t>
              </w:r>
            </w:p>
            <w:p w14:paraId="653B91B3" w14:textId="77777777" w:rsidR="00FA2C6C" w:rsidRDefault="00FA2C6C" w:rsidP="00FA2C6C">
              <w:pPr>
                <w:pStyle w:val="Bibliography"/>
                <w:spacing w:line="360" w:lineRule="auto"/>
                <w:ind w:hanging="454"/>
                <w:rPr>
                  <w:noProof/>
                </w:rPr>
              </w:pPr>
              <w:r>
                <w:rPr>
                  <w:noProof/>
                </w:rPr>
                <w:t xml:space="preserve">College of Policing, 2024b. </w:t>
              </w:r>
              <w:r>
                <w:rPr>
                  <w:i/>
                  <w:iCs/>
                  <w:noProof/>
                </w:rPr>
                <w:t xml:space="preserve">Competency and values framework (CVF). </w:t>
              </w:r>
              <w:r>
                <w:rPr>
                  <w:noProof/>
                </w:rPr>
                <w:t xml:space="preserve">[Online] </w:t>
              </w:r>
              <w:r>
                <w:rPr>
                  <w:noProof/>
                </w:rPr>
                <w:br/>
                <w:t xml:space="preserve">Available at: </w:t>
              </w:r>
              <w:r>
                <w:rPr>
                  <w:noProof/>
                  <w:u w:val="single"/>
                </w:rPr>
                <w:t>https://www.college.police.uk/career-learning/competency-and-values-framework</w:t>
              </w:r>
              <w:r>
                <w:rPr>
                  <w:noProof/>
                </w:rPr>
                <w:br/>
                <w:t>[Accessed 25 June 2025].</w:t>
              </w:r>
            </w:p>
            <w:p w14:paraId="39515C1D" w14:textId="77777777" w:rsidR="00FA2C6C" w:rsidRDefault="00FA2C6C" w:rsidP="00FA2C6C">
              <w:pPr>
                <w:pStyle w:val="Bibliography"/>
                <w:spacing w:line="360" w:lineRule="auto"/>
                <w:ind w:hanging="454"/>
                <w:rPr>
                  <w:noProof/>
                </w:rPr>
              </w:pPr>
              <w:r>
                <w:rPr>
                  <w:noProof/>
                </w:rPr>
                <w:t xml:space="preserve">College of Policing, 2024c. </w:t>
              </w:r>
              <w:r>
                <w:rPr>
                  <w:i/>
                  <w:iCs/>
                  <w:noProof/>
                </w:rPr>
                <w:t xml:space="preserve">Code of Ethics. </w:t>
              </w:r>
              <w:r>
                <w:rPr>
                  <w:noProof/>
                </w:rPr>
                <w:t xml:space="preserve">[Online] </w:t>
              </w:r>
              <w:r>
                <w:rPr>
                  <w:noProof/>
                </w:rPr>
                <w:br/>
                <w:t xml:space="preserve">Available at: </w:t>
              </w:r>
              <w:r>
                <w:rPr>
                  <w:noProof/>
                  <w:u w:val="single"/>
                </w:rPr>
                <w:t>https://www.college.police.uk/ethics/code-of-ethics</w:t>
              </w:r>
              <w:r>
                <w:rPr>
                  <w:noProof/>
                </w:rPr>
                <w:br/>
                <w:t>[Accessed 25 June 2025].</w:t>
              </w:r>
            </w:p>
            <w:p w14:paraId="0147A772" w14:textId="77777777" w:rsidR="00FA2C6C" w:rsidRDefault="00FA2C6C" w:rsidP="00FA2C6C">
              <w:pPr>
                <w:pStyle w:val="Bibliography"/>
                <w:spacing w:line="360" w:lineRule="auto"/>
                <w:ind w:hanging="454"/>
                <w:rPr>
                  <w:noProof/>
                </w:rPr>
              </w:pPr>
              <w:r>
                <w:rPr>
                  <w:noProof/>
                </w:rPr>
                <w:t xml:space="preserve">College of Policing, 2025a. </w:t>
              </w:r>
              <w:r>
                <w:rPr>
                  <w:i/>
                  <w:iCs/>
                  <w:noProof/>
                </w:rPr>
                <w:t xml:space="preserve">victim care standards CODE. </w:t>
              </w:r>
              <w:r>
                <w:rPr>
                  <w:noProof/>
                </w:rPr>
                <w:t xml:space="preserve">[Online] </w:t>
              </w:r>
              <w:r>
                <w:rPr>
                  <w:noProof/>
                </w:rPr>
                <w:br/>
                <w:t xml:space="preserve">Available at: </w:t>
              </w:r>
              <w:r>
                <w:rPr>
                  <w:noProof/>
                  <w:u w:val="single"/>
                </w:rPr>
                <w:t>https://www.college.police.uk/guidance/victims-code/victims-rights-policing</w:t>
              </w:r>
              <w:r>
                <w:rPr>
                  <w:noProof/>
                </w:rPr>
                <w:br/>
                <w:t>[Accessed 18 June 2025].</w:t>
              </w:r>
            </w:p>
            <w:p w14:paraId="34EF6AE6" w14:textId="77777777" w:rsidR="00FA2C6C" w:rsidRDefault="00FA2C6C" w:rsidP="00FA2C6C">
              <w:pPr>
                <w:pStyle w:val="Bibliography"/>
                <w:spacing w:line="360" w:lineRule="auto"/>
                <w:ind w:hanging="454"/>
                <w:rPr>
                  <w:noProof/>
                </w:rPr>
              </w:pPr>
              <w:r>
                <w:rPr>
                  <w:noProof/>
                </w:rPr>
                <w:t xml:space="preserve">College of Policing, 2025b. </w:t>
              </w:r>
              <w:r>
                <w:rPr>
                  <w:i/>
                  <w:iCs/>
                  <w:noProof/>
                </w:rPr>
                <w:t xml:space="preserve">Corporate strategy 2022 to 2026. </w:t>
              </w:r>
              <w:r>
                <w:rPr>
                  <w:noProof/>
                </w:rPr>
                <w:t xml:space="preserve">[Online] </w:t>
              </w:r>
              <w:r>
                <w:rPr>
                  <w:noProof/>
                </w:rPr>
                <w:br/>
                <w:t xml:space="preserve">Available at: </w:t>
              </w:r>
              <w:r>
                <w:rPr>
                  <w:noProof/>
                  <w:u w:val="single"/>
                </w:rPr>
                <w:t>https://www.college.police.uk/about/corporate-strategy</w:t>
              </w:r>
              <w:r>
                <w:rPr>
                  <w:noProof/>
                </w:rPr>
                <w:br/>
                <w:t>[Accessed 18 June 2025].</w:t>
              </w:r>
            </w:p>
            <w:p w14:paraId="5FE4D305" w14:textId="77777777" w:rsidR="00FA2C6C" w:rsidRDefault="00FA2C6C" w:rsidP="00FA2C6C">
              <w:pPr>
                <w:pStyle w:val="Bibliography"/>
                <w:spacing w:line="360" w:lineRule="auto"/>
                <w:ind w:hanging="454"/>
                <w:rPr>
                  <w:noProof/>
                </w:rPr>
              </w:pPr>
              <w:r>
                <w:rPr>
                  <w:noProof/>
                </w:rPr>
                <w:t xml:space="preserve">Crump, J., 2012. What Are the Police Doing on Twitter? Social Media, the Police and the Public. </w:t>
              </w:r>
              <w:r>
                <w:rPr>
                  <w:i/>
                  <w:iCs/>
                  <w:noProof/>
                </w:rPr>
                <w:t xml:space="preserve">Policy &amp; Internet , </w:t>
              </w:r>
              <w:r>
                <w:rPr>
                  <w:noProof/>
                </w:rPr>
                <w:t>3(4), pp. 1-27.</w:t>
              </w:r>
            </w:p>
            <w:p w14:paraId="68804782" w14:textId="77777777" w:rsidR="00FA2C6C" w:rsidRDefault="00FA2C6C" w:rsidP="00FA2C6C">
              <w:pPr>
                <w:pStyle w:val="Bibliography"/>
                <w:spacing w:line="360" w:lineRule="auto"/>
                <w:ind w:hanging="454"/>
                <w:rPr>
                  <w:noProof/>
                </w:rPr>
              </w:pPr>
              <w:r>
                <w:rPr>
                  <w:noProof/>
                </w:rPr>
                <w:t xml:space="preserve">Edmondson, A., 1999. Psychological safety and learning behaviour in work teams. </w:t>
              </w:r>
              <w:r>
                <w:rPr>
                  <w:i/>
                  <w:iCs/>
                  <w:noProof/>
                </w:rPr>
                <w:t xml:space="preserve">Administrative Science Quarterly, </w:t>
              </w:r>
              <w:r>
                <w:rPr>
                  <w:noProof/>
                </w:rPr>
                <w:t>44(2), pp. 350-383.</w:t>
              </w:r>
            </w:p>
            <w:p w14:paraId="1C4442E9" w14:textId="77777777" w:rsidR="00FA2C6C" w:rsidRDefault="00FA2C6C" w:rsidP="00FA2C6C">
              <w:pPr>
                <w:pStyle w:val="Bibliography"/>
                <w:spacing w:line="360" w:lineRule="auto"/>
                <w:ind w:hanging="454"/>
                <w:rPr>
                  <w:noProof/>
                </w:rPr>
              </w:pPr>
              <w:r>
                <w:rPr>
                  <w:noProof/>
                </w:rPr>
                <w:t xml:space="preserve">Fiedler, f., 1967. </w:t>
              </w:r>
              <w:r>
                <w:rPr>
                  <w:i/>
                  <w:iCs/>
                  <w:noProof/>
                </w:rPr>
                <w:t xml:space="preserve">A Theory of Leadership Effectiveness. </w:t>
              </w:r>
              <w:r>
                <w:rPr>
                  <w:noProof/>
                </w:rPr>
                <w:t>New York: McGraw-Hill.</w:t>
              </w:r>
            </w:p>
            <w:p w14:paraId="01C7A1B7" w14:textId="77777777" w:rsidR="00FA2C6C" w:rsidRDefault="00FA2C6C" w:rsidP="00FA2C6C">
              <w:pPr>
                <w:pStyle w:val="Bibliography"/>
                <w:spacing w:line="360" w:lineRule="auto"/>
                <w:ind w:hanging="454"/>
                <w:rPr>
                  <w:noProof/>
                </w:rPr>
              </w:pPr>
              <w:r>
                <w:rPr>
                  <w:noProof/>
                </w:rPr>
                <w:t xml:space="preserve">Gibbs, G., 1988. </w:t>
              </w:r>
              <w:r>
                <w:rPr>
                  <w:i/>
                  <w:iCs/>
                  <w:noProof/>
                </w:rPr>
                <w:t xml:space="preserve">Learning by Doing: A Guide to Teaching and Learning Methods. </w:t>
              </w:r>
              <w:r>
                <w:rPr>
                  <w:noProof/>
                </w:rPr>
                <w:t>Oxford: Oxford Polytechnic.</w:t>
              </w:r>
            </w:p>
            <w:p w14:paraId="62939E61" w14:textId="77777777" w:rsidR="00FA2C6C" w:rsidRDefault="00FA2C6C" w:rsidP="00FA2C6C">
              <w:pPr>
                <w:pStyle w:val="Bibliography"/>
                <w:spacing w:line="360" w:lineRule="auto"/>
                <w:ind w:hanging="454"/>
                <w:rPr>
                  <w:noProof/>
                </w:rPr>
              </w:pPr>
              <w:r>
                <w:rPr>
                  <w:noProof/>
                </w:rPr>
                <w:t xml:space="preserve">Goldsmith, A., 2013. Disgracebook policing: social media and the rise of police indiscretion. </w:t>
              </w:r>
              <w:r>
                <w:rPr>
                  <w:i/>
                  <w:iCs/>
                  <w:noProof/>
                </w:rPr>
                <w:t xml:space="preserve">Policing and Society, </w:t>
              </w:r>
              <w:r>
                <w:rPr>
                  <w:noProof/>
                </w:rPr>
                <w:t>25(3), pp. 249-267.</w:t>
              </w:r>
            </w:p>
            <w:p w14:paraId="542FD238" w14:textId="77777777" w:rsidR="00FA2C6C" w:rsidRDefault="00FA2C6C" w:rsidP="00FA2C6C">
              <w:pPr>
                <w:pStyle w:val="Bibliography"/>
                <w:spacing w:line="360" w:lineRule="auto"/>
                <w:ind w:hanging="454"/>
                <w:rPr>
                  <w:noProof/>
                </w:rPr>
              </w:pPr>
              <w:r>
                <w:rPr>
                  <w:noProof/>
                </w:rPr>
                <w:t xml:space="preserve">Goleman, D., 1995. </w:t>
              </w:r>
              <w:r>
                <w:rPr>
                  <w:i/>
                  <w:iCs/>
                  <w:noProof/>
                </w:rPr>
                <w:t xml:space="preserve">Emotional Intelligence: Whit It Can Matter More Than IQ. </w:t>
              </w:r>
              <w:r>
                <w:rPr>
                  <w:noProof/>
                </w:rPr>
                <w:t>New York: Bantam Books.</w:t>
              </w:r>
            </w:p>
            <w:p w14:paraId="49A09D2A" w14:textId="77777777" w:rsidR="00FA2C6C" w:rsidRDefault="00FA2C6C" w:rsidP="00FA2C6C">
              <w:pPr>
                <w:pStyle w:val="Bibliography"/>
                <w:spacing w:line="360" w:lineRule="auto"/>
                <w:ind w:hanging="454"/>
                <w:rPr>
                  <w:noProof/>
                </w:rPr>
              </w:pPr>
              <w:r>
                <w:rPr>
                  <w:noProof/>
                </w:rPr>
                <w:t xml:space="preserve">Gov.uk , 2023b. </w:t>
              </w:r>
              <w:r>
                <w:rPr>
                  <w:i/>
                  <w:iCs/>
                  <w:noProof/>
                </w:rPr>
                <w:t xml:space="preserve">The role of the YOT/YJS Police Officer. </w:t>
              </w:r>
              <w:r>
                <w:rPr>
                  <w:noProof/>
                </w:rPr>
                <w:t xml:space="preserve">[Online] </w:t>
              </w:r>
              <w:r>
                <w:rPr>
                  <w:noProof/>
                </w:rPr>
                <w:br/>
                <w:t xml:space="preserve">Available at: </w:t>
              </w:r>
              <w:r>
                <w:rPr>
                  <w:noProof/>
                  <w:u w:val="single"/>
                </w:rPr>
                <w:t>https://www.gov.uk/government/publications/the-role-of-the-yotyjs-police-officer</w:t>
              </w:r>
              <w:r>
                <w:rPr>
                  <w:noProof/>
                </w:rPr>
                <w:br/>
                <w:t>[Accessed 25 June 2025].</w:t>
              </w:r>
            </w:p>
            <w:p w14:paraId="31BA2089" w14:textId="77777777" w:rsidR="00FA2C6C" w:rsidRDefault="00FA2C6C" w:rsidP="00FA2C6C">
              <w:pPr>
                <w:pStyle w:val="Bibliography"/>
                <w:spacing w:line="360" w:lineRule="auto"/>
                <w:ind w:hanging="454"/>
                <w:rPr>
                  <w:noProof/>
                </w:rPr>
              </w:pPr>
              <w:r>
                <w:rPr>
                  <w:noProof/>
                </w:rPr>
                <w:t xml:space="preserve">Gov.uk, 2023. </w:t>
              </w:r>
              <w:r>
                <w:rPr>
                  <w:i/>
                  <w:iCs/>
                  <w:noProof/>
                </w:rPr>
                <w:t xml:space="preserve">Strategic Policing Requirement 2023. </w:t>
              </w:r>
              <w:r>
                <w:rPr>
                  <w:noProof/>
                </w:rPr>
                <w:t xml:space="preserve">[Online] </w:t>
              </w:r>
              <w:r>
                <w:rPr>
                  <w:noProof/>
                </w:rPr>
                <w:br/>
                <w:t xml:space="preserve">Available at: </w:t>
              </w:r>
              <w:r>
                <w:rPr>
                  <w:noProof/>
                  <w:u w:val="single"/>
                </w:rPr>
                <w:t>https://www.gov.uk/government/publications/strategic-policing-requirement-2023</w:t>
              </w:r>
              <w:r>
                <w:rPr>
                  <w:noProof/>
                </w:rPr>
                <w:br/>
                <w:t>[Accessed 18 June 2025].</w:t>
              </w:r>
            </w:p>
            <w:p w14:paraId="4C7EFE29" w14:textId="77777777" w:rsidR="00FA2C6C" w:rsidRDefault="00FA2C6C" w:rsidP="00FA2C6C">
              <w:pPr>
                <w:pStyle w:val="Bibliography"/>
                <w:spacing w:line="360" w:lineRule="auto"/>
                <w:ind w:hanging="454"/>
                <w:rPr>
                  <w:noProof/>
                </w:rPr>
              </w:pPr>
              <w:r>
                <w:rPr>
                  <w:noProof/>
                </w:rPr>
                <w:t xml:space="preserve">Gov.uk, 2024. </w:t>
              </w:r>
              <w:r>
                <w:rPr>
                  <w:i/>
                  <w:iCs/>
                  <w:noProof/>
                </w:rPr>
                <w:t xml:space="preserve">What Works Network. </w:t>
              </w:r>
              <w:r>
                <w:rPr>
                  <w:noProof/>
                </w:rPr>
                <w:t xml:space="preserve">[Online] </w:t>
              </w:r>
              <w:r>
                <w:rPr>
                  <w:noProof/>
                </w:rPr>
                <w:br/>
                <w:t xml:space="preserve">Available at: </w:t>
              </w:r>
              <w:r>
                <w:rPr>
                  <w:noProof/>
                  <w:u w:val="single"/>
                </w:rPr>
                <w:t>https://www.gov.uk/guidance/what-works-network</w:t>
              </w:r>
              <w:r>
                <w:rPr>
                  <w:noProof/>
                </w:rPr>
                <w:br/>
                <w:t>[Accessed 18 June 2025].</w:t>
              </w:r>
            </w:p>
            <w:p w14:paraId="3EE9554B" w14:textId="77777777" w:rsidR="00FA2C6C" w:rsidRDefault="00FA2C6C" w:rsidP="00FA2C6C">
              <w:pPr>
                <w:pStyle w:val="Bibliography"/>
                <w:spacing w:line="360" w:lineRule="auto"/>
                <w:ind w:hanging="454"/>
                <w:rPr>
                  <w:noProof/>
                </w:rPr>
              </w:pPr>
              <w:r>
                <w:rPr>
                  <w:noProof/>
                </w:rPr>
                <w:t xml:space="preserve">Gov.uk, 2025. </w:t>
              </w:r>
              <w:r>
                <w:rPr>
                  <w:i/>
                  <w:iCs/>
                  <w:noProof/>
                </w:rPr>
                <w:t xml:space="preserve">Police misconduct, England and Wales: year ending 31 March 2024. </w:t>
              </w:r>
              <w:r>
                <w:rPr>
                  <w:noProof/>
                </w:rPr>
                <w:t xml:space="preserve">[Online] </w:t>
              </w:r>
              <w:r>
                <w:rPr>
                  <w:noProof/>
                </w:rPr>
                <w:br/>
                <w:t xml:space="preserve">Available at: </w:t>
              </w:r>
              <w:r>
                <w:rPr>
                  <w:noProof/>
                  <w:u w:val="single"/>
                </w:rPr>
                <w:t>https://www.gov.uk/government/statistics/police-misconduct-england-and-wales-year-ending-31-march-2024/police-misconduct-england-and-wales-year-ending-31-march-2024</w:t>
              </w:r>
              <w:r>
                <w:rPr>
                  <w:noProof/>
                </w:rPr>
                <w:br/>
                <w:t>[Accessed 25 June 2025].</w:t>
              </w:r>
            </w:p>
            <w:p w14:paraId="1879F564" w14:textId="77777777" w:rsidR="00FA2C6C" w:rsidRDefault="00FA2C6C" w:rsidP="00FA2C6C">
              <w:pPr>
                <w:pStyle w:val="Bibliography"/>
                <w:spacing w:line="360" w:lineRule="auto"/>
                <w:ind w:hanging="454"/>
                <w:rPr>
                  <w:noProof/>
                </w:rPr>
              </w:pPr>
              <w:r>
                <w:rPr>
                  <w:noProof/>
                </w:rPr>
                <w:t xml:space="preserve">Gov.uk, n.d. </w:t>
              </w:r>
              <w:r>
                <w:rPr>
                  <w:i/>
                  <w:iCs/>
                  <w:noProof/>
                </w:rPr>
                <w:t xml:space="preserve">Doxing. </w:t>
              </w:r>
              <w:r>
                <w:rPr>
                  <w:noProof/>
                </w:rPr>
                <w:t xml:space="preserve">[Online] </w:t>
              </w:r>
              <w:r>
                <w:rPr>
                  <w:noProof/>
                </w:rPr>
                <w:br/>
                <w:t xml:space="preserve">Available at: </w:t>
              </w:r>
              <w:r>
                <w:rPr>
                  <w:noProof/>
                  <w:u w:val="single"/>
                </w:rPr>
                <w:t>https://www.security.gov.uk/services-resources/gsecs/security-education-and-awareness-centre-seac/campaigns/doxing/</w:t>
              </w:r>
              <w:r>
                <w:rPr>
                  <w:noProof/>
                </w:rPr>
                <w:br/>
                <w:t>[Accessed 25 June 2025].</w:t>
              </w:r>
            </w:p>
            <w:p w14:paraId="19C7BA53" w14:textId="77777777" w:rsidR="00FA2C6C" w:rsidRDefault="00FA2C6C" w:rsidP="00FA2C6C">
              <w:pPr>
                <w:pStyle w:val="Bibliography"/>
                <w:spacing w:line="360" w:lineRule="auto"/>
                <w:ind w:hanging="454"/>
                <w:rPr>
                  <w:noProof/>
                </w:rPr>
              </w:pPr>
              <w:r>
                <w:rPr>
                  <w:noProof/>
                </w:rPr>
                <w:t xml:space="preserve">Greenleaf, R., 1977. </w:t>
              </w:r>
              <w:r>
                <w:rPr>
                  <w:i/>
                  <w:iCs/>
                  <w:noProof/>
                </w:rPr>
                <w:t xml:space="preserve">Servant leadership: A journey into the nature of legitimate power and greatness. </w:t>
              </w:r>
              <w:r>
                <w:rPr>
                  <w:noProof/>
                </w:rPr>
                <w:t>New York: Paulist Press.</w:t>
              </w:r>
            </w:p>
            <w:p w14:paraId="1E43B016" w14:textId="77777777" w:rsidR="00FA2C6C" w:rsidRDefault="00FA2C6C" w:rsidP="00FA2C6C">
              <w:pPr>
                <w:pStyle w:val="Bibliography"/>
                <w:spacing w:line="360" w:lineRule="auto"/>
                <w:ind w:hanging="454"/>
                <w:rPr>
                  <w:noProof/>
                </w:rPr>
              </w:pPr>
              <w:r>
                <w:rPr>
                  <w:noProof/>
                </w:rPr>
                <w:t xml:space="preserve">Gronn, P., 2002. Distributed leadership as a unit of analysis. </w:t>
              </w:r>
              <w:r>
                <w:rPr>
                  <w:i/>
                  <w:iCs/>
                  <w:noProof/>
                </w:rPr>
                <w:t xml:space="preserve">The Leadership Quarterly, </w:t>
              </w:r>
              <w:r>
                <w:rPr>
                  <w:noProof/>
                </w:rPr>
                <w:t>13(4), pp. 423-451.</w:t>
              </w:r>
            </w:p>
            <w:p w14:paraId="25C6FCBB" w14:textId="77777777" w:rsidR="00FA2C6C" w:rsidRDefault="00FA2C6C" w:rsidP="00FA2C6C">
              <w:pPr>
                <w:pStyle w:val="Bibliography"/>
                <w:spacing w:line="360" w:lineRule="auto"/>
                <w:ind w:hanging="454"/>
                <w:rPr>
                  <w:noProof/>
                </w:rPr>
              </w:pPr>
              <w:r>
                <w:rPr>
                  <w:noProof/>
                </w:rPr>
                <w:t xml:space="preserve">h&amp;f, 2025. </w:t>
              </w:r>
              <w:r>
                <w:rPr>
                  <w:i/>
                  <w:iCs/>
                  <w:noProof/>
                </w:rPr>
                <w:t xml:space="preserve">MARAC (Multi Agency Risk Assessment Conference). </w:t>
              </w:r>
              <w:r>
                <w:rPr>
                  <w:noProof/>
                </w:rPr>
                <w:t xml:space="preserve">[Online] </w:t>
              </w:r>
              <w:r>
                <w:rPr>
                  <w:noProof/>
                </w:rPr>
                <w:br/>
                <w:t xml:space="preserve">Available at: </w:t>
              </w:r>
              <w:r>
                <w:rPr>
                  <w:noProof/>
                  <w:u w:val="single"/>
                </w:rPr>
                <w:t>https://www.lbhf.gov.uk/crime/violence-against-women-and-girls-vawg/marac-multi-agency-risk-assessment-conference</w:t>
              </w:r>
              <w:r>
                <w:rPr>
                  <w:noProof/>
                </w:rPr>
                <w:br/>
                <w:t>[Accessed 18 June 2025].</w:t>
              </w:r>
            </w:p>
            <w:p w14:paraId="5DDA6960" w14:textId="77777777" w:rsidR="00FA2C6C" w:rsidRDefault="00FA2C6C" w:rsidP="00FA2C6C">
              <w:pPr>
                <w:pStyle w:val="Bibliography"/>
                <w:spacing w:line="360" w:lineRule="auto"/>
                <w:ind w:hanging="454"/>
                <w:rPr>
                  <w:noProof/>
                </w:rPr>
              </w:pPr>
              <w:r>
                <w:rPr>
                  <w:noProof/>
                </w:rPr>
                <w:t xml:space="preserve">Heifetz, R., Linsky, M. &amp; Grashow, A., 2009. </w:t>
              </w:r>
              <w:r>
                <w:rPr>
                  <w:i/>
                  <w:iCs/>
                  <w:noProof/>
                </w:rPr>
                <w:t xml:space="preserve">The Practice of Adaptive Leadership: Tools and Tactics for Changing Your Organisation and The World. </w:t>
              </w:r>
              <w:r>
                <w:rPr>
                  <w:noProof/>
                </w:rPr>
                <w:t>Boston: Harvard Business Press.</w:t>
              </w:r>
            </w:p>
            <w:p w14:paraId="1F0960BE" w14:textId="77777777" w:rsidR="00FA2C6C" w:rsidRDefault="00FA2C6C" w:rsidP="00FA2C6C">
              <w:pPr>
                <w:pStyle w:val="Bibliography"/>
                <w:spacing w:line="360" w:lineRule="auto"/>
                <w:ind w:hanging="454"/>
                <w:rPr>
                  <w:noProof/>
                </w:rPr>
              </w:pPr>
              <w:r>
                <w:rPr>
                  <w:noProof/>
                </w:rPr>
                <w:t xml:space="preserve">Hersey, P. &amp; Kenneth, B., 1988. </w:t>
              </w:r>
              <w:r>
                <w:rPr>
                  <w:i/>
                  <w:iCs/>
                  <w:noProof/>
                </w:rPr>
                <w:t xml:space="preserve">Management of Organizational Behaviour: Utilizing Human Resources. </w:t>
              </w:r>
              <w:r>
                <w:rPr>
                  <w:noProof/>
                </w:rPr>
                <w:t>4th ed. Englewood Cliffs: Prentice Hall.</w:t>
              </w:r>
            </w:p>
            <w:p w14:paraId="45D11CD5" w14:textId="77777777" w:rsidR="00FA2C6C" w:rsidRDefault="00FA2C6C" w:rsidP="00FA2C6C">
              <w:pPr>
                <w:pStyle w:val="Bibliography"/>
                <w:spacing w:line="360" w:lineRule="auto"/>
                <w:ind w:hanging="454"/>
                <w:rPr>
                  <w:noProof/>
                </w:rPr>
              </w:pPr>
              <w:r>
                <w:rPr>
                  <w:noProof/>
                </w:rPr>
                <w:t xml:space="preserve">Hobson, A., Ashby, P., Malderez, A. &amp; Tomlinson, P., 2008. Mentoring Beginning Teachers: What We Know and What We Don’t. </w:t>
              </w:r>
              <w:r>
                <w:rPr>
                  <w:i/>
                  <w:iCs/>
                  <w:noProof/>
                </w:rPr>
                <w:t xml:space="preserve">Teaching and Teacher Education, </w:t>
              </w:r>
              <w:r>
                <w:rPr>
                  <w:noProof/>
                </w:rPr>
                <w:t>25(1), pp. 207-216.</w:t>
              </w:r>
            </w:p>
            <w:p w14:paraId="024BFFFC" w14:textId="77777777" w:rsidR="00FA2C6C" w:rsidRDefault="00FA2C6C" w:rsidP="00FA2C6C">
              <w:pPr>
                <w:pStyle w:val="Bibliography"/>
                <w:spacing w:line="360" w:lineRule="auto"/>
                <w:ind w:hanging="454"/>
                <w:rPr>
                  <w:noProof/>
                </w:rPr>
              </w:pPr>
              <w:r>
                <w:rPr>
                  <w:noProof/>
                </w:rPr>
                <w:t xml:space="preserve">Home Office, 2022. </w:t>
              </w:r>
              <w:r>
                <w:rPr>
                  <w:i/>
                  <w:iCs/>
                  <w:noProof/>
                </w:rPr>
                <w:t xml:space="preserve">Serious Violence Duty. </w:t>
              </w:r>
              <w:r>
                <w:rPr>
                  <w:noProof/>
                </w:rPr>
                <w:t xml:space="preserve">[Online] </w:t>
              </w:r>
              <w:r>
                <w:rPr>
                  <w:noProof/>
                </w:rPr>
                <w:br/>
                <w:t xml:space="preserve">Available at: </w:t>
              </w:r>
              <w:r>
                <w:rPr>
                  <w:noProof/>
                  <w:u w:val="single"/>
                </w:rPr>
                <w:t>https://assets.publishing.service.gov.uk/media/639b2ec3e90e072186e1803c/Final_Serious_Violence_Duty_Statutory_Guidance_-_December_2022.pdf</w:t>
              </w:r>
              <w:r>
                <w:rPr>
                  <w:noProof/>
                </w:rPr>
                <w:br/>
                <w:t>[Accessed 25 June 2025].</w:t>
              </w:r>
            </w:p>
            <w:p w14:paraId="38A8098A" w14:textId="77777777" w:rsidR="00FA2C6C" w:rsidRDefault="00FA2C6C" w:rsidP="00FA2C6C">
              <w:pPr>
                <w:pStyle w:val="Bibliography"/>
                <w:spacing w:line="360" w:lineRule="auto"/>
                <w:ind w:hanging="454"/>
                <w:rPr>
                  <w:noProof/>
                </w:rPr>
              </w:pPr>
              <w:r>
                <w:rPr>
                  <w:noProof/>
                </w:rPr>
                <w:t xml:space="preserve">Information Commissioner's Office, 2022. </w:t>
              </w:r>
              <w:r>
                <w:rPr>
                  <w:i/>
                  <w:iCs/>
                  <w:noProof/>
                </w:rPr>
                <w:t xml:space="preserve">Guide to the Ge. </w:t>
              </w:r>
              <w:r>
                <w:rPr>
                  <w:noProof/>
                </w:rPr>
                <w:t xml:space="preserve">[Online] </w:t>
              </w:r>
              <w:r>
                <w:rPr>
                  <w:noProof/>
                </w:rPr>
                <w:br/>
                <w:t xml:space="preserve">Available at: </w:t>
              </w:r>
              <w:r>
                <w:rPr>
                  <w:noProof/>
                  <w:u w:val="single"/>
                </w:rPr>
                <w:t>https://ico.org.uk/media/for-organisations/guide-to-data-protection/guide-to-the-general-data-protection-regulation-gdpr-1-1.pdf</w:t>
              </w:r>
              <w:r>
                <w:rPr>
                  <w:noProof/>
                </w:rPr>
                <w:br/>
                <w:t>[Accessed 25 June 2025].</w:t>
              </w:r>
            </w:p>
            <w:p w14:paraId="2182C64F" w14:textId="77777777" w:rsidR="00FA2C6C" w:rsidRDefault="00FA2C6C" w:rsidP="00FA2C6C">
              <w:pPr>
                <w:pStyle w:val="Bibliography"/>
                <w:spacing w:line="360" w:lineRule="auto"/>
                <w:ind w:hanging="454"/>
                <w:rPr>
                  <w:noProof/>
                </w:rPr>
              </w:pPr>
              <w:r>
                <w:rPr>
                  <w:noProof/>
                </w:rPr>
                <w:t xml:space="preserve">JESIP, 2025. </w:t>
              </w:r>
              <w:r>
                <w:rPr>
                  <w:i/>
                  <w:iCs/>
                  <w:noProof/>
                </w:rPr>
                <w:t xml:space="preserve">The Joint Decision Model (JDM). </w:t>
              </w:r>
              <w:r>
                <w:rPr>
                  <w:noProof/>
                </w:rPr>
                <w:t xml:space="preserve">[Online] </w:t>
              </w:r>
              <w:r>
                <w:rPr>
                  <w:noProof/>
                </w:rPr>
                <w:br/>
                <w:t xml:space="preserve">Available at: </w:t>
              </w:r>
              <w:r>
                <w:rPr>
                  <w:noProof/>
                  <w:u w:val="single"/>
                </w:rPr>
                <w:t>https://www.jesip.org.uk/joint-doctrine/thThe%20Joint%20Decision%20Model%20(JDM)joint-decision-model-jdm/</w:t>
              </w:r>
              <w:r>
                <w:rPr>
                  <w:noProof/>
                </w:rPr>
                <w:br/>
                <w:t>[Accessed 18 August 2025].</w:t>
              </w:r>
            </w:p>
            <w:p w14:paraId="30FE80A5" w14:textId="77777777" w:rsidR="00FA2C6C" w:rsidRDefault="00FA2C6C" w:rsidP="00FA2C6C">
              <w:pPr>
                <w:pStyle w:val="Bibliography"/>
                <w:spacing w:line="360" w:lineRule="auto"/>
                <w:ind w:hanging="454"/>
                <w:rPr>
                  <w:noProof/>
                </w:rPr>
              </w:pPr>
              <w:r>
                <w:rPr>
                  <w:noProof/>
                </w:rPr>
                <w:t xml:space="preserve">Kelley, R., 1992. </w:t>
              </w:r>
              <w:r>
                <w:rPr>
                  <w:i/>
                  <w:iCs/>
                  <w:noProof/>
                </w:rPr>
                <w:t xml:space="preserve">The Power of Followship: How to Create Leaders PeopleWant to Follow, and Followers Who Lead Themselves. </w:t>
              </w:r>
              <w:r>
                <w:rPr>
                  <w:noProof/>
                </w:rPr>
                <w:t>New York: Doubleday/Currency.</w:t>
              </w:r>
            </w:p>
            <w:p w14:paraId="2E99F968" w14:textId="77777777" w:rsidR="00FA2C6C" w:rsidRDefault="00FA2C6C" w:rsidP="00FA2C6C">
              <w:pPr>
                <w:pStyle w:val="Bibliography"/>
                <w:spacing w:line="360" w:lineRule="auto"/>
                <w:ind w:hanging="454"/>
                <w:rPr>
                  <w:noProof/>
                </w:rPr>
              </w:pPr>
              <w:r>
                <w:rPr>
                  <w:noProof/>
                </w:rPr>
                <w:t xml:space="preserve">Knowles, M. S., 1980. </w:t>
              </w:r>
              <w:r>
                <w:rPr>
                  <w:i/>
                  <w:iCs/>
                  <w:noProof/>
                </w:rPr>
                <w:t xml:space="preserve">The Modern Practice of Adult Education: From Pedagogy to Andragogy. </w:t>
              </w:r>
              <w:r>
                <w:rPr>
                  <w:noProof/>
                </w:rPr>
                <w:t>2nd ed. Englewood Cliffs : Cambridge Adult Education.</w:t>
              </w:r>
            </w:p>
            <w:p w14:paraId="6401DED9" w14:textId="77777777" w:rsidR="00FA2C6C" w:rsidRDefault="00FA2C6C" w:rsidP="00FA2C6C">
              <w:pPr>
                <w:pStyle w:val="Bibliography"/>
                <w:spacing w:line="360" w:lineRule="auto"/>
                <w:ind w:hanging="454"/>
                <w:rPr>
                  <w:noProof/>
                </w:rPr>
              </w:pPr>
              <w:r>
                <w:rPr>
                  <w:noProof/>
                </w:rPr>
                <w:t xml:space="preserve">Kolb , D., 1984. </w:t>
              </w:r>
              <w:r>
                <w:rPr>
                  <w:i/>
                  <w:iCs/>
                  <w:noProof/>
                </w:rPr>
                <w:t xml:space="preserve">Experietial Learning: Experience as the Source of Learning and Development. </w:t>
              </w:r>
              <w:r>
                <w:rPr>
                  <w:noProof/>
                </w:rPr>
                <w:t>Englewood Cliffs : Pretence-Hall.</w:t>
              </w:r>
            </w:p>
            <w:p w14:paraId="36CF2364" w14:textId="77777777" w:rsidR="00FA2C6C" w:rsidRDefault="00FA2C6C" w:rsidP="00FA2C6C">
              <w:pPr>
                <w:pStyle w:val="Bibliography"/>
                <w:spacing w:line="360" w:lineRule="auto"/>
                <w:ind w:hanging="454"/>
                <w:rPr>
                  <w:noProof/>
                </w:rPr>
              </w:pPr>
              <w:r>
                <w:rPr>
                  <w:noProof/>
                </w:rPr>
                <w:t xml:space="preserve">Mann, S., 2004. ‘People-work’: emotion management, stress and coping. </w:t>
              </w:r>
              <w:r>
                <w:rPr>
                  <w:i/>
                  <w:iCs/>
                  <w:noProof/>
                </w:rPr>
                <w:t xml:space="preserve">British Journal of Guidance &amp; Counselling , </w:t>
              </w:r>
              <w:r>
                <w:rPr>
                  <w:noProof/>
                </w:rPr>
                <w:t>32(2), pp. 205-221.</w:t>
              </w:r>
            </w:p>
            <w:p w14:paraId="438D9722" w14:textId="77777777" w:rsidR="00FA2C6C" w:rsidRDefault="00FA2C6C" w:rsidP="00FA2C6C">
              <w:pPr>
                <w:pStyle w:val="Bibliography"/>
                <w:spacing w:line="360" w:lineRule="auto"/>
                <w:ind w:hanging="454"/>
                <w:rPr>
                  <w:noProof/>
                </w:rPr>
              </w:pPr>
              <w:r>
                <w:rPr>
                  <w:noProof/>
                </w:rPr>
                <w:t xml:space="preserve">McDermott, P. &amp; Hulse, D., 2012. </w:t>
              </w:r>
              <w:r>
                <w:rPr>
                  <w:i/>
                  <w:iCs/>
                  <w:noProof/>
                </w:rPr>
                <w:t xml:space="preserve">Focus on Training: Corrective Feedback in Police Work. </w:t>
              </w:r>
              <w:r>
                <w:rPr>
                  <w:noProof/>
                </w:rPr>
                <w:t xml:space="preserve">[Online] </w:t>
              </w:r>
              <w:r>
                <w:rPr>
                  <w:noProof/>
                </w:rPr>
                <w:br/>
                <w:t xml:space="preserve">Available at: </w:t>
              </w:r>
              <w:r>
                <w:rPr>
                  <w:noProof/>
                  <w:u w:val="single"/>
                </w:rPr>
                <w:t>https://leb.fbi.gov/articles/focus/focus-on-training-corrective-feedback-in-police-work</w:t>
              </w:r>
              <w:r>
                <w:rPr>
                  <w:noProof/>
                </w:rPr>
                <w:br/>
                <w:t>[Accessed 7 August 2025].</w:t>
              </w:r>
            </w:p>
            <w:p w14:paraId="29EBCB18" w14:textId="77777777" w:rsidR="00FA2C6C" w:rsidRDefault="00FA2C6C" w:rsidP="00FA2C6C">
              <w:pPr>
                <w:pStyle w:val="Bibliography"/>
                <w:spacing w:line="360" w:lineRule="auto"/>
                <w:ind w:hanging="454"/>
                <w:rPr>
                  <w:noProof/>
                </w:rPr>
              </w:pPr>
              <w:r>
                <w:rPr>
                  <w:noProof/>
                </w:rPr>
                <w:t xml:space="preserve">National Police Information Risk Management Team, 2018. </w:t>
              </w:r>
              <w:r>
                <w:rPr>
                  <w:i/>
                  <w:iCs/>
                  <w:noProof/>
                </w:rPr>
                <w:t xml:space="preserve">Use of Whats.App and other. </w:t>
              </w:r>
              <w:r>
                <w:rPr>
                  <w:noProof/>
                </w:rPr>
                <w:t xml:space="preserve">[Online] </w:t>
              </w:r>
              <w:r>
                <w:rPr>
                  <w:noProof/>
                </w:rPr>
                <w:br/>
                <w:t xml:space="preserve">Available at: </w:t>
              </w:r>
              <w:r>
                <w:rPr>
                  <w:noProof/>
                  <w:u w:val="single"/>
                </w:rPr>
                <w:t>https://www.npcc.police.uk/SysSiteAssets/media/downloads/about-us/governance-and-accountability/policies/mps-use-of-social-media.pdf</w:t>
              </w:r>
              <w:r>
                <w:rPr>
                  <w:noProof/>
                </w:rPr>
                <w:br/>
                <w:t>[Accessed 25 June 2025].</w:t>
              </w:r>
            </w:p>
            <w:p w14:paraId="55DB2618" w14:textId="77777777" w:rsidR="00FA2C6C" w:rsidRDefault="00FA2C6C" w:rsidP="00FA2C6C">
              <w:pPr>
                <w:pStyle w:val="Bibliography"/>
                <w:spacing w:line="360" w:lineRule="auto"/>
                <w:ind w:hanging="454"/>
                <w:rPr>
                  <w:noProof/>
                </w:rPr>
              </w:pPr>
              <w:r>
                <w:rPr>
                  <w:noProof/>
                </w:rPr>
                <w:t xml:space="preserve">NPCC, 2016. </w:t>
              </w:r>
              <w:r>
                <w:rPr>
                  <w:i/>
                  <w:iCs/>
                  <w:noProof/>
                </w:rPr>
                <w:t xml:space="preserve">Policing Vision 2025. </w:t>
              </w:r>
              <w:r>
                <w:rPr>
                  <w:noProof/>
                </w:rPr>
                <w:t xml:space="preserve">[Online] </w:t>
              </w:r>
              <w:r>
                <w:rPr>
                  <w:noProof/>
                </w:rPr>
                <w:br/>
                <w:t xml:space="preserve">Available at: </w:t>
              </w:r>
              <w:r>
                <w:rPr>
                  <w:noProof/>
                  <w:u w:val="single"/>
                </w:rPr>
                <w:t>https://assets.college.police.uk/s3fs-public/policing_vision_2025.pdf</w:t>
              </w:r>
              <w:r>
                <w:rPr>
                  <w:noProof/>
                </w:rPr>
                <w:br/>
                <w:t>[Accessed 18 June 2025].</w:t>
              </w:r>
            </w:p>
            <w:p w14:paraId="53514068" w14:textId="77777777" w:rsidR="00FA2C6C" w:rsidRDefault="00FA2C6C" w:rsidP="00FA2C6C">
              <w:pPr>
                <w:pStyle w:val="Bibliography"/>
                <w:spacing w:line="360" w:lineRule="auto"/>
                <w:ind w:hanging="454"/>
                <w:rPr>
                  <w:noProof/>
                </w:rPr>
              </w:pPr>
              <w:r>
                <w:rPr>
                  <w:noProof/>
                </w:rPr>
                <w:t xml:space="preserve">NPCC, 2016. </w:t>
              </w:r>
              <w:r>
                <w:rPr>
                  <w:i/>
                  <w:iCs/>
                  <w:noProof/>
                </w:rPr>
                <w:t xml:space="preserve">Policing Vision 2025. </w:t>
              </w:r>
              <w:r>
                <w:rPr>
                  <w:noProof/>
                </w:rPr>
                <w:t xml:space="preserve">[Online] </w:t>
              </w:r>
              <w:r>
                <w:rPr>
                  <w:noProof/>
                </w:rPr>
                <w:br/>
                <w:t xml:space="preserve">Available at: </w:t>
              </w:r>
              <w:r>
                <w:rPr>
                  <w:noProof/>
                  <w:u w:val="single"/>
                </w:rPr>
                <w:t>https://assets.college.police.uk/s3fs-public/policing_vision_2025.pdf</w:t>
              </w:r>
              <w:r>
                <w:rPr>
                  <w:noProof/>
                </w:rPr>
                <w:br/>
                <w:t>[Accessed 18 August 2025].</w:t>
              </w:r>
            </w:p>
            <w:p w14:paraId="6F20BFE1" w14:textId="77777777" w:rsidR="00FA2C6C" w:rsidRDefault="00FA2C6C" w:rsidP="00FA2C6C">
              <w:pPr>
                <w:pStyle w:val="Bibliography"/>
                <w:spacing w:line="360" w:lineRule="auto"/>
                <w:ind w:hanging="454"/>
                <w:rPr>
                  <w:noProof/>
                </w:rPr>
              </w:pPr>
              <w:r>
                <w:rPr>
                  <w:noProof/>
                </w:rPr>
                <w:t xml:space="preserve">NPCC, 2018. </w:t>
              </w:r>
              <w:r>
                <w:rPr>
                  <w:i/>
                  <w:iCs/>
                  <w:noProof/>
                </w:rPr>
                <w:t xml:space="preserve">Workforce Transformation in the Police Service. </w:t>
              </w:r>
              <w:r>
                <w:rPr>
                  <w:noProof/>
                </w:rPr>
                <w:t xml:space="preserve">[Online] </w:t>
              </w:r>
              <w:r>
                <w:rPr>
                  <w:noProof/>
                </w:rPr>
                <w:br/>
                <w:t xml:space="preserve">Available at: </w:t>
              </w:r>
              <w:r>
                <w:rPr>
                  <w:noProof/>
                  <w:u w:val="single"/>
                </w:rPr>
                <w:t>https://npcc.police.uk/Publication/Workforce%20Transformation%20Baseline.pdf</w:t>
              </w:r>
              <w:r>
                <w:rPr>
                  <w:noProof/>
                </w:rPr>
                <w:br/>
                <w:t>[Accessed 18 June 2025].</w:t>
              </w:r>
            </w:p>
            <w:p w14:paraId="566DFC5E" w14:textId="77777777" w:rsidR="00FA2C6C" w:rsidRDefault="00FA2C6C" w:rsidP="00FA2C6C">
              <w:pPr>
                <w:pStyle w:val="Bibliography"/>
                <w:spacing w:line="360" w:lineRule="auto"/>
                <w:ind w:hanging="454"/>
                <w:rPr>
                  <w:noProof/>
                </w:rPr>
              </w:pPr>
              <w:r>
                <w:rPr>
                  <w:noProof/>
                </w:rPr>
                <w:t xml:space="preserve">NPCC, 2019. </w:t>
              </w:r>
              <w:r>
                <w:rPr>
                  <w:i/>
                  <w:iCs/>
                  <w:noProof/>
                </w:rPr>
                <w:t xml:space="preserve">Social Media Project: Target operating model. </w:t>
              </w:r>
              <w:r>
                <w:rPr>
                  <w:noProof/>
                </w:rPr>
                <w:t xml:space="preserve">[Online] </w:t>
              </w:r>
              <w:r>
                <w:rPr>
                  <w:noProof/>
                </w:rPr>
                <w:br/>
                <w:t xml:space="preserve">Available at: </w:t>
              </w:r>
              <w:r>
                <w:rPr>
                  <w:noProof/>
                  <w:u w:val="single"/>
                </w:rPr>
                <w:t>https://www.npcc.police.uk/SysSiteAssets/media/downloads/publications/publications-log/2019/npcc-police-social-media-target-operating-model.pdf</w:t>
              </w:r>
              <w:r>
                <w:rPr>
                  <w:noProof/>
                </w:rPr>
                <w:br/>
                <w:t>[Accessed 25 June 2025].</w:t>
              </w:r>
            </w:p>
            <w:p w14:paraId="54779610" w14:textId="77777777" w:rsidR="00FA2C6C" w:rsidRDefault="00FA2C6C" w:rsidP="00FA2C6C">
              <w:pPr>
                <w:pStyle w:val="Bibliography"/>
                <w:spacing w:line="360" w:lineRule="auto"/>
                <w:ind w:hanging="454"/>
                <w:rPr>
                  <w:noProof/>
                </w:rPr>
              </w:pPr>
              <w:r>
                <w:rPr>
                  <w:noProof/>
                </w:rPr>
                <w:t xml:space="preserve">Papazoglou, K. &amp; Anderson, J., 2014. A guide to utilizing police training as a tool tp promote resilience and improve health outcomes amoung police officers. </w:t>
              </w:r>
              <w:r>
                <w:rPr>
                  <w:i/>
                  <w:iCs/>
                  <w:noProof/>
                </w:rPr>
                <w:t xml:space="preserve">Traumatology: An International Journal, </w:t>
              </w:r>
              <w:r>
                <w:rPr>
                  <w:noProof/>
                </w:rPr>
                <w:t>20(2), pp. 103-111.</w:t>
              </w:r>
            </w:p>
            <w:p w14:paraId="0AC4BD95" w14:textId="77777777" w:rsidR="00FA2C6C" w:rsidRDefault="00FA2C6C" w:rsidP="00FA2C6C">
              <w:pPr>
                <w:pStyle w:val="Bibliography"/>
                <w:spacing w:line="360" w:lineRule="auto"/>
                <w:ind w:hanging="454"/>
                <w:rPr>
                  <w:noProof/>
                </w:rPr>
              </w:pPr>
              <w:r>
                <w:rPr>
                  <w:noProof/>
                </w:rPr>
                <w:t xml:space="preserve">Park , L., 2020. Using the SBAR handover tool. </w:t>
              </w:r>
              <w:r>
                <w:rPr>
                  <w:i/>
                  <w:iCs/>
                  <w:noProof/>
                </w:rPr>
                <w:t xml:space="preserve">British Journal of Nursing , </w:t>
              </w:r>
              <w:r>
                <w:rPr>
                  <w:noProof/>
                </w:rPr>
                <w:t>29(14).</w:t>
              </w:r>
            </w:p>
            <w:p w14:paraId="38A9A178" w14:textId="77777777" w:rsidR="00FA2C6C" w:rsidRDefault="00FA2C6C" w:rsidP="00FA2C6C">
              <w:pPr>
                <w:pStyle w:val="Bibliography"/>
                <w:spacing w:line="360" w:lineRule="auto"/>
                <w:ind w:hanging="454"/>
                <w:rPr>
                  <w:noProof/>
                </w:rPr>
              </w:pPr>
              <w:r>
                <w:rPr>
                  <w:noProof/>
                </w:rPr>
                <w:t xml:space="preserve">Police Federation, 2019. </w:t>
              </w:r>
              <w:r>
                <w:rPr>
                  <w:i/>
                  <w:iCs/>
                  <w:noProof/>
                </w:rPr>
                <w:t xml:space="preserve">Policing Education Qualifications Framework. </w:t>
              </w:r>
              <w:r>
                <w:rPr>
                  <w:noProof/>
                </w:rPr>
                <w:t xml:space="preserve">[Online] </w:t>
              </w:r>
              <w:r>
                <w:rPr>
                  <w:noProof/>
                </w:rPr>
                <w:br/>
                <w:t xml:space="preserve">Available at: </w:t>
              </w:r>
              <w:r>
                <w:rPr>
                  <w:noProof/>
                  <w:u w:val="single"/>
                </w:rPr>
                <w:t>https://www.polfed.org/Wilts/media/1580/policing-eductation-qualifications-framework-faqs.pdf</w:t>
              </w:r>
              <w:r>
                <w:rPr>
                  <w:noProof/>
                </w:rPr>
                <w:br/>
                <w:t>[Accessed 18 June 2025].</w:t>
              </w:r>
            </w:p>
            <w:p w14:paraId="5EA4561A" w14:textId="77777777" w:rsidR="00FA2C6C" w:rsidRDefault="00FA2C6C" w:rsidP="00FA2C6C">
              <w:pPr>
                <w:pStyle w:val="Bibliography"/>
                <w:spacing w:line="360" w:lineRule="auto"/>
                <w:ind w:hanging="454"/>
                <w:rPr>
                  <w:noProof/>
                </w:rPr>
              </w:pPr>
              <w:r>
                <w:rPr>
                  <w:noProof/>
                </w:rPr>
                <w:t xml:space="preserve">Reeves, S., Lewin, S., Espin, S. &amp; Zwarenstein, M., 2010. </w:t>
              </w:r>
              <w:r>
                <w:rPr>
                  <w:i/>
                  <w:iCs/>
                  <w:noProof/>
                </w:rPr>
                <w:t xml:space="preserve">Interprofessional Teamwork for Health and Social Care. </w:t>
              </w:r>
              <w:r>
                <w:rPr>
                  <w:noProof/>
                </w:rPr>
                <w:t>Oxford: Wiley-Blackwell.</w:t>
              </w:r>
            </w:p>
            <w:p w14:paraId="618817A8" w14:textId="77777777" w:rsidR="00FA2C6C" w:rsidRDefault="00FA2C6C" w:rsidP="00FA2C6C">
              <w:pPr>
                <w:pStyle w:val="Bibliography"/>
                <w:spacing w:line="360" w:lineRule="auto"/>
                <w:ind w:hanging="454"/>
                <w:rPr>
                  <w:noProof/>
                </w:rPr>
              </w:pPr>
              <w:r>
                <w:rPr>
                  <w:noProof/>
                </w:rPr>
                <w:t xml:space="preserve">Reicher, S., Stott, C. &amp; Neville , F., 2020. Policing the pandemic: Public order, legitimacy and compliance. </w:t>
              </w:r>
              <w:r>
                <w:rPr>
                  <w:i/>
                  <w:iCs/>
                  <w:noProof/>
                </w:rPr>
                <w:t xml:space="preserve">British Journal of Criminology, </w:t>
              </w:r>
              <w:r>
                <w:rPr>
                  <w:noProof/>
                </w:rPr>
                <w:t>60(3), pp. 603-610.</w:t>
              </w:r>
            </w:p>
            <w:p w14:paraId="3D007DAB" w14:textId="77777777" w:rsidR="00FA2C6C" w:rsidRDefault="00FA2C6C" w:rsidP="00FA2C6C">
              <w:pPr>
                <w:pStyle w:val="Bibliography"/>
                <w:spacing w:line="360" w:lineRule="auto"/>
                <w:ind w:hanging="454"/>
                <w:rPr>
                  <w:noProof/>
                </w:rPr>
              </w:pPr>
              <w:r>
                <w:rPr>
                  <w:noProof/>
                </w:rPr>
                <w:t xml:space="preserve">Safelives , 2025. </w:t>
              </w:r>
              <w:r>
                <w:rPr>
                  <w:i/>
                  <w:iCs/>
                  <w:noProof/>
                </w:rPr>
                <w:t xml:space="preserve">DASH Resources. </w:t>
              </w:r>
              <w:r>
                <w:rPr>
                  <w:noProof/>
                </w:rPr>
                <w:t xml:space="preserve">[Online] </w:t>
              </w:r>
              <w:r>
                <w:rPr>
                  <w:noProof/>
                </w:rPr>
                <w:br/>
                <w:t xml:space="preserve">Available at: </w:t>
              </w:r>
              <w:r>
                <w:rPr>
                  <w:noProof/>
                  <w:u w:val="single"/>
                </w:rPr>
                <w:t>https://safelives.org.uk/resources-for-professionals/dash-resources/</w:t>
              </w:r>
              <w:r>
                <w:rPr>
                  <w:noProof/>
                </w:rPr>
                <w:br/>
                <w:t>[Accessed 18 June 2025].</w:t>
              </w:r>
            </w:p>
            <w:p w14:paraId="56E1E9B4" w14:textId="77777777" w:rsidR="00FA2C6C" w:rsidRDefault="00FA2C6C" w:rsidP="00FA2C6C">
              <w:pPr>
                <w:pStyle w:val="Bibliography"/>
                <w:spacing w:line="360" w:lineRule="auto"/>
                <w:ind w:hanging="454"/>
                <w:rPr>
                  <w:noProof/>
                </w:rPr>
              </w:pPr>
              <w:r>
                <w:rPr>
                  <w:noProof/>
                </w:rPr>
                <w:t xml:space="preserve">Trottier, D., 2017. Digital Vigilantism as Weaponisation of Visibility. </w:t>
              </w:r>
              <w:r>
                <w:rPr>
                  <w:i/>
                  <w:iCs/>
                  <w:noProof/>
                </w:rPr>
                <w:t xml:space="preserve">Philosophy &amp; Technology, </w:t>
              </w:r>
              <w:r>
                <w:rPr>
                  <w:noProof/>
                </w:rPr>
                <w:t>Volume 30, pp. 55-72.</w:t>
              </w:r>
            </w:p>
            <w:p w14:paraId="33CF7D67" w14:textId="77777777" w:rsidR="00FA2C6C" w:rsidRDefault="00FA2C6C" w:rsidP="00FA2C6C">
              <w:pPr>
                <w:pStyle w:val="Bibliography"/>
                <w:spacing w:line="360" w:lineRule="auto"/>
                <w:ind w:hanging="454"/>
                <w:rPr>
                  <w:noProof/>
                </w:rPr>
              </w:pPr>
              <w:r>
                <w:rPr>
                  <w:noProof/>
                </w:rPr>
                <w:t xml:space="preserve">Vygotsky, L., 1978. </w:t>
              </w:r>
              <w:r>
                <w:rPr>
                  <w:i/>
                  <w:iCs/>
                  <w:noProof/>
                </w:rPr>
                <w:t xml:space="preserve">Mind in Society: The Development og Higher Psychological Processes. </w:t>
              </w:r>
              <w:r>
                <w:rPr>
                  <w:noProof/>
                </w:rPr>
                <w:t>Cambridge: Harvard University Press.</w:t>
              </w:r>
            </w:p>
            <w:p w14:paraId="3A0A982F" w14:textId="77777777" w:rsidR="00FA2C6C" w:rsidRDefault="00FA2C6C" w:rsidP="00FA2C6C">
              <w:pPr>
                <w:pStyle w:val="Bibliography"/>
                <w:spacing w:line="360" w:lineRule="auto"/>
                <w:ind w:hanging="454"/>
                <w:rPr>
                  <w:noProof/>
                </w:rPr>
              </w:pPr>
              <w:r>
                <w:rPr>
                  <w:noProof/>
                </w:rPr>
                <w:t xml:space="preserve">West, M., 2000. Reflexivity, revolution and innovation in work teams. In: M. Beyerlein &amp; D. Johnson, eds. </w:t>
              </w:r>
              <w:r>
                <w:rPr>
                  <w:i/>
                  <w:iCs/>
                  <w:noProof/>
                </w:rPr>
                <w:t xml:space="preserve">Product Development Teams. </w:t>
              </w:r>
              <w:r>
                <w:rPr>
                  <w:noProof/>
                </w:rPr>
                <w:t>Stamford (USA): JAI Press, pp. 1-29.</w:t>
              </w:r>
            </w:p>
            <w:p w14:paraId="437D0CA7" w14:textId="77777777" w:rsidR="00FA2C6C" w:rsidRDefault="00FA2C6C" w:rsidP="00FA2C6C">
              <w:pPr>
                <w:pStyle w:val="Bibliography"/>
                <w:spacing w:line="360" w:lineRule="auto"/>
                <w:ind w:hanging="454"/>
                <w:rPr>
                  <w:noProof/>
                </w:rPr>
              </w:pPr>
              <w:r>
                <w:rPr>
                  <w:noProof/>
                </w:rPr>
                <w:t xml:space="preserve">Whitmore, J., 2002. </w:t>
              </w:r>
              <w:r>
                <w:rPr>
                  <w:i/>
                  <w:iCs/>
                  <w:noProof/>
                </w:rPr>
                <w:t xml:space="preserve">Coaching for Performance: Growing People, Performance and Purpose. </w:t>
              </w:r>
              <w:r>
                <w:rPr>
                  <w:noProof/>
                </w:rPr>
                <w:t>3rd ed. London: Nicholas Brealey Publishing.</w:t>
              </w:r>
            </w:p>
            <w:p w14:paraId="2F5B4ABF" w14:textId="77777777" w:rsidR="00FA2C6C" w:rsidRDefault="00FA2C6C" w:rsidP="00FA2C6C">
              <w:pPr>
                <w:pStyle w:val="Bibliography"/>
                <w:spacing w:line="360" w:lineRule="auto"/>
                <w:ind w:hanging="454"/>
                <w:rPr>
                  <w:noProof/>
                </w:rPr>
              </w:pPr>
              <w:r>
                <w:rPr>
                  <w:noProof/>
                </w:rPr>
                <w:t xml:space="preserve">Youth Endowment Fund , 2019. </w:t>
              </w:r>
              <w:r>
                <w:rPr>
                  <w:i/>
                  <w:iCs/>
                  <w:noProof/>
                </w:rPr>
                <w:t xml:space="preserve">Our strategy – how we’ll deliver on our mission. </w:t>
              </w:r>
              <w:r>
                <w:rPr>
                  <w:noProof/>
                </w:rPr>
                <w:t xml:space="preserve">[Online] </w:t>
              </w:r>
              <w:r>
                <w:rPr>
                  <w:noProof/>
                </w:rPr>
                <w:br/>
                <w:t xml:space="preserve">Available at: </w:t>
              </w:r>
              <w:r>
                <w:rPr>
                  <w:noProof/>
                  <w:u w:val="single"/>
                </w:rPr>
                <w:t>https://youthendowmentfund.org.uk/about-us/our-strategy/</w:t>
              </w:r>
              <w:r>
                <w:rPr>
                  <w:noProof/>
                </w:rPr>
                <w:br/>
                <w:t>[Accessed 25 June 2025].</w:t>
              </w:r>
            </w:p>
            <w:p w14:paraId="7E5F299B" w14:textId="211B5A61" w:rsidR="00962BF5" w:rsidRDefault="00962BF5" w:rsidP="00FA2C6C">
              <w:pPr>
                <w:spacing w:line="360" w:lineRule="auto"/>
                <w:ind w:left="454" w:hanging="454"/>
              </w:pPr>
              <w:r>
                <w:rPr>
                  <w:b/>
                  <w:bCs/>
                  <w:noProof/>
                </w:rPr>
                <w:fldChar w:fldCharType="end"/>
              </w:r>
            </w:p>
          </w:sdtContent>
        </w:sdt>
      </w:sdtContent>
    </w:sdt>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Pr="00962BF5"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00962BF5">
        <w:rPr>
          <w:rFonts w:eastAsia="Arial"/>
          <w:b/>
          <w:bCs/>
          <w:color w:val="000000" w:themeColor="text1"/>
          <w:sz w:val="24"/>
          <w:szCs w:val="24"/>
          <w:highlight w:val="yellow"/>
        </w:rPr>
        <w:t xml:space="preserve">CONFIDENTIALITY and PLAGIARISM </w:t>
      </w:r>
    </w:p>
    <w:p w14:paraId="37AF4F35" w14:textId="10CB9FE1" w:rsidR="609B7D34" w:rsidRPr="00962BF5" w:rsidRDefault="609B7D34" w:rsidP="28D1B5E1">
      <w:pPr>
        <w:jc w:val="both"/>
        <w:rPr>
          <w:rFonts w:eastAsia="Arial"/>
          <w:b/>
          <w:bCs/>
          <w:color w:val="000000" w:themeColor="text1"/>
          <w:sz w:val="24"/>
          <w:szCs w:val="24"/>
          <w:highlight w:val="yellow"/>
        </w:rPr>
      </w:pPr>
    </w:p>
    <w:p w14:paraId="2E6D5953" w14:textId="7A4157C9" w:rsidR="609B7D34" w:rsidRPr="00962BF5" w:rsidRDefault="4A2FCBCA" w:rsidP="28D1B5E1">
      <w:pPr>
        <w:jc w:val="both"/>
        <w:rPr>
          <w:rFonts w:eastAsia="Arial"/>
          <w:b/>
          <w:bCs/>
          <w:color w:val="000000" w:themeColor="text1"/>
          <w:sz w:val="24"/>
          <w:szCs w:val="24"/>
          <w:highlight w:val="yellow"/>
        </w:rPr>
      </w:pPr>
      <w:r w:rsidRPr="00962BF5">
        <w:rPr>
          <w:rFonts w:eastAsia="Arial"/>
          <w:b/>
          <w:bCs/>
          <w:color w:val="000000" w:themeColor="text1"/>
          <w:sz w:val="24"/>
          <w:szCs w:val="24"/>
          <w:highlight w:val="yellow"/>
        </w:rPr>
        <w:t>This is automatically checked via Turnitin submission of your workbook.</w:t>
      </w:r>
    </w:p>
    <w:p w14:paraId="6D01F843" w14:textId="093A8EEF" w:rsidR="28D1B5E1" w:rsidRPr="00962BF5" w:rsidRDefault="28D1B5E1" w:rsidP="28D1B5E1">
      <w:pPr>
        <w:jc w:val="both"/>
        <w:rPr>
          <w:b/>
          <w:bCs/>
          <w:color w:val="000000" w:themeColor="text1"/>
          <w:sz w:val="24"/>
          <w:szCs w:val="24"/>
          <w:highlight w:val="yellow"/>
        </w:rPr>
      </w:pPr>
    </w:p>
    <w:p w14:paraId="1015A658" w14:textId="3FC5C757" w:rsidR="28D1B5E1" w:rsidRPr="00962BF5" w:rsidRDefault="28D1B5E1" w:rsidP="28D1B5E1">
      <w:pPr>
        <w:jc w:val="both"/>
        <w:rPr>
          <w:rFonts w:eastAsia="Arial"/>
          <w:b/>
          <w:bCs/>
          <w:color w:val="000000" w:themeColor="text1"/>
          <w:sz w:val="24"/>
          <w:szCs w:val="24"/>
          <w:highlight w:val="yellow"/>
        </w:rPr>
      </w:pPr>
      <w:r w:rsidRPr="00962BF5">
        <w:rPr>
          <w:rFonts w:eastAsia="Arial"/>
          <w:b/>
          <w:bCs/>
          <w:color w:val="000000" w:themeColor="text1"/>
          <w:sz w:val="24"/>
          <w:szCs w:val="24"/>
          <w:highlight w:val="yellow"/>
        </w:rPr>
        <w:t xml:space="preserve">Please sign below to confirm that the work submitted is your own. </w:t>
      </w:r>
    </w:p>
    <w:p w14:paraId="31F2C73E" w14:textId="15BB5EF1" w:rsidR="28D1B5E1" w:rsidRPr="00962BF5" w:rsidRDefault="28D1B5E1" w:rsidP="28D1B5E1">
      <w:pPr>
        <w:jc w:val="both"/>
        <w:rPr>
          <w:b/>
          <w:bCs/>
          <w:color w:val="000000" w:themeColor="text1"/>
          <w:sz w:val="24"/>
          <w:szCs w:val="24"/>
          <w:highlight w:val="yellow"/>
        </w:rPr>
      </w:pPr>
    </w:p>
    <w:p w14:paraId="6955422D" w14:textId="4E862A79" w:rsidR="28D1B5E1" w:rsidRPr="00962BF5" w:rsidRDefault="28D1B5E1" w:rsidP="28D1B5E1">
      <w:pPr>
        <w:jc w:val="both"/>
        <w:rPr>
          <w:rFonts w:eastAsia="Arial"/>
          <w:b/>
          <w:bCs/>
          <w:color w:val="000000" w:themeColor="text1"/>
          <w:sz w:val="24"/>
          <w:szCs w:val="24"/>
          <w:highlight w:val="yellow"/>
        </w:rPr>
      </w:pPr>
      <w:r w:rsidRPr="00962BF5">
        <w:rPr>
          <w:rFonts w:eastAsia="Arial"/>
          <w:b/>
          <w:bCs/>
          <w:color w:val="000000" w:themeColor="text1"/>
          <w:sz w:val="24"/>
          <w:szCs w:val="24"/>
          <w:highlight w:val="yellow"/>
        </w:rPr>
        <w:t>Sign</w:t>
      </w:r>
      <w:r w:rsidR="00656880" w:rsidRPr="00962BF5">
        <w:rPr>
          <w:rFonts w:eastAsia="Arial"/>
          <w:b/>
          <w:bCs/>
          <w:color w:val="000000" w:themeColor="text1"/>
          <w:sz w:val="24"/>
          <w:szCs w:val="24"/>
          <w:highlight w:val="yellow"/>
        </w:rPr>
        <w:t>: Brandon Elliott</w:t>
      </w:r>
    </w:p>
    <w:p w14:paraId="574DF1C8" w14:textId="1C0C00AA" w:rsidR="28D1B5E1" w:rsidRPr="00962BF5" w:rsidRDefault="28D1B5E1" w:rsidP="28D1B5E1">
      <w:pPr>
        <w:jc w:val="both"/>
        <w:rPr>
          <w:b/>
          <w:bCs/>
          <w:color w:val="000000" w:themeColor="text1"/>
          <w:sz w:val="24"/>
          <w:szCs w:val="24"/>
          <w:highlight w:val="yellow"/>
        </w:rPr>
      </w:pPr>
    </w:p>
    <w:p w14:paraId="6AF6F333" w14:textId="207F47A5" w:rsidR="28D1B5E1" w:rsidRPr="00962BF5" w:rsidRDefault="28D1B5E1" w:rsidP="28D1B5E1">
      <w:pPr>
        <w:jc w:val="both"/>
        <w:rPr>
          <w:rFonts w:eastAsia="Arial"/>
          <w:b/>
          <w:bCs/>
          <w:color w:val="000000" w:themeColor="text1"/>
          <w:sz w:val="24"/>
          <w:szCs w:val="24"/>
          <w:highlight w:val="yellow"/>
        </w:rPr>
      </w:pPr>
      <w:r w:rsidRPr="00962BF5">
        <w:rPr>
          <w:rFonts w:eastAsia="Arial"/>
          <w:b/>
          <w:bCs/>
          <w:color w:val="000000" w:themeColor="text1"/>
          <w:sz w:val="24"/>
          <w:szCs w:val="24"/>
          <w:highlight w:val="yellow"/>
        </w:rPr>
        <w:t>Date</w:t>
      </w:r>
      <w:r w:rsidR="00E52E41">
        <w:rPr>
          <w:rFonts w:eastAsia="Arial"/>
          <w:b/>
          <w:bCs/>
          <w:color w:val="000000" w:themeColor="text1"/>
          <w:sz w:val="24"/>
          <w:szCs w:val="24"/>
          <w:highlight w:val="yellow"/>
        </w:rPr>
        <w:t xml:space="preserve"> </w:t>
      </w:r>
      <w:r w:rsidR="002839FB">
        <w:rPr>
          <w:rFonts w:eastAsia="Arial"/>
          <w:b/>
          <w:bCs/>
          <w:color w:val="000000" w:themeColor="text1"/>
          <w:sz w:val="24"/>
          <w:szCs w:val="24"/>
          <w:highlight w:val="yellow"/>
        </w:rPr>
        <w:t>18/09/25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0589FF" w14:textId="77777777" w:rsidR="00890800" w:rsidRDefault="00890800">
      <w:r>
        <w:separator/>
      </w:r>
    </w:p>
  </w:endnote>
  <w:endnote w:type="continuationSeparator" w:id="0">
    <w:p w14:paraId="10BC8AA1" w14:textId="77777777" w:rsidR="00890800" w:rsidRDefault="008908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2E72A6" w14:textId="77777777" w:rsidR="00890800" w:rsidRDefault="00890800">
      <w:r>
        <w:separator/>
      </w:r>
    </w:p>
  </w:footnote>
  <w:footnote w:type="continuationSeparator" w:id="0">
    <w:p w14:paraId="71841BFD" w14:textId="77777777" w:rsidR="00890800" w:rsidRDefault="0089080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10419F"/>
    <w:multiLevelType w:val="hybridMultilevel"/>
    <w:tmpl w:val="40B4B87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9363636"/>
    <w:multiLevelType w:val="hybridMultilevel"/>
    <w:tmpl w:val="D3FAC6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5" w15:restartNumberingAfterBreak="0">
    <w:nsid w:val="62AF2C2A"/>
    <w:multiLevelType w:val="hybridMultilevel"/>
    <w:tmpl w:val="FF76F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8846EC5"/>
    <w:multiLevelType w:val="hybridMultilevel"/>
    <w:tmpl w:val="BB66B8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abstractNum w:abstractNumId="8" w15:restartNumberingAfterBreak="0">
    <w:nsid w:val="7DC00781"/>
    <w:multiLevelType w:val="hybridMultilevel"/>
    <w:tmpl w:val="9BAC817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59372249">
    <w:abstractNumId w:val="7"/>
  </w:num>
  <w:num w:numId="2" w16cid:durableId="458649193">
    <w:abstractNumId w:val="2"/>
  </w:num>
  <w:num w:numId="3" w16cid:durableId="1589077822">
    <w:abstractNumId w:val="4"/>
  </w:num>
  <w:num w:numId="4" w16cid:durableId="1226835170">
    <w:abstractNumId w:val="1"/>
  </w:num>
  <w:num w:numId="5" w16cid:durableId="607155586">
    <w:abstractNumId w:val="8"/>
  </w:num>
  <w:num w:numId="6" w16cid:durableId="1400713648">
    <w:abstractNumId w:val="5"/>
  </w:num>
  <w:num w:numId="7" w16cid:durableId="984117642">
    <w:abstractNumId w:val="0"/>
  </w:num>
  <w:num w:numId="8" w16cid:durableId="1290623938">
    <w:abstractNumId w:val="3"/>
  </w:num>
  <w:num w:numId="9" w16cid:durableId="1968388789">
    <w:abstractNumId w:val="6"/>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416E"/>
    <w:rsid w:val="000372B2"/>
    <w:rsid w:val="0004079F"/>
    <w:rsid w:val="0004360B"/>
    <w:rsid w:val="00045B87"/>
    <w:rsid w:val="00045C07"/>
    <w:rsid w:val="00053D94"/>
    <w:rsid w:val="00055D43"/>
    <w:rsid w:val="00056FAC"/>
    <w:rsid w:val="00057751"/>
    <w:rsid w:val="00062E39"/>
    <w:rsid w:val="00075C3A"/>
    <w:rsid w:val="00076F36"/>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E4F68"/>
    <w:rsid w:val="000F1599"/>
    <w:rsid w:val="000F1769"/>
    <w:rsid w:val="000F6196"/>
    <w:rsid w:val="000F7ECD"/>
    <w:rsid w:val="00102E64"/>
    <w:rsid w:val="0010312C"/>
    <w:rsid w:val="00106DC7"/>
    <w:rsid w:val="00107232"/>
    <w:rsid w:val="00112391"/>
    <w:rsid w:val="00114F52"/>
    <w:rsid w:val="0012135C"/>
    <w:rsid w:val="001347F8"/>
    <w:rsid w:val="00137BB5"/>
    <w:rsid w:val="00137E05"/>
    <w:rsid w:val="001447F6"/>
    <w:rsid w:val="00147DE3"/>
    <w:rsid w:val="00150794"/>
    <w:rsid w:val="001608C4"/>
    <w:rsid w:val="001634CF"/>
    <w:rsid w:val="00171418"/>
    <w:rsid w:val="00174392"/>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0634B"/>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822C8"/>
    <w:rsid w:val="002839FB"/>
    <w:rsid w:val="00291ADD"/>
    <w:rsid w:val="00294868"/>
    <w:rsid w:val="00295CA1"/>
    <w:rsid w:val="00297808"/>
    <w:rsid w:val="002A291A"/>
    <w:rsid w:val="002A5604"/>
    <w:rsid w:val="002A5D2A"/>
    <w:rsid w:val="002B1701"/>
    <w:rsid w:val="002B1736"/>
    <w:rsid w:val="002B23C3"/>
    <w:rsid w:val="002B443A"/>
    <w:rsid w:val="002B5B35"/>
    <w:rsid w:val="002C256A"/>
    <w:rsid w:val="002C496D"/>
    <w:rsid w:val="002D05EB"/>
    <w:rsid w:val="002D1854"/>
    <w:rsid w:val="002D2F29"/>
    <w:rsid w:val="002D2FD3"/>
    <w:rsid w:val="002D3484"/>
    <w:rsid w:val="002E7017"/>
    <w:rsid w:val="002F4F6E"/>
    <w:rsid w:val="0030070C"/>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2D0E"/>
    <w:rsid w:val="00365DF9"/>
    <w:rsid w:val="0036668D"/>
    <w:rsid w:val="00370E5B"/>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45D5"/>
    <w:rsid w:val="003C6185"/>
    <w:rsid w:val="003D0ABC"/>
    <w:rsid w:val="003D0D2D"/>
    <w:rsid w:val="003D4710"/>
    <w:rsid w:val="003E16D7"/>
    <w:rsid w:val="003E197E"/>
    <w:rsid w:val="003E2FE4"/>
    <w:rsid w:val="004046F0"/>
    <w:rsid w:val="0040668F"/>
    <w:rsid w:val="00412677"/>
    <w:rsid w:val="00415EC8"/>
    <w:rsid w:val="00417925"/>
    <w:rsid w:val="004348AE"/>
    <w:rsid w:val="004376C0"/>
    <w:rsid w:val="0044115F"/>
    <w:rsid w:val="0044223A"/>
    <w:rsid w:val="00446792"/>
    <w:rsid w:val="00446F80"/>
    <w:rsid w:val="00450C83"/>
    <w:rsid w:val="00451851"/>
    <w:rsid w:val="00453343"/>
    <w:rsid w:val="00454966"/>
    <w:rsid w:val="0045543E"/>
    <w:rsid w:val="004608B9"/>
    <w:rsid w:val="00460ADB"/>
    <w:rsid w:val="00465947"/>
    <w:rsid w:val="00470BB1"/>
    <w:rsid w:val="004718F7"/>
    <w:rsid w:val="00472729"/>
    <w:rsid w:val="00473153"/>
    <w:rsid w:val="004743AF"/>
    <w:rsid w:val="00475941"/>
    <w:rsid w:val="00482C17"/>
    <w:rsid w:val="004911B4"/>
    <w:rsid w:val="0049196A"/>
    <w:rsid w:val="004923DA"/>
    <w:rsid w:val="00493434"/>
    <w:rsid w:val="004962F9"/>
    <w:rsid w:val="004968E2"/>
    <w:rsid w:val="004A2A49"/>
    <w:rsid w:val="004A70B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495A"/>
    <w:rsid w:val="004F740D"/>
    <w:rsid w:val="004F7B8F"/>
    <w:rsid w:val="00500748"/>
    <w:rsid w:val="005011D6"/>
    <w:rsid w:val="00501208"/>
    <w:rsid w:val="0050167A"/>
    <w:rsid w:val="005042F1"/>
    <w:rsid w:val="00513C7D"/>
    <w:rsid w:val="005169D1"/>
    <w:rsid w:val="00521123"/>
    <w:rsid w:val="00521221"/>
    <w:rsid w:val="00523273"/>
    <w:rsid w:val="00525A32"/>
    <w:rsid w:val="00526F61"/>
    <w:rsid w:val="00536FA9"/>
    <w:rsid w:val="005414F4"/>
    <w:rsid w:val="005417BC"/>
    <w:rsid w:val="00546187"/>
    <w:rsid w:val="005463F1"/>
    <w:rsid w:val="005534F2"/>
    <w:rsid w:val="00557D77"/>
    <w:rsid w:val="00562EAA"/>
    <w:rsid w:val="00563B58"/>
    <w:rsid w:val="005640C4"/>
    <w:rsid w:val="00564C53"/>
    <w:rsid w:val="0056555A"/>
    <w:rsid w:val="0056684C"/>
    <w:rsid w:val="00571403"/>
    <w:rsid w:val="00574A0C"/>
    <w:rsid w:val="00576E4C"/>
    <w:rsid w:val="0057714A"/>
    <w:rsid w:val="0057780F"/>
    <w:rsid w:val="00581E0A"/>
    <w:rsid w:val="00586D89"/>
    <w:rsid w:val="005916B8"/>
    <w:rsid w:val="005A1B4C"/>
    <w:rsid w:val="005A1BA3"/>
    <w:rsid w:val="005A545C"/>
    <w:rsid w:val="005A6624"/>
    <w:rsid w:val="005B1CF8"/>
    <w:rsid w:val="005C1567"/>
    <w:rsid w:val="005C6289"/>
    <w:rsid w:val="005C6CE5"/>
    <w:rsid w:val="005D2A9A"/>
    <w:rsid w:val="005D3F07"/>
    <w:rsid w:val="005D583E"/>
    <w:rsid w:val="005E13EA"/>
    <w:rsid w:val="005E53BD"/>
    <w:rsid w:val="005E699D"/>
    <w:rsid w:val="00606E27"/>
    <w:rsid w:val="006108C9"/>
    <w:rsid w:val="00614CF3"/>
    <w:rsid w:val="00615C7E"/>
    <w:rsid w:val="0062158D"/>
    <w:rsid w:val="00630F39"/>
    <w:rsid w:val="006326D1"/>
    <w:rsid w:val="00632E0A"/>
    <w:rsid w:val="00633165"/>
    <w:rsid w:val="00633BD1"/>
    <w:rsid w:val="00634086"/>
    <w:rsid w:val="00636B6C"/>
    <w:rsid w:val="0064042A"/>
    <w:rsid w:val="006447DE"/>
    <w:rsid w:val="00650CE9"/>
    <w:rsid w:val="0065276E"/>
    <w:rsid w:val="00654329"/>
    <w:rsid w:val="00654CEC"/>
    <w:rsid w:val="00655507"/>
    <w:rsid w:val="00656880"/>
    <w:rsid w:val="00656D91"/>
    <w:rsid w:val="00665970"/>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C3CC6"/>
    <w:rsid w:val="006C41B3"/>
    <w:rsid w:val="006D18A3"/>
    <w:rsid w:val="006D5970"/>
    <w:rsid w:val="006E481E"/>
    <w:rsid w:val="006E795F"/>
    <w:rsid w:val="006F50C9"/>
    <w:rsid w:val="00700249"/>
    <w:rsid w:val="00702BB2"/>
    <w:rsid w:val="0070604C"/>
    <w:rsid w:val="007069CD"/>
    <w:rsid w:val="007110E6"/>
    <w:rsid w:val="00711A70"/>
    <w:rsid w:val="00712892"/>
    <w:rsid w:val="00712E6F"/>
    <w:rsid w:val="00712E90"/>
    <w:rsid w:val="00713B7E"/>
    <w:rsid w:val="00717805"/>
    <w:rsid w:val="007204AE"/>
    <w:rsid w:val="00721028"/>
    <w:rsid w:val="007258CE"/>
    <w:rsid w:val="0072678F"/>
    <w:rsid w:val="00727C4C"/>
    <w:rsid w:val="00734809"/>
    <w:rsid w:val="007406E1"/>
    <w:rsid w:val="00743E40"/>
    <w:rsid w:val="00751263"/>
    <w:rsid w:val="0075704F"/>
    <w:rsid w:val="00763B2D"/>
    <w:rsid w:val="00772924"/>
    <w:rsid w:val="00784717"/>
    <w:rsid w:val="00784EC4"/>
    <w:rsid w:val="007872F2"/>
    <w:rsid w:val="007874BC"/>
    <w:rsid w:val="007908E0"/>
    <w:rsid w:val="00793EB3"/>
    <w:rsid w:val="00794205"/>
    <w:rsid w:val="00797012"/>
    <w:rsid w:val="007A1F6A"/>
    <w:rsid w:val="007A419D"/>
    <w:rsid w:val="007B0DE3"/>
    <w:rsid w:val="007B491F"/>
    <w:rsid w:val="007B5CB2"/>
    <w:rsid w:val="007B7191"/>
    <w:rsid w:val="007C1634"/>
    <w:rsid w:val="007C1D94"/>
    <w:rsid w:val="007C2879"/>
    <w:rsid w:val="007C444B"/>
    <w:rsid w:val="007C6A87"/>
    <w:rsid w:val="007C705D"/>
    <w:rsid w:val="007D0A07"/>
    <w:rsid w:val="007D0C96"/>
    <w:rsid w:val="007D133D"/>
    <w:rsid w:val="007D3EB4"/>
    <w:rsid w:val="007D3F16"/>
    <w:rsid w:val="007D78CC"/>
    <w:rsid w:val="007E2846"/>
    <w:rsid w:val="007E4FC2"/>
    <w:rsid w:val="007F3F7E"/>
    <w:rsid w:val="007F5497"/>
    <w:rsid w:val="008062B4"/>
    <w:rsid w:val="00813CEC"/>
    <w:rsid w:val="0081534C"/>
    <w:rsid w:val="008171E4"/>
    <w:rsid w:val="008208EA"/>
    <w:rsid w:val="00824E67"/>
    <w:rsid w:val="00825A64"/>
    <w:rsid w:val="00826E8F"/>
    <w:rsid w:val="00826F48"/>
    <w:rsid w:val="00830602"/>
    <w:rsid w:val="008308AE"/>
    <w:rsid w:val="0083166E"/>
    <w:rsid w:val="00831DC3"/>
    <w:rsid w:val="008322C7"/>
    <w:rsid w:val="008341E5"/>
    <w:rsid w:val="00834F1D"/>
    <w:rsid w:val="00836FEC"/>
    <w:rsid w:val="008403FD"/>
    <w:rsid w:val="00841F9D"/>
    <w:rsid w:val="008420E1"/>
    <w:rsid w:val="00843D58"/>
    <w:rsid w:val="00843EBA"/>
    <w:rsid w:val="00844D98"/>
    <w:rsid w:val="00846D84"/>
    <w:rsid w:val="00851E80"/>
    <w:rsid w:val="0085230E"/>
    <w:rsid w:val="0085355E"/>
    <w:rsid w:val="008550A1"/>
    <w:rsid w:val="00861035"/>
    <w:rsid w:val="00861038"/>
    <w:rsid w:val="00865008"/>
    <w:rsid w:val="008665C1"/>
    <w:rsid w:val="00866B50"/>
    <w:rsid w:val="008708F1"/>
    <w:rsid w:val="00880539"/>
    <w:rsid w:val="008859E8"/>
    <w:rsid w:val="0088737B"/>
    <w:rsid w:val="00890800"/>
    <w:rsid w:val="00892716"/>
    <w:rsid w:val="00893067"/>
    <w:rsid w:val="008933DE"/>
    <w:rsid w:val="00894509"/>
    <w:rsid w:val="00895FCE"/>
    <w:rsid w:val="00897F3E"/>
    <w:rsid w:val="008A1BA8"/>
    <w:rsid w:val="008A21B4"/>
    <w:rsid w:val="008A4576"/>
    <w:rsid w:val="008B07DE"/>
    <w:rsid w:val="008B28E7"/>
    <w:rsid w:val="008B61DD"/>
    <w:rsid w:val="008B6C96"/>
    <w:rsid w:val="008C14C7"/>
    <w:rsid w:val="008C2264"/>
    <w:rsid w:val="008C2FFB"/>
    <w:rsid w:val="008C6EEA"/>
    <w:rsid w:val="008D2696"/>
    <w:rsid w:val="008D5813"/>
    <w:rsid w:val="008D634E"/>
    <w:rsid w:val="008D778A"/>
    <w:rsid w:val="008E0FF0"/>
    <w:rsid w:val="008F22BD"/>
    <w:rsid w:val="008F46CC"/>
    <w:rsid w:val="009079BD"/>
    <w:rsid w:val="00912BD9"/>
    <w:rsid w:val="00917E03"/>
    <w:rsid w:val="00920E5B"/>
    <w:rsid w:val="00921926"/>
    <w:rsid w:val="009240E4"/>
    <w:rsid w:val="00926436"/>
    <w:rsid w:val="0093018C"/>
    <w:rsid w:val="00932CCA"/>
    <w:rsid w:val="00953E15"/>
    <w:rsid w:val="009544C0"/>
    <w:rsid w:val="00954FA4"/>
    <w:rsid w:val="00956AE9"/>
    <w:rsid w:val="00962BF5"/>
    <w:rsid w:val="00964CC6"/>
    <w:rsid w:val="009716D8"/>
    <w:rsid w:val="00983015"/>
    <w:rsid w:val="00991FDA"/>
    <w:rsid w:val="009927A1"/>
    <w:rsid w:val="0099774D"/>
    <w:rsid w:val="009A2EAF"/>
    <w:rsid w:val="009A5F3B"/>
    <w:rsid w:val="009B0B61"/>
    <w:rsid w:val="009B28C0"/>
    <w:rsid w:val="009B7136"/>
    <w:rsid w:val="009B7806"/>
    <w:rsid w:val="009C3AC2"/>
    <w:rsid w:val="009C73E8"/>
    <w:rsid w:val="009D4365"/>
    <w:rsid w:val="009D4E3B"/>
    <w:rsid w:val="009D7BC9"/>
    <w:rsid w:val="009E0C5A"/>
    <w:rsid w:val="009E1982"/>
    <w:rsid w:val="009E19F4"/>
    <w:rsid w:val="009E4D2C"/>
    <w:rsid w:val="009F0978"/>
    <w:rsid w:val="009F3AEC"/>
    <w:rsid w:val="00A00081"/>
    <w:rsid w:val="00A015F7"/>
    <w:rsid w:val="00A10D56"/>
    <w:rsid w:val="00A12AAE"/>
    <w:rsid w:val="00A13BB2"/>
    <w:rsid w:val="00A16DD1"/>
    <w:rsid w:val="00A22441"/>
    <w:rsid w:val="00A23F3B"/>
    <w:rsid w:val="00A243C0"/>
    <w:rsid w:val="00A24406"/>
    <w:rsid w:val="00A25F64"/>
    <w:rsid w:val="00A27CC2"/>
    <w:rsid w:val="00A3143C"/>
    <w:rsid w:val="00A3221B"/>
    <w:rsid w:val="00A3273B"/>
    <w:rsid w:val="00A40ED6"/>
    <w:rsid w:val="00A45B92"/>
    <w:rsid w:val="00A470EE"/>
    <w:rsid w:val="00A47621"/>
    <w:rsid w:val="00A479CD"/>
    <w:rsid w:val="00A50CFC"/>
    <w:rsid w:val="00A512BB"/>
    <w:rsid w:val="00A52FEB"/>
    <w:rsid w:val="00A54D67"/>
    <w:rsid w:val="00A55A3F"/>
    <w:rsid w:val="00A56BC4"/>
    <w:rsid w:val="00A652F6"/>
    <w:rsid w:val="00A70DAE"/>
    <w:rsid w:val="00A732EA"/>
    <w:rsid w:val="00A7489E"/>
    <w:rsid w:val="00A8015F"/>
    <w:rsid w:val="00A80BD2"/>
    <w:rsid w:val="00A85039"/>
    <w:rsid w:val="00A851F7"/>
    <w:rsid w:val="00A906AA"/>
    <w:rsid w:val="00A94C5E"/>
    <w:rsid w:val="00AA241A"/>
    <w:rsid w:val="00AA252C"/>
    <w:rsid w:val="00AA666E"/>
    <w:rsid w:val="00AB46D0"/>
    <w:rsid w:val="00AB5518"/>
    <w:rsid w:val="00AC01D4"/>
    <w:rsid w:val="00AC4A04"/>
    <w:rsid w:val="00AD336F"/>
    <w:rsid w:val="00AD3550"/>
    <w:rsid w:val="00AD4DB4"/>
    <w:rsid w:val="00AE2564"/>
    <w:rsid w:val="00AE2F9F"/>
    <w:rsid w:val="00AE301F"/>
    <w:rsid w:val="00AE3302"/>
    <w:rsid w:val="00AE7077"/>
    <w:rsid w:val="00AF61C2"/>
    <w:rsid w:val="00AF6CC6"/>
    <w:rsid w:val="00B011CD"/>
    <w:rsid w:val="00B0296A"/>
    <w:rsid w:val="00B12295"/>
    <w:rsid w:val="00B137BE"/>
    <w:rsid w:val="00B1700A"/>
    <w:rsid w:val="00B17FA0"/>
    <w:rsid w:val="00B24344"/>
    <w:rsid w:val="00B25305"/>
    <w:rsid w:val="00B26769"/>
    <w:rsid w:val="00B31C91"/>
    <w:rsid w:val="00B3747F"/>
    <w:rsid w:val="00B43194"/>
    <w:rsid w:val="00B47734"/>
    <w:rsid w:val="00B50FBA"/>
    <w:rsid w:val="00B558EB"/>
    <w:rsid w:val="00B577D3"/>
    <w:rsid w:val="00B60466"/>
    <w:rsid w:val="00B6548F"/>
    <w:rsid w:val="00B73AC0"/>
    <w:rsid w:val="00B73C87"/>
    <w:rsid w:val="00B7502A"/>
    <w:rsid w:val="00B77305"/>
    <w:rsid w:val="00B82CC2"/>
    <w:rsid w:val="00B84A89"/>
    <w:rsid w:val="00B92BEF"/>
    <w:rsid w:val="00B9689A"/>
    <w:rsid w:val="00BA1FFA"/>
    <w:rsid w:val="00BA358B"/>
    <w:rsid w:val="00BA4BCA"/>
    <w:rsid w:val="00BA7FF1"/>
    <w:rsid w:val="00BB06CB"/>
    <w:rsid w:val="00BB06E0"/>
    <w:rsid w:val="00BB261F"/>
    <w:rsid w:val="00BB2887"/>
    <w:rsid w:val="00BB5EAA"/>
    <w:rsid w:val="00BB5F11"/>
    <w:rsid w:val="00BC0401"/>
    <w:rsid w:val="00BC04FA"/>
    <w:rsid w:val="00BC1C22"/>
    <w:rsid w:val="00BC3408"/>
    <w:rsid w:val="00BC460B"/>
    <w:rsid w:val="00BC4D63"/>
    <w:rsid w:val="00BC5725"/>
    <w:rsid w:val="00BD30B1"/>
    <w:rsid w:val="00BE0F7B"/>
    <w:rsid w:val="00BE10C2"/>
    <w:rsid w:val="00C01D14"/>
    <w:rsid w:val="00C025B4"/>
    <w:rsid w:val="00C11F61"/>
    <w:rsid w:val="00C161FD"/>
    <w:rsid w:val="00C214E1"/>
    <w:rsid w:val="00C23F17"/>
    <w:rsid w:val="00C26D0D"/>
    <w:rsid w:val="00C27C95"/>
    <w:rsid w:val="00C300D2"/>
    <w:rsid w:val="00C3270F"/>
    <w:rsid w:val="00C3278B"/>
    <w:rsid w:val="00C33375"/>
    <w:rsid w:val="00C34C23"/>
    <w:rsid w:val="00C42005"/>
    <w:rsid w:val="00C44446"/>
    <w:rsid w:val="00C4664D"/>
    <w:rsid w:val="00C472AA"/>
    <w:rsid w:val="00C50095"/>
    <w:rsid w:val="00C50A05"/>
    <w:rsid w:val="00C54AED"/>
    <w:rsid w:val="00C55B2F"/>
    <w:rsid w:val="00C63D00"/>
    <w:rsid w:val="00C6441B"/>
    <w:rsid w:val="00C7108B"/>
    <w:rsid w:val="00C72F93"/>
    <w:rsid w:val="00C8089F"/>
    <w:rsid w:val="00C836CC"/>
    <w:rsid w:val="00C87A74"/>
    <w:rsid w:val="00C90A71"/>
    <w:rsid w:val="00C91574"/>
    <w:rsid w:val="00C91BC2"/>
    <w:rsid w:val="00C92C71"/>
    <w:rsid w:val="00C93F8F"/>
    <w:rsid w:val="00C97E64"/>
    <w:rsid w:val="00CA2745"/>
    <w:rsid w:val="00CA3593"/>
    <w:rsid w:val="00CA7F4F"/>
    <w:rsid w:val="00CB258E"/>
    <w:rsid w:val="00CB3C8F"/>
    <w:rsid w:val="00CB5FAE"/>
    <w:rsid w:val="00CB75CE"/>
    <w:rsid w:val="00CC02F1"/>
    <w:rsid w:val="00CC11A6"/>
    <w:rsid w:val="00CC135E"/>
    <w:rsid w:val="00CC2F8D"/>
    <w:rsid w:val="00CD5D3F"/>
    <w:rsid w:val="00CF1E90"/>
    <w:rsid w:val="00CF3DB3"/>
    <w:rsid w:val="00D052BC"/>
    <w:rsid w:val="00D07026"/>
    <w:rsid w:val="00D11C62"/>
    <w:rsid w:val="00D174A7"/>
    <w:rsid w:val="00D17A19"/>
    <w:rsid w:val="00D22C8F"/>
    <w:rsid w:val="00D33491"/>
    <w:rsid w:val="00D41FE7"/>
    <w:rsid w:val="00D44F8E"/>
    <w:rsid w:val="00D44FD0"/>
    <w:rsid w:val="00D45A68"/>
    <w:rsid w:val="00D50D25"/>
    <w:rsid w:val="00D5733C"/>
    <w:rsid w:val="00D607EF"/>
    <w:rsid w:val="00D60F88"/>
    <w:rsid w:val="00D625E7"/>
    <w:rsid w:val="00D646BD"/>
    <w:rsid w:val="00D70239"/>
    <w:rsid w:val="00D70E56"/>
    <w:rsid w:val="00D71201"/>
    <w:rsid w:val="00D720C7"/>
    <w:rsid w:val="00D73A26"/>
    <w:rsid w:val="00D77A04"/>
    <w:rsid w:val="00D80E28"/>
    <w:rsid w:val="00D81D06"/>
    <w:rsid w:val="00D8652C"/>
    <w:rsid w:val="00D876E6"/>
    <w:rsid w:val="00D969F1"/>
    <w:rsid w:val="00DA1025"/>
    <w:rsid w:val="00DA22EC"/>
    <w:rsid w:val="00DA5860"/>
    <w:rsid w:val="00DB2767"/>
    <w:rsid w:val="00DC4729"/>
    <w:rsid w:val="00DD3817"/>
    <w:rsid w:val="00DE556F"/>
    <w:rsid w:val="00DF4CF5"/>
    <w:rsid w:val="00E03B6D"/>
    <w:rsid w:val="00E17160"/>
    <w:rsid w:val="00E2702A"/>
    <w:rsid w:val="00E27E98"/>
    <w:rsid w:val="00E333DF"/>
    <w:rsid w:val="00E345DC"/>
    <w:rsid w:val="00E35BEC"/>
    <w:rsid w:val="00E444C2"/>
    <w:rsid w:val="00E50821"/>
    <w:rsid w:val="00E50EF8"/>
    <w:rsid w:val="00E51F91"/>
    <w:rsid w:val="00E52E41"/>
    <w:rsid w:val="00E57B0A"/>
    <w:rsid w:val="00E7086E"/>
    <w:rsid w:val="00E7374A"/>
    <w:rsid w:val="00E73C41"/>
    <w:rsid w:val="00E7598F"/>
    <w:rsid w:val="00E76F60"/>
    <w:rsid w:val="00E77881"/>
    <w:rsid w:val="00E83D90"/>
    <w:rsid w:val="00E83F28"/>
    <w:rsid w:val="00E83F91"/>
    <w:rsid w:val="00E86141"/>
    <w:rsid w:val="00E90BD1"/>
    <w:rsid w:val="00E9107A"/>
    <w:rsid w:val="00E91F62"/>
    <w:rsid w:val="00E929FD"/>
    <w:rsid w:val="00E93240"/>
    <w:rsid w:val="00E9479B"/>
    <w:rsid w:val="00E97D93"/>
    <w:rsid w:val="00EA4D48"/>
    <w:rsid w:val="00EB2173"/>
    <w:rsid w:val="00EB28DC"/>
    <w:rsid w:val="00EB3E2F"/>
    <w:rsid w:val="00EB62E6"/>
    <w:rsid w:val="00EC7925"/>
    <w:rsid w:val="00ED1B30"/>
    <w:rsid w:val="00ED250E"/>
    <w:rsid w:val="00ED2B23"/>
    <w:rsid w:val="00ED6535"/>
    <w:rsid w:val="00EE149A"/>
    <w:rsid w:val="00EE1AC1"/>
    <w:rsid w:val="00EE39D6"/>
    <w:rsid w:val="00EE413C"/>
    <w:rsid w:val="00EE52AD"/>
    <w:rsid w:val="00EF214A"/>
    <w:rsid w:val="00F0166B"/>
    <w:rsid w:val="00F01F92"/>
    <w:rsid w:val="00F025D2"/>
    <w:rsid w:val="00F05FE8"/>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67796"/>
    <w:rsid w:val="00F709C0"/>
    <w:rsid w:val="00F80A61"/>
    <w:rsid w:val="00F927A1"/>
    <w:rsid w:val="00F92E4D"/>
    <w:rsid w:val="00FA2C6C"/>
    <w:rsid w:val="00FA3764"/>
    <w:rsid w:val="00FA56ED"/>
    <w:rsid w:val="00FA6840"/>
    <w:rsid w:val="00FB5FA6"/>
    <w:rsid w:val="00FC1310"/>
    <w:rsid w:val="00FC2FF3"/>
    <w:rsid w:val="00FC3263"/>
    <w:rsid w:val="00FC51F9"/>
    <w:rsid w:val="00FC5B40"/>
    <w:rsid w:val="00FC5FF8"/>
    <w:rsid w:val="00FC702B"/>
    <w:rsid w:val="00FD3D7C"/>
    <w:rsid w:val="00FD3E80"/>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Heading1Char">
    <w:name w:val="Heading 1 Char"/>
    <w:basedOn w:val="DefaultParagraphFont"/>
    <w:link w:val="Heading1"/>
    <w:uiPriority w:val="9"/>
    <w:rsid w:val="00962BF5"/>
    <w:rPr>
      <w:rFonts w:ascii="Arial" w:hAnsi="Arial" w:cs="Arial"/>
      <w:b/>
      <w:color w:val="000000"/>
      <w:kern w:val="28"/>
      <w:sz w:val="28"/>
      <w:lang w:eastAsia="en-GB"/>
    </w:rPr>
  </w:style>
  <w:style w:type="paragraph" w:styleId="Bibliography">
    <w:name w:val="Bibliography"/>
    <w:basedOn w:val="Normal"/>
    <w:next w:val="Normal"/>
    <w:uiPriority w:val="37"/>
    <w:unhideWhenUsed/>
    <w:rsid w:val="00962B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04816">
      <w:bodyDiv w:val="1"/>
      <w:marLeft w:val="0"/>
      <w:marRight w:val="0"/>
      <w:marTop w:val="0"/>
      <w:marBottom w:val="0"/>
      <w:divBdr>
        <w:top w:val="none" w:sz="0" w:space="0" w:color="auto"/>
        <w:left w:val="none" w:sz="0" w:space="0" w:color="auto"/>
        <w:bottom w:val="none" w:sz="0" w:space="0" w:color="auto"/>
        <w:right w:val="none" w:sz="0" w:space="0" w:color="auto"/>
      </w:divBdr>
    </w:div>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13650338">
      <w:bodyDiv w:val="1"/>
      <w:marLeft w:val="0"/>
      <w:marRight w:val="0"/>
      <w:marTop w:val="0"/>
      <w:marBottom w:val="0"/>
      <w:divBdr>
        <w:top w:val="none" w:sz="0" w:space="0" w:color="auto"/>
        <w:left w:val="none" w:sz="0" w:space="0" w:color="auto"/>
        <w:bottom w:val="none" w:sz="0" w:space="0" w:color="auto"/>
        <w:right w:val="none" w:sz="0" w:space="0" w:color="auto"/>
      </w:divBdr>
    </w:div>
    <w:div w:id="15619040">
      <w:bodyDiv w:val="1"/>
      <w:marLeft w:val="0"/>
      <w:marRight w:val="0"/>
      <w:marTop w:val="0"/>
      <w:marBottom w:val="0"/>
      <w:divBdr>
        <w:top w:val="none" w:sz="0" w:space="0" w:color="auto"/>
        <w:left w:val="none" w:sz="0" w:space="0" w:color="auto"/>
        <w:bottom w:val="none" w:sz="0" w:space="0" w:color="auto"/>
        <w:right w:val="none" w:sz="0" w:space="0" w:color="auto"/>
      </w:divBdr>
    </w:div>
    <w:div w:id="17777977">
      <w:bodyDiv w:val="1"/>
      <w:marLeft w:val="0"/>
      <w:marRight w:val="0"/>
      <w:marTop w:val="0"/>
      <w:marBottom w:val="0"/>
      <w:divBdr>
        <w:top w:val="none" w:sz="0" w:space="0" w:color="auto"/>
        <w:left w:val="none" w:sz="0" w:space="0" w:color="auto"/>
        <w:bottom w:val="none" w:sz="0" w:space="0" w:color="auto"/>
        <w:right w:val="none" w:sz="0" w:space="0" w:color="auto"/>
      </w:divBdr>
    </w:div>
    <w:div w:id="27990943">
      <w:bodyDiv w:val="1"/>
      <w:marLeft w:val="0"/>
      <w:marRight w:val="0"/>
      <w:marTop w:val="0"/>
      <w:marBottom w:val="0"/>
      <w:divBdr>
        <w:top w:val="none" w:sz="0" w:space="0" w:color="auto"/>
        <w:left w:val="none" w:sz="0" w:space="0" w:color="auto"/>
        <w:bottom w:val="none" w:sz="0" w:space="0" w:color="auto"/>
        <w:right w:val="none" w:sz="0" w:space="0" w:color="auto"/>
      </w:divBdr>
    </w:div>
    <w:div w:id="33703252">
      <w:bodyDiv w:val="1"/>
      <w:marLeft w:val="0"/>
      <w:marRight w:val="0"/>
      <w:marTop w:val="0"/>
      <w:marBottom w:val="0"/>
      <w:divBdr>
        <w:top w:val="none" w:sz="0" w:space="0" w:color="auto"/>
        <w:left w:val="none" w:sz="0" w:space="0" w:color="auto"/>
        <w:bottom w:val="none" w:sz="0" w:space="0" w:color="auto"/>
        <w:right w:val="none" w:sz="0" w:space="0" w:color="auto"/>
      </w:divBdr>
    </w:div>
    <w:div w:id="39938297">
      <w:bodyDiv w:val="1"/>
      <w:marLeft w:val="0"/>
      <w:marRight w:val="0"/>
      <w:marTop w:val="0"/>
      <w:marBottom w:val="0"/>
      <w:divBdr>
        <w:top w:val="none" w:sz="0" w:space="0" w:color="auto"/>
        <w:left w:val="none" w:sz="0" w:space="0" w:color="auto"/>
        <w:bottom w:val="none" w:sz="0" w:space="0" w:color="auto"/>
        <w:right w:val="none" w:sz="0" w:space="0" w:color="auto"/>
      </w:divBdr>
    </w:div>
    <w:div w:id="44640715">
      <w:bodyDiv w:val="1"/>
      <w:marLeft w:val="0"/>
      <w:marRight w:val="0"/>
      <w:marTop w:val="0"/>
      <w:marBottom w:val="0"/>
      <w:divBdr>
        <w:top w:val="none" w:sz="0" w:space="0" w:color="auto"/>
        <w:left w:val="none" w:sz="0" w:space="0" w:color="auto"/>
        <w:bottom w:val="none" w:sz="0" w:space="0" w:color="auto"/>
        <w:right w:val="none" w:sz="0" w:space="0" w:color="auto"/>
      </w:divBdr>
    </w:div>
    <w:div w:id="53698579">
      <w:bodyDiv w:val="1"/>
      <w:marLeft w:val="0"/>
      <w:marRight w:val="0"/>
      <w:marTop w:val="0"/>
      <w:marBottom w:val="0"/>
      <w:divBdr>
        <w:top w:val="none" w:sz="0" w:space="0" w:color="auto"/>
        <w:left w:val="none" w:sz="0" w:space="0" w:color="auto"/>
        <w:bottom w:val="none" w:sz="0" w:space="0" w:color="auto"/>
        <w:right w:val="none" w:sz="0" w:space="0" w:color="auto"/>
      </w:divBdr>
    </w:div>
    <w:div w:id="55789026">
      <w:bodyDiv w:val="1"/>
      <w:marLeft w:val="0"/>
      <w:marRight w:val="0"/>
      <w:marTop w:val="0"/>
      <w:marBottom w:val="0"/>
      <w:divBdr>
        <w:top w:val="none" w:sz="0" w:space="0" w:color="auto"/>
        <w:left w:val="none" w:sz="0" w:space="0" w:color="auto"/>
        <w:bottom w:val="none" w:sz="0" w:space="0" w:color="auto"/>
        <w:right w:val="none" w:sz="0" w:space="0" w:color="auto"/>
      </w:divBdr>
    </w:div>
    <w:div w:id="57285564">
      <w:bodyDiv w:val="1"/>
      <w:marLeft w:val="0"/>
      <w:marRight w:val="0"/>
      <w:marTop w:val="0"/>
      <w:marBottom w:val="0"/>
      <w:divBdr>
        <w:top w:val="none" w:sz="0" w:space="0" w:color="auto"/>
        <w:left w:val="none" w:sz="0" w:space="0" w:color="auto"/>
        <w:bottom w:val="none" w:sz="0" w:space="0" w:color="auto"/>
        <w:right w:val="none" w:sz="0" w:space="0" w:color="auto"/>
      </w:divBdr>
    </w:div>
    <w:div w:id="61828413">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65689137">
      <w:bodyDiv w:val="1"/>
      <w:marLeft w:val="0"/>
      <w:marRight w:val="0"/>
      <w:marTop w:val="0"/>
      <w:marBottom w:val="0"/>
      <w:divBdr>
        <w:top w:val="none" w:sz="0" w:space="0" w:color="auto"/>
        <w:left w:val="none" w:sz="0" w:space="0" w:color="auto"/>
        <w:bottom w:val="none" w:sz="0" w:space="0" w:color="auto"/>
        <w:right w:val="none" w:sz="0" w:space="0" w:color="auto"/>
      </w:divBdr>
    </w:div>
    <w:div w:id="70273099">
      <w:bodyDiv w:val="1"/>
      <w:marLeft w:val="0"/>
      <w:marRight w:val="0"/>
      <w:marTop w:val="0"/>
      <w:marBottom w:val="0"/>
      <w:divBdr>
        <w:top w:val="none" w:sz="0" w:space="0" w:color="auto"/>
        <w:left w:val="none" w:sz="0" w:space="0" w:color="auto"/>
        <w:bottom w:val="none" w:sz="0" w:space="0" w:color="auto"/>
        <w:right w:val="none" w:sz="0" w:space="0" w:color="auto"/>
      </w:divBdr>
    </w:div>
    <w:div w:id="70467933">
      <w:bodyDiv w:val="1"/>
      <w:marLeft w:val="0"/>
      <w:marRight w:val="0"/>
      <w:marTop w:val="0"/>
      <w:marBottom w:val="0"/>
      <w:divBdr>
        <w:top w:val="none" w:sz="0" w:space="0" w:color="auto"/>
        <w:left w:val="none" w:sz="0" w:space="0" w:color="auto"/>
        <w:bottom w:val="none" w:sz="0" w:space="0" w:color="auto"/>
        <w:right w:val="none" w:sz="0" w:space="0" w:color="auto"/>
      </w:divBdr>
    </w:div>
    <w:div w:id="89087060">
      <w:bodyDiv w:val="1"/>
      <w:marLeft w:val="0"/>
      <w:marRight w:val="0"/>
      <w:marTop w:val="0"/>
      <w:marBottom w:val="0"/>
      <w:divBdr>
        <w:top w:val="none" w:sz="0" w:space="0" w:color="auto"/>
        <w:left w:val="none" w:sz="0" w:space="0" w:color="auto"/>
        <w:bottom w:val="none" w:sz="0" w:space="0" w:color="auto"/>
        <w:right w:val="none" w:sz="0" w:space="0" w:color="auto"/>
      </w:divBdr>
    </w:div>
    <w:div w:id="89395837">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99641229">
      <w:bodyDiv w:val="1"/>
      <w:marLeft w:val="0"/>
      <w:marRight w:val="0"/>
      <w:marTop w:val="0"/>
      <w:marBottom w:val="0"/>
      <w:divBdr>
        <w:top w:val="none" w:sz="0" w:space="0" w:color="auto"/>
        <w:left w:val="none" w:sz="0" w:space="0" w:color="auto"/>
        <w:bottom w:val="none" w:sz="0" w:space="0" w:color="auto"/>
        <w:right w:val="none" w:sz="0" w:space="0" w:color="auto"/>
      </w:divBdr>
    </w:div>
    <w:div w:id="104889246">
      <w:bodyDiv w:val="1"/>
      <w:marLeft w:val="0"/>
      <w:marRight w:val="0"/>
      <w:marTop w:val="0"/>
      <w:marBottom w:val="0"/>
      <w:divBdr>
        <w:top w:val="none" w:sz="0" w:space="0" w:color="auto"/>
        <w:left w:val="none" w:sz="0" w:space="0" w:color="auto"/>
        <w:bottom w:val="none" w:sz="0" w:space="0" w:color="auto"/>
        <w:right w:val="none" w:sz="0" w:space="0" w:color="auto"/>
      </w:divBdr>
    </w:div>
    <w:div w:id="106777768">
      <w:bodyDiv w:val="1"/>
      <w:marLeft w:val="0"/>
      <w:marRight w:val="0"/>
      <w:marTop w:val="0"/>
      <w:marBottom w:val="0"/>
      <w:divBdr>
        <w:top w:val="none" w:sz="0" w:space="0" w:color="auto"/>
        <w:left w:val="none" w:sz="0" w:space="0" w:color="auto"/>
        <w:bottom w:val="none" w:sz="0" w:space="0" w:color="auto"/>
        <w:right w:val="none" w:sz="0" w:space="0" w:color="auto"/>
      </w:divBdr>
    </w:div>
    <w:div w:id="114443164">
      <w:bodyDiv w:val="1"/>
      <w:marLeft w:val="0"/>
      <w:marRight w:val="0"/>
      <w:marTop w:val="0"/>
      <w:marBottom w:val="0"/>
      <w:divBdr>
        <w:top w:val="none" w:sz="0" w:space="0" w:color="auto"/>
        <w:left w:val="none" w:sz="0" w:space="0" w:color="auto"/>
        <w:bottom w:val="none" w:sz="0" w:space="0" w:color="auto"/>
        <w:right w:val="none" w:sz="0" w:space="0" w:color="auto"/>
      </w:divBdr>
    </w:div>
    <w:div w:id="122894122">
      <w:bodyDiv w:val="1"/>
      <w:marLeft w:val="0"/>
      <w:marRight w:val="0"/>
      <w:marTop w:val="0"/>
      <w:marBottom w:val="0"/>
      <w:divBdr>
        <w:top w:val="none" w:sz="0" w:space="0" w:color="auto"/>
        <w:left w:val="none" w:sz="0" w:space="0" w:color="auto"/>
        <w:bottom w:val="none" w:sz="0" w:space="0" w:color="auto"/>
        <w:right w:val="none" w:sz="0" w:space="0" w:color="auto"/>
      </w:divBdr>
    </w:div>
    <w:div w:id="130907059">
      <w:bodyDiv w:val="1"/>
      <w:marLeft w:val="0"/>
      <w:marRight w:val="0"/>
      <w:marTop w:val="0"/>
      <w:marBottom w:val="0"/>
      <w:divBdr>
        <w:top w:val="none" w:sz="0" w:space="0" w:color="auto"/>
        <w:left w:val="none" w:sz="0" w:space="0" w:color="auto"/>
        <w:bottom w:val="none" w:sz="0" w:space="0" w:color="auto"/>
        <w:right w:val="none" w:sz="0" w:space="0" w:color="auto"/>
      </w:divBdr>
    </w:div>
    <w:div w:id="132135660">
      <w:bodyDiv w:val="1"/>
      <w:marLeft w:val="0"/>
      <w:marRight w:val="0"/>
      <w:marTop w:val="0"/>
      <w:marBottom w:val="0"/>
      <w:divBdr>
        <w:top w:val="none" w:sz="0" w:space="0" w:color="auto"/>
        <w:left w:val="none" w:sz="0" w:space="0" w:color="auto"/>
        <w:bottom w:val="none" w:sz="0" w:space="0" w:color="auto"/>
        <w:right w:val="none" w:sz="0" w:space="0" w:color="auto"/>
      </w:divBdr>
    </w:div>
    <w:div w:id="13980557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65219110">
      <w:bodyDiv w:val="1"/>
      <w:marLeft w:val="0"/>
      <w:marRight w:val="0"/>
      <w:marTop w:val="0"/>
      <w:marBottom w:val="0"/>
      <w:divBdr>
        <w:top w:val="none" w:sz="0" w:space="0" w:color="auto"/>
        <w:left w:val="none" w:sz="0" w:space="0" w:color="auto"/>
        <w:bottom w:val="none" w:sz="0" w:space="0" w:color="auto"/>
        <w:right w:val="none" w:sz="0" w:space="0" w:color="auto"/>
      </w:divBdr>
    </w:div>
    <w:div w:id="170143993">
      <w:bodyDiv w:val="1"/>
      <w:marLeft w:val="0"/>
      <w:marRight w:val="0"/>
      <w:marTop w:val="0"/>
      <w:marBottom w:val="0"/>
      <w:divBdr>
        <w:top w:val="none" w:sz="0" w:space="0" w:color="auto"/>
        <w:left w:val="none" w:sz="0" w:space="0" w:color="auto"/>
        <w:bottom w:val="none" w:sz="0" w:space="0" w:color="auto"/>
        <w:right w:val="none" w:sz="0" w:space="0" w:color="auto"/>
      </w:divBdr>
    </w:div>
    <w:div w:id="179006642">
      <w:bodyDiv w:val="1"/>
      <w:marLeft w:val="0"/>
      <w:marRight w:val="0"/>
      <w:marTop w:val="0"/>
      <w:marBottom w:val="0"/>
      <w:divBdr>
        <w:top w:val="none" w:sz="0" w:space="0" w:color="auto"/>
        <w:left w:val="none" w:sz="0" w:space="0" w:color="auto"/>
        <w:bottom w:val="none" w:sz="0" w:space="0" w:color="auto"/>
        <w:right w:val="none" w:sz="0" w:space="0" w:color="auto"/>
      </w:divBdr>
    </w:div>
    <w:div w:id="183327109">
      <w:bodyDiv w:val="1"/>
      <w:marLeft w:val="0"/>
      <w:marRight w:val="0"/>
      <w:marTop w:val="0"/>
      <w:marBottom w:val="0"/>
      <w:divBdr>
        <w:top w:val="none" w:sz="0" w:space="0" w:color="auto"/>
        <w:left w:val="none" w:sz="0" w:space="0" w:color="auto"/>
        <w:bottom w:val="none" w:sz="0" w:space="0" w:color="auto"/>
        <w:right w:val="none" w:sz="0" w:space="0" w:color="auto"/>
      </w:divBdr>
    </w:div>
    <w:div w:id="194855534">
      <w:bodyDiv w:val="1"/>
      <w:marLeft w:val="0"/>
      <w:marRight w:val="0"/>
      <w:marTop w:val="0"/>
      <w:marBottom w:val="0"/>
      <w:divBdr>
        <w:top w:val="none" w:sz="0" w:space="0" w:color="auto"/>
        <w:left w:val="none" w:sz="0" w:space="0" w:color="auto"/>
        <w:bottom w:val="none" w:sz="0" w:space="0" w:color="auto"/>
        <w:right w:val="none" w:sz="0" w:space="0" w:color="auto"/>
      </w:divBdr>
    </w:div>
    <w:div w:id="204677341">
      <w:bodyDiv w:val="1"/>
      <w:marLeft w:val="0"/>
      <w:marRight w:val="0"/>
      <w:marTop w:val="0"/>
      <w:marBottom w:val="0"/>
      <w:divBdr>
        <w:top w:val="none" w:sz="0" w:space="0" w:color="auto"/>
        <w:left w:val="none" w:sz="0" w:space="0" w:color="auto"/>
        <w:bottom w:val="none" w:sz="0" w:space="0" w:color="auto"/>
        <w:right w:val="none" w:sz="0" w:space="0" w:color="auto"/>
      </w:divBdr>
    </w:div>
    <w:div w:id="206068696">
      <w:bodyDiv w:val="1"/>
      <w:marLeft w:val="0"/>
      <w:marRight w:val="0"/>
      <w:marTop w:val="0"/>
      <w:marBottom w:val="0"/>
      <w:divBdr>
        <w:top w:val="none" w:sz="0" w:space="0" w:color="auto"/>
        <w:left w:val="none" w:sz="0" w:space="0" w:color="auto"/>
        <w:bottom w:val="none" w:sz="0" w:space="0" w:color="auto"/>
        <w:right w:val="none" w:sz="0" w:space="0" w:color="auto"/>
      </w:divBdr>
    </w:div>
    <w:div w:id="208107678">
      <w:bodyDiv w:val="1"/>
      <w:marLeft w:val="0"/>
      <w:marRight w:val="0"/>
      <w:marTop w:val="0"/>
      <w:marBottom w:val="0"/>
      <w:divBdr>
        <w:top w:val="none" w:sz="0" w:space="0" w:color="auto"/>
        <w:left w:val="none" w:sz="0" w:space="0" w:color="auto"/>
        <w:bottom w:val="none" w:sz="0" w:space="0" w:color="auto"/>
        <w:right w:val="none" w:sz="0" w:space="0" w:color="auto"/>
      </w:divBdr>
    </w:div>
    <w:div w:id="215509886">
      <w:bodyDiv w:val="1"/>
      <w:marLeft w:val="0"/>
      <w:marRight w:val="0"/>
      <w:marTop w:val="0"/>
      <w:marBottom w:val="0"/>
      <w:divBdr>
        <w:top w:val="none" w:sz="0" w:space="0" w:color="auto"/>
        <w:left w:val="none" w:sz="0" w:space="0" w:color="auto"/>
        <w:bottom w:val="none" w:sz="0" w:space="0" w:color="auto"/>
        <w:right w:val="none" w:sz="0" w:space="0" w:color="auto"/>
      </w:divBdr>
    </w:div>
    <w:div w:id="223416363">
      <w:bodyDiv w:val="1"/>
      <w:marLeft w:val="0"/>
      <w:marRight w:val="0"/>
      <w:marTop w:val="0"/>
      <w:marBottom w:val="0"/>
      <w:divBdr>
        <w:top w:val="none" w:sz="0" w:space="0" w:color="auto"/>
        <w:left w:val="none" w:sz="0" w:space="0" w:color="auto"/>
        <w:bottom w:val="none" w:sz="0" w:space="0" w:color="auto"/>
        <w:right w:val="none" w:sz="0" w:space="0" w:color="auto"/>
      </w:divBdr>
    </w:div>
    <w:div w:id="228464961">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3901149">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40867902">
      <w:bodyDiv w:val="1"/>
      <w:marLeft w:val="0"/>
      <w:marRight w:val="0"/>
      <w:marTop w:val="0"/>
      <w:marBottom w:val="0"/>
      <w:divBdr>
        <w:top w:val="none" w:sz="0" w:space="0" w:color="auto"/>
        <w:left w:val="none" w:sz="0" w:space="0" w:color="auto"/>
        <w:bottom w:val="none" w:sz="0" w:space="0" w:color="auto"/>
        <w:right w:val="none" w:sz="0" w:space="0" w:color="auto"/>
      </w:divBdr>
    </w:div>
    <w:div w:id="243758513">
      <w:bodyDiv w:val="1"/>
      <w:marLeft w:val="0"/>
      <w:marRight w:val="0"/>
      <w:marTop w:val="0"/>
      <w:marBottom w:val="0"/>
      <w:divBdr>
        <w:top w:val="none" w:sz="0" w:space="0" w:color="auto"/>
        <w:left w:val="none" w:sz="0" w:space="0" w:color="auto"/>
        <w:bottom w:val="none" w:sz="0" w:space="0" w:color="auto"/>
        <w:right w:val="none" w:sz="0" w:space="0" w:color="auto"/>
      </w:divBdr>
    </w:div>
    <w:div w:id="244265361">
      <w:bodyDiv w:val="1"/>
      <w:marLeft w:val="0"/>
      <w:marRight w:val="0"/>
      <w:marTop w:val="0"/>
      <w:marBottom w:val="0"/>
      <w:divBdr>
        <w:top w:val="none" w:sz="0" w:space="0" w:color="auto"/>
        <w:left w:val="none" w:sz="0" w:space="0" w:color="auto"/>
        <w:bottom w:val="none" w:sz="0" w:space="0" w:color="auto"/>
        <w:right w:val="none" w:sz="0" w:space="0" w:color="auto"/>
      </w:divBdr>
    </w:div>
    <w:div w:id="248736356">
      <w:bodyDiv w:val="1"/>
      <w:marLeft w:val="0"/>
      <w:marRight w:val="0"/>
      <w:marTop w:val="0"/>
      <w:marBottom w:val="0"/>
      <w:divBdr>
        <w:top w:val="none" w:sz="0" w:space="0" w:color="auto"/>
        <w:left w:val="none" w:sz="0" w:space="0" w:color="auto"/>
        <w:bottom w:val="none" w:sz="0" w:space="0" w:color="auto"/>
        <w:right w:val="none" w:sz="0" w:space="0" w:color="auto"/>
      </w:divBdr>
    </w:div>
    <w:div w:id="253127554">
      <w:bodyDiv w:val="1"/>
      <w:marLeft w:val="0"/>
      <w:marRight w:val="0"/>
      <w:marTop w:val="0"/>
      <w:marBottom w:val="0"/>
      <w:divBdr>
        <w:top w:val="none" w:sz="0" w:space="0" w:color="auto"/>
        <w:left w:val="none" w:sz="0" w:space="0" w:color="auto"/>
        <w:bottom w:val="none" w:sz="0" w:space="0" w:color="auto"/>
        <w:right w:val="none" w:sz="0" w:space="0" w:color="auto"/>
      </w:divBdr>
    </w:div>
    <w:div w:id="269508542">
      <w:bodyDiv w:val="1"/>
      <w:marLeft w:val="0"/>
      <w:marRight w:val="0"/>
      <w:marTop w:val="0"/>
      <w:marBottom w:val="0"/>
      <w:divBdr>
        <w:top w:val="none" w:sz="0" w:space="0" w:color="auto"/>
        <w:left w:val="none" w:sz="0" w:space="0" w:color="auto"/>
        <w:bottom w:val="none" w:sz="0" w:space="0" w:color="auto"/>
        <w:right w:val="none" w:sz="0" w:space="0" w:color="auto"/>
      </w:divBdr>
    </w:div>
    <w:div w:id="270010707">
      <w:bodyDiv w:val="1"/>
      <w:marLeft w:val="0"/>
      <w:marRight w:val="0"/>
      <w:marTop w:val="0"/>
      <w:marBottom w:val="0"/>
      <w:divBdr>
        <w:top w:val="none" w:sz="0" w:space="0" w:color="auto"/>
        <w:left w:val="none" w:sz="0" w:space="0" w:color="auto"/>
        <w:bottom w:val="none" w:sz="0" w:space="0" w:color="auto"/>
        <w:right w:val="none" w:sz="0" w:space="0" w:color="auto"/>
      </w:divBdr>
    </w:div>
    <w:div w:id="273438024">
      <w:bodyDiv w:val="1"/>
      <w:marLeft w:val="0"/>
      <w:marRight w:val="0"/>
      <w:marTop w:val="0"/>
      <w:marBottom w:val="0"/>
      <w:divBdr>
        <w:top w:val="none" w:sz="0" w:space="0" w:color="auto"/>
        <w:left w:val="none" w:sz="0" w:space="0" w:color="auto"/>
        <w:bottom w:val="none" w:sz="0" w:space="0" w:color="auto"/>
        <w:right w:val="none" w:sz="0" w:space="0" w:color="auto"/>
      </w:divBdr>
    </w:div>
    <w:div w:id="290090580">
      <w:bodyDiv w:val="1"/>
      <w:marLeft w:val="0"/>
      <w:marRight w:val="0"/>
      <w:marTop w:val="0"/>
      <w:marBottom w:val="0"/>
      <w:divBdr>
        <w:top w:val="none" w:sz="0" w:space="0" w:color="auto"/>
        <w:left w:val="none" w:sz="0" w:space="0" w:color="auto"/>
        <w:bottom w:val="none" w:sz="0" w:space="0" w:color="auto"/>
        <w:right w:val="none" w:sz="0" w:space="0" w:color="auto"/>
      </w:divBdr>
    </w:div>
    <w:div w:id="293298709">
      <w:bodyDiv w:val="1"/>
      <w:marLeft w:val="0"/>
      <w:marRight w:val="0"/>
      <w:marTop w:val="0"/>
      <w:marBottom w:val="0"/>
      <w:divBdr>
        <w:top w:val="none" w:sz="0" w:space="0" w:color="auto"/>
        <w:left w:val="none" w:sz="0" w:space="0" w:color="auto"/>
        <w:bottom w:val="none" w:sz="0" w:space="0" w:color="auto"/>
        <w:right w:val="none" w:sz="0" w:space="0" w:color="auto"/>
      </w:divBdr>
    </w:div>
    <w:div w:id="306476626">
      <w:bodyDiv w:val="1"/>
      <w:marLeft w:val="0"/>
      <w:marRight w:val="0"/>
      <w:marTop w:val="0"/>
      <w:marBottom w:val="0"/>
      <w:divBdr>
        <w:top w:val="none" w:sz="0" w:space="0" w:color="auto"/>
        <w:left w:val="none" w:sz="0" w:space="0" w:color="auto"/>
        <w:bottom w:val="none" w:sz="0" w:space="0" w:color="auto"/>
        <w:right w:val="none" w:sz="0" w:space="0" w:color="auto"/>
      </w:divBdr>
    </w:div>
    <w:div w:id="308291449">
      <w:bodyDiv w:val="1"/>
      <w:marLeft w:val="0"/>
      <w:marRight w:val="0"/>
      <w:marTop w:val="0"/>
      <w:marBottom w:val="0"/>
      <w:divBdr>
        <w:top w:val="none" w:sz="0" w:space="0" w:color="auto"/>
        <w:left w:val="none" w:sz="0" w:space="0" w:color="auto"/>
        <w:bottom w:val="none" w:sz="0" w:space="0" w:color="auto"/>
        <w:right w:val="none" w:sz="0" w:space="0" w:color="auto"/>
      </w:divBdr>
    </w:div>
    <w:div w:id="315649566">
      <w:bodyDiv w:val="1"/>
      <w:marLeft w:val="0"/>
      <w:marRight w:val="0"/>
      <w:marTop w:val="0"/>
      <w:marBottom w:val="0"/>
      <w:divBdr>
        <w:top w:val="none" w:sz="0" w:space="0" w:color="auto"/>
        <w:left w:val="none" w:sz="0" w:space="0" w:color="auto"/>
        <w:bottom w:val="none" w:sz="0" w:space="0" w:color="auto"/>
        <w:right w:val="none" w:sz="0" w:space="0" w:color="auto"/>
      </w:divBdr>
    </w:div>
    <w:div w:id="316955477">
      <w:bodyDiv w:val="1"/>
      <w:marLeft w:val="0"/>
      <w:marRight w:val="0"/>
      <w:marTop w:val="0"/>
      <w:marBottom w:val="0"/>
      <w:divBdr>
        <w:top w:val="none" w:sz="0" w:space="0" w:color="auto"/>
        <w:left w:val="none" w:sz="0" w:space="0" w:color="auto"/>
        <w:bottom w:val="none" w:sz="0" w:space="0" w:color="auto"/>
        <w:right w:val="none" w:sz="0" w:space="0" w:color="auto"/>
      </w:divBdr>
    </w:div>
    <w:div w:id="317226774">
      <w:bodyDiv w:val="1"/>
      <w:marLeft w:val="0"/>
      <w:marRight w:val="0"/>
      <w:marTop w:val="0"/>
      <w:marBottom w:val="0"/>
      <w:divBdr>
        <w:top w:val="none" w:sz="0" w:space="0" w:color="auto"/>
        <w:left w:val="none" w:sz="0" w:space="0" w:color="auto"/>
        <w:bottom w:val="none" w:sz="0" w:space="0" w:color="auto"/>
        <w:right w:val="none" w:sz="0" w:space="0" w:color="auto"/>
      </w:divBdr>
    </w:div>
    <w:div w:id="324937738">
      <w:bodyDiv w:val="1"/>
      <w:marLeft w:val="0"/>
      <w:marRight w:val="0"/>
      <w:marTop w:val="0"/>
      <w:marBottom w:val="0"/>
      <w:divBdr>
        <w:top w:val="none" w:sz="0" w:space="0" w:color="auto"/>
        <w:left w:val="none" w:sz="0" w:space="0" w:color="auto"/>
        <w:bottom w:val="none" w:sz="0" w:space="0" w:color="auto"/>
        <w:right w:val="none" w:sz="0" w:space="0" w:color="auto"/>
      </w:divBdr>
    </w:div>
    <w:div w:id="326448246">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49642122">
      <w:bodyDiv w:val="1"/>
      <w:marLeft w:val="0"/>
      <w:marRight w:val="0"/>
      <w:marTop w:val="0"/>
      <w:marBottom w:val="0"/>
      <w:divBdr>
        <w:top w:val="none" w:sz="0" w:space="0" w:color="auto"/>
        <w:left w:val="none" w:sz="0" w:space="0" w:color="auto"/>
        <w:bottom w:val="none" w:sz="0" w:space="0" w:color="auto"/>
        <w:right w:val="none" w:sz="0" w:space="0" w:color="auto"/>
      </w:divBdr>
    </w:div>
    <w:div w:id="363481673">
      <w:bodyDiv w:val="1"/>
      <w:marLeft w:val="0"/>
      <w:marRight w:val="0"/>
      <w:marTop w:val="0"/>
      <w:marBottom w:val="0"/>
      <w:divBdr>
        <w:top w:val="none" w:sz="0" w:space="0" w:color="auto"/>
        <w:left w:val="none" w:sz="0" w:space="0" w:color="auto"/>
        <w:bottom w:val="none" w:sz="0" w:space="0" w:color="auto"/>
        <w:right w:val="none" w:sz="0" w:space="0" w:color="auto"/>
      </w:divBdr>
    </w:div>
    <w:div w:id="365568578">
      <w:bodyDiv w:val="1"/>
      <w:marLeft w:val="0"/>
      <w:marRight w:val="0"/>
      <w:marTop w:val="0"/>
      <w:marBottom w:val="0"/>
      <w:divBdr>
        <w:top w:val="none" w:sz="0" w:space="0" w:color="auto"/>
        <w:left w:val="none" w:sz="0" w:space="0" w:color="auto"/>
        <w:bottom w:val="none" w:sz="0" w:space="0" w:color="auto"/>
        <w:right w:val="none" w:sz="0" w:space="0" w:color="auto"/>
      </w:divBdr>
    </w:div>
    <w:div w:id="367492103">
      <w:bodyDiv w:val="1"/>
      <w:marLeft w:val="0"/>
      <w:marRight w:val="0"/>
      <w:marTop w:val="0"/>
      <w:marBottom w:val="0"/>
      <w:divBdr>
        <w:top w:val="none" w:sz="0" w:space="0" w:color="auto"/>
        <w:left w:val="none" w:sz="0" w:space="0" w:color="auto"/>
        <w:bottom w:val="none" w:sz="0" w:space="0" w:color="auto"/>
        <w:right w:val="none" w:sz="0" w:space="0" w:color="auto"/>
      </w:divBdr>
    </w:div>
    <w:div w:id="367535328">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374932564">
      <w:bodyDiv w:val="1"/>
      <w:marLeft w:val="0"/>
      <w:marRight w:val="0"/>
      <w:marTop w:val="0"/>
      <w:marBottom w:val="0"/>
      <w:divBdr>
        <w:top w:val="none" w:sz="0" w:space="0" w:color="auto"/>
        <w:left w:val="none" w:sz="0" w:space="0" w:color="auto"/>
        <w:bottom w:val="none" w:sz="0" w:space="0" w:color="auto"/>
        <w:right w:val="none" w:sz="0" w:space="0" w:color="auto"/>
      </w:divBdr>
    </w:div>
    <w:div w:id="375281313">
      <w:bodyDiv w:val="1"/>
      <w:marLeft w:val="0"/>
      <w:marRight w:val="0"/>
      <w:marTop w:val="0"/>
      <w:marBottom w:val="0"/>
      <w:divBdr>
        <w:top w:val="none" w:sz="0" w:space="0" w:color="auto"/>
        <w:left w:val="none" w:sz="0" w:space="0" w:color="auto"/>
        <w:bottom w:val="none" w:sz="0" w:space="0" w:color="auto"/>
        <w:right w:val="none" w:sz="0" w:space="0" w:color="auto"/>
      </w:divBdr>
    </w:div>
    <w:div w:id="376046190">
      <w:bodyDiv w:val="1"/>
      <w:marLeft w:val="0"/>
      <w:marRight w:val="0"/>
      <w:marTop w:val="0"/>
      <w:marBottom w:val="0"/>
      <w:divBdr>
        <w:top w:val="none" w:sz="0" w:space="0" w:color="auto"/>
        <w:left w:val="none" w:sz="0" w:space="0" w:color="auto"/>
        <w:bottom w:val="none" w:sz="0" w:space="0" w:color="auto"/>
        <w:right w:val="none" w:sz="0" w:space="0" w:color="auto"/>
      </w:divBdr>
    </w:div>
    <w:div w:id="378553067">
      <w:bodyDiv w:val="1"/>
      <w:marLeft w:val="0"/>
      <w:marRight w:val="0"/>
      <w:marTop w:val="0"/>
      <w:marBottom w:val="0"/>
      <w:divBdr>
        <w:top w:val="none" w:sz="0" w:space="0" w:color="auto"/>
        <w:left w:val="none" w:sz="0" w:space="0" w:color="auto"/>
        <w:bottom w:val="none" w:sz="0" w:space="0" w:color="auto"/>
        <w:right w:val="none" w:sz="0" w:space="0" w:color="auto"/>
      </w:divBdr>
    </w:div>
    <w:div w:id="380447162">
      <w:bodyDiv w:val="1"/>
      <w:marLeft w:val="0"/>
      <w:marRight w:val="0"/>
      <w:marTop w:val="0"/>
      <w:marBottom w:val="0"/>
      <w:divBdr>
        <w:top w:val="none" w:sz="0" w:space="0" w:color="auto"/>
        <w:left w:val="none" w:sz="0" w:space="0" w:color="auto"/>
        <w:bottom w:val="none" w:sz="0" w:space="0" w:color="auto"/>
        <w:right w:val="none" w:sz="0" w:space="0" w:color="auto"/>
      </w:divBdr>
    </w:div>
    <w:div w:id="381103027">
      <w:bodyDiv w:val="1"/>
      <w:marLeft w:val="0"/>
      <w:marRight w:val="0"/>
      <w:marTop w:val="0"/>
      <w:marBottom w:val="0"/>
      <w:divBdr>
        <w:top w:val="none" w:sz="0" w:space="0" w:color="auto"/>
        <w:left w:val="none" w:sz="0" w:space="0" w:color="auto"/>
        <w:bottom w:val="none" w:sz="0" w:space="0" w:color="auto"/>
        <w:right w:val="none" w:sz="0" w:space="0" w:color="auto"/>
      </w:divBdr>
    </w:div>
    <w:div w:id="384137569">
      <w:bodyDiv w:val="1"/>
      <w:marLeft w:val="0"/>
      <w:marRight w:val="0"/>
      <w:marTop w:val="0"/>
      <w:marBottom w:val="0"/>
      <w:divBdr>
        <w:top w:val="none" w:sz="0" w:space="0" w:color="auto"/>
        <w:left w:val="none" w:sz="0" w:space="0" w:color="auto"/>
        <w:bottom w:val="none" w:sz="0" w:space="0" w:color="auto"/>
        <w:right w:val="none" w:sz="0" w:space="0" w:color="auto"/>
      </w:divBdr>
    </w:div>
    <w:div w:id="391584259">
      <w:bodyDiv w:val="1"/>
      <w:marLeft w:val="0"/>
      <w:marRight w:val="0"/>
      <w:marTop w:val="0"/>
      <w:marBottom w:val="0"/>
      <w:divBdr>
        <w:top w:val="none" w:sz="0" w:space="0" w:color="auto"/>
        <w:left w:val="none" w:sz="0" w:space="0" w:color="auto"/>
        <w:bottom w:val="none" w:sz="0" w:space="0" w:color="auto"/>
        <w:right w:val="none" w:sz="0" w:space="0" w:color="auto"/>
      </w:divBdr>
    </w:div>
    <w:div w:id="398407494">
      <w:bodyDiv w:val="1"/>
      <w:marLeft w:val="0"/>
      <w:marRight w:val="0"/>
      <w:marTop w:val="0"/>
      <w:marBottom w:val="0"/>
      <w:divBdr>
        <w:top w:val="none" w:sz="0" w:space="0" w:color="auto"/>
        <w:left w:val="none" w:sz="0" w:space="0" w:color="auto"/>
        <w:bottom w:val="none" w:sz="0" w:space="0" w:color="auto"/>
        <w:right w:val="none" w:sz="0" w:space="0" w:color="auto"/>
      </w:divBdr>
    </w:div>
    <w:div w:id="408118163">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26314326">
      <w:bodyDiv w:val="1"/>
      <w:marLeft w:val="0"/>
      <w:marRight w:val="0"/>
      <w:marTop w:val="0"/>
      <w:marBottom w:val="0"/>
      <w:divBdr>
        <w:top w:val="none" w:sz="0" w:space="0" w:color="auto"/>
        <w:left w:val="none" w:sz="0" w:space="0" w:color="auto"/>
        <w:bottom w:val="none" w:sz="0" w:space="0" w:color="auto"/>
        <w:right w:val="none" w:sz="0" w:space="0" w:color="auto"/>
      </w:divBdr>
    </w:div>
    <w:div w:id="427654686">
      <w:bodyDiv w:val="1"/>
      <w:marLeft w:val="0"/>
      <w:marRight w:val="0"/>
      <w:marTop w:val="0"/>
      <w:marBottom w:val="0"/>
      <w:divBdr>
        <w:top w:val="none" w:sz="0" w:space="0" w:color="auto"/>
        <w:left w:val="none" w:sz="0" w:space="0" w:color="auto"/>
        <w:bottom w:val="none" w:sz="0" w:space="0" w:color="auto"/>
        <w:right w:val="none" w:sz="0" w:space="0" w:color="auto"/>
      </w:divBdr>
    </w:div>
    <w:div w:id="436876702">
      <w:bodyDiv w:val="1"/>
      <w:marLeft w:val="0"/>
      <w:marRight w:val="0"/>
      <w:marTop w:val="0"/>
      <w:marBottom w:val="0"/>
      <w:divBdr>
        <w:top w:val="none" w:sz="0" w:space="0" w:color="auto"/>
        <w:left w:val="none" w:sz="0" w:space="0" w:color="auto"/>
        <w:bottom w:val="none" w:sz="0" w:space="0" w:color="auto"/>
        <w:right w:val="none" w:sz="0" w:space="0" w:color="auto"/>
      </w:divBdr>
    </w:div>
    <w:div w:id="455486246">
      <w:bodyDiv w:val="1"/>
      <w:marLeft w:val="0"/>
      <w:marRight w:val="0"/>
      <w:marTop w:val="0"/>
      <w:marBottom w:val="0"/>
      <w:divBdr>
        <w:top w:val="none" w:sz="0" w:space="0" w:color="auto"/>
        <w:left w:val="none" w:sz="0" w:space="0" w:color="auto"/>
        <w:bottom w:val="none" w:sz="0" w:space="0" w:color="auto"/>
        <w:right w:val="none" w:sz="0" w:space="0" w:color="auto"/>
      </w:divBdr>
    </w:div>
    <w:div w:id="455560132">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66974303">
      <w:bodyDiv w:val="1"/>
      <w:marLeft w:val="0"/>
      <w:marRight w:val="0"/>
      <w:marTop w:val="0"/>
      <w:marBottom w:val="0"/>
      <w:divBdr>
        <w:top w:val="none" w:sz="0" w:space="0" w:color="auto"/>
        <w:left w:val="none" w:sz="0" w:space="0" w:color="auto"/>
        <w:bottom w:val="none" w:sz="0" w:space="0" w:color="auto"/>
        <w:right w:val="none" w:sz="0" w:space="0" w:color="auto"/>
      </w:divBdr>
    </w:div>
    <w:div w:id="476997324">
      <w:bodyDiv w:val="1"/>
      <w:marLeft w:val="0"/>
      <w:marRight w:val="0"/>
      <w:marTop w:val="0"/>
      <w:marBottom w:val="0"/>
      <w:divBdr>
        <w:top w:val="none" w:sz="0" w:space="0" w:color="auto"/>
        <w:left w:val="none" w:sz="0" w:space="0" w:color="auto"/>
        <w:bottom w:val="none" w:sz="0" w:space="0" w:color="auto"/>
        <w:right w:val="none" w:sz="0" w:space="0" w:color="auto"/>
      </w:divBdr>
    </w:div>
    <w:div w:id="477037652">
      <w:bodyDiv w:val="1"/>
      <w:marLeft w:val="0"/>
      <w:marRight w:val="0"/>
      <w:marTop w:val="0"/>
      <w:marBottom w:val="0"/>
      <w:divBdr>
        <w:top w:val="none" w:sz="0" w:space="0" w:color="auto"/>
        <w:left w:val="none" w:sz="0" w:space="0" w:color="auto"/>
        <w:bottom w:val="none" w:sz="0" w:space="0" w:color="auto"/>
        <w:right w:val="none" w:sz="0" w:space="0" w:color="auto"/>
      </w:divBdr>
    </w:div>
    <w:div w:id="481117611">
      <w:bodyDiv w:val="1"/>
      <w:marLeft w:val="0"/>
      <w:marRight w:val="0"/>
      <w:marTop w:val="0"/>
      <w:marBottom w:val="0"/>
      <w:divBdr>
        <w:top w:val="none" w:sz="0" w:space="0" w:color="auto"/>
        <w:left w:val="none" w:sz="0" w:space="0" w:color="auto"/>
        <w:bottom w:val="none" w:sz="0" w:space="0" w:color="auto"/>
        <w:right w:val="none" w:sz="0" w:space="0" w:color="auto"/>
      </w:divBdr>
    </w:div>
    <w:div w:id="485513032">
      <w:bodyDiv w:val="1"/>
      <w:marLeft w:val="0"/>
      <w:marRight w:val="0"/>
      <w:marTop w:val="0"/>
      <w:marBottom w:val="0"/>
      <w:divBdr>
        <w:top w:val="none" w:sz="0" w:space="0" w:color="auto"/>
        <w:left w:val="none" w:sz="0" w:space="0" w:color="auto"/>
        <w:bottom w:val="none" w:sz="0" w:space="0" w:color="auto"/>
        <w:right w:val="none" w:sz="0" w:space="0" w:color="auto"/>
      </w:divBdr>
    </w:div>
    <w:div w:id="485902180">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12115755">
      <w:bodyDiv w:val="1"/>
      <w:marLeft w:val="0"/>
      <w:marRight w:val="0"/>
      <w:marTop w:val="0"/>
      <w:marBottom w:val="0"/>
      <w:divBdr>
        <w:top w:val="none" w:sz="0" w:space="0" w:color="auto"/>
        <w:left w:val="none" w:sz="0" w:space="0" w:color="auto"/>
        <w:bottom w:val="none" w:sz="0" w:space="0" w:color="auto"/>
        <w:right w:val="none" w:sz="0" w:space="0" w:color="auto"/>
      </w:divBdr>
    </w:div>
    <w:div w:id="526021101">
      <w:bodyDiv w:val="1"/>
      <w:marLeft w:val="0"/>
      <w:marRight w:val="0"/>
      <w:marTop w:val="0"/>
      <w:marBottom w:val="0"/>
      <w:divBdr>
        <w:top w:val="none" w:sz="0" w:space="0" w:color="auto"/>
        <w:left w:val="none" w:sz="0" w:space="0" w:color="auto"/>
        <w:bottom w:val="none" w:sz="0" w:space="0" w:color="auto"/>
        <w:right w:val="none" w:sz="0" w:space="0" w:color="auto"/>
      </w:divBdr>
    </w:div>
    <w:div w:id="530731942">
      <w:bodyDiv w:val="1"/>
      <w:marLeft w:val="0"/>
      <w:marRight w:val="0"/>
      <w:marTop w:val="0"/>
      <w:marBottom w:val="0"/>
      <w:divBdr>
        <w:top w:val="none" w:sz="0" w:space="0" w:color="auto"/>
        <w:left w:val="none" w:sz="0" w:space="0" w:color="auto"/>
        <w:bottom w:val="none" w:sz="0" w:space="0" w:color="auto"/>
        <w:right w:val="none" w:sz="0" w:space="0" w:color="auto"/>
      </w:divBdr>
    </w:div>
    <w:div w:id="535702236">
      <w:bodyDiv w:val="1"/>
      <w:marLeft w:val="0"/>
      <w:marRight w:val="0"/>
      <w:marTop w:val="0"/>
      <w:marBottom w:val="0"/>
      <w:divBdr>
        <w:top w:val="none" w:sz="0" w:space="0" w:color="auto"/>
        <w:left w:val="none" w:sz="0" w:space="0" w:color="auto"/>
        <w:bottom w:val="none" w:sz="0" w:space="0" w:color="auto"/>
        <w:right w:val="none" w:sz="0" w:space="0" w:color="auto"/>
      </w:divBdr>
    </w:div>
    <w:div w:id="543174559">
      <w:bodyDiv w:val="1"/>
      <w:marLeft w:val="0"/>
      <w:marRight w:val="0"/>
      <w:marTop w:val="0"/>
      <w:marBottom w:val="0"/>
      <w:divBdr>
        <w:top w:val="none" w:sz="0" w:space="0" w:color="auto"/>
        <w:left w:val="none" w:sz="0" w:space="0" w:color="auto"/>
        <w:bottom w:val="none" w:sz="0" w:space="0" w:color="auto"/>
        <w:right w:val="none" w:sz="0" w:space="0" w:color="auto"/>
      </w:divBdr>
    </w:div>
    <w:div w:id="566569740">
      <w:bodyDiv w:val="1"/>
      <w:marLeft w:val="0"/>
      <w:marRight w:val="0"/>
      <w:marTop w:val="0"/>
      <w:marBottom w:val="0"/>
      <w:divBdr>
        <w:top w:val="none" w:sz="0" w:space="0" w:color="auto"/>
        <w:left w:val="none" w:sz="0" w:space="0" w:color="auto"/>
        <w:bottom w:val="none" w:sz="0" w:space="0" w:color="auto"/>
        <w:right w:val="none" w:sz="0" w:space="0" w:color="auto"/>
      </w:divBdr>
    </w:div>
    <w:div w:id="590621554">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04581419">
      <w:bodyDiv w:val="1"/>
      <w:marLeft w:val="0"/>
      <w:marRight w:val="0"/>
      <w:marTop w:val="0"/>
      <w:marBottom w:val="0"/>
      <w:divBdr>
        <w:top w:val="none" w:sz="0" w:space="0" w:color="auto"/>
        <w:left w:val="none" w:sz="0" w:space="0" w:color="auto"/>
        <w:bottom w:val="none" w:sz="0" w:space="0" w:color="auto"/>
        <w:right w:val="none" w:sz="0" w:space="0" w:color="auto"/>
      </w:divBdr>
    </w:div>
    <w:div w:id="613561141">
      <w:bodyDiv w:val="1"/>
      <w:marLeft w:val="0"/>
      <w:marRight w:val="0"/>
      <w:marTop w:val="0"/>
      <w:marBottom w:val="0"/>
      <w:divBdr>
        <w:top w:val="none" w:sz="0" w:space="0" w:color="auto"/>
        <w:left w:val="none" w:sz="0" w:space="0" w:color="auto"/>
        <w:bottom w:val="none" w:sz="0" w:space="0" w:color="auto"/>
        <w:right w:val="none" w:sz="0" w:space="0" w:color="auto"/>
      </w:divBdr>
    </w:div>
    <w:div w:id="624576624">
      <w:bodyDiv w:val="1"/>
      <w:marLeft w:val="0"/>
      <w:marRight w:val="0"/>
      <w:marTop w:val="0"/>
      <w:marBottom w:val="0"/>
      <w:divBdr>
        <w:top w:val="none" w:sz="0" w:space="0" w:color="auto"/>
        <w:left w:val="none" w:sz="0" w:space="0" w:color="auto"/>
        <w:bottom w:val="none" w:sz="0" w:space="0" w:color="auto"/>
        <w:right w:val="none" w:sz="0" w:space="0" w:color="auto"/>
      </w:divBdr>
    </w:div>
    <w:div w:id="630482122">
      <w:bodyDiv w:val="1"/>
      <w:marLeft w:val="0"/>
      <w:marRight w:val="0"/>
      <w:marTop w:val="0"/>
      <w:marBottom w:val="0"/>
      <w:divBdr>
        <w:top w:val="none" w:sz="0" w:space="0" w:color="auto"/>
        <w:left w:val="none" w:sz="0" w:space="0" w:color="auto"/>
        <w:bottom w:val="none" w:sz="0" w:space="0" w:color="auto"/>
        <w:right w:val="none" w:sz="0" w:space="0" w:color="auto"/>
      </w:divBdr>
    </w:div>
    <w:div w:id="633412490">
      <w:bodyDiv w:val="1"/>
      <w:marLeft w:val="0"/>
      <w:marRight w:val="0"/>
      <w:marTop w:val="0"/>
      <w:marBottom w:val="0"/>
      <w:divBdr>
        <w:top w:val="none" w:sz="0" w:space="0" w:color="auto"/>
        <w:left w:val="none" w:sz="0" w:space="0" w:color="auto"/>
        <w:bottom w:val="none" w:sz="0" w:space="0" w:color="auto"/>
        <w:right w:val="none" w:sz="0" w:space="0" w:color="auto"/>
      </w:divBdr>
    </w:div>
    <w:div w:id="641427004">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54914719">
      <w:bodyDiv w:val="1"/>
      <w:marLeft w:val="0"/>
      <w:marRight w:val="0"/>
      <w:marTop w:val="0"/>
      <w:marBottom w:val="0"/>
      <w:divBdr>
        <w:top w:val="none" w:sz="0" w:space="0" w:color="auto"/>
        <w:left w:val="none" w:sz="0" w:space="0" w:color="auto"/>
        <w:bottom w:val="none" w:sz="0" w:space="0" w:color="auto"/>
        <w:right w:val="none" w:sz="0" w:space="0" w:color="auto"/>
      </w:divBdr>
    </w:div>
    <w:div w:id="659962283">
      <w:bodyDiv w:val="1"/>
      <w:marLeft w:val="0"/>
      <w:marRight w:val="0"/>
      <w:marTop w:val="0"/>
      <w:marBottom w:val="0"/>
      <w:divBdr>
        <w:top w:val="none" w:sz="0" w:space="0" w:color="auto"/>
        <w:left w:val="none" w:sz="0" w:space="0" w:color="auto"/>
        <w:bottom w:val="none" w:sz="0" w:space="0" w:color="auto"/>
        <w:right w:val="none" w:sz="0" w:space="0" w:color="auto"/>
      </w:divBdr>
    </w:div>
    <w:div w:id="674693161">
      <w:bodyDiv w:val="1"/>
      <w:marLeft w:val="0"/>
      <w:marRight w:val="0"/>
      <w:marTop w:val="0"/>
      <w:marBottom w:val="0"/>
      <w:divBdr>
        <w:top w:val="none" w:sz="0" w:space="0" w:color="auto"/>
        <w:left w:val="none" w:sz="0" w:space="0" w:color="auto"/>
        <w:bottom w:val="none" w:sz="0" w:space="0" w:color="auto"/>
        <w:right w:val="none" w:sz="0" w:space="0" w:color="auto"/>
      </w:divBdr>
    </w:div>
    <w:div w:id="680818653">
      <w:bodyDiv w:val="1"/>
      <w:marLeft w:val="0"/>
      <w:marRight w:val="0"/>
      <w:marTop w:val="0"/>
      <w:marBottom w:val="0"/>
      <w:divBdr>
        <w:top w:val="none" w:sz="0" w:space="0" w:color="auto"/>
        <w:left w:val="none" w:sz="0" w:space="0" w:color="auto"/>
        <w:bottom w:val="none" w:sz="0" w:space="0" w:color="auto"/>
        <w:right w:val="none" w:sz="0" w:space="0" w:color="auto"/>
      </w:divBdr>
    </w:div>
    <w:div w:id="681132596">
      <w:bodyDiv w:val="1"/>
      <w:marLeft w:val="0"/>
      <w:marRight w:val="0"/>
      <w:marTop w:val="0"/>
      <w:marBottom w:val="0"/>
      <w:divBdr>
        <w:top w:val="none" w:sz="0" w:space="0" w:color="auto"/>
        <w:left w:val="none" w:sz="0" w:space="0" w:color="auto"/>
        <w:bottom w:val="none" w:sz="0" w:space="0" w:color="auto"/>
        <w:right w:val="none" w:sz="0" w:space="0" w:color="auto"/>
      </w:divBdr>
    </w:div>
    <w:div w:id="684138582">
      <w:bodyDiv w:val="1"/>
      <w:marLeft w:val="0"/>
      <w:marRight w:val="0"/>
      <w:marTop w:val="0"/>
      <w:marBottom w:val="0"/>
      <w:divBdr>
        <w:top w:val="none" w:sz="0" w:space="0" w:color="auto"/>
        <w:left w:val="none" w:sz="0" w:space="0" w:color="auto"/>
        <w:bottom w:val="none" w:sz="0" w:space="0" w:color="auto"/>
        <w:right w:val="none" w:sz="0" w:space="0" w:color="auto"/>
      </w:divBdr>
    </w:div>
    <w:div w:id="689837064">
      <w:bodyDiv w:val="1"/>
      <w:marLeft w:val="0"/>
      <w:marRight w:val="0"/>
      <w:marTop w:val="0"/>
      <w:marBottom w:val="0"/>
      <w:divBdr>
        <w:top w:val="none" w:sz="0" w:space="0" w:color="auto"/>
        <w:left w:val="none" w:sz="0" w:space="0" w:color="auto"/>
        <w:bottom w:val="none" w:sz="0" w:space="0" w:color="auto"/>
        <w:right w:val="none" w:sz="0" w:space="0" w:color="auto"/>
      </w:divBdr>
    </w:div>
    <w:div w:id="703288662">
      <w:bodyDiv w:val="1"/>
      <w:marLeft w:val="0"/>
      <w:marRight w:val="0"/>
      <w:marTop w:val="0"/>
      <w:marBottom w:val="0"/>
      <w:divBdr>
        <w:top w:val="none" w:sz="0" w:space="0" w:color="auto"/>
        <w:left w:val="none" w:sz="0" w:space="0" w:color="auto"/>
        <w:bottom w:val="none" w:sz="0" w:space="0" w:color="auto"/>
        <w:right w:val="none" w:sz="0" w:space="0" w:color="auto"/>
      </w:divBdr>
    </w:div>
    <w:div w:id="706610024">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12998064">
      <w:bodyDiv w:val="1"/>
      <w:marLeft w:val="0"/>
      <w:marRight w:val="0"/>
      <w:marTop w:val="0"/>
      <w:marBottom w:val="0"/>
      <w:divBdr>
        <w:top w:val="none" w:sz="0" w:space="0" w:color="auto"/>
        <w:left w:val="none" w:sz="0" w:space="0" w:color="auto"/>
        <w:bottom w:val="none" w:sz="0" w:space="0" w:color="auto"/>
        <w:right w:val="none" w:sz="0" w:space="0" w:color="auto"/>
      </w:divBdr>
    </w:div>
    <w:div w:id="716667789">
      <w:bodyDiv w:val="1"/>
      <w:marLeft w:val="0"/>
      <w:marRight w:val="0"/>
      <w:marTop w:val="0"/>
      <w:marBottom w:val="0"/>
      <w:divBdr>
        <w:top w:val="none" w:sz="0" w:space="0" w:color="auto"/>
        <w:left w:val="none" w:sz="0" w:space="0" w:color="auto"/>
        <w:bottom w:val="none" w:sz="0" w:space="0" w:color="auto"/>
        <w:right w:val="none" w:sz="0" w:space="0" w:color="auto"/>
      </w:divBdr>
    </w:div>
    <w:div w:id="734931860">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57948044">
      <w:bodyDiv w:val="1"/>
      <w:marLeft w:val="0"/>
      <w:marRight w:val="0"/>
      <w:marTop w:val="0"/>
      <w:marBottom w:val="0"/>
      <w:divBdr>
        <w:top w:val="none" w:sz="0" w:space="0" w:color="auto"/>
        <w:left w:val="none" w:sz="0" w:space="0" w:color="auto"/>
        <w:bottom w:val="none" w:sz="0" w:space="0" w:color="auto"/>
        <w:right w:val="none" w:sz="0" w:space="0" w:color="auto"/>
      </w:divBdr>
    </w:div>
    <w:div w:id="759453854">
      <w:bodyDiv w:val="1"/>
      <w:marLeft w:val="0"/>
      <w:marRight w:val="0"/>
      <w:marTop w:val="0"/>
      <w:marBottom w:val="0"/>
      <w:divBdr>
        <w:top w:val="none" w:sz="0" w:space="0" w:color="auto"/>
        <w:left w:val="none" w:sz="0" w:space="0" w:color="auto"/>
        <w:bottom w:val="none" w:sz="0" w:space="0" w:color="auto"/>
        <w:right w:val="none" w:sz="0" w:space="0" w:color="auto"/>
      </w:divBdr>
    </w:div>
    <w:div w:id="776219315">
      <w:bodyDiv w:val="1"/>
      <w:marLeft w:val="0"/>
      <w:marRight w:val="0"/>
      <w:marTop w:val="0"/>
      <w:marBottom w:val="0"/>
      <w:divBdr>
        <w:top w:val="none" w:sz="0" w:space="0" w:color="auto"/>
        <w:left w:val="none" w:sz="0" w:space="0" w:color="auto"/>
        <w:bottom w:val="none" w:sz="0" w:space="0" w:color="auto"/>
        <w:right w:val="none" w:sz="0" w:space="0" w:color="auto"/>
      </w:divBdr>
    </w:div>
    <w:div w:id="776292358">
      <w:bodyDiv w:val="1"/>
      <w:marLeft w:val="0"/>
      <w:marRight w:val="0"/>
      <w:marTop w:val="0"/>
      <w:marBottom w:val="0"/>
      <w:divBdr>
        <w:top w:val="none" w:sz="0" w:space="0" w:color="auto"/>
        <w:left w:val="none" w:sz="0" w:space="0" w:color="auto"/>
        <w:bottom w:val="none" w:sz="0" w:space="0" w:color="auto"/>
        <w:right w:val="none" w:sz="0" w:space="0" w:color="auto"/>
      </w:divBdr>
    </w:div>
    <w:div w:id="779566181">
      <w:bodyDiv w:val="1"/>
      <w:marLeft w:val="0"/>
      <w:marRight w:val="0"/>
      <w:marTop w:val="0"/>
      <w:marBottom w:val="0"/>
      <w:divBdr>
        <w:top w:val="none" w:sz="0" w:space="0" w:color="auto"/>
        <w:left w:val="none" w:sz="0" w:space="0" w:color="auto"/>
        <w:bottom w:val="none" w:sz="0" w:space="0" w:color="auto"/>
        <w:right w:val="none" w:sz="0" w:space="0" w:color="auto"/>
      </w:divBdr>
    </w:div>
    <w:div w:id="785387557">
      <w:bodyDiv w:val="1"/>
      <w:marLeft w:val="0"/>
      <w:marRight w:val="0"/>
      <w:marTop w:val="0"/>
      <w:marBottom w:val="0"/>
      <w:divBdr>
        <w:top w:val="none" w:sz="0" w:space="0" w:color="auto"/>
        <w:left w:val="none" w:sz="0" w:space="0" w:color="auto"/>
        <w:bottom w:val="none" w:sz="0" w:space="0" w:color="auto"/>
        <w:right w:val="none" w:sz="0" w:space="0" w:color="auto"/>
      </w:divBdr>
    </w:div>
    <w:div w:id="792213940">
      <w:bodyDiv w:val="1"/>
      <w:marLeft w:val="0"/>
      <w:marRight w:val="0"/>
      <w:marTop w:val="0"/>
      <w:marBottom w:val="0"/>
      <w:divBdr>
        <w:top w:val="none" w:sz="0" w:space="0" w:color="auto"/>
        <w:left w:val="none" w:sz="0" w:space="0" w:color="auto"/>
        <w:bottom w:val="none" w:sz="0" w:space="0" w:color="auto"/>
        <w:right w:val="none" w:sz="0" w:space="0" w:color="auto"/>
      </w:divBdr>
    </w:div>
    <w:div w:id="795101151">
      <w:bodyDiv w:val="1"/>
      <w:marLeft w:val="0"/>
      <w:marRight w:val="0"/>
      <w:marTop w:val="0"/>
      <w:marBottom w:val="0"/>
      <w:divBdr>
        <w:top w:val="none" w:sz="0" w:space="0" w:color="auto"/>
        <w:left w:val="none" w:sz="0" w:space="0" w:color="auto"/>
        <w:bottom w:val="none" w:sz="0" w:space="0" w:color="auto"/>
        <w:right w:val="none" w:sz="0" w:space="0" w:color="auto"/>
      </w:divBdr>
    </w:div>
    <w:div w:id="800539798">
      <w:bodyDiv w:val="1"/>
      <w:marLeft w:val="0"/>
      <w:marRight w:val="0"/>
      <w:marTop w:val="0"/>
      <w:marBottom w:val="0"/>
      <w:divBdr>
        <w:top w:val="none" w:sz="0" w:space="0" w:color="auto"/>
        <w:left w:val="none" w:sz="0" w:space="0" w:color="auto"/>
        <w:bottom w:val="none" w:sz="0" w:space="0" w:color="auto"/>
        <w:right w:val="none" w:sz="0" w:space="0" w:color="auto"/>
      </w:divBdr>
    </w:div>
    <w:div w:id="803275978">
      <w:bodyDiv w:val="1"/>
      <w:marLeft w:val="0"/>
      <w:marRight w:val="0"/>
      <w:marTop w:val="0"/>
      <w:marBottom w:val="0"/>
      <w:divBdr>
        <w:top w:val="none" w:sz="0" w:space="0" w:color="auto"/>
        <w:left w:val="none" w:sz="0" w:space="0" w:color="auto"/>
        <w:bottom w:val="none" w:sz="0" w:space="0" w:color="auto"/>
        <w:right w:val="none" w:sz="0" w:space="0" w:color="auto"/>
      </w:divBdr>
    </w:div>
    <w:div w:id="807015115">
      <w:bodyDiv w:val="1"/>
      <w:marLeft w:val="0"/>
      <w:marRight w:val="0"/>
      <w:marTop w:val="0"/>
      <w:marBottom w:val="0"/>
      <w:divBdr>
        <w:top w:val="none" w:sz="0" w:space="0" w:color="auto"/>
        <w:left w:val="none" w:sz="0" w:space="0" w:color="auto"/>
        <w:bottom w:val="none" w:sz="0" w:space="0" w:color="auto"/>
        <w:right w:val="none" w:sz="0" w:space="0" w:color="auto"/>
      </w:divBdr>
    </w:div>
    <w:div w:id="817962411">
      <w:bodyDiv w:val="1"/>
      <w:marLeft w:val="0"/>
      <w:marRight w:val="0"/>
      <w:marTop w:val="0"/>
      <w:marBottom w:val="0"/>
      <w:divBdr>
        <w:top w:val="none" w:sz="0" w:space="0" w:color="auto"/>
        <w:left w:val="none" w:sz="0" w:space="0" w:color="auto"/>
        <w:bottom w:val="none" w:sz="0" w:space="0" w:color="auto"/>
        <w:right w:val="none" w:sz="0" w:space="0" w:color="auto"/>
      </w:divBdr>
    </w:div>
    <w:div w:id="819273413">
      <w:bodyDiv w:val="1"/>
      <w:marLeft w:val="0"/>
      <w:marRight w:val="0"/>
      <w:marTop w:val="0"/>
      <w:marBottom w:val="0"/>
      <w:divBdr>
        <w:top w:val="none" w:sz="0" w:space="0" w:color="auto"/>
        <w:left w:val="none" w:sz="0" w:space="0" w:color="auto"/>
        <w:bottom w:val="none" w:sz="0" w:space="0" w:color="auto"/>
        <w:right w:val="none" w:sz="0" w:space="0" w:color="auto"/>
      </w:divBdr>
    </w:div>
    <w:div w:id="820468028">
      <w:bodyDiv w:val="1"/>
      <w:marLeft w:val="0"/>
      <w:marRight w:val="0"/>
      <w:marTop w:val="0"/>
      <w:marBottom w:val="0"/>
      <w:divBdr>
        <w:top w:val="none" w:sz="0" w:space="0" w:color="auto"/>
        <w:left w:val="none" w:sz="0" w:space="0" w:color="auto"/>
        <w:bottom w:val="none" w:sz="0" w:space="0" w:color="auto"/>
        <w:right w:val="none" w:sz="0" w:space="0" w:color="auto"/>
      </w:divBdr>
    </w:div>
    <w:div w:id="824853968">
      <w:bodyDiv w:val="1"/>
      <w:marLeft w:val="0"/>
      <w:marRight w:val="0"/>
      <w:marTop w:val="0"/>
      <w:marBottom w:val="0"/>
      <w:divBdr>
        <w:top w:val="none" w:sz="0" w:space="0" w:color="auto"/>
        <w:left w:val="none" w:sz="0" w:space="0" w:color="auto"/>
        <w:bottom w:val="none" w:sz="0" w:space="0" w:color="auto"/>
        <w:right w:val="none" w:sz="0" w:space="0" w:color="auto"/>
      </w:divBdr>
    </w:div>
    <w:div w:id="837503461">
      <w:bodyDiv w:val="1"/>
      <w:marLeft w:val="0"/>
      <w:marRight w:val="0"/>
      <w:marTop w:val="0"/>
      <w:marBottom w:val="0"/>
      <w:divBdr>
        <w:top w:val="none" w:sz="0" w:space="0" w:color="auto"/>
        <w:left w:val="none" w:sz="0" w:space="0" w:color="auto"/>
        <w:bottom w:val="none" w:sz="0" w:space="0" w:color="auto"/>
        <w:right w:val="none" w:sz="0" w:space="0" w:color="auto"/>
      </w:divBdr>
    </w:div>
    <w:div w:id="841436594">
      <w:bodyDiv w:val="1"/>
      <w:marLeft w:val="0"/>
      <w:marRight w:val="0"/>
      <w:marTop w:val="0"/>
      <w:marBottom w:val="0"/>
      <w:divBdr>
        <w:top w:val="none" w:sz="0" w:space="0" w:color="auto"/>
        <w:left w:val="none" w:sz="0" w:space="0" w:color="auto"/>
        <w:bottom w:val="none" w:sz="0" w:space="0" w:color="auto"/>
        <w:right w:val="none" w:sz="0" w:space="0" w:color="auto"/>
      </w:divBdr>
    </w:div>
    <w:div w:id="841513051">
      <w:bodyDiv w:val="1"/>
      <w:marLeft w:val="0"/>
      <w:marRight w:val="0"/>
      <w:marTop w:val="0"/>
      <w:marBottom w:val="0"/>
      <w:divBdr>
        <w:top w:val="none" w:sz="0" w:space="0" w:color="auto"/>
        <w:left w:val="none" w:sz="0" w:space="0" w:color="auto"/>
        <w:bottom w:val="none" w:sz="0" w:space="0" w:color="auto"/>
        <w:right w:val="none" w:sz="0" w:space="0" w:color="auto"/>
      </w:divBdr>
    </w:div>
    <w:div w:id="842890986">
      <w:bodyDiv w:val="1"/>
      <w:marLeft w:val="0"/>
      <w:marRight w:val="0"/>
      <w:marTop w:val="0"/>
      <w:marBottom w:val="0"/>
      <w:divBdr>
        <w:top w:val="none" w:sz="0" w:space="0" w:color="auto"/>
        <w:left w:val="none" w:sz="0" w:space="0" w:color="auto"/>
        <w:bottom w:val="none" w:sz="0" w:space="0" w:color="auto"/>
        <w:right w:val="none" w:sz="0" w:space="0" w:color="auto"/>
      </w:divBdr>
    </w:div>
    <w:div w:id="853112296">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57541362">
      <w:bodyDiv w:val="1"/>
      <w:marLeft w:val="0"/>
      <w:marRight w:val="0"/>
      <w:marTop w:val="0"/>
      <w:marBottom w:val="0"/>
      <w:divBdr>
        <w:top w:val="none" w:sz="0" w:space="0" w:color="auto"/>
        <w:left w:val="none" w:sz="0" w:space="0" w:color="auto"/>
        <w:bottom w:val="none" w:sz="0" w:space="0" w:color="auto"/>
        <w:right w:val="none" w:sz="0" w:space="0" w:color="auto"/>
      </w:divBdr>
    </w:div>
    <w:div w:id="863518412">
      <w:bodyDiv w:val="1"/>
      <w:marLeft w:val="0"/>
      <w:marRight w:val="0"/>
      <w:marTop w:val="0"/>
      <w:marBottom w:val="0"/>
      <w:divBdr>
        <w:top w:val="none" w:sz="0" w:space="0" w:color="auto"/>
        <w:left w:val="none" w:sz="0" w:space="0" w:color="auto"/>
        <w:bottom w:val="none" w:sz="0" w:space="0" w:color="auto"/>
        <w:right w:val="none" w:sz="0" w:space="0" w:color="auto"/>
      </w:divBdr>
    </w:div>
    <w:div w:id="864250172">
      <w:bodyDiv w:val="1"/>
      <w:marLeft w:val="0"/>
      <w:marRight w:val="0"/>
      <w:marTop w:val="0"/>
      <w:marBottom w:val="0"/>
      <w:divBdr>
        <w:top w:val="none" w:sz="0" w:space="0" w:color="auto"/>
        <w:left w:val="none" w:sz="0" w:space="0" w:color="auto"/>
        <w:bottom w:val="none" w:sz="0" w:space="0" w:color="auto"/>
        <w:right w:val="none" w:sz="0" w:space="0" w:color="auto"/>
      </w:divBdr>
    </w:div>
    <w:div w:id="872306826">
      <w:bodyDiv w:val="1"/>
      <w:marLeft w:val="0"/>
      <w:marRight w:val="0"/>
      <w:marTop w:val="0"/>
      <w:marBottom w:val="0"/>
      <w:divBdr>
        <w:top w:val="none" w:sz="0" w:space="0" w:color="auto"/>
        <w:left w:val="none" w:sz="0" w:space="0" w:color="auto"/>
        <w:bottom w:val="none" w:sz="0" w:space="0" w:color="auto"/>
        <w:right w:val="none" w:sz="0" w:space="0" w:color="auto"/>
      </w:divBdr>
    </w:div>
    <w:div w:id="882518647">
      <w:bodyDiv w:val="1"/>
      <w:marLeft w:val="0"/>
      <w:marRight w:val="0"/>
      <w:marTop w:val="0"/>
      <w:marBottom w:val="0"/>
      <w:divBdr>
        <w:top w:val="none" w:sz="0" w:space="0" w:color="auto"/>
        <w:left w:val="none" w:sz="0" w:space="0" w:color="auto"/>
        <w:bottom w:val="none" w:sz="0" w:space="0" w:color="auto"/>
        <w:right w:val="none" w:sz="0" w:space="0" w:color="auto"/>
      </w:divBdr>
    </w:div>
    <w:div w:id="882599229">
      <w:bodyDiv w:val="1"/>
      <w:marLeft w:val="0"/>
      <w:marRight w:val="0"/>
      <w:marTop w:val="0"/>
      <w:marBottom w:val="0"/>
      <w:divBdr>
        <w:top w:val="none" w:sz="0" w:space="0" w:color="auto"/>
        <w:left w:val="none" w:sz="0" w:space="0" w:color="auto"/>
        <w:bottom w:val="none" w:sz="0" w:space="0" w:color="auto"/>
        <w:right w:val="none" w:sz="0" w:space="0" w:color="auto"/>
      </w:divBdr>
    </w:div>
    <w:div w:id="883372335">
      <w:bodyDiv w:val="1"/>
      <w:marLeft w:val="0"/>
      <w:marRight w:val="0"/>
      <w:marTop w:val="0"/>
      <w:marBottom w:val="0"/>
      <w:divBdr>
        <w:top w:val="none" w:sz="0" w:space="0" w:color="auto"/>
        <w:left w:val="none" w:sz="0" w:space="0" w:color="auto"/>
        <w:bottom w:val="none" w:sz="0" w:space="0" w:color="auto"/>
        <w:right w:val="none" w:sz="0" w:space="0" w:color="auto"/>
      </w:divBdr>
    </w:div>
    <w:div w:id="884754802">
      <w:bodyDiv w:val="1"/>
      <w:marLeft w:val="0"/>
      <w:marRight w:val="0"/>
      <w:marTop w:val="0"/>
      <w:marBottom w:val="0"/>
      <w:divBdr>
        <w:top w:val="none" w:sz="0" w:space="0" w:color="auto"/>
        <w:left w:val="none" w:sz="0" w:space="0" w:color="auto"/>
        <w:bottom w:val="none" w:sz="0" w:space="0" w:color="auto"/>
        <w:right w:val="none" w:sz="0" w:space="0" w:color="auto"/>
      </w:divBdr>
    </w:div>
    <w:div w:id="885213201">
      <w:bodyDiv w:val="1"/>
      <w:marLeft w:val="0"/>
      <w:marRight w:val="0"/>
      <w:marTop w:val="0"/>
      <w:marBottom w:val="0"/>
      <w:divBdr>
        <w:top w:val="none" w:sz="0" w:space="0" w:color="auto"/>
        <w:left w:val="none" w:sz="0" w:space="0" w:color="auto"/>
        <w:bottom w:val="none" w:sz="0" w:space="0" w:color="auto"/>
        <w:right w:val="none" w:sz="0" w:space="0" w:color="auto"/>
      </w:divBdr>
    </w:div>
    <w:div w:id="890269827">
      <w:bodyDiv w:val="1"/>
      <w:marLeft w:val="0"/>
      <w:marRight w:val="0"/>
      <w:marTop w:val="0"/>
      <w:marBottom w:val="0"/>
      <w:divBdr>
        <w:top w:val="none" w:sz="0" w:space="0" w:color="auto"/>
        <w:left w:val="none" w:sz="0" w:space="0" w:color="auto"/>
        <w:bottom w:val="none" w:sz="0" w:space="0" w:color="auto"/>
        <w:right w:val="none" w:sz="0" w:space="0" w:color="auto"/>
      </w:divBdr>
    </w:div>
    <w:div w:id="906768698">
      <w:bodyDiv w:val="1"/>
      <w:marLeft w:val="0"/>
      <w:marRight w:val="0"/>
      <w:marTop w:val="0"/>
      <w:marBottom w:val="0"/>
      <w:divBdr>
        <w:top w:val="none" w:sz="0" w:space="0" w:color="auto"/>
        <w:left w:val="none" w:sz="0" w:space="0" w:color="auto"/>
        <w:bottom w:val="none" w:sz="0" w:space="0" w:color="auto"/>
        <w:right w:val="none" w:sz="0" w:space="0" w:color="auto"/>
      </w:divBdr>
    </w:div>
    <w:div w:id="919754904">
      <w:bodyDiv w:val="1"/>
      <w:marLeft w:val="0"/>
      <w:marRight w:val="0"/>
      <w:marTop w:val="0"/>
      <w:marBottom w:val="0"/>
      <w:divBdr>
        <w:top w:val="none" w:sz="0" w:space="0" w:color="auto"/>
        <w:left w:val="none" w:sz="0" w:space="0" w:color="auto"/>
        <w:bottom w:val="none" w:sz="0" w:space="0" w:color="auto"/>
        <w:right w:val="none" w:sz="0" w:space="0" w:color="auto"/>
      </w:divBdr>
    </w:div>
    <w:div w:id="920484426">
      <w:bodyDiv w:val="1"/>
      <w:marLeft w:val="0"/>
      <w:marRight w:val="0"/>
      <w:marTop w:val="0"/>
      <w:marBottom w:val="0"/>
      <w:divBdr>
        <w:top w:val="none" w:sz="0" w:space="0" w:color="auto"/>
        <w:left w:val="none" w:sz="0" w:space="0" w:color="auto"/>
        <w:bottom w:val="none" w:sz="0" w:space="0" w:color="auto"/>
        <w:right w:val="none" w:sz="0" w:space="0" w:color="auto"/>
      </w:divBdr>
    </w:div>
    <w:div w:id="921984256">
      <w:bodyDiv w:val="1"/>
      <w:marLeft w:val="0"/>
      <w:marRight w:val="0"/>
      <w:marTop w:val="0"/>
      <w:marBottom w:val="0"/>
      <w:divBdr>
        <w:top w:val="none" w:sz="0" w:space="0" w:color="auto"/>
        <w:left w:val="none" w:sz="0" w:space="0" w:color="auto"/>
        <w:bottom w:val="none" w:sz="0" w:space="0" w:color="auto"/>
        <w:right w:val="none" w:sz="0" w:space="0" w:color="auto"/>
      </w:divBdr>
    </w:div>
    <w:div w:id="923494900">
      <w:bodyDiv w:val="1"/>
      <w:marLeft w:val="0"/>
      <w:marRight w:val="0"/>
      <w:marTop w:val="0"/>
      <w:marBottom w:val="0"/>
      <w:divBdr>
        <w:top w:val="none" w:sz="0" w:space="0" w:color="auto"/>
        <w:left w:val="none" w:sz="0" w:space="0" w:color="auto"/>
        <w:bottom w:val="none" w:sz="0" w:space="0" w:color="auto"/>
        <w:right w:val="none" w:sz="0" w:space="0" w:color="auto"/>
      </w:divBdr>
    </w:div>
    <w:div w:id="928270983">
      <w:bodyDiv w:val="1"/>
      <w:marLeft w:val="0"/>
      <w:marRight w:val="0"/>
      <w:marTop w:val="0"/>
      <w:marBottom w:val="0"/>
      <w:divBdr>
        <w:top w:val="none" w:sz="0" w:space="0" w:color="auto"/>
        <w:left w:val="none" w:sz="0" w:space="0" w:color="auto"/>
        <w:bottom w:val="none" w:sz="0" w:space="0" w:color="auto"/>
        <w:right w:val="none" w:sz="0" w:space="0" w:color="auto"/>
      </w:divBdr>
    </w:div>
    <w:div w:id="928925338">
      <w:bodyDiv w:val="1"/>
      <w:marLeft w:val="0"/>
      <w:marRight w:val="0"/>
      <w:marTop w:val="0"/>
      <w:marBottom w:val="0"/>
      <w:divBdr>
        <w:top w:val="none" w:sz="0" w:space="0" w:color="auto"/>
        <w:left w:val="none" w:sz="0" w:space="0" w:color="auto"/>
        <w:bottom w:val="none" w:sz="0" w:space="0" w:color="auto"/>
        <w:right w:val="none" w:sz="0" w:space="0" w:color="auto"/>
      </w:divBdr>
    </w:div>
    <w:div w:id="943146603">
      <w:bodyDiv w:val="1"/>
      <w:marLeft w:val="0"/>
      <w:marRight w:val="0"/>
      <w:marTop w:val="0"/>
      <w:marBottom w:val="0"/>
      <w:divBdr>
        <w:top w:val="none" w:sz="0" w:space="0" w:color="auto"/>
        <w:left w:val="none" w:sz="0" w:space="0" w:color="auto"/>
        <w:bottom w:val="none" w:sz="0" w:space="0" w:color="auto"/>
        <w:right w:val="none" w:sz="0" w:space="0" w:color="auto"/>
      </w:divBdr>
    </w:div>
    <w:div w:id="963971167">
      <w:bodyDiv w:val="1"/>
      <w:marLeft w:val="0"/>
      <w:marRight w:val="0"/>
      <w:marTop w:val="0"/>
      <w:marBottom w:val="0"/>
      <w:divBdr>
        <w:top w:val="none" w:sz="0" w:space="0" w:color="auto"/>
        <w:left w:val="none" w:sz="0" w:space="0" w:color="auto"/>
        <w:bottom w:val="none" w:sz="0" w:space="0" w:color="auto"/>
        <w:right w:val="none" w:sz="0" w:space="0" w:color="auto"/>
      </w:divBdr>
    </w:div>
    <w:div w:id="970749951">
      <w:bodyDiv w:val="1"/>
      <w:marLeft w:val="0"/>
      <w:marRight w:val="0"/>
      <w:marTop w:val="0"/>
      <w:marBottom w:val="0"/>
      <w:divBdr>
        <w:top w:val="none" w:sz="0" w:space="0" w:color="auto"/>
        <w:left w:val="none" w:sz="0" w:space="0" w:color="auto"/>
        <w:bottom w:val="none" w:sz="0" w:space="0" w:color="auto"/>
        <w:right w:val="none" w:sz="0" w:space="0" w:color="auto"/>
      </w:divBdr>
    </w:div>
    <w:div w:id="972831989">
      <w:bodyDiv w:val="1"/>
      <w:marLeft w:val="0"/>
      <w:marRight w:val="0"/>
      <w:marTop w:val="0"/>
      <w:marBottom w:val="0"/>
      <w:divBdr>
        <w:top w:val="none" w:sz="0" w:space="0" w:color="auto"/>
        <w:left w:val="none" w:sz="0" w:space="0" w:color="auto"/>
        <w:bottom w:val="none" w:sz="0" w:space="0" w:color="auto"/>
        <w:right w:val="none" w:sz="0" w:space="0" w:color="auto"/>
      </w:divBdr>
    </w:div>
    <w:div w:id="986738045">
      <w:bodyDiv w:val="1"/>
      <w:marLeft w:val="0"/>
      <w:marRight w:val="0"/>
      <w:marTop w:val="0"/>
      <w:marBottom w:val="0"/>
      <w:divBdr>
        <w:top w:val="none" w:sz="0" w:space="0" w:color="auto"/>
        <w:left w:val="none" w:sz="0" w:space="0" w:color="auto"/>
        <w:bottom w:val="none" w:sz="0" w:space="0" w:color="auto"/>
        <w:right w:val="none" w:sz="0" w:space="0" w:color="auto"/>
      </w:divBdr>
    </w:div>
    <w:div w:id="994801341">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06396300">
      <w:bodyDiv w:val="1"/>
      <w:marLeft w:val="0"/>
      <w:marRight w:val="0"/>
      <w:marTop w:val="0"/>
      <w:marBottom w:val="0"/>
      <w:divBdr>
        <w:top w:val="none" w:sz="0" w:space="0" w:color="auto"/>
        <w:left w:val="none" w:sz="0" w:space="0" w:color="auto"/>
        <w:bottom w:val="none" w:sz="0" w:space="0" w:color="auto"/>
        <w:right w:val="none" w:sz="0" w:space="0" w:color="auto"/>
      </w:divBdr>
    </w:div>
    <w:div w:id="1008950033">
      <w:bodyDiv w:val="1"/>
      <w:marLeft w:val="0"/>
      <w:marRight w:val="0"/>
      <w:marTop w:val="0"/>
      <w:marBottom w:val="0"/>
      <w:divBdr>
        <w:top w:val="none" w:sz="0" w:space="0" w:color="auto"/>
        <w:left w:val="none" w:sz="0" w:space="0" w:color="auto"/>
        <w:bottom w:val="none" w:sz="0" w:space="0" w:color="auto"/>
        <w:right w:val="none" w:sz="0" w:space="0" w:color="auto"/>
      </w:divBdr>
    </w:div>
    <w:div w:id="1018123071">
      <w:bodyDiv w:val="1"/>
      <w:marLeft w:val="0"/>
      <w:marRight w:val="0"/>
      <w:marTop w:val="0"/>
      <w:marBottom w:val="0"/>
      <w:divBdr>
        <w:top w:val="none" w:sz="0" w:space="0" w:color="auto"/>
        <w:left w:val="none" w:sz="0" w:space="0" w:color="auto"/>
        <w:bottom w:val="none" w:sz="0" w:space="0" w:color="auto"/>
        <w:right w:val="none" w:sz="0" w:space="0" w:color="auto"/>
      </w:divBdr>
    </w:div>
    <w:div w:id="1020012804">
      <w:bodyDiv w:val="1"/>
      <w:marLeft w:val="0"/>
      <w:marRight w:val="0"/>
      <w:marTop w:val="0"/>
      <w:marBottom w:val="0"/>
      <w:divBdr>
        <w:top w:val="none" w:sz="0" w:space="0" w:color="auto"/>
        <w:left w:val="none" w:sz="0" w:space="0" w:color="auto"/>
        <w:bottom w:val="none" w:sz="0" w:space="0" w:color="auto"/>
        <w:right w:val="none" w:sz="0" w:space="0" w:color="auto"/>
      </w:divBdr>
    </w:div>
    <w:div w:id="1023483609">
      <w:bodyDiv w:val="1"/>
      <w:marLeft w:val="0"/>
      <w:marRight w:val="0"/>
      <w:marTop w:val="0"/>
      <w:marBottom w:val="0"/>
      <w:divBdr>
        <w:top w:val="none" w:sz="0" w:space="0" w:color="auto"/>
        <w:left w:val="none" w:sz="0" w:space="0" w:color="auto"/>
        <w:bottom w:val="none" w:sz="0" w:space="0" w:color="auto"/>
        <w:right w:val="none" w:sz="0" w:space="0" w:color="auto"/>
      </w:divBdr>
    </w:div>
    <w:div w:id="1033071686">
      <w:bodyDiv w:val="1"/>
      <w:marLeft w:val="0"/>
      <w:marRight w:val="0"/>
      <w:marTop w:val="0"/>
      <w:marBottom w:val="0"/>
      <w:divBdr>
        <w:top w:val="none" w:sz="0" w:space="0" w:color="auto"/>
        <w:left w:val="none" w:sz="0" w:space="0" w:color="auto"/>
        <w:bottom w:val="none" w:sz="0" w:space="0" w:color="auto"/>
        <w:right w:val="none" w:sz="0" w:space="0" w:color="auto"/>
      </w:divBdr>
    </w:div>
    <w:div w:id="1037588291">
      <w:bodyDiv w:val="1"/>
      <w:marLeft w:val="0"/>
      <w:marRight w:val="0"/>
      <w:marTop w:val="0"/>
      <w:marBottom w:val="0"/>
      <w:divBdr>
        <w:top w:val="none" w:sz="0" w:space="0" w:color="auto"/>
        <w:left w:val="none" w:sz="0" w:space="0" w:color="auto"/>
        <w:bottom w:val="none" w:sz="0" w:space="0" w:color="auto"/>
        <w:right w:val="none" w:sz="0" w:space="0" w:color="auto"/>
      </w:divBdr>
    </w:div>
    <w:div w:id="1038892250">
      <w:bodyDiv w:val="1"/>
      <w:marLeft w:val="0"/>
      <w:marRight w:val="0"/>
      <w:marTop w:val="0"/>
      <w:marBottom w:val="0"/>
      <w:divBdr>
        <w:top w:val="none" w:sz="0" w:space="0" w:color="auto"/>
        <w:left w:val="none" w:sz="0" w:space="0" w:color="auto"/>
        <w:bottom w:val="none" w:sz="0" w:space="0" w:color="auto"/>
        <w:right w:val="none" w:sz="0" w:space="0" w:color="auto"/>
      </w:divBdr>
    </w:div>
    <w:div w:id="1042365302">
      <w:bodyDiv w:val="1"/>
      <w:marLeft w:val="0"/>
      <w:marRight w:val="0"/>
      <w:marTop w:val="0"/>
      <w:marBottom w:val="0"/>
      <w:divBdr>
        <w:top w:val="none" w:sz="0" w:space="0" w:color="auto"/>
        <w:left w:val="none" w:sz="0" w:space="0" w:color="auto"/>
        <w:bottom w:val="none" w:sz="0" w:space="0" w:color="auto"/>
        <w:right w:val="none" w:sz="0" w:space="0" w:color="auto"/>
      </w:divBdr>
    </w:div>
    <w:div w:id="1051343235">
      <w:bodyDiv w:val="1"/>
      <w:marLeft w:val="0"/>
      <w:marRight w:val="0"/>
      <w:marTop w:val="0"/>
      <w:marBottom w:val="0"/>
      <w:divBdr>
        <w:top w:val="none" w:sz="0" w:space="0" w:color="auto"/>
        <w:left w:val="none" w:sz="0" w:space="0" w:color="auto"/>
        <w:bottom w:val="none" w:sz="0" w:space="0" w:color="auto"/>
        <w:right w:val="none" w:sz="0" w:space="0" w:color="auto"/>
      </w:divBdr>
    </w:div>
    <w:div w:id="1053775908">
      <w:bodyDiv w:val="1"/>
      <w:marLeft w:val="0"/>
      <w:marRight w:val="0"/>
      <w:marTop w:val="0"/>
      <w:marBottom w:val="0"/>
      <w:divBdr>
        <w:top w:val="none" w:sz="0" w:space="0" w:color="auto"/>
        <w:left w:val="none" w:sz="0" w:space="0" w:color="auto"/>
        <w:bottom w:val="none" w:sz="0" w:space="0" w:color="auto"/>
        <w:right w:val="none" w:sz="0" w:space="0" w:color="auto"/>
      </w:divBdr>
    </w:div>
    <w:div w:id="1055352058">
      <w:bodyDiv w:val="1"/>
      <w:marLeft w:val="0"/>
      <w:marRight w:val="0"/>
      <w:marTop w:val="0"/>
      <w:marBottom w:val="0"/>
      <w:divBdr>
        <w:top w:val="none" w:sz="0" w:space="0" w:color="auto"/>
        <w:left w:val="none" w:sz="0" w:space="0" w:color="auto"/>
        <w:bottom w:val="none" w:sz="0" w:space="0" w:color="auto"/>
        <w:right w:val="none" w:sz="0" w:space="0" w:color="auto"/>
      </w:divBdr>
    </w:div>
    <w:div w:id="1063916755">
      <w:bodyDiv w:val="1"/>
      <w:marLeft w:val="0"/>
      <w:marRight w:val="0"/>
      <w:marTop w:val="0"/>
      <w:marBottom w:val="0"/>
      <w:divBdr>
        <w:top w:val="none" w:sz="0" w:space="0" w:color="auto"/>
        <w:left w:val="none" w:sz="0" w:space="0" w:color="auto"/>
        <w:bottom w:val="none" w:sz="0" w:space="0" w:color="auto"/>
        <w:right w:val="none" w:sz="0" w:space="0" w:color="auto"/>
      </w:divBdr>
    </w:div>
    <w:div w:id="1072628406">
      <w:bodyDiv w:val="1"/>
      <w:marLeft w:val="0"/>
      <w:marRight w:val="0"/>
      <w:marTop w:val="0"/>
      <w:marBottom w:val="0"/>
      <w:divBdr>
        <w:top w:val="none" w:sz="0" w:space="0" w:color="auto"/>
        <w:left w:val="none" w:sz="0" w:space="0" w:color="auto"/>
        <w:bottom w:val="none" w:sz="0" w:space="0" w:color="auto"/>
        <w:right w:val="none" w:sz="0" w:space="0" w:color="auto"/>
      </w:divBdr>
    </w:div>
    <w:div w:id="1076245490">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1467185">
      <w:bodyDiv w:val="1"/>
      <w:marLeft w:val="0"/>
      <w:marRight w:val="0"/>
      <w:marTop w:val="0"/>
      <w:marBottom w:val="0"/>
      <w:divBdr>
        <w:top w:val="none" w:sz="0" w:space="0" w:color="auto"/>
        <w:left w:val="none" w:sz="0" w:space="0" w:color="auto"/>
        <w:bottom w:val="none" w:sz="0" w:space="0" w:color="auto"/>
        <w:right w:val="none" w:sz="0" w:space="0" w:color="auto"/>
      </w:divBdr>
    </w:div>
    <w:div w:id="1092046150">
      <w:bodyDiv w:val="1"/>
      <w:marLeft w:val="0"/>
      <w:marRight w:val="0"/>
      <w:marTop w:val="0"/>
      <w:marBottom w:val="0"/>
      <w:divBdr>
        <w:top w:val="none" w:sz="0" w:space="0" w:color="auto"/>
        <w:left w:val="none" w:sz="0" w:space="0" w:color="auto"/>
        <w:bottom w:val="none" w:sz="0" w:space="0" w:color="auto"/>
        <w:right w:val="none" w:sz="0" w:space="0" w:color="auto"/>
      </w:divBdr>
    </w:div>
    <w:div w:id="1094321619">
      <w:bodyDiv w:val="1"/>
      <w:marLeft w:val="0"/>
      <w:marRight w:val="0"/>
      <w:marTop w:val="0"/>
      <w:marBottom w:val="0"/>
      <w:divBdr>
        <w:top w:val="none" w:sz="0" w:space="0" w:color="auto"/>
        <w:left w:val="none" w:sz="0" w:space="0" w:color="auto"/>
        <w:bottom w:val="none" w:sz="0" w:space="0" w:color="auto"/>
        <w:right w:val="none" w:sz="0" w:space="0" w:color="auto"/>
      </w:divBdr>
    </w:div>
    <w:div w:id="1100831855">
      <w:bodyDiv w:val="1"/>
      <w:marLeft w:val="0"/>
      <w:marRight w:val="0"/>
      <w:marTop w:val="0"/>
      <w:marBottom w:val="0"/>
      <w:divBdr>
        <w:top w:val="none" w:sz="0" w:space="0" w:color="auto"/>
        <w:left w:val="none" w:sz="0" w:space="0" w:color="auto"/>
        <w:bottom w:val="none" w:sz="0" w:space="0" w:color="auto"/>
        <w:right w:val="none" w:sz="0" w:space="0" w:color="auto"/>
      </w:divBdr>
    </w:div>
    <w:div w:id="1102529349">
      <w:bodyDiv w:val="1"/>
      <w:marLeft w:val="0"/>
      <w:marRight w:val="0"/>
      <w:marTop w:val="0"/>
      <w:marBottom w:val="0"/>
      <w:divBdr>
        <w:top w:val="none" w:sz="0" w:space="0" w:color="auto"/>
        <w:left w:val="none" w:sz="0" w:space="0" w:color="auto"/>
        <w:bottom w:val="none" w:sz="0" w:space="0" w:color="auto"/>
        <w:right w:val="none" w:sz="0" w:space="0" w:color="auto"/>
      </w:divBdr>
    </w:div>
    <w:div w:id="1107457660">
      <w:bodyDiv w:val="1"/>
      <w:marLeft w:val="0"/>
      <w:marRight w:val="0"/>
      <w:marTop w:val="0"/>
      <w:marBottom w:val="0"/>
      <w:divBdr>
        <w:top w:val="none" w:sz="0" w:space="0" w:color="auto"/>
        <w:left w:val="none" w:sz="0" w:space="0" w:color="auto"/>
        <w:bottom w:val="none" w:sz="0" w:space="0" w:color="auto"/>
        <w:right w:val="none" w:sz="0" w:space="0" w:color="auto"/>
      </w:divBdr>
    </w:div>
    <w:div w:id="1114864324">
      <w:bodyDiv w:val="1"/>
      <w:marLeft w:val="0"/>
      <w:marRight w:val="0"/>
      <w:marTop w:val="0"/>
      <w:marBottom w:val="0"/>
      <w:divBdr>
        <w:top w:val="none" w:sz="0" w:space="0" w:color="auto"/>
        <w:left w:val="none" w:sz="0" w:space="0" w:color="auto"/>
        <w:bottom w:val="none" w:sz="0" w:space="0" w:color="auto"/>
        <w:right w:val="none" w:sz="0" w:space="0" w:color="auto"/>
      </w:divBdr>
    </w:div>
    <w:div w:id="1116490059">
      <w:bodyDiv w:val="1"/>
      <w:marLeft w:val="0"/>
      <w:marRight w:val="0"/>
      <w:marTop w:val="0"/>
      <w:marBottom w:val="0"/>
      <w:divBdr>
        <w:top w:val="none" w:sz="0" w:space="0" w:color="auto"/>
        <w:left w:val="none" w:sz="0" w:space="0" w:color="auto"/>
        <w:bottom w:val="none" w:sz="0" w:space="0" w:color="auto"/>
        <w:right w:val="none" w:sz="0" w:space="0" w:color="auto"/>
      </w:divBdr>
    </w:div>
    <w:div w:id="1119035413">
      <w:bodyDiv w:val="1"/>
      <w:marLeft w:val="0"/>
      <w:marRight w:val="0"/>
      <w:marTop w:val="0"/>
      <w:marBottom w:val="0"/>
      <w:divBdr>
        <w:top w:val="none" w:sz="0" w:space="0" w:color="auto"/>
        <w:left w:val="none" w:sz="0" w:space="0" w:color="auto"/>
        <w:bottom w:val="none" w:sz="0" w:space="0" w:color="auto"/>
        <w:right w:val="none" w:sz="0" w:space="0" w:color="auto"/>
      </w:divBdr>
    </w:div>
    <w:div w:id="1120151673">
      <w:bodyDiv w:val="1"/>
      <w:marLeft w:val="0"/>
      <w:marRight w:val="0"/>
      <w:marTop w:val="0"/>
      <w:marBottom w:val="0"/>
      <w:divBdr>
        <w:top w:val="none" w:sz="0" w:space="0" w:color="auto"/>
        <w:left w:val="none" w:sz="0" w:space="0" w:color="auto"/>
        <w:bottom w:val="none" w:sz="0" w:space="0" w:color="auto"/>
        <w:right w:val="none" w:sz="0" w:space="0" w:color="auto"/>
      </w:divBdr>
    </w:div>
    <w:div w:id="1129208173">
      <w:bodyDiv w:val="1"/>
      <w:marLeft w:val="0"/>
      <w:marRight w:val="0"/>
      <w:marTop w:val="0"/>
      <w:marBottom w:val="0"/>
      <w:divBdr>
        <w:top w:val="none" w:sz="0" w:space="0" w:color="auto"/>
        <w:left w:val="none" w:sz="0" w:space="0" w:color="auto"/>
        <w:bottom w:val="none" w:sz="0" w:space="0" w:color="auto"/>
        <w:right w:val="none" w:sz="0" w:space="0" w:color="auto"/>
      </w:divBdr>
    </w:div>
    <w:div w:id="1136143916">
      <w:bodyDiv w:val="1"/>
      <w:marLeft w:val="0"/>
      <w:marRight w:val="0"/>
      <w:marTop w:val="0"/>
      <w:marBottom w:val="0"/>
      <w:divBdr>
        <w:top w:val="none" w:sz="0" w:space="0" w:color="auto"/>
        <w:left w:val="none" w:sz="0" w:space="0" w:color="auto"/>
        <w:bottom w:val="none" w:sz="0" w:space="0" w:color="auto"/>
        <w:right w:val="none" w:sz="0" w:space="0" w:color="auto"/>
      </w:divBdr>
    </w:div>
    <w:div w:id="1137141012">
      <w:bodyDiv w:val="1"/>
      <w:marLeft w:val="0"/>
      <w:marRight w:val="0"/>
      <w:marTop w:val="0"/>
      <w:marBottom w:val="0"/>
      <w:divBdr>
        <w:top w:val="none" w:sz="0" w:space="0" w:color="auto"/>
        <w:left w:val="none" w:sz="0" w:space="0" w:color="auto"/>
        <w:bottom w:val="none" w:sz="0" w:space="0" w:color="auto"/>
        <w:right w:val="none" w:sz="0" w:space="0" w:color="auto"/>
      </w:divBdr>
    </w:div>
    <w:div w:id="1139228695">
      <w:bodyDiv w:val="1"/>
      <w:marLeft w:val="0"/>
      <w:marRight w:val="0"/>
      <w:marTop w:val="0"/>
      <w:marBottom w:val="0"/>
      <w:divBdr>
        <w:top w:val="none" w:sz="0" w:space="0" w:color="auto"/>
        <w:left w:val="none" w:sz="0" w:space="0" w:color="auto"/>
        <w:bottom w:val="none" w:sz="0" w:space="0" w:color="auto"/>
        <w:right w:val="none" w:sz="0" w:space="0" w:color="auto"/>
      </w:divBdr>
    </w:div>
    <w:div w:id="1152679320">
      <w:bodyDiv w:val="1"/>
      <w:marLeft w:val="0"/>
      <w:marRight w:val="0"/>
      <w:marTop w:val="0"/>
      <w:marBottom w:val="0"/>
      <w:divBdr>
        <w:top w:val="none" w:sz="0" w:space="0" w:color="auto"/>
        <w:left w:val="none" w:sz="0" w:space="0" w:color="auto"/>
        <w:bottom w:val="none" w:sz="0" w:space="0" w:color="auto"/>
        <w:right w:val="none" w:sz="0" w:space="0" w:color="auto"/>
      </w:divBdr>
    </w:div>
    <w:div w:id="1153326801">
      <w:bodyDiv w:val="1"/>
      <w:marLeft w:val="0"/>
      <w:marRight w:val="0"/>
      <w:marTop w:val="0"/>
      <w:marBottom w:val="0"/>
      <w:divBdr>
        <w:top w:val="none" w:sz="0" w:space="0" w:color="auto"/>
        <w:left w:val="none" w:sz="0" w:space="0" w:color="auto"/>
        <w:bottom w:val="none" w:sz="0" w:space="0" w:color="auto"/>
        <w:right w:val="none" w:sz="0" w:space="0" w:color="auto"/>
      </w:divBdr>
    </w:div>
    <w:div w:id="1157503426">
      <w:bodyDiv w:val="1"/>
      <w:marLeft w:val="0"/>
      <w:marRight w:val="0"/>
      <w:marTop w:val="0"/>
      <w:marBottom w:val="0"/>
      <w:divBdr>
        <w:top w:val="none" w:sz="0" w:space="0" w:color="auto"/>
        <w:left w:val="none" w:sz="0" w:space="0" w:color="auto"/>
        <w:bottom w:val="none" w:sz="0" w:space="0" w:color="auto"/>
        <w:right w:val="none" w:sz="0" w:space="0" w:color="auto"/>
      </w:divBdr>
    </w:div>
    <w:div w:id="1160079798">
      <w:bodyDiv w:val="1"/>
      <w:marLeft w:val="0"/>
      <w:marRight w:val="0"/>
      <w:marTop w:val="0"/>
      <w:marBottom w:val="0"/>
      <w:divBdr>
        <w:top w:val="none" w:sz="0" w:space="0" w:color="auto"/>
        <w:left w:val="none" w:sz="0" w:space="0" w:color="auto"/>
        <w:bottom w:val="none" w:sz="0" w:space="0" w:color="auto"/>
        <w:right w:val="none" w:sz="0" w:space="0" w:color="auto"/>
      </w:divBdr>
    </w:div>
    <w:div w:id="1163543807">
      <w:bodyDiv w:val="1"/>
      <w:marLeft w:val="0"/>
      <w:marRight w:val="0"/>
      <w:marTop w:val="0"/>
      <w:marBottom w:val="0"/>
      <w:divBdr>
        <w:top w:val="none" w:sz="0" w:space="0" w:color="auto"/>
        <w:left w:val="none" w:sz="0" w:space="0" w:color="auto"/>
        <w:bottom w:val="none" w:sz="0" w:space="0" w:color="auto"/>
        <w:right w:val="none" w:sz="0" w:space="0" w:color="auto"/>
      </w:divBdr>
    </w:div>
    <w:div w:id="1172061159">
      <w:bodyDiv w:val="1"/>
      <w:marLeft w:val="0"/>
      <w:marRight w:val="0"/>
      <w:marTop w:val="0"/>
      <w:marBottom w:val="0"/>
      <w:divBdr>
        <w:top w:val="none" w:sz="0" w:space="0" w:color="auto"/>
        <w:left w:val="none" w:sz="0" w:space="0" w:color="auto"/>
        <w:bottom w:val="none" w:sz="0" w:space="0" w:color="auto"/>
        <w:right w:val="none" w:sz="0" w:space="0" w:color="auto"/>
      </w:divBdr>
    </w:div>
    <w:div w:id="1180973895">
      <w:bodyDiv w:val="1"/>
      <w:marLeft w:val="0"/>
      <w:marRight w:val="0"/>
      <w:marTop w:val="0"/>
      <w:marBottom w:val="0"/>
      <w:divBdr>
        <w:top w:val="none" w:sz="0" w:space="0" w:color="auto"/>
        <w:left w:val="none" w:sz="0" w:space="0" w:color="auto"/>
        <w:bottom w:val="none" w:sz="0" w:space="0" w:color="auto"/>
        <w:right w:val="none" w:sz="0" w:space="0" w:color="auto"/>
      </w:divBdr>
    </w:div>
    <w:div w:id="1182479033">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1846931">
      <w:bodyDiv w:val="1"/>
      <w:marLeft w:val="0"/>
      <w:marRight w:val="0"/>
      <w:marTop w:val="0"/>
      <w:marBottom w:val="0"/>
      <w:divBdr>
        <w:top w:val="none" w:sz="0" w:space="0" w:color="auto"/>
        <w:left w:val="none" w:sz="0" w:space="0" w:color="auto"/>
        <w:bottom w:val="none" w:sz="0" w:space="0" w:color="auto"/>
        <w:right w:val="none" w:sz="0" w:space="0" w:color="auto"/>
      </w:divBdr>
    </w:div>
    <w:div w:id="1214347700">
      <w:bodyDiv w:val="1"/>
      <w:marLeft w:val="0"/>
      <w:marRight w:val="0"/>
      <w:marTop w:val="0"/>
      <w:marBottom w:val="0"/>
      <w:divBdr>
        <w:top w:val="none" w:sz="0" w:space="0" w:color="auto"/>
        <w:left w:val="none" w:sz="0" w:space="0" w:color="auto"/>
        <w:bottom w:val="none" w:sz="0" w:space="0" w:color="auto"/>
        <w:right w:val="none" w:sz="0" w:space="0" w:color="auto"/>
      </w:divBdr>
    </w:div>
    <w:div w:id="1214855006">
      <w:bodyDiv w:val="1"/>
      <w:marLeft w:val="0"/>
      <w:marRight w:val="0"/>
      <w:marTop w:val="0"/>
      <w:marBottom w:val="0"/>
      <w:divBdr>
        <w:top w:val="none" w:sz="0" w:space="0" w:color="auto"/>
        <w:left w:val="none" w:sz="0" w:space="0" w:color="auto"/>
        <w:bottom w:val="none" w:sz="0" w:space="0" w:color="auto"/>
        <w:right w:val="none" w:sz="0" w:space="0" w:color="auto"/>
      </w:divBdr>
    </w:div>
    <w:div w:id="1236820209">
      <w:bodyDiv w:val="1"/>
      <w:marLeft w:val="0"/>
      <w:marRight w:val="0"/>
      <w:marTop w:val="0"/>
      <w:marBottom w:val="0"/>
      <w:divBdr>
        <w:top w:val="none" w:sz="0" w:space="0" w:color="auto"/>
        <w:left w:val="none" w:sz="0" w:space="0" w:color="auto"/>
        <w:bottom w:val="none" w:sz="0" w:space="0" w:color="auto"/>
        <w:right w:val="none" w:sz="0" w:space="0" w:color="auto"/>
      </w:divBdr>
    </w:div>
    <w:div w:id="1244221431">
      <w:bodyDiv w:val="1"/>
      <w:marLeft w:val="0"/>
      <w:marRight w:val="0"/>
      <w:marTop w:val="0"/>
      <w:marBottom w:val="0"/>
      <w:divBdr>
        <w:top w:val="none" w:sz="0" w:space="0" w:color="auto"/>
        <w:left w:val="none" w:sz="0" w:space="0" w:color="auto"/>
        <w:bottom w:val="none" w:sz="0" w:space="0" w:color="auto"/>
        <w:right w:val="none" w:sz="0" w:space="0" w:color="auto"/>
      </w:divBdr>
    </w:div>
    <w:div w:id="1258832539">
      <w:bodyDiv w:val="1"/>
      <w:marLeft w:val="0"/>
      <w:marRight w:val="0"/>
      <w:marTop w:val="0"/>
      <w:marBottom w:val="0"/>
      <w:divBdr>
        <w:top w:val="none" w:sz="0" w:space="0" w:color="auto"/>
        <w:left w:val="none" w:sz="0" w:space="0" w:color="auto"/>
        <w:bottom w:val="none" w:sz="0" w:space="0" w:color="auto"/>
        <w:right w:val="none" w:sz="0" w:space="0" w:color="auto"/>
      </w:divBdr>
    </w:div>
    <w:div w:id="1261524679">
      <w:bodyDiv w:val="1"/>
      <w:marLeft w:val="0"/>
      <w:marRight w:val="0"/>
      <w:marTop w:val="0"/>
      <w:marBottom w:val="0"/>
      <w:divBdr>
        <w:top w:val="none" w:sz="0" w:space="0" w:color="auto"/>
        <w:left w:val="none" w:sz="0" w:space="0" w:color="auto"/>
        <w:bottom w:val="none" w:sz="0" w:space="0" w:color="auto"/>
        <w:right w:val="none" w:sz="0" w:space="0" w:color="auto"/>
      </w:divBdr>
    </w:div>
    <w:div w:id="1263687257">
      <w:bodyDiv w:val="1"/>
      <w:marLeft w:val="0"/>
      <w:marRight w:val="0"/>
      <w:marTop w:val="0"/>
      <w:marBottom w:val="0"/>
      <w:divBdr>
        <w:top w:val="none" w:sz="0" w:space="0" w:color="auto"/>
        <w:left w:val="none" w:sz="0" w:space="0" w:color="auto"/>
        <w:bottom w:val="none" w:sz="0" w:space="0" w:color="auto"/>
        <w:right w:val="none" w:sz="0" w:space="0" w:color="auto"/>
      </w:divBdr>
    </w:div>
    <w:div w:id="1281300193">
      <w:bodyDiv w:val="1"/>
      <w:marLeft w:val="0"/>
      <w:marRight w:val="0"/>
      <w:marTop w:val="0"/>
      <w:marBottom w:val="0"/>
      <w:divBdr>
        <w:top w:val="none" w:sz="0" w:space="0" w:color="auto"/>
        <w:left w:val="none" w:sz="0" w:space="0" w:color="auto"/>
        <w:bottom w:val="none" w:sz="0" w:space="0" w:color="auto"/>
        <w:right w:val="none" w:sz="0" w:space="0" w:color="auto"/>
      </w:divBdr>
    </w:div>
    <w:div w:id="1284191275">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95452750">
      <w:bodyDiv w:val="1"/>
      <w:marLeft w:val="0"/>
      <w:marRight w:val="0"/>
      <w:marTop w:val="0"/>
      <w:marBottom w:val="0"/>
      <w:divBdr>
        <w:top w:val="none" w:sz="0" w:space="0" w:color="auto"/>
        <w:left w:val="none" w:sz="0" w:space="0" w:color="auto"/>
        <w:bottom w:val="none" w:sz="0" w:space="0" w:color="auto"/>
        <w:right w:val="none" w:sz="0" w:space="0" w:color="auto"/>
      </w:divBdr>
    </w:div>
    <w:div w:id="1305820087">
      <w:bodyDiv w:val="1"/>
      <w:marLeft w:val="0"/>
      <w:marRight w:val="0"/>
      <w:marTop w:val="0"/>
      <w:marBottom w:val="0"/>
      <w:divBdr>
        <w:top w:val="none" w:sz="0" w:space="0" w:color="auto"/>
        <w:left w:val="none" w:sz="0" w:space="0" w:color="auto"/>
        <w:bottom w:val="none" w:sz="0" w:space="0" w:color="auto"/>
        <w:right w:val="none" w:sz="0" w:space="0" w:color="auto"/>
      </w:divBdr>
    </w:div>
    <w:div w:id="1313948127">
      <w:bodyDiv w:val="1"/>
      <w:marLeft w:val="0"/>
      <w:marRight w:val="0"/>
      <w:marTop w:val="0"/>
      <w:marBottom w:val="0"/>
      <w:divBdr>
        <w:top w:val="none" w:sz="0" w:space="0" w:color="auto"/>
        <w:left w:val="none" w:sz="0" w:space="0" w:color="auto"/>
        <w:bottom w:val="none" w:sz="0" w:space="0" w:color="auto"/>
        <w:right w:val="none" w:sz="0" w:space="0" w:color="auto"/>
      </w:divBdr>
    </w:div>
    <w:div w:id="1321810942">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31639685">
      <w:bodyDiv w:val="1"/>
      <w:marLeft w:val="0"/>
      <w:marRight w:val="0"/>
      <w:marTop w:val="0"/>
      <w:marBottom w:val="0"/>
      <w:divBdr>
        <w:top w:val="none" w:sz="0" w:space="0" w:color="auto"/>
        <w:left w:val="none" w:sz="0" w:space="0" w:color="auto"/>
        <w:bottom w:val="none" w:sz="0" w:space="0" w:color="auto"/>
        <w:right w:val="none" w:sz="0" w:space="0" w:color="auto"/>
      </w:divBdr>
    </w:div>
    <w:div w:id="1332683489">
      <w:bodyDiv w:val="1"/>
      <w:marLeft w:val="0"/>
      <w:marRight w:val="0"/>
      <w:marTop w:val="0"/>
      <w:marBottom w:val="0"/>
      <w:divBdr>
        <w:top w:val="none" w:sz="0" w:space="0" w:color="auto"/>
        <w:left w:val="none" w:sz="0" w:space="0" w:color="auto"/>
        <w:bottom w:val="none" w:sz="0" w:space="0" w:color="auto"/>
        <w:right w:val="none" w:sz="0" w:space="0" w:color="auto"/>
      </w:divBdr>
    </w:div>
    <w:div w:id="1332902818">
      <w:bodyDiv w:val="1"/>
      <w:marLeft w:val="0"/>
      <w:marRight w:val="0"/>
      <w:marTop w:val="0"/>
      <w:marBottom w:val="0"/>
      <w:divBdr>
        <w:top w:val="none" w:sz="0" w:space="0" w:color="auto"/>
        <w:left w:val="none" w:sz="0" w:space="0" w:color="auto"/>
        <w:bottom w:val="none" w:sz="0" w:space="0" w:color="auto"/>
        <w:right w:val="none" w:sz="0" w:space="0" w:color="auto"/>
      </w:divBdr>
    </w:div>
    <w:div w:id="1334920021">
      <w:bodyDiv w:val="1"/>
      <w:marLeft w:val="0"/>
      <w:marRight w:val="0"/>
      <w:marTop w:val="0"/>
      <w:marBottom w:val="0"/>
      <w:divBdr>
        <w:top w:val="none" w:sz="0" w:space="0" w:color="auto"/>
        <w:left w:val="none" w:sz="0" w:space="0" w:color="auto"/>
        <w:bottom w:val="none" w:sz="0" w:space="0" w:color="auto"/>
        <w:right w:val="none" w:sz="0" w:space="0" w:color="auto"/>
      </w:divBdr>
    </w:div>
    <w:div w:id="1342078155">
      <w:bodyDiv w:val="1"/>
      <w:marLeft w:val="0"/>
      <w:marRight w:val="0"/>
      <w:marTop w:val="0"/>
      <w:marBottom w:val="0"/>
      <w:divBdr>
        <w:top w:val="none" w:sz="0" w:space="0" w:color="auto"/>
        <w:left w:val="none" w:sz="0" w:space="0" w:color="auto"/>
        <w:bottom w:val="none" w:sz="0" w:space="0" w:color="auto"/>
        <w:right w:val="none" w:sz="0" w:space="0" w:color="auto"/>
      </w:divBdr>
    </w:div>
    <w:div w:id="1343044479">
      <w:bodyDiv w:val="1"/>
      <w:marLeft w:val="0"/>
      <w:marRight w:val="0"/>
      <w:marTop w:val="0"/>
      <w:marBottom w:val="0"/>
      <w:divBdr>
        <w:top w:val="none" w:sz="0" w:space="0" w:color="auto"/>
        <w:left w:val="none" w:sz="0" w:space="0" w:color="auto"/>
        <w:bottom w:val="none" w:sz="0" w:space="0" w:color="auto"/>
        <w:right w:val="none" w:sz="0" w:space="0" w:color="auto"/>
      </w:divBdr>
    </w:div>
    <w:div w:id="1345668742">
      <w:bodyDiv w:val="1"/>
      <w:marLeft w:val="0"/>
      <w:marRight w:val="0"/>
      <w:marTop w:val="0"/>
      <w:marBottom w:val="0"/>
      <w:divBdr>
        <w:top w:val="none" w:sz="0" w:space="0" w:color="auto"/>
        <w:left w:val="none" w:sz="0" w:space="0" w:color="auto"/>
        <w:bottom w:val="none" w:sz="0" w:space="0" w:color="auto"/>
        <w:right w:val="none" w:sz="0" w:space="0" w:color="auto"/>
      </w:divBdr>
    </w:div>
    <w:div w:id="1349060332">
      <w:bodyDiv w:val="1"/>
      <w:marLeft w:val="0"/>
      <w:marRight w:val="0"/>
      <w:marTop w:val="0"/>
      <w:marBottom w:val="0"/>
      <w:divBdr>
        <w:top w:val="none" w:sz="0" w:space="0" w:color="auto"/>
        <w:left w:val="none" w:sz="0" w:space="0" w:color="auto"/>
        <w:bottom w:val="none" w:sz="0" w:space="0" w:color="auto"/>
        <w:right w:val="none" w:sz="0" w:space="0" w:color="auto"/>
      </w:divBdr>
    </w:div>
    <w:div w:id="1358771975">
      <w:bodyDiv w:val="1"/>
      <w:marLeft w:val="0"/>
      <w:marRight w:val="0"/>
      <w:marTop w:val="0"/>
      <w:marBottom w:val="0"/>
      <w:divBdr>
        <w:top w:val="none" w:sz="0" w:space="0" w:color="auto"/>
        <w:left w:val="none" w:sz="0" w:space="0" w:color="auto"/>
        <w:bottom w:val="none" w:sz="0" w:space="0" w:color="auto"/>
        <w:right w:val="none" w:sz="0" w:space="0" w:color="auto"/>
      </w:divBdr>
    </w:div>
    <w:div w:id="1360472928">
      <w:bodyDiv w:val="1"/>
      <w:marLeft w:val="0"/>
      <w:marRight w:val="0"/>
      <w:marTop w:val="0"/>
      <w:marBottom w:val="0"/>
      <w:divBdr>
        <w:top w:val="none" w:sz="0" w:space="0" w:color="auto"/>
        <w:left w:val="none" w:sz="0" w:space="0" w:color="auto"/>
        <w:bottom w:val="none" w:sz="0" w:space="0" w:color="auto"/>
        <w:right w:val="none" w:sz="0" w:space="0" w:color="auto"/>
      </w:divBdr>
    </w:div>
    <w:div w:id="1374421206">
      <w:bodyDiv w:val="1"/>
      <w:marLeft w:val="0"/>
      <w:marRight w:val="0"/>
      <w:marTop w:val="0"/>
      <w:marBottom w:val="0"/>
      <w:divBdr>
        <w:top w:val="none" w:sz="0" w:space="0" w:color="auto"/>
        <w:left w:val="none" w:sz="0" w:space="0" w:color="auto"/>
        <w:bottom w:val="none" w:sz="0" w:space="0" w:color="auto"/>
        <w:right w:val="none" w:sz="0" w:space="0" w:color="auto"/>
      </w:divBdr>
    </w:div>
    <w:div w:id="1385711373">
      <w:bodyDiv w:val="1"/>
      <w:marLeft w:val="0"/>
      <w:marRight w:val="0"/>
      <w:marTop w:val="0"/>
      <w:marBottom w:val="0"/>
      <w:divBdr>
        <w:top w:val="none" w:sz="0" w:space="0" w:color="auto"/>
        <w:left w:val="none" w:sz="0" w:space="0" w:color="auto"/>
        <w:bottom w:val="none" w:sz="0" w:space="0" w:color="auto"/>
        <w:right w:val="none" w:sz="0" w:space="0" w:color="auto"/>
      </w:divBdr>
    </w:div>
    <w:div w:id="1403720987">
      <w:bodyDiv w:val="1"/>
      <w:marLeft w:val="0"/>
      <w:marRight w:val="0"/>
      <w:marTop w:val="0"/>
      <w:marBottom w:val="0"/>
      <w:divBdr>
        <w:top w:val="none" w:sz="0" w:space="0" w:color="auto"/>
        <w:left w:val="none" w:sz="0" w:space="0" w:color="auto"/>
        <w:bottom w:val="none" w:sz="0" w:space="0" w:color="auto"/>
        <w:right w:val="none" w:sz="0" w:space="0" w:color="auto"/>
      </w:divBdr>
    </w:div>
    <w:div w:id="1413044553">
      <w:bodyDiv w:val="1"/>
      <w:marLeft w:val="0"/>
      <w:marRight w:val="0"/>
      <w:marTop w:val="0"/>
      <w:marBottom w:val="0"/>
      <w:divBdr>
        <w:top w:val="none" w:sz="0" w:space="0" w:color="auto"/>
        <w:left w:val="none" w:sz="0" w:space="0" w:color="auto"/>
        <w:bottom w:val="none" w:sz="0" w:space="0" w:color="auto"/>
        <w:right w:val="none" w:sz="0" w:space="0" w:color="auto"/>
      </w:divBdr>
    </w:div>
    <w:div w:id="1415858181">
      <w:bodyDiv w:val="1"/>
      <w:marLeft w:val="0"/>
      <w:marRight w:val="0"/>
      <w:marTop w:val="0"/>
      <w:marBottom w:val="0"/>
      <w:divBdr>
        <w:top w:val="none" w:sz="0" w:space="0" w:color="auto"/>
        <w:left w:val="none" w:sz="0" w:space="0" w:color="auto"/>
        <w:bottom w:val="none" w:sz="0" w:space="0" w:color="auto"/>
        <w:right w:val="none" w:sz="0" w:space="0" w:color="auto"/>
      </w:divBdr>
    </w:div>
    <w:div w:id="1421872164">
      <w:bodyDiv w:val="1"/>
      <w:marLeft w:val="0"/>
      <w:marRight w:val="0"/>
      <w:marTop w:val="0"/>
      <w:marBottom w:val="0"/>
      <w:divBdr>
        <w:top w:val="none" w:sz="0" w:space="0" w:color="auto"/>
        <w:left w:val="none" w:sz="0" w:space="0" w:color="auto"/>
        <w:bottom w:val="none" w:sz="0" w:space="0" w:color="auto"/>
        <w:right w:val="none" w:sz="0" w:space="0" w:color="auto"/>
      </w:divBdr>
    </w:div>
    <w:div w:id="1422331021">
      <w:bodyDiv w:val="1"/>
      <w:marLeft w:val="0"/>
      <w:marRight w:val="0"/>
      <w:marTop w:val="0"/>
      <w:marBottom w:val="0"/>
      <w:divBdr>
        <w:top w:val="none" w:sz="0" w:space="0" w:color="auto"/>
        <w:left w:val="none" w:sz="0" w:space="0" w:color="auto"/>
        <w:bottom w:val="none" w:sz="0" w:space="0" w:color="auto"/>
        <w:right w:val="none" w:sz="0" w:space="0" w:color="auto"/>
      </w:divBdr>
    </w:div>
    <w:div w:id="1425223415">
      <w:bodyDiv w:val="1"/>
      <w:marLeft w:val="0"/>
      <w:marRight w:val="0"/>
      <w:marTop w:val="0"/>
      <w:marBottom w:val="0"/>
      <w:divBdr>
        <w:top w:val="none" w:sz="0" w:space="0" w:color="auto"/>
        <w:left w:val="none" w:sz="0" w:space="0" w:color="auto"/>
        <w:bottom w:val="none" w:sz="0" w:space="0" w:color="auto"/>
        <w:right w:val="none" w:sz="0" w:space="0" w:color="auto"/>
      </w:divBdr>
    </w:div>
    <w:div w:id="1426196293">
      <w:bodyDiv w:val="1"/>
      <w:marLeft w:val="0"/>
      <w:marRight w:val="0"/>
      <w:marTop w:val="0"/>
      <w:marBottom w:val="0"/>
      <w:divBdr>
        <w:top w:val="none" w:sz="0" w:space="0" w:color="auto"/>
        <w:left w:val="none" w:sz="0" w:space="0" w:color="auto"/>
        <w:bottom w:val="none" w:sz="0" w:space="0" w:color="auto"/>
        <w:right w:val="none" w:sz="0" w:space="0" w:color="auto"/>
      </w:divBdr>
    </w:div>
    <w:div w:id="1435395387">
      <w:bodyDiv w:val="1"/>
      <w:marLeft w:val="0"/>
      <w:marRight w:val="0"/>
      <w:marTop w:val="0"/>
      <w:marBottom w:val="0"/>
      <w:divBdr>
        <w:top w:val="none" w:sz="0" w:space="0" w:color="auto"/>
        <w:left w:val="none" w:sz="0" w:space="0" w:color="auto"/>
        <w:bottom w:val="none" w:sz="0" w:space="0" w:color="auto"/>
        <w:right w:val="none" w:sz="0" w:space="0" w:color="auto"/>
      </w:divBdr>
    </w:div>
    <w:div w:id="1437604143">
      <w:bodyDiv w:val="1"/>
      <w:marLeft w:val="0"/>
      <w:marRight w:val="0"/>
      <w:marTop w:val="0"/>
      <w:marBottom w:val="0"/>
      <w:divBdr>
        <w:top w:val="none" w:sz="0" w:space="0" w:color="auto"/>
        <w:left w:val="none" w:sz="0" w:space="0" w:color="auto"/>
        <w:bottom w:val="none" w:sz="0" w:space="0" w:color="auto"/>
        <w:right w:val="none" w:sz="0" w:space="0" w:color="auto"/>
      </w:divBdr>
    </w:div>
    <w:div w:id="1448281905">
      <w:bodyDiv w:val="1"/>
      <w:marLeft w:val="0"/>
      <w:marRight w:val="0"/>
      <w:marTop w:val="0"/>
      <w:marBottom w:val="0"/>
      <w:divBdr>
        <w:top w:val="none" w:sz="0" w:space="0" w:color="auto"/>
        <w:left w:val="none" w:sz="0" w:space="0" w:color="auto"/>
        <w:bottom w:val="none" w:sz="0" w:space="0" w:color="auto"/>
        <w:right w:val="none" w:sz="0" w:space="0" w:color="auto"/>
      </w:divBdr>
    </w:div>
    <w:div w:id="1448545725">
      <w:bodyDiv w:val="1"/>
      <w:marLeft w:val="0"/>
      <w:marRight w:val="0"/>
      <w:marTop w:val="0"/>
      <w:marBottom w:val="0"/>
      <w:divBdr>
        <w:top w:val="none" w:sz="0" w:space="0" w:color="auto"/>
        <w:left w:val="none" w:sz="0" w:space="0" w:color="auto"/>
        <w:bottom w:val="none" w:sz="0" w:space="0" w:color="auto"/>
        <w:right w:val="none" w:sz="0" w:space="0" w:color="auto"/>
      </w:divBdr>
    </w:div>
    <w:div w:id="1462576310">
      <w:bodyDiv w:val="1"/>
      <w:marLeft w:val="0"/>
      <w:marRight w:val="0"/>
      <w:marTop w:val="0"/>
      <w:marBottom w:val="0"/>
      <w:divBdr>
        <w:top w:val="none" w:sz="0" w:space="0" w:color="auto"/>
        <w:left w:val="none" w:sz="0" w:space="0" w:color="auto"/>
        <w:bottom w:val="none" w:sz="0" w:space="0" w:color="auto"/>
        <w:right w:val="none" w:sz="0" w:space="0" w:color="auto"/>
      </w:divBdr>
    </w:div>
    <w:div w:id="1462767638">
      <w:bodyDiv w:val="1"/>
      <w:marLeft w:val="0"/>
      <w:marRight w:val="0"/>
      <w:marTop w:val="0"/>
      <w:marBottom w:val="0"/>
      <w:divBdr>
        <w:top w:val="none" w:sz="0" w:space="0" w:color="auto"/>
        <w:left w:val="none" w:sz="0" w:space="0" w:color="auto"/>
        <w:bottom w:val="none" w:sz="0" w:space="0" w:color="auto"/>
        <w:right w:val="none" w:sz="0" w:space="0" w:color="auto"/>
      </w:divBdr>
    </w:div>
    <w:div w:id="1466507962">
      <w:bodyDiv w:val="1"/>
      <w:marLeft w:val="0"/>
      <w:marRight w:val="0"/>
      <w:marTop w:val="0"/>
      <w:marBottom w:val="0"/>
      <w:divBdr>
        <w:top w:val="none" w:sz="0" w:space="0" w:color="auto"/>
        <w:left w:val="none" w:sz="0" w:space="0" w:color="auto"/>
        <w:bottom w:val="none" w:sz="0" w:space="0" w:color="auto"/>
        <w:right w:val="none" w:sz="0" w:space="0" w:color="auto"/>
      </w:divBdr>
    </w:div>
    <w:div w:id="1467233695">
      <w:bodyDiv w:val="1"/>
      <w:marLeft w:val="0"/>
      <w:marRight w:val="0"/>
      <w:marTop w:val="0"/>
      <w:marBottom w:val="0"/>
      <w:divBdr>
        <w:top w:val="none" w:sz="0" w:space="0" w:color="auto"/>
        <w:left w:val="none" w:sz="0" w:space="0" w:color="auto"/>
        <w:bottom w:val="none" w:sz="0" w:space="0" w:color="auto"/>
        <w:right w:val="none" w:sz="0" w:space="0" w:color="auto"/>
      </w:divBdr>
    </w:div>
    <w:div w:id="1476026979">
      <w:bodyDiv w:val="1"/>
      <w:marLeft w:val="0"/>
      <w:marRight w:val="0"/>
      <w:marTop w:val="0"/>
      <w:marBottom w:val="0"/>
      <w:divBdr>
        <w:top w:val="none" w:sz="0" w:space="0" w:color="auto"/>
        <w:left w:val="none" w:sz="0" w:space="0" w:color="auto"/>
        <w:bottom w:val="none" w:sz="0" w:space="0" w:color="auto"/>
        <w:right w:val="none" w:sz="0" w:space="0" w:color="auto"/>
      </w:divBdr>
    </w:div>
    <w:div w:id="1476750826">
      <w:bodyDiv w:val="1"/>
      <w:marLeft w:val="0"/>
      <w:marRight w:val="0"/>
      <w:marTop w:val="0"/>
      <w:marBottom w:val="0"/>
      <w:divBdr>
        <w:top w:val="none" w:sz="0" w:space="0" w:color="auto"/>
        <w:left w:val="none" w:sz="0" w:space="0" w:color="auto"/>
        <w:bottom w:val="none" w:sz="0" w:space="0" w:color="auto"/>
        <w:right w:val="none" w:sz="0" w:space="0" w:color="auto"/>
      </w:divBdr>
    </w:div>
    <w:div w:id="1505825426">
      <w:bodyDiv w:val="1"/>
      <w:marLeft w:val="0"/>
      <w:marRight w:val="0"/>
      <w:marTop w:val="0"/>
      <w:marBottom w:val="0"/>
      <w:divBdr>
        <w:top w:val="none" w:sz="0" w:space="0" w:color="auto"/>
        <w:left w:val="none" w:sz="0" w:space="0" w:color="auto"/>
        <w:bottom w:val="none" w:sz="0" w:space="0" w:color="auto"/>
        <w:right w:val="none" w:sz="0" w:space="0" w:color="auto"/>
      </w:divBdr>
    </w:div>
    <w:div w:id="1511482908">
      <w:bodyDiv w:val="1"/>
      <w:marLeft w:val="0"/>
      <w:marRight w:val="0"/>
      <w:marTop w:val="0"/>
      <w:marBottom w:val="0"/>
      <w:divBdr>
        <w:top w:val="none" w:sz="0" w:space="0" w:color="auto"/>
        <w:left w:val="none" w:sz="0" w:space="0" w:color="auto"/>
        <w:bottom w:val="none" w:sz="0" w:space="0" w:color="auto"/>
        <w:right w:val="none" w:sz="0" w:space="0" w:color="auto"/>
      </w:divBdr>
    </w:div>
    <w:div w:id="1514371492">
      <w:bodyDiv w:val="1"/>
      <w:marLeft w:val="0"/>
      <w:marRight w:val="0"/>
      <w:marTop w:val="0"/>
      <w:marBottom w:val="0"/>
      <w:divBdr>
        <w:top w:val="none" w:sz="0" w:space="0" w:color="auto"/>
        <w:left w:val="none" w:sz="0" w:space="0" w:color="auto"/>
        <w:bottom w:val="none" w:sz="0" w:space="0" w:color="auto"/>
        <w:right w:val="none" w:sz="0" w:space="0" w:color="auto"/>
      </w:divBdr>
    </w:div>
    <w:div w:id="1521311720">
      <w:bodyDiv w:val="1"/>
      <w:marLeft w:val="0"/>
      <w:marRight w:val="0"/>
      <w:marTop w:val="0"/>
      <w:marBottom w:val="0"/>
      <w:divBdr>
        <w:top w:val="none" w:sz="0" w:space="0" w:color="auto"/>
        <w:left w:val="none" w:sz="0" w:space="0" w:color="auto"/>
        <w:bottom w:val="none" w:sz="0" w:space="0" w:color="auto"/>
        <w:right w:val="none" w:sz="0" w:space="0" w:color="auto"/>
      </w:divBdr>
    </w:div>
    <w:div w:id="1535196882">
      <w:bodyDiv w:val="1"/>
      <w:marLeft w:val="0"/>
      <w:marRight w:val="0"/>
      <w:marTop w:val="0"/>
      <w:marBottom w:val="0"/>
      <w:divBdr>
        <w:top w:val="none" w:sz="0" w:space="0" w:color="auto"/>
        <w:left w:val="none" w:sz="0" w:space="0" w:color="auto"/>
        <w:bottom w:val="none" w:sz="0" w:space="0" w:color="auto"/>
        <w:right w:val="none" w:sz="0" w:space="0" w:color="auto"/>
      </w:divBdr>
    </w:div>
    <w:div w:id="1538739130">
      <w:bodyDiv w:val="1"/>
      <w:marLeft w:val="0"/>
      <w:marRight w:val="0"/>
      <w:marTop w:val="0"/>
      <w:marBottom w:val="0"/>
      <w:divBdr>
        <w:top w:val="none" w:sz="0" w:space="0" w:color="auto"/>
        <w:left w:val="none" w:sz="0" w:space="0" w:color="auto"/>
        <w:bottom w:val="none" w:sz="0" w:space="0" w:color="auto"/>
        <w:right w:val="none" w:sz="0" w:space="0" w:color="auto"/>
      </w:divBdr>
    </w:div>
    <w:div w:id="1541238773">
      <w:bodyDiv w:val="1"/>
      <w:marLeft w:val="0"/>
      <w:marRight w:val="0"/>
      <w:marTop w:val="0"/>
      <w:marBottom w:val="0"/>
      <w:divBdr>
        <w:top w:val="none" w:sz="0" w:space="0" w:color="auto"/>
        <w:left w:val="none" w:sz="0" w:space="0" w:color="auto"/>
        <w:bottom w:val="none" w:sz="0" w:space="0" w:color="auto"/>
        <w:right w:val="none" w:sz="0" w:space="0" w:color="auto"/>
      </w:divBdr>
    </w:div>
    <w:div w:id="1553692154">
      <w:bodyDiv w:val="1"/>
      <w:marLeft w:val="0"/>
      <w:marRight w:val="0"/>
      <w:marTop w:val="0"/>
      <w:marBottom w:val="0"/>
      <w:divBdr>
        <w:top w:val="none" w:sz="0" w:space="0" w:color="auto"/>
        <w:left w:val="none" w:sz="0" w:space="0" w:color="auto"/>
        <w:bottom w:val="none" w:sz="0" w:space="0" w:color="auto"/>
        <w:right w:val="none" w:sz="0" w:space="0" w:color="auto"/>
      </w:divBdr>
    </w:div>
    <w:div w:id="1554541964">
      <w:bodyDiv w:val="1"/>
      <w:marLeft w:val="0"/>
      <w:marRight w:val="0"/>
      <w:marTop w:val="0"/>
      <w:marBottom w:val="0"/>
      <w:divBdr>
        <w:top w:val="none" w:sz="0" w:space="0" w:color="auto"/>
        <w:left w:val="none" w:sz="0" w:space="0" w:color="auto"/>
        <w:bottom w:val="none" w:sz="0" w:space="0" w:color="auto"/>
        <w:right w:val="none" w:sz="0" w:space="0" w:color="auto"/>
      </w:divBdr>
    </w:div>
    <w:div w:id="1556895666">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64872904">
      <w:bodyDiv w:val="1"/>
      <w:marLeft w:val="0"/>
      <w:marRight w:val="0"/>
      <w:marTop w:val="0"/>
      <w:marBottom w:val="0"/>
      <w:divBdr>
        <w:top w:val="none" w:sz="0" w:space="0" w:color="auto"/>
        <w:left w:val="none" w:sz="0" w:space="0" w:color="auto"/>
        <w:bottom w:val="none" w:sz="0" w:space="0" w:color="auto"/>
        <w:right w:val="none" w:sz="0" w:space="0" w:color="auto"/>
      </w:divBdr>
    </w:div>
    <w:div w:id="1568806385">
      <w:bodyDiv w:val="1"/>
      <w:marLeft w:val="0"/>
      <w:marRight w:val="0"/>
      <w:marTop w:val="0"/>
      <w:marBottom w:val="0"/>
      <w:divBdr>
        <w:top w:val="none" w:sz="0" w:space="0" w:color="auto"/>
        <w:left w:val="none" w:sz="0" w:space="0" w:color="auto"/>
        <w:bottom w:val="none" w:sz="0" w:space="0" w:color="auto"/>
        <w:right w:val="none" w:sz="0" w:space="0" w:color="auto"/>
      </w:divBdr>
    </w:div>
    <w:div w:id="1573586645">
      <w:bodyDiv w:val="1"/>
      <w:marLeft w:val="0"/>
      <w:marRight w:val="0"/>
      <w:marTop w:val="0"/>
      <w:marBottom w:val="0"/>
      <w:divBdr>
        <w:top w:val="none" w:sz="0" w:space="0" w:color="auto"/>
        <w:left w:val="none" w:sz="0" w:space="0" w:color="auto"/>
        <w:bottom w:val="none" w:sz="0" w:space="0" w:color="auto"/>
        <w:right w:val="none" w:sz="0" w:space="0" w:color="auto"/>
      </w:divBdr>
    </w:div>
    <w:div w:id="1576475504">
      <w:bodyDiv w:val="1"/>
      <w:marLeft w:val="0"/>
      <w:marRight w:val="0"/>
      <w:marTop w:val="0"/>
      <w:marBottom w:val="0"/>
      <w:divBdr>
        <w:top w:val="none" w:sz="0" w:space="0" w:color="auto"/>
        <w:left w:val="none" w:sz="0" w:space="0" w:color="auto"/>
        <w:bottom w:val="none" w:sz="0" w:space="0" w:color="auto"/>
        <w:right w:val="none" w:sz="0" w:space="0" w:color="auto"/>
      </w:divBdr>
    </w:div>
    <w:div w:id="1576743733">
      <w:bodyDiv w:val="1"/>
      <w:marLeft w:val="0"/>
      <w:marRight w:val="0"/>
      <w:marTop w:val="0"/>
      <w:marBottom w:val="0"/>
      <w:divBdr>
        <w:top w:val="none" w:sz="0" w:space="0" w:color="auto"/>
        <w:left w:val="none" w:sz="0" w:space="0" w:color="auto"/>
        <w:bottom w:val="none" w:sz="0" w:space="0" w:color="auto"/>
        <w:right w:val="none" w:sz="0" w:space="0" w:color="auto"/>
      </w:divBdr>
    </w:div>
    <w:div w:id="1591886837">
      <w:bodyDiv w:val="1"/>
      <w:marLeft w:val="0"/>
      <w:marRight w:val="0"/>
      <w:marTop w:val="0"/>
      <w:marBottom w:val="0"/>
      <w:divBdr>
        <w:top w:val="none" w:sz="0" w:space="0" w:color="auto"/>
        <w:left w:val="none" w:sz="0" w:space="0" w:color="auto"/>
        <w:bottom w:val="none" w:sz="0" w:space="0" w:color="auto"/>
        <w:right w:val="none" w:sz="0" w:space="0" w:color="auto"/>
      </w:divBdr>
    </w:div>
    <w:div w:id="1610815874">
      <w:bodyDiv w:val="1"/>
      <w:marLeft w:val="0"/>
      <w:marRight w:val="0"/>
      <w:marTop w:val="0"/>
      <w:marBottom w:val="0"/>
      <w:divBdr>
        <w:top w:val="none" w:sz="0" w:space="0" w:color="auto"/>
        <w:left w:val="none" w:sz="0" w:space="0" w:color="auto"/>
        <w:bottom w:val="none" w:sz="0" w:space="0" w:color="auto"/>
        <w:right w:val="none" w:sz="0" w:space="0" w:color="auto"/>
      </w:divBdr>
    </w:div>
    <w:div w:id="1611007270">
      <w:bodyDiv w:val="1"/>
      <w:marLeft w:val="0"/>
      <w:marRight w:val="0"/>
      <w:marTop w:val="0"/>
      <w:marBottom w:val="0"/>
      <w:divBdr>
        <w:top w:val="none" w:sz="0" w:space="0" w:color="auto"/>
        <w:left w:val="none" w:sz="0" w:space="0" w:color="auto"/>
        <w:bottom w:val="none" w:sz="0" w:space="0" w:color="auto"/>
        <w:right w:val="none" w:sz="0" w:space="0" w:color="auto"/>
      </w:divBdr>
    </w:div>
    <w:div w:id="1619292264">
      <w:bodyDiv w:val="1"/>
      <w:marLeft w:val="0"/>
      <w:marRight w:val="0"/>
      <w:marTop w:val="0"/>
      <w:marBottom w:val="0"/>
      <w:divBdr>
        <w:top w:val="none" w:sz="0" w:space="0" w:color="auto"/>
        <w:left w:val="none" w:sz="0" w:space="0" w:color="auto"/>
        <w:bottom w:val="none" w:sz="0" w:space="0" w:color="auto"/>
        <w:right w:val="none" w:sz="0" w:space="0" w:color="auto"/>
      </w:divBdr>
    </w:div>
    <w:div w:id="1621261700">
      <w:bodyDiv w:val="1"/>
      <w:marLeft w:val="0"/>
      <w:marRight w:val="0"/>
      <w:marTop w:val="0"/>
      <w:marBottom w:val="0"/>
      <w:divBdr>
        <w:top w:val="none" w:sz="0" w:space="0" w:color="auto"/>
        <w:left w:val="none" w:sz="0" w:space="0" w:color="auto"/>
        <w:bottom w:val="none" w:sz="0" w:space="0" w:color="auto"/>
        <w:right w:val="none" w:sz="0" w:space="0" w:color="auto"/>
      </w:divBdr>
    </w:div>
    <w:div w:id="1621951863">
      <w:bodyDiv w:val="1"/>
      <w:marLeft w:val="0"/>
      <w:marRight w:val="0"/>
      <w:marTop w:val="0"/>
      <w:marBottom w:val="0"/>
      <w:divBdr>
        <w:top w:val="none" w:sz="0" w:space="0" w:color="auto"/>
        <w:left w:val="none" w:sz="0" w:space="0" w:color="auto"/>
        <w:bottom w:val="none" w:sz="0" w:space="0" w:color="auto"/>
        <w:right w:val="none" w:sz="0" w:space="0" w:color="auto"/>
      </w:divBdr>
    </w:div>
    <w:div w:id="1631865788">
      <w:bodyDiv w:val="1"/>
      <w:marLeft w:val="0"/>
      <w:marRight w:val="0"/>
      <w:marTop w:val="0"/>
      <w:marBottom w:val="0"/>
      <w:divBdr>
        <w:top w:val="none" w:sz="0" w:space="0" w:color="auto"/>
        <w:left w:val="none" w:sz="0" w:space="0" w:color="auto"/>
        <w:bottom w:val="none" w:sz="0" w:space="0" w:color="auto"/>
        <w:right w:val="none" w:sz="0" w:space="0" w:color="auto"/>
      </w:divBdr>
    </w:div>
    <w:div w:id="1638030724">
      <w:bodyDiv w:val="1"/>
      <w:marLeft w:val="0"/>
      <w:marRight w:val="0"/>
      <w:marTop w:val="0"/>
      <w:marBottom w:val="0"/>
      <w:divBdr>
        <w:top w:val="none" w:sz="0" w:space="0" w:color="auto"/>
        <w:left w:val="none" w:sz="0" w:space="0" w:color="auto"/>
        <w:bottom w:val="none" w:sz="0" w:space="0" w:color="auto"/>
        <w:right w:val="none" w:sz="0" w:space="0" w:color="auto"/>
      </w:divBdr>
    </w:div>
    <w:div w:id="1639608394">
      <w:bodyDiv w:val="1"/>
      <w:marLeft w:val="0"/>
      <w:marRight w:val="0"/>
      <w:marTop w:val="0"/>
      <w:marBottom w:val="0"/>
      <w:divBdr>
        <w:top w:val="none" w:sz="0" w:space="0" w:color="auto"/>
        <w:left w:val="none" w:sz="0" w:space="0" w:color="auto"/>
        <w:bottom w:val="none" w:sz="0" w:space="0" w:color="auto"/>
        <w:right w:val="none" w:sz="0" w:space="0" w:color="auto"/>
      </w:divBdr>
    </w:div>
    <w:div w:id="1655720835">
      <w:bodyDiv w:val="1"/>
      <w:marLeft w:val="0"/>
      <w:marRight w:val="0"/>
      <w:marTop w:val="0"/>
      <w:marBottom w:val="0"/>
      <w:divBdr>
        <w:top w:val="none" w:sz="0" w:space="0" w:color="auto"/>
        <w:left w:val="none" w:sz="0" w:space="0" w:color="auto"/>
        <w:bottom w:val="none" w:sz="0" w:space="0" w:color="auto"/>
        <w:right w:val="none" w:sz="0" w:space="0" w:color="auto"/>
      </w:divBdr>
    </w:div>
    <w:div w:id="1661346454">
      <w:bodyDiv w:val="1"/>
      <w:marLeft w:val="0"/>
      <w:marRight w:val="0"/>
      <w:marTop w:val="0"/>
      <w:marBottom w:val="0"/>
      <w:divBdr>
        <w:top w:val="none" w:sz="0" w:space="0" w:color="auto"/>
        <w:left w:val="none" w:sz="0" w:space="0" w:color="auto"/>
        <w:bottom w:val="none" w:sz="0" w:space="0" w:color="auto"/>
        <w:right w:val="none" w:sz="0" w:space="0" w:color="auto"/>
      </w:divBdr>
    </w:div>
    <w:div w:id="1662198231">
      <w:bodyDiv w:val="1"/>
      <w:marLeft w:val="0"/>
      <w:marRight w:val="0"/>
      <w:marTop w:val="0"/>
      <w:marBottom w:val="0"/>
      <w:divBdr>
        <w:top w:val="none" w:sz="0" w:space="0" w:color="auto"/>
        <w:left w:val="none" w:sz="0" w:space="0" w:color="auto"/>
        <w:bottom w:val="none" w:sz="0" w:space="0" w:color="auto"/>
        <w:right w:val="none" w:sz="0" w:space="0" w:color="auto"/>
      </w:divBdr>
    </w:div>
    <w:div w:id="1672026234">
      <w:bodyDiv w:val="1"/>
      <w:marLeft w:val="0"/>
      <w:marRight w:val="0"/>
      <w:marTop w:val="0"/>
      <w:marBottom w:val="0"/>
      <w:divBdr>
        <w:top w:val="none" w:sz="0" w:space="0" w:color="auto"/>
        <w:left w:val="none" w:sz="0" w:space="0" w:color="auto"/>
        <w:bottom w:val="none" w:sz="0" w:space="0" w:color="auto"/>
        <w:right w:val="none" w:sz="0" w:space="0" w:color="auto"/>
      </w:divBdr>
    </w:div>
    <w:div w:id="1682199013">
      <w:bodyDiv w:val="1"/>
      <w:marLeft w:val="0"/>
      <w:marRight w:val="0"/>
      <w:marTop w:val="0"/>
      <w:marBottom w:val="0"/>
      <w:divBdr>
        <w:top w:val="none" w:sz="0" w:space="0" w:color="auto"/>
        <w:left w:val="none" w:sz="0" w:space="0" w:color="auto"/>
        <w:bottom w:val="none" w:sz="0" w:space="0" w:color="auto"/>
        <w:right w:val="none" w:sz="0" w:space="0" w:color="auto"/>
      </w:divBdr>
    </w:div>
    <w:div w:id="1693215961">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02046307">
      <w:bodyDiv w:val="1"/>
      <w:marLeft w:val="0"/>
      <w:marRight w:val="0"/>
      <w:marTop w:val="0"/>
      <w:marBottom w:val="0"/>
      <w:divBdr>
        <w:top w:val="none" w:sz="0" w:space="0" w:color="auto"/>
        <w:left w:val="none" w:sz="0" w:space="0" w:color="auto"/>
        <w:bottom w:val="none" w:sz="0" w:space="0" w:color="auto"/>
        <w:right w:val="none" w:sz="0" w:space="0" w:color="auto"/>
      </w:divBdr>
    </w:div>
    <w:div w:id="1702052781">
      <w:bodyDiv w:val="1"/>
      <w:marLeft w:val="0"/>
      <w:marRight w:val="0"/>
      <w:marTop w:val="0"/>
      <w:marBottom w:val="0"/>
      <w:divBdr>
        <w:top w:val="none" w:sz="0" w:space="0" w:color="auto"/>
        <w:left w:val="none" w:sz="0" w:space="0" w:color="auto"/>
        <w:bottom w:val="none" w:sz="0" w:space="0" w:color="auto"/>
        <w:right w:val="none" w:sz="0" w:space="0" w:color="auto"/>
      </w:divBdr>
    </w:div>
    <w:div w:id="1704289022">
      <w:bodyDiv w:val="1"/>
      <w:marLeft w:val="0"/>
      <w:marRight w:val="0"/>
      <w:marTop w:val="0"/>
      <w:marBottom w:val="0"/>
      <w:divBdr>
        <w:top w:val="none" w:sz="0" w:space="0" w:color="auto"/>
        <w:left w:val="none" w:sz="0" w:space="0" w:color="auto"/>
        <w:bottom w:val="none" w:sz="0" w:space="0" w:color="auto"/>
        <w:right w:val="none" w:sz="0" w:space="0" w:color="auto"/>
      </w:divBdr>
    </w:div>
    <w:div w:id="1710641244">
      <w:bodyDiv w:val="1"/>
      <w:marLeft w:val="0"/>
      <w:marRight w:val="0"/>
      <w:marTop w:val="0"/>
      <w:marBottom w:val="0"/>
      <w:divBdr>
        <w:top w:val="none" w:sz="0" w:space="0" w:color="auto"/>
        <w:left w:val="none" w:sz="0" w:space="0" w:color="auto"/>
        <w:bottom w:val="none" w:sz="0" w:space="0" w:color="auto"/>
        <w:right w:val="none" w:sz="0" w:space="0" w:color="auto"/>
      </w:divBdr>
    </w:div>
    <w:div w:id="1712421025">
      <w:bodyDiv w:val="1"/>
      <w:marLeft w:val="0"/>
      <w:marRight w:val="0"/>
      <w:marTop w:val="0"/>
      <w:marBottom w:val="0"/>
      <w:divBdr>
        <w:top w:val="none" w:sz="0" w:space="0" w:color="auto"/>
        <w:left w:val="none" w:sz="0" w:space="0" w:color="auto"/>
        <w:bottom w:val="none" w:sz="0" w:space="0" w:color="auto"/>
        <w:right w:val="none" w:sz="0" w:space="0" w:color="auto"/>
      </w:divBdr>
    </w:div>
    <w:div w:id="1726489672">
      <w:bodyDiv w:val="1"/>
      <w:marLeft w:val="0"/>
      <w:marRight w:val="0"/>
      <w:marTop w:val="0"/>
      <w:marBottom w:val="0"/>
      <w:divBdr>
        <w:top w:val="none" w:sz="0" w:space="0" w:color="auto"/>
        <w:left w:val="none" w:sz="0" w:space="0" w:color="auto"/>
        <w:bottom w:val="none" w:sz="0" w:space="0" w:color="auto"/>
        <w:right w:val="none" w:sz="0" w:space="0" w:color="auto"/>
      </w:divBdr>
    </w:div>
    <w:div w:id="1731296693">
      <w:bodyDiv w:val="1"/>
      <w:marLeft w:val="0"/>
      <w:marRight w:val="0"/>
      <w:marTop w:val="0"/>
      <w:marBottom w:val="0"/>
      <w:divBdr>
        <w:top w:val="none" w:sz="0" w:space="0" w:color="auto"/>
        <w:left w:val="none" w:sz="0" w:space="0" w:color="auto"/>
        <w:bottom w:val="none" w:sz="0" w:space="0" w:color="auto"/>
        <w:right w:val="none" w:sz="0" w:space="0" w:color="auto"/>
      </w:divBdr>
    </w:div>
    <w:div w:id="1735539503">
      <w:bodyDiv w:val="1"/>
      <w:marLeft w:val="0"/>
      <w:marRight w:val="0"/>
      <w:marTop w:val="0"/>
      <w:marBottom w:val="0"/>
      <w:divBdr>
        <w:top w:val="none" w:sz="0" w:space="0" w:color="auto"/>
        <w:left w:val="none" w:sz="0" w:space="0" w:color="auto"/>
        <w:bottom w:val="none" w:sz="0" w:space="0" w:color="auto"/>
        <w:right w:val="none" w:sz="0" w:space="0" w:color="auto"/>
      </w:divBdr>
    </w:div>
    <w:div w:id="1739091182">
      <w:bodyDiv w:val="1"/>
      <w:marLeft w:val="0"/>
      <w:marRight w:val="0"/>
      <w:marTop w:val="0"/>
      <w:marBottom w:val="0"/>
      <w:divBdr>
        <w:top w:val="none" w:sz="0" w:space="0" w:color="auto"/>
        <w:left w:val="none" w:sz="0" w:space="0" w:color="auto"/>
        <w:bottom w:val="none" w:sz="0" w:space="0" w:color="auto"/>
        <w:right w:val="none" w:sz="0" w:space="0" w:color="auto"/>
      </w:divBdr>
    </w:div>
    <w:div w:id="1742094918">
      <w:bodyDiv w:val="1"/>
      <w:marLeft w:val="0"/>
      <w:marRight w:val="0"/>
      <w:marTop w:val="0"/>
      <w:marBottom w:val="0"/>
      <w:divBdr>
        <w:top w:val="none" w:sz="0" w:space="0" w:color="auto"/>
        <w:left w:val="none" w:sz="0" w:space="0" w:color="auto"/>
        <w:bottom w:val="none" w:sz="0" w:space="0" w:color="auto"/>
        <w:right w:val="none" w:sz="0" w:space="0" w:color="auto"/>
      </w:divBdr>
    </w:div>
    <w:div w:id="175527817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9959640">
      <w:bodyDiv w:val="1"/>
      <w:marLeft w:val="0"/>
      <w:marRight w:val="0"/>
      <w:marTop w:val="0"/>
      <w:marBottom w:val="0"/>
      <w:divBdr>
        <w:top w:val="none" w:sz="0" w:space="0" w:color="auto"/>
        <w:left w:val="none" w:sz="0" w:space="0" w:color="auto"/>
        <w:bottom w:val="none" w:sz="0" w:space="0" w:color="auto"/>
        <w:right w:val="none" w:sz="0" w:space="0" w:color="auto"/>
      </w:divBdr>
    </w:div>
    <w:div w:id="1770812882">
      <w:bodyDiv w:val="1"/>
      <w:marLeft w:val="0"/>
      <w:marRight w:val="0"/>
      <w:marTop w:val="0"/>
      <w:marBottom w:val="0"/>
      <w:divBdr>
        <w:top w:val="none" w:sz="0" w:space="0" w:color="auto"/>
        <w:left w:val="none" w:sz="0" w:space="0" w:color="auto"/>
        <w:bottom w:val="none" w:sz="0" w:space="0" w:color="auto"/>
        <w:right w:val="none" w:sz="0" w:space="0" w:color="auto"/>
      </w:divBdr>
    </w:div>
    <w:div w:id="1771003015">
      <w:bodyDiv w:val="1"/>
      <w:marLeft w:val="0"/>
      <w:marRight w:val="0"/>
      <w:marTop w:val="0"/>
      <w:marBottom w:val="0"/>
      <w:divBdr>
        <w:top w:val="none" w:sz="0" w:space="0" w:color="auto"/>
        <w:left w:val="none" w:sz="0" w:space="0" w:color="auto"/>
        <w:bottom w:val="none" w:sz="0" w:space="0" w:color="auto"/>
        <w:right w:val="none" w:sz="0" w:space="0" w:color="auto"/>
      </w:divBdr>
    </w:div>
    <w:div w:id="1771657032">
      <w:bodyDiv w:val="1"/>
      <w:marLeft w:val="0"/>
      <w:marRight w:val="0"/>
      <w:marTop w:val="0"/>
      <w:marBottom w:val="0"/>
      <w:divBdr>
        <w:top w:val="none" w:sz="0" w:space="0" w:color="auto"/>
        <w:left w:val="none" w:sz="0" w:space="0" w:color="auto"/>
        <w:bottom w:val="none" w:sz="0" w:space="0" w:color="auto"/>
        <w:right w:val="none" w:sz="0" w:space="0" w:color="auto"/>
      </w:divBdr>
    </w:div>
    <w:div w:id="1771775049">
      <w:bodyDiv w:val="1"/>
      <w:marLeft w:val="0"/>
      <w:marRight w:val="0"/>
      <w:marTop w:val="0"/>
      <w:marBottom w:val="0"/>
      <w:divBdr>
        <w:top w:val="none" w:sz="0" w:space="0" w:color="auto"/>
        <w:left w:val="none" w:sz="0" w:space="0" w:color="auto"/>
        <w:bottom w:val="none" w:sz="0" w:space="0" w:color="auto"/>
        <w:right w:val="none" w:sz="0" w:space="0" w:color="auto"/>
      </w:divBdr>
    </w:div>
    <w:div w:id="1772509961">
      <w:bodyDiv w:val="1"/>
      <w:marLeft w:val="0"/>
      <w:marRight w:val="0"/>
      <w:marTop w:val="0"/>
      <w:marBottom w:val="0"/>
      <w:divBdr>
        <w:top w:val="none" w:sz="0" w:space="0" w:color="auto"/>
        <w:left w:val="none" w:sz="0" w:space="0" w:color="auto"/>
        <w:bottom w:val="none" w:sz="0" w:space="0" w:color="auto"/>
        <w:right w:val="none" w:sz="0" w:space="0" w:color="auto"/>
      </w:divBdr>
    </w:div>
    <w:div w:id="1780024756">
      <w:bodyDiv w:val="1"/>
      <w:marLeft w:val="0"/>
      <w:marRight w:val="0"/>
      <w:marTop w:val="0"/>
      <w:marBottom w:val="0"/>
      <w:divBdr>
        <w:top w:val="none" w:sz="0" w:space="0" w:color="auto"/>
        <w:left w:val="none" w:sz="0" w:space="0" w:color="auto"/>
        <w:bottom w:val="none" w:sz="0" w:space="0" w:color="auto"/>
        <w:right w:val="none" w:sz="0" w:space="0" w:color="auto"/>
      </w:divBdr>
    </w:div>
    <w:div w:id="1782021744">
      <w:bodyDiv w:val="1"/>
      <w:marLeft w:val="0"/>
      <w:marRight w:val="0"/>
      <w:marTop w:val="0"/>
      <w:marBottom w:val="0"/>
      <w:divBdr>
        <w:top w:val="none" w:sz="0" w:space="0" w:color="auto"/>
        <w:left w:val="none" w:sz="0" w:space="0" w:color="auto"/>
        <w:bottom w:val="none" w:sz="0" w:space="0" w:color="auto"/>
        <w:right w:val="none" w:sz="0" w:space="0" w:color="auto"/>
      </w:divBdr>
    </w:div>
    <w:div w:id="1786735211">
      <w:bodyDiv w:val="1"/>
      <w:marLeft w:val="0"/>
      <w:marRight w:val="0"/>
      <w:marTop w:val="0"/>
      <w:marBottom w:val="0"/>
      <w:divBdr>
        <w:top w:val="none" w:sz="0" w:space="0" w:color="auto"/>
        <w:left w:val="none" w:sz="0" w:space="0" w:color="auto"/>
        <w:bottom w:val="none" w:sz="0" w:space="0" w:color="auto"/>
        <w:right w:val="none" w:sz="0" w:space="0" w:color="auto"/>
      </w:divBdr>
    </w:div>
    <w:div w:id="1789161362">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798454762">
      <w:bodyDiv w:val="1"/>
      <w:marLeft w:val="0"/>
      <w:marRight w:val="0"/>
      <w:marTop w:val="0"/>
      <w:marBottom w:val="0"/>
      <w:divBdr>
        <w:top w:val="none" w:sz="0" w:space="0" w:color="auto"/>
        <w:left w:val="none" w:sz="0" w:space="0" w:color="auto"/>
        <w:bottom w:val="none" w:sz="0" w:space="0" w:color="auto"/>
        <w:right w:val="none" w:sz="0" w:space="0" w:color="auto"/>
      </w:divBdr>
    </w:div>
    <w:div w:id="1801336767">
      <w:bodyDiv w:val="1"/>
      <w:marLeft w:val="0"/>
      <w:marRight w:val="0"/>
      <w:marTop w:val="0"/>
      <w:marBottom w:val="0"/>
      <w:divBdr>
        <w:top w:val="none" w:sz="0" w:space="0" w:color="auto"/>
        <w:left w:val="none" w:sz="0" w:space="0" w:color="auto"/>
        <w:bottom w:val="none" w:sz="0" w:space="0" w:color="auto"/>
        <w:right w:val="none" w:sz="0" w:space="0" w:color="auto"/>
      </w:divBdr>
    </w:div>
    <w:div w:id="1801999944">
      <w:bodyDiv w:val="1"/>
      <w:marLeft w:val="0"/>
      <w:marRight w:val="0"/>
      <w:marTop w:val="0"/>
      <w:marBottom w:val="0"/>
      <w:divBdr>
        <w:top w:val="none" w:sz="0" w:space="0" w:color="auto"/>
        <w:left w:val="none" w:sz="0" w:space="0" w:color="auto"/>
        <w:bottom w:val="none" w:sz="0" w:space="0" w:color="auto"/>
        <w:right w:val="none" w:sz="0" w:space="0" w:color="auto"/>
      </w:divBdr>
    </w:div>
    <w:div w:id="1802115084">
      <w:bodyDiv w:val="1"/>
      <w:marLeft w:val="0"/>
      <w:marRight w:val="0"/>
      <w:marTop w:val="0"/>
      <w:marBottom w:val="0"/>
      <w:divBdr>
        <w:top w:val="none" w:sz="0" w:space="0" w:color="auto"/>
        <w:left w:val="none" w:sz="0" w:space="0" w:color="auto"/>
        <w:bottom w:val="none" w:sz="0" w:space="0" w:color="auto"/>
        <w:right w:val="none" w:sz="0" w:space="0" w:color="auto"/>
      </w:divBdr>
    </w:div>
    <w:div w:id="1806851816">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36874506">
      <w:bodyDiv w:val="1"/>
      <w:marLeft w:val="0"/>
      <w:marRight w:val="0"/>
      <w:marTop w:val="0"/>
      <w:marBottom w:val="0"/>
      <w:divBdr>
        <w:top w:val="none" w:sz="0" w:space="0" w:color="auto"/>
        <w:left w:val="none" w:sz="0" w:space="0" w:color="auto"/>
        <w:bottom w:val="none" w:sz="0" w:space="0" w:color="auto"/>
        <w:right w:val="none" w:sz="0" w:space="0" w:color="auto"/>
      </w:divBdr>
    </w:div>
    <w:div w:id="1837575392">
      <w:bodyDiv w:val="1"/>
      <w:marLeft w:val="0"/>
      <w:marRight w:val="0"/>
      <w:marTop w:val="0"/>
      <w:marBottom w:val="0"/>
      <w:divBdr>
        <w:top w:val="none" w:sz="0" w:space="0" w:color="auto"/>
        <w:left w:val="none" w:sz="0" w:space="0" w:color="auto"/>
        <w:bottom w:val="none" w:sz="0" w:space="0" w:color="auto"/>
        <w:right w:val="none" w:sz="0" w:space="0" w:color="auto"/>
      </w:divBdr>
    </w:div>
    <w:div w:id="1847397488">
      <w:bodyDiv w:val="1"/>
      <w:marLeft w:val="0"/>
      <w:marRight w:val="0"/>
      <w:marTop w:val="0"/>
      <w:marBottom w:val="0"/>
      <w:divBdr>
        <w:top w:val="none" w:sz="0" w:space="0" w:color="auto"/>
        <w:left w:val="none" w:sz="0" w:space="0" w:color="auto"/>
        <w:bottom w:val="none" w:sz="0" w:space="0" w:color="auto"/>
        <w:right w:val="none" w:sz="0" w:space="0" w:color="auto"/>
      </w:divBdr>
    </w:div>
    <w:div w:id="1849901623">
      <w:bodyDiv w:val="1"/>
      <w:marLeft w:val="0"/>
      <w:marRight w:val="0"/>
      <w:marTop w:val="0"/>
      <w:marBottom w:val="0"/>
      <w:divBdr>
        <w:top w:val="none" w:sz="0" w:space="0" w:color="auto"/>
        <w:left w:val="none" w:sz="0" w:space="0" w:color="auto"/>
        <w:bottom w:val="none" w:sz="0" w:space="0" w:color="auto"/>
        <w:right w:val="none" w:sz="0" w:space="0" w:color="auto"/>
      </w:divBdr>
    </w:div>
    <w:div w:id="1851336975">
      <w:bodyDiv w:val="1"/>
      <w:marLeft w:val="0"/>
      <w:marRight w:val="0"/>
      <w:marTop w:val="0"/>
      <w:marBottom w:val="0"/>
      <w:divBdr>
        <w:top w:val="none" w:sz="0" w:space="0" w:color="auto"/>
        <w:left w:val="none" w:sz="0" w:space="0" w:color="auto"/>
        <w:bottom w:val="none" w:sz="0" w:space="0" w:color="auto"/>
        <w:right w:val="none" w:sz="0" w:space="0" w:color="auto"/>
      </w:divBdr>
    </w:div>
    <w:div w:id="1866559380">
      <w:bodyDiv w:val="1"/>
      <w:marLeft w:val="0"/>
      <w:marRight w:val="0"/>
      <w:marTop w:val="0"/>
      <w:marBottom w:val="0"/>
      <w:divBdr>
        <w:top w:val="none" w:sz="0" w:space="0" w:color="auto"/>
        <w:left w:val="none" w:sz="0" w:space="0" w:color="auto"/>
        <w:bottom w:val="none" w:sz="0" w:space="0" w:color="auto"/>
        <w:right w:val="none" w:sz="0" w:space="0" w:color="auto"/>
      </w:divBdr>
    </w:div>
    <w:div w:id="1875267463">
      <w:bodyDiv w:val="1"/>
      <w:marLeft w:val="0"/>
      <w:marRight w:val="0"/>
      <w:marTop w:val="0"/>
      <w:marBottom w:val="0"/>
      <w:divBdr>
        <w:top w:val="none" w:sz="0" w:space="0" w:color="auto"/>
        <w:left w:val="none" w:sz="0" w:space="0" w:color="auto"/>
        <w:bottom w:val="none" w:sz="0" w:space="0" w:color="auto"/>
        <w:right w:val="none" w:sz="0" w:space="0" w:color="auto"/>
      </w:divBdr>
    </w:div>
    <w:div w:id="1879007643">
      <w:bodyDiv w:val="1"/>
      <w:marLeft w:val="0"/>
      <w:marRight w:val="0"/>
      <w:marTop w:val="0"/>
      <w:marBottom w:val="0"/>
      <w:divBdr>
        <w:top w:val="none" w:sz="0" w:space="0" w:color="auto"/>
        <w:left w:val="none" w:sz="0" w:space="0" w:color="auto"/>
        <w:bottom w:val="none" w:sz="0" w:space="0" w:color="auto"/>
        <w:right w:val="none" w:sz="0" w:space="0" w:color="auto"/>
      </w:divBdr>
    </w:div>
    <w:div w:id="1885678294">
      <w:bodyDiv w:val="1"/>
      <w:marLeft w:val="0"/>
      <w:marRight w:val="0"/>
      <w:marTop w:val="0"/>
      <w:marBottom w:val="0"/>
      <w:divBdr>
        <w:top w:val="none" w:sz="0" w:space="0" w:color="auto"/>
        <w:left w:val="none" w:sz="0" w:space="0" w:color="auto"/>
        <w:bottom w:val="none" w:sz="0" w:space="0" w:color="auto"/>
        <w:right w:val="none" w:sz="0" w:space="0" w:color="auto"/>
      </w:divBdr>
    </w:div>
    <w:div w:id="1904368658">
      <w:bodyDiv w:val="1"/>
      <w:marLeft w:val="0"/>
      <w:marRight w:val="0"/>
      <w:marTop w:val="0"/>
      <w:marBottom w:val="0"/>
      <w:divBdr>
        <w:top w:val="none" w:sz="0" w:space="0" w:color="auto"/>
        <w:left w:val="none" w:sz="0" w:space="0" w:color="auto"/>
        <w:bottom w:val="none" w:sz="0" w:space="0" w:color="auto"/>
        <w:right w:val="none" w:sz="0" w:space="0" w:color="auto"/>
      </w:divBdr>
    </w:div>
    <w:div w:id="1908957044">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32352128">
      <w:bodyDiv w:val="1"/>
      <w:marLeft w:val="0"/>
      <w:marRight w:val="0"/>
      <w:marTop w:val="0"/>
      <w:marBottom w:val="0"/>
      <w:divBdr>
        <w:top w:val="none" w:sz="0" w:space="0" w:color="auto"/>
        <w:left w:val="none" w:sz="0" w:space="0" w:color="auto"/>
        <w:bottom w:val="none" w:sz="0" w:space="0" w:color="auto"/>
        <w:right w:val="none" w:sz="0" w:space="0" w:color="auto"/>
      </w:divBdr>
    </w:div>
    <w:div w:id="1958484143">
      <w:bodyDiv w:val="1"/>
      <w:marLeft w:val="0"/>
      <w:marRight w:val="0"/>
      <w:marTop w:val="0"/>
      <w:marBottom w:val="0"/>
      <w:divBdr>
        <w:top w:val="none" w:sz="0" w:space="0" w:color="auto"/>
        <w:left w:val="none" w:sz="0" w:space="0" w:color="auto"/>
        <w:bottom w:val="none" w:sz="0" w:space="0" w:color="auto"/>
        <w:right w:val="none" w:sz="0" w:space="0" w:color="auto"/>
      </w:divBdr>
    </w:div>
    <w:div w:id="1966623177">
      <w:bodyDiv w:val="1"/>
      <w:marLeft w:val="0"/>
      <w:marRight w:val="0"/>
      <w:marTop w:val="0"/>
      <w:marBottom w:val="0"/>
      <w:divBdr>
        <w:top w:val="none" w:sz="0" w:space="0" w:color="auto"/>
        <w:left w:val="none" w:sz="0" w:space="0" w:color="auto"/>
        <w:bottom w:val="none" w:sz="0" w:space="0" w:color="auto"/>
        <w:right w:val="none" w:sz="0" w:space="0" w:color="auto"/>
      </w:divBdr>
    </w:div>
    <w:div w:id="1968584140">
      <w:bodyDiv w:val="1"/>
      <w:marLeft w:val="0"/>
      <w:marRight w:val="0"/>
      <w:marTop w:val="0"/>
      <w:marBottom w:val="0"/>
      <w:divBdr>
        <w:top w:val="none" w:sz="0" w:space="0" w:color="auto"/>
        <w:left w:val="none" w:sz="0" w:space="0" w:color="auto"/>
        <w:bottom w:val="none" w:sz="0" w:space="0" w:color="auto"/>
        <w:right w:val="none" w:sz="0" w:space="0" w:color="auto"/>
      </w:divBdr>
    </w:div>
    <w:div w:id="1969317274">
      <w:bodyDiv w:val="1"/>
      <w:marLeft w:val="0"/>
      <w:marRight w:val="0"/>
      <w:marTop w:val="0"/>
      <w:marBottom w:val="0"/>
      <w:divBdr>
        <w:top w:val="none" w:sz="0" w:space="0" w:color="auto"/>
        <w:left w:val="none" w:sz="0" w:space="0" w:color="auto"/>
        <w:bottom w:val="none" w:sz="0" w:space="0" w:color="auto"/>
        <w:right w:val="none" w:sz="0" w:space="0" w:color="auto"/>
      </w:divBdr>
    </w:div>
    <w:div w:id="1972588636">
      <w:bodyDiv w:val="1"/>
      <w:marLeft w:val="0"/>
      <w:marRight w:val="0"/>
      <w:marTop w:val="0"/>
      <w:marBottom w:val="0"/>
      <w:divBdr>
        <w:top w:val="none" w:sz="0" w:space="0" w:color="auto"/>
        <w:left w:val="none" w:sz="0" w:space="0" w:color="auto"/>
        <w:bottom w:val="none" w:sz="0" w:space="0" w:color="auto"/>
        <w:right w:val="none" w:sz="0" w:space="0" w:color="auto"/>
      </w:divBdr>
    </w:div>
    <w:div w:id="1976982889">
      <w:bodyDiv w:val="1"/>
      <w:marLeft w:val="0"/>
      <w:marRight w:val="0"/>
      <w:marTop w:val="0"/>
      <w:marBottom w:val="0"/>
      <w:divBdr>
        <w:top w:val="none" w:sz="0" w:space="0" w:color="auto"/>
        <w:left w:val="none" w:sz="0" w:space="0" w:color="auto"/>
        <w:bottom w:val="none" w:sz="0" w:space="0" w:color="auto"/>
        <w:right w:val="none" w:sz="0" w:space="0" w:color="auto"/>
      </w:divBdr>
    </w:div>
    <w:div w:id="1988438133">
      <w:bodyDiv w:val="1"/>
      <w:marLeft w:val="0"/>
      <w:marRight w:val="0"/>
      <w:marTop w:val="0"/>
      <w:marBottom w:val="0"/>
      <w:divBdr>
        <w:top w:val="none" w:sz="0" w:space="0" w:color="auto"/>
        <w:left w:val="none" w:sz="0" w:space="0" w:color="auto"/>
        <w:bottom w:val="none" w:sz="0" w:space="0" w:color="auto"/>
        <w:right w:val="none" w:sz="0" w:space="0" w:color="auto"/>
      </w:divBdr>
    </w:div>
    <w:div w:id="1993097954">
      <w:bodyDiv w:val="1"/>
      <w:marLeft w:val="0"/>
      <w:marRight w:val="0"/>
      <w:marTop w:val="0"/>
      <w:marBottom w:val="0"/>
      <w:divBdr>
        <w:top w:val="none" w:sz="0" w:space="0" w:color="auto"/>
        <w:left w:val="none" w:sz="0" w:space="0" w:color="auto"/>
        <w:bottom w:val="none" w:sz="0" w:space="0" w:color="auto"/>
        <w:right w:val="none" w:sz="0" w:space="0" w:color="auto"/>
      </w:divBdr>
    </w:div>
    <w:div w:id="1999266798">
      <w:bodyDiv w:val="1"/>
      <w:marLeft w:val="0"/>
      <w:marRight w:val="0"/>
      <w:marTop w:val="0"/>
      <w:marBottom w:val="0"/>
      <w:divBdr>
        <w:top w:val="none" w:sz="0" w:space="0" w:color="auto"/>
        <w:left w:val="none" w:sz="0" w:space="0" w:color="auto"/>
        <w:bottom w:val="none" w:sz="0" w:space="0" w:color="auto"/>
        <w:right w:val="none" w:sz="0" w:space="0" w:color="auto"/>
      </w:divBdr>
    </w:div>
    <w:div w:id="2001156530">
      <w:bodyDiv w:val="1"/>
      <w:marLeft w:val="0"/>
      <w:marRight w:val="0"/>
      <w:marTop w:val="0"/>
      <w:marBottom w:val="0"/>
      <w:divBdr>
        <w:top w:val="none" w:sz="0" w:space="0" w:color="auto"/>
        <w:left w:val="none" w:sz="0" w:space="0" w:color="auto"/>
        <w:bottom w:val="none" w:sz="0" w:space="0" w:color="auto"/>
        <w:right w:val="none" w:sz="0" w:space="0" w:color="auto"/>
      </w:divBdr>
    </w:div>
    <w:div w:id="2002846690">
      <w:bodyDiv w:val="1"/>
      <w:marLeft w:val="0"/>
      <w:marRight w:val="0"/>
      <w:marTop w:val="0"/>
      <w:marBottom w:val="0"/>
      <w:divBdr>
        <w:top w:val="none" w:sz="0" w:space="0" w:color="auto"/>
        <w:left w:val="none" w:sz="0" w:space="0" w:color="auto"/>
        <w:bottom w:val="none" w:sz="0" w:space="0" w:color="auto"/>
        <w:right w:val="none" w:sz="0" w:space="0" w:color="auto"/>
      </w:divBdr>
    </w:div>
    <w:div w:id="2012179631">
      <w:bodyDiv w:val="1"/>
      <w:marLeft w:val="0"/>
      <w:marRight w:val="0"/>
      <w:marTop w:val="0"/>
      <w:marBottom w:val="0"/>
      <w:divBdr>
        <w:top w:val="none" w:sz="0" w:space="0" w:color="auto"/>
        <w:left w:val="none" w:sz="0" w:space="0" w:color="auto"/>
        <w:bottom w:val="none" w:sz="0" w:space="0" w:color="auto"/>
        <w:right w:val="none" w:sz="0" w:space="0" w:color="auto"/>
      </w:divBdr>
    </w:div>
    <w:div w:id="202790466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6708480">
      <w:bodyDiv w:val="1"/>
      <w:marLeft w:val="0"/>
      <w:marRight w:val="0"/>
      <w:marTop w:val="0"/>
      <w:marBottom w:val="0"/>
      <w:divBdr>
        <w:top w:val="none" w:sz="0" w:space="0" w:color="auto"/>
        <w:left w:val="none" w:sz="0" w:space="0" w:color="auto"/>
        <w:bottom w:val="none" w:sz="0" w:space="0" w:color="auto"/>
        <w:right w:val="none" w:sz="0" w:space="0" w:color="auto"/>
      </w:divBdr>
    </w:div>
    <w:div w:id="2071145881">
      <w:bodyDiv w:val="1"/>
      <w:marLeft w:val="0"/>
      <w:marRight w:val="0"/>
      <w:marTop w:val="0"/>
      <w:marBottom w:val="0"/>
      <w:divBdr>
        <w:top w:val="none" w:sz="0" w:space="0" w:color="auto"/>
        <w:left w:val="none" w:sz="0" w:space="0" w:color="auto"/>
        <w:bottom w:val="none" w:sz="0" w:space="0" w:color="auto"/>
        <w:right w:val="none" w:sz="0" w:space="0" w:color="auto"/>
      </w:divBdr>
    </w:div>
    <w:div w:id="2074347340">
      <w:bodyDiv w:val="1"/>
      <w:marLeft w:val="0"/>
      <w:marRight w:val="0"/>
      <w:marTop w:val="0"/>
      <w:marBottom w:val="0"/>
      <w:divBdr>
        <w:top w:val="none" w:sz="0" w:space="0" w:color="auto"/>
        <w:left w:val="none" w:sz="0" w:space="0" w:color="auto"/>
        <w:bottom w:val="none" w:sz="0" w:space="0" w:color="auto"/>
        <w:right w:val="none" w:sz="0" w:space="0" w:color="auto"/>
      </w:divBdr>
    </w:div>
    <w:div w:id="2078697721">
      <w:bodyDiv w:val="1"/>
      <w:marLeft w:val="0"/>
      <w:marRight w:val="0"/>
      <w:marTop w:val="0"/>
      <w:marBottom w:val="0"/>
      <w:divBdr>
        <w:top w:val="none" w:sz="0" w:space="0" w:color="auto"/>
        <w:left w:val="none" w:sz="0" w:space="0" w:color="auto"/>
        <w:bottom w:val="none" w:sz="0" w:space="0" w:color="auto"/>
        <w:right w:val="none" w:sz="0" w:space="0" w:color="auto"/>
      </w:divBdr>
    </w:div>
    <w:div w:id="2082409115">
      <w:bodyDiv w:val="1"/>
      <w:marLeft w:val="0"/>
      <w:marRight w:val="0"/>
      <w:marTop w:val="0"/>
      <w:marBottom w:val="0"/>
      <w:divBdr>
        <w:top w:val="none" w:sz="0" w:space="0" w:color="auto"/>
        <w:left w:val="none" w:sz="0" w:space="0" w:color="auto"/>
        <w:bottom w:val="none" w:sz="0" w:space="0" w:color="auto"/>
        <w:right w:val="none" w:sz="0" w:space="0" w:color="auto"/>
      </w:divBdr>
    </w:div>
    <w:div w:id="2083403612">
      <w:bodyDiv w:val="1"/>
      <w:marLeft w:val="0"/>
      <w:marRight w:val="0"/>
      <w:marTop w:val="0"/>
      <w:marBottom w:val="0"/>
      <w:divBdr>
        <w:top w:val="none" w:sz="0" w:space="0" w:color="auto"/>
        <w:left w:val="none" w:sz="0" w:space="0" w:color="auto"/>
        <w:bottom w:val="none" w:sz="0" w:space="0" w:color="auto"/>
        <w:right w:val="none" w:sz="0" w:space="0" w:color="auto"/>
      </w:divBdr>
    </w:div>
    <w:div w:id="2086341791">
      <w:bodyDiv w:val="1"/>
      <w:marLeft w:val="0"/>
      <w:marRight w:val="0"/>
      <w:marTop w:val="0"/>
      <w:marBottom w:val="0"/>
      <w:divBdr>
        <w:top w:val="none" w:sz="0" w:space="0" w:color="auto"/>
        <w:left w:val="none" w:sz="0" w:space="0" w:color="auto"/>
        <w:bottom w:val="none" w:sz="0" w:space="0" w:color="auto"/>
        <w:right w:val="none" w:sz="0" w:space="0" w:color="auto"/>
      </w:divBdr>
    </w:div>
    <w:div w:id="2088920128">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04379944">
      <w:bodyDiv w:val="1"/>
      <w:marLeft w:val="0"/>
      <w:marRight w:val="0"/>
      <w:marTop w:val="0"/>
      <w:marBottom w:val="0"/>
      <w:divBdr>
        <w:top w:val="none" w:sz="0" w:space="0" w:color="auto"/>
        <w:left w:val="none" w:sz="0" w:space="0" w:color="auto"/>
        <w:bottom w:val="none" w:sz="0" w:space="0" w:color="auto"/>
        <w:right w:val="none" w:sz="0" w:space="0" w:color="auto"/>
      </w:divBdr>
    </w:div>
    <w:div w:id="2116291733">
      <w:bodyDiv w:val="1"/>
      <w:marLeft w:val="0"/>
      <w:marRight w:val="0"/>
      <w:marTop w:val="0"/>
      <w:marBottom w:val="0"/>
      <w:divBdr>
        <w:top w:val="none" w:sz="0" w:space="0" w:color="auto"/>
        <w:left w:val="none" w:sz="0" w:space="0" w:color="auto"/>
        <w:bottom w:val="none" w:sz="0" w:space="0" w:color="auto"/>
        <w:right w:val="none" w:sz="0" w:space="0" w:color="auto"/>
      </w:divBdr>
    </w:div>
    <w:div w:id="2129857450">
      <w:bodyDiv w:val="1"/>
      <w:marLeft w:val="0"/>
      <w:marRight w:val="0"/>
      <w:marTop w:val="0"/>
      <w:marBottom w:val="0"/>
      <w:divBdr>
        <w:top w:val="none" w:sz="0" w:space="0" w:color="auto"/>
        <w:left w:val="none" w:sz="0" w:space="0" w:color="auto"/>
        <w:bottom w:val="none" w:sz="0" w:space="0" w:color="auto"/>
        <w:right w:val="none" w:sz="0" w:space="0" w:color="auto"/>
      </w:divBdr>
    </w:div>
    <w:div w:id="2132279954">
      <w:bodyDiv w:val="1"/>
      <w:marLeft w:val="0"/>
      <w:marRight w:val="0"/>
      <w:marTop w:val="0"/>
      <w:marBottom w:val="0"/>
      <w:divBdr>
        <w:top w:val="none" w:sz="0" w:space="0" w:color="auto"/>
        <w:left w:val="none" w:sz="0" w:space="0" w:color="auto"/>
        <w:bottom w:val="none" w:sz="0" w:space="0" w:color="auto"/>
        <w:right w:val="none" w:sz="0" w:space="0" w:color="auto"/>
      </w:divBdr>
    </w:div>
    <w:div w:id="2144731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Saf25</b:Tag>
    <b:SourceType>InternetSite</b:SourceType>
    <b:Guid>{E14148DD-AB67-4213-8828-2DB77CFE0992}</b:Guid>
    <b:Title>DASH Resources </b:Title>
    <b:Year>2025</b:Year>
    <b:Author>
      <b:Author>
        <b:Corporate>Safelives </b:Corporate>
      </b:Author>
    </b:Author>
    <b:YearAccessed>2025</b:YearAccessed>
    <b:MonthAccessed>June</b:MonthAccessed>
    <b:DayAccessed>18</b:DayAccessed>
    <b:URL>https://safelives.org.uk/resources-for-professionals/dash-resources/</b:URL>
    <b:RefOrder>1</b:RefOrder>
  </b:Source>
  <b:Source>
    <b:Tag>hf25</b:Tag>
    <b:SourceType>InternetSite</b:SourceType>
    <b:Guid>{6E1AFAFA-F375-4430-AE27-F44B08A41120}</b:Guid>
    <b:Author>
      <b:Author>
        <b:Corporate>h&amp;f</b:Corporate>
      </b:Author>
    </b:Author>
    <b:Title>MARAC (Multi Agency Risk Assessment Conference)</b:Title>
    <b:Year>2025</b:Year>
    <b:YearAccessed>2025</b:YearAccessed>
    <b:MonthAccessed>June</b:MonthAccessed>
    <b:DayAccessed>18</b:DayAccessed>
    <b:URL>https://www.lbhf.gov.uk/crime/violence-against-women-and-girls-vawg/marac-multi-agency-risk-assessment-conference</b:URL>
    <b:RefOrder>2</b:RefOrder>
  </b:Source>
  <b:Source>
    <b:Tag>Col25</b:Tag>
    <b:SourceType>InternetSite</b:SourceType>
    <b:Guid>{5E0038DE-2E6B-4943-BD05-A15A14E87F36}</b:Guid>
    <b:Author>
      <b:Author>
        <b:Corporate>College of Policing</b:Corporate>
      </b:Author>
    </b:Author>
    <b:Title>victim care standards CODE</b:Title>
    <b:Year>2025a</b:Year>
    <b:YearAccessed>2025</b:YearAccessed>
    <b:MonthAccessed>June</b:MonthAccessed>
    <b:DayAccessed>18</b:DayAccessed>
    <b:URL>https://www.college.police.uk/guidance/victims-code/victims-rights-policing</b:URL>
    <b:RefOrder>3</b:RefOrder>
  </b:Source>
  <b:Source>
    <b:Tag>Col5a</b:Tag>
    <b:SourceType>InternetSite</b:SourceType>
    <b:Guid>{BFE39E87-9DA0-4933-A3EA-75C02C90DE80}</b:Guid>
    <b:Author>
      <b:Author>
        <b:Corporate>College of Policing</b:Corporate>
      </b:Author>
    </b:Author>
    <b:Title>Corporate strategy 2022 to 2026</b:Title>
    <b:Year>2025b</b:Year>
    <b:YearAccessed>2025</b:YearAccessed>
    <b:MonthAccessed>June</b:MonthAccessed>
    <b:DayAccessed>18</b:DayAccessed>
    <b:URL>https://www.college.police.uk/about/corporate-strategy</b:URL>
    <b:RefOrder>4</b:RefOrder>
  </b:Source>
  <b:Source>
    <b:Tag>Pol19</b:Tag>
    <b:SourceType>InternetSite</b:SourceType>
    <b:Guid>{0F01C1EE-C5D6-4329-BA1E-80FF0619D697}</b:Guid>
    <b:Author>
      <b:Author>
        <b:Corporate>Police Federation</b:Corporate>
      </b:Author>
    </b:Author>
    <b:Title>Policing Education Qualifications Framework </b:Title>
    <b:Year>2019</b:Year>
    <b:YearAccessed>2025</b:YearAccessed>
    <b:MonthAccessed>June </b:MonthAccessed>
    <b:DayAccessed>18</b:DayAccessed>
    <b:URL>https://www.polfed.org/Wilts/media/1580/policing-eductation-qualifications-framework-faqs.pdf</b:URL>
    <b:RefOrder>5</b:RefOrder>
  </b:Source>
  <b:Source>
    <b:Tag>Gov248</b:Tag>
    <b:SourceType>InternetSite</b:SourceType>
    <b:Guid>{FEACF6F3-4266-4F99-B045-70630F8C242E}</b:Guid>
    <b:Author>
      <b:Author>
        <b:Corporate>Gov.uk</b:Corporate>
      </b:Author>
    </b:Author>
    <b:Title>What Works Network</b:Title>
    <b:Year>2024</b:Year>
    <b:YearAccessed>2025</b:YearAccessed>
    <b:MonthAccessed>June </b:MonthAccessed>
    <b:DayAccessed>18</b:DayAccessed>
    <b:URL>https://www.gov.uk/guidance/what-works-network</b:URL>
    <b:RefOrder>8</b:RefOrder>
  </b:Source>
  <b:Source>
    <b:Tag>Col5c</b:Tag>
    <b:SourceType>InternetSite</b:SourceType>
    <b:Guid>{F0338ACF-BF36-4A62-9B8A-2E76482632E6}</b:Guid>
    <b:Author>
      <b:Author>
        <b:Corporate>College of policing </b:Corporate>
      </b:Author>
    </b:Author>
    <b:Title>Executive leaders programme (ELP)</b:Title>
    <b:Year>2025c</b:Year>
    <b:YearAccessed>2025</b:YearAccessed>
    <b:MonthAccessed>June </b:MonthAccessed>
    <b:DayAccessed>18</b:DayAccessed>
    <b:URL>https://www.college.police.uk/career-learning/courses/executive-leaders-programme-elp</b:URL>
    <b:RefOrder>9</b:RefOrder>
  </b:Source>
  <b:Source>
    <b:Tag>NPC16</b:Tag>
    <b:SourceType>InternetSite</b:SourceType>
    <b:Guid>{5F73153E-7F44-4674-8ADD-9FDDF78D5DD5}</b:Guid>
    <b:Author>
      <b:Author>
        <b:Corporate>NPCC</b:Corporate>
      </b:Author>
    </b:Author>
    <b:Title>Policing Vision 2025</b:Title>
    <b:Year>2016</b:Year>
    <b:YearAccessed>2025</b:YearAccessed>
    <b:MonthAccessed>June </b:MonthAccessed>
    <b:DayAccessed>18</b:DayAccessed>
    <b:URL>https://assets.college.police.uk/s3fs-public/policing_vision_2025.pdf</b:URL>
    <b:RefOrder>10</b:RefOrder>
  </b:Source>
  <b:Source>
    <b:Tag>Ass20</b:Tag>
    <b:SourceType>InternetSite</b:SourceType>
    <b:Guid>{7AAAEB87-1EED-407F-86AF-8B2DB9F05D39}</b:Guid>
    <b:Author>
      <b:Author>
        <b:Corporate>Association of Police and Crime Commissioners </b:Corporate>
      </b:Author>
    </b:Author>
    <b:Title>National Digital Policing Strategy 2020-2030</b:Title>
    <b:Year>2020</b:Year>
    <b:YearAccessed>2025</b:YearAccessed>
    <b:MonthAccessed>June </b:MonthAccessed>
    <b:DayAccessed>18</b:DayAccessed>
    <b:URL>https://www.apccs.police.uk/national-digital-policing-strategy-2020-2030/</b:URL>
    <b:RefOrder>11</b:RefOrder>
  </b:Source>
  <b:Source>
    <b:Tag>Gov235</b:Tag>
    <b:SourceType>InternetSite</b:SourceType>
    <b:Guid>{16722ACF-90F5-4B77-8C1F-5236B04F6607}</b:Guid>
    <b:Author>
      <b:Author>
        <b:Corporate>Gov.uk</b:Corporate>
      </b:Author>
    </b:Author>
    <b:Title>Strategic Policing Requirement 2023</b:Title>
    <b:Year>2023</b:Year>
    <b:YearAccessed>2025</b:YearAccessed>
    <b:MonthAccessed>June</b:MonthAccessed>
    <b:DayAccessed>18</b:DayAccessed>
    <b:URL>https://www.gov.uk/government/publications/strategic-policing-requirement-2023</b:URL>
    <b:RefOrder>12</b:RefOrder>
  </b:Source>
  <b:Source>
    <b:Tag>NPC18</b:Tag>
    <b:SourceType>DocumentFromInternetSite</b:SourceType>
    <b:Guid>{247EE137-D3F4-4871-BA05-CDED1CA0B7F6}</b:Guid>
    <b:Author>
      <b:Author>
        <b:Corporate>NPCC</b:Corporate>
      </b:Author>
    </b:Author>
    <b:Title>Workforce Transformation in the Police Service</b:Title>
    <b:Year>2018</b:Year>
    <b:YearAccessed>2025</b:YearAccessed>
    <b:MonthAccessed>June</b:MonthAccessed>
    <b:DayAccessed>18</b:DayAccessed>
    <b:URL>https://npcc.police.uk/Publication/Workforce%20Transformation%20Baseline.pdf</b:URL>
    <b:Month>January</b:Month>
    <b:RefOrder>13</b:RefOrder>
  </b:Source>
  <b:Source>
    <b:Tag>Gov3b</b:Tag>
    <b:SourceType>InternetSite</b:SourceType>
    <b:Guid>{9DF9AE25-1C07-40E9-A384-25873C8851CE}</b:Guid>
    <b:Author>
      <b:Author>
        <b:Corporate>Gov.uk </b:Corporate>
      </b:Author>
    </b:Author>
    <b:Title>The role of the YOT/YJS Police Officer</b:Title>
    <b:Year>2023b</b:Year>
    <b:YearAccessed>2025</b:YearAccessed>
    <b:MonthAccessed>June</b:MonthAccessed>
    <b:DayAccessed>25</b:DayAccessed>
    <b:URL>https://www.gov.uk/government/publications/the-role-of-the-yotyjs-police-officer</b:URL>
    <b:RefOrder>15</b:RefOrder>
  </b:Source>
  <b:Source>
    <b:Tag>You19</b:Tag>
    <b:SourceType>InternetSite</b:SourceType>
    <b:Guid>{7A649D45-E3EF-442D-910C-A79E94FF1848}</b:Guid>
    <b:Author>
      <b:Author>
        <b:Corporate>Youth Endowment Fund </b:Corporate>
      </b:Author>
    </b:Author>
    <b:Title>Our strategy – how we’ll deliver on our mission</b:Title>
    <b:Year>2019</b:Year>
    <b:YearAccessed>2025</b:YearAccessed>
    <b:MonthAccessed>June</b:MonthAccessed>
    <b:DayAccessed>25</b:DayAccessed>
    <b:URL>https://youthendowmentfund.org.uk/about-us/our-strategy/</b:URL>
    <b:RefOrder>16</b:RefOrder>
  </b:Source>
  <b:Source>
    <b:Tag>NPC19</b:Tag>
    <b:SourceType>DocumentFromInternetSite</b:SourceType>
    <b:Guid>{75AE687A-6411-4234-A036-B7305AEA7630}</b:Guid>
    <b:Title>Social Media Project: Target operating model </b:Title>
    <b:Year>2019</b:Year>
    <b:YearAccessed>2025</b:YearAccessed>
    <b:MonthAccessed>June</b:MonthAccessed>
    <b:DayAccessed>25</b:DayAccessed>
    <b:URL>https://www.npcc.police.uk/SysSiteAssets/media/downloads/publications/publications-log/2019/npcc-police-social-media-target-operating-model.pdf</b:URL>
    <b:Author>
      <b:Author>
        <b:Corporate>NPCC</b:Corporate>
      </b:Author>
    </b:Author>
    <b:Month>June</b:Month>
    <b:RefOrder>18</b:RefOrder>
  </b:Source>
  <b:Source>
    <b:Tag>Nat18</b:Tag>
    <b:SourceType>DocumentFromInternetSite</b:SourceType>
    <b:Guid>{47F5AA23-7F95-4BBB-BFA0-7B1232A8B76C}</b:Guid>
    <b:Author>
      <b:Author>
        <b:Corporate>National Police Information Risk Management Team</b:Corporate>
      </b:Author>
    </b:Author>
    <b:Title>Use of Whats.App and other </b:Title>
    <b:Year>2018</b:Year>
    <b:Month>May </b:Month>
    <b:YearAccessed>2025</b:YearAccessed>
    <b:MonthAccessed>June</b:MonthAccessed>
    <b:DayAccessed>25</b:DayAccessed>
    <b:URL>https://www.npcc.police.uk/SysSiteAssets/media/downloads/about-us/governance-and-accountability/policies/mps-use-of-social-media.pdf</b:URL>
    <b:RefOrder>19</b:RefOrder>
  </b:Source>
  <b:Source>
    <b:Tag>Cru12</b:Tag>
    <b:SourceType>JournalArticle</b:SourceType>
    <b:Guid>{F029A0A1-9B18-404B-9CAF-AFF817263B74}</b:Guid>
    <b:Title>What Are the Police Doing on Twitter? Social Media, the Police and the Public</b:Title>
    <b:Year>2012</b:Year>
    <b:JournalName>Policy &amp; Internet </b:JournalName>
    <b:Pages>1-27</b:Pages>
    <b:Volume>3</b:Volume>
    <b:Issue>4</b:Issue>
    <b:Author>
      <b:Author>
        <b:NameList>
          <b:Person>
            <b:Last>Crump</b:Last>
            <b:First>Jeremy </b:First>
          </b:Person>
        </b:NameList>
      </b:Author>
    </b:Author>
    <b:RefOrder>20</b:RefOrder>
  </b:Source>
  <b:Source>
    <b:Tag>Tro17</b:Tag>
    <b:SourceType>JournalArticle</b:SourceType>
    <b:Guid>{B414189F-9DFE-4B26-A2A4-1E3DB5BD2300}</b:Guid>
    <b:Title>Digital Vigilantism as Weaponisation of Visibility</b:Title>
    <b:JournalName>Philosophy &amp; Technology</b:JournalName>
    <b:Year>2017</b:Year>
    <b:Pages>55-72</b:Pages>
    <b:Volume>30</b:Volume>
    <b:Author>
      <b:Author>
        <b:NameList>
          <b:Person>
            <b:Last>Trottier</b:Last>
            <b:First>Daniel</b:First>
          </b:Person>
        </b:NameList>
      </b:Author>
    </b:Author>
    <b:RefOrder>21</b:RefOrder>
  </b:Source>
  <b:Source>
    <b:Tag>Gol131</b:Tag>
    <b:SourceType>JournalArticle</b:SourceType>
    <b:Guid>{52C726E3-C8F3-4903-8255-AF207022D6B0}</b:Guid>
    <b:Title>Disgracebook policing: social media and the rise of police indiscretion</b:Title>
    <b:JournalName>Policing and Society</b:JournalName>
    <b:Year>2013</b:Year>
    <b:Pages>249-267</b:Pages>
    <b:Volume>25</b:Volume>
    <b:Issue>3</b:Issue>
    <b:Author>
      <b:Author>
        <b:NameList>
          <b:Person>
            <b:Last>Goldsmith</b:Last>
            <b:First>Andrew</b:First>
          </b:Person>
        </b:NameList>
      </b:Author>
    </b:Author>
    <b:RefOrder>22</b:RefOrder>
  </b:Source>
  <b:Source>
    <b:Tag>Inf22</b:Tag>
    <b:SourceType>DocumentFromInternetSite</b:SourceType>
    <b:Guid>{57A91965-D5BC-4EA1-A292-E5C93DDDA896}</b:Guid>
    <b:Author>
      <b:Author>
        <b:Corporate>Information Commissioner's Office</b:Corporate>
      </b:Author>
    </b:Author>
    <b:Title>Guide to the Ge</b:Title>
    <b:Year>2022</b:Year>
    <b:YearAccessed>2025</b:YearAccessed>
    <b:MonthAccessed>June</b:MonthAccessed>
    <b:DayAccessed>25</b:DayAccessed>
    <b:URL>https://ico.org.uk/media/for-organisations/guide-to-data-protection/guide-to-the-general-data-protection-regulation-gdpr-1-1.pdf</b:URL>
    <b:Month>March</b:Month>
    <b:RefOrder>24</b:RefOrder>
  </b:Source>
  <b:Source>
    <b:Tag>Rei20</b:Tag>
    <b:SourceType>JournalArticle</b:SourceType>
    <b:Guid>{9BA6E2E3-8D39-4E5E-B33B-DD7BB3DD0A26}</b:Guid>
    <b:Title>Policing the pandemic: Public order, legitimacy and compliance</b:Title>
    <b:Year>2020</b:Year>
    <b:JournalName>British Journal of Criminology</b:JournalName>
    <b:Pages>603-610</b:Pages>
    <b:Volume>60</b:Volume>
    <b:Issue>3</b:Issue>
    <b:Author>
      <b:Author>
        <b:NameList>
          <b:Person>
            <b:Last>Reicher</b:Last>
            <b:First>Stephen</b:First>
          </b:Person>
          <b:Person>
            <b:Last>Stott</b:Last>
            <b:First>Clifford</b:First>
          </b:Person>
          <b:Person>
            <b:Last>Neville </b:Last>
            <b:First>Fergus</b:First>
          </b:Person>
        </b:NameList>
      </b:Author>
    </b:Author>
    <b:RefOrder>25</b:RefOrder>
  </b:Source>
  <b:Source>
    <b:Tag>Hom22</b:Tag>
    <b:SourceType>DocumentFromInternetSite</b:SourceType>
    <b:Guid>{530D540C-7350-4615-A47F-A2B3B9C6B162}</b:Guid>
    <b:Title>Serious Violence Duty</b:Title>
    <b:Year>2022</b:Year>
    <b:Author>
      <b:Author>
        <b:Corporate>Home Office</b:Corporate>
      </b:Author>
    </b:Author>
    <b:Month>December</b:Month>
    <b:YearAccessed>2025</b:YearAccessed>
    <b:MonthAccessed>June</b:MonthAccessed>
    <b:DayAccessed>25</b:DayAccessed>
    <b:URL>https://assets.publishing.service.gov.uk/media/639b2ec3e90e072186e1803c/Final_Serious_Violence_Duty_Statutory_Guidance_-_December_2022.pdf</b:URL>
    <b:RefOrder>26</b:RefOrder>
  </b:Source>
  <b:Source>
    <b:Tag>Gov25</b:Tag>
    <b:SourceType>InternetSite</b:SourceType>
    <b:Guid>{3402C440-E7C2-4F2F-9679-BBD52265EEBB}</b:Guid>
    <b:Author>
      <b:Author>
        <b:Corporate>Gov.uk</b:Corporate>
      </b:Author>
    </b:Author>
    <b:Title>Police misconduct, England and Wales: year ending 31 March 2024</b:Title>
    <b:Year>2025</b:Year>
    <b:YearAccessed>2025</b:YearAccessed>
    <b:MonthAccessed>June</b:MonthAccessed>
    <b:DayAccessed>25</b:DayAccessed>
    <b:URL>https://www.gov.uk/government/statistics/police-misconduct-england-and-wales-year-ending-31-march-2024/police-misconduct-england-and-wales-year-ending-31-march-2024</b:URL>
    <b:RefOrder>28</b:RefOrder>
  </b:Source>
  <b:Source>
    <b:Tag>Govnd</b:Tag>
    <b:SourceType>InternetSite</b:SourceType>
    <b:Guid>{9E32914F-1408-48F1-9A41-E46B0B352E32}</b:Guid>
    <b:Author>
      <b:Author>
        <b:Corporate>Gov.uk</b:Corporate>
      </b:Author>
    </b:Author>
    <b:Title>Doxing</b:Title>
    <b:Year>n.d</b:Year>
    <b:YearAccessed>2025</b:YearAccessed>
    <b:MonthAccessed>June</b:MonthAccessed>
    <b:DayAccessed>25</b:DayAccessed>
    <b:URL>https://www.security.gov.uk/services-resources/gsecs/security-education-and-awareness-centre-seac/campaigns/doxing/</b:URL>
    <b:RefOrder>27</b:RefOrder>
  </b:Source>
  <b:Source>
    <b:Tag>Clu04</b:Tag>
    <b:SourceType>Book</b:SourceType>
    <b:Guid>{ABC2DF34-25B0-4F56-BD38-1719E59844CD}</b:Guid>
    <b:Title>Everyone needs a mentor: Fostering talent in your organisation</b:Title>
    <b:Year>2004</b:Year>
    <b:City>London</b:City>
    <b:Publisher>Chartered Institute of Personnel and Development </b:Publisher>
    <b:Edition>4th</b:Edition>
    <b:Author>
      <b:Author>
        <b:NameList>
          <b:Person>
            <b:Last>Clutterbuck </b:Last>
            <b:First>David</b:First>
          </b:Person>
        </b:NameList>
      </b:Author>
    </b:Author>
    <b:RefOrder>48</b:RefOrder>
  </b:Source>
  <b:Source>
    <b:Tag>Hob08</b:Tag>
    <b:SourceType>JournalArticle</b:SourceType>
    <b:Guid>{40784A88-80FC-451B-8D50-8148FBA97550}</b:Guid>
    <b:Title>Mentoring Beginning Teachers: What We Know and What We Don’t</b:Title>
    <b:Year>2008</b:Year>
    <b:JournalName>Teaching and Teacher Education</b:JournalName>
    <b:Pages>207-216</b:Pages>
    <b:Volume>25</b:Volume>
    <b:Issue>1</b:Issue>
    <b:Author>
      <b:Author>
        <b:NameList>
          <b:Person>
            <b:Last>Hobson</b:Last>
            <b:First>Andrew</b:First>
          </b:Person>
          <b:Person>
            <b:Last>Ashby</b:Last>
            <b:First>Patricia </b:First>
          </b:Person>
          <b:Person>
            <b:Last>Malderez</b:Last>
            <b:First>Angi</b:First>
          </b:Person>
          <b:Person>
            <b:Last>Tomlinson</b:Last>
            <b:First>Peter</b:First>
          </b:Person>
        </b:NameList>
      </b:Author>
    </b:Author>
    <b:RefOrder>49</b:RefOrder>
  </b:Source>
  <b:Source>
    <b:Tag>Whi02</b:Tag>
    <b:SourceType>Book</b:SourceType>
    <b:Guid>{CC2C3114-AC5F-4450-9BDE-0D8B863E2D55}</b:Guid>
    <b:Title>Coaching for Performance: Growing People, Performance and Purpose</b:Title>
    <b:Year>2002</b:Year>
    <b:City>London</b:City>
    <b:Publisher>Nicholas Brealey Publishing</b:Publisher>
    <b:Edition>3rd</b:Edition>
    <b:Author>
      <b:Author>
        <b:NameList>
          <b:Person>
            <b:Last>Whitmore</b:Last>
            <b:First>John</b:First>
          </b:Person>
        </b:NameList>
      </b:Author>
    </b:Author>
    <b:RefOrder>50</b:RefOrder>
  </b:Source>
  <b:Source>
    <b:Tag>Ale05</b:Tag>
    <b:SourceType>Book</b:SourceType>
    <b:Guid>{EFC2C0CA-E3F9-49CD-9A59-EFEA6FF66D5F}</b:Guid>
    <b:Title>Supercoaching: The missing ingredient</b:Title>
    <b:Year>2005</b:Year>
    <b:City>London</b:City>
    <b:Publisher>Random House</b:Publisher>
    <b:Author>
      <b:Author>
        <b:NameList>
          <b:Person>
            <b:Last>Alexander</b:Last>
            <b:First>Graham </b:First>
          </b:Person>
          <b:Person>
            <b:Last>Renshaw</b:Last>
            <b:First>Ben</b:First>
          </b:Person>
        </b:NameList>
      </b:Author>
    </b:Author>
    <b:RefOrder>51</b:RefOrder>
  </b:Source>
  <b:Source>
    <b:Tag>Vyg78</b:Tag>
    <b:SourceType>Book</b:SourceType>
    <b:Guid>{7C361EBA-DB1C-448C-AF9E-E60559391CCA}</b:Guid>
    <b:Title>Mind in Society: The Development og Higher Psychological Processes</b:Title>
    <b:Year>1978</b:Year>
    <b:City>Cambridge</b:City>
    <b:Publisher>Harvard University Press</b:Publisher>
    <b:Author>
      <b:Author>
        <b:NameList>
          <b:Person>
            <b:Last>Vygotsky</b:Last>
            <b:First>Lev</b:First>
          </b:Person>
        </b:NameList>
      </b:Author>
    </b:Author>
    <b:RefOrder>52</b:RefOrder>
  </b:Source>
  <b:Source>
    <b:Tag>Kno80</b:Tag>
    <b:SourceType>Book</b:SourceType>
    <b:Guid>{FE6735FC-94E5-4236-A9A5-0160922989CB}</b:Guid>
    <b:Title>The Modern Practice of Adult Education: From Pedagogy to Andragogy</b:Title>
    <b:Year>1980</b:Year>
    <b:City>Englewood Cliffs </b:City>
    <b:Publisher>Cambridge Adult Education</b:Publisher>
    <b:Edition>2nd</b:Edition>
    <b:Author>
      <b:Author>
        <b:NameList>
          <b:Person>
            <b:Last>Knowles</b:Last>
            <b:Middle>Shepherd</b:Middle>
            <b:First>Malcolm</b:First>
          </b:Person>
        </b:NameList>
      </b:Author>
    </b:Author>
    <b:RefOrder>53</b:RefOrder>
  </b:Source>
  <b:Source>
    <b:Tag>Ban77</b:Tag>
    <b:SourceType>Book</b:SourceType>
    <b:Guid>{F989F29C-0596-47D5-8243-E98665E4B6FE}</b:Guid>
    <b:Title>Social Learning Theory</b:Title>
    <b:Year>1977</b:Year>
    <b:City>Englewood Cliffs</b:City>
    <b:Publisher>Prentice-Hall</b:Publisher>
    <b:Author>
      <b:Author>
        <b:NameList>
          <b:Person>
            <b:Last>Bandura</b:Last>
            <b:First>Albert</b:First>
          </b:Person>
        </b:NameList>
      </b:Author>
    </b:Author>
    <b:RefOrder>54</b:RefOrder>
  </b:Source>
  <b:Source>
    <b:Tag>Gib88</b:Tag>
    <b:SourceType>Book</b:SourceType>
    <b:Guid>{B431544E-9412-47B8-A4AD-A6DB4F935904}</b:Guid>
    <b:Title>Learning by Doing: A Guide to Teaching and Learning Methods</b:Title>
    <b:Year>1988</b:Year>
    <b:City>Oxford</b:City>
    <b:Publisher>Oxford Polytechnic</b:Publisher>
    <b:Author>
      <b:Author>
        <b:NameList>
          <b:Person>
            <b:Last>Gibbs</b:Last>
            <b:First>Graham</b:First>
          </b:Person>
        </b:NameList>
      </b:Author>
    </b:Author>
    <b:RefOrder>45</b:RefOrder>
  </b:Source>
  <b:Source>
    <b:Tag>Kol84</b:Tag>
    <b:SourceType>Book</b:SourceType>
    <b:Guid>{112E55EB-9676-4C4D-A23C-319D6D830F66}</b:Guid>
    <b:Title>Experietial Learning: Experience as the Source of Learning and Development</b:Title>
    <b:Year>1984</b:Year>
    <b:City>Englewood Cliffs </b:City>
    <b:Publisher>Pretence-Hall</b:Publisher>
    <b:Author>
      <b:Author>
        <b:NameList>
          <b:Person>
            <b:Last>Kolb </b:Last>
            <b:First>David</b:First>
          </b:Person>
        </b:NameList>
      </b:Author>
    </b:Author>
    <b:RefOrder>56</b:RefOrder>
  </b:Source>
  <b:Source>
    <b:Tag>McD12</b:Tag>
    <b:SourceType>InternetSite</b:SourceType>
    <b:Guid>{4B90491B-82CD-4914-B17B-706410973680}</b:Guid>
    <b:Title>Focus on Training: Corrective Feedback in Police Work</b:Title>
    <b:Year>2012</b:Year>
    <b:YearAccessed>2025</b:YearAccessed>
    <b:MonthAccessed>August</b:MonthAccessed>
    <b:DayAccessed>7</b:DayAccessed>
    <b:URL>https://leb.fbi.gov/articles/focus/focus-on-training-corrective-feedback-in-police-work</b:URL>
    <b:Author>
      <b:Author>
        <b:NameList>
          <b:Person>
            <b:Last>McDermott</b:Last>
            <b:First>Peter</b:First>
          </b:Person>
          <b:Person>
            <b:Last>Hulse</b:Last>
            <b:First>Diana</b:First>
          </b:Person>
        </b:NameList>
      </b:Author>
    </b:Author>
    <b:RefOrder>57</b:RefOrder>
  </b:Source>
  <b:Source>
    <b:Tag>Col202</b:Tag>
    <b:SourceType>DocumentFromInternetSite</b:SourceType>
    <b:Guid>{72316C69-E93F-408C-BA7C-E6C90FC68AEE}</b:Guid>
    <b:Title>Resources for reflective </b:Title>
    <b:Year>2020</b:Year>
    <b:YearAccessed>2025</b:YearAccessed>
    <b:MonthAccessed>August</b:MonthAccessed>
    <b:DayAccessed>7</b:DayAccessed>
    <b:URL>https://assets.college.police.uk/s3fs-public/2020-11/Resources_for_reflective_practice_v1_0.pdf</b:URL>
    <b:Author>
      <b:Author>
        <b:Corporate>College of Policing </b:Corporate>
      </b:Author>
    </b:Author>
    <b:Month>November</b:Month>
    <b:RefOrder>55</b:RefOrder>
  </b:Source>
  <b:Source>
    <b:Tag>Bas06</b:Tag>
    <b:SourceType>Book</b:SourceType>
    <b:Guid>{74DE8244-15FF-4BD4-B077-5094E24480E8}</b:Guid>
    <b:Title>Transformational Leadership</b:Title>
    <b:Year>2006</b:Year>
    <b:City>New York</b:City>
    <b:Publisher>Psychology Press</b:Publisher>
    <b:Edition>2nd</b:Edition>
    <b:Author>
      <b:Author>
        <b:NameList>
          <b:Person>
            <b:Last>Bass </b:Last>
            <b:First>Bernard</b:First>
          </b:Person>
          <b:Person>
            <b:Last>Riggio</b:Last>
            <b:First>Ronald</b:First>
          </b:Person>
        </b:NameList>
      </b:Author>
    </b:Author>
    <b:RefOrder>29</b:RefOrder>
  </b:Source>
  <b:Source>
    <b:Tag>Bur78</b:Tag>
    <b:SourceType>Book</b:SourceType>
    <b:Guid>{C3F84AEA-3E9D-47DB-99ED-0B5E8FE3DAEE}</b:Guid>
    <b:Title>Leadership</b:Title>
    <b:Year>1978</b:Year>
    <b:City>New York</b:City>
    <b:Publisher>Harper &amp; Row </b:Publisher>
    <b:Author>
      <b:Author>
        <b:NameList>
          <b:Person>
            <b:Last>Burns </b:Last>
            <b:Middle>Macgregor</b:Middle>
            <b:First>James</b:First>
          </b:Person>
        </b:NameList>
      </b:Author>
    </b:Author>
    <b:RefOrder>30</b:RefOrder>
  </b:Source>
  <b:Source>
    <b:Tag>Her88</b:Tag>
    <b:SourceType>Book</b:SourceType>
    <b:Guid>{A4649E1C-189B-4861-B833-9F0C2C984DD7}</b:Guid>
    <b:Title>Management of Organizational Behaviour: Utilizing Human Resources</b:Title>
    <b:Year>1988</b:Year>
    <b:City>Englewood Cliffs</b:City>
    <b:Publisher>Prentice Hall</b:Publisher>
    <b:Edition>4th </b:Edition>
    <b:Author>
      <b:Author>
        <b:NameList>
          <b:Person>
            <b:Last>Hersey</b:Last>
            <b:First>Paul</b:First>
          </b:Person>
          <b:Person>
            <b:Last>Kenneth</b:Last>
            <b:First>Blanchard</b:First>
          </b:Person>
        </b:NameList>
      </b:Author>
    </b:Author>
    <b:RefOrder>31</b:RefOrder>
  </b:Source>
  <b:Source>
    <b:Tag>Gro02</b:Tag>
    <b:SourceType>JournalArticle</b:SourceType>
    <b:Guid>{7EEFECC5-FA2B-411B-B2C8-655B2C253A2F}</b:Guid>
    <b:Title>Distributed leadership as a unit of analysis</b:Title>
    <b:Year>2002</b:Year>
    <b:JournalName>The Leadership Quarterly</b:JournalName>
    <b:Pages>423-451</b:Pages>
    <b:Volume>13</b:Volume>
    <b:Issue>4</b:Issue>
    <b:Author>
      <b:Author>
        <b:NameList>
          <b:Person>
            <b:Last>Gronn</b:Last>
            <b:First>Peter</b:First>
          </b:Person>
        </b:NameList>
      </b:Author>
    </b:Author>
    <b:RefOrder>32</b:RefOrder>
  </b:Source>
  <b:Source>
    <b:Tag>NPC161</b:Tag>
    <b:SourceType>DocumentFromInternetSite</b:SourceType>
    <b:Guid>{39100A9C-203B-4FED-BE26-F19F4825188E}</b:Guid>
    <b:Title>Policing Vision 2025</b:Title>
    <b:Year>2016</b:Year>
    <b:Author>
      <b:Author>
        <b:Corporate>NPCC</b:Corporate>
      </b:Author>
    </b:Author>
    <b:YearAccessed>2025</b:YearAccessed>
    <b:MonthAccessed>August</b:MonthAccessed>
    <b:DayAccessed>18</b:DayAccessed>
    <b:URL>https://assets.college.police.uk/s3fs-public/policing_vision_2025.pdf</b:URL>
    <b:RefOrder>33</b:RefOrder>
  </b:Source>
  <b:Source>
    <b:Tag>Par20</b:Tag>
    <b:SourceType>JournalArticle</b:SourceType>
    <b:Guid>{5AAAD03E-2E34-4A70-8B70-2D643E2079A8}</b:Guid>
    <b:Title>Using the SBAR handover tool</b:Title>
    <b:Year>2020</b:Year>
    <b:JournalName>British Journal of Nursing </b:JournalName>
    <b:Volume>29</b:Volume>
    <b:Issue>14</b:Issue>
    <b:Author>
      <b:Author>
        <b:NameList>
          <b:Person>
            <b:Last>Park </b:Last>
            <b:First>Laura</b:First>
          </b:Person>
        </b:NameList>
      </b:Author>
    </b:Author>
    <b:RefOrder>34</b:RefOrder>
  </b:Source>
  <b:Source>
    <b:Tag>Gol95</b:Tag>
    <b:SourceType>Book</b:SourceType>
    <b:Guid>{79E48945-03AF-4C64-A5E5-759FF1D11A10}</b:Guid>
    <b:Title>Emotional Intelligence: Whit It Can Matter More Than IQ</b:Title>
    <b:Year>1995</b:Year>
    <b:City>New York</b:City>
    <b:Publisher>Bantam Books</b:Publisher>
    <b:Author>
      <b:Author>
        <b:NameList>
          <b:Person>
            <b:Last>Goleman</b:Last>
            <b:First>Daniel</b:First>
          </b:Person>
        </b:NameList>
      </b:Author>
    </b:Author>
    <b:RefOrder>35</b:RefOrder>
  </b:Source>
  <b:Source>
    <b:Tag>Gre77</b:Tag>
    <b:SourceType>Book</b:SourceType>
    <b:Guid>{5F5007F3-0A19-4CDA-B721-489BCD964486}</b:Guid>
    <b:Title>Servant leadership: A journey into the nature of legitimate power and greatness</b:Title>
    <b:Year>1977</b:Year>
    <b:City>New York</b:City>
    <b:Publisher>Paulist Press</b:Publisher>
    <b:Author>
      <b:Author>
        <b:NameList>
          <b:Person>
            <b:Last>Greenleaf</b:Last>
            <b:First>Robert</b:First>
          </b:Person>
        </b:NameList>
      </b:Author>
    </b:Author>
    <b:RefOrder>37</b:RefOrder>
  </b:Source>
  <b:Source>
    <b:Tag>Fie67</b:Tag>
    <b:SourceType>Book</b:SourceType>
    <b:Guid>{5216E430-C1A5-4437-B5ED-D339008F2898}</b:Guid>
    <b:Title>A Theory of Leadership Effectiveness</b:Title>
    <b:Year>1967</b:Year>
    <b:City>New York</b:City>
    <b:Publisher>McGraw-Hill</b:Publisher>
    <b:Author>
      <b:Author>
        <b:NameList>
          <b:Person>
            <b:Last>Fiedler</b:Last>
            <b:First>fred</b:First>
          </b:Person>
        </b:NameList>
      </b:Author>
    </b:Author>
    <b:RefOrder>38</b:RefOrder>
  </b:Source>
  <b:Source>
    <b:Tag>Hei09</b:Tag>
    <b:SourceType>Book</b:SourceType>
    <b:Guid>{8BC19ABE-AA53-415E-803E-16AF35196494}</b:Guid>
    <b:Title>The Practice of Adaptive Leadership: Tools and Tactics for Changing Your Organisation and The World</b:Title>
    <b:Year>2009</b:Year>
    <b:City>Boston</b:City>
    <b:Publisher>Harvard Business Press</b:Publisher>
    <b:Author>
      <b:Author>
        <b:NameList>
          <b:Person>
            <b:Last>Heifetz</b:Last>
            <b:First>Ronald</b:First>
          </b:Person>
          <b:Person>
            <b:Last>Linsky</b:Last>
            <b:First>Marty</b:First>
          </b:Person>
          <b:Person>
            <b:Last>Grashow</b:Last>
            <b:First>Alexander</b:First>
          </b:Person>
        </b:NameList>
      </b:Author>
    </b:Author>
    <b:RefOrder>39</b:RefOrder>
  </b:Source>
  <b:Source>
    <b:Tag>Man04</b:Tag>
    <b:SourceType>JournalArticle</b:SourceType>
    <b:Guid>{231A365E-E5F5-4A31-AC0F-A0EBE9406A04}</b:Guid>
    <b:Title>‘People-work’: emotion management, stress and coping</b:Title>
    <b:Year>2004</b:Year>
    <b:JournalName>British Journal of Guidance &amp; Counselling </b:JournalName>
    <b:Pages>205-221</b:Pages>
    <b:Volume>32</b:Volume>
    <b:Issue>2</b:Issue>
    <b:Author>
      <b:Author>
        <b:NameList>
          <b:Person>
            <b:Last>Mann</b:Last>
            <b:First>Sandi</b:First>
          </b:Person>
        </b:NameList>
      </b:Author>
    </b:Author>
    <b:RefOrder>40</b:RefOrder>
  </b:Source>
  <b:Source>
    <b:Tag>Ree10</b:Tag>
    <b:SourceType>Book</b:SourceType>
    <b:Guid>{46EEC06D-9A41-42CA-9948-DE008389EB63}</b:Guid>
    <b:Title>Interprofessional Teamwork for Health and Social Care</b:Title>
    <b:Year>2010</b:Year>
    <b:City>Oxford</b:City>
    <b:Publisher>Wiley-Blackwell</b:Publisher>
    <b:Author>
      <b:Author>
        <b:NameList>
          <b:Person>
            <b:Last>Reeves</b:Last>
            <b:First>Scott</b:First>
          </b:Person>
          <b:Person>
            <b:Last>Lewin</b:Last>
            <b:First>Simon</b:First>
          </b:Person>
          <b:Person>
            <b:Last>Espin</b:Last>
            <b:First>Sherry</b:First>
          </b:Person>
          <b:Person>
            <b:Last>Zwarenstein</b:Last>
            <b:First>Merrick</b:First>
          </b:Person>
        </b:NameList>
      </b:Author>
    </b:Author>
    <b:RefOrder>41</b:RefOrder>
  </b:Source>
  <b:Source>
    <b:Tag>JES25</b:Tag>
    <b:SourceType>InternetSite</b:SourceType>
    <b:Guid>{952BACFC-8D24-4581-9886-336BA8EF51C0}</b:Guid>
    <b:Title>The Joint Decision Model (JDM)</b:Title>
    <b:Year>2025</b:Year>
    <b:Author>
      <b:Author>
        <b:Corporate>JESIP</b:Corporate>
      </b:Author>
    </b:Author>
    <b:YearAccessed>2025</b:YearAccessed>
    <b:MonthAccessed>August</b:MonthAccessed>
    <b:DayAccessed>18</b:DayAccessed>
    <b:URL>https://www.jesip.org.uk/joint-doctrine/thThe%20Joint%20Decision%20Model%20(JDM)joint-decision-model-jdm/</b:URL>
    <b:RefOrder>42</b:RefOrder>
  </b:Source>
  <b:Source>
    <b:Tag>Wes00</b:Tag>
    <b:SourceType>BookSection</b:SourceType>
    <b:Guid>{411867E2-535C-4BF7-970D-799310791AF7}</b:Guid>
    <b:Title>Reflexivity, revolution and innovation in work teams</b:Title>
    <b:Year>2000</b:Year>
    <b:Pages>1-29</b:Pages>
    <b:Volume>5</b:Volume>
    <b:Author>
      <b:Author>
        <b:NameList>
          <b:Person>
            <b:Last>West</b:Last>
            <b:First>Michael</b:First>
          </b:Person>
        </b:NameList>
      </b:Author>
      <b:Editor>
        <b:NameList>
          <b:Person>
            <b:Last>Beyerlein</b:Last>
            <b:First>Mark</b:First>
          </b:Person>
          <b:Person>
            <b:Last>Johnson</b:Last>
            <b:First>Douglas</b:First>
          </b:Person>
        </b:NameList>
      </b:Editor>
    </b:Author>
    <b:BookTitle>Product Development Teams</b:BookTitle>
    <b:City>Stamford (USA)</b:City>
    <b:Publisher>JAI Press</b:Publisher>
    <b:RefOrder>43</b:RefOrder>
  </b:Source>
  <b:Source>
    <b:Tag>Kel92</b:Tag>
    <b:SourceType>Book</b:SourceType>
    <b:Guid>{339666B7-590C-44B8-9328-BF5D0C93FF1D}</b:Guid>
    <b:Title>The Power of Followship: How to Create Leaders PeopleWant to Follow, and Followers Who Lead Themselves</b:Title>
    <b:Year>1992</b:Year>
    <b:City>New York</b:City>
    <b:Publisher>Doubleday/Currency</b:Publisher>
    <b:Author>
      <b:Author>
        <b:NameList>
          <b:Person>
            <b:Last>Kelley</b:Last>
            <b:First>Robert</b:First>
          </b:Person>
        </b:NameList>
      </b:Author>
    </b:Author>
    <b:RefOrder>44</b:RefOrder>
  </b:Source>
  <b:Source>
    <b:Tag>Pap14</b:Tag>
    <b:SourceType>JournalArticle</b:SourceType>
    <b:Guid>{EABC7DDA-A096-4EBF-BDD6-8B44E419EE04}</b:Guid>
    <b:Title>A guide to utilizing police training as a tool tp promote resilience and improve health outcomes amoung police officers</b:Title>
    <b:Year>2014</b:Year>
    <b:JournalName>Traumatology: An International Journal</b:JournalName>
    <b:Pages>103-111</b:Pages>
    <b:Volume>20</b:Volume>
    <b:Issue>2</b:Issue>
    <b:Author>
      <b:Author>
        <b:NameList>
          <b:Person>
            <b:Last>Papazoglou</b:Last>
            <b:First>Konstantinos</b:First>
          </b:Person>
          <b:Person>
            <b:Last>Anderson</b:Last>
            <b:First>Judith</b:First>
          </b:Person>
        </b:NameList>
      </b:Author>
    </b:Author>
    <b:RefOrder>46</b:RefOrder>
  </b:Source>
  <b:Source>
    <b:Tag>Edm99</b:Tag>
    <b:SourceType>JournalArticle</b:SourceType>
    <b:Guid>{5A460B08-0379-4C96-9DED-BDD9625E2C14}</b:Guid>
    <b:Title>Psychological safety and learning behaviour in work teams </b:Title>
    <b:JournalName>Administrative Science Quarterly</b:JournalName>
    <b:Year>1999</b:Year>
    <b:Pages>350-383</b:Pages>
    <b:Volume>44</b:Volume>
    <b:Issue>2</b:Issue>
    <b:Author>
      <b:Author>
        <b:NameList>
          <b:Person>
            <b:Last>Edmondson</b:Last>
            <b:First>Amy</b:First>
          </b:Person>
        </b:NameList>
      </b:Author>
    </b:Author>
    <b:RefOrder>47</b:RefOrder>
  </b:Source>
  <b:Source>
    <b:Tag>Col248</b:Tag>
    <b:SourceType>InternetSite</b:SourceType>
    <b:Guid>{941564A4-8943-4E27-A023-9CC0C804C4BD}</b:Guid>
    <b:Author>
      <b:Author>
        <b:Corporate>College of Policing</b:Corporate>
      </b:Author>
    </b:Author>
    <b:Title>Competency and values framework (CVF)</b:Title>
    <b:Year>2024b</b:Year>
    <b:YearAccessed>2025</b:YearAccessed>
    <b:MonthAccessed>June</b:MonthAccessed>
    <b:DayAccessed>25</b:DayAccessed>
    <b:URL>https://www.college.police.uk/career-learning/competency-and-values-framework</b:URL>
    <b:RefOrder>17</b:RefOrder>
  </b:Source>
  <b:Source>
    <b:Tag>Col135</b:Tag>
    <b:SourceType>InternetSite</b:SourceType>
    <b:Guid>{C5847015-3D70-4902-9D1F-18A92014AED5}</b:Guid>
    <b:Author>
      <b:Author>
        <b:Corporate>College of Policing</b:Corporate>
      </b:Author>
    </b:Author>
    <b:Title>Curriculum and training</b:Title>
    <b:Year>2013a</b:Year>
    <b:YearAccessed>2025</b:YearAccessed>
    <b:MonthAccessed>June</b:MonthAccessed>
    <b:DayAccessed>18</b:DayAccessed>
    <b:URL>https://www.college.police.uk/app/public-order-public-safety/curriculum-and-training</b:URL>
    <b:RefOrder>7</b:RefOrder>
  </b:Source>
  <b:Source>
    <b:Tag>Col136</b:Tag>
    <b:SourceType>InternetSite</b:SourceType>
    <b:Guid>{1584432B-9A3F-4108-BEE8-A89C54F12097}</b:Guid>
    <b:Title>National decision model</b:Title>
    <b:Year>2013b</b:Year>
    <b:Author>
      <b:Author>
        <b:Corporate>College of Policing</b:Corporate>
      </b:Author>
    </b:Author>
    <b:YearAccessed>2025</b:YearAccessed>
    <b:MonthAccessed>August</b:MonthAccessed>
    <b:DayAccessed>18</b:DayAccessed>
    <b:URL>https://www.college.police.uk/app/national-decision-model/national-decision-model</b:URL>
    <b:RefOrder>36</b:RefOrder>
  </b:Source>
  <b:Source>
    <b:Tag>Col233</b:Tag>
    <b:SourceType>InternetSite</b:SourceType>
    <b:Guid>{0E2C1AA6-58B4-49D7-8C54-579B29893F3D}</b:Guid>
    <b:Title>Curriculum and training</b:Title>
    <b:Year>2023</b:Year>
    <b:Author>
      <b:Author>
        <b:Corporate>College of Policing</b:Corporate>
      </b:Author>
    </b:Author>
    <b:YearAccessed>2025</b:YearAccessed>
    <b:MonthAccessed>June</b:MonthAccessed>
    <b:DayAccessed>25</b:DayAccessed>
    <b:URL>https://www.college.police.uk/app/public-order-public-safety/curriculum-and-training</b:URL>
    <b:RefOrder>14</b:RefOrder>
  </b:Source>
  <b:Source>
    <b:Tag>Col247</b:Tag>
    <b:SourceType>InternetSite</b:SourceType>
    <b:Guid>{E1767E22-75E2-4D71-81A8-E11F626355FF}</b:Guid>
    <b:Title>Competency and values framework (CVF)</b:Title>
    <b:Year>2024a</b:Year>
    <b:YearAccessed>2025</b:YearAccessed>
    <b:MonthAccessed>June</b:MonthAccessed>
    <b:DayAccessed>18</b:DayAccessed>
    <b:URL>https://www.college.police.uk/career-learning/competency-and-values-framework</b:URL>
    <b:Author>
      <b:Author>
        <b:Corporate>College of Policing</b:Corporate>
      </b:Author>
    </b:Author>
    <b:RefOrder>6</b:RefOrder>
  </b:Source>
  <b:Source>
    <b:Tag>Col249</b:Tag>
    <b:SourceType>InternetSite</b:SourceType>
    <b:Guid>{CB55D4D7-BA6B-4FEC-9C19-6B3713ED7529}</b:Guid>
    <b:Author>
      <b:Author>
        <b:Corporate>College of Policing</b:Corporate>
      </b:Author>
    </b:Author>
    <b:Title>Code of Ethics</b:Title>
    <b:Year>2024c</b:Year>
    <b:YearAccessed>2025</b:YearAccessed>
    <b:MonthAccessed>June</b:MonthAccessed>
    <b:DayAccessed>25</b:DayAccessed>
    <b:URL>https://www.college.police.uk/ethics/code-of-ethics</b:URL>
    <b:RefOrder>23</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6098EE51-8E76-4C8B-84D7-0774A68D60ED}">
  <ds:schemaRefs>
    <ds:schemaRef ds:uri="http://schemas.openxmlformats.org/officeDocument/2006/bibliography"/>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1345</TotalTime>
  <Pages>32</Pages>
  <Words>10148</Words>
  <Characters>63950</Characters>
  <Application>Microsoft Office Word</Application>
  <DocSecurity>0</DocSecurity>
  <Lines>532</Lines>
  <Paragraphs>147</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NORTH AND WEST WALES PQ1 PROGRAMME</vt:lpstr>
      <vt:lpstr>&lt;Bibliography</vt:lpstr>
    </vt:vector>
  </TitlesOfParts>
  <Company>Powys County Council</Company>
  <LinksUpToDate>false</LinksUpToDate>
  <CharactersWithSpaces>73951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Elliott, Brandon</cp:lastModifiedBy>
  <cp:revision>19</cp:revision>
  <cp:lastPrinted>2014-08-26T08:55:00Z</cp:lastPrinted>
  <dcterms:created xsi:type="dcterms:W3CDTF">2023-10-03T13:52:00Z</dcterms:created>
  <dcterms:modified xsi:type="dcterms:W3CDTF">2025-09-23T09:31:00Z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2025-05-09T15:59:36Z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ba8e7abd-1193-443d-a29f-1a85e1abd35c</vt:lpwstr>
  </property>
  <property fmtid="{D5CDD505-2E9C-101B-9397-08002B2CF9AE}" pid="9" name="MSIP_Label_f2acd28b-79a3-4a0f-b0ff-4b75658b1549_ContentBits">
    <vt:lpwstr>0</vt:lpwstr>
  </property>
</Properties>
</file>