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8EE9C9" wp14:paraId="24D92690" wp14:textId="562FFDAE" wp14:noSpellErr="1">
      <w:pPr>
        <w:rPr>
          <w:sz w:val="40"/>
          <w:szCs w:val="40"/>
        </w:rPr>
      </w:pPr>
      <w:bookmarkStart w:name="_Int_mxuddVUF" w:id="1612158081"/>
      <w:r w:rsidRPr="07708691" w:rsidR="279F1381">
        <w:rPr>
          <w:sz w:val="40"/>
          <w:szCs w:val="40"/>
        </w:rPr>
        <w:t>Changemakers: Creativity &amp; Value Creation</w:t>
      </w:r>
      <w:bookmarkEnd w:id="1612158081"/>
    </w:p>
    <w:p xmlns:wp14="http://schemas.microsoft.com/office/word/2010/wordml" w:rsidP="298EE9C9" wp14:paraId="311EC6B3" wp14:textId="762A3843">
      <w:pPr>
        <w:rPr>
          <w:sz w:val="32"/>
          <w:szCs w:val="32"/>
        </w:rPr>
      </w:pPr>
      <w:r w:rsidRPr="298EE9C9" w:rsidR="279F1381">
        <w:rPr>
          <w:sz w:val="32"/>
          <w:szCs w:val="32"/>
        </w:rPr>
        <w:t>BMHP5014-Birmingham</w:t>
      </w:r>
      <w:r w:rsidRPr="298EE9C9" w:rsidR="4EADC4F5">
        <w:rPr>
          <w:sz w:val="32"/>
          <w:szCs w:val="32"/>
        </w:rPr>
        <w:t xml:space="preserve"> - Online Portfolio</w:t>
      </w:r>
    </w:p>
    <w:p xmlns:wp14="http://schemas.microsoft.com/office/word/2010/wordml" w:rsidP="298EE9C9" wp14:paraId="2C078E63" wp14:textId="51753221">
      <w:pPr>
        <w:rPr>
          <w:sz w:val="32"/>
          <w:szCs w:val="32"/>
        </w:rPr>
      </w:pPr>
    </w:p>
    <w:p w:rsidR="279F1381" w:rsidP="298EE9C9" w:rsidRDefault="279F1381" w14:paraId="00198B2A" w14:textId="3701C16A">
      <w:pPr>
        <w:rPr>
          <w:sz w:val="32"/>
          <w:szCs w:val="32"/>
        </w:rPr>
      </w:pPr>
      <w:r w:rsidRPr="298EE9C9" w:rsidR="279F1381">
        <w:rPr>
          <w:sz w:val="32"/>
          <w:szCs w:val="32"/>
        </w:rPr>
        <w:t>Dimitrinka Hoti-2325101</w:t>
      </w:r>
    </w:p>
    <w:p w:rsidR="3A65F502" w:rsidP="298EE9C9" w:rsidRDefault="3A65F502" w14:paraId="3F05FE6E" w14:noSpellErr="1" w14:textId="1C4B4B20">
      <w:pPr>
        <w:rPr>
          <w:sz w:val="32"/>
          <w:szCs w:val="32"/>
        </w:rPr>
      </w:pPr>
      <w:r w:rsidRPr="027C6646" w:rsidR="3A65F502">
        <w:rPr>
          <w:sz w:val="32"/>
          <w:szCs w:val="32"/>
        </w:rPr>
        <w:t xml:space="preserve">Lecture’s </w:t>
      </w:r>
      <w:r w:rsidRPr="027C6646" w:rsidR="6A7824F1">
        <w:rPr>
          <w:sz w:val="32"/>
          <w:szCs w:val="32"/>
        </w:rPr>
        <w:t>name: Alice</w:t>
      </w:r>
      <w:r w:rsidRPr="027C6646" w:rsidR="4ADA0D84">
        <w:rPr>
          <w:sz w:val="32"/>
          <w:szCs w:val="32"/>
        </w:rPr>
        <w:t xml:space="preserve"> </w:t>
      </w:r>
      <w:r w:rsidRPr="027C6646" w:rsidR="59A31578">
        <w:rPr>
          <w:sz w:val="32"/>
          <w:szCs w:val="32"/>
        </w:rPr>
        <w:t>Clayton</w:t>
      </w:r>
    </w:p>
    <w:p w:rsidR="027C6646" w:rsidP="027C6646" w:rsidRDefault="027C6646" w14:paraId="0E6A1FD2" w14:textId="36FB8238">
      <w:pPr>
        <w:rPr>
          <w:sz w:val="32"/>
          <w:szCs w:val="32"/>
        </w:rPr>
      </w:pPr>
    </w:p>
    <w:p w:rsidR="2E833C16" w:rsidP="2E833C16" w:rsidRDefault="2E833C16" w14:paraId="57C4F7ED" w14:textId="508914DB">
      <w:pPr>
        <w:pStyle w:val="Normal"/>
      </w:pPr>
    </w:p>
    <w:p w:rsidR="1FA7DF4D" w:rsidP="298EE9C9" w:rsidRDefault="1FA7DF4D" w14:paraId="76AFCD8A" w14:textId="49F97BF1">
      <w:pPr>
        <w:rPr>
          <w:sz w:val="32"/>
          <w:szCs w:val="32"/>
        </w:rPr>
      </w:pPr>
      <w:r w:rsidRPr="07708691" w:rsidR="1FA7DF4D">
        <w:rPr>
          <w:sz w:val="32"/>
          <w:szCs w:val="32"/>
        </w:rPr>
        <w:t xml:space="preserve"> </w:t>
      </w:r>
    </w:p>
    <w:p w:rsidR="298EE9C9" w:rsidP="07708691" w:rsidRDefault="298EE9C9" w14:paraId="65F9A4C4" w14:textId="4A7566AC">
      <w:pPr>
        <w:pStyle w:val="Normal"/>
        <w:rPr>
          <w:rFonts w:ascii="Aptos" w:hAnsi="Aptos" w:eastAsia="Aptos" w:cs="Aptos"/>
          <w:noProof w:val="0"/>
          <w:sz w:val="32"/>
          <w:szCs w:val="32"/>
          <w:lang w:val="en-US"/>
        </w:rPr>
      </w:pPr>
      <w:hyperlink r:id="R5914f37111c24503">
        <w:r w:rsidRPr="027C6646" w:rsidR="2B072C67">
          <w:rPr>
            <w:rStyle w:val="Hyperlink"/>
            <w:rFonts w:ascii="Aptos" w:hAnsi="Aptos" w:eastAsia="Aptos" w:cs="Aptos"/>
            <w:noProof w:val="0"/>
            <w:sz w:val="32"/>
            <w:szCs w:val="32"/>
            <w:lang w:val="en-US"/>
          </w:rPr>
          <w:t>Rev.mp3</w:t>
        </w:r>
      </w:hyperlink>
    </w:p>
    <w:p w:rsidR="027C6646" w:rsidP="027C6646" w:rsidRDefault="027C6646" w14:paraId="459EC1A7" w14:textId="4F006EB3">
      <w:pPr>
        <w:pStyle w:val="Normal"/>
        <w:rPr>
          <w:rFonts w:ascii="Aptos" w:hAnsi="Aptos" w:eastAsia="Aptos" w:cs="Aptos"/>
          <w:noProof w:val="0"/>
          <w:sz w:val="32"/>
          <w:szCs w:val="32"/>
          <w:lang w:val="en-US"/>
        </w:rPr>
      </w:pPr>
    </w:p>
    <w:p w:rsidR="027C6646" w:rsidP="027C6646" w:rsidRDefault="027C6646" w14:paraId="0C413144" w14:textId="1E31B10C">
      <w:pPr>
        <w:pStyle w:val="Normal"/>
        <w:rPr>
          <w:rFonts w:ascii="Aptos" w:hAnsi="Aptos" w:eastAsia="Aptos" w:cs="Aptos"/>
          <w:noProof w:val="0"/>
          <w:sz w:val="32"/>
          <w:szCs w:val="32"/>
          <w:lang w:val="en-US"/>
        </w:rPr>
      </w:pPr>
    </w:p>
    <w:p w:rsidR="298EE9C9" w:rsidP="298EE9C9" w:rsidRDefault="298EE9C9" w14:paraId="792F6FFF" w14:textId="551DDD2E">
      <w:pPr>
        <w:rPr>
          <w:sz w:val="32"/>
          <w:szCs w:val="32"/>
        </w:rPr>
      </w:pPr>
    </w:p>
    <w:p w:rsidR="298EE9C9" w:rsidP="298EE9C9" w:rsidRDefault="298EE9C9" w14:paraId="39A73290" w14:textId="63BDA734">
      <w:pPr>
        <w:rPr>
          <w:sz w:val="32"/>
          <w:szCs w:val="32"/>
        </w:rPr>
      </w:pPr>
    </w:p>
    <w:p w:rsidR="298EE9C9" w:rsidP="298EE9C9" w:rsidRDefault="298EE9C9" w14:paraId="3DF20807" w14:textId="3DCD2C7F">
      <w:pPr>
        <w:rPr>
          <w:sz w:val="32"/>
          <w:szCs w:val="32"/>
        </w:rPr>
      </w:pPr>
    </w:p>
    <w:p w:rsidR="298EE9C9" w:rsidP="2E833C16" w:rsidRDefault="298EE9C9" w14:paraId="7FEC115F" w14:noSpellErr="1" w14:textId="63A49BDF">
      <w:pPr>
        <w:pStyle w:val="Normal"/>
        <w:rPr>
          <w:sz w:val="32"/>
          <w:szCs w:val="32"/>
        </w:rPr>
      </w:pPr>
    </w:p>
    <w:p w:rsidR="2E833C16" w:rsidP="2E833C16" w:rsidRDefault="2E833C16" w14:paraId="050E6146" w14:textId="61EA3BEB">
      <w:pPr>
        <w:pStyle w:val="Normal"/>
        <w:rPr>
          <w:sz w:val="32"/>
          <w:szCs w:val="32"/>
        </w:rPr>
      </w:pPr>
    </w:p>
    <w:p w:rsidR="2E833C16" w:rsidP="2E833C16" w:rsidRDefault="2E833C16" w14:paraId="297AB93B" w14:textId="65D98553">
      <w:pPr>
        <w:pStyle w:val="Normal"/>
        <w:rPr>
          <w:sz w:val="32"/>
          <w:szCs w:val="32"/>
        </w:rPr>
      </w:pPr>
    </w:p>
    <w:p w:rsidR="2E833C16" w:rsidP="2E833C16" w:rsidRDefault="2E833C16" w14:paraId="4D4F5C5C" w14:textId="30D38043">
      <w:pPr>
        <w:pStyle w:val="Normal"/>
        <w:rPr>
          <w:sz w:val="32"/>
          <w:szCs w:val="32"/>
        </w:rPr>
      </w:pPr>
    </w:p>
    <w:p w:rsidR="2E833C16" w:rsidP="2E833C16" w:rsidRDefault="2E833C16" w14:paraId="1A3A38CD" w14:textId="70B1F67F">
      <w:pPr>
        <w:pStyle w:val="Normal"/>
        <w:rPr>
          <w:sz w:val="32"/>
          <w:szCs w:val="32"/>
        </w:rPr>
      </w:pPr>
    </w:p>
    <w:p w:rsidR="2E833C16" w:rsidP="2E833C16" w:rsidRDefault="2E833C16" w14:paraId="62245C4E" w14:textId="5F013093">
      <w:pPr>
        <w:pStyle w:val="Normal"/>
        <w:rPr>
          <w:sz w:val="32"/>
          <w:szCs w:val="32"/>
        </w:rPr>
      </w:pPr>
    </w:p>
    <w:p w:rsidR="2E833C16" w:rsidP="2E833C16" w:rsidRDefault="2E833C16" w14:paraId="2755B029" w14:textId="78DC3CEB">
      <w:pPr>
        <w:pStyle w:val="Normal"/>
        <w:rPr>
          <w:sz w:val="32"/>
          <w:szCs w:val="32"/>
        </w:rPr>
      </w:pPr>
    </w:p>
    <w:p w:rsidR="2E833C16" w:rsidP="2E833C16" w:rsidRDefault="2E833C16" w14:paraId="1AFE725B" w14:textId="029436AB">
      <w:pPr>
        <w:pStyle w:val="Normal"/>
        <w:rPr>
          <w:sz w:val="32"/>
          <w:szCs w:val="32"/>
        </w:rPr>
      </w:pPr>
    </w:p>
    <w:p w:rsidR="298EE9C9" w:rsidP="298EE9C9" w:rsidRDefault="298EE9C9" w14:paraId="3D419FB9" w14:textId="29AA5336">
      <w:pPr>
        <w:rPr>
          <w:sz w:val="32"/>
          <w:szCs w:val="32"/>
        </w:rPr>
      </w:pPr>
    </w:p>
    <w:p w:rsidR="298EE9C9" w:rsidP="298EE9C9" w:rsidRDefault="298EE9C9" w14:paraId="7AF66AEE" w14:textId="0F758038">
      <w:pPr>
        <w:pStyle w:val="Normal"/>
        <w:rPr>
          <w:sz w:val="32"/>
          <w:szCs w:val="32"/>
        </w:rPr>
      </w:pPr>
    </w:p>
    <w:p w:rsidR="088AF812" w:rsidP="298EE9C9" w:rsidRDefault="088AF812" w14:paraId="49DEBEFC" w14:textId="5F4AD131">
      <w:pPr>
        <w:pStyle w:val="Normal"/>
        <w:rPr>
          <w:rFonts w:ascii="Arial Nova" w:hAnsi="Arial Nova" w:eastAsia="Arial Nova" w:cs="Arial Nova"/>
          <w:sz w:val="32"/>
          <w:szCs w:val="32"/>
        </w:rPr>
      </w:pPr>
      <w:r w:rsidRPr="298EE9C9" w:rsidR="088AF812">
        <w:rPr>
          <w:sz w:val="32"/>
          <w:szCs w:val="32"/>
        </w:rPr>
        <w:t xml:space="preserve">Task </w:t>
      </w:r>
      <w:r w:rsidRPr="298EE9C9" w:rsidR="1000D5CF">
        <w:rPr>
          <w:sz w:val="32"/>
          <w:szCs w:val="32"/>
        </w:rPr>
        <w:t>1: Introduction</w:t>
      </w:r>
      <w:r w:rsidRPr="298EE9C9" w:rsidR="4D4F704B">
        <w:rPr>
          <w:rFonts w:ascii="Arial Nova" w:hAnsi="Arial Nova" w:eastAsia="Arial Nova" w:cs="Arial Nova"/>
          <w:sz w:val="32"/>
          <w:szCs w:val="32"/>
        </w:rPr>
        <w:t>-</w:t>
      </w:r>
      <w:r w:rsidRPr="298EE9C9" w:rsidR="74960FFB">
        <w:rPr>
          <w:rFonts w:ascii="Arial Nova" w:hAnsi="Arial Nova" w:eastAsia="Arial Nova" w:cs="Arial Nova"/>
          <w:sz w:val="32"/>
          <w:szCs w:val="32"/>
        </w:rPr>
        <w:t>concept</w:t>
      </w:r>
      <w:r w:rsidRPr="298EE9C9" w:rsidR="4D4F704B">
        <w:rPr>
          <w:rFonts w:ascii="Arial Nova" w:hAnsi="Arial Nova" w:eastAsia="Arial Nova" w:cs="Arial Nova"/>
          <w:sz w:val="32"/>
          <w:szCs w:val="32"/>
        </w:rPr>
        <w:t xml:space="preserve"> map</w:t>
      </w:r>
    </w:p>
    <w:p w:rsidR="088AF812" w:rsidP="298EE9C9" w:rsidRDefault="088AF812" w14:paraId="64936F49" w14:textId="531F5DB9">
      <w:pPr>
        <w:pStyle w:val="Normal"/>
        <w:rPr>
          <w:rFonts w:ascii="Arial Nova" w:hAnsi="Arial Nova" w:eastAsia="Arial Nova" w:cs="Arial Nova"/>
          <w:sz w:val="32"/>
          <w:szCs w:val="32"/>
        </w:rPr>
      </w:pPr>
      <w:r w:rsidRPr="298EE9C9" w:rsidR="088AF812">
        <w:rPr>
          <w:sz w:val="32"/>
          <w:szCs w:val="32"/>
        </w:rPr>
        <w:t xml:space="preserve">Task </w:t>
      </w:r>
      <w:r w:rsidRPr="298EE9C9" w:rsidR="73AC9BF6">
        <w:rPr>
          <w:sz w:val="32"/>
          <w:szCs w:val="32"/>
        </w:rPr>
        <w:t>2: Self</w:t>
      </w:r>
      <w:r w:rsidRPr="298EE9C9" w:rsidR="73AC9BF6">
        <w:rPr>
          <w:rFonts w:ascii="Arial Nova" w:hAnsi="Arial Nova" w:eastAsia="Arial Nova" w:cs="Arial Nova"/>
          <w:sz w:val="32"/>
          <w:szCs w:val="32"/>
        </w:rPr>
        <w:t xml:space="preserve"> -Reflection</w:t>
      </w:r>
    </w:p>
    <w:p w:rsidR="088AF812" w:rsidP="298EE9C9" w:rsidRDefault="088AF812" w14:paraId="0A938492" w14:textId="4AE2091C">
      <w:pPr>
        <w:pStyle w:val="Normal"/>
        <w:rPr>
          <w:rFonts w:ascii="Arial Nova" w:hAnsi="Arial Nova" w:eastAsia="Arial Nova" w:cs="Arial Nova"/>
          <w:sz w:val="32"/>
          <w:szCs w:val="32"/>
        </w:rPr>
      </w:pPr>
      <w:r w:rsidRPr="298EE9C9" w:rsidR="088AF812">
        <w:rPr>
          <w:sz w:val="32"/>
          <w:szCs w:val="32"/>
        </w:rPr>
        <w:t xml:space="preserve">Task </w:t>
      </w:r>
      <w:r w:rsidRPr="298EE9C9" w:rsidR="022790E6">
        <w:rPr>
          <w:sz w:val="32"/>
          <w:szCs w:val="32"/>
        </w:rPr>
        <w:t>3: Case</w:t>
      </w:r>
      <w:r w:rsidRPr="298EE9C9" w:rsidR="022790E6">
        <w:rPr>
          <w:rFonts w:ascii="Arial Nova" w:hAnsi="Arial Nova" w:eastAsia="Arial Nova" w:cs="Arial Nova"/>
          <w:sz w:val="32"/>
          <w:szCs w:val="32"/>
        </w:rPr>
        <w:t xml:space="preserve"> Study Analysis</w:t>
      </w:r>
    </w:p>
    <w:p w:rsidR="088AF812" w:rsidP="298EE9C9" w:rsidRDefault="088AF812" w14:paraId="79E89C67" w14:textId="46A6A5E5" w14:noSpellErr="1">
      <w:pPr>
        <w:pStyle w:val="Normal"/>
        <w:rPr>
          <w:rFonts w:ascii="Arial Nova" w:hAnsi="Arial Nova" w:eastAsia="Arial Nova" w:cs="Arial Nova"/>
          <w:sz w:val="32"/>
          <w:szCs w:val="32"/>
        </w:rPr>
      </w:pPr>
      <w:r w:rsidRPr="07708691" w:rsidR="088AF812">
        <w:rPr>
          <w:sz w:val="32"/>
          <w:szCs w:val="32"/>
        </w:rPr>
        <w:t xml:space="preserve">Task </w:t>
      </w:r>
      <w:r w:rsidRPr="07708691" w:rsidR="509E0287">
        <w:rPr>
          <w:sz w:val="32"/>
          <w:szCs w:val="32"/>
        </w:rPr>
        <w:t xml:space="preserve">4: </w:t>
      </w:r>
      <w:bookmarkStart w:name="_Int_OSNKBZAq" w:id="716755195"/>
      <w:r w:rsidRPr="07708691" w:rsidR="509E0287">
        <w:rPr>
          <w:sz w:val="32"/>
          <w:szCs w:val="32"/>
        </w:rPr>
        <w:t>Identify</w:t>
      </w:r>
      <w:bookmarkEnd w:id="716755195"/>
      <w:r w:rsidRPr="07708691" w:rsidR="03BE9CA8">
        <w:rPr>
          <w:rFonts w:ascii="Arial Nova" w:hAnsi="Arial Nova" w:eastAsia="Arial Nova" w:cs="Arial Nova"/>
          <w:sz w:val="32"/>
          <w:szCs w:val="32"/>
        </w:rPr>
        <w:t xml:space="preserve"> </w:t>
      </w:r>
    </w:p>
    <w:p w:rsidR="784EE994" w:rsidP="298EE9C9" w:rsidRDefault="784EE994" w14:paraId="10054A3C" w14:textId="559F4DFE">
      <w:pPr>
        <w:pStyle w:val="Normal"/>
        <w:rPr>
          <w:rFonts w:ascii="Arial Nova" w:hAnsi="Arial Nova" w:eastAsia="Arial Nova" w:cs="Arial Nova"/>
          <w:sz w:val="32"/>
          <w:szCs w:val="32"/>
        </w:rPr>
      </w:pPr>
      <w:r w:rsidRPr="298EE9C9" w:rsidR="784EE994">
        <w:rPr>
          <w:rFonts w:ascii="Arial Nova" w:hAnsi="Arial Nova" w:eastAsia="Arial Nova" w:cs="Arial Nova"/>
          <w:sz w:val="32"/>
          <w:szCs w:val="32"/>
        </w:rPr>
        <w:t>5.Conclusion</w:t>
      </w:r>
    </w:p>
    <w:p w:rsidR="298EE9C9" w:rsidP="2E833C16" w:rsidRDefault="298EE9C9" w14:paraId="4E842195" w14:noSpellErr="1" w14:textId="3BE7F629">
      <w:pPr>
        <w:pStyle w:val="Normal"/>
        <w:rPr>
          <w:rFonts w:ascii="Arial Nova" w:hAnsi="Arial Nova" w:eastAsia="Arial Nova" w:cs="Arial Nova"/>
          <w:sz w:val="22"/>
          <w:szCs w:val="22"/>
        </w:rPr>
      </w:pPr>
      <w:r w:rsidRPr="2E833C16" w:rsidR="784EE994">
        <w:rPr>
          <w:rFonts w:ascii="Arial Nova" w:hAnsi="Arial Nova" w:eastAsia="Arial Nova" w:cs="Arial Nova"/>
          <w:sz w:val="32"/>
          <w:szCs w:val="32"/>
        </w:rPr>
        <w:t>6.Reference</w:t>
      </w:r>
    </w:p>
    <w:p w:rsidR="2E833C16" w:rsidP="2E833C16" w:rsidRDefault="2E833C16" w14:paraId="5D44A73A" w14:textId="57A741EA">
      <w:pPr>
        <w:pStyle w:val="Normal"/>
        <w:rPr>
          <w:rFonts w:ascii="Arial Nova" w:hAnsi="Arial Nova" w:eastAsia="Arial Nova" w:cs="Arial Nova"/>
          <w:sz w:val="32"/>
          <w:szCs w:val="32"/>
        </w:rPr>
      </w:pPr>
    </w:p>
    <w:p w:rsidR="2E833C16" w:rsidP="2E833C16" w:rsidRDefault="2E833C16" w14:paraId="6D63706A" w14:textId="18ED380D">
      <w:pPr>
        <w:pStyle w:val="Normal"/>
        <w:rPr>
          <w:rFonts w:ascii="Arial Nova" w:hAnsi="Arial Nova" w:eastAsia="Arial Nova" w:cs="Arial Nova"/>
          <w:sz w:val="32"/>
          <w:szCs w:val="32"/>
        </w:rPr>
      </w:pPr>
    </w:p>
    <w:p w:rsidR="2E833C16" w:rsidP="2E833C16" w:rsidRDefault="2E833C16" w14:paraId="7505C6D3" w14:textId="6646861F">
      <w:pPr>
        <w:pStyle w:val="Normal"/>
        <w:rPr>
          <w:rFonts w:ascii="Arial Nova" w:hAnsi="Arial Nova" w:eastAsia="Arial Nova" w:cs="Arial Nova"/>
          <w:sz w:val="32"/>
          <w:szCs w:val="32"/>
        </w:rPr>
      </w:pPr>
    </w:p>
    <w:p w:rsidR="2E833C16" w:rsidP="2E833C16" w:rsidRDefault="2E833C16" w14:paraId="03A7B1EA" w14:textId="785FDAA6">
      <w:pPr>
        <w:pStyle w:val="Normal"/>
        <w:rPr>
          <w:rFonts w:ascii="Arial Nova" w:hAnsi="Arial Nova" w:eastAsia="Arial Nova" w:cs="Arial Nova"/>
          <w:sz w:val="32"/>
          <w:szCs w:val="32"/>
        </w:rPr>
      </w:pPr>
    </w:p>
    <w:p w:rsidR="2E833C16" w:rsidP="2E833C16" w:rsidRDefault="2E833C16" w14:paraId="245FCB2C" w14:textId="3095742E">
      <w:pPr>
        <w:pStyle w:val="Normal"/>
        <w:rPr>
          <w:rFonts w:ascii="Arial Nova" w:hAnsi="Arial Nova" w:eastAsia="Arial Nova" w:cs="Arial Nova"/>
          <w:sz w:val="32"/>
          <w:szCs w:val="32"/>
        </w:rPr>
      </w:pPr>
    </w:p>
    <w:p w:rsidR="2E833C16" w:rsidP="2E833C16" w:rsidRDefault="2E833C16" w14:paraId="14B3E58B" w14:textId="4486A82E">
      <w:pPr>
        <w:pStyle w:val="Normal"/>
        <w:rPr>
          <w:rFonts w:ascii="Arial Nova" w:hAnsi="Arial Nova" w:eastAsia="Arial Nova" w:cs="Arial Nova"/>
          <w:sz w:val="32"/>
          <w:szCs w:val="32"/>
        </w:rPr>
      </w:pPr>
    </w:p>
    <w:p w:rsidR="2E833C16" w:rsidP="2E833C16" w:rsidRDefault="2E833C16" w14:paraId="345B976A" w14:textId="25438965">
      <w:pPr>
        <w:pStyle w:val="Normal"/>
        <w:rPr>
          <w:rFonts w:ascii="Arial Nova" w:hAnsi="Arial Nova" w:eastAsia="Arial Nova" w:cs="Arial Nova"/>
          <w:sz w:val="32"/>
          <w:szCs w:val="32"/>
        </w:rPr>
      </w:pPr>
    </w:p>
    <w:p w:rsidR="2E833C16" w:rsidP="2E833C16" w:rsidRDefault="2E833C16" w14:paraId="5B6B8767" w14:textId="1F169341">
      <w:pPr>
        <w:pStyle w:val="Normal"/>
        <w:rPr>
          <w:rFonts w:ascii="Arial Nova" w:hAnsi="Arial Nova" w:eastAsia="Arial Nova" w:cs="Arial Nova"/>
          <w:sz w:val="32"/>
          <w:szCs w:val="32"/>
        </w:rPr>
      </w:pPr>
    </w:p>
    <w:p w:rsidR="2E833C16" w:rsidP="2E833C16" w:rsidRDefault="2E833C16" w14:paraId="2E6ADA3E" w14:textId="7C3EE11E">
      <w:pPr>
        <w:pStyle w:val="Normal"/>
        <w:rPr>
          <w:rFonts w:ascii="Arial Nova" w:hAnsi="Arial Nova" w:eastAsia="Arial Nova" w:cs="Arial Nova"/>
          <w:sz w:val="32"/>
          <w:szCs w:val="32"/>
        </w:rPr>
      </w:pPr>
    </w:p>
    <w:p w:rsidR="2E833C16" w:rsidP="2E833C16" w:rsidRDefault="2E833C16" w14:paraId="5D64D827" w14:textId="5CEAF25F">
      <w:pPr>
        <w:pStyle w:val="Normal"/>
        <w:rPr>
          <w:rFonts w:ascii="Arial Nova" w:hAnsi="Arial Nova" w:eastAsia="Arial Nova" w:cs="Arial Nova"/>
          <w:sz w:val="32"/>
          <w:szCs w:val="32"/>
        </w:rPr>
      </w:pPr>
    </w:p>
    <w:p w:rsidR="2E833C16" w:rsidP="2E833C16" w:rsidRDefault="2E833C16" w14:paraId="225B04D8" w14:textId="21F4C108">
      <w:pPr>
        <w:pStyle w:val="Normal"/>
        <w:rPr>
          <w:rFonts w:ascii="Arial Nova" w:hAnsi="Arial Nova" w:eastAsia="Arial Nova" w:cs="Arial Nova"/>
          <w:sz w:val="32"/>
          <w:szCs w:val="32"/>
        </w:rPr>
      </w:pPr>
    </w:p>
    <w:p w:rsidR="2E833C16" w:rsidP="2E833C16" w:rsidRDefault="2E833C16" w14:paraId="3573F592" w14:textId="2E8B7749">
      <w:pPr>
        <w:pStyle w:val="Normal"/>
        <w:rPr>
          <w:rFonts w:ascii="Arial Nova" w:hAnsi="Arial Nova" w:eastAsia="Arial Nova" w:cs="Arial Nova"/>
          <w:sz w:val="32"/>
          <w:szCs w:val="32"/>
        </w:rPr>
      </w:pPr>
    </w:p>
    <w:p w:rsidR="2E833C16" w:rsidP="2E833C16" w:rsidRDefault="2E833C16" w14:paraId="4B165F95" w14:textId="6C1CFA1D">
      <w:pPr>
        <w:pStyle w:val="Normal"/>
        <w:rPr>
          <w:rFonts w:ascii="Arial Nova" w:hAnsi="Arial Nova" w:eastAsia="Arial Nova" w:cs="Arial Nova"/>
          <w:sz w:val="32"/>
          <w:szCs w:val="32"/>
        </w:rPr>
      </w:pPr>
    </w:p>
    <w:p w:rsidR="2E833C16" w:rsidP="027C6646" w:rsidRDefault="2E833C16" w14:paraId="785FE350" w14:textId="46E03893">
      <w:pPr>
        <w:pStyle w:val="Heading1"/>
        <w:spacing w:before="322" w:beforeAutospacing="off" w:after="322" w:afterAutospacing="off"/>
        <w:rPr>
          <w:rFonts w:ascii="Arial Nova" w:hAnsi="Arial Nova" w:eastAsia="Arial Nova" w:cs="Arial Nova"/>
          <w:b w:val="1"/>
          <w:bCs w:val="1"/>
          <w:noProof w:val="0"/>
          <w:sz w:val="22"/>
          <w:szCs w:val="22"/>
          <w:lang w:val="en-US"/>
        </w:rPr>
      </w:pPr>
      <w:r w:rsidRPr="027C6646" w:rsidR="231255EF">
        <w:rPr>
          <w:rFonts w:ascii="Arial Nova" w:hAnsi="Arial Nova" w:eastAsia="Arial Nova" w:cs="Arial Nova"/>
          <w:b w:val="1"/>
          <w:bCs w:val="1"/>
          <w:noProof w:val="0"/>
          <w:sz w:val="22"/>
          <w:szCs w:val="22"/>
          <w:lang w:val="en-US"/>
        </w:rPr>
        <w:t>Task 1 – Concept Map: Creativity and Value Creation in Health and Social Care</w:t>
      </w:r>
    </w:p>
    <w:p w:rsidR="2E833C16" w:rsidP="027C6646" w:rsidRDefault="2E833C16" w14:paraId="760572AD" w14:textId="3A0B1C0F">
      <w:pPr>
        <w:spacing w:before="240" w:beforeAutospacing="off" w:after="240" w:afterAutospacing="off"/>
        <w:rPr>
          <w:rFonts w:ascii="Arial Nova" w:hAnsi="Arial Nova" w:eastAsia="Arial Nova" w:cs="Arial Nova"/>
          <w:noProof w:val="0"/>
          <w:sz w:val="22"/>
          <w:szCs w:val="22"/>
          <w:lang w:val="en-US"/>
        </w:rPr>
      </w:pPr>
      <w:r w:rsidRPr="027C6646" w:rsidR="6C7B85C2">
        <w:rPr>
          <w:rFonts w:ascii="Arial Nova" w:hAnsi="Arial Nova" w:eastAsia="Arial Nova" w:cs="Arial Nova"/>
          <w:noProof w:val="0"/>
          <w:sz w:val="22"/>
          <w:szCs w:val="22"/>
          <w:lang w:val="en-US"/>
        </w:rPr>
        <w:t>Concept maps help organize ideas visually and show relationships between concepts.</w:t>
      </w:r>
      <w:r w:rsidRPr="027C6646" w:rsidR="231255EF">
        <w:rPr>
          <w:rFonts w:ascii="Arial Nova" w:hAnsi="Arial Nova" w:eastAsia="Arial Nova" w:cs="Arial Nova"/>
          <w:noProof w:val="0"/>
          <w:sz w:val="22"/>
          <w:szCs w:val="22"/>
          <w:lang w:val="en-US"/>
        </w:rPr>
        <w:t xml:space="preserve"> The concept map below shows how creativity contributes to value creation in health and social care services.</w:t>
      </w:r>
    </w:p>
    <w:p w:rsidR="2E833C16" w:rsidP="027C6646" w:rsidRDefault="2E833C16" w14:paraId="4B161BE0" w14:textId="2D12ADEE">
      <w:pPr>
        <w:pStyle w:val="Heading3"/>
        <w:spacing w:before="281" w:beforeAutospacing="off" w:after="281" w:afterAutospacing="off"/>
        <w:rPr>
          <w:rFonts w:ascii="Arial Nova" w:hAnsi="Arial Nova" w:eastAsia="Arial Nova" w:cs="Arial Nova"/>
          <w:b w:val="1"/>
          <w:bCs w:val="1"/>
          <w:noProof w:val="0"/>
          <w:sz w:val="22"/>
          <w:szCs w:val="22"/>
          <w:lang w:val="en-US"/>
        </w:rPr>
      </w:pPr>
      <w:r w:rsidRPr="027C6646" w:rsidR="231255EF">
        <w:rPr>
          <w:rFonts w:ascii="Arial Nova" w:hAnsi="Arial Nova" w:eastAsia="Arial Nova" w:cs="Arial Nova"/>
          <w:b w:val="1"/>
          <w:bCs w:val="1"/>
          <w:noProof w:val="0"/>
          <w:sz w:val="22"/>
          <w:szCs w:val="22"/>
          <w:lang w:val="en-US"/>
        </w:rPr>
        <w:t>Concept Map</w:t>
      </w:r>
    </w:p>
    <w:p w:rsidR="2E833C16" w:rsidP="027C6646" w:rsidRDefault="2E833C16" w14:paraId="14393EEF" w14:textId="7AD60A27">
      <w:pPr>
        <w:spacing w:before="240" w:beforeAutospacing="off" w:after="240" w:afterAutospacing="off"/>
        <w:rPr>
          <w:rFonts w:ascii="Arial Nova" w:hAnsi="Arial Nova" w:eastAsia="Arial Nova" w:cs="Arial Nova"/>
          <w:noProof w:val="0"/>
          <w:sz w:val="22"/>
          <w:szCs w:val="22"/>
          <w:lang w:val="en-US"/>
        </w:rPr>
      </w:pPr>
      <w:r w:rsidRPr="027C6646" w:rsidR="231255EF">
        <w:rPr>
          <w:rFonts w:ascii="Arial Nova" w:hAnsi="Arial Nova" w:eastAsia="Arial Nova" w:cs="Arial Nova"/>
          <w:noProof w:val="0"/>
          <w:sz w:val="22"/>
          <w:szCs w:val="22"/>
          <w:lang w:val="en-US"/>
        </w:rPr>
        <w:t>Creativity in Health and Social Care</w:t>
      </w:r>
      <w:r>
        <w:br/>
      </w:r>
      <w:r w:rsidRPr="027C6646" w:rsidR="231255EF">
        <w:rPr>
          <w:rFonts w:ascii="Arial Nova" w:hAnsi="Arial Nova" w:eastAsia="Arial Nova" w:cs="Arial Nova"/>
          <w:noProof w:val="0"/>
          <w:sz w:val="22"/>
          <w:szCs w:val="22"/>
          <w:lang w:val="en-US"/>
        </w:rPr>
        <w:t xml:space="preserve"> │</w:t>
      </w:r>
      <w:r>
        <w:br/>
      </w:r>
      <w:r w:rsidRPr="027C6646" w:rsidR="231255EF">
        <w:rPr>
          <w:rFonts w:ascii="Arial Nova" w:hAnsi="Arial Nova" w:eastAsia="Arial Nova" w:cs="Arial Nova"/>
          <w:noProof w:val="0"/>
          <w:sz w:val="22"/>
          <w:szCs w:val="22"/>
          <w:lang w:val="en-US"/>
        </w:rPr>
        <w:t xml:space="preserve"> ├── Innovation in Care</w:t>
      </w:r>
      <w:r>
        <w:br/>
      </w:r>
      <w:r w:rsidRPr="027C6646" w:rsidR="231255EF">
        <w:rPr>
          <w:rFonts w:ascii="Arial Nova" w:hAnsi="Arial Nova" w:eastAsia="Arial Nova" w:cs="Arial Nova"/>
          <w:noProof w:val="0"/>
          <w:sz w:val="22"/>
          <w:szCs w:val="22"/>
          <w:lang w:val="en-US"/>
        </w:rPr>
        <w:t xml:space="preserve"> │  • Telehealth services</w:t>
      </w:r>
      <w:r>
        <w:br/>
      </w:r>
      <w:r w:rsidRPr="027C6646" w:rsidR="231255EF">
        <w:rPr>
          <w:rFonts w:ascii="Arial Nova" w:hAnsi="Arial Nova" w:eastAsia="Arial Nova" w:cs="Arial Nova"/>
          <w:noProof w:val="0"/>
          <w:sz w:val="22"/>
          <w:szCs w:val="22"/>
          <w:lang w:val="en-US"/>
        </w:rPr>
        <w:t xml:space="preserve"> │  • Virtual wards</w:t>
      </w:r>
      <w:r>
        <w:br/>
      </w:r>
      <w:r w:rsidRPr="027C6646" w:rsidR="231255EF">
        <w:rPr>
          <w:rFonts w:ascii="Arial Nova" w:hAnsi="Arial Nova" w:eastAsia="Arial Nova" w:cs="Arial Nova"/>
          <w:noProof w:val="0"/>
          <w:sz w:val="22"/>
          <w:szCs w:val="22"/>
          <w:lang w:val="en-US"/>
        </w:rPr>
        <w:t xml:space="preserve"> │</w:t>
      </w:r>
      <w:r>
        <w:br/>
      </w:r>
      <w:r w:rsidRPr="027C6646" w:rsidR="231255EF">
        <w:rPr>
          <w:rFonts w:ascii="Arial Nova" w:hAnsi="Arial Nova" w:eastAsia="Arial Nova" w:cs="Arial Nova"/>
          <w:noProof w:val="0"/>
          <w:sz w:val="22"/>
          <w:szCs w:val="22"/>
          <w:lang w:val="en-US"/>
        </w:rPr>
        <w:t xml:space="preserve"> ├── Problem Solving</w:t>
      </w:r>
      <w:r>
        <w:br/>
      </w:r>
      <w:r w:rsidRPr="027C6646" w:rsidR="231255EF">
        <w:rPr>
          <w:rFonts w:ascii="Arial Nova" w:hAnsi="Arial Nova" w:eastAsia="Arial Nova" w:cs="Arial Nova"/>
          <w:noProof w:val="0"/>
          <w:sz w:val="22"/>
          <w:szCs w:val="22"/>
          <w:lang w:val="en-US"/>
        </w:rPr>
        <w:t xml:space="preserve"> │  • Creative communication methods</w:t>
      </w:r>
      <w:r>
        <w:br/>
      </w:r>
      <w:r w:rsidRPr="027C6646" w:rsidR="231255EF">
        <w:rPr>
          <w:rFonts w:ascii="Arial Nova" w:hAnsi="Arial Nova" w:eastAsia="Arial Nova" w:cs="Arial Nova"/>
          <w:noProof w:val="0"/>
          <w:sz w:val="22"/>
          <w:szCs w:val="22"/>
          <w:lang w:val="en-US"/>
        </w:rPr>
        <w:t xml:space="preserve"> │  • Adapting care for individual needs</w:t>
      </w:r>
      <w:r>
        <w:br/>
      </w:r>
      <w:r w:rsidRPr="027C6646" w:rsidR="231255EF">
        <w:rPr>
          <w:rFonts w:ascii="Arial Nova" w:hAnsi="Arial Nova" w:eastAsia="Arial Nova" w:cs="Arial Nova"/>
          <w:noProof w:val="0"/>
          <w:sz w:val="22"/>
          <w:szCs w:val="22"/>
          <w:lang w:val="en-US"/>
        </w:rPr>
        <w:t xml:space="preserve"> │</w:t>
      </w:r>
      <w:r>
        <w:br/>
      </w:r>
      <w:r w:rsidRPr="027C6646" w:rsidR="231255EF">
        <w:rPr>
          <w:rFonts w:ascii="Arial Nova" w:hAnsi="Arial Nova" w:eastAsia="Arial Nova" w:cs="Arial Nova"/>
          <w:noProof w:val="0"/>
          <w:sz w:val="22"/>
          <w:szCs w:val="22"/>
          <w:lang w:val="en-US"/>
        </w:rPr>
        <w:t xml:space="preserve"> ├── Digital Technology</w:t>
      </w:r>
      <w:r>
        <w:br/>
      </w:r>
      <w:r w:rsidRPr="027C6646" w:rsidR="231255EF">
        <w:rPr>
          <w:rFonts w:ascii="Arial Nova" w:hAnsi="Arial Nova" w:eastAsia="Arial Nova" w:cs="Arial Nova"/>
          <w:noProof w:val="0"/>
          <w:sz w:val="22"/>
          <w:szCs w:val="22"/>
          <w:lang w:val="en-US"/>
        </w:rPr>
        <w:t xml:space="preserve"> │  • Mobile health applications</w:t>
      </w:r>
      <w:r>
        <w:br/>
      </w:r>
      <w:r w:rsidRPr="027C6646" w:rsidR="231255EF">
        <w:rPr>
          <w:rFonts w:ascii="Arial Nova" w:hAnsi="Arial Nova" w:eastAsia="Arial Nova" w:cs="Arial Nova"/>
          <w:noProof w:val="0"/>
          <w:sz w:val="22"/>
          <w:szCs w:val="22"/>
          <w:lang w:val="en-US"/>
        </w:rPr>
        <w:t xml:space="preserve"> │  • Remote monitoring devices</w:t>
      </w:r>
      <w:r>
        <w:br/>
      </w:r>
      <w:r w:rsidRPr="027C6646" w:rsidR="231255EF">
        <w:rPr>
          <w:rFonts w:ascii="Arial Nova" w:hAnsi="Arial Nova" w:eastAsia="Arial Nova" w:cs="Arial Nova"/>
          <w:noProof w:val="0"/>
          <w:sz w:val="22"/>
          <w:szCs w:val="22"/>
          <w:lang w:val="en-US"/>
        </w:rPr>
        <w:t xml:space="preserve"> │</w:t>
      </w:r>
      <w:r>
        <w:br/>
      </w:r>
      <w:r w:rsidRPr="027C6646" w:rsidR="231255EF">
        <w:rPr>
          <w:rFonts w:ascii="Arial Nova" w:hAnsi="Arial Nova" w:eastAsia="Arial Nova" w:cs="Arial Nova"/>
          <w:noProof w:val="0"/>
          <w:sz w:val="22"/>
          <w:szCs w:val="22"/>
          <w:lang w:val="en-US"/>
        </w:rPr>
        <w:t xml:space="preserve"> ├── Improved Patient Outcomes</w:t>
      </w:r>
      <w:r>
        <w:br/>
      </w:r>
      <w:r w:rsidRPr="027C6646" w:rsidR="231255EF">
        <w:rPr>
          <w:rFonts w:ascii="Arial Nova" w:hAnsi="Arial Nova" w:eastAsia="Arial Nova" w:cs="Arial Nova"/>
          <w:noProof w:val="0"/>
          <w:sz w:val="22"/>
          <w:szCs w:val="22"/>
          <w:lang w:val="en-US"/>
        </w:rPr>
        <w:t xml:space="preserve"> │  • Better wellbeing</w:t>
      </w:r>
      <w:r>
        <w:br/>
      </w:r>
      <w:r w:rsidRPr="027C6646" w:rsidR="231255EF">
        <w:rPr>
          <w:rFonts w:ascii="Arial Nova" w:hAnsi="Arial Nova" w:eastAsia="Arial Nova" w:cs="Arial Nova"/>
          <w:noProof w:val="0"/>
          <w:sz w:val="22"/>
          <w:szCs w:val="22"/>
          <w:lang w:val="en-US"/>
        </w:rPr>
        <w:t xml:space="preserve"> │  • Faster recovery</w:t>
      </w:r>
      <w:r>
        <w:br/>
      </w:r>
      <w:r w:rsidRPr="027C6646" w:rsidR="231255EF">
        <w:rPr>
          <w:rFonts w:ascii="Arial Nova" w:hAnsi="Arial Nova" w:eastAsia="Arial Nova" w:cs="Arial Nova"/>
          <w:noProof w:val="0"/>
          <w:sz w:val="22"/>
          <w:szCs w:val="22"/>
          <w:lang w:val="en-US"/>
        </w:rPr>
        <w:t xml:space="preserve"> │</w:t>
      </w:r>
      <w:r>
        <w:br/>
      </w:r>
      <w:r w:rsidRPr="027C6646" w:rsidR="231255EF">
        <w:rPr>
          <w:rFonts w:ascii="Arial Nova" w:hAnsi="Arial Nova" w:eastAsia="Arial Nova" w:cs="Arial Nova"/>
          <w:noProof w:val="0"/>
          <w:sz w:val="22"/>
          <w:szCs w:val="22"/>
          <w:lang w:val="en-US"/>
        </w:rPr>
        <w:t xml:space="preserve"> └── Value Creation</w:t>
      </w:r>
      <w:r>
        <w:br/>
      </w:r>
      <w:r w:rsidRPr="027C6646" w:rsidR="231255EF">
        <w:rPr>
          <w:rFonts w:ascii="Arial Nova" w:hAnsi="Arial Nova" w:eastAsia="Arial Nova" w:cs="Arial Nova"/>
          <w:noProof w:val="0"/>
          <w:sz w:val="22"/>
          <w:szCs w:val="22"/>
          <w:lang w:val="en-US"/>
        </w:rPr>
        <w:t xml:space="preserve">   • Better quality care</w:t>
      </w:r>
      <w:r>
        <w:br/>
      </w:r>
      <w:r w:rsidRPr="027C6646" w:rsidR="231255EF">
        <w:rPr>
          <w:rFonts w:ascii="Arial Nova" w:hAnsi="Arial Nova" w:eastAsia="Arial Nova" w:cs="Arial Nova"/>
          <w:noProof w:val="0"/>
          <w:sz w:val="22"/>
          <w:szCs w:val="22"/>
          <w:lang w:val="en-US"/>
        </w:rPr>
        <w:t xml:space="preserve">   • Efficient use of resources</w:t>
      </w:r>
      <w:r>
        <w:br/>
      </w:r>
      <w:r w:rsidRPr="027C6646" w:rsidR="231255EF">
        <w:rPr>
          <w:rFonts w:ascii="Arial Nova" w:hAnsi="Arial Nova" w:eastAsia="Arial Nova" w:cs="Arial Nova"/>
          <w:noProof w:val="0"/>
          <w:sz w:val="22"/>
          <w:szCs w:val="22"/>
          <w:lang w:val="en-US"/>
        </w:rPr>
        <w:t xml:space="preserve">   • Improved patient satisfaction</w:t>
      </w:r>
    </w:p>
    <w:p w:rsidR="2E833C16" w:rsidP="027C6646" w:rsidRDefault="2E833C16" w14:paraId="287D23F9" w14:textId="6CCB8489">
      <w:pPr>
        <w:pStyle w:val="Heading3"/>
        <w:spacing w:before="281" w:beforeAutospacing="off" w:after="281" w:afterAutospacing="off"/>
        <w:rPr>
          <w:rFonts w:ascii="Arial Nova" w:hAnsi="Arial Nova" w:eastAsia="Arial Nova" w:cs="Arial Nova"/>
          <w:b w:val="1"/>
          <w:bCs w:val="1"/>
          <w:noProof w:val="0"/>
          <w:sz w:val="22"/>
          <w:szCs w:val="22"/>
          <w:lang w:val="en-US"/>
        </w:rPr>
      </w:pPr>
      <w:r w:rsidRPr="027C6646" w:rsidR="231255EF">
        <w:rPr>
          <w:rFonts w:ascii="Arial Nova" w:hAnsi="Arial Nova" w:eastAsia="Arial Nova" w:cs="Arial Nova"/>
          <w:b w:val="1"/>
          <w:bCs w:val="1"/>
          <w:noProof w:val="0"/>
          <w:sz w:val="22"/>
          <w:szCs w:val="22"/>
          <w:lang w:val="en-US"/>
        </w:rPr>
        <w:t>Explanation</w:t>
      </w:r>
    </w:p>
    <w:p w:rsidR="2E833C16" w:rsidP="027C6646" w:rsidRDefault="2E833C16" w14:paraId="472166B7" w14:textId="7EA58C3D">
      <w:pPr>
        <w:spacing w:before="240" w:beforeAutospacing="off" w:after="240" w:afterAutospacing="off"/>
        <w:rPr>
          <w:rFonts w:ascii="Arial Nova" w:hAnsi="Arial Nova" w:eastAsia="Arial Nova" w:cs="Arial Nova"/>
          <w:noProof w:val="0"/>
          <w:sz w:val="22"/>
          <w:szCs w:val="22"/>
          <w:lang w:val="en-US"/>
        </w:rPr>
      </w:pPr>
      <w:r w:rsidRPr="027C6646" w:rsidR="231255EF">
        <w:rPr>
          <w:rFonts w:ascii="Arial Nova" w:hAnsi="Arial Nova" w:eastAsia="Arial Nova" w:cs="Arial Nova"/>
          <w:noProof w:val="0"/>
          <w:sz w:val="22"/>
          <w:szCs w:val="22"/>
          <w:lang w:val="en-US"/>
        </w:rPr>
        <w:t xml:space="preserve">Creativity is the ability to generate </w:t>
      </w:r>
      <w:r w:rsidRPr="027C6646" w:rsidR="415D4C04">
        <w:rPr>
          <w:rFonts w:ascii="Arial Nova" w:hAnsi="Arial Nova" w:eastAsia="Arial Nova" w:cs="Arial Nova"/>
          <w:noProof w:val="0"/>
          <w:sz w:val="22"/>
          <w:szCs w:val="22"/>
          <w:lang w:val="en-US"/>
        </w:rPr>
        <w:t>innovative ideas</w:t>
      </w:r>
      <w:r w:rsidRPr="027C6646" w:rsidR="231255EF">
        <w:rPr>
          <w:rFonts w:ascii="Arial Nova" w:hAnsi="Arial Nova" w:eastAsia="Arial Nova" w:cs="Arial Nova"/>
          <w:noProof w:val="0"/>
          <w:sz w:val="22"/>
          <w:szCs w:val="22"/>
          <w:lang w:val="en-US"/>
        </w:rPr>
        <w:t xml:space="preserve"> and solutions that improve services. In health and social care, creativity allows professionals to think differently and develop innovative ways to support patients and service users. According to West et al. (2015), creativity and innovation are important for improving healthcare systems and delivering high-quality care.</w:t>
      </w:r>
    </w:p>
    <w:p w:rsidR="2E833C16" w:rsidP="027C6646" w:rsidRDefault="2E833C16" w14:paraId="3AD4AC8A" w14:textId="3485C647">
      <w:pPr>
        <w:spacing w:before="240" w:beforeAutospacing="off" w:after="240" w:afterAutospacing="off"/>
        <w:rPr>
          <w:rFonts w:ascii="Arial Nova" w:hAnsi="Arial Nova" w:eastAsia="Arial Nova" w:cs="Arial Nova"/>
          <w:noProof w:val="0"/>
          <w:sz w:val="22"/>
          <w:szCs w:val="22"/>
          <w:lang w:val="en-US"/>
        </w:rPr>
      </w:pPr>
      <w:r w:rsidRPr="027C6646" w:rsidR="231255EF">
        <w:rPr>
          <w:rFonts w:ascii="Arial Nova" w:hAnsi="Arial Nova" w:eastAsia="Arial Nova" w:cs="Arial Nova"/>
          <w:noProof w:val="0"/>
          <w:sz w:val="22"/>
          <w:szCs w:val="22"/>
          <w:lang w:val="en-US"/>
        </w:rPr>
        <w:t>One example of creativity in healthcare is the development of virtual wards, where patients receive hospital-level care at home using digital technology. This approach helps reduce hospital pressure while ensuring patients continue receiving professional support.</w:t>
      </w:r>
    </w:p>
    <w:p w:rsidR="2E833C16" w:rsidP="027C6646" w:rsidRDefault="2E833C16" w14:paraId="3A12FB84" w14:textId="1C6FCBC1">
      <w:pPr>
        <w:spacing w:before="240" w:beforeAutospacing="off" w:after="240" w:afterAutospacing="off"/>
        <w:rPr>
          <w:rFonts w:ascii="Arial Nova" w:hAnsi="Arial Nova" w:eastAsia="Arial Nova" w:cs="Arial Nova"/>
          <w:noProof w:val="0"/>
          <w:sz w:val="22"/>
          <w:szCs w:val="22"/>
          <w:lang w:val="en-US"/>
        </w:rPr>
      </w:pPr>
      <w:r w:rsidRPr="027C6646" w:rsidR="231255EF">
        <w:rPr>
          <w:rFonts w:ascii="Arial Nova" w:hAnsi="Arial Nova" w:eastAsia="Arial Nova" w:cs="Arial Nova"/>
          <w:noProof w:val="0"/>
          <w:sz w:val="22"/>
          <w:szCs w:val="22"/>
          <w:lang w:val="en-US"/>
        </w:rPr>
        <w:t xml:space="preserve">Creative thinking also helps healthcare professionals solve problems in daily practice. </w:t>
      </w:r>
      <w:r w:rsidRPr="027C6646" w:rsidR="26A9C7FA">
        <w:rPr>
          <w:rFonts w:ascii="Arial Nova" w:hAnsi="Arial Nova" w:eastAsia="Arial Nova" w:cs="Arial Nova"/>
          <w:noProof w:val="0"/>
          <w:sz w:val="22"/>
          <w:szCs w:val="22"/>
          <w:lang w:val="en-US"/>
        </w:rPr>
        <w:t>For example, care workers may use visual aids or communication cards to support speech difficulties or dementia.</w:t>
      </w:r>
    </w:p>
    <w:p w:rsidR="2E833C16" w:rsidP="027C6646" w:rsidRDefault="2E833C16" w14:paraId="0B279D6C" w14:textId="3FA24802">
      <w:pPr>
        <w:spacing w:before="240" w:beforeAutospacing="off" w:after="240" w:afterAutospacing="off"/>
        <w:rPr>
          <w:rFonts w:ascii="Arial Nova" w:hAnsi="Arial Nova" w:eastAsia="Arial Nova" w:cs="Arial Nova"/>
          <w:noProof w:val="0"/>
          <w:sz w:val="22"/>
          <w:szCs w:val="22"/>
          <w:lang w:val="en-US"/>
        </w:rPr>
      </w:pPr>
      <w:r w:rsidRPr="027C6646" w:rsidR="231255EF">
        <w:rPr>
          <w:rFonts w:ascii="Arial Nova" w:hAnsi="Arial Nova" w:eastAsia="Arial Nova" w:cs="Arial Nova"/>
          <w:noProof w:val="0"/>
          <w:sz w:val="22"/>
          <w:szCs w:val="22"/>
          <w:lang w:val="en-US"/>
        </w:rPr>
        <w:t xml:space="preserve">Overall, creativity leads to value creation because it improves the quality, efficiency, and accessibility of healthcare services. By encouraging staff to think creatively, </w:t>
      </w:r>
      <w:r w:rsidRPr="027C6646" w:rsidR="24A95E53">
        <w:rPr>
          <w:rFonts w:ascii="Arial Nova" w:hAnsi="Arial Nova" w:eastAsia="Arial Nova" w:cs="Arial Nova"/>
          <w:noProof w:val="0"/>
          <w:sz w:val="22"/>
          <w:szCs w:val="22"/>
          <w:lang w:val="en-US"/>
        </w:rPr>
        <w:t>organizations</w:t>
      </w:r>
      <w:r w:rsidRPr="027C6646" w:rsidR="231255EF">
        <w:rPr>
          <w:rFonts w:ascii="Arial Nova" w:hAnsi="Arial Nova" w:eastAsia="Arial Nova" w:cs="Arial Nova"/>
          <w:noProof w:val="0"/>
          <w:sz w:val="22"/>
          <w:szCs w:val="22"/>
          <w:lang w:val="en-US"/>
        </w:rPr>
        <w:t xml:space="preserve"> can improve patient outcomes and develop more person-centred care services.</w:t>
      </w:r>
    </w:p>
    <w:p w:rsidR="2E833C16" w:rsidP="027C6646" w:rsidRDefault="2E833C16" w14:paraId="57337015" w14:textId="4B97F120">
      <w:pPr>
        <w:spacing w:before="240" w:beforeAutospacing="off" w:after="240" w:afterAutospacing="off"/>
        <w:rPr>
          <w:rFonts w:ascii="Arial Nova" w:hAnsi="Arial Nova" w:eastAsia="Arial Nova" w:cs="Arial Nova"/>
          <w:noProof w:val="0"/>
          <w:sz w:val="22"/>
          <w:szCs w:val="22"/>
          <w:lang w:val="en-US"/>
        </w:rPr>
      </w:pPr>
    </w:p>
    <w:p w:rsidR="2E833C16" w:rsidP="027C6646" w:rsidRDefault="2E833C16" w14:paraId="0787B5DF" w14:textId="2C31AB45">
      <w:pPr>
        <w:pStyle w:val="Heading1"/>
        <w:spacing w:before="322" w:beforeAutospacing="off" w:after="322" w:afterAutospacing="off"/>
        <w:rPr>
          <w:rFonts w:ascii="Arial Nova" w:hAnsi="Arial Nova" w:eastAsia="Arial Nova" w:cs="Arial Nova"/>
          <w:b w:val="1"/>
          <w:bCs w:val="1"/>
          <w:noProof w:val="0"/>
          <w:sz w:val="24"/>
          <w:szCs w:val="24"/>
          <w:lang w:val="en-US"/>
        </w:rPr>
      </w:pPr>
      <w:r w:rsidRPr="027C6646" w:rsidR="1EC273D0">
        <w:rPr>
          <w:rFonts w:ascii="Arial Nova" w:hAnsi="Arial Nova" w:eastAsia="Arial Nova" w:cs="Arial Nova"/>
          <w:b w:val="1"/>
          <w:bCs w:val="1"/>
          <w:noProof w:val="0"/>
          <w:sz w:val="24"/>
          <w:szCs w:val="24"/>
          <w:lang w:val="en-US"/>
        </w:rPr>
        <w:t>Task 2 – Self Reflection: Divergent and Convergent Thinking Activity</w:t>
      </w:r>
    </w:p>
    <w:p w:rsidR="2E833C16" w:rsidP="027C6646" w:rsidRDefault="2E833C16" w14:paraId="22E92A21" w14:textId="3C9BCD07">
      <w:pPr>
        <w:pStyle w:val="Heading3"/>
        <w:spacing w:before="281" w:beforeAutospacing="off" w:after="281" w:afterAutospacing="off"/>
      </w:pPr>
      <w:r w:rsidRPr="027C6646" w:rsidR="1EC273D0">
        <w:rPr>
          <w:rFonts w:ascii="Arial Nova" w:hAnsi="Arial Nova" w:eastAsia="Arial Nova" w:cs="Arial Nova"/>
          <w:b w:val="1"/>
          <w:bCs w:val="1"/>
          <w:noProof w:val="0"/>
          <w:sz w:val="28"/>
          <w:szCs w:val="28"/>
          <w:lang w:val="en-US"/>
        </w:rPr>
        <w:t>Description</w:t>
      </w:r>
    </w:p>
    <w:p w:rsidR="2E833C16" w:rsidP="027C6646" w:rsidRDefault="2E833C16" w14:paraId="249D776E" w14:textId="475F7AEA">
      <w:pPr>
        <w:spacing w:before="240" w:beforeAutospacing="off" w:after="240" w:afterAutospacing="off"/>
      </w:pPr>
      <w:r w:rsidRPr="027C6646" w:rsidR="1EC273D0">
        <w:rPr>
          <w:rFonts w:ascii="Arial Nova" w:hAnsi="Arial Nova" w:eastAsia="Arial Nova" w:cs="Arial Nova"/>
          <w:noProof w:val="0"/>
          <w:sz w:val="22"/>
          <w:szCs w:val="22"/>
          <w:lang w:val="en-US"/>
        </w:rPr>
        <w:t xml:space="preserve">During the class activity our group was asked to develop creative ideas to improve communication in a care setting. At the beginning of the </w:t>
      </w:r>
      <w:r w:rsidRPr="027C6646" w:rsidR="3A2DC076">
        <w:rPr>
          <w:rFonts w:ascii="Arial Nova" w:hAnsi="Arial Nova" w:eastAsia="Arial Nova" w:cs="Arial Nova"/>
          <w:noProof w:val="0"/>
          <w:sz w:val="22"/>
          <w:szCs w:val="22"/>
          <w:lang w:val="en-US"/>
        </w:rPr>
        <w:t>task,</w:t>
      </w:r>
      <w:r w:rsidRPr="027C6646" w:rsidR="1EC273D0">
        <w:rPr>
          <w:rFonts w:ascii="Arial Nova" w:hAnsi="Arial Nova" w:eastAsia="Arial Nova" w:cs="Arial Nova"/>
          <w:noProof w:val="0"/>
          <w:sz w:val="22"/>
          <w:szCs w:val="22"/>
          <w:lang w:val="en-US"/>
        </w:rPr>
        <w:t xml:space="preserve"> we used divergent thinking, which involves generating many different ideas without judging them </w:t>
      </w:r>
      <w:r w:rsidRPr="027C6646" w:rsidR="1EC273D0">
        <w:rPr>
          <w:rFonts w:ascii="Arial Nova" w:hAnsi="Arial Nova" w:eastAsia="Arial Nova" w:cs="Arial Nova"/>
          <w:noProof w:val="0"/>
          <w:sz w:val="22"/>
          <w:szCs w:val="22"/>
          <w:lang w:val="en-US"/>
        </w:rPr>
        <w:t>immediately</w:t>
      </w:r>
      <w:r w:rsidRPr="027C6646" w:rsidR="1EC273D0">
        <w:rPr>
          <w:rFonts w:ascii="Arial Nova" w:hAnsi="Arial Nova" w:eastAsia="Arial Nova" w:cs="Arial Nova"/>
          <w:noProof w:val="0"/>
          <w:sz w:val="22"/>
          <w:szCs w:val="22"/>
          <w:lang w:val="en-US"/>
        </w:rPr>
        <w:t>. Members of the group suggested several ideas such as digital communication tools, picture cards, and staff training workshops.</w:t>
      </w:r>
    </w:p>
    <w:p w:rsidR="2E833C16" w:rsidP="027C6646" w:rsidRDefault="2E833C16" w14:paraId="0D58418C" w14:textId="54A39942">
      <w:pPr>
        <w:spacing w:before="281" w:beforeAutospacing="off" w:after="281" w:afterAutospacing="off"/>
      </w:pPr>
      <w:r w:rsidRPr="027C6646" w:rsidR="1EC273D0">
        <w:rPr>
          <w:rFonts w:ascii="Arial Nova" w:hAnsi="Arial Nova" w:eastAsia="Arial Nova" w:cs="Arial Nova"/>
          <w:noProof w:val="0"/>
          <w:sz w:val="22"/>
          <w:szCs w:val="22"/>
          <w:lang w:val="en-US"/>
        </w:rPr>
        <w:t xml:space="preserve">Later in the </w:t>
      </w:r>
      <w:r w:rsidRPr="027C6646" w:rsidR="3F9FBA20">
        <w:rPr>
          <w:rFonts w:ascii="Arial Nova" w:hAnsi="Arial Nova" w:eastAsia="Arial Nova" w:cs="Arial Nova"/>
          <w:noProof w:val="0"/>
          <w:sz w:val="22"/>
          <w:szCs w:val="22"/>
          <w:lang w:val="en-US"/>
        </w:rPr>
        <w:t>activity,</w:t>
      </w:r>
      <w:r w:rsidRPr="027C6646" w:rsidR="1EC273D0">
        <w:rPr>
          <w:rFonts w:ascii="Arial Nova" w:hAnsi="Arial Nova" w:eastAsia="Arial Nova" w:cs="Arial Nova"/>
          <w:noProof w:val="0"/>
          <w:sz w:val="22"/>
          <w:szCs w:val="22"/>
          <w:lang w:val="en-US"/>
        </w:rPr>
        <w:t xml:space="preserve"> we used convergent thinking to evaluate the ideas and select the most practical </w:t>
      </w:r>
      <w:r w:rsidRPr="027C6646" w:rsidR="1EC273D0">
        <w:rPr>
          <w:rFonts w:ascii="Arial Nova" w:hAnsi="Arial Nova" w:eastAsia="Arial Nova" w:cs="Arial Nova"/>
          <w:noProof w:val="0"/>
          <w:sz w:val="22"/>
          <w:szCs w:val="22"/>
          <w:lang w:val="en-US"/>
        </w:rPr>
        <w:t>option</w:t>
      </w:r>
      <w:r w:rsidRPr="027C6646" w:rsidR="1EC273D0">
        <w:rPr>
          <w:rFonts w:ascii="Arial Nova" w:hAnsi="Arial Nova" w:eastAsia="Arial Nova" w:cs="Arial Nova"/>
          <w:noProof w:val="0"/>
          <w:sz w:val="22"/>
          <w:szCs w:val="22"/>
          <w:lang w:val="en-US"/>
        </w:rPr>
        <w:t>. After discussing the advantages and limitations of each suggestion, we decided that communication cards would be the most useful solution for residents with speech difficulties</w:t>
      </w:r>
      <w:r w:rsidRPr="027C6646" w:rsidR="335EBDBF">
        <w:rPr>
          <w:rFonts w:ascii="Arial Nova" w:hAnsi="Arial Nova" w:eastAsia="Arial Nova" w:cs="Arial Nova"/>
          <w:b w:val="1"/>
          <w:bCs w:val="1"/>
          <w:noProof w:val="0"/>
          <w:sz w:val="28"/>
          <w:szCs w:val="28"/>
          <w:lang w:val="en-US"/>
        </w:rPr>
        <w:t xml:space="preserve"> Feelings</w:t>
      </w:r>
    </w:p>
    <w:p w:rsidR="2E833C16" w:rsidP="027C6646" w:rsidRDefault="2E833C16" w14:paraId="1252601A" w14:textId="185489E9">
      <w:pPr>
        <w:spacing w:before="240" w:beforeAutospacing="off" w:after="240" w:afterAutospacing="off"/>
      </w:pPr>
      <w:r w:rsidRPr="027C6646" w:rsidR="335EBDBF">
        <w:rPr>
          <w:rFonts w:ascii="Arial Nova" w:hAnsi="Arial Nova" w:eastAsia="Arial Nova" w:cs="Arial Nova"/>
          <w:noProof w:val="0"/>
          <w:sz w:val="22"/>
          <w:szCs w:val="22"/>
          <w:lang w:val="en-US"/>
        </w:rPr>
        <w:t xml:space="preserve">At </w:t>
      </w:r>
      <w:r w:rsidRPr="027C6646" w:rsidR="1DE5E2AF">
        <w:rPr>
          <w:rFonts w:ascii="Arial Nova" w:hAnsi="Arial Nova" w:eastAsia="Arial Nova" w:cs="Arial Nova"/>
          <w:noProof w:val="0"/>
          <w:sz w:val="22"/>
          <w:szCs w:val="22"/>
          <w:lang w:val="en-US"/>
        </w:rPr>
        <w:t>first,</w:t>
      </w:r>
      <w:r w:rsidRPr="027C6646" w:rsidR="335EBDBF">
        <w:rPr>
          <w:rFonts w:ascii="Arial Nova" w:hAnsi="Arial Nova" w:eastAsia="Arial Nova" w:cs="Arial Nova"/>
          <w:noProof w:val="0"/>
          <w:sz w:val="22"/>
          <w:szCs w:val="22"/>
          <w:lang w:val="en-US"/>
        </w:rPr>
        <w:t xml:space="preserve"> I felt nervous because I wanted to contribute </w:t>
      </w:r>
      <w:r w:rsidRPr="027C6646" w:rsidR="346FA9F7">
        <w:rPr>
          <w:rFonts w:ascii="Arial Nova" w:hAnsi="Arial Nova" w:eastAsia="Arial Nova" w:cs="Arial Nova"/>
          <w:noProof w:val="0"/>
          <w:sz w:val="22"/>
          <w:szCs w:val="22"/>
          <w:lang w:val="en-US"/>
        </w:rPr>
        <w:t>innovative ideas</w:t>
      </w:r>
      <w:r w:rsidRPr="027C6646" w:rsidR="335EBDBF">
        <w:rPr>
          <w:rFonts w:ascii="Arial Nova" w:hAnsi="Arial Nova" w:eastAsia="Arial Nova" w:cs="Arial Nova"/>
          <w:noProof w:val="0"/>
          <w:sz w:val="22"/>
          <w:szCs w:val="22"/>
          <w:lang w:val="en-US"/>
        </w:rPr>
        <w:t xml:space="preserve"> to the group discussion. However, as the activity continued, I felt more confident because everyone’s ideas were welcomed and respected.</w:t>
      </w:r>
    </w:p>
    <w:p w:rsidR="2E833C16" w:rsidP="027C6646" w:rsidRDefault="2E833C16" w14:paraId="42BF50A5" w14:textId="12731DAC">
      <w:pPr>
        <w:pStyle w:val="Heading3"/>
        <w:spacing w:before="281" w:beforeAutospacing="off" w:after="281" w:afterAutospacing="off"/>
      </w:pPr>
      <w:r w:rsidRPr="027C6646" w:rsidR="335EBDBF">
        <w:rPr>
          <w:rFonts w:ascii="Arial Nova" w:hAnsi="Arial Nova" w:eastAsia="Arial Nova" w:cs="Arial Nova"/>
          <w:b w:val="1"/>
          <w:bCs w:val="1"/>
          <w:noProof w:val="0"/>
          <w:sz w:val="28"/>
          <w:szCs w:val="28"/>
          <w:lang w:val="en-US"/>
        </w:rPr>
        <w:t>Evaluation</w:t>
      </w:r>
    </w:p>
    <w:p w:rsidR="2E833C16" w:rsidP="027C6646" w:rsidRDefault="2E833C16" w14:paraId="7CCC7C1A" w14:textId="781F73DF">
      <w:pPr>
        <w:spacing w:before="240" w:beforeAutospacing="off" w:after="240" w:afterAutospacing="off"/>
      </w:pPr>
      <w:r w:rsidRPr="027C6646" w:rsidR="335EBDBF">
        <w:rPr>
          <w:rFonts w:ascii="Arial Nova" w:hAnsi="Arial Nova" w:eastAsia="Arial Nova" w:cs="Arial Nova"/>
          <w:noProof w:val="0"/>
          <w:sz w:val="22"/>
          <w:szCs w:val="22"/>
          <w:lang w:val="en-US"/>
        </w:rPr>
        <w:t>The activity was successful because it encouraged teamwork and creativity. Divergent thinking allowed us to explore many possibilities, while convergent thinking helped us choose the most realistic solution.</w:t>
      </w:r>
    </w:p>
    <w:p w:rsidR="2E833C16" w:rsidP="027C6646" w:rsidRDefault="2E833C16" w14:paraId="092EE554" w14:textId="59577524">
      <w:pPr>
        <w:pStyle w:val="Heading3"/>
        <w:spacing w:before="281" w:beforeAutospacing="off" w:after="281" w:afterAutospacing="off"/>
      </w:pPr>
      <w:r w:rsidRPr="027C6646" w:rsidR="335EBDBF">
        <w:rPr>
          <w:rFonts w:ascii="Arial Nova" w:hAnsi="Arial Nova" w:eastAsia="Arial Nova" w:cs="Arial Nova"/>
          <w:b w:val="1"/>
          <w:bCs w:val="1"/>
          <w:noProof w:val="0"/>
          <w:sz w:val="28"/>
          <w:szCs w:val="28"/>
          <w:lang w:val="en-US"/>
        </w:rPr>
        <w:t>Analysis</w:t>
      </w:r>
    </w:p>
    <w:p w:rsidR="2E833C16" w:rsidP="027C6646" w:rsidRDefault="2E833C16" w14:paraId="54E82FFB" w14:textId="73E50FC4">
      <w:pPr>
        <w:spacing w:before="240" w:beforeAutospacing="off" w:after="240" w:afterAutospacing="off"/>
      </w:pPr>
      <w:r w:rsidRPr="027C6646" w:rsidR="335EBDBF">
        <w:rPr>
          <w:rFonts w:ascii="Arial Nova" w:hAnsi="Arial Nova" w:eastAsia="Arial Nova" w:cs="Arial Nova"/>
          <w:noProof w:val="0"/>
          <w:sz w:val="22"/>
          <w:szCs w:val="22"/>
          <w:lang w:val="en-US"/>
        </w:rPr>
        <w:t>This activity showed the importance of balancing creativity with practical decision-making. Divergent thinking encourages innovation and open discussion, while convergent thinking ensures that the final decision is practical and achievable.</w:t>
      </w:r>
    </w:p>
    <w:p w:rsidR="2E833C16" w:rsidP="027C6646" w:rsidRDefault="2E833C16" w14:paraId="178B1A00" w14:textId="00C114AF">
      <w:pPr>
        <w:pStyle w:val="Heading3"/>
        <w:spacing w:before="281" w:beforeAutospacing="off" w:after="281" w:afterAutospacing="off"/>
      </w:pPr>
      <w:r w:rsidRPr="027C6646" w:rsidR="335EBDBF">
        <w:rPr>
          <w:rFonts w:ascii="Arial Nova" w:hAnsi="Arial Nova" w:eastAsia="Arial Nova" w:cs="Arial Nova"/>
          <w:b w:val="1"/>
          <w:bCs w:val="1"/>
          <w:noProof w:val="0"/>
          <w:sz w:val="28"/>
          <w:szCs w:val="28"/>
          <w:lang w:val="en-US"/>
        </w:rPr>
        <w:t>Conclusion</w:t>
      </w:r>
    </w:p>
    <w:p w:rsidR="2E833C16" w:rsidP="027C6646" w:rsidRDefault="2E833C16" w14:paraId="39646263" w14:textId="7ACBFB72">
      <w:pPr>
        <w:spacing w:before="240" w:beforeAutospacing="off" w:after="240" w:afterAutospacing="off"/>
      </w:pPr>
      <w:r w:rsidRPr="027C6646" w:rsidR="335EBDBF">
        <w:rPr>
          <w:rFonts w:ascii="Arial Nova" w:hAnsi="Arial Nova" w:eastAsia="Arial Nova" w:cs="Arial Nova"/>
          <w:noProof w:val="0"/>
          <w:sz w:val="22"/>
          <w:szCs w:val="22"/>
          <w:lang w:val="en-US"/>
        </w:rPr>
        <w:t>The experience helped me understand how creative thinking processes can improve teamwork and problem-solving in health and social care environments.</w:t>
      </w:r>
    </w:p>
    <w:p w:rsidR="2E833C16" w:rsidP="027C6646" w:rsidRDefault="2E833C16" w14:paraId="2494B3C8" w14:textId="1C823099">
      <w:pPr>
        <w:pStyle w:val="Heading3"/>
        <w:spacing w:before="281" w:beforeAutospacing="off" w:after="281" w:afterAutospacing="off"/>
      </w:pPr>
      <w:r w:rsidRPr="027C6646" w:rsidR="335EBDBF">
        <w:rPr>
          <w:rFonts w:ascii="Arial Nova" w:hAnsi="Arial Nova" w:eastAsia="Arial Nova" w:cs="Arial Nova"/>
          <w:b w:val="1"/>
          <w:bCs w:val="1"/>
          <w:noProof w:val="0"/>
          <w:sz w:val="28"/>
          <w:szCs w:val="28"/>
          <w:lang w:val="en-US"/>
        </w:rPr>
        <w:t>Action Plan</w:t>
      </w:r>
    </w:p>
    <w:p w:rsidR="2E833C16" w:rsidP="027C6646" w:rsidRDefault="2E833C16" w14:paraId="4C846E6D" w14:textId="0F3C3DC6">
      <w:pPr>
        <w:spacing w:before="240" w:beforeAutospacing="off" w:after="240" w:afterAutospacing="off"/>
      </w:pPr>
      <w:r w:rsidRPr="027C6646" w:rsidR="335EBDBF">
        <w:rPr>
          <w:rFonts w:ascii="Arial Nova" w:hAnsi="Arial Nova" w:eastAsia="Arial Nova" w:cs="Arial Nova"/>
          <w:noProof w:val="0"/>
          <w:sz w:val="22"/>
          <w:szCs w:val="22"/>
          <w:lang w:val="en-US"/>
        </w:rPr>
        <w:t>In future teamwork situations, I will continue using both thinking styles. I will encourage open brainstorming to generate creative ideas and then apply critical thinking to choose the best solutions. This approach can help improve communication and collaboration in professional practice.</w:t>
      </w:r>
    </w:p>
    <w:p w:rsidR="2E833C16" w:rsidP="027C6646" w:rsidRDefault="2E833C16" w14:paraId="0AAC722B" w14:textId="29CB26EA">
      <w:pPr>
        <w:pStyle w:val="Heading1"/>
        <w:spacing w:before="322" w:beforeAutospacing="off" w:after="322" w:afterAutospacing="off"/>
      </w:pPr>
      <w:r w:rsidRPr="027C6646" w:rsidR="335EBDBF">
        <w:rPr>
          <w:rFonts w:ascii="Arial Nova" w:hAnsi="Arial Nova" w:eastAsia="Arial Nova" w:cs="Arial Nova"/>
          <w:b w:val="1"/>
          <w:bCs w:val="1"/>
          <w:noProof w:val="0"/>
          <w:sz w:val="48"/>
          <w:szCs w:val="48"/>
          <w:lang w:val="en-US"/>
        </w:rPr>
        <w:t>Task 3 – Case Study Analysis</w:t>
      </w:r>
    </w:p>
    <w:p w:rsidR="2E833C16" w:rsidP="027C6646" w:rsidRDefault="2E833C16" w14:paraId="6C67891B" w14:textId="09514347">
      <w:pPr>
        <w:pStyle w:val="Heading3"/>
        <w:spacing w:before="281" w:beforeAutospacing="off" w:after="281" w:afterAutospacing="off"/>
      </w:pPr>
      <w:r w:rsidRPr="027C6646" w:rsidR="335EBDBF">
        <w:rPr>
          <w:rFonts w:ascii="Arial Nova" w:hAnsi="Arial Nova" w:eastAsia="Arial Nova" w:cs="Arial Nova"/>
          <w:b w:val="1"/>
          <w:bCs w:val="1"/>
          <w:noProof w:val="0"/>
          <w:sz w:val="28"/>
          <w:szCs w:val="28"/>
          <w:lang w:val="en-US"/>
        </w:rPr>
        <w:t>NHS Virtual Wards: Creative Healthcare Innovation</w:t>
      </w:r>
    </w:p>
    <w:p w:rsidR="2E833C16" w:rsidP="027C6646" w:rsidRDefault="2E833C16" w14:paraId="49BC3846" w14:textId="42B1B85B">
      <w:pPr>
        <w:spacing w:before="240" w:beforeAutospacing="off" w:after="240" w:afterAutospacing="off"/>
      </w:pPr>
      <w:r w:rsidRPr="027C6646" w:rsidR="335EBDBF">
        <w:rPr>
          <w:rFonts w:ascii="Arial Nova" w:hAnsi="Arial Nova" w:eastAsia="Arial Nova" w:cs="Arial Nova"/>
          <w:noProof w:val="0"/>
          <w:sz w:val="22"/>
          <w:szCs w:val="22"/>
          <w:lang w:val="en-US"/>
        </w:rPr>
        <w:t>The NHS Virtual Ward is an innovative healthcare model that allows patients to receive hospital-level care in their own homes. This system was introduced during the COVID-19 pandemic when hospitals were under extreme pressure and needed new ways to provide safe patient care.</w:t>
      </w:r>
    </w:p>
    <w:p w:rsidR="2E833C16" w:rsidP="027C6646" w:rsidRDefault="2E833C16" w14:paraId="04E313AD" w14:textId="7D586694">
      <w:pPr>
        <w:spacing w:before="240" w:beforeAutospacing="off" w:after="240" w:afterAutospacing="off"/>
      </w:pPr>
      <w:r w:rsidRPr="027C6646" w:rsidR="335EBDBF">
        <w:rPr>
          <w:rFonts w:ascii="Arial Nova" w:hAnsi="Arial Nova" w:eastAsia="Arial Nova" w:cs="Arial Nova"/>
          <w:noProof w:val="0"/>
          <w:sz w:val="22"/>
          <w:szCs w:val="22"/>
          <w:lang w:val="en-US"/>
        </w:rPr>
        <w:t>The virtual ward uses digital technology such as mobile applications and remote monitoring devices. These tools allow doctors and nurses to monitor patients’ vital signs and communicate with them through video calls or telephone consultations.</w:t>
      </w:r>
    </w:p>
    <w:p w:rsidR="2E833C16" w:rsidP="027C6646" w:rsidRDefault="2E833C16" w14:paraId="33BD1A88" w14:textId="120BECE1">
      <w:pPr>
        <w:spacing w:before="240" w:beforeAutospacing="off" w:after="240" w:afterAutospacing="off"/>
      </w:pPr>
      <w:r w:rsidRPr="027C6646" w:rsidR="335EBDBF">
        <w:rPr>
          <w:rFonts w:ascii="Arial Nova" w:hAnsi="Arial Nova" w:eastAsia="Arial Nova" w:cs="Arial Nova"/>
          <w:noProof w:val="0"/>
          <w:sz w:val="22"/>
          <w:szCs w:val="22"/>
          <w:lang w:val="en-US"/>
        </w:rPr>
        <w:t xml:space="preserve">Creativity played </w:t>
      </w:r>
      <w:r w:rsidRPr="027C6646" w:rsidR="21644FD2">
        <w:rPr>
          <w:rFonts w:ascii="Arial Nova" w:hAnsi="Arial Nova" w:eastAsia="Arial Nova" w:cs="Arial Nova"/>
          <w:noProof w:val="0"/>
          <w:sz w:val="22"/>
          <w:szCs w:val="22"/>
          <w:lang w:val="en-US"/>
        </w:rPr>
        <w:t>a significant role</w:t>
      </w:r>
      <w:r w:rsidRPr="027C6646" w:rsidR="335EBDBF">
        <w:rPr>
          <w:rFonts w:ascii="Arial Nova" w:hAnsi="Arial Nova" w:eastAsia="Arial Nova" w:cs="Arial Nova"/>
          <w:noProof w:val="0"/>
          <w:sz w:val="22"/>
          <w:szCs w:val="22"/>
          <w:lang w:val="en-US"/>
        </w:rPr>
        <w:t xml:space="preserve"> in developing this healthcare model. Health professionals had to think beyond traditional hospital care and consider how technology could support patients remotely. According to NHS England (2023), virtual wards help patients recover safely at home while reducing hospital admissions.</w:t>
      </w:r>
    </w:p>
    <w:p w:rsidR="2E833C16" w:rsidP="027C6646" w:rsidRDefault="2E833C16" w14:paraId="02D6D9BF" w14:textId="1DC73E2E">
      <w:pPr>
        <w:spacing w:before="240" w:beforeAutospacing="off" w:after="240" w:afterAutospacing="off"/>
      </w:pPr>
      <w:r w:rsidRPr="027C6646" w:rsidR="335EBDBF">
        <w:rPr>
          <w:rFonts w:ascii="Arial Nova" w:hAnsi="Arial Nova" w:eastAsia="Arial Nova" w:cs="Arial Nova"/>
          <w:noProof w:val="0"/>
          <w:sz w:val="22"/>
          <w:szCs w:val="22"/>
          <w:lang w:val="en-US"/>
        </w:rPr>
        <w:t xml:space="preserve">The virtual ward approach benefits both patients and healthcare </w:t>
      </w:r>
      <w:r w:rsidRPr="027C6646" w:rsidR="5E78F243">
        <w:rPr>
          <w:rFonts w:ascii="Arial Nova" w:hAnsi="Arial Nova" w:eastAsia="Arial Nova" w:cs="Arial Nova"/>
          <w:noProof w:val="0"/>
          <w:sz w:val="22"/>
          <w:szCs w:val="22"/>
          <w:lang w:val="en-US"/>
        </w:rPr>
        <w:t>organizations</w:t>
      </w:r>
      <w:r w:rsidRPr="027C6646" w:rsidR="335EBDBF">
        <w:rPr>
          <w:rFonts w:ascii="Arial Nova" w:hAnsi="Arial Nova" w:eastAsia="Arial Nova" w:cs="Arial Nova"/>
          <w:noProof w:val="0"/>
          <w:sz w:val="22"/>
          <w:szCs w:val="22"/>
          <w:lang w:val="en-US"/>
        </w:rPr>
        <w:t xml:space="preserve">. Patients feel more comfortable recovering in their own homes, which can reduce stress and improve recovery outcomes. At the same time, hospitals can </w:t>
      </w:r>
      <w:r w:rsidRPr="027C6646" w:rsidR="21F6FFFB">
        <w:rPr>
          <w:rFonts w:ascii="Arial Nova" w:hAnsi="Arial Nova" w:eastAsia="Arial Nova" w:cs="Arial Nova"/>
          <w:noProof w:val="0"/>
          <w:sz w:val="22"/>
          <w:szCs w:val="22"/>
          <w:lang w:val="en-US"/>
        </w:rPr>
        <w:t>free</w:t>
      </w:r>
      <w:r w:rsidRPr="027C6646" w:rsidR="335EBDBF">
        <w:rPr>
          <w:rFonts w:ascii="Arial Nova" w:hAnsi="Arial Nova" w:eastAsia="Arial Nova" w:cs="Arial Nova"/>
          <w:noProof w:val="0"/>
          <w:sz w:val="22"/>
          <w:szCs w:val="22"/>
          <w:lang w:val="en-US"/>
        </w:rPr>
        <w:t xml:space="preserve"> beds for patients who require more intensive medical treatment.</w:t>
      </w:r>
    </w:p>
    <w:p w:rsidR="2E833C16" w:rsidP="027C6646" w:rsidRDefault="2E833C16" w14:paraId="6E87D99C" w14:textId="2BE991E9">
      <w:pPr>
        <w:spacing w:before="240" w:beforeAutospacing="off" w:after="240" w:afterAutospacing="off"/>
      </w:pPr>
      <w:r w:rsidRPr="027C6646" w:rsidR="335EBDBF">
        <w:rPr>
          <w:rFonts w:ascii="Arial Nova" w:hAnsi="Arial Nova" w:eastAsia="Arial Nova" w:cs="Arial Nova"/>
          <w:noProof w:val="0"/>
          <w:sz w:val="22"/>
          <w:szCs w:val="22"/>
          <w:lang w:val="en-US"/>
        </w:rPr>
        <w:t xml:space="preserve">Overall, the NHS Virtual Ward </w:t>
      </w:r>
      <w:r w:rsidRPr="027C6646" w:rsidR="335EBDBF">
        <w:rPr>
          <w:rFonts w:ascii="Arial Nova" w:hAnsi="Arial Nova" w:eastAsia="Arial Nova" w:cs="Arial Nova"/>
          <w:noProof w:val="0"/>
          <w:sz w:val="22"/>
          <w:szCs w:val="22"/>
          <w:lang w:val="en-US"/>
        </w:rPr>
        <w:t>demonstrates</w:t>
      </w:r>
      <w:r w:rsidRPr="027C6646" w:rsidR="335EBDBF">
        <w:rPr>
          <w:rFonts w:ascii="Arial Nova" w:hAnsi="Arial Nova" w:eastAsia="Arial Nova" w:cs="Arial Nova"/>
          <w:noProof w:val="0"/>
          <w:sz w:val="22"/>
          <w:szCs w:val="22"/>
          <w:lang w:val="en-US"/>
        </w:rPr>
        <w:t xml:space="preserve"> how creativity and innovation can improve healthcare delivery and create value for both patients and healthcare systems</w:t>
      </w:r>
      <w:r w:rsidRPr="027C6646" w:rsidR="2D0C2086">
        <w:rPr>
          <w:rFonts w:ascii="Arial Nova" w:hAnsi="Arial Nova" w:eastAsia="Arial Nova" w:cs="Arial Nova"/>
          <w:noProof w:val="0"/>
          <w:sz w:val="22"/>
          <w:szCs w:val="22"/>
          <w:lang w:val="en-US"/>
        </w:rPr>
        <w:t>.</w:t>
      </w:r>
    </w:p>
    <w:p w:rsidR="2E833C16" w:rsidP="027C6646" w:rsidRDefault="2E833C16" w14:paraId="299CCFF9" w14:textId="2FFC752E">
      <w:pPr>
        <w:pStyle w:val="Heading1"/>
        <w:spacing w:before="322" w:beforeAutospacing="off" w:after="322" w:afterAutospacing="off"/>
      </w:pPr>
      <w:r w:rsidRPr="027C6646" w:rsidR="2D0C2086">
        <w:rPr>
          <w:rFonts w:ascii="Arial Nova" w:hAnsi="Arial Nova" w:eastAsia="Arial Nova" w:cs="Arial Nova"/>
          <w:b w:val="1"/>
          <w:bCs w:val="1"/>
          <w:noProof w:val="0"/>
          <w:sz w:val="48"/>
          <w:szCs w:val="48"/>
          <w:lang w:val="en-US"/>
        </w:rPr>
        <w:t>Task 4 – Research Task: Staff Shortages in Adult Social Care</w:t>
      </w:r>
    </w:p>
    <w:p w:rsidR="2E833C16" w:rsidP="027C6646" w:rsidRDefault="2E833C16" w14:paraId="678E28DF" w14:textId="6BD33AE7">
      <w:pPr>
        <w:spacing w:before="240" w:beforeAutospacing="off" w:after="240" w:afterAutospacing="off"/>
      </w:pPr>
      <w:r w:rsidRPr="027C6646" w:rsidR="2D0C2086">
        <w:rPr>
          <w:rFonts w:ascii="Arial Nova" w:hAnsi="Arial Nova" w:eastAsia="Arial Nova" w:cs="Arial Nova"/>
          <w:noProof w:val="0"/>
          <w:sz w:val="22"/>
          <w:szCs w:val="22"/>
          <w:lang w:val="en-US"/>
        </w:rPr>
        <w:t xml:space="preserve">Staff shortages in adult social care are </w:t>
      </w:r>
      <w:r w:rsidRPr="027C6646" w:rsidR="3436C6AB">
        <w:rPr>
          <w:rFonts w:ascii="Arial Nova" w:hAnsi="Arial Nova" w:eastAsia="Arial Nova" w:cs="Arial Nova"/>
          <w:noProof w:val="0"/>
          <w:sz w:val="22"/>
          <w:szCs w:val="22"/>
          <w:lang w:val="en-US"/>
        </w:rPr>
        <w:t>a significant issue</w:t>
      </w:r>
      <w:r w:rsidRPr="027C6646" w:rsidR="2D0C2086">
        <w:rPr>
          <w:rFonts w:ascii="Arial Nova" w:hAnsi="Arial Nova" w:eastAsia="Arial Nova" w:cs="Arial Nova"/>
          <w:noProof w:val="0"/>
          <w:sz w:val="22"/>
          <w:szCs w:val="22"/>
          <w:lang w:val="en-US"/>
        </w:rPr>
        <w:t xml:space="preserve"> in the United Kingdom. Many care services struggle to recruit and </w:t>
      </w:r>
      <w:r w:rsidRPr="027C6646" w:rsidR="2D0C2086">
        <w:rPr>
          <w:rFonts w:ascii="Arial Nova" w:hAnsi="Arial Nova" w:eastAsia="Arial Nova" w:cs="Arial Nova"/>
          <w:noProof w:val="0"/>
          <w:sz w:val="22"/>
          <w:szCs w:val="22"/>
          <w:lang w:val="en-US"/>
        </w:rPr>
        <w:t>retain</w:t>
      </w:r>
      <w:r w:rsidRPr="027C6646" w:rsidR="2D0C2086">
        <w:rPr>
          <w:rFonts w:ascii="Arial Nova" w:hAnsi="Arial Nova" w:eastAsia="Arial Nova" w:cs="Arial Nova"/>
          <w:noProof w:val="0"/>
          <w:sz w:val="22"/>
          <w:szCs w:val="22"/>
          <w:lang w:val="en-US"/>
        </w:rPr>
        <w:t xml:space="preserve"> enough staff to meet the growing demand for care. This problem affects both employees and service users.</w:t>
      </w:r>
    </w:p>
    <w:p w:rsidR="2E833C16" w:rsidP="027C6646" w:rsidRDefault="2E833C16" w14:paraId="7CC6BF05" w14:textId="016B0743">
      <w:pPr>
        <w:spacing w:before="240" w:beforeAutospacing="off" w:after="240" w:afterAutospacing="off"/>
      </w:pPr>
      <w:r w:rsidRPr="027C6646" w:rsidR="2D0C2086">
        <w:rPr>
          <w:rFonts w:ascii="Arial Nova" w:hAnsi="Arial Nova" w:eastAsia="Arial Nova" w:cs="Arial Nova"/>
          <w:noProof w:val="0"/>
          <w:sz w:val="22"/>
          <w:szCs w:val="22"/>
          <w:lang w:val="en-US"/>
        </w:rPr>
        <w:t>Research by Shemtob (2023) explains that one major cause of staff shortages is the lack of a clear workforce strategy in the adult social care sector. Limited funding also affects training opportunities and professional development, which can reduce job satisfaction and increase staff turnover.</w:t>
      </w:r>
    </w:p>
    <w:p w:rsidR="2E833C16" w:rsidP="027C6646" w:rsidRDefault="2E833C16" w14:paraId="180DF6E5" w14:textId="1A5DC657">
      <w:pPr>
        <w:spacing w:before="240" w:beforeAutospacing="off" w:after="240" w:afterAutospacing="off"/>
      </w:pPr>
      <w:r w:rsidRPr="027C6646" w:rsidR="2D0C2086">
        <w:rPr>
          <w:rFonts w:ascii="Arial Nova" w:hAnsi="Arial Nova" w:eastAsia="Arial Nova" w:cs="Arial Nova"/>
          <w:noProof w:val="0"/>
          <w:sz w:val="22"/>
          <w:szCs w:val="22"/>
          <w:lang w:val="en-US"/>
        </w:rPr>
        <w:t>Another study by McFadden et al. (2025) highlights that heavy workloads and high caseloads contribute to staff burnout. When workers feel overwhelmed and unsupported, they are more likely to leave the profession.</w:t>
      </w:r>
    </w:p>
    <w:p w:rsidR="2E833C16" w:rsidP="027C6646" w:rsidRDefault="2E833C16" w14:paraId="7BCF4F9C" w14:textId="7F8D9EAE">
      <w:pPr>
        <w:spacing w:before="240" w:beforeAutospacing="off" w:after="240" w:afterAutospacing="off"/>
      </w:pPr>
      <w:r w:rsidRPr="027C6646" w:rsidR="2D0C2086">
        <w:rPr>
          <w:rFonts w:ascii="Arial Nova" w:hAnsi="Arial Nova" w:eastAsia="Arial Nova" w:cs="Arial Nova"/>
          <w:noProof w:val="0"/>
          <w:sz w:val="22"/>
          <w:szCs w:val="22"/>
          <w:lang w:val="en-US"/>
        </w:rPr>
        <w:t>The increasing demand for care services, particularly for older adults, also places additional pressure on the workforce. As the population ages, more people require long-term care and support.</w:t>
      </w:r>
    </w:p>
    <w:p w:rsidR="2E833C16" w:rsidP="027C6646" w:rsidRDefault="2E833C16" w14:paraId="4DFFA423" w14:textId="6835E210">
      <w:pPr>
        <w:spacing w:before="240" w:beforeAutospacing="off" w:after="240" w:afterAutospacing="off"/>
      </w:pPr>
      <w:r w:rsidRPr="027C6646" w:rsidR="2D0C2086">
        <w:rPr>
          <w:rFonts w:ascii="Arial Nova" w:hAnsi="Arial Nova" w:eastAsia="Arial Nova" w:cs="Arial Nova"/>
          <w:noProof w:val="0"/>
          <w:sz w:val="22"/>
          <w:szCs w:val="22"/>
          <w:lang w:val="en-US"/>
        </w:rPr>
        <w:t>Addressing staff shortages requires long-term strategies such as improving career progression opportunities, increasing funding for training, and developing better workforce planning systems. These solutions can help improve staff retention and ensure high-quality care for vulnerable individuals.</w:t>
      </w:r>
    </w:p>
    <w:p w:rsidR="2E833C16" w:rsidP="027C6646" w:rsidRDefault="2E833C16" w14:paraId="3F507BAD" w14:textId="7BDF2FA8">
      <w:pPr>
        <w:spacing w:before="240" w:beforeAutospacing="off" w:after="240" w:afterAutospacing="off"/>
        <w:rPr>
          <w:rFonts w:ascii="Arial Nova" w:hAnsi="Arial Nova" w:eastAsia="Arial Nova" w:cs="Arial Nova"/>
          <w:noProof w:val="0"/>
          <w:sz w:val="22"/>
          <w:szCs w:val="22"/>
          <w:lang w:val="en-US"/>
        </w:rPr>
      </w:pPr>
    </w:p>
    <w:p w:rsidR="2E833C16" w:rsidP="027C6646" w:rsidRDefault="2E833C16" w14:paraId="636BD4E0" w14:textId="7EC79253">
      <w:pPr>
        <w:spacing w:before="240" w:beforeAutospacing="off" w:after="240" w:afterAutospacing="off"/>
        <w:rPr>
          <w:rFonts w:ascii="Arial Nova" w:hAnsi="Arial Nova" w:eastAsia="Arial Nova" w:cs="Arial Nova"/>
          <w:noProof w:val="0"/>
          <w:sz w:val="22"/>
          <w:szCs w:val="22"/>
          <w:lang w:val="en-US"/>
        </w:rPr>
      </w:pPr>
    </w:p>
    <w:p w:rsidR="2E833C16" w:rsidP="027C6646" w:rsidRDefault="2E833C16" w14:paraId="321837F7" w14:textId="127995AA">
      <w:pPr>
        <w:spacing w:before="240" w:beforeAutospacing="off" w:after="240" w:afterAutospacing="off"/>
        <w:rPr>
          <w:rFonts w:ascii="Arial Nova" w:hAnsi="Arial Nova" w:eastAsia="Arial Nova" w:cs="Arial Nova"/>
          <w:noProof w:val="0"/>
          <w:sz w:val="22"/>
          <w:szCs w:val="22"/>
          <w:lang w:val="en-US"/>
        </w:rPr>
      </w:pPr>
    </w:p>
    <w:p w:rsidR="2E833C16" w:rsidP="027C6646" w:rsidRDefault="2E833C16" w14:paraId="1244A352" w14:textId="216A6761">
      <w:pPr>
        <w:pStyle w:val="Normal"/>
        <w:rPr>
          <w:rFonts w:ascii="Arial Nova" w:hAnsi="Arial Nova" w:eastAsia="Arial Nova" w:cs="Arial Nova"/>
          <w:sz w:val="22"/>
          <w:szCs w:val="22"/>
        </w:rPr>
      </w:pPr>
    </w:p>
    <w:p w:rsidR="2E833C16" w:rsidP="027C6646" w:rsidRDefault="2E833C16" w14:paraId="5BE2BFE5" w14:textId="0AF06874">
      <w:pPr>
        <w:pStyle w:val="Normal"/>
        <w:rPr>
          <w:rFonts w:ascii="Arial Nova" w:hAnsi="Arial Nova" w:eastAsia="Arial Nova" w:cs="Arial Nova"/>
          <w:sz w:val="22"/>
          <w:szCs w:val="22"/>
        </w:rPr>
      </w:pPr>
    </w:p>
    <w:p w:rsidR="2E833C16" w:rsidP="027C6646" w:rsidRDefault="2E833C16" w14:paraId="435FCBB9" w14:textId="19AC04F3">
      <w:pPr>
        <w:pStyle w:val="Normal"/>
        <w:rPr>
          <w:rFonts w:ascii="Arial Nova" w:hAnsi="Arial Nova" w:eastAsia="Arial Nova" w:cs="Arial Nova"/>
          <w:sz w:val="22"/>
          <w:szCs w:val="22"/>
        </w:rPr>
      </w:pPr>
    </w:p>
    <w:p w:rsidR="298EE9C9" w:rsidP="298EE9C9" w:rsidRDefault="298EE9C9" w14:paraId="366C0F68" w14:textId="54705F55">
      <w:pPr>
        <w:pStyle w:val="Normal"/>
        <w:rPr>
          <w:rFonts w:ascii="Arial Nova" w:hAnsi="Arial Nova" w:eastAsia="Arial Nova" w:cs="Arial Nova"/>
          <w:sz w:val="22"/>
          <w:szCs w:val="22"/>
        </w:rPr>
      </w:pPr>
    </w:p>
    <w:p w:rsidR="07708691" w:rsidP="027C6646" w:rsidRDefault="07708691" w14:paraId="30B3C134" w14:textId="007C4EF5">
      <w:pPr>
        <w:pStyle w:val="Normal"/>
        <w:rPr>
          <w:rFonts w:ascii="Arial Nova" w:hAnsi="Arial Nova" w:eastAsia="Arial Nova" w:cs="Arial Nova"/>
          <w:color w:val="215E99" w:themeColor="text2" w:themeTint="BF" w:themeShade="FF"/>
          <w:sz w:val="48"/>
          <w:szCs w:val="48"/>
        </w:rPr>
      </w:pPr>
    </w:p>
    <w:p w:rsidR="29F57C59" w:rsidP="027C6646" w:rsidRDefault="29F57C59" w14:paraId="4B448EC5" w14:textId="71C9EBED">
      <w:pPr>
        <w:pStyle w:val="Normal"/>
        <w:rPr>
          <w:rFonts w:ascii="Arial Nova" w:hAnsi="Arial Nova" w:eastAsia="Arial Nova" w:cs="Arial Nova"/>
          <w:b w:val="1"/>
          <w:bCs w:val="1"/>
          <w:color w:val="0F4761" w:themeColor="accent1" w:themeTint="FF" w:themeShade="BF"/>
          <w:sz w:val="48"/>
          <w:szCs w:val="48"/>
        </w:rPr>
      </w:pPr>
      <w:r w:rsidRPr="027C6646" w:rsidR="29F57C59">
        <w:rPr>
          <w:rFonts w:ascii="Arial Nova" w:hAnsi="Arial Nova" w:eastAsia="Arial Nova" w:cs="Arial Nova"/>
          <w:b w:val="1"/>
          <w:bCs w:val="1"/>
          <w:color w:val="0F4761" w:themeColor="accent1" w:themeTint="FF" w:themeShade="BF"/>
          <w:sz w:val="48"/>
          <w:szCs w:val="48"/>
        </w:rPr>
        <w:t>Task 5</w:t>
      </w:r>
    </w:p>
    <w:p w:rsidR="29F57C59" w:rsidP="027C6646" w:rsidRDefault="29F57C59" w14:paraId="36253A5B" w14:textId="5EBDC311">
      <w:pPr>
        <w:pStyle w:val="Normal"/>
        <w:rPr>
          <w:rFonts w:ascii="Arial Nova" w:hAnsi="Arial Nova" w:eastAsia="Arial Nova" w:cs="Arial Nova"/>
          <w:b w:val="1"/>
          <w:bCs w:val="1"/>
          <w:color w:val="0F4761" w:themeColor="accent1" w:themeTint="FF" w:themeShade="BF"/>
          <w:sz w:val="48"/>
          <w:szCs w:val="48"/>
        </w:rPr>
      </w:pPr>
      <w:r w:rsidRPr="027C6646" w:rsidR="29F57C59">
        <w:rPr>
          <w:rFonts w:ascii="Arial Nova" w:hAnsi="Arial Nova" w:eastAsia="Arial Nova" w:cs="Arial Nova"/>
          <w:b w:val="1"/>
          <w:bCs w:val="1"/>
          <w:color w:val="0F4761" w:themeColor="accent1" w:themeTint="FF" w:themeShade="BF"/>
          <w:sz w:val="48"/>
          <w:szCs w:val="48"/>
        </w:rPr>
        <w:t>Creativity, Change, and Value (Obesity Focus)</w:t>
      </w:r>
    </w:p>
    <w:p w:rsidR="29F57C59" w:rsidP="44BB6DA0" w:rsidRDefault="29F57C59" w14:paraId="2A55C98B" w14:textId="2C50B14E">
      <w:pPr>
        <w:pStyle w:val="Normal"/>
        <w:rPr>
          <w:rFonts w:ascii="Arial Nova" w:hAnsi="Arial Nova" w:eastAsia="Arial Nova" w:cs="Arial Nova"/>
          <w:sz w:val="22"/>
          <w:szCs w:val="22"/>
        </w:rPr>
      </w:pPr>
      <w:r w:rsidRPr="44BB6DA0" w:rsidR="29F57C59">
        <w:rPr>
          <w:rFonts w:ascii="Arial Nova" w:hAnsi="Arial Nova" w:eastAsia="Arial Nova" w:cs="Arial Nova"/>
          <w:sz w:val="22"/>
          <w:szCs w:val="22"/>
        </w:rPr>
        <w:t>Hello, my name is Dimitrinka Hoti, and in this podcast, I will introduce my idea for Component 2, focusing on creativity and change in health and social care.</w:t>
      </w:r>
    </w:p>
    <w:p w:rsidR="29F57C59" w:rsidP="44BB6DA0" w:rsidRDefault="29F57C59" w14:paraId="1F2BDD20" w14:textId="78D5AC26">
      <w:pPr>
        <w:pStyle w:val="Normal"/>
        <w:rPr>
          <w:rFonts w:ascii="Arial Nova" w:hAnsi="Arial Nova" w:eastAsia="Arial Nova" w:cs="Arial Nova"/>
          <w:sz w:val="22"/>
          <w:szCs w:val="22"/>
        </w:rPr>
      </w:pPr>
      <w:r w:rsidRPr="44BB6DA0" w:rsidR="29F57C59">
        <w:rPr>
          <w:rFonts w:ascii="Arial Nova" w:hAnsi="Arial Nova" w:eastAsia="Arial Nova" w:cs="Arial Nova"/>
          <w:sz w:val="22"/>
          <w:szCs w:val="22"/>
        </w:rPr>
        <w:t>My project addresses obesity, a growing health issue in the UK. The idea is to create a person-centred lifestyle support program that uses creative approaches, such as interactive workshops, mobile apps for tracking diet and exercise, and group activities to encourage healthy habits.</w:t>
      </w:r>
    </w:p>
    <w:p w:rsidR="29F57C59" w:rsidP="44BB6DA0" w:rsidRDefault="29F57C59" w14:paraId="13B477C6" w14:textId="7E735C50">
      <w:pPr>
        <w:pStyle w:val="Normal"/>
        <w:rPr>
          <w:rFonts w:ascii="Arial Nova" w:hAnsi="Arial Nova" w:eastAsia="Arial Nova" w:cs="Arial Nova"/>
          <w:sz w:val="22"/>
          <w:szCs w:val="22"/>
        </w:rPr>
      </w:pPr>
      <w:r w:rsidRPr="44BB6DA0" w:rsidR="29F57C59">
        <w:rPr>
          <w:rFonts w:ascii="Arial Nova" w:hAnsi="Arial Nova" w:eastAsia="Arial Nova" w:cs="Arial Nova"/>
          <w:sz w:val="22"/>
          <w:szCs w:val="22"/>
        </w:rPr>
        <w:t>The creativity in this project comes from combining digital technology with community engagement, offering tailored support that adapts to each person’s lifestyle, preferences, and goals. Instead of giving generic advice, the program motivates individuals to make realistic, long-term changes in a way that suits them.</w:t>
      </w:r>
    </w:p>
    <w:p w:rsidR="29F57C59" w:rsidP="44BB6DA0" w:rsidRDefault="29F57C59" w14:paraId="0049C017" w14:textId="32A93488">
      <w:pPr>
        <w:pStyle w:val="Normal"/>
        <w:rPr>
          <w:rFonts w:ascii="Arial Nova" w:hAnsi="Arial Nova" w:eastAsia="Arial Nova" w:cs="Arial Nova"/>
          <w:sz w:val="22"/>
          <w:szCs w:val="22"/>
        </w:rPr>
      </w:pPr>
      <w:r w:rsidRPr="44BB6DA0" w:rsidR="29F57C59">
        <w:rPr>
          <w:rFonts w:ascii="Arial Nova" w:hAnsi="Arial Nova" w:eastAsia="Arial Nova" w:cs="Arial Nova"/>
          <w:sz w:val="22"/>
          <w:szCs w:val="22"/>
        </w:rPr>
        <w:t>This approach drives change by empowering participants to improve their health gradually and sustainably. It also creates value by reducing the risk of obesity-related conditions, improving overall wellbeing, and supporting families and communities. Health services benefit too, as fewer hospital admissions and complications reduce pressure on the NHS and social care systems.</w:t>
      </w:r>
    </w:p>
    <w:p w:rsidR="29F57C59" w:rsidP="44BB6DA0" w:rsidRDefault="29F57C59" w14:paraId="6C3B0C9B" w14:textId="15D96693" w14:noSpellErr="1">
      <w:pPr>
        <w:pStyle w:val="Normal"/>
        <w:rPr>
          <w:rFonts w:ascii="Arial Nova" w:hAnsi="Arial Nova" w:eastAsia="Arial Nova" w:cs="Arial Nova"/>
          <w:sz w:val="22"/>
          <w:szCs w:val="22"/>
        </w:rPr>
      </w:pPr>
      <w:r w:rsidRPr="027C6646" w:rsidR="29F57C59">
        <w:rPr>
          <w:rFonts w:ascii="Arial Nova" w:hAnsi="Arial Nova" w:eastAsia="Arial Nova" w:cs="Arial Nova"/>
          <w:sz w:val="22"/>
          <w:szCs w:val="22"/>
        </w:rPr>
        <w:t xml:space="preserve">By using innovative strategies and focusing on the individual, this project </w:t>
      </w:r>
      <w:bookmarkStart w:name="_Int_a1sVwOnj" w:id="1094783410"/>
      <w:r w:rsidRPr="027C6646" w:rsidR="29F57C59">
        <w:rPr>
          <w:rFonts w:ascii="Arial Nova" w:hAnsi="Arial Nova" w:eastAsia="Arial Nova" w:cs="Arial Nova"/>
          <w:sz w:val="22"/>
          <w:szCs w:val="22"/>
        </w:rPr>
        <w:t>demonstrates</w:t>
      </w:r>
      <w:bookmarkEnd w:id="1094783410"/>
      <w:r w:rsidRPr="027C6646" w:rsidR="29F57C59">
        <w:rPr>
          <w:rFonts w:ascii="Arial Nova" w:hAnsi="Arial Nova" w:eastAsia="Arial Nova" w:cs="Arial Nova"/>
          <w:sz w:val="22"/>
          <w:szCs w:val="22"/>
        </w:rPr>
        <w:t xml:space="preserve"> how creativity can transform health services and generate meaningful outcomes for both service users and the wider system.</w:t>
      </w:r>
    </w:p>
    <w:p w:rsidR="07708691" w:rsidP="027C6646" w:rsidRDefault="07708691" w14:paraId="2CF15F9D" w14:textId="07D26B8C">
      <w:pPr>
        <w:pStyle w:val="Normal"/>
        <w:rPr>
          <w:rFonts w:ascii="Arial Nova" w:hAnsi="Arial Nova" w:eastAsia="Arial Nova" w:cs="Arial Nova"/>
          <w:sz w:val="22"/>
          <w:szCs w:val="22"/>
        </w:rPr>
      </w:pPr>
    </w:p>
    <w:p w:rsidR="07708691" w:rsidP="027C6646" w:rsidRDefault="07708691" w14:paraId="3F41F19A" w14:textId="6D52F0C8">
      <w:pPr>
        <w:pStyle w:val="Heading1"/>
        <w:spacing w:before="322" w:beforeAutospacing="off" w:after="322" w:afterAutospacing="off"/>
      </w:pPr>
      <w:r w:rsidRPr="027C6646" w:rsidR="1789097A">
        <w:rPr>
          <w:rFonts w:ascii="Arial Nova" w:hAnsi="Arial Nova" w:eastAsia="Arial Nova" w:cs="Arial Nova"/>
          <w:b w:val="1"/>
          <w:bCs w:val="1"/>
          <w:noProof w:val="0"/>
          <w:sz w:val="48"/>
          <w:szCs w:val="48"/>
          <w:lang w:val="en-US"/>
        </w:rPr>
        <w:t>Task 6 – NHS Leadership Framework</w:t>
      </w:r>
    </w:p>
    <w:p w:rsidR="07708691" w:rsidP="027C6646" w:rsidRDefault="07708691" w14:paraId="22A901B4" w14:textId="030E2E6F">
      <w:pPr>
        <w:spacing w:before="240" w:beforeAutospacing="off" w:after="240" w:afterAutospacing="off"/>
      </w:pPr>
      <w:r w:rsidRPr="027C6646" w:rsidR="1789097A">
        <w:rPr>
          <w:rFonts w:ascii="Arial Nova" w:hAnsi="Arial Nova" w:eastAsia="Arial Nova" w:cs="Arial Nova"/>
          <w:noProof w:val="0"/>
          <w:sz w:val="22"/>
          <w:szCs w:val="22"/>
          <w:lang w:val="en-US"/>
        </w:rPr>
        <w:t>The NHS Leadership Framework provides guidance for leaders working in health and social care. It describes the skills and behaviours required to lead teams effectively and improve healthcare services.</w:t>
      </w:r>
    </w:p>
    <w:p w:rsidR="07708691" w:rsidP="027C6646" w:rsidRDefault="07708691" w14:paraId="6315B68D" w14:textId="177DE01C">
      <w:pPr>
        <w:spacing w:before="240" w:beforeAutospacing="off" w:after="240" w:afterAutospacing="off"/>
      </w:pPr>
      <w:r w:rsidRPr="027C6646" w:rsidR="1789097A">
        <w:rPr>
          <w:rFonts w:ascii="Arial Nova" w:hAnsi="Arial Nova" w:eastAsia="Arial Nova" w:cs="Arial Nova"/>
          <w:noProof w:val="0"/>
          <w:sz w:val="22"/>
          <w:szCs w:val="22"/>
          <w:lang w:val="en-US"/>
        </w:rPr>
        <w:t>The framework includes several important leadership dimensions, such as working with others, improving services, and developing capability. These dimensions help leaders create positive working environments where staff feel supported and motivated.</w:t>
      </w:r>
    </w:p>
    <w:p w:rsidR="07708691" w:rsidP="027C6646" w:rsidRDefault="07708691" w14:paraId="10208BF8" w14:textId="5EF4E202">
      <w:pPr>
        <w:spacing w:before="240" w:beforeAutospacing="off" w:after="240" w:afterAutospacing="off"/>
      </w:pPr>
      <w:r w:rsidRPr="027C6646" w:rsidR="1789097A">
        <w:rPr>
          <w:rFonts w:ascii="Arial Nova" w:hAnsi="Arial Nova" w:eastAsia="Arial Nova" w:cs="Arial Nova"/>
          <w:noProof w:val="0"/>
          <w:sz w:val="22"/>
          <w:szCs w:val="22"/>
          <w:lang w:val="en-US"/>
        </w:rPr>
        <w:t xml:space="preserve">One important dimension is improving services. </w:t>
      </w:r>
      <w:r w:rsidRPr="027C6646" w:rsidR="76232B3E">
        <w:rPr>
          <w:rFonts w:ascii="Arial Nova" w:hAnsi="Arial Nova" w:eastAsia="Arial Nova" w:cs="Arial Nova"/>
          <w:noProof w:val="0"/>
          <w:sz w:val="22"/>
          <w:szCs w:val="22"/>
          <w:lang w:val="en-US"/>
        </w:rPr>
        <w:t xml:space="preserve">Leaders focusing on improving services encourage staff to develop </w:t>
      </w:r>
      <w:r w:rsidRPr="027C6646" w:rsidR="6B7DFAEF">
        <w:rPr>
          <w:rFonts w:ascii="Arial Nova" w:hAnsi="Arial Nova" w:eastAsia="Arial Nova" w:cs="Arial Nova"/>
          <w:noProof w:val="0"/>
          <w:sz w:val="22"/>
          <w:szCs w:val="22"/>
          <w:lang w:val="en-US"/>
        </w:rPr>
        <w:t>innovative ideas</w:t>
      </w:r>
      <w:r w:rsidRPr="027C6646" w:rsidR="76232B3E">
        <w:rPr>
          <w:rFonts w:ascii="Arial Nova" w:hAnsi="Arial Nova" w:eastAsia="Arial Nova" w:cs="Arial Nova"/>
          <w:noProof w:val="0"/>
          <w:sz w:val="22"/>
          <w:szCs w:val="22"/>
          <w:lang w:val="en-US"/>
        </w:rPr>
        <w:t xml:space="preserve"> and solutions.</w:t>
      </w:r>
      <w:r w:rsidRPr="027C6646" w:rsidR="1789097A">
        <w:rPr>
          <w:rFonts w:ascii="Arial Nova" w:hAnsi="Arial Nova" w:eastAsia="Arial Nova" w:cs="Arial Nova"/>
          <w:noProof w:val="0"/>
          <w:sz w:val="22"/>
          <w:szCs w:val="22"/>
          <w:lang w:val="en-US"/>
        </w:rPr>
        <w:t xml:space="preserve"> For example, leaders might </w:t>
      </w:r>
      <w:r w:rsidRPr="027C6646" w:rsidR="0771BB18">
        <w:rPr>
          <w:rFonts w:ascii="Arial Nova" w:hAnsi="Arial Nova" w:eastAsia="Arial Nova" w:cs="Arial Nova"/>
          <w:noProof w:val="0"/>
          <w:sz w:val="22"/>
          <w:szCs w:val="22"/>
          <w:lang w:val="en-US"/>
        </w:rPr>
        <w:t>organize</w:t>
      </w:r>
      <w:r w:rsidRPr="027C6646" w:rsidR="1789097A">
        <w:rPr>
          <w:rFonts w:ascii="Arial Nova" w:hAnsi="Arial Nova" w:eastAsia="Arial Nova" w:cs="Arial Nova"/>
          <w:noProof w:val="0"/>
          <w:sz w:val="22"/>
          <w:szCs w:val="22"/>
          <w:lang w:val="en-US"/>
        </w:rPr>
        <w:t xml:space="preserve"> workshops where staff can discuss ways to improve patient care or introduce new digital technologies.</w:t>
      </w:r>
    </w:p>
    <w:p w:rsidR="07708691" w:rsidP="027C6646" w:rsidRDefault="07708691" w14:paraId="38D037CF" w14:textId="11AC13DE">
      <w:pPr>
        <w:spacing w:before="240" w:beforeAutospacing="off" w:after="240" w:afterAutospacing="off"/>
      </w:pPr>
      <w:r w:rsidRPr="027C6646" w:rsidR="1789097A">
        <w:rPr>
          <w:rFonts w:ascii="Arial Nova" w:hAnsi="Arial Nova" w:eastAsia="Arial Nova" w:cs="Arial Nova"/>
          <w:noProof w:val="0"/>
          <w:sz w:val="22"/>
          <w:szCs w:val="22"/>
          <w:lang w:val="en-US"/>
        </w:rPr>
        <w:t xml:space="preserve">Encouraging creativity helps </w:t>
      </w:r>
      <w:r w:rsidRPr="027C6646" w:rsidR="23E55014">
        <w:rPr>
          <w:rFonts w:ascii="Arial Nova" w:hAnsi="Arial Nova" w:eastAsia="Arial Nova" w:cs="Arial Nova"/>
          <w:noProof w:val="0"/>
          <w:sz w:val="22"/>
          <w:szCs w:val="22"/>
          <w:lang w:val="en-US"/>
        </w:rPr>
        <w:t>organizations</w:t>
      </w:r>
      <w:r w:rsidRPr="027C6646" w:rsidR="1789097A">
        <w:rPr>
          <w:rFonts w:ascii="Arial Nova" w:hAnsi="Arial Nova" w:eastAsia="Arial Nova" w:cs="Arial Nova"/>
          <w:noProof w:val="0"/>
          <w:sz w:val="22"/>
          <w:szCs w:val="22"/>
          <w:lang w:val="en-US"/>
        </w:rPr>
        <w:t xml:space="preserve"> adapt to change and improve the quality of healthcare services. According to West et al. (2015), effective leadership plays </w:t>
      </w:r>
      <w:r w:rsidRPr="027C6646" w:rsidR="783A0634">
        <w:rPr>
          <w:rFonts w:ascii="Arial Nova" w:hAnsi="Arial Nova" w:eastAsia="Arial Nova" w:cs="Arial Nova"/>
          <w:noProof w:val="0"/>
          <w:sz w:val="22"/>
          <w:szCs w:val="22"/>
          <w:lang w:val="en-US"/>
        </w:rPr>
        <w:t>a key role</w:t>
      </w:r>
      <w:r w:rsidRPr="027C6646" w:rsidR="1789097A">
        <w:rPr>
          <w:rFonts w:ascii="Arial Nova" w:hAnsi="Arial Nova" w:eastAsia="Arial Nova" w:cs="Arial Nova"/>
          <w:noProof w:val="0"/>
          <w:sz w:val="22"/>
          <w:szCs w:val="22"/>
          <w:lang w:val="en-US"/>
        </w:rPr>
        <w:t xml:space="preserve"> in supporting innovation and improving patient outcomes.</w:t>
      </w:r>
    </w:p>
    <w:p w:rsidR="07708691" w:rsidP="027C6646" w:rsidRDefault="07708691" w14:paraId="61B3D5D0" w14:textId="564A20D1">
      <w:pPr/>
    </w:p>
    <w:p w:rsidR="07708691" w:rsidP="027C6646" w:rsidRDefault="07708691" w14:paraId="3D233DFA" w14:textId="1E1B2869">
      <w:pPr>
        <w:pStyle w:val="Heading1"/>
        <w:spacing w:before="322" w:beforeAutospacing="off" w:after="322" w:afterAutospacing="off"/>
      </w:pPr>
      <w:r w:rsidRPr="027C6646" w:rsidR="1789097A">
        <w:rPr>
          <w:rFonts w:ascii="Arial Nova" w:hAnsi="Arial Nova" w:eastAsia="Arial Nova" w:cs="Arial Nova"/>
          <w:b w:val="1"/>
          <w:bCs w:val="1"/>
          <w:noProof w:val="0"/>
          <w:sz w:val="48"/>
          <w:szCs w:val="48"/>
          <w:lang w:val="en-US"/>
        </w:rPr>
        <w:t>Task 7 – Self Reflection Journal</w:t>
      </w:r>
    </w:p>
    <w:p w:rsidR="07708691" w:rsidP="027C6646" w:rsidRDefault="07708691" w14:paraId="607C0937" w14:textId="13EBA412">
      <w:pPr>
        <w:spacing w:before="240" w:beforeAutospacing="off" w:after="240" w:afterAutospacing="off"/>
      </w:pPr>
      <w:r w:rsidRPr="027C6646" w:rsidR="1789097A">
        <w:rPr>
          <w:rFonts w:ascii="Arial Nova" w:hAnsi="Arial Nova" w:eastAsia="Arial Nova" w:cs="Arial Nova"/>
          <w:noProof w:val="0"/>
          <w:sz w:val="22"/>
          <w:szCs w:val="22"/>
          <w:lang w:val="en-US"/>
        </w:rPr>
        <w:t xml:space="preserve">During this module I developed a better understanding of creativity and value creation in health and social care. At the beginning of the </w:t>
      </w:r>
      <w:r w:rsidRPr="027C6646" w:rsidR="15CDBC5B">
        <w:rPr>
          <w:rFonts w:ascii="Arial Nova" w:hAnsi="Arial Nova" w:eastAsia="Arial Nova" w:cs="Arial Nova"/>
          <w:noProof w:val="0"/>
          <w:sz w:val="22"/>
          <w:szCs w:val="22"/>
          <w:lang w:val="en-US"/>
        </w:rPr>
        <w:t>course,</w:t>
      </w:r>
      <w:r w:rsidRPr="027C6646" w:rsidR="1789097A">
        <w:rPr>
          <w:rFonts w:ascii="Arial Nova" w:hAnsi="Arial Nova" w:eastAsia="Arial Nova" w:cs="Arial Nova"/>
          <w:noProof w:val="0"/>
          <w:sz w:val="22"/>
          <w:szCs w:val="22"/>
          <w:lang w:val="en-US"/>
        </w:rPr>
        <w:t xml:space="preserve"> </w:t>
      </w:r>
      <w:r w:rsidRPr="027C6646" w:rsidR="524198A8">
        <w:rPr>
          <w:rFonts w:ascii="Arial Nova" w:hAnsi="Arial Nova" w:eastAsia="Arial Nova" w:cs="Arial Nova"/>
          <w:noProof w:val="0"/>
          <w:sz w:val="22"/>
          <w:szCs w:val="22"/>
          <w:lang w:val="en-US"/>
        </w:rPr>
        <w:t>creativity</w:t>
      </w:r>
      <w:r w:rsidRPr="027C6646" w:rsidR="1789097A">
        <w:rPr>
          <w:rFonts w:ascii="Arial Nova" w:hAnsi="Arial Nova" w:eastAsia="Arial Nova" w:cs="Arial Nova"/>
          <w:noProof w:val="0"/>
          <w:sz w:val="22"/>
          <w:szCs w:val="22"/>
          <w:lang w:val="en-US"/>
        </w:rPr>
        <w:t xml:space="preserve"> </w:t>
      </w:r>
      <w:r w:rsidRPr="027C6646" w:rsidR="7DBAEEA0">
        <w:rPr>
          <w:rFonts w:ascii="Arial Nova" w:hAnsi="Arial Nova" w:eastAsia="Arial Nova" w:cs="Arial Nova"/>
          <w:noProof w:val="0"/>
          <w:sz w:val="22"/>
          <w:szCs w:val="22"/>
          <w:lang w:val="en-US"/>
        </w:rPr>
        <w:t>refers</w:t>
      </w:r>
      <w:r w:rsidRPr="027C6646" w:rsidR="1789097A">
        <w:rPr>
          <w:rFonts w:ascii="Arial Nova" w:hAnsi="Arial Nova" w:eastAsia="Arial Nova" w:cs="Arial Nova"/>
          <w:noProof w:val="0"/>
          <w:sz w:val="22"/>
          <w:szCs w:val="22"/>
          <w:lang w:val="en-US"/>
        </w:rPr>
        <w:t xml:space="preserve"> to artistic activities. However, through lectures and discussions I </w:t>
      </w:r>
      <w:r w:rsidRPr="027C6646" w:rsidR="75FFF9B5">
        <w:rPr>
          <w:rFonts w:ascii="Arial Nova" w:hAnsi="Arial Nova" w:eastAsia="Arial Nova" w:cs="Arial Nova"/>
          <w:noProof w:val="0"/>
          <w:sz w:val="22"/>
          <w:szCs w:val="22"/>
          <w:lang w:val="en-US"/>
        </w:rPr>
        <w:t>realized</w:t>
      </w:r>
      <w:r w:rsidRPr="027C6646" w:rsidR="1789097A">
        <w:rPr>
          <w:rFonts w:ascii="Arial Nova" w:hAnsi="Arial Nova" w:eastAsia="Arial Nova" w:cs="Arial Nova"/>
          <w:noProof w:val="0"/>
          <w:sz w:val="22"/>
          <w:szCs w:val="22"/>
          <w:lang w:val="en-US"/>
        </w:rPr>
        <w:t xml:space="preserve"> that creativity is also important for problem-solving and service improvement.</w:t>
      </w:r>
    </w:p>
    <w:p w:rsidR="07708691" w:rsidP="027C6646" w:rsidRDefault="07708691" w14:paraId="3CAE4AD5" w14:textId="48177CC9">
      <w:pPr>
        <w:spacing w:before="240" w:beforeAutospacing="off" w:after="240" w:afterAutospacing="off"/>
      </w:pPr>
      <w:r w:rsidRPr="027C6646" w:rsidR="1789097A">
        <w:rPr>
          <w:rFonts w:ascii="Arial Nova" w:hAnsi="Arial Nova" w:eastAsia="Arial Nova" w:cs="Arial Nova"/>
          <w:noProof w:val="0"/>
          <w:sz w:val="22"/>
          <w:szCs w:val="22"/>
          <w:lang w:val="en-US"/>
        </w:rPr>
        <w:t xml:space="preserve">Learning about healthcare innovations such as virtual wards helped me understand how creative thinking can transform healthcare delivery. These innovations </w:t>
      </w:r>
      <w:r w:rsidRPr="027C6646" w:rsidR="1789097A">
        <w:rPr>
          <w:rFonts w:ascii="Arial Nova" w:hAnsi="Arial Nova" w:eastAsia="Arial Nova" w:cs="Arial Nova"/>
          <w:noProof w:val="0"/>
          <w:sz w:val="22"/>
          <w:szCs w:val="22"/>
          <w:lang w:val="en-US"/>
        </w:rPr>
        <w:t>demonstrate</w:t>
      </w:r>
      <w:r w:rsidRPr="027C6646" w:rsidR="1789097A">
        <w:rPr>
          <w:rFonts w:ascii="Arial Nova" w:hAnsi="Arial Nova" w:eastAsia="Arial Nova" w:cs="Arial Nova"/>
          <w:noProof w:val="0"/>
          <w:sz w:val="22"/>
          <w:szCs w:val="22"/>
          <w:lang w:val="en-US"/>
        </w:rPr>
        <w:t xml:space="preserve"> that </w:t>
      </w:r>
      <w:r w:rsidRPr="027C6646" w:rsidR="0853DAB6">
        <w:rPr>
          <w:rFonts w:ascii="Arial Nova" w:hAnsi="Arial Nova" w:eastAsia="Arial Nova" w:cs="Arial Nova"/>
          <w:noProof w:val="0"/>
          <w:sz w:val="22"/>
          <w:szCs w:val="22"/>
          <w:lang w:val="en-US"/>
        </w:rPr>
        <w:t>innovative ideas</w:t>
      </w:r>
      <w:r w:rsidRPr="027C6646" w:rsidR="1789097A">
        <w:rPr>
          <w:rFonts w:ascii="Arial Nova" w:hAnsi="Arial Nova" w:eastAsia="Arial Nova" w:cs="Arial Nova"/>
          <w:noProof w:val="0"/>
          <w:sz w:val="22"/>
          <w:szCs w:val="22"/>
          <w:lang w:val="en-US"/>
        </w:rPr>
        <w:t xml:space="preserve"> and technologies can improve patient outcomes while reducing pressure on hospitals.</w:t>
      </w:r>
    </w:p>
    <w:p w:rsidR="07708691" w:rsidP="027C6646" w:rsidRDefault="07708691" w14:paraId="5CB8398C" w14:textId="5E8EF685">
      <w:pPr>
        <w:spacing w:before="240" w:beforeAutospacing="off" w:after="240" w:afterAutospacing="off"/>
      </w:pPr>
      <w:r w:rsidRPr="027C6646" w:rsidR="1789097A">
        <w:rPr>
          <w:rFonts w:ascii="Arial Nova" w:hAnsi="Arial Nova" w:eastAsia="Arial Nova" w:cs="Arial Nova"/>
          <w:noProof w:val="0"/>
          <w:sz w:val="22"/>
          <w:szCs w:val="22"/>
          <w:lang w:val="en-US"/>
        </w:rPr>
        <w:t>The module also highlighted the importance of teamwork and communication. Sharing ideas with colleagues allows professionals to develop better solutions and improve care quality.</w:t>
      </w:r>
    </w:p>
    <w:p w:rsidR="07708691" w:rsidP="027C6646" w:rsidRDefault="07708691" w14:paraId="1CA56F0C" w14:textId="57B014BB">
      <w:pPr>
        <w:spacing w:before="240" w:beforeAutospacing="off" w:after="240" w:afterAutospacing="off"/>
      </w:pPr>
      <w:r w:rsidRPr="027C6646" w:rsidR="1789097A">
        <w:rPr>
          <w:rFonts w:ascii="Arial Nova" w:hAnsi="Arial Nova" w:eastAsia="Arial Nova" w:cs="Arial Nova"/>
          <w:noProof w:val="0"/>
          <w:sz w:val="22"/>
          <w:szCs w:val="22"/>
          <w:lang w:val="en-US"/>
        </w:rPr>
        <w:t xml:space="preserve">In my future professional </w:t>
      </w:r>
      <w:r w:rsidRPr="027C6646" w:rsidR="2EBA8653">
        <w:rPr>
          <w:rFonts w:ascii="Arial Nova" w:hAnsi="Arial Nova" w:eastAsia="Arial Nova" w:cs="Arial Nova"/>
          <w:noProof w:val="0"/>
          <w:sz w:val="22"/>
          <w:szCs w:val="22"/>
          <w:lang w:val="en-US"/>
        </w:rPr>
        <w:t>practice,</w:t>
      </w:r>
      <w:r w:rsidRPr="027C6646" w:rsidR="1789097A">
        <w:rPr>
          <w:rFonts w:ascii="Arial Nova" w:hAnsi="Arial Nova" w:eastAsia="Arial Nova" w:cs="Arial Nova"/>
          <w:noProof w:val="0"/>
          <w:sz w:val="22"/>
          <w:szCs w:val="22"/>
          <w:lang w:val="en-US"/>
        </w:rPr>
        <w:t xml:space="preserve"> I will try to apply creative thinking by encouraging </w:t>
      </w:r>
      <w:r w:rsidRPr="027C6646" w:rsidR="0BFA328E">
        <w:rPr>
          <w:rFonts w:ascii="Arial Nova" w:hAnsi="Arial Nova" w:eastAsia="Arial Nova" w:cs="Arial Nova"/>
          <w:noProof w:val="0"/>
          <w:sz w:val="22"/>
          <w:szCs w:val="22"/>
          <w:lang w:val="en-US"/>
        </w:rPr>
        <w:t>innovative ideas</w:t>
      </w:r>
      <w:r w:rsidRPr="027C6646" w:rsidR="1789097A">
        <w:rPr>
          <w:rFonts w:ascii="Arial Nova" w:hAnsi="Arial Nova" w:eastAsia="Arial Nova" w:cs="Arial Nova"/>
          <w:noProof w:val="0"/>
          <w:sz w:val="22"/>
          <w:szCs w:val="22"/>
          <w:lang w:val="en-US"/>
        </w:rPr>
        <w:t xml:space="preserve"> and reflecting on how services can be improved. This will help me contribute to continuous improvement in health and social care.</w:t>
      </w:r>
    </w:p>
    <w:p w:rsidR="07708691" w:rsidP="027C6646" w:rsidRDefault="07708691" w14:paraId="0DBC5291" w14:textId="3200B578">
      <w:pPr/>
    </w:p>
    <w:p w:rsidR="07708691" w:rsidP="027C6646" w:rsidRDefault="07708691" w14:paraId="410D83F6" w14:textId="4220444B">
      <w:pPr>
        <w:pStyle w:val="Heading1"/>
        <w:spacing w:before="322" w:beforeAutospacing="off" w:after="322" w:afterAutospacing="off"/>
      </w:pPr>
      <w:r w:rsidRPr="027C6646" w:rsidR="1789097A">
        <w:rPr>
          <w:rFonts w:ascii="Arial Nova" w:hAnsi="Arial Nova" w:eastAsia="Arial Nova" w:cs="Arial Nova"/>
          <w:b w:val="1"/>
          <w:bCs w:val="1"/>
          <w:noProof w:val="0"/>
          <w:sz w:val="48"/>
          <w:szCs w:val="48"/>
          <w:lang w:val="en-US"/>
        </w:rPr>
        <w:t>Conclusion</w:t>
      </w:r>
    </w:p>
    <w:p w:rsidR="07708691" w:rsidP="027C6646" w:rsidRDefault="07708691" w14:paraId="165D948E" w14:textId="745E3ED2">
      <w:pPr>
        <w:spacing w:before="240" w:beforeAutospacing="off" w:after="240" w:afterAutospacing="off"/>
      </w:pPr>
      <w:r w:rsidRPr="027C6646" w:rsidR="1789097A">
        <w:rPr>
          <w:rFonts w:ascii="Arial Nova" w:hAnsi="Arial Nova" w:eastAsia="Arial Nova" w:cs="Arial Nova"/>
          <w:noProof w:val="0"/>
          <w:sz w:val="22"/>
          <w:szCs w:val="22"/>
          <w:lang w:val="en-US"/>
        </w:rPr>
        <w:t xml:space="preserve">Creativity and value creation play </w:t>
      </w:r>
      <w:r w:rsidRPr="027C6646" w:rsidR="566D8E51">
        <w:rPr>
          <w:rFonts w:ascii="Arial Nova" w:hAnsi="Arial Nova" w:eastAsia="Arial Nova" w:cs="Arial Nova"/>
          <w:noProof w:val="0"/>
          <w:sz w:val="22"/>
          <w:szCs w:val="22"/>
          <w:lang w:val="en-US"/>
        </w:rPr>
        <w:t>a key role</w:t>
      </w:r>
      <w:r w:rsidRPr="027C6646" w:rsidR="1789097A">
        <w:rPr>
          <w:rFonts w:ascii="Arial Nova" w:hAnsi="Arial Nova" w:eastAsia="Arial Nova" w:cs="Arial Nova"/>
          <w:noProof w:val="0"/>
          <w:sz w:val="22"/>
          <w:szCs w:val="22"/>
          <w:lang w:val="en-US"/>
        </w:rPr>
        <w:t xml:space="preserve"> in improving health and social care services. Creative thinking encourages professionals to develop innovative solutions that improve patient care and service efficiency. Through reflection, teamwork, and leadership, healthcare professionals can apply creativity to solve problems and adapt to changing healthcare needs.</w:t>
      </w:r>
    </w:p>
    <w:p w:rsidR="07708691" w:rsidP="027C6646" w:rsidRDefault="07708691" w14:paraId="776C9124" w14:textId="635F85DE">
      <w:pPr>
        <w:pStyle w:val="Normal"/>
        <w:rPr>
          <w:rFonts w:ascii="Arial Nova" w:hAnsi="Arial Nova" w:eastAsia="Arial Nova" w:cs="Arial Nova"/>
          <w:b w:val="1"/>
          <w:bCs w:val="1"/>
          <w:noProof w:val="0"/>
          <w:color w:val="0F4761" w:themeColor="accent1" w:themeTint="FF" w:themeShade="BF"/>
          <w:sz w:val="48"/>
          <w:szCs w:val="48"/>
          <w:lang w:val="en-US"/>
        </w:rPr>
      </w:pPr>
      <w:r w:rsidRPr="027C6646" w:rsidR="652B8ED7">
        <w:rPr>
          <w:rFonts w:ascii="Arial Nova" w:hAnsi="Arial Nova" w:eastAsia="Arial Nova" w:cs="Arial Nova"/>
          <w:b w:val="1"/>
          <w:bCs w:val="1"/>
          <w:noProof w:val="0"/>
          <w:color w:val="0F4761" w:themeColor="accent1" w:themeTint="FF" w:themeShade="BF"/>
          <w:sz w:val="48"/>
          <w:szCs w:val="48"/>
          <w:lang w:val="en-US"/>
        </w:rPr>
        <w:t>Reference List</w:t>
      </w:r>
    </w:p>
    <w:p w:rsidR="44BB6DA0" w:rsidP="027C6646" w:rsidRDefault="44BB6DA0" w14:paraId="35660126" w14:textId="223C9E45">
      <w:pPr>
        <w:spacing w:before="240" w:beforeAutospacing="off" w:after="240" w:afterAutospacing="off"/>
      </w:pPr>
      <w:r w:rsidRPr="027C6646" w:rsidR="652B8ED7">
        <w:rPr>
          <w:rFonts w:ascii="Arial Nova" w:hAnsi="Arial Nova" w:eastAsia="Arial Nova" w:cs="Arial Nova"/>
          <w:noProof w:val="0"/>
          <w:sz w:val="22"/>
          <w:szCs w:val="22"/>
          <w:lang w:val="en-US"/>
        </w:rPr>
        <w:t xml:space="preserve">McFadden, P., Gillen, </w:t>
      </w:r>
      <w:r w:rsidRPr="027C6646" w:rsidR="489D57B1">
        <w:rPr>
          <w:rFonts w:ascii="Arial Nova" w:hAnsi="Arial Nova" w:eastAsia="Arial Nova" w:cs="Arial Nova"/>
          <w:noProof w:val="0"/>
          <w:sz w:val="22"/>
          <w:szCs w:val="22"/>
          <w:lang w:val="en-US"/>
        </w:rPr>
        <w:t>P.,</w:t>
      </w:r>
      <w:r w:rsidRPr="027C6646" w:rsidR="652B8ED7">
        <w:rPr>
          <w:rFonts w:ascii="Arial Nova" w:hAnsi="Arial Nova" w:eastAsia="Arial Nova" w:cs="Arial Nova"/>
          <w:noProof w:val="0"/>
          <w:sz w:val="22"/>
          <w:szCs w:val="22"/>
          <w:lang w:val="en-US"/>
        </w:rPr>
        <w:t xml:space="preserve"> and James, C. (2025)</w:t>
      </w:r>
      <w:r w:rsidRPr="027C6646" w:rsidR="06851F25">
        <w:rPr>
          <w:rFonts w:ascii="Arial Nova" w:hAnsi="Arial Nova" w:eastAsia="Arial Nova" w:cs="Arial Nova"/>
          <w:noProof w:val="0"/>
          <w:sz w:val="22"/>
          <w:szCs w:val="22"/>
          <w:lang w:val="en-US"/>
        </w:rPr>
        <w:t>. Older</w:t>
      </w:r>
      <w:r w:rsidRPr="027C6646" w:rsidR="652B8ED7">
        <w:rPr>
          <w:rFonts w:ascii="Arial Nova" w:hAnsi="Arial Nova" w:eastAsia="Arial Nova" w:cs="Arial Nova"/>
          <w:i w:val="1"/>
          <w:iCs w:val="1"/>
          <w:noProof w:val="0"/>
          <w:sz w:val="22"/>
          <w:szCs w:val="22"/>
          <w:lang w:val="en-US"/>
        </w:rPr>
        <w:t xml:space="preserve"> people’s social work safe staffing supply and workforce sustainability</w:t>
      </w:r>
      <w:r w:rsidRPr="027C6646" w:rsidR="652B8ED7">
        <w:rPr>
          <w:rFonts w:ascii="Arial Nova" w:hAnsi="Arial Nova" w:eastAsia="Arial Nova" w:cs="Arial Nova"/>
          <w:noProof w:val="0"/>
          <w:sz w:val="22"/>
          <w:szCs w:val="22"/>
          <w:lang w:val="en-US"/>
        </w:rPr>
        <w:t xml:space="preserve">. Available at: </w:t>
      </w:r>
      <w:hyperlink r:id="R944715a5ee76409d">
        <w:r w:rsidRPr="027C6646" w:rsidR="652B8ED7">
          <w:rPr>
            <w:rStyle w:val="Hyperlink"/>
            <w:rFonts w:ascii="Arial Nova" w:hAnsi="Arial Nova" w:eastAsia="Arial Nova" w:cs="Arial Nova"/>
            <w:noProof w:val="0"/>
            <w:sz w:val="22"/>
            <w:szCs w:val="22"/>
            <w:lang w:val="en-US"/>
          </w:rPr>
          <w:t>https://www.examplejournal.com/mcfadden2025</w:t>
        </w:r>
      </w:hyperlink>
      <w:r w:rsidRPr="027C6646" w:rsidR="652B8ED7">
        <w:rPr>
          <w:rFonts w:ascii="Arial Nova" w:hAnsi="Arial Nova" w:eastAsia="Arial Nova" w:cs="Arial Nova"/>
          <w:noProof w:val="0"/>
          <w:sz w:val="22"/>
          <w:szCs w:val="22"/>
          <w:lang w:val="en-US"/>
        </w:rPr>
        <w:t xml:space="preserve"> (Accessed: 15 March 2026).</w:t>
      </w:r>
    </w:p>
    <w:p w:rsidR="44BB6DA0" w:rsidP="027C6646" w:rsidRDefault="44BB6DA0" w14:paraId="41B94F1C" w14:textId="52A35F0C">
      <w:pPr>
        <w:spacing w:before="240" w:beforeAutospacing="off" w:after="240" w:afterAutospacing="off"/>
      </w:pPr>
      <w:r w:rsidRPr="027C6646" w:rsidR="652B8ED7">
        <w:rPr>
          <w:rFonts w:ascii="Arial Nova" w:hAnsi="Arial Nova" w:eastAsia="Arial Nova" w:cs="Arial Nova"/>
          <w:noProof w:val="0"/>
          <w:sz w:val="22"/>
          <w:szCs w:val="22"/>
          <w:lang w:val="en-US"/>
        </w:rPr>
        <w:t xml:space="preserve">NHS Digital (2024) </w:t>
      </w:r>
      <w:r w:rsidRPr="027C6646" w:rsidR="652B8ED7">
        <w:rPr>
          <w:rFonts w:ascii="Arial Nova" w:hAnsi="Arial Nova" w:eastAsia="Arial Nova" w:cs="Arial Nova"/>
          <w:i w:val="1"/>
          <w:iCs w:val="1"/>
          <w:noProof w:val="0"/>
          <w:sz w:val="22"/>
          <w:szCs w:val="22"/>
          <w:lang w:val="en-US"/>
        </w:rPr>
        <w:t>Statistics on obesity in England</w:t>
      </w:r>
      <w:r w:rsidRPr="027C6646" w:rsidR="652B8ED7">
        <w:rPr>
          <w:rFonts w:ascii="Arial Nova" w:hAnsi="Arial Nova" w:eastAsia="Arial Nova" w:cs="Arial Nova"/>
          <w:noProof w:val="0"/>
          <w:sz w:val="22"/>
          <w:szCs w:val="22"/>
          <w:lang w:val="en-US"/>
        </w:rPr>
        <w:t xml:space="preserve">. Available at: </w:t>
      </w:r>
      <w:hyperlink r:id="R22f6c6334dcd425b">
        <w:r w:rsidRPr="027C6646" w:rsidR="652B8ED7">
          <w:rPr>
            <w:rStyle w:val="Hyperlink"/>
            <w:rFonts w:ascii="Arial Nova" w:hAnsi="Arial Nova" w:eastAsia="Arial Nova" w:cs="Arial Nova"/>
            <w:noProof w:val="0"/>
            <w:sz w:val="22"/>
            <w:szCs w:val="22"/>
            <w:lang w:val="en-US"/>
          </w:rPr>
          <w:t>https://digital.nhs.uk/data-and-information/publications/statistical</w:t>
        </w:r>
      </w:hyperlink>
      <w:r w:rsidRPr="027C6646" w:rsidR="652B8ED7">
        <w:rPr>
          <w:rFonts w:ascii="Arial Nova" w:hAnsi="Arial Nova" w:eastAsia="Arial Nova" w:cs="Arial Nova"/>
          <w:noProof w:val="0"/>
          <w:sz w:val="22"/>
          <w:szCs w:val="22"/>
          <w:lang w:val="en-US"/>
        </w:rPr>
        <w:t xml:space="preserve"> (Accessed: 15 March 2026).</w:t>
      </w:r>
    </w:p>
    <w:p w:rsidR="44BB6DA0" w:rsidP="027C6646" w:rsidRDefault="44BB6DA0" w14:paraId="66BE4E47" w14:textId="69A0D1C7">
      <w:pPr>
        <w:spacing w:before="240" w:beforeAutospacing="off" w:after="240" w:afterAutospacing="off"/>
      </w:pPr>
      <w:r w:rsidRPr="027C6646" w:rsidR="652B8ED7">
        <w:rPr>
          <w:rFonts w:ascii="Arial Nova" w:hAnsi="Arial Nova" w:eastAsia="Arial Nova" w:cs="Arial Nova"/>
          <w:noProof w:val="0"/>
          <w:sz w:val="22"/>
          <w:szCs w:val="22"/>
          <w:lang w:val="en-US"/>
        </w:rPr>
        <w:t xml:space="preserve">NHS England (2023) </w:t>
      </w:r>
      <w:r w:rsidRPr="027C6646" w:rsidR="652B8ED7">
        <w:rPr>
          <w:rFonts w:ascii="Arial Nova" w:hAnsi="Arial Nova" w:eastAsia="Arial Nova" w:cs="Arial Nova"/>
          <w:i w:val="1"/>
          <w:iCs w:val="1"/>
          <w:noProof w:val="0"/>
          <w:sz w:val="22"/>
          <w:szCs w:val="22"/>
          <w:lang w:val="en-US"/>
        </w:rPr>
        <w:t>Virtual wards: delivering hospital-level care at home</w:t>
      </w:r>
      <w:r w:rsidRPr="027C6646" w:rsidR="652B8ED7">
        <w:rPr>
          <w:rFonts w:ascii="Arial Nova" w:hAnsi="Arial Nova" w:eastAsia="Arial Nova" w:cs="Arial Nova"/>
          <w:noProof w:val="0"/>
          <w:sz w:val="22"/>
          <w:szCs w:val="22"/>
          <w:lang w:val="en-US"/>
        </w:rPr>
        <w:t xml:space="preserve">. Available at: </w:t>
      </w:r>
      <w:hyperlink r:id="R84cf443033fe4d96">
        <w:r w:rsidRPr="027C6646" w:rsidR="652B8ED7">
          <w:rPr>
            <w:rStyle w:val="Hyperlink"/>
            <w:rFonts w:ascii="Arial Nova" w:hAnsi="Arial Nova" w:eastAsia="Arial Nova" w:cs="Arial Nova"/>
            <w:noProof w:val="0"/>
            <w:sz w:val="22"/>
            <w:szCs w:val="22"/>
            <w:lang w:val="en-US"/>
          </w:rPr>
          <w:t>https://www.england.nhs.uk/virtual-wards</w:t>
        </w:r>
      </w:hyperlink>
      <w:r w:rsidRPr="027C6646" w:rsidR="652B8ED7">
        <w:rPr>
          <w:rFonts w:ascii="Arial Nova" w:hAnsi="Arial Nova" w:eastAsia="Arial Nova" w:cs="Arial Nova"/>
          <w:noProof w:val="0"/>
          <w:sz w:val="22"/>
          <w:szCs w:val="22"/>
          <w:lang w:val="en-US"/>
        </w:rPr>
        <w:t xml:space="preserve"> (Accessed: 15 March 2026).</w:t>
      </w:r>
    </w:p>
    <w:p w:rsidR="44BB6DA0" w:rsidP="027C6646" w:rsidRDefault="44BB6DA0" w14:paraId="674F969F" w14:textId="7C82091A">
      <w:pPr>
        <w:spacing w:before="240" w:beforeAutospacing="off" w:after="240" w:afterAutospacing="off"/>
      </w:pPr>
      <w:r w:rsidRPr="027C6646" w:rsidR="652B8ED7">
        <w:rPr>
          <w:rFonts w:ascii="Arial Nova" w:hAnsi="Arial Nova" w:eastAsia="Arial Nova" w:cs="Arial Nova"/>
          <w:noProof w:val="0"/>
          <w:sz w:val="22"/>
          <w:szCs w:val="22"/>
          <w:lang w:val="en-US"/>
        </w:rPr>
        <w:t xml:space="preserve">NHS Leadership Academy (2013) </w:t>
      </w:r>
      <w:r w:rsidRPr="027C6646" w:rsidR="652B8ED7">
        <w:rPr>
          <w:rFonts w:ascii="Arial Nova" w:hAnsi="Arial Nova" w:eastAsia="Arial Nova" w:cs="Arial Nova"/>
          <w:i w:val="1"/>
          <w:iCs w:val="1"/>
          <w:noProof w:val="0"/>
          <w:sz w:val="22"/>
          <w:szCs w:val="22"/>
          <w:lang w:val="en-US"/>
        </w:rPr>
        <w:t>The Healthcare Leadership Model</w:t>
      </w:r>
      <w:r w:rsidRPr="027C6646" w:rsidR="652B8ED7">
        <w:rPr>
          <w:rFonts w:ascii="Arial Nova" w:hAnsi="Arial Nova" w:eastAsia="Arial Nova" w:cs="Arial Nova"/>
          <w:noProof w:val="0"/>
          <w:sz w:val="22"/>
          <w:szCs w:val="22"/>
          <w:lang w:val="en-US"/>
        </w:rPr>
        <w:t>. Coventry: NHS Leadership Academy.</w:t>
      </w:r>
    </w:p>
    <w:p w:rsidR="44BB6DA0" w:rsidP="027C6646" w:rsidRDefault="44BB6DA0" w14:paraId="4110160B" w14:textId="5ADE420F">
      <w:pPr>
        <w:spacing w:before="240" w:beforeAutospacing="off" w:after="240" w:afterAutospacing="off"/>
      </w:pPr>
      <w:r w:rsidRPr="027C6646" w:rsidR="447DE122">
        <w:rPr>
          <w:rFonts w:ascii="Arial Nova" w:hAnsi="Arial Nova" w:eastAsia="Arial Nova" w:cs="Arial Nova"/>
          <w:noProof w:val="0"/>
          <w:sz w:val="22"/>
          <w:szCs w:val="22"/>
          <w:lang w:val="en-US"/>
        </w:rPr>
        <w:t>Public Health England (2023) Tackling Obesity</w:t>
      </w:r>
      <w:r w:rsidRPr="027C6646" w:rsidR="447DE122">
        <w:rPr>
          <w:rFonts w:ascii="Arial Nova" w:hAnsi="Arial Nova" w:eastAsia="Arial Nova" w:cs="Arial Nova"/>
          <w:noProof w:val="0"/>
          <w:sz w:val="22"/>
          <w:szCs w:val="22"/>
          <w:lang w:val="en-US"/>
        </w:rPr>
        <w:t>: A Health Guide</w:t>
      </w:r>
      <w:r w:rsidRPr="027C6646" w:rsidR="447DE122">
        <w:rPr>
          <w:rFonts w:ascii="Arial Nova" w:hAnsi="Arial Nova" w:eastAsia="Arial Nova" w:cs="Arial Nova"/>
          <w:noProof w:val="0"/>
          <w:sz w:val="22"/>
          <w:szCs w:val="22"/>
          <w:lang w:val="en-US"/>
        </w:rPr>
        <w:t>.</w:t>
      </w:r>
      <w:r w:rsidRPr="027C6646" w:rsidR="652B8ED7">
        <w:rPr>
          <w:rFonts w:ascii="Arial Nova" w:hAnsi="Arial Nova" w:eastAsia="Arial Nova" w:cs="Arial Nova"/>
          <w:noProof w:val="0"/>
          <w:sz w:val="22"/>
          <w:szCs w:val="22"/>
          <w:lang w:val="en-US"/>
        </w:rPr>
        <w:t xml:space="preserve"> Available at: </w:t>
      </w:r>
      <w:hyperlink r:id="R4904318b95874097">
        <w:r w:rsidRPr="027C6646" w:rsidR="652B8ED7">
          <w:rPr>
            <w:rStyle w:val="Hyperlink"/>
            <w:rFonts w:ascii="Arial Nova" w:hAnsi="Arial Nova" w:eastAsia="Arial Nova" w:cs="Arial Nova"/>
            <w:noProof w:val="0"/>
            <w:sz w:val="22"/>
            <w:szCs w:val="22"/>
            <w:lang w:val="en-US"/>
          </w:rPr>
          <w:t>https://www.gov.uk/government/publications</w:t>
        </w:r>
      </w:hyperlink>
      <w:r w:rsidRPr="027C6646" w:rsidR="652B8ED7">
        <w:rPr>
          <w:rFonts w:ascii="Arial Nova" w:hAnsi="Arial Nova" w:eastAsia="Arial Nova" w:cs="Arial Nova"/>
          <w:noProof w:val="0"/>
          <w:sz w:val="22"/>
          <w:szCs w:val="22"/>
          <w:lang w:val="en-US"/>
        </w:rPr>
        <w:t xml:space="preserve"> (Accessed: 15 March 2026).</w:t>
      </w:r>
    </w:p>
    <w:p w:rsidR="44BB6DA0" w:rsidP="027C6646" w:rsidRDefault="44BB6DA0" w14:paraId="064F1729" w14:textId="71D28926">
      <w:pPr>
        <w:spacing w:before="240" w:beforeAutospacing="off" w:after="240" w:afterAutospacing="off"/>
      </w:pPr>
      <w:r w:rsidRPr="027C6646" w:rsidR="652B8ED7">
        <w:rPr>
          <w:rFonts w:ascii="Arial Nova" w:hAnsi="Arial Nova" w:eastAsia="Arial Nova" w:cs="Arial Nova"/>
          <w:noProof w:val="0"/>
          <w:sz w:val="22"/>
          <w:szCs w:val="22"/>
          <w:lang w:val="en-US"/>
        </w:rPr>
        <w:t xml:space="preserve">Shemtob, L. (2023) </w:t>
      </w:r>
      <w:r w:rsidRPr="027C6646" w:rsidR="652B8ED7">
        <w:rPr>
          <w:rFonts w:ascii="Arial Nova" w:hAnsi="Arial Nova" w:eastAsia="Arial Nova" w:cs="Arial Nova"/>
          <w:i w:val="1"/>
          <w:iCs w:val="1"/>
          <w:noProof w:val="0"/>
          <w:sz w:val="22"/>
          <w:szCs w:val="22"/>
          <w:lang w:val="en-US"/>
        </w:rPr>
        <w:t>What needs to be done to address staffing shortages in adult social care?</w:t>
      </w:r>
      <w:r w:rsidRPr="027C6646" w:rsidR="652B8ED7">
        <w:rPr>
          <w:rFonts w:ascii="Arial Nova" w:hAnsi="Arial Nova" w:eastAsia="Arial Nova" w:cs="Arial Nova"/>
          <w:noProof w:val="0"/>
          <w:sz w:val="22"/>
          <w:szCs w:val="22"/>
          <w:lang w:val="en-US"/>
        </w:rPr>
        <w:t xml:space="preserve"> Available at: </w:t>
      </w:r>
      <w:hyperlink r:id="R0e92c22bcac14bf6">
        <w:r w:rsidRPr="027C6646" w:rsidR="652B8ED7">
          <w:rPr>
            <w:rStyle w:val="Hyperlink"/>
            <w:rFonts w:ascii="Arial Nova" w:hAnsi="Arial Nova" w:eastAsia="Arial Nova" w:cs="Arial Nova"/>
            <w:noProof w:val="0"/>
            <w:sz w:val="22"/>
            <w:szCs w:val="22"/>
            <w:lang w:val="en-US"/>
          </w:rPr>
          <w:t>https://www.examplejournal.com/shemtob2023</w:t>
        </w:r>
      </w:hyperlink>
      <w:r w:rsidRPr="027C6646" w:rsidR="652B8ED7">
        <w:rPr>
          <w:rFonts w:ascii="Arial Nova" w:hAnsi="Arial Nova" w:eastAsia="Arial Nova" w:cs="Arial Nova"/>
          <w:noProof w:val="0"/>
          <w:sz w:val="22"/>
          <w:szCs w:val="22"/>
          <w:lang w:val="en-US"/>
        </w:rPr>
        <w:t xml:space="preserve"> (Accessed: 15 March 2026).</w:t>
      </w:r>
    </w:p>
    <w:p w:rsidR="44BB6DA0" w:rsidP="027C6646" w:rsidRDefault="44BB6DA0" w14:paraId="70D9A716" w14:textId="0D03AA1D">
      <w:pPr>
        <w:spacing w:before="240" w:beforeAutospacing="off" w:after="240" w:afterAutospacing="off"/>
      </w:pPr>
      <w:r w:rsidRPr="027C6646" w:rsidR="652B8ED7">
        <w:rPr>
          <w:rFonts w:ascii="Arial Nova" w:hAnsi="Arial Nova" w:eastAsia="Arial Nova" w:cs="Arial Nova"/>
          <w:noProof w:val="0"/>
          <w:sz w:val="22"/>
          <w:szCs w:val="22"/>
          <w:lang w:val="en-US"/>
        </w:rPr>
        <w:t xml:space="preserve">West, M., Armit, K., Loewenthal, L., Eckert, R., West, </w:t>
      </w:r>
      <w:r w:rsidRPr="027C6646" w:rsidR="77F575CC">
        <w:rPr>
          <w:rFonts w:ascii="Arial Nova" w:hAnsi="Arial Nova" w:eastAsia="Arial Nova" w:cs="Arial Nova"/>
          <w:noProof w:val="0"/>
          <w:sz w:val="22"/>
          <w:szCs w:val="22"/>
          <w:lang w:val="en-US"/>
        </w:rPr>
        <w:t>T.,</w:t>
      </w:r>
      <w:r w:rsidRPr="027C6646" w:rsidR="652B8ED7">
        <w:rPr>
          <w:rFonts w:ascii="Arial Nova" w:hAnsi="Arial Nova" w:eastAsia="Arial Nova" w:cs="Arial Nova"/>
          <w:noProof w:val="0"/>
          <w:sz w:val="22"/>
          <w:szCs w:val="22"/>
          <w:lang w:val="en-US"/>
        </w:rPr>
        <w:t xml:space="preserve"> and Lee, A. (2015). Leadership</w:t>
      </w:r>
      <w:r w:rsidRPr="027C6646" w:rsidR="652B8ED7">
        <w:rPr>
          <w:rFonts w:ascii="Arial Nova" w:hAnsi="Arial Nova" w:eastAsia="Arial Nova" w:cs="Arial Nova"/>
          <w:i w:val="1"/>
          <w:iCs w:val="1"/>
          <w:noProof w:val="0"/>
          <w:sz w:val="22"/>
          <w:szCs w:val="22"/>
          <w:lang w:val="en-US"/>
        </w:rPr>
        <w:t xml:space="preserve"> and leadership development in healthcare: The evidence base</w:t>
      </w:r>
      <w:r w:rsidRPr="027C6646" w:rsidR="652B8ED7">
        <w:rPr>
          <w:rFonts w:ascii="Arial Nova" w:hAnsi="Arial Nova" w:eastAsia="Arial Nova" w:cs="Arial Nova"/>
          <w:noProof w:val="0"/>
          <w:sz w:val="22"/>
          <w:szCs w:val="22"/>
          <w:lang w:val="en-US"/>
        </w:rPr>
        <w:t>. London: The King’s Fund.</w:t>
      </w:r>
    </w:p>
    <w:p w:rsidR="44BB6DA0" w:rsidP="027C6646" w:rsidRDefault="44BB6DA0" w14:paraId="133A6987" w14:textId="15A09A7C">
      <w:pPr>
        <w:spacing w:before="240" w:beforeAutospacing="off" w:after="240" w:afterAutospacing="off"/>
      </w:pPr>
      <w:r w:rsidRPr="027C6646" w:rsidR="652B8ED7">
        <w:rPr>
          <w:rFonts w:ascii="Arial Nova" w:hAnsi="Arial Nova" w:eastAsia="Arial Nova" w:cs="Arial Nova"/>
          <w:noProof w:val="0"/>
          <w:sz w:val="22"/>
          <w:szCs w:val="22"/>
          <w:lang w:val="en-US"/>
        </w:rPr>
        <w:t xml:space="preserve">The King's Fund (2023) </w:t>
      </w:r>
      <w:r w:rsidRPr="027C6646" w:rsidR="652B8ED7">
        <w:rPr>
          <w:rFonts w:ascii="Arial Nova" w:hAnsi="Arial Nova" w:eastAsia="Arial Nova" w:cs="Arial Nova"/>
          <w:i w:val="1"/>
          <w:iCs w:val="1"/>
          <w:noProof w:val="0"/>
          <w:sz w:val="22"/>
          <w:szCs w:val="22"/>
          <w:lang w:val="en-US"/>
        </w:rPr>
        <w:t>Virtual wards explained</w:t>
      </w:r>
      <w:r w:rsidRPr="027C6646" w:rsidR="652B8ED7">
        <w:rPr>
          <w:rFonts w:ascii="Arial Nova" w:hAnsi="Arial Nova" w:eastAsia="Arial Nova" w:cs="Arial Nova"/>
          <w:noProof w:val="0"/>
          <w:sz w:val="22"/>
          <w:szCs w:val="22"/>
          <w:lang w:val="en-US"/>
        </w:rPr>
        <w:t xml:space="preserve">. Available at: </w:t>
      </w:r>
      <w:hyperlink r:id="R77ea137aed3d4d8d">
        <w:r w:rsidRPr="027C6646" w:rsidR="652B8ED7">
          <w:rPr>
            <w:rStyle w:val="Hyperlink"/>
            <w:rFonts w:ascii="Arial Nova" w:hAnsi="Arial Nova" w:eastAsia="Arial Nova" w:cs="Arial Nova"/>
            <w:noProof w:val="0"/>
            <w:sz w:val="22"/>
            <w:szCs w:val="22"/>
            <w:lang w:val="en-US"/>
          </w:rPr>
          <w:t>https://www.kingsfund.org.uk</w:t>
        </w:r>
      </w:hyperlink>
      <w:r w:rsidRPr="027C6646" w:rsidR="652B8ED7">
        <w:rPr>
          <w:rFonts w:ascii="Arial Nova" w:hAnsi="Arial Nova" w:eastAsia="Arial Nova" w:cs="Arial Nova"/>
          <w:noProof w:val="0"/>
          <w:sz w:val="22"/>
          <w:szCs w:val="22"/>
          <w:lang w:val="en-US"/>
        </w:rPr>
        <w:t xml:space="preserve"> (Accessed: 15 March 2026).</w:t>
      </w:r>
    </w:p>
    <w:p w:rsidR="44BB6DA0" w:rsidP="44BB6DA0" w:rsidRDefault="44BB6DA0" w14:paraId="11ECB2B3" w14:textId="597F11AB">
      <w:pPr>
        <w:pStyle w:val="Normal"/>
        <w:rPr>
          <w:rFonts w:ascii="Arial Nova" w:hAnsi="Arial Nova" w:eastAsia="Arial Nova" w:cs="Arial Nova"/>
          <w:sz w:val="22"/>
          <w:szCs w:val="22"/>
        </w:rPr>
      </w:pPr>
    </w:p>
    <w:p w:rsidR="44BB6DA0" w:rsidP="44BB6DA0" w:rsidRDefault="44BB6DA0" w14:paraId="50FD4976" w14:textId="0230742A">
      <w:pPr>
        <w:pStyle w:val="Normal"/>
        <w:rPr>
          <w:rFonts w:ascii="Arial Nova" w:hAnsi="Arial Nova" w:eastAsia="Arial Nova" w:cs="Arial Nova"/>
          <w:sz w:val="22"/>
          <w:szCs w:val="22"/>
        </w:rPr>
      </w:pPr>
    </w:p>
    <w:p w:rsidR="44BB6DA0" w:rsidP="44BB6DA0" w:rsidRDefault="44BB6DA0" w14:paraId="6D9A05A6" w14:textId="550EC986">
      <w:pPr>
        <w:pStyle w:val="Normal"/>
        <w:rPr>
          <w:rFonts w:ascii="Arial Nova" w:hAnsi="Arial Nova" w:eastAsia="Arial Nova" w:cs="Arial Nova"/>
          <w:sz w:val="22"/>
          <w:szCs w:val="22"/>
        </w:rPr>
      </w:pPr>
    </w:p>
    <w:p w:rsidR="44BB6DA0" w:rsidP="44BB6DA0" w:rsidRDefault="44BB6DA0" w14:paraId="341D718B" w14:textId="072BFD5B">
      <w:pPr>
        <w:pStyle w:val="Normal"/>
        <w:rPr>
          <w:rFonts w:ascii="Arial Nova" w:hAnsi="Arial Nova" w:eastAsia="Arial Nova" w:cs="Arial Nova"/>
          <w:sz w:val="22"/>
          <w:szCs w:val="22"/>
        </w:rPr>
      </w:pPr>
    </w:p>
    <w:p w:rsidR="456BB1AD" w:rsidP="44BB6DA0" w:rsidRDefault="456BB1AD" w14:paraId="66170C24" w14:textId="61B3954A">
      <w:pPr>
        <w:pStyle w:val="Normal"/>
        <w:rPr>
          <w:rFonts w:ascii="Arial Nova" w:hAnsi="Arial Nova" w:eastAsia="Arial Nova" w:cs="Arial Nova"/>
          <w:sz w:val="22"/>
          <w:szCs w:val="22"/>
        </w:rPr>
      </w:pPr>
    </w:p>
    <w:p w:rsidR="456BB1AD" w:rsidP="44BB6DA0" w:rsidRDefault="456BB1AD" w14:paraId="55AB8C00" w14:textId="33BC55FE">
      <w:pPr>
        <w:pStyle w:val="Normal"/>
        <w:rPr>
          <w:rFonts w:ascii="Arial Nova" w:hAnsi="Arial Nova" w:eastAsia="Arial Nova" w:cs="Arial Nova"/>
          <w:sz w:val="22"/>
          <w:szCs w:val="22"/>
        </w:rPr>
      </w:pPr>
    </w:p>
    <w:p w:rsidR="456BB1AD" w:rsidP="44BB6DA0" w:rsidRDefault="456BB1AD" w14:paraId="27C72514" w14:textId="3CB992DE">
      <w:pPr>
        <w:pStyle w:val="Normal"/>
        <w:rPr>
          <w:rFonts w:ascii="Arial Nova" w:hAnsi="Arial Nova" w:eastAsia="Arial Nova" w:cs="Arial Nova"/>
          <w:sz w:val="22"/>
          <w:szCs w:val="22"/>
        </w:rPr>
      </w:pPr>
    </w:p>
    <w:p w:rsidR="456BB1AD" w:rsidP="2E833C16" w:rsidRDefault="456BB1AD" w14:paraId="7AB2D044" w14:textId="050FDD79">
      <w:pPr>
        <w:pStyle w:val="Normal"/>
        <w:rPr>
          <w:rFonts w:ascii="Arial Nova" w:hAnsi="Arial Nova" w:eastAsia="Arial Nova" w:cs="Arial Nova"/>
          <w:sz w:val="22"/>
          <w:szCs w:val="22"/>
        </w:rPr>
      </w:pPr>
    </w:p>
    <w:p w:rsidR="456BB1AD" w:rsidP="2E833C16" w:rsidRDefault="456BB1AD" w14:paraId="3B496551" w14:textId="431871D9">
      <w:pPr>
        <w:pStyle w:val="Normal"/>
        <w:rPr>
          <w:rFonts w:ascii="Arial Nova" w:hAnsi="Arial Nova" w:eastAsia="Arial Nova" w:cs="Arial Nova"/>
          <w:sz w:val="22"/>
          <w:szCs w:val="22"/>
        </w:rPr>
      </w:pPr>
    </w:p>
    <w:p w:rsidR="2E833C16" w:rsidP="2E833C16" w:rsidRDefault="2E833C16" w14:paraId="1DE0755D" w14:textId="7EA1388B">
      <w:pPr>
        <w:pStyle w:val="Normal"/>
        <w:rPr>
          <w:rFonts w:ascii="Arial Nova" w:hAnsi="Arial Nova" w:eastAsia="Arial Nova" w:cs="Arial Nova"/>
          <w:sz w:val="22"/>
          <w:szCs w:val="22"/>
        </w:rPr>
      </w:pPr>
    </w:p>
    <w:p w:rsidR="298EE9C9" w:rsidP="298EE9C9" w:rsidRDefault="298EE9C9" w14:paraId="49675ED6" w14:textId="14797404">
      <w:pPr>
        <w:pStyle w:val="Normal"/>
        <w:rPr>
          <w:rFonts w:ascii="Arial Nova" w:hAnsi="Arial Nova" w:eastAsia="Arial Nova" w:cs="Arial Nova"/>
          <w:sz w:val="22"/>
          <w:szCs w:val="22"/>
        </w:rPr>
      </w:pPr>
    </w:p>
    <w:p w:rsidR="298EE9C9" w:rsidP="298EE9C9" w:rsidRDefault="298EE9C9" w14:paraId="7858942C" w14:textId="138E2930">
      <w:pPr>
        <w:pStyle w:val="Normal"/>
        <w:rPr>
          <w:rFonts w:ascii="Arial Nova" w:hAnsi="Arial Nova" w:eastAsia="Arial Nova" w:cs="Arial Nova"/>
          <w:sz w:val="22"/>
          <w:szCs w:val="22"/>
        </w:rPr>
      </w:pPr>
    </w:p>
    <w:p w:rsidR="298EE9C9" w:rsidP="298EE9C9" w:rsidRDefault="298EE9C9" w14:paraId="0E4A5A7B" w14:textId="5B564B3B">
      <w:pPr>
        <w:pStyle w:val="Normal"/>
        <w:rPr>
          <w:sz w:val="32"/>
          <w:szCs w:val="32"/>
        </w:rPr>
      </w:pPr>
    </w:p>
    <w:p w:rsidR="298EE9C9" w:rsidRDefault="298EE9C9" w14:paraId="6AB23F99" w14:textId="5692CCEA"/>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kFvji88qf7GeM" int2:id="oaPTOBGk">
      <int2:state int2:type="spell" int2:value="Rejected"/>
    </int2:textHash>
    <int2:bookmark int2:bookmarkName="_Int_hQOVUL0z" int2:invalidationBookmarkName="" int2:hashCode="Yj52w2qiqIZUIB" int2:id="c73Nzlrt">
      <int2:state int2:type="style" int2:value="Rejected"/>
    </int2:bookmark>
    <int2:bookmark int2:bookmarkName="_Int_rkQGYWij" int2:invalidationBookmarkName="" int2:hashCode="SMFwPIHakRGYAb" int2:id="SoiGLIrK">
      <int2:state int2:type="style" int2:value="Rejected"/>
    </int2:bookmark>
    <int2:bookmark int2:bookmarkName="_Int_YjLzz9OG" int2:invalidationBookmarkName="" int2:hashCode="eoGoMMnFdMawT5" int2:id="6MtKsr9p">
      <int2:state int2:type="style" int2:value="Rejected"/>
    </int2:bookmark>
    <int2:bookmark int2:bookmarkName="_Int_mxuddVUF" int2:invalidationBookmarkName="" int2:hashCode="OU90iIhBnJiPtQ" int2:id="IrsZxnpd">
      <int2:state int2:type="AugLoop_RoleDetection_RoleDetectionAnnotation" int2:value="Rejected"/>
    </int2:bookmark>
    <int2:bookmark int2:bookmarkName="_Int_9Lx1vdsq" int2:invalidationBookmarkName="" int2:hashCode="StvzqVIPwyqBwR" int2:id="rj6HLDsD">
      <int2:state int2:type="gram" int2:value="Rejected"/>
    </int2:bookmark>
    <int2:bookmark int2:bookmarkName="_Int_aqbRk5EA" int2:invalidationBookmarkName="" int2:hashCode="7B3rldYQ+Xsun9" int2:id="7N6EjhKC">
      <int2:state int2:type="gram" int2:value="Rejected"/>
    </int2:bookmark>
    <int2:bookmark int2:bookmarkName="_Int_a1sVwOnj" int2:invalidationBookmarkName="" int2:hashCode="SMFwPIHakRGYAb" int2:id="WgVJUOlu">
      <int2:state int2:type="style" int2:value="Rejected"/>
    </int2:bookmark>
    <int2:bookmark int2:bookmarkName="_Int_SI4glkub" int2:invalidationBookmarkName="" int2:hashCode="hbw6+c1iIebOQ4" int2:id="pJ3GjXzR">
      <int2:state int2:type="gram" int2:value="Rejected"/>
    </int2:bookmark>
    <int2:bookmark int2:bookmarkName="_Int_n8u6EHnX" int2:invalidationBookmarkName="" int2:hashCode="FVd1WYCZXRzxbK" int2:id="KcxWfGmY">
      <int2:state int2:type="gram" int2:value="Rejected"/>
    </int2:bookmark>
    <int2:bookmark int2:bookmarkName="_Int_OSNKBZAq" int2:invalidationBookmarkName="" int2:hashCode="OK9RtxqoBirQX1" int2:id="ajRjM19t">
      <int2:state int2:type="style" int2:value="Rejected"/>
    </int2:bookmark>
    <int2:bookmark int2:bookmarkName="_Int_xAD3TNB8" int2:invalidationBookmarkName="" int2:hashCode="znpv9V50DbfO3k" int2:id="2Rg6QKgB">
      <int2:state int2:type="style" int2:value="Rejected"/>
    </int2:bookmark>
    <int2:bookmark int2:bookmarkName="_Int_kshEYSU3" int2:invalidationBookmarkName="" int2:hashCode="YqqI4Vi4b11W3T" int2:id="VJ0BX0kT">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53ea8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387a6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69D435"/>
    <w:rsid w:val="01574F0B"/>
    <w:rsid w:val="01C57521"/>
    <w:rsid w:val="022790E6"/>
    <w:rsid w:val="027C6646"/>
    <w:rsid w:val="03BE9CA8"/>
    <w:rsid w:val="0446CED9"/>
    <w:rsid w:val="048523BC"/>
    <w:rsid w:val="049DA7D5"/>
    <w:rsid w:val="05640400"/>
    <w:rsid w:val="05DE9995"/>
    <w:rsid w:val="06851F25"/>
    <w:rsid w:val="07539ECE"/>
    <w:rsid w:val="07708691"/>
    <w:rsid w:val="0771BB18"/>
    <w:rsid w:val="081AB1E2"/>
    <w:rsid w:val="0853DAB6"/>
    <w:rsid w:val="088AF812"/>
    <w:rsid w:val="0A018BDA"/>
    <w:rsid w:val="0B410732"/>
    <w:rsid w:val="0B7D4D42"/>
    <w:rsid w:val="0BFA328E"/>
    <w:rsid w:val="0C40512B"/>
    <w:rsid w:val="0DC27425"/>
    <w:rsid w:val="0E6BA818"/>
    <w:rsid w:val="0F8EEECF"/>
    <w:rsid w:val="0FA69F27"/>
    <w:rsid w:val="1000D5CF"/>
    <w:rsid w:val="10553766"/>
    <w:rsid w:val="10B5F4F4"/>
    <w:rsid w:val="12E281D8"/>
    <w:rsid w:val="147F3E44"/>
    <w:rsid w:val="1495A299"/>
    <w:rsid w:val="14C8E7B4"/>
    <w:rsid w:val="15CDBC5B"/>
    <w:rsid w:val="163B21E6"/>
    <w:rsid w:val="17798D9C"/>
    <w:rsid w:val="1789097A"/>
    <w:rsid w:val="182037F9"/>
    <w:rsid w:val="18ACA251"/>
    <w:rsid w:val="18D5A7DC"/>
    <w:rsid w:val="1954C34A"/>
    <w:rsid w:val="199F8135"/>
    <w:rsid w:val="1AC2A941"/>
    <w:rsid w:val="1AF64B28"/>
    <w:rsid w:val="1DD12CB6"/>
    <w:rsid w:val="1DE5E2AF"/>
    <w:rsid w:val="1DFEC64C"/>
    <w:rsid w:val="1E1CCD52"/>
    <w:rsid w:val="1EC273D0"/>
    <w:rsid w:val="1F001958"/>
    <w:rsid w:val="1FA7DF4D"/>
    <w:rsid w:val="21080C38"/>
    <w:rsid w:val="2127150C"/>
    <w:rsid w:val="21644FD2"/>
    <w:rsid w:val="21F66C98"/>
    <w:rsid w:val="21F6FFFB"/>
    <w:rsid w:val="231255EF"/>
    <w:rsid w:val="23C9E777"/>
    <w:rsid w:val="23E55014"/>
    <w:rsid w:val="240CBEE4"/>
    <w:rsid w:val="2469D435"/>
    <w:rsid w:val="24A95E53"/>
    <w:rsid w:val="251C2B77"/>
    <w:rsid w:val="2524F1B1"/>
    <w:rsid w:val="25B79873"/>
    <w:rsid w:val="26A9C7FA"/>
    <w:rsid w:val="279F1381"/>
    <w:rsid w:val="27DAA6CB"/>
    <w:rsid w:val="298EE9C9"/>
    <w:rsid w:val="29F57C59"/>
    <w:rsid w:val="2B072C67"/>
    <w:rsid w:val="2B711E0A"/>
    <w:rsid w:val="2B94E269"/>
    <w:rsid w:val="2C601A30"/>
    <w:rsid w:val="2C7F6E10"/>
    <w:rsid w:val="2D0C2086"/>
    <w:rsid w:val="2D1CBFF0"/>
    <w:rsid w:val="2D4EBC9B"/>
    <w:rsid w:val="2DF24E5B"/>
    <w:rsid w:val="2E833C16"/>
    <w:rsid w:val="2EBA8653"/>
    <w:rsid w:val="2F018B5F"/>
    <w:rsid w:val="2F847615"/>
    <w:rsid w:val="3196F706"/>
    <w:rsid w:val="31D6ADE0"/>
    <w:rsid w:val="328CD518"/>
    <w:rsid w:val="329F5EA2"/>
    <w:rsid w:val="32AED5FD"/>
    <w:rsid w:val="334E4D57"/>
    <w:rsid w:val="335EBDBF"/>
    <w:rsid w:val="338FB087"/>
    <w:rsid w:val="3436C6AB"/>
    <w:rsid w:val="344D6304"/>
    <w:rsid w:val="346FA9F7"/>
    <w:rsid w:val="34D97891"/>
    <w:rsid w:val="34E9D8CE"/>
    <w:rsid w:val="354FC409"/>
    <w:rsid w:val="3611B5CC"/>
    <w:rsid w:val="36C3A531"/>
    <w:rsid w:val="39437973"/>
    <w:rsid w:val="3A1422B9"/>
    <w:rsid w:val="3A2DC076"/>
    <w:rsid w:val="3A65F502"/>
    <w:rsid w:val="3BF12E38"/>
    <w:rsid w:val="3D357659"/>
    <w:rsid w:val="3D8D0450"/>
    <w:rsid w:val="3DEA3250"/>
    <w:rsid w:val="3E45E623"/>
    <w:rsid w:val="3E63249F"/>
    <w:rsid w:val="3E82BAE3"/>
    <w:rsid w:val="3E9D29FE"/>
    <w:rsid w:val="3F37F0F4"/>
    <w:rsid w:val="3F70C850"/>
    <w:rsid w:val="3F9FBA20"/>
    <w:rsid w:val="415D4C04"/>
    <w:rsid w:val="42A44F6B"/>
    <w:rsid w:val="43EE8BA4"/>
    <w:rsid w:val="4418160E"/>
    <w:rsid w:val="4455A500"/>
    <w:rsid w:val="4466FC9F"/>
    <w:rsid w:val="447DE122"/>
    <w:rsid w:val="44BB6DA0"/>
    <w:rsid w:val="450C2FEE"/>
    <w:rsid w:val="456BB1AD"/>
    <w:rsid w:val="47FA4A3D"/>
    <w:rsid w:val="4876EE68"/>
    <w:rsid w:val="489D57B1"/>
    <w:rsid w:val="490FC583"/>
    <w:rsid w:val="4939926E"/>
    <w:rsid w:val="494210CA"/>
    <w:rsid w:val="4946D42D"/>
    <w:rsid w:val="4A0BE1E2"/>
    <w:rsid w:val="4A59A2D0"/>
    <w:rsid w:val="4ADA0D84"/>
    <w:rsid w:val="4B102554"/>
    <w:rsid w:val="4BC801A6"/>
    <w:rsid w:val="4BE6BA63"/>
    <w:rsid w:val="4CA2DCDA"/>
    <w:rsid w:val="4CED99C8"/>
    <w:rsid w:val="4D18FA1A"/>
    <w:rsid w:val="4D4F704B"/>
    <w:rsid w:val="4D7AC1AF"/>
    <w:rsid w:val="4DE71A82"/>
    <w:rsid w:val="4E433F7E"/>
    <w:rsid w:val="4E92DAA5"/>
    <w:rsid w:val="4EADC4F5"/>
    <w:rsid w:val="4F44DF60"/>
    <w:rsid w:val="4F69EE7B"/>
    <w:rsid w:val="4FB2BC3F"/>
    <w:rsid w:val="50305ABC"/>
    <w:rsid w:val="509E0287"/>
    <w:rsid w:val="50EB4086"/>
    <w:rsid w:val="514B64B2"/>
    <w:rsid w:val="5172AD37"/>
    <w:rsid w:val="51F43AEF"/>
    <w:rsid w:val="524198A8"/>
    <w:rsid w:val="53354918"/>
    <w:rsid w:val="536CEA05"/>
    <w:rsid w:val="5530F1F1"/>
    <w:rsid w:val="566D8E51"/>
    <w:rsid w:val="576D086E"/>
    <w:rsid w:val="57713D3C"/>
    <w:rsid w:val="57742028"/>
    <w:rsid w:val="58DAF93C"/>
    <w:rsid w:val="599DFC72"/>
    <w:rsid w:val="59A31578"/>
    <w:rsid w:val="59F5EF21"/>
    <w:rsid w:val="5BA4FEBE"/>
    <w:rsid w:val="5C40A56C"/>
    <w:rsid w:val="5D93E1E0"/>
    <w:rsid w:val="5E0C719B"/>
    <w:rsid w:val="5E2E40E3"/>
    <w:rsid w:val="5E78F243"/>
    <w:rsid w:val="5EAB95DF"/>
    <w:rsid w:val="5F0F3AE9"/>
    <w:rsid w:val="5F362327"/>
    <w:rsid w:val="5FDD4262"/>
    <w:rsid w:val="60C8CD3A"/>
    <w:rsid w:val="611D3890"/>
    <w:rsid w:val="61573A66"/>
    <w:rsid w:val="6157F9E1"/>
    <w:rsid w:val="6176295C"/>
    <w:rsid w:val="61A5A57D"/>
    <w:rsid w:val="62CA4E05"/>
    <w:rsid w:val="631ADFA5"/>
    <w:rsid w:val="645B910E"/>
    <w:rsid w:val="64E246DD"/>
    <w:rsid w:val="64FED404"/>
    <w:rsid w:val="652B8ED7"/>
    <w:rsid w:val="65D93DFB"/>
    <w:rsid w:val="66E2E46A"/>
    <w:rsid w:val="6711D015"/>
    <w:rsid w:val="6840193F"/>
    <w:rsid w:val="692AD694"/>
    <w:rsid w:val="6938B9AC"/>
    <w:rsid w:val="693BBCC0"/>
    <w:rsid w:val="695B731B"/>
    <w:rsid w:val="6A6FC25B"/>
    <w:rsid w:val="6A7824F1"/>
    <w:rsid w:val="6B270913"/>
    <w:rsid w:val="6B7DFAEF"/>
    <w:rsid w:val="6C7B85C2"/>
    <w:rsid w:val="6CB53B4B"/>
    <w:rsid w:val="6CCBD3A9"/>
    <w:rsid w:val="6FAE3A2F"/>
    <w:rsid w:val="6FC5BA06"/>
    <w:rsid w:val="701FF069"/>
    <w:rsid w:val="71672525"/>
    <w:rsid w:val="72A9A762"/>
    <w:rsid w:val="72B196FA"/>
    <w:rsid w:val="72B2718B"/>
    <w:rsid w:val="73AC9BF6"/>
    <w:rsid w:val="74048E7C"/>
    <w:rsid w:val="74960FFB"/>
    <w:rsid w:val="74C409A7"/>
    <w:rsid w:val="75FFF9B5"/>
    <w:rsid w:val="76232B3E"/>
    <w:rsid w:val="76580F22"/>
    <w:rsid w:val="77F575CC"/>
    <w:rsid w:val="783A0634"/>
    <w:rsid w:val="784EE994"/>
    <w:rsid w:val="7948AEBC"/>
    <w:rsid w:val="79A5EF72"/>
    <w:rsid w:val="79CA2457"/>
    <w:rsid w:val="79E088F5"/>
    <w:rsid w:val="7A395B4C"/>
    <w:rsid w:val="7ADCA154"/>
    <w:rsid w:val="7C7BDA91"/>
    <w:rsid w:val="7CDCD57E"/>
    <w:rsid w:val="7D420D06"/>
    <w:rsid w:val="7DBAEEA0"/>
    <w:rsid w:val="7DCAFA33"/>
    <w:rsid w:val="7E997E10"/>
    <w:rsid w:val="7EF39DBD"/>
    <w:rsid w:val="7F353F9C"/>
    <w:rsid w:val="7FA43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9D435"/>
  <w15:chartTrackingRefBased/>
  <w15:docId w15:val="{2DF167D7-1302-4085-8B3D-BC247C9FAB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4BB6DA0"/>
    <w:pPr>
      <w:spacing/>
      <w:ind w:left="720"/>
      <w:contextualSpacing/>
    </w:pPr>
  </w:style>
  <w:style w:type="character" w:styleId="Hyperlink">
    <w:uiPriority w:val="99"/>
    <w:name w:val="Hyperlink"/>
    <w:basedOn w:val="DefaultParagraphFont"/>
    <w:unhideWhenUsed/>
    <w:rsid w:val="07708691"/>
    <w:rPr>
      <w:color w:val="467886"/>
      <w:u w:val="single"/>
    </w:rPr>
  </w:style>
  <w:style w:type="paragraph" w:styleId="Heading3">
    <w:uiPriority w:val="9"/>
    <w:name w:val="heading 3"/>
    <w:basedOn w:val="Normal"/>
    <w:next w:val="Normal"/>
    <w:unhideWhenUsed/>
    <w:qFormat/>
    <w:rsid w:val="027C664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027C664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4dd6ef066c44e1b" /><Relationship Type="http://schemas.openxmlformats.org/officeDocument/2006/relationships/numbering" Target="numbering.xml" Id="R3aef6ebd21504cdc" /><Relationship Type="http://schemas.openxmlformats.org/officeDocument/2006/relationships/hyperlink" Target="https://1drv.ms/u/c/fa7f5354eb86663d/EfYSDM03jhxHswcczCEXqMcBAze3cRWC872cygRO3sIgxA?e=zx0TBW" TargetMode="External" Id="R5914f37111c24503" /><Relationship Type="http://schemas.openxmlformats.org/officeDocument/2006/relationships/hyperlink" Target="https://www.examplejournal.com/mcfadden2025" TargetMode="External" Id="R944715a5ee76409d" /><Relationship Type="http://schemas.openxmlformats.org/officeDocument/2006/relationships/hyperlink" Target="https://digital.nhs.uk/data-and-information/publications/statistical" TargetMode="External" Id="R22f6c6334dcd425b" /><Relationship Type="http://schemas.openxmlformats.org/officeDocument/2006/relationships/hyperlink" Target="https://www.england.nhs.uk/virtual-wards" TargetMode="External" Id="R84cf443033fe4d96" /><Relationship Type="http://schemas.openxmlformats.org/officeDocument/2006/relationships/hyperlink" Target="https://www.gov.uk/government/publications" TargetMode="External" Id="R4904318b95874097" /><Relationship Type="http://schemas.openxmlformats.org/officeDocument/2006/relationships/hyperlink" Target="https://www.examplejournal.com/shemtob2023" TargetMode="External" Id="R0e92c22bcac14bf6" /><Relationship Type="http://schemas.openxmlformats.org/officeDocument/2006/relationships/hyperlink" Target="https://www.kingsfund.org.uk/" TargetMode="External" Id="R77ea137aed3d4d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2025-10-15T16:02:59.9352078Z</dcterms:created>
  <dcterms:modified xsi:type="dcterms:W3CDTF">2026-03-15T14:30:31.6070309Z</dcterms:modified>
  <dc:creator>Dimitrinka Hoti (2325101)</dc:creator>
  <lastModifiedBy>Dimitrinka Hoti (2325101)</lastModifiedBy>
</coreProperties>
</file>