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2FB085" w14:textId="77777777" w:rsidR="006662B3" w:rsidRDefault="00000000">
      <w:pPr>
        <w:pBdr>
          <w:top w:val="nil"/>
          <w:left w:val="nil"/>
          <w:bottom w:val="nil"/>
          <w:right w:val="nil"/>
          <w:between w:val="nil"/>
        </w:pBdr>
        <w:jc w:val="center"/>
        <w:rPr>
          <w:b/>
          <w:color w:val="000000"/>
          <w:sz w:val="40"/>
          <w:szCs w:val="40"/>
        </w:rPr>
      </w:pPr>
      <w:r>
        <w:rPr>
          <w:b/>
          <w:color w:val="000000"/>
          <w:sz w:val="40"/>
          <w:szCs w:val="40"/>
        </w:rPr>
        <w:t>Student name: Basiul Vlada</w:t>
      </w:r>
    </w:p>
    <w:p w14:paraId="5393B9F4" w14:textId="77777777" w:rsidR="006662B3" w:rsidRDefault="00000000">
      <w:pPr>
        <w:pBdr>
          <w:top w:val="nil"/>
          <w:left w:val="nil"/>
          <w:bottom w:val="nil"/>
          <w:right w:val="nil"/>
          <w:between w:val="nil"/>
        </w:pBdr>
        <w:jc w:val="center"/>
        <w:rPr>
          <w:b/>
          <w:color w:val="000000"/>
          <w:sz w:val="40"/>
          <w:szCs w:val="40"/>
        </w:rPr>
      </w:pPr>
      <w:r>
        <w:rPr>
          <w:b/>
          <w:color w:val="000000"/>
          <w:sz w:val="40"/>
          <w:szCs w:val="40"/>
        </w:rPr>
        <w:t>Student ID: 2028043</w:t>
      </w:r>
    </w:p>
    <w:p w14:paraId="6551A519" w14:textId="3C29E381" w:rsidR="006662B3" w:rsidRPr="00D541CB" w:rsidRDefault="00000000">
      <w:pPr>
        <w:pBdr>
          <w:top w:val="nil"/>
          <w:left w:val="nil"/>
          <w:bottom w:val="nil"/>
          <w:right w:val="nil"/>
          <w:between w:val="nil"/>
        </w:pBdr>
        <w:jc w:val="center"/>
        <w:rPr>
          <w:b/>
          <w:color w:val="000000"/>
          <w:sz w:val="40"/>
          <w:szCs w:val="40"/>
        </w:rPr>
      </w:pPr>
      <w:r w:rsidRPr="00D541CB">
        <w:rPr>
          <w:b/>
          <w:color w:val="000000"/>
          <w:sz w:val="40"/>
          <w:szCs w:val="40"/>
        </w:rPr>
        <w:t>Proposed research title:</w:t>
      </w:r>
      <w:r w:rsidR="00266978">
        <w:rPr>
          <w:b/>
          <w:color w:val="000000"/>
          <w:sz w:val="40"/>
          <w:szCs w:val="40"/>
        </w:rPr>
        <w:t xml:space="preserve"> Exploring the </w:t>
      </w:r>
      <w:r w:rsidRPr="00D541CB">
        <w:rPr>
          <w:b/>
          <w:color w:val="000000"/>
          <w:sz w:val="40"/>
          <w:szCs w:val="40"/>
        </w:rPr>
        <w:t xml:space="preserve"> </w:t>
      </w:r>
      <w:r w:rsidRPr="00D541CB">
        <w:rPr>
          <w:b/>
          <w:color w:val="222222"/>
          <w:sz w:val="40"/>
          <w:szCs w:val="40"/>
        </w:rPr>
        <w:t xml:space="preserve">Digital Marketing Strategies </w:t>
      </w:r>
      <w:r w:rsidR="00266978">
        <w:rPr>
          <w:b/>
          <w:color w:val="222222"/>
          <w:sz w:val="40"/>
          <w:szCs w:val="40"/>
        </w:rPr>
        <w:t xml:space="preserve">adopted </w:t>
      </w:r>
      <w:r w:rsidR="00097CB9">
        <w:rPr>
          <w:b/>
          <w:color w:val="222222"/>
          <w:sz w:val="40"/>
          <w:szCs w:val="40"/>
        </w:rPr>
        <w:t>during</w:t>
      </w:r>
      <w:r w:rsidRPr="00D541CB">
        <w:rPr>
          <w:b/>
          <w:color w:val="222222"/>
          <w:sz w:val="40"/>
          <w:szCs w:val="40"/>
        </w:rPr>
        <w:t xml:space="preserve"> the Post-Covid Era</w:t>
      </w:r>
      <w:r w:rsidR="00097CB9">
        <w:rPr>
          <w:b/>
          <w:color w:val="222222"/>
          <w:sz w:val="40"/>
          <w:szCs w:val="40"/>
        </w:rPr>
        <w:t>, with special reference</w:t>
      </w:r>
      <w:r w:rsidRPr="00D541CB">
        <w:rPr>
          <w:b/>
          <w:color w:val="222222"/>
          <w:sz w:val="40"/>
          <w:szCs w:val="40"/>
        </w:rPr>
        <w:t xml:space="preserve"> </w:t>
      </w:r>
      <w:r w:rsidR="009126FA">
        <w:rPr>
          <w:b/>
          <w:color w:val="222222"/>
          <w:sz w:val="40"/>
          <w:szCs w:val="40"/>
        </w:rPr>
        <w:t>to</w:t>
      </w:r>
      <w:r w:rsidRPr="00D541CB">
        <w:rPr>
          <w:b/>
          <w:color w:val="222222"/>
          <w:sz w:val="40"/>
          <w:szCs w:val="40"/>
        </w:rPr>
        <w:t xml:space="preserve"> the Hospitality Industry in </w:t>
      </w:r>
      <w:r w:rsidR="007A7087" w:rsidRPr="00D541CB">
        <w:rPr>
          <w:b/>
          <w:sz w:val="40"/>
          <w:szCs w:val="40"/>
        </w:rPr>
        <w:t>UK</w:t>
      </w:r>
      <w:r w:rsidR="009126FA">
        <w:rPr>
          <w:b/>
          <w:sz w:val="40"/>
          <w:szCs w:val="40"/>
        </w:rPr>
        <w:t>.</w:t>
      </w:r>
    </w:p>
    <w:p w14:paraId="083799A9" w14:textId="77777777" w:rsidR="006662B3" w:rsidRDefault="00000000">
      <w:pPr>
        <w:pBdr>
          <w:top w:val="nil"/>
          <w:left w:val="nil"/>
          <w:bottom w:val="nil"/>
          <w:right w:val="nil"/>
          <w:between w:val="nil"/>
        </w:pBdr>
        <w:jc w:val="center"/>
        <w:rPr>
          <w:b/>
          <w:color w:val="000000"/>
          <w:sz w:val="40"/>
          <w:szCs w:val="40"/>
        </w:rPr>
      </w:pPr>
      <w:r>
        <w:rPr>
          <w:b/>
          <w:color w:val="000000"/>
          <w:sz w:val="40"/>
          <w:szCs w:val="40"/>
        </w:rPr>
        <w:t>Name of the university: University of Wales Trinity Saint David (London Campus)</w:t>
      </w:r>
    </w:p>
    <w:p w14:paraId="580E993F" w14:textId="77777777" w:rsidR="006662B3" w:rsidRDefault="00000000">
      <w:pPr>
        <w:pBdr>
          <w:top w:val="nil"/>
          <w:left w:val="nil"/>
          <w:bottom w:val="nil"/>
          <w:right w:val="nil"/>
          <w:between w:val="nil"/>
        </w:pBdr>
        <w:jc w:val="center"/>
        <w:rPr>
          <w:color w:val="000000"/>
        </w:rPr>
      </w:pPr>
      <w:r>
        <w:br w:type="page"/>
      </w:r>
    </w:p>
    <w:p w14:paraId="4319F036" w14:textId="77777777" w:rsidR="006662B3" w:rsidRDefault="00000000">
      <w:pPr>
        <w:pBdr>
          <w:top w:val="nil"/>
          <w:left w:val="nil"/>
          <w:bottom w:val="nil"/>
          <w:right w:val="nil"/>
          <w:between w:val="nil"/>
        </w:pBdr>
        <w:jc w:val="center"/>
        <w:rPr>
          <w:b/>
          <w:color w:val="000000"/>
        </w:rPr>
      </w:pPr>
      <w:r>
        <w:rPr>
          <w:b/>
          <w:color w:val="000000"/>
        </w:rPr>
        <w:lastRenderedPageBreak/>
        <w:t>Table of Contents</w:t>
      </w:r>
    </w:p>
    <w:sdt>
      <w:sdtPr>
        <w:id w:val="-1269235822"/>
        <w:docPartObj>
          <w:docPartGallery w:val="Table of Contents"/>
          <w:docPartUnique/>
        </w:docPartObj>
      </w:sdtPr>
      <w:sdtContent>
        <w:p w14:paraId="552117CA" w14:textId="77777777" w:rsidR="006662B3" w:rsidRDefault="00000000">
          <w:pPr>
            <w:widowControl w:val="0"/>
            <w:tabs>
              <w:tab w:val="right" w:pos="12000"/>
            </w:tabs>
            <w:spacing w:before="60"/>
            <w:rPr>
              <w:rFonts w:ascii="Arial" w:eastAsia="Arial" w:hAnsi="Arial" w:cs="Arial"/>
              <w:b/>
              <w:color w:val="000000"/>
              <w:sz w:val="22"/>
              <w:szCs w:val="22"/>
            </w:rPr>
          </w:pPr>
          <w:r>
            <w:fldChar w:fldCharType="begin"/>
          </w:r>
          <w:r>
            <w:instrText xml:space="preserve"> TOC \h \u \z \t "Heading 1,1,Heading 2,2,Heading 3,3,Heading 4,4,Heading 5,5,Heading 6,6,"</w:instrText>
          </w:r>
          <w:r>
            <w:fldChar w:fldCharType="separate"/>
          </w:r>
          <w:hyperlink w:anchor="_heading=h.gjdgxs">
            <w:r>
              <w:rPr>
                <w:color w:val="000000"/>
              </w:rPr>
              <w:t>Chapter 1: Introduction</w:t>
            </w:r>
            <w:r>
              <w:rPr>
                <w:color w:val="000000"/>
              </w:rPr>
              <w:tab/>
              <w:t>3</w:t>
            </w:r>
          </w:hyperlink>
        </w:p>
        <w:p w14:paraId="719A87DB" w14:textId="77777777" w:rsidR="006662B3" w:rsidRDefault="00000000">
          <w:pPr>
            <w:widowControl w:val="0"/>
            <w:tabs>
              <w:tab w:val="right" w:pos="12000"/>
            </w:tabs>
            <w:spacing w:before="60"/>
            <w:ind w:left="360"/>
            <w:rPr>
              <w:rFonts w:ascii="Arial" w:eastAsia="Arial" w:hAnsi="Arial" w:cs="Arial"/>
              <w:color w:val="000000"/>
              <w:sz w:val="22"/>
              <w:szCs w:val="22"/>
            </w:rPr>
          </w:pPr>
          <w:hyperlink w:anchor="_heading=h.30j0zll">
            <w:r>
              <w:rPr>
                <w:color w:val="000000"/>
              </w:rPr>
              <w:t>Background of the research</w:t>
            </w:r>
            <w:r>
              <w:rPr>
                <w:color w:val="000000"/>
              </w:rPr>
              <w:tab/>
              <w:t>3</w:t>
            </w:r>
          </w:hyperlink>
        </w:p>
        <w:p w14:paraId="505AD6D7" w14:textId="77777777" w:rsidR="006662B3" w:rsidRDefault="00000000">
          <w:pPr>
            <w:widowControl w:val="0"/>
            <w:tabs>
              <w:tab w:val="right" w:pos="12000"/>
            </w:tabs>
            <w:spacing w:before="60"/>
            <w:ind w:left="360"/>
            <w:rPr>
              <w:rFonts w:ascii="Arial" w:eastAsia="Arial" w:hAnsi="Arial" w:cs="Arial"/>
              <w:color w:val="000000"/>
              <w:sz w:val="22"/>
              <w:szCs w:val="22"/>
            </w:rPr>
          </w:pPr>
          <w:hyperlink w:anchor="_heading=h.1fob9te">
            <w:r>
              <w:rPr>
                <w:color w:val="000000"/>
              </w:rPr>
              <w:t>Significance of the topic</w:t>
            </w:r>
            <w:r>
              <w:rPr>
                <w:color w:val="000000"/>
              </w:rPr>
              <w:tab/>
              <w:t>3</w:t>
            </w:r>
          </w:hyperlink>
        </w:p>
        <w:p w14:paraId="47F0E0BA" w14:textId="77777777" w:rsidR="006662B3" w:rsidRDefault="00000000">
          <w:pPr>
            <w:widowControl w:val="0"/>
            <w:tabs>
              <w:tab w:val="right" w:pos="12000"/>
            </w:tabs>
            <w:spacing w:before="60"/>
            <w:ind w:left="360"/>
            <w:rPr>
              <w:rFonts w:ascii="Arial" w:eastAsia="Arial" w:hAnsi="Arial" w:cs="Arial"/>
              <w:color w:val="000000"/>
              <w:sz w:val="22"/>
              <w:szCs w:val="22"/>
            </w:rPr>
          </w:pPr>
          <w:hyperlink w:anchor="_heading=h.3znysh7">
            <w:r>
              <w:rPr>
                <w:color w:val="000000"/>
              </w:rPr>
              <w:t>Purpose of the research</w:t>
            </w:r>
            <w:r>
              <w:rPr>
                <w:color w:val="000000"/>
              </w:rPr>
              <w:tab/>
              <w:t>3</w:t>
            </w:r>
          </w:hyperlink>
        </w:p>
        <w:p w14:paraId="7EEA2B9D" w14:textId="77777777" w:rsidR="006662B3" w:rsidRDefault="00000000">
          <w:pPr>
            <w:widowControl w:val="0"/>
            <w:tabs>
              <w:tab w:val="right" w:pos="12000"/>
            </w:tabs>
            <w:spacing w:before="60"/>
            <w:ind w:left="360"/>
            <w:rPr>
              <w:rFonts w:ascii="Arial" w:eastAsia="Arial" w:hAnsi="Arial" w:cs="Arial"/>
              <w:color w:val="000000"/>
              <w:sz w:val="22"/>
              <w:szCs w:val="22"/>
            </w:rPr>
          </w:pPr>
          <w:hyperlink w:anchor="_heading=h.2et92p0">
            <w:r>
              <w:rPr>
                <w:color w:val="000000"/>
              </w:rPr>
              <w:t>Research Aims</w:t>
            </w:r>
            <w:r>
              <w:rPr>
                <w:color w:val="000000"/>
              </w:rPr>
              <w:tab/>
              <w:t>4</w:t>
            </w:r>
          </w:hyperlink>
        </w:p>
        <w:p w14:paraId="78982363" w14:textId="77777777" w:rsidR="006662B3" w:rsidRDefault="00000000">
          <w:pPr>
            <w:widowControl w:val="0"/>
            <w:tabs>
              <w:tab w:val="right" w:pos="12000"/>
            </w:tabs>
            <w:spacing w:before="60"/>
            <w:ind w:left="360"/>
            <w:rPr>
              <w:rFonts w:ascii="Arial" w:eastAsia="Arial" w:hAnsi="Arial" w:cs="Arial"/>
              <w:color w:val="000000"/>
              <w:sz w:val="22"/>
              <w:szCs w:val="22"/>
            </w:rPr>
          </w:pPr>
          <w:hyperlink w:anchor="_heading=h.tyjcwt">
            <w:r>
              <w:rPr>
                <w:color w:val="000000"/>
              </w:rPr>
              <w:t>Research Objectives</w:t>
            </w:r>
            <w:r>
              <w:rPr>
                <w:color w:val="000000"/>
              </w:rPr>
              <w:tab/>
              <w:t>4</w:t>
            </w:r>
          </w:hyperlink>
        </w:p>
        <w:p w14:paraId="7F9288D1" w14:textId="77777777" w:rsidR="006662B3" w:rsidRDefault="00000000">
          <w:pPr>
            <w:widowControl w:val="0"/>
            <w:tabs>
              <w:tab w:val="right" w:pos="12000"/>
            </w:tabs>
            <w:spacing w:before="60"/>
            <w:ind w:left="360"/>
            <w:rPr>
              <w:rFonts w:ascii="Arial" w:eastAsia="Arial" w:hAnsi="Arial" w:cs="Arial"/>
              <w:color w:val="000000"/>
              <w:sz w:val="22"/>
              <w:szCs w:val="22"/>
            </w:rPr>
          </w:pPr>
          <w:hyperlink w:anchor="_heading=h.3dy6vkm">
            <w:r>
              <w:rPr>
                <w:color w:val="000000"/>
              </w:rPr>
              <w:t>Research Question</w:t>
            </w:r>
            <w:r>
              <w:rPr>
                <w:color w:val="000000"/>
              </w:rPr>
              <w:tab/>
              <w:t>4</w:t>
            </w:r>
          </w:hyperlink>
        </w:p>
        <w:p w14:paraId="3397C3DF" w14:textId="77777777" w:rsidR="006662B3" w:rsidRDefault="00000000">
          <w:pPr>
            <w:widowControl w:val="0"/>
            <w:tabs>
              <w:tab w:val="right" w:pos="12000"/>
            </w:tabs>
            <w:spacing w:before="60"/>
            <w:rPr>
              <w:rFonts w:ascii="Arial" w:eastAsia="Arial" w:hAnsi="Arial" w:cs="Arial"/>
              <w:b/>
              <w:color w:val="000000"/>
              <w:sz w:val="22"/>
              <w:szCs w:val="22"/>
            </w:rPr>
          </w:pPr>
          <w:hyperlink w:anchor="_heading=h.1t3h5sf">
            <w:r>
              <w:rPr>
                <w:color w:val="000000"/>
              </w:rPr>
              <w:t>Chapter 2: Literature Review</w:t>
            </w:r>
            <w:r>
              <w:rPr>
                <w:color w:val="000000"/>
              </w:rPr>
              <w:tab/>
              <w:t>4</w:t>
            </w:r>
          </w:hyperlink>
        </w:p>
        <w:p w14:paraId="604204EC" w14:textId="77777777" w:rsidR="006662B3" w:rsidRDefault="00000000">
          <w:pPr>
            <w:widowControl w:val="0"/>
            <w:tabs>
              <w:tab w:val="right" w:pos="12000"/>
            </w:tabs>
            <w:spacing w:before="60"/>
            <w:ind w:left="360"/>
            <w:rPr>
              <w:rFonts w:ascii="Arial" w:eastAsia="Arial" w:hAnsi="Arial" w:cs="Arial"/>
              <w:color w:val="000000"/>
              <w:sz w:val="22"/>
              <w:szCs w:val="22"/>
            </w:rPr>
          </w:pPr>
          <w:hyperlink w:anchor="_heading=h.4d34og8">
            <w:r>
              <w:rPr>
                <w:color w:val="000000"/>
              </w:rPr>
              <w:t>Concept of digital marketing:</w:t>
            </w:r>
            <w:r>
              <w:rPr>
                <w:color w:val="000000"/>
              </w:rPr>
              <w:tab/>
              <w:t>4</w:t>
            </w:r>
          </w:hyperlink>
        </w:p>
        <w:p w14:paraId="5FC3B370" w14:textId="77777777" w:rsidR="006662B3" w:rsidRDefault="00000000">
          <w:pPr>
            <w:widowControl w:val="0"/>
            <w:tabs>
              <w:tab w:val="right" w:pos="12000"/>
            </w:tabs>
            <w:spacing w:before="60"/>
            <w:ind w:left="360"/>
            <w:rPr>
              <w:rFonts w:ascii="Arial" w:eastAsia="Arial" w:hAnsi="Arial" w:cs="Arial"/>
              <w:color w:val="000000"/>
              <w:sz w:val="22"/>
              <w:szCs w:val="22"/>
            </w:rPr>
          </w:pPr>
          <w:hyperlink w:anchor="_heading=">
            <w:r>
              <w:rPr>
                <w:rFonts w:ascii="Arial" w:eastAsia="Arial" w:hAnsi="Arial" w:cs="Arial"/>
                <w:color w:val="000000"/>
                <w:sz w:val="22"/>
                <w:szCs w:val="22"/>
              </w:rPr>
              <w:t>Strategies of digital marketing:</w:t>
            </w:r>
            <w:r>
              <w:rPr>
                <w:rFonts w:ascii="Arial" w:eastAsia="Arial" w:hAnsi="Arial" w:cs="Arial"/>
                <w:color w:val="000000"/>
                <w:sz w:val="22"/>
                <w:szCs w:val="22"/>
              </w:rPr>
              <w:tab/>
              <w:t>5</w:t>
            </w:r>
          </w:hyperlink>
        </w:p>
        <w:p w14:paraId="18B038D0" w14:textId="77777777" w:rsidR="006662B3" w:rsidRDefault="00000000">
          <w:pPr>
            <w:widowControl w:val="0"/>
            <w:tabs>
              <w:tab w:val="right" w:pos="12000"/>
            </w:tabs>
            <w:spacing w:before="60"/>
            <w:ind w:left="360"/>
            <w:rPr>
              <w:rFonts w:ascii="Arial" w:eastAsia="Arial" w:hAnsi="Arial" w:cs="Arial"/>
              <w:color w:val="000000"/>
              <w:sz w:val="22"/>
              <w:szCs w:val="22"/>
            </w:rPr>
          </w:pPr>
          <w:hyperlink w:anchor="_heading=h.2s8eyo1">
            <w:r>
              <w:rPr>
                <w:color w:val="000000"/>
              </w:rPr>
              <w:t>Post covid era in the hospitality industry in the UK:</w:t>
            </w:r>
            <w:r>
              <w:rPr>
                <w:color w:val="000000"/>
              </w:rPr>
              <w:tab/>
              <w:t>5</w:t>
            </w:r>
          </w:hyperlink>
        </w:p>
        <w:p w14:paraId="3B8052EA" w14:textId="547D6F0E" w:rsidR="006662B3" w:rsidRDefault="00000000">
          <w:pPr>
            <w:widowControl w:val="0"/>
            <w:tabs>
              <w:tab w:val="right" w:pos="12000"/>
            </w:tabs>
            <w:spacing w:before="60"/>
            <w:ind w:left="360"/>
            <w:rPr>
              <w:rFonts w:ascii="Arial" w:eastAsia="Arial" w:hAnsi="Arial" w:cs="Arial"/>
              <w:color w:val="000000"/>
              <w:sz w:val="22"/>
              <w:szCs w:val="22"/>
            </w:rPr>
          </w:pPr>
          <w:hyperlink w:anchor="_heading=h.17dp8vu">
            <w:r>
              <w:rPr>
                <w:color w:val="000000"/>
              </w:rPr>
              <w:t>Advantagesand disadvantages of digital marketing transformation :</w:t>
            </w:r>
            <w:r>
              <w:rPr>
                <w:color w:val="000000"/>
              </w:rPr>
              <w:tab/>
              <w:t>6</w:t>
            </w:r>
          </w:hyperlink>
        </w:p>
        <w:p w14:paraId="44F99C32" w14:textId="77777777" w:rsidR="006662B3" w:rsidRDefault="00000000">
          <w:pPr>
            <w:widowControl w:val="0"/>
            <w:tabs>
              <w:tab w:val="right" w:pos="12000"/>
            </w:tabs>
            <w:spacing w:before="60"/>
            <w:rPr>
              <w:rFonts w:ascii="Arial" w:eastAsia="Arial" w:hAnsi="Arial" w:cs="Arial"/>
              <w:b/>
              <w:color w:val="000000"/>
              <w:sz w:val="22"/>
              <w:szCs w:val="22"/>
            </w:rPr>
          </w:pPr>
          <w:hyperlink w:anchor="_heading=h.26in1rg">
            <w:r>
              <w:rPr>
                <w:color w:val="000000"/>
              </w:rPr>
              <w:t>Chapter 3: Research Methods and Methodology</w:t>
            </w:r>
            <w:r>
              <w:rPr>
                <w:color w:val="000000"/>
              </w:rPr>
              <w:tab/>
              <w:t>6</w:t>
            </w:r>
          </w:hyperlink>
        </w:p>
        <w:p w14:paraId="36EA050E" w14:textId="77777777" w:rsidR="006662B3" w:rsidRDefault="00000000">
          <w:pPr>
            <w:widowControl w:val="0"/>
            <w:tabs>
              <w:tab w:val="right" w:pos="12000"/>
            </w:tabs>
            <w:spacing w:before="60"/>
            <w:ind w:left="360"/>
            <w:rPr>
              <w:rFonts w:ascii="Arial" w:eastAsia="Arial" w:hAnsi="Arial" w:cs="Arial"/>
              <w:color w:val="000000"/>
              <w:sz w:val="22"/>
              <w:szCs w:val="22"/>
            </w:rPr>
          </w:pPr>
          <w:hyperlink w:anchor="_heading=h.lnxbz9">
            <w:r>
              <w:rPr>
                <w:color w:val="000000"/>
              </w:rPr>
              <w:t>Gantt Chart</w:t>
            </w:r>
            <w:r>
              <w:rPr>
                <w:color w:val="000000"/>
              </w:rPr>
              <w:tab/>
              <w:t>7</w:t>
            </w:r>
          </w:hyperlink>
        </w:p>
        <w:p w14:paraId="4AD0AA39" w14:textId="77777777" w:rsidR="006662B3" w:rsidRDefault="00000000">
          <w:pPr>
            <w:widowControl w:val="0"/>
            <w:tabs>
              <w:tab w:val="right" w:pos="12000"/>
            </w:tabs>
            <w:spacing w:before="60"/>
            <w:rPr>
              <w:rFonts w:ascii="Arial" w:eastAsia="Arial" w:hAnsi="Arial" w:cs="Arial"/>
              <w:b/>
              <w:color w:val="000000"/>
              <w:sz w:val="22"/>
              <w:szCs w:val="22"/>
            </w:rPr>
          </w:pPr>
          <w:hyperlink w:anchor="_heading=h.35nkun2">
            <w:r>
              <w:rPr>
                <w:color w:val="000000"/>
              </w:rPr>
              <w:t>Chapter 4: Conclusion</w:t>
            </w:r>
            <w:r>
              <w:rPr>
                <w:color w:val="000000"/>
              </w:rPr>
              <w:tab/>
              <w:t>7</w:t>
            </w:r>
          </w:hyperlink>
        </w:p>
        <w:p w14:paraId="421F3921" w14:textId="77777777" w:rsidR="006662B3" w:rsidRDefault="00000000">
          <w:pPr>
            <w:widowControl w:val="0"/>
            <w:tabs>
              <w:tab w:val="right" w:pos="12000"/>
            </w:tabs>
            <w:spacing w:before="60"/>
            <w:rPr>
              <w:rFonts w:ascii="Arial" w:eastAsia="Arial" w:hAnsi="Arial" w:cs="Arial"/>
              <w:b/>
              <w:color w:val="000000"/>
              <w:sz w:val="22"/>
              <w:szCs w:val="22"/>
            </w:rPr>
          </w:pPr>
          <w:hyperlink w:anchor="_heading=h.1ksv4uv">
            <w:r>
              <w:rPr>
                <w:color w:val="000000"/>
              </w:rPr>
              <w:t>Chapter 5: References and Bibliography</w:t>
            </w:r>
            <w:r>
              <w:rPr>
                <w:color w:val="000000"/>
              </w:rPr>
              <w:tab/>
              <w:t>9</w:t>
            </w:r>
          </w:hyperlink>
          <w:r>
            <w:fldChar w:fldCharType="end"/>
          </w:r>
        </w:p>
      </w:sdtContent>
    </w:sdt>
    <w:p w14:paraId="42DF7A75" w14:textId="77777777" w:rsidR="006662B3" w:rsidRDefault="00000000">
      <w:pPr>
        <w:pBdr>
          <w:top w:val="nil"/>
          <w:left w:val="nil"/>
          <w:bottom w:val="nil"/>
          <w:right w:val="nil"/>
          <w:between w:val="nil"/>
        </w:pBdr>
        <w:jc w:val="center"/>
        <w:rPr>
          <w:color w:val="000000"/>
        </w:rPr>
      </w:pPr>
      <w:r>
        <w:rPr>
          <w:color w:val="000000"/>
        </w:rPr>
        <w:t xml:space="preserve"> </w:t>
      </w:r>
    </w:p>
    <w:p w14:paraId="1269C1AF" w14:textId="77777777" w:rsidR="006662B3" w:rsidRDefault="006662B3">
      <w:pPr>
        <w:pBdr>
          <w:top w:val="nil"/>
          <w:left w:val="nil"/>
          <w:bottom w:val="nil"/>
          <w:right w:val="nil"/>
          <w:between w:val="nil"/>
        </w:pBdr>
        <w:jc w:val="center"/>
        <w:rPr>
          <w:color w:val="000000"/>
        </w:rPr>
      </w:pPr>
    </w:p>
    <w:p w14:paraId="7E380E9E" w14:textId="5320D506" w:rsidR="006662B3" w:rsidRDefault="00000000">
      <w:pPr>
        <w:pBdr>
          <w:top w:val="nil"/>
          <w:left w:val="nil"/>
          <w:bottom w:val="nil"/>
          <w:right w:val="nil"/>
          <w:between w:val="nil"/>
        </w:pBdr>
        <w:jc w:val="center"/>
        <w:rPr>
          <w:color w:val="000000"/>
        </w:rPr>
      </w:pPr>
      <w:r>
        <w:br w:type="page"/>
      </w:r>
    </w:p>
    <w:p w14:paraId="4795BE81" w14:textId="77777777" w:rsidR="006662B3" w:rsidRDefault="00000000">
      <w:pPr>
        <w:pStyle w:val="Heading1"/>
      </w:pPr>
      <w:bookmarkStart w:id="0" w:name="_heading=h.gjdgxs" w:colFirst="0" w:colLast="0"/>
      <w:bookmarkEnd w:id="0"/>
      <w:r>
        <w:lastRenderedPageBreak/>
        <w:t xml:space="preserve">Chapter 1: Introduction </w:t>
      </w:r>
    </w:p>
    <w:p w14:paraId="56BA457C" w14:textId="77777777" w:rsidR="006662B3" w:rsidRDefault="00000000">
      <w:pPr>
        <w:pStyle w:val="Heading2"/>
      </w:pPr>
      <w:bookmarkStart w:id="1" w:name="_heading=h.30j0zll" w:colFirst="0" w:colLast="0"/>
      <w:bookmarkEnd w:id="1"/>
      <w:r>
        <w:t>Background of the research</w:t>
      </w:r>
    </w:p>
    <w:p w14:paraId="43089218" w14:textId="2D992E82" w:rsidR="006662B3" w:rsidRPr="0089798A" w:rsidRDefault="00000000">
      <w:pPr>
        <w:pBdr>
          <w:top w:val="nil"/>
          <w:left w:val="nil"/>
          <w:bottom w:val="nil"/>
          <w:right w:val="nil"/>
          <w:between w:val="nil"/>
        </w:pBdr>
      </w:pPr>
      <w:r>
        <w:rPr>
          <w:color w:val="000000"/>
        </w:rPr>
        <w:t>Experiential marketing is focused on which information is being shared among customers regarding their smart stays where the thoughts, actions and feelings of the customers are possible to measure and services are being modified as per that also. Their lifestyle, perception and expected social interaction can be assumed by it and the hotel industry can modify their services according to that  (</w:t>
      </w:r>
      <w:r>
        <w:rPr>
          <w:color w:val="222222"/>
          <w:highlight w:val="white"/>
        </w:rPr>
        <w:t xml:space="preserve">Chen </w:t>
      </w:r>
      <w:r>
        <w:rPr>
          <w:i/>
          <w:color w:val="222222"/>
          <w:highlight w:val="white"/>
        </w:rPr>
        <w:t>et al.</w:t>
      </w:r>
      <w:r>
        <w:rPr>
          <w:color w:val="222222"/>
          <w:highlight w:val="white"/>
        </w:rPr>
        <w:t xml:space="preserve"> 2021)</w:t>
      </w:r>
      <w:r>
        <w:rPr>
          <w:color w:val="000000"/>
        </w:rPr>
        <w:t xml:space="preserve">.  </w:t>
      </w:r>
      <w:r w:rsidRPr="0089798A">
        <w:t>Social media is being with a high rate by the hotel industries in the post-COVID era and to transmit the news fast, platforms like Twitter is being used. To project luxurious services, Pinterest and Instagram are accessed (</w:t>
      </w:r>
      <w:r w:rsidRPr="0089798A">
        <w:rPr>
          <w:highlight w:val="white"/>
        </w:rPr>
        <w:t xml:space="preserve">Dimitrios </w:t>
      </w:r>
      <w:r w:rsidRPr="0089798A">
        <w:rPr>
          <w:i/>
          <w:highlight w:val="white"/>
        </w:rPr>
        <w:t xml:space="preserve">et al. </w:t>
      </w:r>
      <w:r w:rsidRPr="0089798A">
        <w:rPr>
          <w:highlight w:val="white"/>
        </w:rPr>
        <w:t>2023</w:t>
      </w:r>
      <w:r w:rsidRPr="0089798A">
        <w:t xml:space="preserve">). </w:t>
      </w:r>
    </w:p>
    <w:p w14:paraId="3AD979B6" w14:textId="77777777" w:rsidR="006662B3" w:rsidRDefault="00000000">
      <w:pPr>
        <w:pStyle w:val="Heading2"/>
      </w:pPr>
      <w:bookmarkStart w:id="2" w:name="_heading=h.1fob9te" w:colFirst="0" w:colLast="0"/>
      <w:bookmarkEnd w:id="2"/>
      <w:r>
        <w:t>Significance of the topic</w:t>
      </w:r>
    </w:p>
    <w:p w14:paraId="441F1089" w14:textId="2EC44BA3" w:rsidR="006662B3" w:rsidRPr="0089798A" w:rsidRDefault="00000000">
      <w:pPr>
        <w:pBdr>
          <w:top w:val="nil"/>
          <w:left w:val="nil"/>
          <w:bottom w:val="nil"/>
          <w:right w:val="nil"/>
          <w:between w:val="nil"/>
        </w:pBdr>
      </w:pPr>
      <w:r>
        <w:t>D</w:t>
      </w:r>
      <w:r>
        <w:rPr>
          <w:color w:val="000000"/>
        </w:rPr>
        <w:t xml:space="preserve">igital reviews impact the revenues of hotels as the performances of the business can be assessed better by it. The customers are more aware of the services, safety measures, behaviour of the staff and perceived risks. Better customer relationships are possible to establish through social media and the level of satisfaction of the consumers can be outlined as well. Due to such reasons, it is significant to get an idea of the development of digital marketing in </w:t>
      </w:r>
      <w:r w:rsidR="007A7087">
        <w:rPr>
          <w:color w:val="000000"/>
        </w:rPr>
        <w:t>UK</w:t>
      </w:r>
      <w:r>
        <w:rPr>
          <w:color w:val="000000"/>
        </w:rPr>
        <w:t xml:space="preserve"> in the hospitality industry (</w:t>
      </w:r>
      <w:r>
        <w:rPr>
          <w:color w:val="222222"/>
          <w:highlight w:val="white"/>
        </w:rPr>
        <w:t xml:space="preserve">De Pelsmacker </w:t>
      </w:r>
      <w:r>
        <w:rPr>
          <w:i/>
          <w:color w:val="222222"/>
          <w:highlight w:val="white"/>
        </w:rPr>
        <w:t>et al.</w:t>
      </w:r>
      <w:r>
        <w:rPr>
          <w:color w:val="222222"/>
          <w:highlight w:val="white"/>
        </w:rPr>
        <w:t xml:space="preserve"> 2018)</w:t>
      </w:r>
      <w:r>
        <w:rPr>
          <w:color w:val="000000"/>
        </w:rPr>
        <w:t xml:space="preserve">. </w:t>
      </w:r>
      <w:r w:rsidRPr="0089798A">
        <w:t>Due to COVID-19, Hospitality businesses were closed by 81% in 2020 and the turnover of the business decreased by 25%. The turnover of the business was just 1.2 billion in 2020 in the UK (</w:t>
      </w:r>
      <w:r w:rsidRPr="0089798A">
        <w:rPr>
          <w:highlight w:val="white"/>
        </w:rPr>
        <w:t>Ramuni, 2021</w:t>
      </w:r>
      <w:r w:rsidRPr="0089798A">
        <w:t>). To get over such a financial breakdown of the industry it is essential to get some major help on marketing. Defining the strategies of digital marketing in the hospitality industry is important because it can help the hotel to get close to the target customers successfully. Promoting can be more effective through it and long-term customer relationships can be established too (</w:t>
      </w:r>
      <w:r w:rsidRPr="0089798A">
        <w:rPr>
          <w:highlight w:val="white"/>
        </w:rPr>
        <w:t>Cezim, 2023</w:t>
      </w:r>
      <w:r w:rsidRPr="0089798A">
        <w:t xml:space="preserve">). </w:t>
      </w:r>
    </w:p>
    <w:p w14:paraId="76CA344E" w14:textId="77777777" w:rsidR="006662B3" w:rsidRDefault="00000000">
      <w:pPr>
        <w:pStyle w:val="Heading2"/>
      </w:pPr>
      <w:bookmarkStart w:id="3" w:name="_heading=h.3znysh7" w:colFirst="0" w:colLast="0"/>
      <w:bookmarkEnd w:id="3"/>
      <w:r>
        <w:t>Purpose of the research</w:t>
      </w:r>
    </w:p>
    <w:p w14:paraId="46457AB0" w14:textId="0F7C35C5" w:rsidR="006662B3" w:rsidRPr="0089798A" w:rsidRDefault="00000000">
      <w:r w:rsidRPr="0089798A">
        <w:t xml:space="preserve">The purpose of the research is to collect information about the trends of the hospitality industry in </w:t>
      </w:r>
      <w:r w:rsidR="007A7087" w:rsidRPr="0089798A">
        <w:t>UK</w:t>
      </w:r>
      <w:r w:rsidRPr="0089798A">
        <w:t xml:space="preserve"> in the area of digital marketing. </w:t>
      </w:r>
      <w:r w:rsidR="007B734C" w:rsidRPr="0089798A">
        <w:t>To address h</w:t>
      </w:r>
      <w:r w:rsidRPr="0089798A">
        <w:t>ow the industry is gaining advantages and tackling the limitations of digital marketing in the post covid era will be evaluated by the research. The research will also provide some recommendations.</w:t>
      </w:r>
    </w:p>
    <w:p w14:paraId="49371AB0" w14:textId="77777777" w:rsidR="006662B3" w:rsidRDefault="006662B3">
      <w:pPr>
        <w:pBdr>
          <w:top w:val="nil"/>
          <w:left w:val="nil"/>
          <w:bottom w:val="nil"/>
          <w:right w:val="nil"/>
          <w:between w:val="nil"/>
        </w:pBdr>
        <w:rPr>
          <w:color w:val="000000"/>
        </w:rPr>
      </w:pPr>
    </w:p>
    <w:p w14:paraId="5C023B34" w14:textId="77777777" w:rsidR="006662B3" w:rsidRDefault="00000000">
      <w:pPr>
        <w:pStyle w:val="Heading2"/>
      </w:pPr>
      <w:bookmarkStart w:id="4" w:name="_heading=h.2et92p0" w:colFirst="0" w:colLast="0"/>
      <w:bookmarkEnd w:id="4"/>
      <w:r>
        <w:t>Research Aims</w:t>
      </w:r>
    </w:p>
    <w:p w14:paraId="5CA6288F" w14:textId="018BD59B" w:rsidR="006662B3" w:rsidRDefault="00000000">
      <w:pPr>
        <w:pBdr>
          <w:top w:val="nil"/>
          <w:left w:val="nil"/>
          <w:bottom w:val="nil"/>
          <w:right w:val="nil"/>
          <w:between w:val="nil"/>
        </w:pBdr>
        <w:rPr>
          <w:color w:val="000000"/>
          <w:highlight w:val="red"/>
        </w:rPr>
      </w:pPr>
      <w:r>
        <w:rPr>
          <w:color w:val="000000"/>
        </w:rPr>
        <w:t xml:space="preserve">The aim of the research is to explore the Digital Marketing strategies </w:t>
      </w:r>
      <w:r>
        <w:t>adopted</w:t>
      </w:r>
      <w:r>
        <w:rPr>
          <w:color w:val="000000"/>
        </w:rPr>
        <w:t xml:space="preserve"> during </w:t>
      </w:r>
      <w:r>
        <w:t xml:space="preserve">the </w:t>
      </w:r>
      <w:r>
        <w:rPr>
          <w:color w:val="000000"/>
        </w:rPr>
        <w:t xml:space="preserve">post-covid era: a case of </w:t>
      </w:r>
      <w:r>
        <w:t xml:space="preserve">the </w:t>
      </w:r>
      <w:r>
        <w:rPr>
          <w:color w:val="000000"/>
        </w:rPr>
        <w:t xml:space="preserve">hospitality </w:t>
      </w:r>
      <w:r w:rsidRPr="00032AAA">
        <w:rPr>
          <w:color w:val="000000"/>
        </w:rPr>
        <w:t>industry in</w:t>
      </w:r>
      <w:r w:rsidRPr="00032AAA">
        <w:t xml:space="preserve"> </w:t>
      </w:r>
      <w:r w:rsidR="007A7087" w:rsidRPr="00032AAA">
        <w:t>UK</w:t>
      </w:r>
      <w:r w:rsidRPr="00032AAA">
        <w:t>.</w:t>
      </w:r>
    </w:p>
    <w:p w14:paraId="6D6EDAA7" w14:textId="77777777" w:rsidR="006662B3" w:rsidRDefault="00000000">
      <w:pPr>
        <w:pStyle w:val="Heading2"/>
      </w:pPr>
      <w:bookmarkStart w:id="5" w:name="_heading=h.tyjcwt" w:colFirst="0" w:colLast="0"/>
      <w:bookmarkEnd w:id="5"/>
      <w:r>
        <w:lastRenderedPageBreak/>
        <w:t>Research Objectives</w:t>
      </w:r>
    </w:p>
    <w:p w14:paraId="50C7174D" w14:textId="748B7221" w:rsidR="006662B3" w:rsidRDefault="00000000">
      <w:pPr>
        <w:numPr>
          <w:ilvl w:val="0"/>
          <w:numId w:val="1"/>
        </w:numPr>
        <w:pBdr>
          <w:top w:val="nil"/>
          <w:left w:val="nil"/>
          <w:bottom w:val="nil"/>
          <w:right w:val="nil"/>
          <w:between w:val="nil"/>
        </w:pBdr>
      </w:pPr>
      <w:r>
        <w:rPr>
          <w:color w:val="000000"/>
        </w:rPr>
        <w:t xml:space="preserve">To explore the transformation of digital marketing strategies within the </w:t>
      </w:r>
      <w:r w:rsidR="007A7087">
        <w:rPr>
          <w:color w:val="000000"/>
        </w:rPr>
        <w:t>UK</w:t>
      </w:r>
      <w:r>
        <w:rPr>
          <w:color w:val="000000"/>
        </w:rPr>
        <w:t xml:space="preserve"> hospitality industry during the </w:t>
      </w:r>
      <w:r>
        <w:t>post-era of COVID-19.</w:t>
      </w:r>
    </w:p>
    <w:p w14:paraId="00D5CEB3" w14:textId="745D7A6A" w:rsidR="006662B3" w:rsidRDefault="00000000">
      <w:pPr>
        <w:numPr>
          <w:ilvl w:val="0"/>
          <w:numId w:val="1"/>
        </w:numPr>
        <w:pBdr>
          <w:top w:val="nil"/>
          <w:left w:val="nil"/>
          <w:bottom w:val="nil"/>
          <w:right w:val="nil"/>
          <w:between w:val="nil"/>
        </w:pBdr>
      </w:pPr>
      <w:r>
        <w:rPr>
          <w:color w:val="000000"/>
        </w:rPr>
        <w:t xml:space="preserve">To depict the digital marketing strategies </w:t>
      </w:r>
      <w:r>
        <w:t>adopted</w:t>
      </w:r>
      <w:r>
        <w:rPr>
          <w:color w:val="000000"/>
        </w:rPr>
        <w:t xml:space="preserve"> by </w:t>
      </w:r>
      <w:r w:rsidR="007A7087">
        <w:t>UK</w:t>
      </w:r>
      <w:r>
        <w:rPr>
          <w:color w:val="000000"/>
        </w:rPr>
        <w:t xml:space="preserve"> hotels in the post-COVID era.</w:t>
      </w:r>
    </w:p>
    <w:p w14:paraId="256767D2" w14:textId="77777777" w:rsidR="006662B3" w:rsidRDefault="00000000">
      <w:pPr>
        <w:numPr>
          <w:ilvl w:val="0"/>
          <w:numId w:val="1"/>
        </w:numPr>
        <w:pBdr>
          <w:top w:val="nil"/>
          <w:left w:val="nil"/>
          <w:bottom w:val="nil"/>
          <w:right w:val="nil"/>
          <w:between w:val="nil"/>
        </w:pBdr>
      </w:pPr>
      <w:r>
        <w:rPr>
          <w:color w:val="000000"/>
        </w:rPr>
        <w:t xml:space="preserve">To discuss </w:t>
      </w:r>
      <w:r>
        <w:t>the advantages</w:t>
      </w:r>
      <w:r>
        <w:rPr>
          <w:color w:val="000000"/>
        </w:rPr>
        <w:t xml:space="preserve"> and disadvantages of the digital marketing strategy’s influence on the hotels during the post covid era.</w:t>
      </w:r>
    </w:p>
    <w:p w14:paraId="0B069F03" w14:textId="35011CEF" w:rsidR="006662B3" w:rsidRDefault="00000000">
      <w:pPr>
        <w:numPr>
          <w:ilvl w:val="0"/>
          <w:numId w:val="1"/>
        </w:numPr>
        <w:pBdr>
          <w:top w:val="nil"/>
          <w:left w:val="nil"/>
          <w:bottom w:val="nil"/>
          <w:right w:val="nil"/>
          <w:between w:val="nil"/>
        </w:pBdr>
      </w:pPr>
      <w:r>
        <w:rPr>
          <w:color w:val="000000"/>
        </w:rPr>
        <w:t xml:space="preserve">To provide recommendations for hotels in </w:t>
      </w:r>
      <w:r w:rsidR="007A7087">
        <w:t>UK</w:t>
      </w:r>
      <w:r>
        <w:rPr>
          <w:color w:val="000000"/>
        </w:rPr>
        <w:t xml:space="preserve"> to successfully enhance their digital marketing strategies towards </w:t>
      </w:r>
      <w:r>
        <w:t>increasing</w:t>
      </w:r>
      <w:r>
        <w:rPr>
          <w:color w:val="000000"/>
        </w:rPr>
        <w:t xml:space="preserve"> overall performance.</w:t>
      </w:r>
    </w:p>
    <w:p w14:paraId="180EEC27" w14:textId="77777777" w:rsidR="006662B3" w:rsidRDefault="00000000">
      <w:pPr>
        <w:pStyle w:val="Heading2"/>
      </w:pPr>
      <w:bookmarkStart w:id="6" w:name="_heading=h.3dy6vkm" w:colFirst="0" w:colLast="0"/>
      <w:bookmarkEnd w:id="6"/>
      <w:r>
        <w:t>Research Question</w:t>
      </w:r>
    </w:p>
    <w:p w14:paraId="0F865CE4" w14:textId="71003BD5" w:rsidR="006662B3" w:rsidRDefault="00F137F2">
      <w:pPr>
        <w:numPr>
          <w:ilvl w:val="0"/>
          <w:numId w:val="1"/>
        </w:numPr>
        <w:pBdr>
          <w:top w:val="nil"/>
          <w:left w:val="nil"/>
          <w:bottom w:val="nil"/>
          <w:right w:val="nil"/>
          <w:between w:val="nil"/>
        </w:pBdr>
      </w:pPr>
      <w:r>
        <w:rPr>
          <w:color w:val="000000"/>
        </w:rPr>
        <w:t xml:space="preserve">How </w:t>
      </w:r>
      <w:r w:rsidR="00551107">
        <w:rPr>
          <w:color w:val="000000"/>
        </w:rPr>
        <w:t xml:space="preserve">digital marketing strategies have been transformed within the UK </w:t>
      </w:r>
      <w:r w:rsidR="00910E16">
        <w:rPr>
          <w:color w:val="000000"/>
        </w:rPr>
        <w:t>hospitality industry during the post-era of COVID-19?</w:t>
      </w:r>
    </w:p>
    <w:p w14:paraId="30A641F3" w14:textId="7FB88443" w:rsidR="006662B3" w:rsidRDefault="00910E16">
      <w:pPr>
        <w:numPr>
          <w:ilvl w:val="0"/>
          <w:numId w:val="1"/>
        </w:numPr>
        <w:pBdr>
          <w:top w:val="nil"/>
          <w:left w:val="nil"/>
          <w:bottom w:val="nil"/>
          <w:right w:val="nil"/>
          <w:between w:val="nil"/>
        </w:pBdr>
      </w:pPr>
      <w:r>
        <w:rPr>
          <w:color w:val="000000"/>
        </w:rPr>
        <w:t xml:space="preserve">Which </w:t>
      </w:r>
      <w:r w:rsidR="00CF19CE">
        <w:rPr>
          <w:color w:val="000000"/>
        </w:rPr>
        <w:t xml:space="preserve">strategies are being followed in the hospitality industry in </w:t>
      </w:r>
      <w:r w:rsidR="00F106E1">
        <w:rPr>
          <w:color w:val="000000"/>
        </w:rPr>
        <w:t xml:space="preserve">UK in digital marketing </w:t>
      </w:r>
      <w:r w:rsidR="00FE363D">
        <w:rPr>
          <w:color w:val="000000"/>
        </w:rPr>
        <w:t>in the post-COVID era</w:t>
      </w:r>
      <w:r>
        <w:rPr>
          <w:color w:val="000000"/>
        </w:rPr>
        <w:t>?</w:t>
      </w:r>
    </w:p>
    <w:p w14:paraId="753CE26D" w14:textId="70065152" w:rsidR="006662B3" w:rsidRDefault="00000000">
      <w:pPr>
        <w:numPr>
          <w:ilvl w:val="0"/>
          <w:numId w:val="1"/>
        </w:numPr>
        <w:pBdr>
          <w:top w:val="nil"/>
          <w:left w:val="nil"/>
          <w:bottom w:val="nil"/>
          <w:right w:val="nil"/>
          <w:between w:val="nil"/>
        </w:pBdr>
      </w:pPr>
      <w:r>
        <w:rPr>
          <w:color w:val="000000"/>
        </w:rPr>
        <w:t>Wh</w:t>
      </w:r>
      <w:r w:rsidR="00526046">
        <w:rPr>
          <w:color w:val="000000"/>
        </w:rPr>
        <w:t xml:space="preserve">at are the </w:t>
      </w:r>
      <w:r w:rsidR="004C405B">
        <w:rPr>
          <w:color w:val="000000"/>
        </w:rPr>
        <w:t xml:space="preserve">positive and negative impacts of digital </w:t>
      </w:r>
      <w:r w:rsidR="00FA1E41">
        <w:rPr>
          <w:color w:val="000000"/>
        </w:rPr>
        <w:t>marketing in the hospitality i</w:t>
      </w:r>
      <w:r w:rsidR="00193F88">
        <w:rPr>
          <w:color w:val="000000"/>
        </w:rPr>
        <w:t>ndustry in UK in the post-COVID era</w:t>
      </w:r>
      <w:r>
        <w:rPr>
          <w:color w:val="000000"/>
        </w:rPr>
        <w:t>?</w:t>
      </w:r>
    </w:p>
    <w:p w14:paraId="3BC75B4F" w14:textId="25C5B7DE" w:rsidR="006662B3" w:rsidRPr="002F03C7" w:rsidRDefault="00000000">
      <w:pPr>
        <w:numPr>
          <w:ilvl w:val="0"/>
          <w:numId w:val="1"/>
        </w:numPr>
        <w:pBdr>
          <w:top w:val="nil"/>
          <w:left w:val="nil"/>
          <w:bottom w:val="nil"/>
          <w:right w:val="nil"/>
          <w:between w:val="nil"/>
        </w:pBdr>
      </w:pPr>
      <w:r>
        <w:rPr>
          <w:color w:val="000000"/>
        </w:rPr>
        <w:t>What</w:t>
      </w:r>
      <w:r w:rsidR="00255AA9">
        <w:rPr>
          <w:color w:val="000000"/>
        </w:rPr>
        <w:t xml:space="preserve"> recommendations </w:t>
      </w:r>
      <w:r w:rsidR="000C7C67">
        <w:rPr>
          <w:color w:val="000000"/>
        </w:rPr>
        <w:t xml:space="preserve">can be prooved for hotels in UK to successfully </w:t>
      </w:r>
      <w:r w:rsidR="00BD7D08">
        <w:rPr>
          <w:color w:val="000000"/>
        </w:rPr>
        <w:t>enhance their digital marketing strategies</w:t>
      </w:r>
      <w:r w:rsidR="005D31AE">
        <w:rPr>
          <w:color w:val="000000"/>
        </w:rPr>
        <w:t xml:space="preserve"> towards increasing overall performance</w:t>
      </w:r>
      <w:r>
        <w:rPr>
          <w:color w:val="000000"/>
        </w:rPr>
        <w:t>?</w:t>
      </w:r>
    </w:p>
    <w:p w14:paraId="7EBB0D38" w14:textId="77777777" w:rsidR="002F03C7" w:rsidRDefault="002F03C7" w:rsidP="002F03C7">
      <w:pPr>
        <w:pBdr>
          <w:top w:val="nil"/>
          <w:left w:val="nil"/>
          <w:bottom w:val="nil"/>
          <w:right w:val="nil"/>
          <w:between w:val="nil"/>
        </w:pBdr>
        <w:rPr>
          <w:color w:val="000000"/>
        </w:rPr>
      </w:pPr>
    </w:p>
    <w:p w14:paraId="6CD622C7" w14:textId="77777777" w:rsidR="002F03C7" w:rsidRDefault="002F03C7" w:rsidP="002F03C7">
      <w:pPr>
        <w:pBdr>
          <w:top w:val="nil"/>
          <w:left w:val="nil"/>
          <w:bottom w:val="nil"/>
          <w:right w:val="nil"/>
          <w:between w:val="nil"/>
        </w:pBdr>
      </w:pPr>
    </w:p>
    <w:p w14:paraId="6A06B08D" w14:textId="77777777" w:rsidR="006662B3" w:rsidRDefault="00000000">
      <w:pPr>
        <w:pStyle w:val="Heading1"/>
      </w:pPr>
      <w:bookmarkStart w:id="7" w:name="_heading=h.1t3h5sf" w:colFirst="0" w:colLast="0"/>
      <w:bookmarkEnd w:id="7"/>
      <w:r>
        <w:t>Chapter 2: Literature Review</w:t>
      </w:r>
    </w:p>
    <w:p w14:paraId="1DAFFCAC" w14:textId="77777777" w:rsidR="006662B3" w:rsidRDefault="00000000">
      <w:pPr>
        <w:pStyle w:val="Heading2"/>
      </w:pPr>
      <w:bookmarkStart w:id="8" w:name="_heading=h.4d34og8" w:colFirst="0" w:colLast="0"/>
      <w:bookmarkEnd w:id="8"/>
      <w:r>
        <w:t>Concept of digital marketing:</w:t>
      </w:r>
    </w:p>
    <w:p w14:paraId="037D1819" w14:textId="75AD9F1E" w:rsidR="006662B3" w:rsidRDefault="00000000">
      <w:pPr>
        <w:pBdr>
          <w:top w:val="nil"/>
          <w:left w:val="nil"/>
          <w:bottom w:val="nil"/>
          <w:right w:val="nil"/>
          <w:between w:val="nil"/>
        </w:pBdr>
        <w:rPr>
          <w:color w:val="000000"/>
        </w:rPr>
      </w:pPr>
      <w:r>
        <w:rPr>
          <w:color w:val="000000"/>
        </w:rPr>
        <w:t xml:space="preserve">The digital market is the process by which the goals of enterprises can be achieved by creating channels with rich potential. </w:t>
      </w:r>
      <w:r w:rsidRPr="0007128B">
        <w:t xml:space="preserve">Conducting all marketing activities through virtual media is known as digital marketing., Digital channels are used to promote the business to the customers as part of digital marketing (Dimitrios </w:t>
      </w:r>
      <w:r w:rsidRPr="0007128B">
        <w:rPr>
          <w:i/>
        </w:rPr>
        <w:t xml:space="preserve">et al. </w:t>
      </w:r>
      <w:r w:rsidRPr="0007128B">
        <w:t xml:space="preserve">2023). </w:t>
      </w:r>
      <w:r>
        <w:rPr>
          <w:color w:val="000000"/>
        </w:rPr>
        <w:t>This is a very effective way to cover the needs of the customers. Product information and promotion both can reach customers in an electronic manner (</w:t>
      </w:r>
      <w:r>
        <w:rPr>
          <w:color w:val="222222"/>
          <w:highlight w:val="white"/>
        </w:rPr>
        <w:t>Sawicki, 2016</w:t>
      </w:r>
      <w:r>
        <w:rPr>
          <w:color w:val="000000"/>
        </w:rPr>
        <w:t>). According to the theory of Customer-led positioning, digital marketing helps marketers get what they demand. The insights of the product or services, features and functions of them become easily accessible for the customers (</w:t>
      </w:r>
      <w:r>
        <w:rPr>
          <w:color w:val="222222"/>
          <w:highlight w:val="white"/>
        </w:rPr>
        <w:t>Murrow, 2020</w:t>
      </w:r>
      <w:r>
        <w:rPr>
          <w:color w:val="000000"/>
        </w:rPr>
        <w:t xml:space="preserve">). </w:t>
      </w:r>
    </w:p>
    <w:p w14:paraId="332C00FB" w14:textId="77777777" w:rsidR="002F03C7" w:rsidRDefault="002F03C7">
      <w:pPr>
        <w:pBdr>
          <w:top w:val="nil"/>
          <w:left w:val="nil"/>
          <w:bottom w:val="nil"/>
          <w:right w:val="nil"/>
          <w:between w:val="nil"/>
        </w:pBdr>
        <w:rPr>
          <w:color w:val="000000"/>
        </w:rPr>
      </w:pPr>
    </w:p>
    <w:p w14:paraId="1FF87CA0" w14:textId="77777777" w:rsidR="002F03C7" w:rsidRDefault="002F03C7">
      <w:pPr>
        <w:pBdr>
          <w:top w:val="nil"/>
          <w:left w:val="nil"/>
          <w:bottom w:val="nil"/>
          <w:right w:val="nil"/>
          <w:between w:val="nil"/>
        </w:pBdr>
        <w:rPr>
          <w:color w:val="000000"/>
        </w:rPr>
      </w:pPr>
    </w:p>
    <w:p w14:paraId="711220BD" w14:textId="77777777" w:rsidR="006662B3" w:rsidRDefault="00000000">
      <w:pPr>
        <w:pStyle w:val="Heading2"/>
      </w:pPr>
      <w:r>
        <w:lastRenderedPageBreak/>
        <w:t xml:space="preserve">Strategies of digital marketing:  </w:t>
      </w:r>
    </w:p>
    <w:p w14:paraId="5F7EF290" w14:textId="77777777" w:rsidR="006662B3" w:rsidRDefault="00000000">
      <w:pPr>
        <w:pBdr>
          <w:top w:val="nil"/>
          <w:left w:val="nil"/>
          <w:bottom w:val="nil"/>
          <w:right w:val="nil"/>
          <w:between w:val="nil"/>
        </w:pBdr>
        <w:rPr>
          <w:color w:val="000000"/>
        </w:rPr>
      </w:pPr>
      <w:r>
        <w:rPr>
          <w:color w:val="000000"/>
        </w:rPr>
        <w:t>The hospitality industry is optimising for effective channels of distribution which can help the hotels to make better communication with the customers. Good skill training on marketing is being provided to the employees so that promotions of the business can be done comprehensively and public convenience can be achieved. Social media is used in all possible ways to make behavioural exchanges with customers and social networking platforms are subscribing to portray a potential role of providing good hospitality will require safety measures (</w:t>
      </w:r>
      <w:r>
        <w:rPr>
          <w:color w:val="222222"/>
          <w:highlight w:val="white"/>
        </w:rPr>
        <w:t>Alkasasbeh, 2020</w:t>
      </w:r>
      <w:r>
        <w:rPr>
          <w:color w:val="000000"/>
        </w:rPr>
        <w:t xml:space="preserve">).  </w:t>
      </w:r>
    </w:p>
    <w:p w14:paraId="242C5A8D" w14:textId="77777777" w:rsidR="006662B3" w:rsidRPr="00D82FB4" w:rsidRDefault="00000000">
      <w:pPr>
        <w:pBdr>
          <w:top w:val="nil"/>
          <w:left w:val="nil"/>
          <w:bottom w:val="nil"/>
          <w:right w:val="nil"/>
          <w:between w:val="nil"/>
        </w:pBdr>
      </w:pPr>
      <w:r w:rsidRPr="00D82FB4">
        <w:t>Visibility in the search engine, optimising the digital page, and good use of social media platforms, are the strategies of digital Erena which are often opted by the business as their digital marketing strategy. It makes them popular and known to potential customers (</w:t>
      </w:r>
      <w:r w:rsidRPr="00D82FB4">
        <w:rPr>
          <w:highlight w:val="white"/>
        </w:rPr>
        <w:t>CM Brand, 2022</w:t>
      </w:r>
      <w:r w:rsidRPr="00D82FB4">
        <w:t xml:space="preserve">). </w:t>
      </w:r>
    </w:p>
    <w:p w14:paraId="147AE359" w14:textId="77777777" w:rsidR="006662B3" w:rsidRDefault="00000000">
      <w:pPr>
        <w:pStyle w:val="Heading2"/>
      </w:pPr>
      <w:bookmarkStart w:id="9" w:name="_heading=h.2s8eyo1" w:colFirst="0" w:colLast="0"/>
      <w:bookmarkEnd w:id="9"/>
      <w:r>
        <w:t>Post covid era in the hospitality industry in the UK:</w:t>
      </w:r>
    </w:p>
    <w:p w14:paraId="4970921E" w14:textId="77777777" w:rsidR="006662B3" w:rsidRDefault="00000000">
      <w:pPr>
        <w:pBdr>
          <w:top w:val="nil"/>
          <w:left w:val="nil"/>
          <w:bottom w:val="nil"/>
          <w:right w:val="nil"/>
          <w:between w:val="nil"/>
        </w:pBdr>
        <w:rPr>
          <w:color w:val="000000"/>
        </w:rPr>
      </w:pPr>
      <w:r>
        <w:rPr>
          <w:color w:val="000000"/>
        </w:rPr>
        <w:t>The overall output of the hospitality industry decreased by 42% and 21%  in 2020  and 2021 respectively in comparison to 2019. High numbers of employees lost their jobs 18% of employees were furloughed from their jobs. The business also reduced in number by 10%. The government of the UK made a cut in the VAT CJRS loans provided to entrepreneurs to cope with the COVID-19 destruction (</w:t>
      </w:r>
      <w:r>
        <w:rPr>
          <w:color w:val="222222"/>
          <w:highlight w:val="white"/>
        </w:rPr>
        <w:t xml:space="preserve">Hutton </w:t>
      </w:r>
      <w:r>
        <w:rPr>
          <w:i/>
          <w:color w:val="222222"/>
          <w:highlight w:val="white"/>
        </w:rPr>
        <w:t>et al</w:t>
      </w:r>
      <w:r>
        <w:rPr>
          <w:color w:val="222222"/>
          <w:highlight w:val="white"/>
        </w:rPr>
        <w:t>. 2022</w:t>
      </w:r>
      <w:r>
        <w:rPr>
          <w:color w:val="000000"/>
        </w:rPr>
        <w:t xml:space="preserve">).   </w:t>
      </w:r>
    </w:p>
    <w:p w14:paraId="353D0F25" w14:textId="152973A4" w:rsidR="006662B3" w:rsidRPr="00B55760" w:rsidRDefault="00000000">
      <w:pPr>
        <w:pStyle w:val="Heading2"/>
        <w:rPr>
          <w:highlight w:val="yellow"/>
        </w:rPr>
      </w:pPr>
      <w:bookmarkStart w:id="10" w:name="_heading=h.17dp8vu" w:colFirst="0" w:colLast="0"/>
      <w:bookmarkEnd w:id="10"/>
      <w:r w:rsidRPr="00B55760">
        <w:t>Advantage</w:t>
      </w:r>
      <w:r w:rsidR="00B55760">
        <w:t xml:space="preserve"> </w:t>
      </w:r>
      <w:r w:rsidRPr="00B55760">
        <w:t xml:space="preserve">sand disadvantages of digital marketing transformation : </w:t>
      </w:r>
    </w:p>
    <w:p w14:paraId="027AD67C" w14:textId="77777777" w:rsidR="006662B3" w:rsidRDefault="00000000">
      <w:pPr>
        <w:pBdr>
          <w:top w:val="nil"/>
          <w:left w:val="nil"/>
          <w:bottom w:val="nil"/>
          <w:right w:val="nil"/>
          <w:between w:val="nil"/>
        </w:pBdr>
        <w:rPr>
          <w:color w:val="000000"/>
        </w:rPr>
      </w:pPr>
      <w:r>
        <w:rPr>
          <w:color w:val="000000"/>
        </w:rPr>
        <w:t xml:space="preserve">According to </w:t>
      </w:r>
      <w:r>
        <w:rPr>
          <w:color w:val="222222"/>
          <w:highlight w:val="white"/>
        </w:rPr>
        <w:t xml:space="preserve">Chen </w:t>
      </w:r>
      <w:r>
        <w:rPr>
          <w:i/>
          <w:color w:val="222222"/>
          <w:highlight w:val="white"/>
        </w:rPr>
        <w:t>et al.</w:t>
      </w:r>
      <w:r>
        <w:rPr>
          <w:color w:val="222222"/>
          <w:highlight w:val="white"/>
        </w:rPr>
        <w:t xml:space="preserve"> (2021),</w:t>
      </w:r>
      <w:r>
        <w:rPr>
          <w:color w:val="000000"/>
        </w:rPr>
        <w:t xml:space="preserve"> </w:t>
      </w:r>
      <w:r>
        <w:rPr>
          <w:color w:val="FF0000"/>
        </w:rPr>
        <w:t xml:space="preserve"> </w:t>
      </w:r>
      <w:r w:rsidRPr="00D82FB4">
        <w:t xml:space="preserve">the crucial benefits of digital marketing which is being enjoyed by the hospitality industry are </w:t>
      </w:r>
      <w:r>
        <w:rPr>
          <w:color w:val="000000"/>
        </w:rPr>
        <w:t xml:space="preserve">that more branches of digital marketing have been inaugurated in the post-COVID era to make customer experiences in the hospitality industry better. As the reputation and standard of performance of the hotels decide the level of satisfaction of the customers and considering the disruption to the hospitality industry of the UK, technological-centric services are being focused and hotels are getting transformed into smart. In such places, most of the services are based on AI and robotics so that maximum chances of reducing human contact become possible. </w:t>
      </w:r>
    </w:p>
    <w:p w14:paraId="3D8316EF" w14:textId="77777777" w:rsidR="006662B3" w:rsidRDefault="00000000">
      <w:pPr>
        <w:pBdr>
          <w:top w:val="nil"/>
          <w:left w:val="nil"/>
          <w:bottom w:val="nil"/>
          <w:right w:val="nil"/>
          <w:between w:val="nil"/>
        </w:pBdr>
        <w:rPr>
          <w:color w:val="000000"/>
        </w:rPr>
      </w:pPr>
      <w:bookmarkStart w:id="11" w:name="_heading=h.3rdcrjn" w:colFirst="0" w:colLast="0"/>
      <w:bookmarkEnd w:id="11"/>
      <w:r>
        <w:rPr>
          <w:color w:val="000000"/>
        </w:rPr>
        <w:t xml:space="preserve">According to </w:t>
      </w:r>
      <w:r>
        <w:rPr>
          <w:color w:val="222222"/>
          <w:highlight w:val="white"/>
        </w:rPr>
        <w:t xml:space="preserve">Giantari </w:t>
      </w:r>
      <w:r>
        <w:rPr>
          <w:i/>
          <w:color w:val="222222"/>
          <w:highlight w:val="white"/>
        </w:rPr>
        <w:t>et al.</w:t>
      </w:r>
      <w:r>
        <w:rPr>
          <w:color w:val="222222"/>
          <w:highlight w:val="white"/>
        </w:rPr>
        <w:t xml:space="preserve"> (2022)</w:t>
      </w:r>
      <w:r>
        <w:rPr>
          <w:color w:val="000000"/>
        </w:rPr>
        <w:t xml:space="preserve"> </w:t>
      </w:r>
      <w:r w:rsidRPr="00D82FB4">
        <w:t xml:space="preserve">the limitations of digital marketing which are impacting to the hospitality industry </w:t>
      </w:r>
      <w:r>
        <w:t>are the i</w:t>
      </w:r>
      <w:r>
        <w:rPr>
          <w:color w:val="000000"/>
        </w:rPr>
        <w:t xml:space="preserve">ntensity of competition has increased a lot due to the introduction of digital marketing in the hospitality industry which is emerging as a negative one. The power to bargain between the buyers and the sellers is increasing which reduces the area of control of the business. Besides that, admiration for substitutes, the scope of new business in hospitality is restricted which is impacting the financial performance of the industry. </w:t>
      </w:r>
    </w:p>
    <w:p w14:paraId="2FC26AFF" w14:textId="77777777" w:rsidR="00FC30E5" w:rsidRDefault="00FC30E5">
      <w:pPr>
        <w:pBdr>
          <w:top w:val="nil"/>
          <w:left w:val="nil"/>
          <w:bottom w:val="nil"/>
          <w:right w:val="nil"/>
          <w:between w:val="nil"/>
        </w:pBdr>
        <w:rPr>
          <w:color w:val="000000"/>
        </w:rPr>
      </w:pPr>
    </w:p>
    <w:p w14:paraId="2F7A3DEA" w14:textId="77777777" w:rsidR="00FC30E5" w:rsidRDefault="00FC30E5">
      <w:pPr>
        <w:pBdr>
          <w:top w:val="nil"/>
          <w:left w:val="nil"/>
          <w:bottom w:val="nil"/>
          <w:right w:val="nil"/>
          <w:between w:val="nil"/>
        </w:pBdr>
        <w:rPr>
          <w:color w:val="000000"/>
        </w:rPr>
      </w:pPr>
    </w:p>
    <w:p w14:paraId="69139808" w14:textId="77777777" w:rsidR="006662B3" w:rsidRDefault="00000000">
      <w:pPr>
        <w:pStyle w:val="Heading1"/>
      </w:pPr>
      <w:bookmarkStart w:id="12" w:name="_heading=h.26in1rg" w:colFirst="0" w:colLast="0"/>
      <w:bookmarkEnd w:id="12"/>
      <w:r>
        <w:t>Chapter 3: Research Methods and Methodology</w:t>
      </w:r>
    </w:p>
    <w:p w14:paraId="650220EB" w14:textId="2BADFAEB" w:rsidR="006662B3" w:rsidRDefault="00000000">
      <w:pPr>
        <w:pBdr>
          <w:top w:val="nil"/>
          <w:left w:val="nil"/>
          <w:bottom w:val="nil"/>
          <w:right w:val="nil"/>
          <w:between w:val="nil"/>
        </w:pBdr>
        <w:rPr>
          <w:color w:val="000000"/>
        </w:rPr>
      </w:pPr>
      <w:r>
        <w:rPr>
          <w:color w:val="000000"/>
        </w:rPr>
        <w:t>Interpretivism</w:t>
      </w:r>
      <w:r>
        <w:t xml:space="preserve"> </w:t>
      </w:r>
      <w:r>
        <w:rPr>
          <w:color w:val="000000"/>
        </w:rPr>
        <w:t xml:space="preserve">will be followed in both philosophy and paradigm because the </w:t>
      </w:r>
      <w:r>
        <w:t>ground</w:t>
      </w:r>
      <w:r>
        <w:rPr>
          <w:color w:val="000000"/>
        </w:rPr>
        <w:t xml:space="preserve"> reality of the digital marketing transformation and its influence will be subject to the people who experienced it during the post covid period. The</w:t>
      </w:r>
      <w:r>
        <w:t xml:space="preserve"> </w:t>
      </w:r>
      <w:r>
        <w:rPr>
          <w:color w:val="000000"/>
        </w:rPr>
        <w:t>indutive approach will be therefore be chosen as the approach as the study will not be based on one rooted theory. Primary qualitative methods will be selected for the research as a methodology to collect opinion-based data from the participants and to get to know the ground reality. Interviews will be conducted as a research strategy for collecting high-volume data (</w:t>
      </w:r>
      <w:r>
        <w:rPr>
          <w:color w:val="222222"/>
          <w:highlight w:val="white"/>
        </w:rPr>
        <w:t>Jansen, 2023</w:t>
      </w:r>
      <w:r>
        <w:rPr>
          <w:color w:val="000000"/>
        </w:rPr>
        <w:t xml:space="preserve">). </w:t>
      </w:r>
      <w:r w:rsidRPr="0089798A">
        <w:t xml:space="preserve">Seven managers from different popular hotels in London will be contacted and interviewed to collect the primary data. </w:t>
      </w:r>
      <w:r w:rsidR="00410D87" w:rsidRPr="0089798A">
        <w:t xml:space="preserve">When the </w:t>
      </w:r>
      <w:r w:rsidRPr="0089798A">
        <w:t xml:space="preserve">inclusion criteria </w:t>
      </w:r>
      <w:r w:rsidR="00410D87" w:rsidRPr="0089798A">
        <w:t xml:space="preserve">is considered, </w:t>
      </w:r>
      <w:r w:rsidRPr="0089798A">
        <w:t xml:space="preserve">the managers </w:t>
      </w:r>
      <w:r w:rsidR="009D70EE" w:rsidRPr="0089798A">
        <w:t xml:space="preserve">who will be rercruited for the study, should have been working </w:t>
      </w:r>
      <w:r w:rsidR="001007E2" w:rsidRPr="0089798A">
        <w:t>in one of the hotels in UK, and also,</w:t>
      </w:r>
      <w:r w:rsidRPr="0089798A">
        <w:t xml:space="preserve"> </w:t>
      </w:r>
      <w:r w:rsidR="001007E2" w:rsidRPr="0089798A">
        <w:t>should have been</w:t>
      </w:r>
      <w:r w:rsidRPr="0089798A">
        <w:t xml:space="preserve"> consistently </w:t>
      </w:r>
      <w:r w:rsidR="00324A40" w:rsidRPr="0089798A">
        <w:t xml:space="preserve">working </w:t>
      </w:r>
      <w:r w:rsidR="00C322E0" w:rsidRPr="0089798A">
        <w:t xml:space="preserve">throughout </w:t>
      </w:r>
      <w:r w:rsidRPr="0089798A">
        <w:t xml:space="preserve">COVID </w:t>
      </w:r>
      <w:r w:rsidR="00324A40" w:rsidRPr="0089798A">
        <w:t>and after</w:t>
      </w:r>
      <w:r w:rsidRPr="0089798A">
        <w:t>. Newly joined managers</w:t>
      </w:r>
      <w:r w:rsidR="00C322E0" w:rsidRPr="0089798A">
        <w:t xml:space="preserve"> to the hospitality industry</w:t>
      </w:r>
      <w:r w:rsidRPr="0089798A">
        <w:t xml:space="preserve"> will not be </w:t>
      </w:r>
      <w:r w:rsidR="00C322E0" w:rsidRPr="0089798A">
        <w:t>considered</w:t>
      </w:r>
      <w:r w:rsidRPr="0089798A">
        <w:t xml:space="preserve">. </w:t>
      </w:r>
      <w:r>
        <w:rPr>
          <w:color w:val="000000"/>
        </w:rPr>
        <w:t xml:space="preserve">Non-probability sampling will be used because it is inexpensive, fast and easier to conduct. </w:t>
      </w:r>
    </w:p>
    <w:p w14:paraId="1DB5C658" w14:textId="77777777" w:rsidR="006662B3" w:rsidRDefault="00000000">
      <w:pPr>
        <w:pBdr>
          <w:top w:val="nil"/>
          <w:left w:val="nil"/>
          <w:bottom w:val="nil"/>
          <w:right w:val="nil"/>
          <w:between w:val="nil"/>
        </w:pBdr>
        <w:rPr>
          <w:color w:val="000000"/>
        </w:rPr>
      </w:pPr>
      <w:r>
        <w:rPr>
          <w:color w:val="000000"/>
        </w:rPr>
        <w:t>Thematic analysis will be opted for data analysis for its flexibility and scope of covering large data (</w:t>
      </w:r>
      <w:r>
        <w:rPr>
          <w:color w:val="222222"/>
          <w:highlight w:val="white"/>
        </w:rPr>
        <w:t>Indeed, 2023</w:t>
      </w:r>
      <w:r>
        <w:rPr>
          <w:color w:val="000000"/>
        </w:rPr>
        <w:t>). Consent will be taken from the research participants and their opinions will be kept confidential as the maintenance of ethical considerations (</w:t>
      </w:r>
      <w:r>
        <w:rPr>
          <w:color w:val="222222"/>
          <w:highlight w:val="white"/>
        </w:rPr>
        <w:t>Bhandari, 2022</w:t>
      </w:r>
      <w:r>
        <w:rPr>
          <w:color w:val="000000"/>
        </w:rPr>
        <w:t xml:space="preserve">). </w:t>
      </w:r>
    </w:p>
    <w:p w14:paraId="5749E509" w14:textId="77777777" w:rsidR="0083792B" w:rsidRDefault="0083792B">
      <w:pPr>
        <w:pBdr>
          <w:top w:val="nil"/>
          <w:left w:val="nil"/>
          <w:bottom w:val="nil"/>
          <w:right w:val="nil"/>
          <w:between w:val="nil"/>
        </w:pBdr>
        <w:rPr>
          <w:color w:val="000000"/>
        </w:rPr>
      </w:pPr>
    </w:p>
    <w:p w14:paraId="008D4D8F" w14:textId="77777777" w:rsidR="0083792B" w:rsidRDefault="0083792B">
      <w:pPr>
        <w:pBdr>
          <w:top w:val="nil"/>
          <w:left w:val="nil"/>
          <w:bottom w:val="nil"/>
          <w:right w:val="nil"/>
          <w:between w:val="nil"/>
        </w:pBdr>
        <w:rPr>
          <w:color w:val="000000"/>
        </w:rPr>
      </w:pPr>
    </w:p>
    <w:p w14:paraId="3A678274" w14:textId="77777777" w:rsidR="0083792B" w:rsidRDefault="0083792B">
      <w:pPr>
        <w:pBdr>
          <w:top w:val="nil"/>
          <w:left w:val="nil"/>
          <w:bottom w:val="nil"/>
          <w:right w:val="nil"/>
          <w:between w:val="nil"/>
        </w:pBdr>
        <w:rPr>
          <w:color w:val="000000"/>
        </w:rPr>
      </w:pPr>
    </w:p>
    <w:p w14:paraId="35B0758C" w14:textId="77777777" w:rsidR="0083792B" w:rsidRDefault="0083792B">
      <w:pPr>
        <w:pBdr>
          <w:top w:val="nil"/>
          <w:left w:val="nil"/>
          <w:bottom w:val="nil"/>
          <w:right w:val="nil"/>
          <w:between w:val="nil"/>
        </w:pBdr>
        <w:rPr>
          <w:color w:val="000000"/>
        </w:rPr>
      </w:pPr>
    </w:p>
    <w:p w14:paraId="3332D895" w14:textId="77777777" w:rsidR="0083792B" w:rsidRDefault="0083792B">
      <w:pPr>
        <w:pBdr>
          <w:top w:val="nil"/>
          <w:left w:val="nil"/>
          <w:bottom w:val="nil"/>
          <w:right w:val="nil"/>
          <w:between w:val="nil"/>
        </w:pBdr>
        <w:rPr>
          <w:color w:val="000000"/>
        </w:rPr>
      </w:pPr>
    </w:p>
    <w:p w14:paraId="1228027F" w14:textId="77777777" w:rsidR="0083792B" w:rsidRDefault="0083792B">
      <w:pPr>
        <w:pBdr>
          <w:top w:val="nil"/>
          <w:left w:val="nil"/>
          <w:bottom w:val="nil"/>
          <w:right w:val="nil"/>
          <w:between w:val="nil"/>
        </w:pBdr>
        <w:rPr>
          <w:color w:val="000000"/>
        </w:rPr>
      </w:pPr>
    </w:p>
    <w:p w14:paraId="74849760" w14:textId="77777777" w:rsidR="0083792B" w:rsidRDefault="0083792B">
      <w:pPr>
        <w:pBdr>
          <w:top w:val="nil"/>
          <w:left w:val="nil"/>
          <w:bottom w:val="nil"/>
          <w:right w:val="nil"/>
          <w:between w:val="nil"/>
        </w:pBdr>
        <w:rPr>
          <w:color w:val="000000"/>
        </w:rPr>
      </w:pPr>
    </w:p>
    <w:p w14:paraId="0D9AD365" w14:textId="77777777" w:rsidR="0083792B" w:rsidRDefault="0083792B">
      <w:pPr>
        <w:pBdr>
          <w:top w:val="nil"/>
          <w:left w:val="nil"/>
          <w:bottom w:val="nil"/>
          <w:right w:val="nil"/>
          <w:between w:val="nil"/>
        </w:pBdr>
        <w:rPr>
          <w:color w:val="000000"/>
        </w:rPr>
      </w:pPr>
    </w:p>
    <w:p w14:paraId="00394190" w14:textId="77777777" w:rsidR="0083792B" w:rsidRDefault="0083792B">
      <w:pPr>
        <w:pBdr>
          <w:top w:val="nil"/>
          <w:left w:val="nil"/>
          <w:bottom w:val="nil"/>
          <w:right w:val="nil"/>
          <w:between w:val="nil"/>
        </w:pBdr>
        <w:rPr>
          <w:color w:val="000000"/>
        </w:rPr>
      </w:pPr>
    </w:p>
    <w:p w14:paraId="7E844644" w14:textId="77777777" w:rsidR="0083792B" w:rsidRDefault="0083792B">
      <w:pPr>
        <w:pBdr>
          <w:top w:val="nil"/>
          <w:left w:val="nil"/>
          <w:bottom w:val="nil"/>
          <w:right w:val="nil"/>
          <w:between w:val="nil"/>
        </w:pBdr>
        <w:rPr>
          <w:color w:val="000000"/>
        </w:rPr>
      </w:pPr>
    </w:p>
    <w:p w14:paraId="1D81025F" w14:textId="77777777" w:rsidR="0083792B" w:rsidRDefault="0083792B">
      <w:pPr>
        <w:pBdr>
          <w:top w:val="nil"/>
          <w:left w:val="nil"/>
          <w:bottom w:val="nil"/>
          <w:right w:val="nil"/>
          <w:between w:val="nil"/>
        </w:pBdr>
        <w:rPr>
          <w:color w:val="000000"/>
        </w:rPr>
      </w:pPr>
    </w:p>
    <w:p w14:paraId="5A14C243" w14:textId="77777777" w:rsidR="0083792B" w:rsidRDefault="0083792B">
      <w:pPr>
        <w:pBdr>
          <w:top w:val="nil"/>
          <w:left w:val="nil"/>
          <w:bottom w:val="nil"/>
          <w:right w:val="nil"/>
          <w:between w:val="nil"/>
        </w:pBdr>
        <w:rPr>
          <w:color w:val="000000"/>
        </w:rPr>
      </w:pPr>
    </w:p>
    <w:p w14:paraId="7921AD10" w14:textId="77777777" w:rsidR="0083792B" w:rsidRDefault="0083792B">
      <w:pPr>
        <w:pBdr>
          <w:top w:val="nil"/>
          <w:left w:val="nil"/>
          <w:bottom w:val="nil"/>
          <w:right w:val="nil"/>
          <w:between w:val="nil"/>
        </w:pBdr>
        <w:rPr>
          <w:color w:val="000000"/>
        </w:rPr>
      </w:pPr>
    </w:p>
    <w:p w14:paraId="2B20C504" w14:textId="77777777" w:rsidR="0083792B" w:rsidRDefault="0083792B">
      <w:pPr>
        <w:pBdr>
          <w:top w:val="nil"/>
          <w:left w:val="nil"/>
          <w:bottom w:val="nil"/>
          <w:right w:val="nil"/>
          <w:between w:val="nil"/>
        </w:pBdr>
        <w:rPr>
          <w:color w:val="000000"/>
        </w:rPr>
      </w:pPr>
    </w:p>
    <w:p w14:paraId="6186D1D1" w14:textId="77777777" w:rsidR="006662B3" w:rsidRDefault="00000000">
      <w:pPr>
        <w:pStyle w:val="Heading2"/>
      </w:pPr>
      <w:bookmarkStart w:id="13" w:name="_heading=h.lnxbz9" w:colFirst="0" w:colLast="0"/>
      <w:bookmarkEnd w:id="13"/>
      <w:r>
        <w:t>Gantt Chart</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38"/>
        <w:gridCol w:w="1337"/>
        <w:gridCol w:w="1337"/>
        <w:gridCol w:w="1337"/>
        <w:gridCol w:w="1337"/>
        <w:gridCol w:w="1337"/>
        <w:gridCol w:w="1337"/>
      </w:tblGrid>
      <w:tr w:rsidR="006662B3" w14:paraId="1CFF2A1C" w14:textId="77777777">
        <w:tc>
          <w:tcPr>
            <w:tcW w:w="1338" w:type="dxa"/>
            <w:shd w:val="clear" w:color="auto" w:fill="auto"/>
            <w:tcMar>
              <w:top w:w="100" w:type="dxa"/>
              <w:left w:w="100" w:type="dxa"/>
              <w:bottom w:w="100" w:type="dxa"/>
              <w:right w:w="100" w:type="dxa"/>
            </w:tcMar>
          </w:tcPr>
          <w:p w14:paraId="0C2C3371" w14:textId="77777777" w:rsidR="006662B3" w:rsidRDefault="00000000">
            <w:pPr>
              <w:widowControl w:val="0"/>
              <w:pBdr>
                <w:top w:val="nil"/>
                <w:left w:val="nil"/>
                <w:bottom w:val="nil"/>
                <w:right w:val="nil"/>
                <w:between w:val="nil"/>
              </w:pBdr>
              <w:spacing w:line="240" w:lineRule="auto"/>
              <w:jc w:val="left"/>
              <w:rPr>
                <w:color w:val="000000"/>
              </w:rPr>
            </w:pPr>
            <w:r>
              <w:rPr>
                <w:color w:val="000000"/>
              </w:rPr>
              <w:t>Action</w:t>
            </w:r>
          </w:p>
        </w:tc>
        <w:tc>
          <w:tcPr>
            <w:tcW w:w="1337" w:type="dxa"/>
            <w:tcBorders>
              <w:bottom w:val="single" w:sz="8" w:space="0" w:color="FF0000"/>
            </w:tcBorders>
            <w:shd w:val="clear" w:color="auto" w:fill="auto"/>
            <w:tcMar>
              <w:top w:w="100" w:type="dxa"/>
              <w:left w:w="100" w:type="dxa"/>
              <w:bottom w:w="100" w:type="dxa"/>
              <w:right w:w="100" w:type="dxa"/>
            </w:tcMar>
          </w:tcPr>
          <w:p w14:paraId="16BE3AD6" w14:textId="77777777" w:rsidR="006662B3" w:rsidRDefault="00000000">
            <w:pPr>
              <w:widowControl w:val="0"/>
              <w:pBdr>
                <w:top w:val="nil"/>
                <w:left w:val="nil"/>
                <w:bottom w:val="nil"/>
                <w:right w:val="nil"/>
                <w:between w:val="nil"/>
              </w:pBdr>
              <w:spacing w:line="240" w:lineRule="auto"/>
              <w:jc w:val="left"/>
              <w:rPr>
                <w:color w:val="000000"/>
              </w:rPr>
            </w:pPr>
            <w:r>
              <w:rPr>
                <w:color w:val="000000"/>
              </w:rPr>
              <w:t>Week 1 to 2</w:t>
            </w:r>
          </w:p>
        </w:tc>
        <w:tc>
          <w:tcPr>
            <w:tcW w:w="1337" w:type="dxa"/>
            <w:shd w:val="clear" w:color="auto" w:fill="auto"/>
            <w:tcMar>
              <w:top w:w="100" w:type="dxa"/>
              <w:left w:w="100" w:type="dxa"/>
              <w:bottom w:w="100" w:type="dxa"/>
              <w:right w:w="100" w:type="dxa"/>
            </w:tcMar>
          </w:tcPr>
          <w:p w14:paraId="1AE3F3D8" w14:textId="77777777" w:rsidR="006662B3" w:rsidRDefault="00000000">
            <w:pPr>
              <w:widowControl w:val="0"/>
              <w:pBdr>
                <w:top w:val="nil"/>
                <w:left w:val="nil"/>
                <w:bottom w:val="nil"/>
                <w:right w:val="nil"/>
                <w:between w:val="nil"/>
              </w:pBdr>
              <w:spacing w:line="240" w:lineRule="auto"/>
              <w:jc w:val="left"/>
              <w:rPr>
                <w:color w:val="000000"/>
              </w:rPr>
            </w:pPr>
            <w:r>
              <w:rPr>
                <w:color w:val="000000"/>
              </w:rPr>
              <w:t>Week 3 to 4</w:t>
            </w:r>
          </w:p>
        </w:tc>
        <w:tc>
          <w:tcPr>
            <w:tcW w:w="1337" w:type="dxa"/>
            <w:shd w:val="clear" w:color="auto" w:fill="auto"/>
            <w:tcMar>
              <w:top w:w="100" w:type="dxa"/>
              <w:left w:w="100" w:type="dxa"/>
              <w:bottom w:w="100" w:type="dxa"/>
              <w:right w:w="100" w:type="dxa"/>
            </w:tcMar>
          </w:tcPr>
          <w:p w14:paraId="360E5F9D" w14:textId="77777777" w:rsidR="006662B3" w:rsidRDefault="00000000">
            <w:pPr>
              <w:widowControl w:val="0"/>
              <w:pBdr>
                <w:top w:val="nil"/>
                <w:left w:val="nil"/>
                <w:bottom w:val="nil"/>
                <w:right w:val="nil"/>
                <w:between w:val="nil"/>
              </w:pBdr>
              <w:spacing w:line="240" w:lineRule="auto"/>
              <w:jc w:val="left"/>
              <w:rPr>
                <w:color w:val="000000"/>
              </w:rPr>
            </w:pPr>
            <w:r>
              <w:rPr>
                <w:color w:val="000000"/>
              </w:rPr>
              <w:t>Week 5 to 6</w:t>
            </w:r>
          </w:p>
        </w:tc>
        <w:tc>
          <w:tcPr>
            <w:tcW w:w="1337" w:type="dxa"/>
            <w:shd w:val="clear" w:color="auto" w:fill="auto"/>
            <w:tcMar>
              <w:top w:w="100" w:type="dxa"/>
              <w:left w:w="100" w:type="dxa"/>
              <w:bottom w:w="100" w:type="dxa"/>
              <w:right w:w="100" w:type="dxa"/>
            </w:tcMar>
          </w:tcPr>
          <w:p w14:paraId="6076E213" w14:textId="77777777" w:rsidR="006662B3" w:rsidRDefault="00000000">
            <w:pPr>
              <w:widowControl w:val="0"/>
              <w:pBdr>
                <w:top w:val="nil"/>
                <w:left w:val="nil"/>
                <w:bottom w:val="nil"/>
                <w:right w:val="nil"/>
                <w:between w:val="nil"/>
              </w:pBdr>
              <w:spacing w:line="240" w:lineRule="auto"/>
              <w:jc w:val="left"/>
              <w:rPr>
                <w:color w:val="000000"/>
              </w:rPr>
            </w:pPr>
            <w:r>
              <w:rPr>
                <w:color w:val="000000"/>
              </w:rPr>
              <w:t>Week 7 to 8</w:t>
            </w:r>
          </w:p>
        </w:tc>
        <w:tc>
          <w:tcPr>
            <w:tcW w:w="1337" w:type="dxa"/>
            <w:shd w:val="clear" w:color="auto" w:fill="auto"/>
            <w:tcMar>
              <w:top w:w="100" w:type="dxa"/>
              <w:left w:w="100" w:type="dxa"/>
              <w:bottom w:w="100" w:type="dxa"/>
              <w:right w:w="100" w:type="dxa"/>
            </w:tcMar>
          </w:tcPr>
          <w:p w14:paraId="4BCBDD26" w14:textId="77777777" w:rsidR="006662B3" w:rsidRDefault="00000000">
            <w:pPr>
              <w:widowControl w:val="0"/>
              <w:pBdr>
                <w:top w:val="nil"/>
                <w:left w:val="nil"/>
                <w:bottom w:val="nil"/>
                <w:right w:val="nil"/>
                <w:between w:val="nil"/>
              </w:pBdr>
              <w:spacing w:line="240" w:lineRule="auto"/>
              <w:jc w:val="left"/>
              <w:rPr>
                <w:color w:val="000000"/>
              </w:rPr>
            </w:pPr>
            <w:r>
              <w:rPr>
                <w:color w:val="000000"/>
              </w:rPr>
              <w:t>Week 9 to 10</w:t>
            </w:r>
          </w:p>
        </w:tc>
        <w:tc>
          <w:tcPr>
            <w:tcW w:w="1337" w:type="dxa"/>
            <w:shd w:val="clear" w:color="auto" w:fill="auto"/>
            <w:tcMar>
              <w:top w:w="100" w:type="dxa"/>
              <w:left w:w="100" w:type="dxa"/>
              <w:bottom w:w="100" w:type="dxa"/>
              <w:right w:w="100" w:type="dxa"/>
            </w:tcMar>
          </w:tcPr>
          <w:p w14:paraId="66EFEA5F" w14:textId="77777777" w:rsidR="006662B3" w:rsidRDefault="00000000">
            <w:pPr>
              <w:widowControl w:val="0"/>
              <w:pBdr>
                <w:top w:val="nil"/>
                <w:left w:val="nil"/>
                <w:bottom w:val="nil"/>
                <w:right w:val="nil"/>
                <w:between w:val="nil"/>
              </w:pBdr>
              <w:spacing w:line="240" w:lineRule="auto"/>
              <w:jc w:val="left"/>
              <w:rPr>
                <w:color w:val="000000"/>
              </w:rPr>
            </w:pPr>
            <w:r>
              <w:rPr>
                <w:color w:val="000000"/>
              </w:rPr>
              <w:t>Week 11 to 12</w:t>
            </w:r>
          </w:p>
        </w:tc>
      </w:tr>
      <w:tr w:rsidR="006662B3" w14:paraId="58F37A5A" w14:textId="77777777">
        <w:tc>
          <w:tcPr>
            <w:tcW w:w="1338" w:type="dxa"/>
            <w:tcBorders>
              <w:right w:val="single" w:sz="8" w:space="0" w:color="FF0000"/>
            </w:tcBorders>
            <w:shd w:val="clear" w:color="auto" w:fill="auto"/>
            <w:tcMar>
              <w:top w:w="100" w:type="dxa"/>
              <w:left w:w="100" w:type="dxa"/>
              <w:bottom w:w="100" w:type="dxa"/>
              <w:right w:w="100" w:type="dxa"/>
            </w:tcMar>
          </w:tcPr>
          <w:p w14:paraId="03FF47B9" w14:textId="77777777" w:rsidR="006662B3" w:rsidRDefault="00000000">
            <w:pPr>
              <w:widowControl w:val="0"/>
              <w:pBdr>
                <w:top w:val="nil"/>
                <w:left w:val="nil"/>
                <w:bottom w:val="nil"/>
                <w:right w:val="nil"/>
                <w:between w:val="nil"/>
              </w:pBdr>
              <w:spacing w:line="240" w:lineRule="auto"/>
              <w:jc w:val="left"/>
              <w:rPr>
                <w:color w:val="000000"/>
              </w:rPr>
            </w:pPr>
            <w:r>
              <w:rPr>
                <w:color w:val="000000"/>
              </w:rPr>
              <w:t>Developing objectives</w:t>
            </w:r>
          </w:p>
        </w:tc>
        <w:tc>
          <w:tcPr>
            <w:tcW w:w="1337" w:type="dxa"/>
            <w:tcBorders>
              <w:top w:val="single" w:sz="8" w:space="0" w:color="FF0000"/>
              <w:left w:val="single" w:sz="8" w:space="0" w:color="FF0000"/>
              <w:bottom w:val="single" w:sz="8" w:space="0" w:color="FF0000"/>
              <w:right w:val="single" w:sz="8" w:space="0" w:color="FF0000"/>
            </w:tcBorders>
            <w:shd w:val="clear" w:color="auto" w:fill="FF0000"/>
            <w:tcMar>
              <w:top w:w="100" w:type="dxa"/>
              <w:left w:w="100" w:type="dxa"/>
              <w:bottom w:w="100" w:type="dxa"/>
              <w:right w:w="100" w:type="dxa"/>
            </w:tcMar>
          </w:tcPr>
          <w:p w14:paraId="736F259F" w14:textId="77777777" w:rsidR="006662B3" w:rsidRDefault="006662B3">
            <w:pPr>
              <w:widowControl w:val="0"/>
              <w:pBdr>
                <w:top w:val="nil"/>
                <w:left w:val="nil"/>
                <w:bottom w:val="nil"/>
                <w:right w:val="nil"/>
                <w:between w:val="nil"/>
              </w:pBdr>
              <w:spacing w:line="240" w:lineRule="auto"/>
              <w:jc w:val="left"/>
              <w:rPr>
                <w:color w:val="000000"/>
              </w:rPr>
            </w:pPr>
          </w:p>
        </w:tc>
        <w:tc>
          <w:tcPr>
            <w:tcW w:w="1337" w:type="dxa"/>
            <w:tcBorders>
              <w:left w:val="single" w:sz="8" w:space="0" w:color="FF0000"/>
              <w:bottom w:val="single" w:sz="8" w:space="0" w:color="FFFF00"/>
            </w:tcBorders>
            <w:shd w:val="clear" w:color="auto" w:fill="auto"/>
            <w:tcMar>
              <w:top w:w="100" w:type="dxa"/>
              <w:left w:w="100" w:type="dxa"/>
              <w:bottom w:w="100" w:type="dxa"/>
              <w:right w:w="100" w:type="dxa"/>
            </w:tcMar>
          </w:tcPr>
          <w:p w14:paraId="0A03456B" w14:textId="77777777" w:rsidR="006662B3" w:rsidRDefault="006662B3">
            <w:pPr>
              <w:widowControl w:val="0"/>
              <w:pBdr>
                <w:top w:val="nil"/>
                <w:left w:val="nil"/>
                <w:bottom w:val="nil"/>
                <w:right w:val="nil"/>
                <w:between w:val="nil"/>
              </w:pBdr>
              <w:spacing w:line="240" w:lineRule="auto"/>
              <w:jc w:val="left"/>
              <w:rPr>
                <w:color w:val="000000"/>
              </w:rPr>
            </w:pPr>
          </w:p>
        </w:tc>
        <w:tc>
          <w:tcPr>
            <w:tcW w:w="1337" w:type="dxa"/>
            <w:shd w:val="clear" w:color="auto" w:fill="auto"/>
            <w:tcMar>
              <w:top w:w="100" w:type="dxa"/>
              <w:left w:w="100" w:type="dxa"/>
              <w:bottom w:w="100" w:type="dxa"/>
              <w:right w:w="100" w:type="dxa"/>
            </w:tcMar>
          </w:tcPr>
          <w:p w14:paraId="3A8AC8B4" w14:textId="77777777" w:rsidR="006662B3" w:rsidRDefault="006662B3">
            <w:pPr>
              <w:widowControl w:val="0"/>
              <w:pBdr>
                <w:top w:val="nil"/>
                <w:left w:val="nil"/>
                <w:bottom w:val="nil"/>
                <w:right w:val="nil"/>
                <w:between w:val="nil"/>
              </w:pBdr>
              <w:spacing w:line="240" w:lineRule="auto"/>
              <w:jc w:val="left"/>
              <w:rPr>
                <w:color w:val="000000"/>
              </w:rPr>
            </w:pPr>
          </w:p>
        </w:tc>
        <w:tc>
          <w:tcPr>
            <w:tcW w:w="1337" w:type="dxa"/>
            <w:shd w:val="clear" w:color="auto" w:fill="auto"/>
            <w:tcMar>
              <w:top w:w="100" w:type="dxa"/>
              <w:left w:w="100" w:type="dxa"/>
              <w:bottom w:w="100" w:type="dxa"/>
              <w:right w:w="100" w:type="dxa"/>
            </w:tcMar>
          </w:tcPr>
          <w:p w14:paraId="79426905" w14:textId="77777777" w:rsidR="006662B3" w:rsidRDefault="006662B3">
            <w:pPr>
              <w:widowControl w:val="0"/>
              <w:pBdr>
                <w:top w:val="nil"/>
                <w:left w:val="nil"/>
                <w:bottom w:val="nil"/>
                <w:right w:val="nil"/>
                <w:between w:val="nil"/>
              </w:pBdr>
              <w:spacing w:line="240" w:lineRule="auto"/>
              <w:jc w:val="left"/>
              <w:rPr>
                <w:color w:val="000000"/>
              </w:rPr>
            </w:pPr>
          </w:p>
        </w:tc>
        <w:tc>
          <w:tcPr>
            <w:tcW w:w="1337" w:type="dxa"/>
            <w:shd w:val="clear" w:color="auto" w:fill="auto"/>
            <w:tcMar>
              <w:top w:w="100" w:type="dxa"/>
              <w:left w:w="100" w:type="dxa"/>
              <w:bottom w:w="100" w:type="dxa"/>
              <w:right w:w="100" w:type="dxa"/>
            </w:tcMar>
          </w:tcPr>
          <w:p w14:paraId="03C3D789" w14:textId="77777777" w:rsidR="006662B3" w:rsidRDefault="006662B3">
            <w:pPr>
              <w:widowControl w:val="0"/>
              <w:pBdr>
                <w:top w:val="nil"/>
                <w:left w:val="nil"/>
                <w:bottom w:val="nil"/>
                <w:right w:val="nil"/>
                <w:between w:val="nil"/>
              </w:pBdr>
              <w:spacing w:line="240" w:lineRule="auto"/>
              <w:jc w:val="left"/>
              <w:rPr>
                <w:color w:val="000000"/>
              </w:rPr>
            </w:pPr>
          </w:p>
        </w:tc>
        <w:tc>
          <w:tcPr>
            <w:tcW w:w="1337" w:type="dxa"/>
            <w:shd w:val="clear" w:color="auto" w:fill="auto"/>
            <w:tcMar>
              <w:top w:w="100" w:type="dxa"/>
              <w:left w:w="100" w:type="dxa"/>
              <w:bottom w:w="100" w:type="dxa"/>
              <w:right w:w="100" w:type="dxa"/>
            </w:tcMar>
          </w:tcPr>
          <w:p w14:paraId="0B3059D8" w14:textId="77777777" w:rsidR="006662B3" w:rsidRDefault="006662B3">
            <w:pPr>
              <w:widowControl w:val="0"/>
              <w:pBdr>
                <w:top w:val="nil"/>
                <w:left w:val="nil"/>
                <w:bottom w:val="nil"/>
                <w:right w:val="nil"/>
                <w:between w:val="nil"/>
              </w:pBdr>
              <w:spacing w:line="240" w:lineRule="auto"/>
              <w:jc w:val="left"/>
              <w:rPr>
                <w:color w:val="000000"/>
              </w:rPr>
            </w:pPr>
          </w:p>
        </w:tc>
      </w:tr>
      <w:tr w:rsidR="006662B3" w14:paraId="02BA07A1" w14:textId="77777777">
        <w:tc>
          <w:tcPr>
            <w:tcW w:w="1338" w:type="dxa"/>
            <w:shd w:val="clear" w:color="auto" w:fill="auto"/>
            <w:tcMar>
              <w:top w:w="100" w:type="dxa"/>
              <w:left w:w="100" w:type="dxa"/>
              <w:bottom w:w="100" w:type="dxa"/>
              <w:right w:w="100" w:type="dxa"/>
            </w:tcMar>
          </w:tcPr>
          <w:p w14:paraId="0FA9A218" w14:textId="77777777" w:rsidR="006662B3" w:rsidRDefault="00000000">
            <w:pPr>
              <w:widowControl w:val="0"/>
              <w:pBdr>
                <w:top w:val="nil"/>
                <w:left w:val="nil"/>
                <w:bottom w:val="nil"/>
                <w:right w:val="nil"/>
                <w:between w:val="nil"/>
              </w:pBdr>
              <w:spacing w:line="240" w:lineRule="auto"/>
              <w:jc w:val="left"/>
              <w:rPr>
                <w:color w:val="000000"/>
              </w:rPr>
            </w:pPr>
            <w:r>
              <w:rPr>
                <w:color w:val="000000"/>
              </w:rPr>
              <w:t>Preparing literature review</w:t>
            </w:r>
          </w:p>
        </w:tc>
        <w:tc>
          <w:tcPr>
            <w:tcW w:w="1337" w:type="dxa"/>
            <w:tcBorders>
              <w:top w:val="single" w:sz="8" w:space="0" w:color="FF0000"/>
              <w:right w:val="single" w:sz="8" w:space="0" w:color="FFFF00"/>
            </w:tcBorders>
            <w:shd w:val="clear" w:color="auto" w:fill="auto"/>
            <w:tcMar>
              <w:top w:w="100" w:type="dxa"/>
              <w:left w:w="100" w:type="dxa"/>
              <w:bottom w:w="100" w:type="dxa"/>
              <w:right w:w="100" w:type="dxa"/>
            </w:tcMar>
          </w:tcPr>
          <w:p w14:paraId="79BC2C8F" w14:textId="77777777" w:rsidR="006662B3" w:rsidRDefault="006662B3">
            <w:pPr>
              <w:widowControl w:val="0"/>
              <w:pBdr>
                <w:top w:val="nil"/>
                <w:left w:val="nil"/>
                <w:bottom w:val="nil"/>
                <w:right w:val="nil"/>
                <w:between w:val="nil"/>
              </w:pBdr>
              <w:spacing w:line="240" w:lineRule="auto"/>
              <w:jc w:val="left"/>
              <w:rPr>
                <w:color w:val="000000"/>
              </w:rPr>
            </w:pPr>
          </w:p>
        </w:tc>
        <w:tc>
          <w:tcPr>
            <w:tcW w:w="1337" w:type="dxa"/>
            <w:tcBorders>
              <w:top w:val="single" w:sz="8" w:space="0" w:color="FFFF00"/>
              <w:left w:val="single" w:sz="8" w:space="0" w:color="FFFF00"/>
              <w:bottom w:val="single" w:sz="8" w:space="0" w:color="FFFF00"/>
              <w:right w:val="single" w:sz="8" w:space="0" w:color="FFFF00"/>
            </w:tcBorders>
            <w:shd w:val="clear" w:color="auto" w:fill="FFFF00"/>
            <w:tcMar>
              <w:top w:w="100" w:type="dxa"/>
              <w:left w:w="100" w:type="dxa"/>
              <w:bottom w:w="100" w:type="dxa"/>
              <w:right w:w="100" w:type="dxa"/>
            </w:tcMar>
          </w:tcPr>
          <w:p w14:paraId="430672D8" w14:textId="77777777" w:rsidR="006662B3" w:rsidRDefault="006662B3">
            <w:pPr>
              <w:widowControl w:val="0"/>
              <w:pBdr>
                <w:top w:val="nil"/>
                <w:left w:val="nil"/>
                <w:bottom w:val="nil"/>
                <w:right w:val="nil"/>
                <w:between w:val="nil"/>
              </w:pBdr>
              <w:spacing w:line="240" w:lineRule="auto"/>
              <w:jc w:val="left"/>
              <w:rPr>
                <w:color w:val="000000"/>
              </w:rPr>
            </w:pPr>
          </w:p>
        </w:tc>
        <w:tc>
          <w:tcPr>
            <w:tcW w:w="1337" w:type="dxa"/>
            <w:tcBorders>
              <w:left w:val="single" w:sz="8" w:space="0" w:color="FFFF00"/>
              <w:bottom w:val="single" w:sz="8" w:space="0" w:color="00FF00"/>
            </w:tcBorders>
            <w:shd w:val="clear" w:color="auto" w:fill="auto"/>
            <w:tcMar>
              <w:top w:w="100" w:type="dxa"/>
              <w:left w:w="100" w:type="dxa"/>
              <w:bottom w:w="100" w:type="dxa"/>
              <w:right w:w="100" w:type="dxa"/>
            </w:tcMar>
          </w:tcPr>
          <w:p w14:paraId="69709CE9" w14:textId="77777777" w:rsidR="006662B3" w:rsidRDefault="006662B3">
            <w:pPr>
              <w:widowControl w:val="0"/>
              <w:pBdr>
                <w:top w:val="nil"/>
                <w:left w:val="nil"/>
                <w:bottom w:val="nil"/>
                <w:right w:val="nil"/>
                <w:between w:val="nil"/>
              </w:pBdr>
              <w:spacing w:line="240" w:lineRule="auto"/>
              <w:jc w:val="left"/>
              <w:rPr>
                <w:color w:val="000000"/>
              </w:rPr>
            </w:pPr>
          </w:p>
        </w:tc>
        <w:tc>
          <w:tcPr>
            <w:tcW w:w="1337" w:type="dxa"/>
            <w:shd w:val="clear" w:color="auto" w:fill="auto"/>
            <w:tcMar>
              <w:top w:w="100" w:type="dxa"/>
              <w:left w:w="100" w:type="dxa"/>
              <w:bottom w:w="100" w:type="dxa"/>
              <w:right w:w="100" w:type="dxa"/>
            </w:tcMar>
          </w:tcPr>
          <w:p w14:paraId="20408BAF" w14:textId="77777777" w:rsidR="006662B3" w:rsidRDefault="006662B3">
            <w:pPr>
              <w:widowControl w:val="0"/>
              <w:pBdr>
                <w:top w:val="nil"/>
                <w:left w:val="nil"/>
                <w:bottom w:val="nil"/>
                <w:right w:val="nil"/>
                <w:between w:val="nil"/>
              </w:pBdr>
              <w:spacing w:line="240" w:lineRule="auto"/>
              <w:jc w:val="left"/>
              <w:rPr>
                <w:color w:val="000000"/>
              </w:rPr>
            </w:pPr>
          </w:p>
        </w:tc>
        <w:tc>
          <w:tcPr>
            <w:tcW w:w="1337" w:type="dxa"/>
            <w:shd w:val="clear" w:color="auto" w:fill="auto"/>
            <w:tcMar>
              <w:top w:w="100" w:type="dxa"/>
              <w:left w:w="100" w:type="dxa"/>
              <w:bottom w:w="100" w:type="dxa"/>
              <w:right w:w="100" w:type="dxa"/>
            </w:tcMar>
          </w:tcPr>
          <w:p w14:paraId="673B87C5" w14:textId="77777777" w:rsidR="006662B3" w:rsidRDefault="006662B3">
            <w:pPr>
              <w:widowControl w:val="0"/>
              <w:pBdr>
                <w:top w:val="nil"/>
                <w:left w:val="nil"/>
                <w:bottom w:val="nil"/>
                <w:right w:val="nil"/>
                <w:between w:val="nil"/>
              </w:pBdr>
              <w:spacing w:line="240" w:lineRule="auto"/>
              <w:jc w:val="left"/>
              <w:rPr>
                <w:color w:val="000000"/>
              </w:rPr>
            </w:pPr>
          </w:p>
        </w:tc>
        <w:tc>
          <w:tcPr>
            <w:tcW w:w="1337" w:type="dxa"/>
            <w:shd w:val="clear" w:color="auto" w:fill="auto"/>
            <w:tcMar>
              <w:top w:w="100" w:type="dxa"/>
              <w:left w:w="100" w:type="dxa"/>
              <w:bottom w:w="100" w:type="dxa"/>
              <w:right w:w="100" w:type="dxa"/>
            </w:tcMar>
          </w:tcPr>
          <w:p w14:paraId="71D4908B" w14:textId="77777777" w:rsidR="006662B3" w:rsidRDefault="006662B3">
            <w:pPr>
              <w:widowControl w:val="0"/>
              <w:pBdr>
                <w:top w:val="nil"/>
                <w:left w:val="nil"/>
                <w:bottom w:val="nil"/>
                <w:right w:val="nil"/>
                <w:between w:val="nil"/>
              </w:pBdr>
              <w:spacing w:line="240" w:lineRule="auto"/>
              <w:jc w:val="left"/>
              <w:rPr>
                <w:color w:val="000000"/>
              </w:rPr>
            </w:pPr>
          </w:p>
        </w:tc>
      </w:tr>
      <w:tr w:rsidR="006662B3" w14:paraId="30C0546D" w14:textId="77777777">
        <w:tc>
          <w:tcPr>
            <w:tcW w:w="1338" w:type="dxa"/>
            <w:shd w:val="clear" w:color="auto" w:fill="auto"/>
            <w:tcMar>
              <w:top w:w="100" w:type="dxa"/>
              <w:left w:w="100" w:type="dxa"/>
              <w:bottom w:w="100" w:type="dxa"/>
              <w:right w:w="100" w:type="dxa"/>
            </w:tcMar>
          </w:tcPr>
          <w:p w14:paraId="35C36AF4" w14:textId="77777777" w:rsidR="006662B3" w:rsidRDefault="00000000">
            <w:pPr>
              <w:widowControl w:val="0"/>
              <w:pBdr>
                <w:top w:val="nil"/>
                <w:left w:val="nil"/>
                <w:bottom w:val="nil"/>
                <w:right w:val="nil"/>
                <w:between w:val="nil"/>
              </w:pBdr>
              <w:spacing w:line="240" w:lineRule="auto"/>
              <w:jc w:val="left"/>
              <w:rPr>
                <w:color w:val="000000"/>
              </w:rPr>
            </w:pPr>
            <w:r>
              <w:rPr>
                <w:color w:val="000000"/>
              </w:rPr>
              <w:t>Conducting methodology</w:t>
            </w:r>
          </w:p>
        </w:tc>
        <w:tc>
          <w:tcPr>
            <w:tcW w:w="1337" w:type="dxa"/>
            <w:shd w:val="clear" w:color="auto" w:fill="auto"/>
            <w:tcMar>
              <w:top w:w="100" w:type="dxa"/>
              <w:left w:w="100" w:type="dxa"/>
              <w:bottom w:w="100" w:type="dxa"/>
              <w:right w:w="100" w:type="dxa"/>
            </w:tcMar>
          </w:tcPr>
          <w:p w14:paraId="24EAE6B7" w14:textId="77777777" w:rsidR="006662B3" w:rsidRDefault="006662B3">
            <w:pPr>
              <w:widowControl w:val="0"/>
              <w:pBdr>
                <w:top w:val="nil"/>
                <w:left w:val="nil"/>
                <w:bottom w:val="nil"/>
                <w:right w:val="nil"/>
                <w:between w:val="nil"/>
              </w:pBdr>
              <w:spacing w:line="240" w:lineRule="auto"/>
              <w:jc w:val="left"/>
              <w:rPr>
                <w:color w:val="000000"/>
              </w:rPr>
            </w:pPr>
          </w:p>
        </w:tc>
        <w:tc>
          <w:tcPr>
            <w:tcW w:w="1337" w:type="dxa"/>
            <w:tcBorders>
              <w:top w:val="single" w:sz="8" w:space="0" w:color="FFFF00"/>
              <w:right w:val="single" w:sz="8" w:space="0" w:color="00FF00"/>
            </w:tcBorders>
            <w:shd w:val="clear" w:color="auto" w:fill="auto"/>
            <w:tcMar>
              <w:top w:w="100" w:type="dxa"/>
              <w:left w:w="100" w:type="dxa"/>
              <w:bottom w:w="100" w:type="dxa"/>
              <w:right w:w="100" w:type="dxa"/>
            </w:tcMar>
          </w:tcPr>
          <w:p w14:paraId="62A1BD51" w14:textId="77777777" w:rsidR="006662B3" w:rsidRDefault="006662B3">
            <w:pPr>
              <w:widowControl w:val="0"/>
              <w:pBdr>
                <w:top w:val="nil"/>
                <w:left w:val="nil"/>
                <w:bottom w:val="nil"/>
                <w:right w:val="nil"/>
                <w:between w:val="nil"/>
              </w:pBdr>
              <w:spacing w:line="240" w:lineRule="auto"/>
              <w:jc w:val="left"/>
              <w:rPr>
                <w:color w:val="000000"/>
              </w:rPr>
            </w:pPr>
          </w:p>
        </w:tc>
        <w:tc>
          <w:tcPr>
            <w:tcW w:w="1337" w:type="dxa"/>
            <w:tcBorders>
              <w:top w:val="single" w:sz="8" w:space="0" w:color="00FF00"/>
              <w:left w:val="single" w:sz="8" w:space="0" w:color="00FF00"/>
              <w:bottom w:val="single" w:sz="8" w:space="0" w:color="00FF00"/>
              <w:right w:val="single" w:sz="8" w:space="0" w:color="00FF00"/>
            </w:tcBorders>
            <w:shd w:val="clear" w:color="auto" w:fill="00FF00"/>
            <w:tcMar>
              <w:top w:w="100" w:type="dxa"/>
              <w:left w:w="100" w:type="dxa"/>
              <w:bottom w:w="100" w:type="dxa"/>
              <w:right w:w="100" w:type="dxa"/>
            </w:tcMar>
          </w:tcPr>
          <w:p w14:paraId="71E8A729" w14:textId="77777777" w:rsidR="006662B3" w:rsidRDefault="006662B3">
            <w:pPr>
              <w:widowControl w:val="0"/>
              <w:pBdr>
                <w:top w:val="nil"/>
                <w:left w:val="nil"/>
                <w:bottom w:val="nil"/>
                <w:right w:val="nil"/>
                <w:between w:val="nil"/>
              </w:pBdr>
              <w:spacing w:line="240" w:lineRule="auto"/>
              <w:jc w:val="left"/>
              <w:rPr>
                <w:color w:val="000000"/>
              </w:rPr>
            </w:pPr>
          </w:p>
        </w:tc>
        <w:tc>
          <w:tcPr>
            <w:tcW w:w="1337" w:type="dxa"/>
            <w:tcBorders>
              <w:left w:val="single" w:sz="8" w:space="0" w:color="00FF00"/>
              <w:bottom w:val="single" w:sz="8" w:space="0" w:color="0000FF"/>
            </w:tcBorders>
            <w:shd w:val="clear" w:color="auto" w:fill="auto"/>
            <w:tcMar>
              <w:top w:w="100" w:type="dxa"/>
              <w:left w:w="100" w:type="dxa"/>
              <w:bottom w:w="100" w:type="dxa"/>
              <w:right w:w="100" w:type="dxa"/>
            </w:tcMar>
          </w:tcPr>
          <w:p w14:paraId="0561CED4" w14:textId="77777777" w:rsidR="006662B3" w:rsidRDefault="006662B3">
            <w:pPr>
              <w:widowControl w:val="0"/>
              <w:pBdr>
                <w:top w:val="nil"/>
                <w:left w:val="nil"/>
                <w:bottom w:val="nil"/>
                <w:right w:val="nil"/>
                <w:between w:val="nil"/>
              </w:pBdr>
              <w:spacing w:line="240" w:lineRule="auto"/>
              <w:jc w:val="left"/>
              <w:rPr>
                <w:color w:val="000000"/>
              </w:rPr>
            </w:pPr>
          </w:p>
        </w:tc>
        <w:tc>
          <w:tcPr>
            <w:tcW w:w="1337" w:type="dxa"/>
            <w:shd w:val="clear" w:color="auto" w:fill="auto"/>
            <w:tcMar>
              <w:top w:w="100" w:type="dxa"/>
              <w:left w:w="100" w:type="dxa"/>
              <w:bottom w:w="100" w:type="dxa"/>
              <w:right w:w="100" w:type="dxa"/>
            </w:tcMar>
          </w:tcPr>
          <w:p w14:paraId="1448431B" w14:textId="77777777" w:rsidR="006662B3" w:rsidRDefault="006662B3">
            <w:pPr>
              <w:widowControl w:val="0"/>
              <w:pBdr>
                <w:top w:val="nil"/>
                <w:left w:val="nil"/>
                <w:bottom w:val="nil"/>
                <w:right w:val="nil"/>
                <w:between w:val="nil"/>
              </w:pBdr>
              <w:spacing w:line="240" w:lineRule="auto"/>
              <w:jc w:val="left"/>
              <w:rPr>
                <w:color w:val="000000"/>
              </w:rPr>
            </w:pPr>
          </w:p>
        </w:tc>
        <w:tc>
          <w:tcPr>
            <w:tcW w:w="1337" w:type="dxa"/>
            <w:shd w:val="clear" w:color="auto" w:fill="auto"/>
            <w:tcMar>
              <w:top w:w="100" w:type="dxa"/>
              <w:left w:w="100" w:type="dxa"/>
              <w:bottom w:w="100" w:type="dxa"/>
              <w:right w:w="100" w:type="dxa"/>
            </w:tcMar>
          </w:tcPr>
          <w:p w14:paraId="33431D1B" w14:textId="77777777" w:rsidR="006662B3" w:rsidRDefault="006662B3">
            <w:pPr>
              <w:widowControl w:val="0"/>
              <w:pBdr>
                <w:top w:val="nil"/>
                <w:left w:val="nil"/>
                <w:bottom w:val="nil"/>
                <w:right w:val="nil"/>
                <w:between w:val="nil"/>
              </w:pBdr>
              <w:spacing w:line="240" w:lineRule="auto"/>
              <w:jc w:val="left"/>
              <w:rPr>
                <w:color w:val="000000"/>
              </w:rPr>
            </w:pPr>
          </w:p>
        </w:tc>
      </w:tr>
      <w:tr w:rsidR="006662B3" w14:paraId="3A92B5E1" w14:textId="77777777">
        <w:tc>
          <w:tcPr>
            <w:tcW w:w="1338" w:type="dxa"/>
            <w:shd w:val="clear" w:color="auto" w:fill="auto"/>
            <w:tcMar>
              <w:top w:w="100" w:type="dxa"/>
              <w:left w:w="100" w:type="dxa"/>
              <w:bottom w:w="100" w:type="dxa"/>
              <w:right w:w="100" w:type="dxa"/>
            </w:tcMar>
          </w:tcPr>
          <w:p w14:paraId="5D73953D" w14:textId="77777777" w:rsidR="006662B3" w:rsidRDefault="00000000">
            <w:pPr>
              <w:widowControl w:val="0"/>
              <w:pBdr>
                <w:top w:val="nil"/>
                <w:left w:val="nil"/>
                <w:bottom w:val="nil"/>
                <w:right w:val="nil"/>
                <w:between w:val="nil"/>
              </w:pBdr>
              <w:spacing w:line="240" w:lineRule="auto"/>
              <w:jc w:val="left"/>
              <w:rPr>
                <w:color w:val="000000"/>
              </w:rPr>
            </w:pPr>
            <w:r>
              <w:rPr>
                <w:color w:val="000000"/>
              </w:rPr>
              <w:t>Collecting data</w:t>
            </w:r>
          </w:p>
        </w:tc>
        <w:tc>
          <w:tcPr>
            <w:tcW w:w="1337" w:type="dxa"/>
            <w:shd w:val="clear" w:color="auto" w:fill="auto"/>
            <w:tcMar>
              <w:top w:w="100" w:type="dxa"/>
              <w:left w:w="100" w:type="dxa"/>
              <w:bottom w:w="100" w:type="dxa"/>
              <w:right w:w="100" w:type="dxa"/>
            </w:tcMar>
          </w:tcPr>
          <w:p w14:paraId="3631357B" w14:textId="77777777" w:rsidR="006662B3" w:rsidRDefault="006662B3">
            <w:pPr>
              <w:widowControl w:val="0"/>
              <w:pBdr>
                <w:top w:val="nil"/>
                <w:left w:val="nil"/>
                <w:bottom w:val="nil"/>
                <w:right w:val="nil"/>
                <w:between w:val="nil"/>
              </w:pBdr>
              <w:spacing w:line="240" w:lineRule="auto"/>
              <w:jc w:val="left"/>
              <w:rPr>
                <w:color w:val="000000"/>
              </w:rPr>
            </w:pPr>
          </w:p>
        </w:tc>
        <w:tc>
          <w:tcPr>
            <w:tcW w:w="1337" w:type="dxa"/>
            <w:shd w:val="clear" w:color="auto" w:fill="auto"/>
            <w:tcMar>
              <w:top w:w="100" w:type="dxa"/>
              <w:left w:w="100" w:type="dxa"/>
              <w:bottom w:w="100" w:type="dxa"/>
              <w:right w:w="100" w:type="dxa"/>
            </w:tcMar>
          </w:tcPr>
          <w:p w14:paraId="18DD6DE0" w14:textId="77777777" w:rsidR="006662B3" w:rsidRDefault="006662B3">
            <w:pPr>
              <w:widowControl w:val="0"/>
              <w:pBdr>
                <w:top w:val="nil"/>
                <w:left w:val="nil"/>
                <w:bottom w:val="nil"/>
                <w:right w:val="nil"/>
                <w:between w:val="nil"/>
              </w:pBdr>
              <w:spacing w:line="240" w:lineRule="auto"/>
              <w:jc w:val="left"/>
              <w:rPr>
                <w:color w:val="000000"/>
              </w:rPr>
            </w:pPr>
          </w:p>
        </w:tc>
        <w:tc>
          <w:tcPr>
            <w:tcW w:w="1337" w:type="dxa"/>
            <w:tcBorders>
              <w:top w:val="single" w:sz="8" w:space="0" w:color="00FF00"/>
              <w:right w:val="single" w:sz="8" w:space="0" w:color="0000FF"/>
            </w:tcBorders>
            <w:shd w:val="clear" w:color="auto" w:fill="auto"/>
            <w:tcMar>
              <w:top w:w="100" w:type="dxa"/>
              <w:left w:w="100" w:type="dxa"/>
              <w:bottom w:w="100" w:type="dxa"/>
              <w:right w:w="100" w:type="dxa"/>
            </w:tcMar>
          </w:tcPr>
          <w:p w14:paraId="01CCFB14" w14:textId="77777777" w:rsidR="006662B3" w:rsidRDefault="006662B3">
            <w:pPr>
              <w:widowControl w:val="0"/>
              <w:pBdr>
                <w:top w:val="nil"/>
                <w:left w:val="nil"/>
                <w:bottom w:val="nil"/>
                <w:right w:val="nil"/>
                <w:between w:val="nil"/>
              </w:pBdr>
              <w:spacing w:line="240" w:lineRule="auto"/>
              <w:jc w:val="left"/>
              <w:rPr>
                <w:color w:val="000000"/>
              </w:rPr>
            </w:pPr>
          </w:p>
        </w:tc>
        <w:tc>
          <w:tcPr>
            <w:tcW w:w="1337" w:type="dxa"/>
            <w:tcBorders>
              <w:top w:val="single" w:sz="8" w:space="0" w:color="0000FF"/>
              <w:left w:val="single" w:sz="8" w:space="0" w:color="0000FF"/>
              <w:bottom w:val="single" w:sz="8" w:space="0" w:color="0000FF"/>
              <w:right w:val="single" w:sz="8" w:space="0" w:color="0000FF"/>
            </w:tcBorders>
            <w:shd w:val="clear" w:color="auto" w:fill="0000FF"/>
            <w:tcMar>
              <w:top w:w="100" w:type="dxa"/>
              <w:left w:w="100" w:type="dxa"/>
              <w:bottom w:w="100" w:type="dxa"/>
              <w:right w:w="100" w:type="dxa"/>
            </w:tcMar>
          </w:tcPr>
          <w:p w14:paraId="2FC8D36E" w14:textId="77777777" w:rsidR="006662B3" w:rsidRDefault="006662B3">
            <w:pPr>
              <w:widowControl w:val="0"/>
              <w:pBdr>
                <w:top w:val="nil"/>
                <w:left w:val="nil"/>
                <w:bottom w:val="nil"/>
                <w:right w:val="nil"/>
                <w:between w:val="nil"/>
              </w:pBdr>
              <w:spacing w:line="240" w:lineRule="auto"/>
              <w:jc w:val="left"/>
              <w:rPr>
                <w:color w:val="000000"/>
              </w:rPr>
            </w:pPr>
          </w:p>
        </w:tc>
        <w:tc>
          <w:tcPr>
            <w:tcW w:w="1337" w:type="dxa"/>
            <w:tcBorders>
              <w:left w:val="single" w:sz="8" w:space="0" w:color="0000FF"/>
              <w:bottom w:val="single" w:sz="8" w:space="0" w:color="FF00FF"/>
            </w:tcBorders>
            <w:shd w:val="clear" w:color="auto" w:fill="auto"/>
            <w:tcMar>
              <w:top w:w="100" w:type="dxa"/>
              <w:left w:w="100" w:type="dxa"/>
              <w:bottom w:w="100" w:type="dxa"/>
              <w:right w:w="100" w:type="dxa"/>
            </w:tcMar>
          </w:tcPr>
          <w:p w14:paraId="46640066" w14:textId="77777777" w:rsidR="006662B3" w:rsidRDefault="006662B3">
            <w:pPr>
              <w:widowControl w:val="0"/>
              <w:pBdr>
                <w:top w:val="nil"/>
                <w:left w:val="nil"/>
                <w:bottom w:val="nil"/>
                <w:right w:val="nil"/>
                <w:between w:val="nil"/>
              </w:pBdr>
              <w:spacing w:line="240" w:lineRule="auto"/>
              <w:jc w:val="left"/>
              <w:rPr>
                <w:color w:val="000000"/>
              </w:rPr>
            </w:pPr>
          </w:p>
        </w:tc>
        <w:tc>
          <w:tcPr>
            <w:tcW w:w="1337" w:type="dxa"/>
            <w:shd w:val="clear" w:color="auto" w:fill="auto"/>
            <w:tcMar>
              <w:top w:w="100" w:type="dxa"/>
              <w:left w:w="100" w:type="dxa"/>
              <w:bottom w:w="100" w:type="dxa"/>
              <w:right w:w="100" w:type="dxa"/>
            </w:tcMar>
          </w:tcPr>
          <w:p w14:paraId="057026F2" w14:textId="77777777" w:rsidR="006662B3" w:rsidRDefault="006662B3">
            <w:pPr>
              <w:widowControl w:val="0"/>
              <w:pBdr>
                <w:top w:val="nil"/>
                <w:left w:val="nil"/>
                <w:bottom w:val="nil"/>
                <w:right w:val="nil"/>
                <w:between w:val="nil"/>
              </w:pBdr>
              <w:spacing w:line="240" w:lineRule="auto"/>
              <w:jc w:val="left"/>
              <w:rPr>
                <w:color w:val="000000"/>
              </w:rPr>
            </w:pPr>
          </w:p>
        </w:tc>
      </w:tr>
      <w:tr w:rsidR="006662B3" w14:paraId="238B782B" w14:textId="77777777">
        <w:tc>
          <w:tcPr>
            <w:tcW w:w="1338" w:type="dxa"/>
            <w:shd w:val="clear" w:color="auto" w:fill="auto"/>
            <w:tcMar>
              <w:top w:w="100" w:type="dxa"/>
              <w:left w:w="100" w:type="dxa"/>
              <w:bottom w:w="100" w:type="dxa"/>
              <w:right w:w="100" w:type="dxa"/>
            </w:tcMar>
          </w:tcPr>
          <w:p w14:paraId="295859C6" w14:textId="77777777" w:rsidR="006662B3" w:rsidRDefault="00000000">
            <w:pPr>
              <w:widowControl w:val="0"/>
              <w:pBdr>
                <w:top w:val="nil"/>
                <w:left w:val="nil"/>
                <w:bottom w:val="nil"/>
                <w:right w:val="nil"/>
                <w:between w:val="nil"/>
              </w:pBdr>
              <w:spacing w:line="240" w:lineRule="auto"/>
              <w:jc w:val="left"/>
              <w:rPr>
                <w:color w:val="000000"/>
              </w:rPr>
            </w:pPr>
            <w:r>
              <w:rPr>
                <w:color w:val="000000"/>
              </w:rPr>
              <w:t>Analysis of information</w:t>
            </w:r>
          </w:p>
        </w:tc>
        <w:tc>
          <w:tcPr>
            <w:tcW w:w="1337" w:type="dxa"/>
            <w:shd w:val="clear" w:color="auto" w:fill="auto"/>
            <w:tcMar>
              <w:top w:w="100" w:type="dxa"/>
              <w:left w:w="100" w:type="dxa"/>
              <w:bottom w:w="100" w:type="dxa"/>
              <w:right w:w="100" w:type="dxa"/>
            </w:tcMar>
          </w:tcPr>
          <w:p w14:paraId="3D78BD06" w14:textId="77777777" w:rsidR="006662B3" w:rsidRDefault="006662B3">
            <w:pPr>
              <w:widowControl w:val="0"/>
              <w:pBdr>
                <w:top w:val="nil"/>
                <w:left w:val="nil"/>
                <w:bottom w:val="nil"/>
                <w:right w:val="nil"/>
                <w:between w:val="nil"/>
              </w:pBdr>
              <w:spacing w:line="240" w:lineRule="auto"/>
              <w:jc w:val="left"/>
              <w:rPr>
                <w:color w:val="000000"/>
              </w:rPr>
            </w:pPr>
          </w:p>
        </w:tc>
        <w:tc>
          <w:tcPr>
            <w:tcW w:w="1337" w:type="dxa"/>
            <w:shd w:val="clear" w:color="auto" w:fill="auto"/>
            <w:tcMar>
              <w:top w:w="100" w:type="dxa"/>
              <w:left w:w="100" w:type="dxa"/>
              <w:bottom w:w="100" w:type="dxa"/>
              <w:right w:w="100" w:type="dxa"/>
            </w:tcMar>
          </w:tcPr>
          <w:p w14:paraId="5BF85C94" w14:textId="77777777" w:rsidR="006662B3" w:rsidRDefault="006662B3">
            <w:pPr>
              <w:widowControl w:val="0"/>
              <w:pBdr>
                <w:top w:val="nil"/>
                <w:left w:val="nil"/>
                <w:bottom w:val="nil"/>
                <w:right w:val="nil"/>
                <w:between w:val="nil"/>
              </w:pBdr>
              <w:spacing w:line="240" w:lineRule="auto"/>
              <w:jc w:val="left"/>
              <w:rPr>
                <w:color w:val="000000"/>
              </w:rPr>
            </w:pPr>
          </w:p>
        </w:tc>
        <w:tc>
          <w:tcPr>
            <w:tcW w:w="1337" w:type="dxa"/>
            <w:shd w:val="clear" w:color="auto" w:fill="auto"/>
            <w:tcMar>
              <w:top w:w="100" w:type="dxa"/>
              <w:left w:w="100" w:type="dxa"/>
              <w:bottom w:w="100" w:type="dxa"/>
              <w:right w:w="100" w:type="dxa"/>
            </w:tcMar>
          </w:tcPr>
          <w:p w14:paraId="62048BF4" w14:textId="77777777" w:rsidR="006662B3" w:rsidRDefault="006662B3">
            <w:pPr>
              <w:widowControl w:val="0"/>
              <w:pBdr>
                <w:top w:val="nil"/>
                <w:left w:val="nil"/>
                <w:bottom w:val="nil"/>
                <w:right w:val="nil"/>
                <w:between w:val="nil"/>
              </w:pBdr>
              <w:spacing w:line="240" w:lineRule="auto"/>
              <w:jc w:val="left"/>
              <w:rPr>
                <w:color w:val="000000"/>
              </w:rPr>
            </w:pPr>
          </w:p>
        </w:tc>
        <w:tc>
          <w:tcPr>
            <w:tcW w:w="1337" w:type="dxa"/>
            <w:tcBorders>
              <w:top w:val="single" w:sz="8" w:space="0" w:color="0000FF"/>
              <w:right w:val="single" w:sz="8" w:space="0" w:color="FF00FF"/>
            </w:tcBorders>
            <w:shd w:val="clear" w:color="auto" w:fill="auto"/>
            <w:tcMar>
              <w:top w:w="100" w:type="dxa"/>
              <w:left w:w="100" w:type="dxa"/>
              <w:bottom w:w="100" w:type="dxa"/>
              <w:right w:w="100" w:type="dxa"/>
            </w:tcMar>
          </w:tcPr>
          <w:p w14:paraId="637A08F3" w14:textId="77777777" w:rsidR="006662B3" w:rsidRDefault="006662B3">
            <w:pPr>
              <w:widowControl w:val="0"/>
              <w:pBdr>
                <w:top w:val="nil"/>
                <w:left w:val="nil"/>
                <w:bottom w:val="nil"/>
                <w:right w:val="nil"/>
                <w:between w:val="nil"/>
              </w:pBdr>
              <w:spacing w:line="240" w:lineRule="auto"/>
              <w:jc w:val="left"/>
              <w:rPr>
                <w:color w:val="000000"/>
              </w:rPr>
            </w:pPr>
          </w:p>
        </w:tc>
        <w:tc>
          <w:tcPr>
            <w:tcW w:w="1337" w:type="dxa"/>
            <w:tcBorders>
              <w:top w:val="single" w:sz="8" w:space="0" w:color="FF00FF"/>
              <w:left w:val="single" w:sz="8" w:space="0" w:color="FF00FF"/>
              <w:bottom w:val="single" w:sz="8" w:space="0" w:color="FF00FF"/>
              <w:right w:val="single" w:sz="8" w:space="0" w:color="FF00FF"/>
            </w:tcBorders>
            <w:shd w:val="clear" w:color="auto" w:fill="FF00FF"/>
            <w:tcMar>
              <w:top w:w="100" w:type="dxa"/>
              <w:left w:w="100" w:type="dxa"/>
              <w:bottom w:w="100" w:type="dxa"/>
              <w:right w:w="100" w:type="dxa"/>
            </w:tcMar>
          </w:tcPr>
          <w:p w14:paraId="5BB62F0A" w14:textId="77777777" w:rsidR="006662B3" w:rsidRDefault="006662B3">
            <w:pPr>
              <w:widowControl w:val="0"/>
              <w:pBdr>
                <w:top w:val="nil"/>
                <w:left w:val="nil"/>
                <w:bottom w:val="nil"/>
                <w:right w:val="nil"/>
                <w:between w:val="nil"/>
              </w:pBdr>
              <w:spacing w:line="240" w:lineRule="auto"/>
              <w:jc w:val="left"/>
              <w:rPr>
                <w:color w:val="000000"/>
              </w:rPr>
            </w:pPr>
          </w:p>
        </w:tc>
        <w:tc>
          <w:tcPr>
            <w:tcW w:w="1337" w:type="dxa"/>
            <w:tcBorders>
              <w:left w:val="single" w:sz="8" w:space="0" w:color="FF00FF"/>
              <w:bottom w:val="single" w:sz="8" w:space="0" w:color="00FFFF"/>
            </w:tcBorders>
            <w:shd w:val="clear" w:color="auto" w:fill="auto"/>
            <w:tcMar>
              <w:top w:w="100" w:type="dxa"/>
              <w:left w:w="100" w:type="dxa"/>
              <w:bottom w:w="100" w:type="dxa"/>
              <w:right w:w="100" w:type="dxa"/>
            </w:tcMar>
          </w:tcPr>
          <w:p w14:paraId="77376786" w14:textId="77777777" w:rsidR="006662B3" w:rsidRDefault="006662B3">
            <w:pPr>
              <w:widowControl w:val="0"/>
              <w:pBdr>
                <w:top w:val="nil"/>
                <w:left w:val="nil"/>
                <w:bottom w:val="nil"/>
                <w:right w:val="nil"/>
                <w:between w:val="nil"/>
              </w:pBdr>
              <w:spacing w:line="240" w:lineRule="auto"/>
              <w:jc w:val="left"/>
              <w:rPr>
                <w:color w:val="000000"/>
              </w:rPr>
            </w:pPr>
          </w:p>
        </w:tc>
      </w:tr>
      <w:tr w:rsidR="006662B3" w14:paraId="02DE6C76" w14:textId="77777777">
        <w:tc>
          <w:tcPr>
            <w:tcW w:w="1338" w:type="dxa"/>
            <w:shd w:val="clear" w:color="auto" w:fill="auto"/>
            <w:tcMar>
              <w:top w:w="100" w:type="dxa"/>
              <w:left w:w="100" w:type="dxa"/>
              <w:bottom w:w="100" w:type="dxa"/>
              <w:right w:w="100" w:type="dxa"/>
            </w:tcMar>
          </w:tcPr>
          <w:p w14:paraId="388DC018" w14:textId="77777777" w:rsidR="006662B3" w:rsidRDefault="00000000">
            <w:pPr>
              <w:widowControl w:val="0"/>
              <w:pBdr>
                <w:top w:val="nil"/>
                <w:left w:val="nil"/>
                <w:bottom w:val="nil"/>
                <w:right w:val="nil"/>
                <w:between w:val="nil"/>
              </w:pBdr>
              <w:spacing w:line="240" w:lineRule="auto"/>
              <w:jc w:val="left"/>
              <w:rPr>
                <w:color w:val="000000"/>
              </w:rPr>
            </w:pPr>
            <w:r>
              <w:rPr>
                <w:color w:val="000000"/>
              </w:rPr>
              <w:t>Drawing solution</w:t>
            </w:r>
          </w:p>
        </w:tc>
        <w:tc>
          <w:tcPr>
            <w:tcW w:w="1337" w:type="dxa"/>
            <w:shd w:val="clear" w:color="auto" w:fill="auto"/>
            <w:tcMar>
              <w:top w:w="100" w:type="dxa"/>
              <w:left w:w="100" w:type="dxa"/>
              <w:bottom w:w="100" w:type="dxa"/>
              <w:right w:w="100" w:type="dxa"/>
            </w:tcMar>
          </w:tcPr>
          <w:p w14:paraId="310F3495" w14:textId="77777777" w:rsidR="006662B3" w:rsidRDefault="006662B3">
            <w:pPr>
              <w:widowControl w:val="0"/>
              <w:pBdr>
                <w:top w:val="nil"/>
                <w:left w:val="nil"/>
                <w:bottom w:val="nil"/>
                <w:right w:val="nil"/>
                <w:between w:val="nil"/>
              </w:pBdr>
              <w:spacing w:line="240" w:lineRule="auto"/>
              <w:jc w:val="left"/>
              <w:rPr>
                <w:color w:val="000000"/>
              </w:rPr>
            </w:pPr>
          </w:p>
        </w:tc>
        <w:tc>
          <w:tcPr>
            <w:tcW w:w="1337" w:type="dxa"/>
            <w:shd w:val="clear" w:color="auto" w:fill="auto"/>
            <w:tcMar>
              <w:top w:w="100" w:type="dxa"/>
              <w:left w:w="100" w:type="dxa"/>
              <w:bottom w:w="100" w:type="dxa"/>
              <w:right w:w="100" w:type="dxa"/>
            </w:tcMar>
          </w:tcPr>
          <w:p w14:paraId="2F610621" w14:textId="77777777" w:rsidR="006662B3" w:rsidRDefault="006662B3">
            <w:pPr>
              <w:widowControl w:val="0"/>
              <w:pBdr>
                <w:top w:val="nil"/>
                <w:left w:val="nil"/>
                <w:bottom w:val="nil"/>
                <w:right w:val="nil"/>
                <w:between w:val="nil"/>
              </w:pBdr>
              <w:spacing w:line="240" w:lineRule="auto"/>
              <w:jc w:val="left"/>
              <w:rPr>
                <w:color w:val="000000"/>
              </w:rPr>
            </w:pPr>
          </w:p>
        </w:tc>
        <w:tc>
          <w:tcPr>
            <w:tcW w:w="1337" w:type="dxa"/>
            <w:shd w:val="clear" w:color="auto" w:fill="auto"/>
            <w:tcMar>
              <w:top w:w="100" w:type="dxa"/>
              <w:left w:w="100" w:type="dxa"/>
              <w:bottom w:w="100" w:type="dxa"/>
              <w:right w:w="100" w:type="dxa"/>
            </w:tcMar>
          </w:tcPr>
          <w:p w14:paraId="3834FD33" w14:textId="77777777" w:rsidR="006662B3" w:rsidRDefault="006662B3">
            <w:pPr>
              <w:widowControl w:val="0"/>
              <w:pBdr>
                <w:top w:val="nil"/>
                <w:left w:val="nil"/>
                <w:bottom w:val="nil"/>
                <w:right w:val="nil"/>
                <w:between w:val="nil"/>
              </w:pBdr>
              <w:spacing w:line="240" w:lineRule="auto"/>
              <w:jc w:val="left"/>
              <w:rPr>
                <w:color w:val="000000"/>
              </w:rPr>
            </w:pPr>
          </w:p>
        </w:tc>
        <w:tc>
          <w:tcPr>
            <w:tcW w:w="1337" w:type="dxa"/>
            <w:shd w:val="clear" w:color="auto" w:fill="auto"/>
            <w:tcMar>
              <w:top w:w="100" w:type="dxa"/>
              <w:left w:w="100" w:type="dxa"/>
              <w:bottom w:w="100" w:type="dxa"/>
              <w:right w:w="100" w:type="dxa"/>
            </w:tcMar>
          </w:tcPr>
          <w:p w14:paraId="63E265DE" w14:textId="77777777" w:rsidR="006662B3" w:rsidRDefault="006662B3">
            <w:pPr>
              <w:widowControl w:val="0"/>
              <w:pBdr>
                <w:top w:val="nil"/>
                <w:left w:val="nil"/>
                <w:bottom w:val="nil"/>
                <w:right w:val="nil"/>
                <w:between w:val="nil"/>
              </w:pBdr>
              <w:spacing w:line="240" w:lineRule="auto"/>
              <w:jc w:val="left"/>
              <w:rPr>
                <w:color w:val="000000"/>
              </w:rPr>
            </w:pPr>
          </w:p>
        </w:tc>
        <w:tc>
          <w:tcPr>
            <w:tcW w:w="1337" w:type="dxa"/>
            <w:tcBorders>
              <w:top w:val="single" w:sz="8" w:space="0" w:color="FF00FF"/>
              <w:right w:val="single" w:sz="8" w:space="0" w:color="00FFFF"/>
            </w:tcBorders>
            <w:shd w:val="clear" w:color="auto" w:fill="auto"/>
            <w:tcMar>
              <w:top w:w="100" w:type="dxa"/>
              <w:left w:w="100" w:type="dxa"/>
              <w:bottom w:w="100" w:type="dxa"/>
              <w:right w:w="100" w:type="dxa"/>
            </w:tcMar>
          </w:tcPr>
          <w:p w14:paraId="7F6AD567" w14:textId="77777777" w:rsidR="006662B3" w:rsidRDefault="006662B3">
            <w:pPr>
              <w:widowControl w:val="0"/>
              <w:pBdr>
                <w:top w:val="nil"/>
                <w:left w:val="nil"/>
                <w:bottom w:val="nil"/>
                <w:right w:val="nil"/>
                <w:between w:val="nil"/>
              </w:pBdr>
              <w:spacing w:line="240" w:lineRule="auto"/>
              <w:jc w:val="left"/>
              <w:rPr>
                <w:color w:val="000000"/>
              </w:rPr>
            </w:pPr>
          </w:p>
        </w:tc>
        <w:tc>
          <w:tcPr>
            <w:tcW w:w="1337" w:type="dxa"/>
            <w:tcBorders>
              <w:top w:val="single" w:sz="8" w:space="0" w:color="00FFFF"/>
              <w:left w:val="single" w:sz="8" w:space="0" w:color="00FFFF"/>
              <w:bottom w:val="single" w:sz="8" w:space="0" w:color="00FFFF"/>
              <w:right w:val="single" w:sz="8" w:space="0" w:color="00FFFF"/>
            </w:tcBorders>
            <w:shd w:val="clear" w:color="auto" w:fill="00FFFF"/>
            <w:tcMar>
              <w:top w:w="100" w:type="dxa"/>
              <w:left w:w="100" w:type="dxa"/>
              <w:bottom w:w="100" w:type="dxa"/>
              <w:right w:w="100" w:type="dxa"/>
            </w:tcMar>
          </w:tcPr>
          <w:p w14:paraId="4089D5DE" w14:textId="77777777" w:rsidR="006662B3" w:rsidRDefault="006662B3">
            <w:pPr>
              <w:widowControl w:val="0"/>
              <w:pBdr>
                <w:top w:val="nil"/>
                <w:left w:val="nil"/>
                <w:bottom w:val="nil"/>
                <w:right w:val="nil"/>
                <w:between w:val="nil"/>
              </w:pBdr>
              <w:spacing w:line="240" w:lineRule="auto"/>
              <w:jc w:val="left"/>
              <w:rPr>
                <w:color w:val="000000"/>
              </w:rPr>
            </w:pPr>
          </w:p>
        </w:tc>
      </w:tr>
    </w:tbl>
    <w:p w14:paraId="29F390EF" w14:textId="77777777" w:rsidR="006662B3" w:rsidRDefault="00000000">
      <w:pPr>
        <w:pBdr>
          <w:top w:val="nil"/>
          <w:left w:val="nil"/>
          <w:bottom w:val="nil"/>
          <w:right w:val="nil"/>
          <w:between w:val="nil"/>
        </w:pBdr>
        <w:rPr>
          <w:color w:val="000000"/>
        </w:rPr>
      </w:pPr>
      <w:r>
        <w:rPr>
          <w:color w:val="000000"/>
        </w:rPr>
        <w:t xml:space="preserve">  </w:t>
      </w:r>
    </w:p>
    <w:p w14:paraId="484FEDC8" w14:textId="77777777" w:rsidR="0089798A" w:rsidRDefault="0089798A">
      <w:pPr>
        <w:pStyle w:val="Heading1"/>
      </w:pPr>
      <w:bookmarkStart w:id="14" w:name="_heading=h.35nkun2" w:colFirst="0" w:colLast="0"/>
      <w:bookmarkEnd w:id="14"/>
    </w:p>
    <w:p w14:paraId="000BDECC" w14:textId="65C16BC2" w:rsidR="006662B3" w:rsidRPr="0089798A" w:rsidRDefault="00000000">
      <w:pPr>
        <w:pStyle w:val="Heading1"/>
        <w:rPr>
          <w:color w:val="auto"/>
        </w:rPr>
      </w:pPr>
      <w:r w:rsidRPr="0089798A">
        <w:rPr>
          <w:color w:val="auto"/>
        </w:rPr>
        <w:t xml:space="preserve">Chapter 4: Conclusion   </w:t>
      </w:r>
    </w:p>
    <w:p w14:paraId="626EE48A" w14:textId="46D868D3" w:rsidR="006662B3" w:rsidRDefault="00000000">
      <w:pPr>
        <w:pBdr>
          <w:top w:val="nil"/>
          <w:left w:val="nil"/>
          <w:bottom w:val="nil"/>
          <w:right w:val="nil"/>
          <w:between w:val="nil"/>
        </w:pBdr>
        <w:rPr>
          <w:color w:val="FF0000"/>
        </w:rPr>
      </w:pPr>
      <w:r w:rsidRPr="0089798A">
        <w:t xml:space="preserve">The research will cooperate to realise how much the hospitality industry of the UK is getting benefitted from digital marketing in the post-COVID era. The issues are are also occurring to the </w:t>
      </w:r>
      <w:r w:rsidR="00C62EE0" w:rsidRPr="0089798A">
        <w:t>UK</w:t>
      </w:r>
      <w:r w:rsidRPr="0089798A">
        <w:t xml:space="preserve"> hotels have been mentioned in the proposal. The primary qualitative data collection method will be the reliable research method and managers of seven different hotels will be interviewed therefore. The research will be completed within 12 weeks</w:t>
      </w:r>
      <w:r>
        <w:rPr>
          <w:color w:val="FF0000"/>
        </w:rPr>
        <w:t xml:space="preserve">. </w:t>
      </w:r>
    </w:p>
    <w:p w14:paraId="53427752" w14:textId="77777777" w:rsidR="006662B3" w:rsidRDefault="006662B3">
      <w:pPr>
        <w:pBdr>
          <w:top w:val="nil"/>
          <w:left w:val="nil"/>
          <w:bottom w:val="nil"/>
          <w:right w:val="nil"/>
          <w:between w:val="nil"/>
        </w:pBdr>
        <w:rPr>
          <w:color w:val="000000"/>
        </w:rPr>
      </w:pPr>
    </w:p>
    <w:p w14:paraId="6B0CBAEE" w14:textId="77777777" w:rsidR="006662B3" w:rsidRDefault="006662B3">
      <w:pPr>
        <w:pBdr>
          <w:top w:val="nil"/>
          <w:left w:val="nil"/>
          <w:bottom w:val="nil"/>
          <w:right w:val="nil"/>
          <w:between w:val="nil"/>
        </w:pBdr>
        <w:rPr>
          <w:color w:val="000000"/>
        </w:rPr>
      </w:pPr>
    </w:p>
    <w:p w14:paraId="626C3192" w14:textId="77777777" w:rsidR="006662B3" w:rsidRDefault="006662B3">
      <w:pPr>
        <w:pBdr>
          <w:top w:val="nil"/>
          <w:left w:val="nil"/>
          <w:bottom w:val="nil"/>
          <w:right w:val="nil"/>
          <w:between w:val="nil"/>
        </w:pBdr>
        <w:rPr>
          <w:color w:val="000000"/>
        </w:rPr>
      </w:pPr>
    </w:p>
    <w:p w14:paraId="6BB6AAA4" w14:textId="77777777" w:rsidR="006662B3" w:rsidRDefault="00000000">
      <w:pPr>
        <w:pBdr>
          <w:top w:val="nil"/>
          <w:left w:val="nil"/>
          <w:bottom w:val="nil"/>
          <w:right w:val="nil"/>
          <w:between w:val="nil"/>
        </w:pBdr>
        <w:rPr>
          <w:color w:val="000000"/>
        </w:rPr>
      </w:pPr>
      <w:r>
        <w:br w:type="page"/>
      </w:r>
    </w:p>
    <w:p w14:paraId="59BD5867" w14:textId="77777777" w:rsidR="006662B3" w:rsidRDefault="00000000">
      <w:pPr>
        <w:pStyle w:val="Heading1"/>
      </w:pPr>
      <w:bookmarkStart w:id="15" w:name="_heading=h.1ksv4uv" w:colFirst="0" w:colLast="0"/>
      <w:bookmarkEnd w:id="15"/>
      <w:r>
        <w:lastRenderedPageBreak/>
        <w:t>Chapter 5: References and Bibliography</w:t>
      </w:r>
    </w:p>
    <w:p w14:paraId="6542B61A" w14:textId="77777777" w:rsidR="004C3CF8" w:rsidRDefault="004C3CF8">
      <w:pPr>
        <w:pBdr>
          <w:top w:val="nil"/>
          <w:left w:val="nil"/>
          <w:bottom w:val="nil"/>
          <w:right w:val="nil"/>
          <w:between w:val="nil"/>
        </w:pBdr>
        <w:rPr>
          <w:color w:val="222222"/>
          <w:highlight w:val="white"/>
        </w:rPr>
      </w:pPr>
      <w:r>
        <w:rPr>
          <w:color w:val="222222"/>
          <w:highlight w:val="white"/>
        </w:rPr>
        <w:t xml:space="preserve">Alkasasbeh, F., (2020). The Effects Of COVID-19 on restaurant industry: A perspective article. </w:t>
      </w:r>
      <w:r>
        <w:rPr>
          <w:i/>
          <w:color w:val="222222"/>
          <w:highlight w:val="white"/>
        </w:rPr>
        <w:t>Journal of Innovations in Digital Marketing</w:t>
      </w:r>
      <w:r>
        <w:rPr>
          <w:color w:val="222222"/>
          <w:highlight w:val="white"/>
        </w:rPr>
        <w:t xml:space="preserve">, </w:t>
      </w:r>
      <w:r>
        <w:rPr>
          <w:i/>
          <w:color w:val="222222"/>
          <w:highlight w:val="white"/>
        </w:rPr>
        <w:t>1</w:t>
      </w:r>
      <w:r>
        <w:rPr>
          <w:color w:val="222222"/>
          <w:highlight w:val="white"/>
        </w:rPr>
        <w:t xml:space="preserve">(1), pp.22-31. Link: </w:t>
      </w:r>
      <w:hyperlink r:id="rId8">
        <w:r>
          <w:rPr>
            <w:color w:val="1155CC"/>
            <w:highlight w:val="white"/>
            <w:u w:val="single"/>
          </w:rPr>
          <w:t>https://luminousdev.s3.amazonaws.com/gallery/035921656583299.pdf</w:t>
        </w:r>
      </w:hyperlink>
    </w:p>
    <w:p w14:paraId="4B510333" w14:textId="4B349867" w:rsidR="004C3CF8" w:rsidRDefault="004C3CF8">
      <w:pPr>
        <w:pBdr>
          <w:top w:val="nil"/>
          <w:left w:val="nil"/>
          <w:bottom w:val="nil"/>
          <w:right w:val="nil"/>
          <w:between w:val="nil"/>
        </w:pBdr>
        <w:rPr>
          <w:color w:val="222222"/>
          <w:highlight w:val="white"/>
        </w:rPr>
      </w:pPr>
      <w:r>
        <w:rPr>
          <w:color w:val="222222"/>
          <w:highlight w:val="white"/>
        </w:rPr>
        <w:t xml:space="preserve">Bhandari, P. (2022) </w:t>
      </w:r>
      <w:r>
        <w:rPr>
          <w:i/>
          <w:color w:val="222222"/>
          <w:highlight w:val="white"/>
        </w:rPr>
        <w:t>Ethical considerations in research: Types &amp; examples</w:t>
      </w:r>
      <w:r>
        <w:rPr>
          <w:color w:val="222222"/>
          <w:highlight w:val="white"/>
        </w:rPr>
        <w:t xml:space="preserve">, </w:t>
      </w:r>
      <w:r>
        <w:rPr>
          <w:i/>
          <w:color w:val="222222"/>
          <w:highlight w:val="white"/>
        </w:rPr>
        <w:t>Scribbr</w:t>
      </w:r>
      <w:r>
        <w:rPr>
          <w:color w:val="222222"/>
          <w:highlight w:val="white"/>
        </w:rPr>
        <w:t xml:space="preserve">. Available at: </w:t>
      </w:r>
      <w:r w:rsidRPr="0089798A">
        <w:rPr>
          <w:color w:val="365F91" w:themeColor="accent1" w:themeShade="BF"/>
          <w:highlight w:val="white"/>
        </w:rPr>
        <w:t>https://www.scribbr.co.uk/research-methods/ethical-considerations</w:t>
      </w:r>
      <w:r>
        <w:rPr>
          <w:color w:val="222222"/>
          <w:highlight w:val="white"/>
        </w:rPr>
        <w:t xml:space="preserve"> (Accessed: 07 November 2023). </w:t>
      </w:r>
    </w:p>
    <w:p w14:paraId="7DF489C0" w14:textId="77777777" w:rsidR="004C3CF8" w:rsidRDefault="004C3CF8">
      <w:pPr>
        <w:pBdr>
          <w:top w:val="nil"/>
          <w:left w:val="nil"/>
          <w:bottom w:val="nil"/>
          <w:right w:val="nil"/>
          <w:between w:val="nil"/>
        </w:pBdr>
        <w:rPr>
          <w:color w:val="222222"/>
          <w:highlight w:val="white"/>
        </w:rPr>
      </w:pPr>
      <w:r>
        <w:rPr>
          <w:color w:val="222222"/>
          <w:highlight w:val="white"/>
        </w:rPr>
        <w:t xml:space="preserve">Cezim, B. (2023) </w:t>
      </w:r>
      <w:r>
        <w:rPr>
          <w:i/>
          <w:color w:val="222222"/>
          <w:highlight w:val="white"/>
        </w:rPr>
        <w:t>Ultimate Guide to Digital Marketing for the Hospitality Industry</w:t>
      </w:r>
      <w:r>
        <w:rPr>
          <w:color w:val="222222"/>
          <w:highlight w:val="white"/>
        </w:rPr>
        <w:t xml:space="preserve">, </w:t>
      </w:r>
      <w:r>
        <w:rPr>
          <w:i/>
          <w:color w:val="222222"/>
          <w:highlight w:val="white"/>
        </w:rPr>
        <w:t>Digital Agency Network</w:t>
      </w:r>
      <w:r>
        <w:rPr>
          <w:color w:val="222222"/>
          <w:highlight w:val="white"/>
        </w:rPr>
        <w:t xml:space="preserve">. Available at: </w:t>
      </w:r>
      <w:r w:rsidRPr="0089798A">
        <w:rPr>
          <w:color w:val="365F91" w:themeColor="accent1" w:themeShade="BF"/>
          <w:highlight w:val="white"/>
        </w:rPr>
        <w:t>https://digitalagencynetwork.com/guide-to-digital-marketing-for-the-hospitality-industry/</w:t>
      </w:r>
      <w:r>
        <w:rPr>
          <w:color w:val="222222"/>
          <w:highlight w:val="white"/>
        </w:rPr>
        <w:t xml:space="preserve"> (Accessed: 07 November 2023).</w:t>
      </w:r>
    </w:p>
    <w:p w14:paraId="29557CDE" w14:textId="77777777" w:rsidR="004C3CF8" w:rsidRDefault="004C3CF8">
      <w:pPr>
        <w:pBdr>
          <w:top w:val="nil"/>
          <w:left w:val="nil"/>
          <w:bottom w:val="nil"/>
          <w:right w:val="nil"/>
          <w:between w:val="nil"/>
        </w:pBdr>
        <w:rPr>
          <w:color w:val="222222"/>
          <w:highlight w:val="white"/>
        </w:rPr>
      </w:pPr>
      <w:r>
        <w:rPr>
          <w:color w:val="222222"/>
          <w:highlight w:val="white"/>
        </w:rPr>
        <w:t xml:space="preserve">Chen, S.H., Tzeng, S.Y., Tham, A. and Chu, P.X., (2021). Hospitality services in the post-COVID-19 era: are we ready for high-tech and no-touch service delivery in smart hotels? </w:t>
      </w:r>
      <w:r>
        <w:rPr>
          <w:i/>
          <w:color w:val="222222"/>
          <w:highlight w:val="white"/>
        </w:rPr>
        <w:t>Journal of Hospitality Marketing &amp; Management</w:t>
      </w:r>
      <w:r>
        <w:rPr>
          <w:color w:val="222222"/>
          <w:highlight w:val="white"/>
        </w:rPr>
        <w:t xml:space="preserve">, </w:t>
      </w:r>
      <w:r>
        <w:rPr>
          <w:i/>
          <w:color w:val="222222"/>
          <w:highlight w:val="white"/>
        </w:rPr>
        <w:t>30</w:t>
      </w:r>
      <w:r>
        <w:rPr>
          <w:color w:val="222222"/>
          <w:highlight w:val="white"/>
        </w:rPr>
        <w:t>(8), pp.905-928. Link:</w:t>
      </w:r>
      <w:hyperlink r:id="rId9">
        <w:r>
          <w:rPr>
            <w:color w:val="1155CC"/>
            <w:highlight w:val="white"/>
            <w:u w:val="single"/>
          </w:rPr>
          <w:t>https://sci-hub.se/https://doi.org/10.1080/19368623.2021.1916669</w:t>
        </w:r>
      </w:hyperlink>
    </w:p>
    <w:p w14:paraId="4FA41CB3" w14:textId="77777777" w:rsidR="004C3CF8" w:rsidRPr="0089798A" w:rsidRDefault="004C3CF8">
      <w:pPr>
        <w:pBdr>
          <w:top w:val="nil"/>
          <w:left w:val="nil"/>
          <w:bottom w:val="nil"/>
          <w:right w:val="nil"/>
          <w:between w:val="nil"/>
        </w:pBdr>
        <w:rPr>
          <w:highlight w:val="white"/>
        </w:rPr>
      </w:pPr>
      <w:r w:rsidRPr="0089798A">
        <w:rPr>
          <w:highlight w:val="white"/>
        </w:rPr>
        <w:t xml:space="preserve">CM Brand (2022) </w:t>
      </w:r>
      <w:r w:rsidRPr="0089798A">
        <w:rPr>
          <w:i/>
          <w:highlight w:val="white"/>
        </w:rPr>
        <w:t>4 marketing strategies to attract UK consumers effectively [infographic]</w:t>
      </w:r>
      <w:r w:rsidRPr="0089798A">
        <w:rPr>
          <w:highlight w:val="white"/>
        </w:rPr>
        <w:t xml:space="preserve">, </w:t>
      </w:r>
      <w:r w:rsidRPr="0089798A">
        <w:rPr>
          <w:i/>
          <w:highlight w:val="white"/>
        </w:rPr>
        <w:t>CM Brand</w:t>
      </w:r>
      <w:r w:rsidRPr="0089798A">
        <w:rPr>
          <w:highlight w:val="white"/>
        </w:rPr>
        <w:t xml:space="preserve">. Available at: </w:t>
      </w:r>
      <w:r w:rsidRPr="0089798A">
        <w:rPr>
          <w:color w:val="365F91" w:themeColor="accent1" w:themeShade="BF"/>
          <w:highlight w:val="white"/>
        </w:rPr>
        <w:t xml:space="preserve">https://cm-brand.co.uk/news/marketing-strategies-attract-uk-consumers/ </w:t>
      </w:r>
      <w:r w:rsidRPr="0089798A">
        <w:rPr>
          <w:highlight w:val="white"/>
        </w:rPr>
        <w:t xml:space="preserve">(Accessed: 06 December 2023). </w:t>
      </w:r>
    </w:p>
    <w:p w14:paraId="65EDE6E0" w14:textId="77777777" w:rsidR="004C3CF8" w:rsidRDefault="004C3CF8">
      <w:pPr>
        <w:pBdr>
          <w:top w:val="nil"/>
          <w:left w:val="nil"/>
          <w:bottom w:val="nil"/>
          <w:right w:val="nil"/>
          <w:between w:val="nil"/>
        </w:pBdr>
        <w:rPr>
          <w:color w:val="222222"/>
          <w:highlight w:val="white"/>
        </w:rPr>
      </w:pPr>
      <w:r>
        <w:rPr>
          <w:color w:val="222222"/>
          <w:highlight w:val="white"/>
        </w:rPr>
        <w:t xml:space="preserve">De Pelsmacker, P., Van Tilburg, S. and Holthof, C., (2018). Digital marketing strategies, online reviews and hotel performance. </w:t>
      </w:r>
      <w:r>
        <w:rPr>
          <w:i/>
          <w:color w:val="222222"/>
          <w:highlight w:val="white"/>
        </w:rPr>
        <w:t>International Journal of Hospitality Management</w:t>
      </w:r>
      <w:r>
        <w:rPr>
          <w:color w:val="222222"/>
          <w:highlight w:val="white"/>
        </w:rPr>
        <w:t xml:space="preserve">, </w:t>
      </w:r>
      <w:r>
        <w:rPr>
          <w:i/>
          <w:color w:val="222222"/>
          <w:highlight w:val="white"/>
        </w:rPr>
        <w:t>72</w:t>
      </w:r>
      <w:r>
        <w:rPr>
          <w:color w:val="222222"/>
          <w:highlight w:val="white"/>
        </w:rPr>
        <w:t xml:space="preserve">, pp.47-55. Link: </w:t>
      </w:r>
      <w:hyperlink r:id="rId10">
        <w:r>
          <w:rPr>
            <w:color w:val="1155CC"/>
            <w:highlight w:val="white"/>
            <w:u w:val="single"/>
          </w:rPr>
          <w:t>https://sci-hub.se/https://doi.org/10.1016/j.ijhm.2018.01.003</w:t>
        </w:r>
      </w:hyperlink>
    </w:p>
    <w:p w14:paraId="72BF1622" w14:textId="77777777" w:rsidR="004C3CF8" w:rsidRPr="0089798A" w:rsidRDefault="004C3CF8">
      <w:pPr>
        <w:pBdr>
          <w:top w:val="nil"/>
          <w:left w:val="nil"/>
          <w:bottom w:val="nil"/>
          <w:right w:val="nil"/>
          <w:between w:val="nil"/>
        </w:pBdr>
        <w:rPr>
          <w:color w:val="365F91" w:themeColor="accent1" w:themeShade="BF"/>
          <w:highlight w:val="white"/>
        </w:rPr>
      </w:pPr>
      <w:r w:rsidRPr="0089798A">
        <w:rPr>
          <w:highlight w:val="white"/>
        </w:rPr>
        <w:t xml:space="preserve">Dimitrios, B., Ioannis, R., Angelos, N. and Nikolaos, T., (2023). Digital Marketing: The Case of Digital Marketing Strategies on Luxurious Hotels. </w:t>
      </w:r>
      <w:r w:rsidRPr="0089798A">
        <w:rPr>
          <w:i/>
          <w:highlight w:val="white"/>
        </w:rPr>
        <w:t>Procedia Computer Science</w:t>
      </w:r>
      <w:r w:rsidRPr="0089798A">
        <w:rPr>
          <w:highlight w:val="white"/>
        </w:rPr>
        <w:t xml:space="preserve">, </w:t>
      </w:r>
      <w:r w:rsidRPr="0089798A">
        <w:rPr>
          <w:i/>
          <w:highlight w:val="white"/>
        </w:rPr>
        <w:t>219</w:t>
      </w:r>
      <w:r w:rsidRPr="0089798A">
        <w:rPr>
          <w:highlight w:val="white"/>
        </w:rPr>
        <w:t xml:space="preserve">, pp.688-696. Link: </w:t>
      </w:r>
      <w:hyperlink r:id="rId11">
        <w:r w:rsidRPr="0089798A">
          <w:rPr>
            <w:color w:val="365F91" w:themeColor="accent1" w:themeShade="BF"/>
            <w:highlight w:val="white"/>
            <w:u w:val="single"/>
          </w:rPr>
          <w:t>https://www.sciencedirect.com/science/article/pii/S1877050923003496</w:t>
        </w:r>
      </w:hyperlink>
    </w:p>
    <w:p w14:paraId="27C112BC" w14:textId="77777777" w:rsidR="004C3CF8" w:rsidRDefault="004C3CF8">
      <w:pPr>
        <w:pBdr>
          <w:top w:val="nil"/>
          <w:left w:val="nil"/>
          <w:bottom w:val="nil"/>
          <w:right w:val="nil"/>
          <w:between w:val="nil"/>
        </w:pBdr>
        <w:rPr>
          <w:color w:val="222222"/>
          <w:highlight w:val="white"/>
        </w:rPr>
      </w:pPr>
      <w:r>
        <w:rPr>
          <w:color w:val="222222"/>
          <w:highlight w:val="white"/>
        </w:rPr>
        <w:t xml:space="preserve">Giantari, I.G.A.K., Yasa, N.N.K.Y., Suprasto, H. and Rahmayanti, P., (2022). The role of digital marketing in mediating the effect of the COVID-19 pandemic and the intensity of competition on business performance. </w:t>
      </w:r>
      <w:r>
        <w:rPr>
          <w:i/>
          <w:color w:val="222222"/>
          <w:highlight w:val="white"/>
        </w:rPr>
        <w:t>International Journal of Data and Network Science</w:t>
      </w:r>
      <w:r>
        <w:rPr>
          <w:color w:val="222222"/>
          <w:highlight w:val="white"/>
        </w:rPr>
        <w:t xml:space="preserve">, </w:t>
      </w:r>
      <w:r>
        <w:rPr>
          <w:i/>
          <w:color w:val="222222"/>
          <w:highlight w:val="white"/>
        </w:rPr>
        <w:t>6</w:t>
      </w:r>
      <w:r>
        <w:rPr>
          <w:color w:val="222222"/>
          <w:highlight w:val="white"/>
        </w:rPr>
        <w:t xml:space="preserve">(1), pp.217-232. Link: </w:t>
      </w:r>
      <w:hyperlink r:id="rId12">
        <w:r>
          <w:rPr>
            <w:color w:val="1155CC"/>
            <w:highlight w:val="white"/>
            <w:u w:val="single"/>
          </w:rPr>
          <w:t>https://www.researchgate.net/publication/357492084_The_role_of_digital_marketing_in_mediating_the_effect_of_the_COVID-19_pandemic_and_the_intensity_of_competition_on_business_performance</w:t>
        </w:r>
      </w:hyperlink>
    </w:p>
    <w:p w14:paraId="34F87DDB" w14:textId="77777777" w:rsidR="004C3CF8" w:rsidRDefault="004C3CF8">
      <w:pPr>
        <w:pBdr>
          <w:top w:val="nil"/>
          <w:left w:val="nil"/>
          <w:bottom w:val="nil"/>
          <w:right w:val="nil"/>
          <w:between w:val="nil"/>
        </w:pBdr>
        <w:rPr>
          <w:color w:val="222222"/>
          <w:highlight w:val="white"/>
        </w:rPr>
      </w:pPr>
      <w:r>
        <w:rPr>
          <w:color w:val="222222"/>
          <w:highlight w:val="white"/>
        </w:rPr>
        <w:lastRenderedPageBreak/>
        <w:t xml:space="preserve">Hutton, G., Irvine, S. and Foley, N. (2022) </w:t>
      </w:r>
      <w:r>
        <w:rPr>
          <w:i/>
          <w:color w:val="222222"/>
          <w:highlight w:val="white"/>
        </w:rPr>
        <w:t>Hospitality industry and Covid-19 - House of Commons Library</w:t>
      </w:r>
      <w:r>
        <w:rPr>
          <w:color w:val="222222"/>
          <w:highlight w:val="white"/>
        </w:rPr>
        <w:t xml:space="preserve">. Available at: </w:t>
      </w:r>
      <w:r w:rsidRPr="0089798A">
        <w:rPr>
          <w:color w:val="365F91" w:themeColor="accent1" w:themeShade="BF"/>
          <w:highlight w:val="white"/>
        </w:rPr>
        <w:t xml:space="preserve">https://commonslibrary.parliament.uk/research-briefings/cbp-9111/ </w:t>
      </w:r>
      <w:r>
        <w:rPr>
          <w:color w:val="222222"/>
          <w:highlight w:val="white"/>
        </w:rPr>
        <w:t xml:space="preserve">(Accessed: 07 November 2023). </w:t>
      </w:r>
    </w:p>
    <w:p w14:paraId="3C00FFF1" w14:textId="77777777" w:rsidR="004C3CF8" w:rsidRDefault="004C3CF8">
      <w:pPr>
        <w:pBdr>
          <w:top w:val="nil"/>
          <w:left w:val="nil"/>
          <w:bottom w:val="nil"/>
          <w:right w:val="nil"/>
          <w:between w:val="nil"/>
        </w:pBdr>
        <w:rPr>
          <w:color w:val="222222"/>
          <w:highlight w:val="white"/>
        </w:rPr>
      </w:pPr>
      <w:r>
        <w:rPr>
          <w:color w:val="222222"/>
          <w:highlight w:val="white"/>
        </w:rPr>
        <w:t xml:space="preserve">Indeed (2023) </w:t>
      </w:r>
      <w:r>
        <w:rPr>
          <w:i/>
          <w:color w:val="222222"/>
          <w:highlight w:val="white"/>
        </w:rPr>
        <w:t>What Is Thematic Analysis? (With Types, Process, and How-to)</w:t>
      </w:r>
      <w:r>
        <w:rPr>
          <w:color w:val="222222"/>
          <w:highlight w:val="white"/>
        </w:rPr>
        <w:t xml:space="preserve">. Available at: </w:t>
      </w:r>
      <w:r w:rsidRPr="0089798A">
        <w:rPr>
          <w:color w:val="365F91" w:themeColor="accent1" w:themeShade="BF"/>
          <w:highlight w:val="white"/>
        </w:rPr>
        <w:t xml:space="preserve">https://ca.indeed.com/career-advice/career-development/thematic-analysis </w:t>
      </w:r>
      <w:r>
        <w:rPr>
          <w:color w:val="222222"/>
          <w:highlight w:val="white"/>
        </w:rPr>
        <w:t>(Accessed: 07 November 2023).</w:t>
      </w:r>
    </w:p>
    <w:p w14:paraId="0D67A209" w14:textId="77777777" w:rsidR="004C3CF8" w:rsidRDefault="004C3CF8">
      <w:pPr>
        <w:pBdr>
          <w:top w:val="nil"/>
          <w:left w:val="nil"/>
          <w:bottom w:val="nil"/>
          <w:right w:val="nil"/>
          <w:between w:val="nil"/>
        </w:pBdr>
        <w:rPr>
          <w:color w:val="222222"/>
          <w:highlight w:val="white"/>
        </w:rPr>
      </w:pPr>
      <w:r>
        <w:rPr>
          <w:color w:val="222222"/>
          <w:highlight w:val="white"/>
        </w:rPr>
        <w:t xml:space="preserve">Jansen, D. (2023) </w:t>
      </w:r>
      <w:r>
        <w:rPr>
          <w:i/>
          <w:color w:val="222222"/>
          <w:highlight w:val="white"/>
        </w:rPr>
        <w:t>Saunders’ research onion explained (+ examples)</w:t>
      </w:r>
      <w:r>
        <w:rPr>
          <w:color w:val="222222"/>
          <w:highlight w:val="white"/>
        </w:rPr>
        <w:t xml:space="preserve">, </w:t>
      </w:r>
      <w:r>
        <w:rPr>
          <w:i/>
          <w:color w:val="222222"/>
          <w:highlight w:val="white"/>
        </w:rPr>
        <w:t>Grad Coach</w:t>
      </w:r>
      <w:r>
        <w:rPr>
          <w:color w:val="222222"/>
          <w:highlight w:val="white"/>
        </w:rPr>
        <w:t xml:space="preserve">. Available at: </w:t>
      </w:r>
      <w:r w:rsidRPr="0089798A">
        <w:rPr>
          <w:color w:val="365F91" w:themeColor="accent1" w:themeShade="BF"/>
          <w:highlight w:val="white"/>
        </w:rPr>
        <w:t xml:space="preserve">https://gradcoach.com/saunders-research-onion/ </w:t>
      </w:r>
      <w:r>
        <w:rPr>
          <w:color w:val="222222"/>
          <w:highlight w:val="white"/>
        </w:rPr>
        <w:t>(Accessed: 07 November 2023).</w:t>
      </w:r>
    </w:p>
    <w:p w14:paraId="5BBFF2CF" w14:textId="77777777" w:rsidR="004C3CF8" w:rsidRDefault="004C3CF8">
      <w:pPr>
        <w:pBdr>
          <w:top w:val="nil"/>
          <w:left w:val="nil"/>
          <w:bottom w:val="nil"/>
          <w:right w:val="nil"/>
          <w:between w:val="nil"/>
        </w:pBdr>
        <w:rPr>
          <w:color w:val="222222"/>
          <w:highlight w:val="white"/>
        </w:rPr>
      </w:pPr>
      <w:r>
        <w:rPr>
          <w:color w:val="222222"/>
          <w:highlight w:val="white"/>
        </w:rPr>
        <w:t xml:space="preserve">Javatpoint (2023) </w:t>
      </w:r>
      <w:r>
        <w:rPr>
          <w:i/>
          <w:color w:val="222222"/>
          <w:highlight w:val="white"/>
        </w:rPr>
        <w:t>Advantages and disadvantages of non-probability sampling - javatpoint</w:t>
      </w:r>
      <w:r>
        <w:rPr>
          <w:color w:val="222222"/>
          <w:highlight w:val="white"/>
        </w:rPr>
        <w:t xml:space="preserve">, </w:t>
      </w:r>
      <w:r>
        <w:rPr>
          <w:i/>
          <w:color w:val="222222"/>
          <w:highlight w:val="white"/>
        </w:rPr>
        <w:t>www.javatpoint.com</w:t>
      </w:r>
      <w:r>
        <w:rPr>
          <w:color w:val="222222"/>
          <w:highlight w:val="white"/>
        </w:rPr>
        <w:t xml:space="preserve">. Available at: </w:t>
      </w:r>
      <w:r w:rsidRPr="0089798A">
        <w:rPr>
          <w:color w:val="365F91" w:themeColor="accent1" w:themeShade="BF"/>
          <w:highlight w:val="white"/>
        </w:rPr>
        <w:t>https://www.javatpoint.com/advantages-and-disadvantages-of-non-probability-sampling</w:t>
      </w:r>
      <w:r>
        <w:rPr>
          <w:color w:val="222222"/>
          <w:highlight w:val="white"/>
        </w:rPr>
        <w:t xml:space="preserve"> (Accessed: 07 November 2023). </w:t>
      </w:r>
    </w:p>
    <w:p w14:paraId="6DD2CA3C" w14:textId="77777777" w:rsidR="004C3CF8" w:rsidRDefault="004C3CF8">
      <w:pPr>
        <w:pBdr>
          <w:top w:val="nil"/>
          <w:left w:val="nil"/>
          <w:bottom w:val="nil"/>
          <w:right w:val="nil"/>
          <w:between w:val="nil"/>
        </w:pBdr>
        <w:rPr>
          <w:color w:val="222222"/>
          <w:highlight w:val="white"/>
        </w:rPr>
      </w:pPr>
      <w:r>
        <w:rPr>
          <w:color w:val="222222"/>
          <w:highlight w:val="white"/>
        </w:rPr>
        <w:t xml:space="preserve">Murrow, D. (2020) </w:t>
      </w:r>
      <w:r>
        <w:rPr>
          <w:i/>
          <w:color w:val="222222"/>
          <w:highlight w:val="white"/>
        </w:rPr>
        <w:t>Theories of digital marketing</w:t>
      </w:r>
      <w:r>
        <w:rPr>
          <w:color w:val="222222"/>
          <w:highlight w:val="white"/>
        </w:rPr>
        <w:t xml:space="preserve">, </w:t>
      </w:r>
      <w:r>
        <w:rPr>
          <w:i/>
          <w:color w:val="222222"/>
          <w:highlight w:val="white"/>
        </w:rPr>
        <w:t>Small Business - Chron.com</w:t>
      </w:r>
      <w:r>
        <w:rPr>
          <w:color w:val="222222"/>
          <w:highlight w:val="white"/>
        </w:rPr>
        <w:t xml:space="preserve">. Available at: </w:t>
      </w:r>
      <w:r w:rsidRPr="0089798A">
        <w:rPr>
          <w:color w:val="365F91" w:themeColor="accent1" w:themeShade="BF"/>
          <w:highlight w:val="white"/>
        </w:rPr>
        <w:t xml:space="preserve">https://smallbusiness.chron.com/theories-digital-marketing-36397.html </w:t>
      </w:r>
      <w:r>
        <w:rPr>
          <w:color w:val="222222"/>
          <w:highlight w:val="white"/>
        </w:rPr>
        <w:t xml:space="preserve">(Accessed: 07 November 2023). </w:t>
      </w:r>
    </w:p>
    <w:p w14:paraId="4AA5543C" w14:textId="77777777" w:rsidR="004C3CF8" w:rsidRDefault="004C3CF8">
      <w:pPr>
        <w:pBdr>
          <w:top w:val="nil"/>
          <w:left w:val="nil"/>
          <w:bottom w:val="nil"/>
          <w:right w:val="nil"/>
          <w:between w:val="nil"/>
        </w:pBdr>
        <w:rPr>
          <w:color w:val="222222"/>
          <w:highlight w:val="white"/>
        </w:rPr>
      </w:pPr>
      <w:r>
        <w:rPr>
          <w:color w:val="222222"/>
          <w:highlight w:val="white"/>
        </w:rPr>
        <w:t xml:space="preserve">Ramuni, L. (2021) </w:t>
      </w:r>
      <w:r>
        <w:rPr>
          <w:i/>
          <w:color w:val="222222"/>
          <w:highlight w:val="white"/>
        </w:rPr>
        <w:t>Coronavirus and its impact on UK hospitality: January 2020 to June 2021</w:t>
      </w:r>
      <w:r>
        <w:rPr>
          <w:color w:val="222222"/>
          <w:highlight w:val="white"/>
        </w:rPr>
        <w:t xml:space="preserve">, </w:t>
      </w:r>
      <w:r>
        <w:rPr>
          <w:i/>
          <w:color w:val="222222"/>
          <w:highlight w:val="white"/>
        </w:rPr>
        <w:t>Coronavirus and its impact on UK hospitality - Office for National Statistics</w:t>
      </w:r>
      <w:r>
        <w:rPr>
          <w:color w:val="222222"/>
          <w:highlight w:val="white"/>
        </w:rPr>
        <w:t xml:space="preserve">. Available at: </w:t>
      </w:r>
      <w:r w:rsidRPr="0089798A">
        <w:rPr>
          <w:color w:val="365F91" w:themeColor="accent1" w:themeShade="BF"/>
          <w:highlight w:val="white"/>
        </w:rPr>
        <w:t>https://www.ons.gov.uk/businessindustryandtrade/business/activitysizeandlocation/articles/coronavirusanditsimpactonukhospitality/january2020tojune2021</w:t>
      </w:r>
      <w:r>
        <w:rPr>
          <w:color w:val="222222"/>
          <w:highlight w:val="white"/>
        </w:rPr>
        <w:t xml:space="preserve"> (Accessed: 07 November 2023).</w:t>
      </w:r>
    </w:p>
    <w:p w14:paraId="439D6620" w14:textId="77777777" w:rsidR="004C3CF8" w:rsidRDefault="004C3CF8">
      <w:pPr>
        <w:pBdr>
          <w:top w:val="nil"/>
          <w:left w:val="nil"/>
          <w:bottom w:val="nil"/>
          <w:right w:val="nil"/>
          <w:between w:val="nil"/>
        </w:pBdr>
        <w:rPr>
          <w:color w:val="222222"/>
          <w:highlight w:val="white"/>
        </w:rPr>
      </w:pPr>
      <w:r>
        <w:rPr>
          <w:color w:val="222222"/>
          <w:highlight w:val="white"/>
        </w:rPr>
        <w:t xml:space="preserve">Sawicki, A., 2016. Digital marketing. </w:t>
      </w:r>
      <w:r>
        <w:rPr>
          <w:i/>
          <w:color w:val="222222"/>
          <w:highlight w:val="white"/>
        </w:rPr>
        <w:t>World Scientific News</w:t>
      </w:r>
      <w:r>
        <w:rPr>
          <w:color w:val="222222"/>
          <w:highlight w:val="white"/>
        </w:rPr>
        <w:t>, (48), pp.82-88.</w:t>
      </w:r>
    </w:p>
    <w:p w14:paraId="25DEF0F2" w14:textId="77777777" w:rsidR="006662B3" w:rsidRDefault="006662B3">
      <w:pPr>
        <w:pBdr>
          <w:top w:val="nil"/>
          <w:left w:val="nil"/>
          <w:bottom w:val="nil"/>
          <w:right w:val="nil"/>
          <w:between w:val="nil"/>
        </w:pBdr>
        <w:rPr>
          <w:color w:val="222222"/>
          <w:highlight w:val="white"/>
        </w:rPr>
      </w:pPr>
    </w:p>
    <w:p w14:paraId="74CE3673" w14:textId="77777777" w:rsidR="006662B3" w:rsidRDefault="006662B3">
      <w:pPr>
        <w:pBdr>
          <w:top w:val="nil"/>
          <w:left w:val="nil"/>
          <w:bottom w:val="nil"/>
          <w:right w:val="nil"/>
          <w:between w:val="nil"/>
        </w:pBdr>
        <w:rPr>
          <w:rFonts w:ascii="Arial" w:eastAsia="Arial" w:hAnsi="Arial" w:cs="Arial"/>
          <w:color w:val="222222"/>
          <w:sz w:val="20"/>
          <w:szCs w:val="20"/>
          <w:highlight w:val="white"/>
        </w:rPr>
      </w:pPr>
    </w:p>
    <w:p w14:paraId="260BBF02" w14:textId="77777777" w:rsidR="006662B3" w:rsidRDefault="006662B3">
      <w:pPr>
        <w:pBdr>
          <w:top w:val="nil"/>
          <w:left w:val="nil"/>
          <w:bottom w:val="nil"/>
          <w:right w:val="nil"/>
          <w:between w:val="nil"/>
        </w:pBdr>
        <w:rPr>
          <w:color w:val="222222"/>
          <w:highlight w:val="white"/>
        </w:rPr>
      </w:pPr>
    </w:p>
    <w:p w14:paraId="2BAB727D" w14:textId="77777777" w:rsidR="006662B3" w:rsidRDefault="006662B3">
      <w:pPr>
        <w:pBdr>
          <w:top w:val="nil"/>
          <w:left w:val="nil"/>
          <w:bottom w:val="nil"/>
          <w:right w:val="nil"/>
          <w:between w:val="nil"/>
        </w:pBdr>
        <w:rPr>
          <w:color w:val="222222"/>
          <w:highlight w:val="white"/>
        </w:rPr>
      </w:pPr>
    </w:p>
    <w:p w14:paraId="6B53F92D" w14:textId="77777777" w:rsidR="006662B3" w:rsidRDefault="006662B3">
      <w:pPr>
        <w:pBdr>
          <w:top w:val="nil"/>
          <w:left w:val="nil"/>
          <w:bottom w:val="nil"/>
          <w:right w:val="nil"/>
          <w:between w:val="nil"/>
        </w:pBdr>
        <w:rPr>
          <w:color w:val="222222"/>
          <w:highlight w:val="white"/>
        </w:rPr>
      </w:pPr>
    </w:p>
    <w:p w14:paraId="0F8B3667" w14:textId="77777777" w:rsidR="006662B3" w:rsidRDefault="006662B3">
      <w:pPr>
        <w:pBdr>
          <w:top w:val="nil"/>
          <w:left w:val="nil"/>
          <w:bottom w:val="nil"/>
          <w:right w:val="nil"/>
          <w:between w:val="nil"/>
        </w:pBdr>
        <w:rPr>
          <w:color w:val="222222"/>
          <w:highlight w:val="white"/>
        </w:rPr>
      </w:pPr>
    </w:p>
    <w:p w14:paraId="6AB2B50E" w14:textId="77777777" w:rsidR="006662B3" w:rsidRDefault="00000000">
      <w:pPr>
        <w:pBdr>
          <w:top w:val="nil"/>
          <w:left w:val="nil"/>
          <w:bottom w:val="nil"/>
          <w:right w:val="nil"/>
          <w:between w:val="nil"/>
        </w:pBdr>
        <w:rPr>
          <w:color w:val="222222"/>
          <w:highlight w:val="white"/>
        </w:rPr>
      </w:pPr>
      <w:r>
        <w:rPr>
          <w:color w:val="222222"/>
          <w:highlight w:val="white"/>
        </w:rPr>
        <w:t xml:space="preserve"> </w:t>
      </w:r>
    </w:p>
    <w:p w14:paraId="64D8B74B" w14:textId="77777777" w:rsidR="006662B3" w:rsidRDefault="006662B3">
      <w:pPr>
        <w:pBdr>
          <w:top w:val="nil"/>
          <w:left w:val="nil"/>
          <w:bottom w:val="nil"/>
          <w:right w:val="nil"/>
          <w:between w:val="nil"/>
        </w:pBdr>
        <w:rPr>
          <w:color w:val="222222"/>
          <w:highlight w:val="white"/>
        </w:rPr>
      </w:pPr>
    </w:p>
    <w:p w14:paraId="68FCB6F3" w14:textId="77777777" w:rsidR="006662B3" w:rsidRDefault="006662B3">
      <w:pPr>
        <w:pBdr>
          <w:top w:val="nil"/>
          <w:left w:val="nil"/>
          <w:bottom w:val="nil"/>
          <w:right w:val="nil"/>
          <w:between w:val="nil"/>
        </w:pBdr>
        <w:rPr>
          <w:rFonts w:ascii="Arial" w:eastAsia="Arial" w:hAnsi="Arial" w:cs="Arial"/>
          <w:color w:val="222222"/>
          <w:sz w:val="20"/>
          <w:szCs w:val="20"/>
          <w:highlight w:val="white"/>
        </w:rPr>
      </w:pPr>
    </w:p>
    <w:p w14:paraId="42036809" w14:textId="77777777" w:rsidR="006662B3" w:rsidRDefault="006662B3">
      <w:pPr>
        <w:pBdr>
          <w:top w:val="nil"/>
          <w:left w:val="nil"/>
          <w:bottom w:val="nil"/>
          <w:right w:val="nil"/>
          <w:between w:val="nil"/>
        </w:pBdr>
        <w:rPr>
          <w:color w:val="222222"/>
          <w:highlight w:val="white"/>
        </w:rPr>
      </w:pPr>
    </w:p>
    <w:p w14:paraId="17BB005B" w14:textId="77777777" w:rsidR="006662B3" w:rsidRDefault="006662B3">
      <w:pPr>
        <w:pBdr>
          <w:top w:val="nil"/>
          <w:left w:val="nil"/>
          <w:bottom w:val="nil"/>
          <w:right w:val="nil"/>
          <w:between w:val="nil"/>
        </w:pBdr>
        <w:rPr>
          <w:color w:val="000000"/>
        </w:rPr>
      </w:pPr>
    </w:p>
    <w:p w14:paraId="7C0969CA" w14:textId="77777777" w:rsidR="006662B3" w:rsidRDefault="006662B3">
      <w:pPr>
        <w:pBdr>
          <w:top w:val="nil"/>
          <w:left w:val="nil"/>
          <w:bottom w:val="nil"/>
          <w:right w:val="nil"/>
          <w:between w:val="nil"/>
        </w:pBdr>
        <w:rPr>
          <w:color w:val="000000"/>
        </w:rPr>
      </w:pPr>
    </w:p>
    <w:sectPr w:rsidR="006662B3" w:rsidSect="004C3CF8">
      <w:footerReference w:type="default" r:id="rId13"/>
      <w:headerReference w:type="firs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EC1EDF" w14:textId="77777777" w:rsidR="0045263F" w:rsidRDefault="0045263F">
      <w:pPr>
        <w:spacing w:line="240" w:lineRule="auto"/>
      </w:pPr>
      <w:r>
        <w:separator/>
      </w:r>
    </w:p>
  </w:endnote>
  <w:endnote w:type="continuationSeparator" w:id="0">
    <w:p w14:paraId="174AE527" w14:textId="77777777" w:rsidR="0045263F" w:rsidRDefault="0045263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D1467" w14:textId="77777777" w:rsidR="006662B3" w:rsidRDefault="00000000">
    <w:pPr>
      <w:pBdr>
        <w:top w:val="nil"/>
        <w:left w:val="nil"/>
        <w:bottom w:val="nil"/>
        <w:right w:val="nil"/>
        <w:between w:val="nil"/>
      </w:pBdr>
      <w:tabs>
        <w:tab w:val="center" w:pos="4680"/>
        <w:tab w:val="right" w:pos="9360"/>
      </w:tabs>
      <w:spacing w:line="240" w:lineRule="auto"/>
      <w:jc w:val="right"/>
      <w:rPr>
        <w:color w:val="000000"/>
      </w:rPr>
    </w:pPr>
    <w:r>
      <w:rPr>
        <w:color w:val="000000"/>
      </w:rPr>
      <w:t xml:space="preserve">Page </w:t>
    </w:r>
    <w:r>
      <w:rPr>
        <w:b/>
        <w:color w:val="000000"/>
      </w:rPr>
      <w:fldChar w:fldCharType="begin"/>
    </w:r>
    <w:r>
      <w:rPr>
        <w:b/>
        <w:color w:val="000000"/>
      </w:rPr>
      <w:instrText>PAGE</w:instrText>
    </w:r>
    <w:r>
      <w:rPr>
        <w:b/>
        <w:color w:val="000000"/>
      </w:rPr>
      <w:fldChar w:fldCharType="separate"/>
    </w:r>
    <w:r w:rsidR="004C3CF8">
      <w:rPr>
        <w:b/>
        <w:noProof/>
        <w:color w:val="000000"/>
      </w:rPr>
      <w:t>2</w:t>
    </w:r>
    <w:r>
      <w:rPr>
        <w:b/>
        <w:color w:val="000000"/>
      </w:rPr>
      <w:fldChar w:fldCharType="end"/>
    </w:r>
    <w:r>
      <w:rPr>
        <w:color w:val="000000"/>
      </w:rPr>
      <w:t xml:space="preserve"> of </w:t>
    </w:r>
    <w:r>
      <w:rPr>
        <w:b/>
        <w:color w:val="000000"/>
      </w:rPr>
      <w:fldChar w:fldCharType="begin"/>
    </w:r>
    <w:r>
      <w:rPr>
        <w:b/>
        <w:color w:val="000000"/>
      </w:rPr>
      <w:instrText>NUMPAGES</w:instrText>
    </w:r>
    <w:r>
      <w:rPr>
        <w:b/>
        <w:color w:val="000000"/>
      </w:rPr>
      <w:fldChar w:fldCharType="separate"/>
    </w:r>
    <w:r w:rsidR="004C3CF8">
      <w:rPr>
        <w:b/>
        <w:noProof/>
        <w:color w:val="000000"/>
      </w:rPr>
      <w:t>3</w:t>
    </w:r>
    <w:r>
      <w:rPr>
        <w:b/>
        <w:color w:val="000000"/>
      </w:rPr>
      <w:fldChar w:fldCharType="end"/>
    </w:r>
  </w:p>
  <w:p w14:paraId="28649F2B" w14:textId="77777777" w:rsidR="006662B3" w:rsidRDefault="006662B3">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31D7F4" w14:textId="77777777" w:rsidR="0045263F" w:rsidRDefault="0045263F">
      <w:pPr>
        <w:spacing w:line="240" w:lineRule="auto"/>
      </w:pPr>
      <w:r>
        <w:separator/>
      </w:r>
    </w:p>
  </w:footnote>
  <w:footnote w:type="continuationSeparator" w:id="0">
    <w:p w14:paraId="6C14BC13" w14:textId="77777777" w:rsidR="0045263F" w:rsidRDefault="0045263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C0B8F" w14:textId="77777777" w:rsidR="006662B3" w:rsidRDefault="00000000">
    <w:pPr>
      <w:pBdr>
        <w:top w:val="nil"/>
        <w:left w:val="nil"/>
        <w:bottom w:val="nil"/>
        <w:right w:val="nil"/>
        <w:between w:val="nil"/>
      </w:pBdr>
      <w:tabs>
        <w:tab w:val="center" w:pos="4680"/>
        <w:tab w:val="right" w:pos="9360"/>
      </w:tabs>
      <w:spacing w:line="240" w:lineRule="auto"/>
      <w:rPr>
        <w:color w:val="000000"/>
      </w:rPr>
    </w:pPr>
    <w:r>
      <w:rPr>
        <w:noProof/>
      </w:rPr>
      <w:drawing>
        <wp:anchor distT="0" distB="0" distL="114300" distR="114300" simplePos="0" relativeHeight="251658240" behindDoc="0" locked="0" layoutInCell="1" hidden="0" allowOverlap="1" wp14:anchorId="7686899D" wp14:editId="225A4280">
          <wp:simplePos x="0" y="0"/>
          <wp:positionH relativeFrom="column">
            <wp:posOffset>4290059</wp:posOffset>
          </wp:positionH>
          <wp:positionV relativeFrom="paragraph">
            <wp:posOffset>-106678</wp:posOffset>
          </wp:positionV>
          <wp:extent cx="2286198" cy="967824"/>
          <wp:effectExtent l="0" t="0" r="0" b="0"/>
          <wp:wrapNone/>
          <wp:docPr id="1" name="image1.png" descr="A close-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close-up of a logo&#10;&#10;Description automatically generated"/>
                  <pic:cNvPicPr preferRelativeResize="0"/>
                </pic:nvPicPr>
                <pic:blipFill>
                  <a:blip r:embed="rId1"/>
                  <a:srcRect/>
                  <a:stretch>
                    <a:fillRect/>
                  </a:stretch>
                </pic:blipFill>
                <pic:spPr>
                  <a:xfrm>
                    <a:off x="0" y="0"/>
                    <a:ext cx="2286198" cy="967824"/>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2661B"/>
    <w:multiLevelType w:val="multilevel"/>
    <w:tmpl w:val="EACAD5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08544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62B3"/>
    <w:rsid w:val="00010C0A"/>
    <w:rsid w:val="00032AAA"/>
    <w:rsid w:val="0007128B"/>
    <w:rsid w:val="00097CB9"/>
    <w:rsid w:val="000C7C67"/>
    <w:rsid w:val="001007E2"/>
    <w:rsid w:val="00193F88"/>
    <w:rsid w:val="00195064"/>
    <w:rsid w:val="00255AA9"/>
    <w:rsid w:val="00266978"/>
    <w:rsid w:val="0028319B"/>
    <w:rsid w:val="002F03C7"/>
    <w:rsid w:val="00324A40"/>
    <w:rsid w:val="00374CB6"/>
    <w:rsid w:val="00410D87"/>
    <w:rsid w:val="0045263F"/>
    <w:rsid w:val="004C3CF8"/>
    <w:rsid w:val="004C405B"/>
    <w:rsid w:val="00526046"/>
    <w:rsid w:val="00551107"/>
    <w:rsid w:val="005D31AE"/>
    <w:rsid w:val="006662B3"/>
    <w:rsid w:val="007A7087"/>
    <w:rsid w:val="007B734C"/>
    <w:rsid w:val="0083792B"/>
    <w:rsid w:val="0089798A"/>
    <w:rsid w:val="00910E16"/>
    <w:rsid w:val="009126FA"/>
    <w:rsid w:val="009D70EE"/>
    <w:rsid w:val="00A75B50"/>
    <w:rsid w:val="00AA3E52"/>
    <w:rsid w:val="00B55760"/>
    <w:rsid w:val="00B81CDF"/>
    <w:rsid w:val="00BD7D08"/>
    <w:rsid w:val="00C322E0"/>
    <w:rsid w:val="00C3661B"/>
    <w:rsid w:val="00C62EE0"/>
    <w:rsid w:val="00CE7767"/>
    <w:rsid w:val="00CF19CE"/>
    <w:rsid w:val="00D15B7E"/>
    <w:rsid w:val="00D34A22"/>
    <w:rsid w:val="00D541CB"/>
    <w:rsid w:val="00D82FB4"/>
    <w:rsid w:val="00EB72C0"/>
    <w:rsid w:val="00F106E1"/>
    <w:rsid w:val="00F137F2"/>
    <w:rsid w:val="00FA1E41"/>
    <w:rsid w:val="00FC30E5"/>
    <w:rsid w:val="00FE36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C78BDB"/>
  <w15:docId w15:val="{D77F019A-4FCF-468C-A4B5-688A07F35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 w:eastAsia="zh-C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outlineLvl w:val="0"/>
    </w:pPr>
    <w:rPr>
      <w:b/>
      <w:color w:val="000000"/>
    </w:rPr>
  </w:style>
  <w:style w:type="paragraph" w:styleId="Heading2">
    <w:name w:val="heading 2"/>
    <w:basedOn w:val="Normal"/>
    <w:next w:val="Normal"/>
    <w:uiPriority w:val="9"/>
    <w:unhideWhenUsed/>
    <w:qFormat/>
    <w:pPr>
      <w:keepNext/>
      <w:keepLines/>
      <w:pBdr>
        <w:top w:val="nil"/>
        <w:left w:val="nil"/>
        <w:bottom w:val="nil"/>
        <w:right w:val="nil"/>
        <w:between w:val="nil"/>
      </w:pBdr>
      <w:outlineLvl w:val="1"/>
    </w:pPr>
    <w:rPr>
      <w:b/>
      <w:i/>
      <w:color w:val="000000"/>
    </w:rPr>
  </w:style>
  <w:style w:type="paragraph" w:styleId="Heading3">
    <w:name w:val="heading 3"/>
    <w:basedOn w:val="Normal"/>
    <w:next w:val="Normal"/>
    <w:uiPriority w:val="9"/>
    <w:semiHidden/>
    <w:unhideWhenUsed/>
    <w:qFormat/>
    <w:pPr>
      <w:keepNext/>
      <w:keepLines/>
      <w:pBdr>
        <w:top w:val="nil"/>
        <w:left w:val="nil"/>
        <w:bottom w:val="nil"/>
        <w:right w:val="nil"/>
        <w:between w:val="nil"/>
      </w:pBdr>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pBdr>
        <w:top w:val="nil"/>
        <w:left w:val="nil"/>
        <w:bottom w:val="nil"/>
        <w:right w:val="nil"/>
        <w:between w:val="nil"/>
      </w:pBdr>
      <w:spacing w:before="280" w:after="80"/>
      <w:outlineLvl w:val="3"/>
    </w:pPr>
    <w:rPr>
      <w:color w:val="666666"/>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pBdr>
        <w:top w:val="nil"/>
        <w:left w:val="nil"/>
        <w:bottom w:val="nil"/>
        <w:right w:val="nil"/>
        <w:between w:val="nil"/>
      </w:pBdr>
      <w:spacing w:after="60"/>
    </w:pPr>
    <w:rPr>
      <w:color w:val="000000"/>
      <w:sz w:val="52"/>
      <w:szCs w:val="52"/>
    </w:rPr>
  </w:style>
  <w:style w:type="paragraph" w:styleId="Subtitle">
    <w:name w:val="Subtitle"/>
    <w:basedOn w:val="Normal"/>
    <w:next w:val="Normal"/>
    <w:uiPriority w:val="11"/>
    <w:qFormat/>
    <w:pPr>
      <w:keepNext/>
      <w:keepLines/>
      <w:pBdr>
        <w:top w:val="nil"/>
        <w:left w:val="nil"/>
        <w:bottom w:val="nil"/>
        <w:right w:val="nil"/>
        <w:between w:val="nil"/>
      </w:pBdr>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uminousdev.s3.amazonaws.com/gallery/035921656583299.pdf"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searchgate.net/publication/357492084_The_role_of_digital_marketing_in_mediating_the_effect_of_the_COVID-19_pandemic_and_the_intensity_of_competition_on_business_performanc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science/article/pii/S1877050923003496"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sci-hub.se/https://doi.org/10.1016/j.ijhm.2018.01.003" TargetMode="External"/><Relationship Id="rId4" Type="http://schemas.openxmlformats.org/officeDocument/2006/relationships/settings" Target="settings.xml"/><Relationship Id="rId9" Type="http://schemas.openxmlformats.org/officeDocument/2006/relationships/hyperlink" Target="https://sci-hub.se/https://doi.org/10.1080/19368623.2021.1916669"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nTi9JmHzq1hlCggvY1GYJdvgMoA==">CgMxLjAyCGguZ2pkZ3hzMgloLjMwajB6bGwyCWguMWZvYjl0ZTIJaC4zem55c2g3MgloLjJldDkycDAyCGgudHlqY3d0MgloLjNkeTZ2a20yCWguMXQzaDVzZjIJaC40ZDM0b2c4MgloLjJzOGV5bzEyCWguMTdkcDh2dTIJaC4zcmRjcmpuMgloLjI2aW4xcmcyCGgubG54Yno5MgloLjM1bmt1bjIyCWguMWtzdjR1djgAciExSElrdk9KcG5HcjA5REh1OFBPMVdPWFBlcHN1M2EyYj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9</Pages>
  <Words>2226</Words>
  <Characters>12692</Characters>
  <Application>Microsoft Office Word</Application>
  <DocSecurity>0</DocSecurity>
  <Lines>105</Lines>
  <Paragraphs>29</Paragraphs>
  <ScaleCrop>false</ScaleCrop>
  <Company/>
  <LinksUpToDate>false</LinksUpToDate>
  <CharactersWithSpaces>14889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basiulvlada@gmail.com</cp:lastModifiedBy>
  <cp:revision>45</cp:revision>
  <dcterms:created xsi:type="dcterms:W3CDTF">2023-12-06T11:40:00Z</dcterms:created>
  <dcterms:modified xsi:type="dcterms:W3CDTF">2023-12-16T18:57:00Z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4098b2af1320c7e64e4793d4048823d754c26830a119074d9b21977be6e248f3</vt:lpwstr>
  </property>
</Properties>
</file>