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D1C28B" w14:textId="77777777" w:rsidR="002A75C1" w:rsidRDefault="002A75C1" w:rsidP="002A75C1">
      <w:pPr>
        <w:jc w:val="center"/>
        <w:rPr>
          <w:b/>
          <w:bCs/>
          <w:sz w:val="28"/>
          <w:szCs w:val="28"/>
        </w:rPr>
      </w:pPr>
      <w:r w:rsidRPr="146D4149">
        <w:rPr>
          <w:b/>
          <w:bCs/>
          <w:sz w:val="28"/>
          <w:szCs w:val="28"/>
        </w:rPr>
        <w:t>Vladimir Kostadinov</w:t>
      </w:r>
    </w:p>
    <w:p w14:paraId="3B212A82" w14:textId="77777777" w:rsidR="002A75C1" w:rsidRDefault="002A75C1" w:rsidP="002A75C1">
      <w:pPr>
        <w:jc w:val="center"/>
        <w:rPr>
          <w:b/>
          <w:bCs/>
          <w:sz w:val="28"/>
          <w:szCs w:val="28"/>
        </w:rPr>
      </w:pPr>
      <w:bookmarkStart w:id="0" w:name="_GoBack"/>
      <w:r w:rsidRPr="146D4149">
        <w:rPr>
          <w:b/>
          <w:bCs/>
          <w:sz w:val="28"/>
          <w:szCs w:val="28"/>
        </w:rPr>
        <w:t>Student number: 1815823</w:t>
      </w:r>
    </w:p>
    <w:bookmarkEnd w:id="0"/>
    <w:p w14:paraId="0268992B" w14:textId="4A25C25E" w:rsidR="002A75C1" w:rsidRDefault="002A75C1" w:rsidP="002A75C1">
      <w:pPr>
        <w:jc w:val="center"/>
        <w:rPr>
          <w:b/>
          <w:bCs/>
          <w:sz w:val="28"/>
          <w:szCs w:val="28"/>
        </w:rPr>
      </w:pPr>
      <w:r w:rsidRPr="146D4149">
        <w:rPr>
          <w:b/>
          <w:bCs/>
          <w:sz w:val="28"/>
          <w:szCs w:val="28"/>
        </w:rPr>
        <w:t>Module code: BMSW610</w:t>
      </w:r>
      <w:r>
        <w:rPr>
          <w:b/>
          <w:bCs/>
          <w:sz w:val="28"/>
          <w:szCs w:val="28"/>
        </w:rPr>
        <w:t>3</w:t>
      </w:r>
    </w:p>
    <w:p w14:paraId="01C8B53B" w14:textId="09B79315" w:rsidR="002A75C1" w:rsidRDefault="002A75C1" w:rsidP="002A75C1">
      <w:pPr>
        <w:jc w:val="center"/>
        <w:rPr>
          <w:b/>
          <w:bCs/>
          <w:sz w:val="28"/>
          <w:szCs w:val="28"/>
        </w:rPr>
      </w:pPr>
      <w:r w:rsidRPr="146D4149">
        <w:rPr>
          <w:b/>
          <w:bCs/>
          <w:sz w:val="28"/>
          <w:szCs w:val="28"/>
        </w:rPr>
        <w:t xml:space="preserve">Module: </w:t>
      </w:r>
      <w:r>
        <w:rPr>
          <w:b/>
          <w:bCs/>
          <w:sz w:val="28"/>
          <w:szCs w:val="28"/>
        </w:rPr>
        <w:t>Leading and Implementing Workplace Change</w:t>
      </w:r>
    </w:p>
    <w:p w14:paraId="0BDD4B2A" w14:textId="62924366" w:rsidR="002A75C1" w:rsidRDefault="002A75C1" w:rsidP="002A75C1">
      <w:pPr>
        <w:jc w:val="center"/>
        <w:rPr>
          <w:rFonts w:ascii="Calibri" w:eastAsia="Calibri" w:hAnsi="Calibri" w:cs="Calibri"/>
          <w:b/>
          <w:bCs/>
          <w:color w:val="000000" w:themeColor="text1"/>
          <w:sz w:val="28"/>
          <w:szCs w:val="28"/>
        </w:rPr>
      </w:pPr>
      <w:r w:rsidRPr="146D4149">
        <w:rPr>
          <w:b/>
          <w:bCs/>
          <w:sz w:val="28"/>
          <w:szCs w:val="28"/>
        </w:rPr>
        <w:t>Report</w:t>
      </w:r>
    </w:p>
    <w:p w14:paraId="4399539C" w14:textId="202495BF" w:rsidR="002A75C1" w:rsidRDefault="002A75C1" w:rsidP="002A75C1">
      <w:pPr>
        <w:jc w:val="center"/>
        <w:rPr>
          <w:b/>
          <w:bCs/>
          <w:sz w:val="28"/>
          <w:szCs w:val="28"/>
        </w:rPr>
      </w:pPr>
      <w:r w:rsidRPr="146D4149">
        <w:rPr>
          <w:b/>
          <w:bCs/>
          <w:sz w:val="28"/>
          <w:szCs w:val="28"/>
        </w:rPr>
        <w:t xml:space="preserve">Title: </w:t>
      </w:r>
      <w:r>
        <w:rPr>
          <w:b/>
          <w:bCs/>
          <w:sz w:val="28"/>
          <w:szCs w:val="28"/>
        </w:rPr>
        <w:t>An analysis and critical evaluation of a major change withing an organisation</w:t>
      </w:r>
    </w:p>
    <w:p w14:paraId="057592B1" w14:textId="77777777" w:rsidR="002A75C1" w:rsidRDefault="002A75C1" w:rsidP="002A75C1">
      <w:pPr>
        <w:jc w:val="center"/>
        <w:rPr>
          <w:b/>
          <w:bCs/>
          <w:sz w:val="28"/>
          <w:szCs w:val="28"/>
        </w:rPr>
      </w:pPr>
    </w:p>
    <w:p w14:paraId="51867D9B" w14:textId="77777777" w:rsidR="002A75C1" w:rsidRDefault="002A75C1" w:rsidP="002A75C1">
      <w:pPr>
        <w:jc w:val="center"/>
        <w:rPr>
          <w:b/>
          <w:bCs/>
          <w:sz w:val="28"/>
          <w:szCs w:val="28"/>
        </w:rPr>
      </w:pPr>
    </w:p>
    <w:p w14:paraId="657F2483" w14:textId="77777777" w:rsidR="002A75C1" w:rsidRDefault="002A75C1" w:rsidP="002A75C1">
      <w:pPr>
        <w:jc w:val="center"/>
        <w:rPr>
          <w:b/>
          <w:bCs/>
          <w:sz w:val="28"/>
          <w:szCs w:val="28"/>
        </w:rPr>
      </w:pPr>
    </w:p>
    <w:p w14:paraId="37252BFF" w14:textId="77777777" w:rsidR="002A75C1" w:rsidRDefault="002A75C1" w:rsidP="002A75C1">
      <w:pPr>
        <w:jc w:val="center"/>
        <w:rPr>
          <w:b/>
          <w:bCs/>
          <w:sz w:val="28"/>
          <w:szCs w:val="28"/>
        </w:rPr>
      </w:pPr>
    </w:p>
    <w:p w14:paraId="64837B46" w14:textId="77777777" w:rsidR="002A75C1" w:rsidRDefault="002A75C1" w:rsidP="002A75C1">
      <w:pPr>
        <w:jc w:val="center"/>
        <w:rPr>
          <w:b/>
          <w:bCs/>
          <w:sz w:val="28"/>
          <w:szCs w:val="28"/>
        </w:rPr>
      </w:pPr>
    </w:p>
    <w:p w14:paraId="2D15E4C3" w14:textId="77777777" w:rsidR="002A75C1" w:rsidRDefault="002A75C1" w:rsidP="002A75C1">
      <w:pPr>
        <w:jc w:val="center"/>
        <w:rPr>
          <w:b/>
          <w:bCs/>
          <w:sz w:val="28"/>
          <w:szCs w:val="28"/>
        </w:rPr>
      </w:pPr>
    </w:p>
    <w:p w14:paraId="63F2CF21" w14:textId="77777777" w:rsidR="002A75C1" w:rsidRDefault="002A75C1" w:rsidP="002A75C1">
      <w:pPr>
        <w:jc w:val="center"/>
        <w:rPr>
          <w:b/>
          <w:bCs/>
          <w:sz w:val="28"/>
          <w:szCs w:val="28"/>
        </w:rPr>
      </w:pPr>
    </w:p>
    <w:p w14:paraId="4741C2E1" w14:textId="77777777" w:rsidR="002A75C1" w:rsidRDefault="002A75C1" w:rsidP="002A75C1">
      <w:pPr>
        <w:jc w:val="center"/>
        <w:rPr>
          <w:b/>
          <w:bCs/>
          <w:sz w:val="28"/>
          <w:szCs w:val="28"/>
        </w:rPr>
      </w:pPr>
    </w:p>
    <w:p w14:paraId="2146C040" w14:textId="324A1D9C" w:rsidR="002A75C1" w:rsidRDefault="002A75C1">
      <w:pPr>
        <w:rPr>
          <w:b/>
          <w:bCs/>
          <w:sz w:val="28"/>
          <w:szCs w:val="28"/>
        </w:rPr>
      </w:pPr>
      <w:r>
        <w:rPr>
          <w:b/>
          <w:bCs/>
          <w:sz w:val="28"/>
          <w:szCs w:val="28"/>
        </w:rPr>
        <w:br w:type="page"/>
      </w:r>
    </w:p>
    <w:p w14:paraId="605EB2A6" w14:textId="4CC674D7" w:rsidR="002A75C1" w:rsidRDefault="002A75C1" w:rsidP="002A75C1">
      <w:pPr>
        <w:pStyle w:val="ListParagraph"/>
        <w:numPr>
          <w:ilvl w:val="0"/>
          <w:numId w:val="2"/>
        </w:numPr>
        <w:jc w:val="both"/>
        <w:outlineLvl w:val="0"/>
        <w:rPr>
          <w:rFonts w:ascii="Calibri" w:eastAsia="Calibri" w:hAnsi="Calibri" w:cs="Calibri"/>
          <w:b/>
          <w:bCs/>
          <w:sz w:val="28"/>
          <w:szCs w:val="28"/>
        </w:rPr>
      </w:pPr>
      <w:bookmarkStart w:id="1" w:name="_Toc130477578"/>
      <w:r>
        <w:rPr>
          <w:rFonts w:ascii="Calibri" w:eastAsia="Calibri" w:hAnsi="Calibri" w:cs="Calibri"/>
          <w:b/>
          <w:bCs/>
          <w:sz w:val="28"/>
          <w:szCs w:val="28"/>
        </w:rPr>
        <w:lastRenderedPageBreak/>
        <w:t>Executive summary</w:t>
      </w:r>
      <w:bookmarkEnd w:id="1"/>
    </w:p>
    <w:p w14:paraId="01BC5FE7" w14:textId="7AEA25EA" w:rsidR="002A75C1" w:rsidRDefault="00736683" w:rsidP="002A75C1">
      <w:pPr>
        <w:jc w:val="both"/>
        <w:rPr>
          <w:rFonts w:ascii="Calibri" w:eastAsia="Calibri" w:hAnsi="Calibri" w:cs="Calibri"/>
          <w:sz w:val="24"/>
          <w:szCs w:val="24"/>
        </w:rPr>
      </w:pPr>
      <w:r>
        <w:rPr>
          <w:rFonts w:ascii="Calibri" w:eastAsia="Calibri" w:hAnsi="Calibri" w:cs="Calibri"/>
          <w:sz w:val="24"/>
          <w:szCs w:val="24"/>
        </w:rPr>
        <w:t xml:space="preserve">The report looked into the most recent change at Virgin Atlantic from commercial flights to cargo flights. Firstly, the report offered a short background into Virgin Atlantic where general information has been given such as partnerships and number of employees. Then, the report was looking to identify the main reason for change, and for this the SWOT and Pestle analysis have been conducted which have shown that Covid was at fault for this unpredictable change. Lewin’s Unfreeze Change Freeze model has been applied to Virgin Atlantic to understand how the company planner for the change and has integrate it. Then, leadership has been discussed and it has been argued that Richard Branson has been the one that created the change. The organisational culture using Handy’s model showed that Virgin Atlantic has a club culture, where it means that everyone thinks alike. This has been used to determine the change agents, and because employees think almost the same, it has been assumed that there were only advocates for the change. </w:t>
      </w:r>
    </w:p>
    <w:p w14:paraId="483F1769" w14:textId="77777777" w:rsidR="002A75C1" w:rsidRDefault="002A75C1" w:rsidP="002A75C1">
      <w:pPr>
        <w:jc w:val="both"/>
        <w:rPr>
          <w:rFonts w:ascii="Calibri" w:eastAsia="Calibri" w:hAnsi="Calibri" w:cs="Calibri"/>
          <w:sz w:val="24"/>
          <w:szCs w:val="24"/>
        </w:rPr>
      </w:pPr>
    </w:p>
    <w:p w14:paraId="177123F9" w14:textId="77777777" w:rsidR="002A75C1" w:rsidRDefault="002A75C1" w:rsidP="002A75C1">
      <w:pPr>
        <w:jc w:val="both"/>
        <w:rPr>
          <w:rFonts w:ascii="Calibri" w:eastAsia="Calibri" w:hAnsi="Calibri" w:cs="Calibri"/>
          <w:sz w:val="24"/>
          <w:szCs w:val="24"/>
        </w:rPr>
      </w:pPr>
    </w:p>
    <w:p w14:paraId="74E38FB5" w14:textId="77777777" w:rsidR="002A75C1" w:rsidRDefault="002A75C1" w:rsidP="002A75C1">
      <w:pPr>
        <w:jc w:val="both"/>
        <w:rPr>
          <w:rFonts w:ascii="Calibri" w:eastAsia="Calibri" w:hAnsi="Calibri" w:cs="Calibri"/>
          <w:sz w:val="24"/>
          <w:szCs w:val="24"/>
        </w:rPr>
      </w:pPr>
    </w:p>
    <w:p w14:paraId="65B131EB" w14:textId="77777777" w:rsidR="002A75C1" w:rsidRDefault="002A75C1" w:rsidP="002A75C1">
      <w:pPr>
        <w:jc w:val="both"/>
        <w:rPr>
          <w:rFonts w:ascii="Calibri" w:eastAsia="Calibri" w:hAnsi="Calibri" w:cs="Calibri"/>
          <w:sz w:val="24"/>
          <w:szCs w:val="24"/>
        </w:rPr>
      </w:pPr>
    </w:p>
    <w:p w14:paraId="59D00796" w14:textId="77777777" w:rsidR="002A75C1" w:rsidRDefault="002A75C1" w:rsidP="002A75C1">
      <w:pPr>
        <w:jc w:val="both"/>
        <w:rPr>
          <w:rFonts w:ascii="Calibri" w:eastAsia="Calibri" w:hAnsi="Calibri" w:cs="Calibri"/>
          <w:sz w:val="24"/>
          <w:szCs w:val="24"/>
        </w:rPr>
      </w:pPr>
    </w:p>
    <w:p w14:paraId="07F5F0E8" w14:textId="77777777" w:rsidR="002A75C1" w:rsidRDefault="002A75C1" w:rsidP="002A75C1">
      <w:pPr>
        <w:jc w:val="both"/>
        <w:rPr>
          <w:rFonts w:ascii="Calibri" w:eastAsia="Calibri" w:hAnsi="Calibri" w:cs="Calibri"/>
          <w:sz w:val="24"/>
          <w:szCs w:val="24"/>
        </w:rPr>
      </w:pPr>
    </w:p>
    <w:p w14:paraId="6BF39146" w14:textId="77777777" w:rsidR="002A75C1" w:rsidRDefault="002A75C1" w:rsidP="002A75C1">
      <w:pPr>
        <w:jc w:val="both"/>
        <w:rPr>
          <w:rFonts w:ascii="Calibri" w:eastAsia="Calibri" w:hAnsi="Calibri" w:cs="Calibri"/>
          <w:sz w:val="24"/>
          <w:szCs w:val="24"/>
        </w:rPr>
      </w:pPr>
    </w:p>
    <w:p w14:paraId="2DC57CC5" w14:textId="77777777" w:rsidR="002A75C1" w:rsidRDefault="002A75C1" w:rsidP="002A75C1">
      <w:pPr>
        <w:jc w:val="both"/>
        <w:rPr>
          <w:rFonts w:ascii="Calibri" w:eastAsia="Calibri" w:hAnsi="Calibri" w:cs="Calibri"/>
          <w:sz w:val="24"/>
          <w:szCs w:val="24"/>
        </w:rPr>
      </w:pPr>
    </w:p>
    <w:p w14:paraId="00C5AE08" w14:textId="77777777" w:rsidR="002A75C1" w:rsidRDefault="002A75C1" w:rsidP="002A75C1">
      <w:pPr>
        <w:jc w:val="both"/>
        <w:rPr>
          <w:rFonts w:ascii="Calibri" w:eastAsia="Calibri" w:hAnsi="Calibri" w:cs="Calibri"/>
          <w:sz w:val="24"/>
          <w:szCs w:val="24"/>
        </w:rPr>
      </w:pPr>
    </w:p>
    <w:p w14:paraId="5D28B696" w14:textId="77777777" w:rsidR="002A75C1" w:rsidRDefault="002A75C1" w:rsidP="002A75C1">
      <w:pPr>
        <w:jc w:val="both"/>
        <w:rPr>
          <w:rFonts w:ascii="Calibri" w:eastAsia="Calibri" w:hAnsi="Calibri" w:cs="Calibri"/>
          <w:sz w:val="24"/>
          <w:szCs w:val="24"/>
        </w:rPr>
      </w:pPr>
    </w:p>
    <w:p w14:paraId="32DB9721" w14:textId="77777777" w:rsidR="002A75C1" w:rsidRDefault="002A75C1" w:rsidP="002A75C1">
      <w:pPr>
        <w:jc w:val="both"/>
        <w:rPr>
          <w:rFonts w:ascii="Calibri" w:eastAsia="Calibri" w:hAnsi="Calibri" w:cs="Calibri"/>
          <w:sz w:val="24"/>
          <w:szCs w:val="24"/>
        </w:rPr>
      </w:pPr>
    </w:p>
    <w:p w14:paraId="4990315C" w14:textId="77777777" w:rsidR="002A75C1" w:rsidRDefault="002A75C1" w:rsidP="002A75C1">
      <w:pPr>
        <w:jc w:val="both"/>
        <w:rPr>
          <w:rFonts w:ascii="Calibri" w:eastAsia="Calibri" w:hAnsi="Calibri" w:cs="Calibri"/>
          <w:sz w:val="24"/>
          <w:szCs w:val="24"/>
        </w:rPr>
      </w:pPr>
    </w:p>
    <w:p w14:paraId="305069DF" w14:textId="77777777" w:rsidR="002A75C1" w:rsidRDefault="002A75C1" w:rsidP="002A75C1">
      <w:pPr>
        <w:jc w:val="both"/>
        <w:rPr>
          <w:rFonts w:ascii="Calibri" w:eastAsia="Calibri" w:hAnsi="Calibri" w:cs="Calibri"/>
          <w:sz w:val="24"/>
          <w:szCs w:val="24"/>
        </w:rPr>
      </w:pPr>
    </w:p>
    <w:p w14:paraId="7A997A70" w14:textId="77777777" w:rsidR="002A75C1" w:rsidRDefault="002A75C1" w:rsidP="002A75C1">
      <w:pPr>
        <w:jc w:val="both"/>
        <w:rPr>
          <w:rFonts w:ascii="Calibri" w:eastAsia="Calibri" w:hAnsi="Calibri" w:cs="Calibri"/>
          <w:sz w:val="24"/>
          <w:szCs w:val="24"/>
        </w:rPr>
      </w:pPr>
    </w:p>
    <w:p w14:paraId="74CE1668" w14:textId="77777777" w:rsidR="002A75C1" w:rsidRDefault="002A75C1" w:rsidP="002A75C1">
      <w:pPr>
        <w:jc w:val="both"/>
        <w:rPr>
          <w:rFonts w:ascii="Calibri" w:eastAsia="Calibri" w:hAnsi="Calibri" w:cs="Calibri"/>
          <w:sz w:val="24"/>
          <w:szCs w:val="24"/>
        </w:rPr>
      </w:pPr>
    </w:p>
    <w:p w14:paraId="747BAD6F" w14:textId="77777777" w:rsidR="002A75C1" w:rsidRDefault="002A75C1" w:rsidP="002A75C1">
      <w:pPr>
        <w:jc w:val="both"/>
        <w:rPr>
          <w:rFonts w:ascii="Calibri" w:eastAsia="Calibri" w:hAnsi="Calibri" w:cs="Calibri"/>
          <w:sz w:val="24"/>
          <w:szCs w:val="24"/>
        </w:rPr>
      </w:pPr>
    </w:p>
    <w:p w14:paraId="6C30EC40" w14:textId="77777777" w:rsidR="002A75C1" w:rsidRDefault="002A75C1" w:rsidP="002A75C1">
      <w:pPr>
        <w:jc w:val="both"/>
        <w:rPr>
          <w:rFonts w:ascii="Calibri" w:eastAsia="Calibri" w:hAnsi="Calibri" w:cs="Calibri"/>
          <w:sz w:val="24"/>
          <w:szCs w:val="24"/>
        </w:rPr>
      </w:pPr>
    </w:p>
    <w:p w14:paraId="183083AE" w14:textId="77777777" w:rsidR="00736683" w:rsidRDefault="00736683" w:rsidP="002A75C1">
      <w:pPr>
        <w:jc w:val="both"/>
        <w:rPr>
          <w:rFonts w:ascii="Calibri" w:eastAsia="Calibri" w:hAnsi="Calibri" w:cs="Calibri"/>
          <w:sz w:val="24"/>
          <w:szCs w:val="24"/>
        </w:rPr>
      </w:pPr>
    </w:p>
    <w:p w14:paraId="6FDB6C79" w14:textId="77777777" w:rsidR="002A75C1" w:rsidRDefault="002A75C1" w:rsidP="002A75C1">
      <w:pPr>
        <w:jc w:val="both"/>
        <w:rPr>
          <w:rFonts w:ascii="Calibri" w:eastAsia="Calibri" w:hAnsi="Calibri" w:cs="Calibri"/>
          <w:sz w:val="24"/>
          <w:szCs w:val="24"/>
        </w:rPr>
      </w:pPr>
    </w:p>
    <w:sdt>
      <w:sdtPr>
        <w:rPr>
          <w:rFonts w:asciiTheme="minorHAnsi" w:eastAsiaTheme="minorHAnsi" w:hAnsiTheme="minorHAnsi" w:cstheme="minorBidi"/>
          <w:color w:val="auto"/>
          <w:sz w:val="22"/>
          <w:szCs w:val="22"/>
          <w:lang w:val="en-GB"/>
        </w:rPr>
        <w:id w:val="-1479152800"/>
        <w:docPartObj>
          <w:docPartGallery w:val="Table of Contents"/>
          <w:docPartUnique/>
        </w:docPartObj>
      </w:sdtPr>
      <w:sdtEndPr>
        <w:rPr>
          <w:b/>
          <w:bCs/>
          <w:noProof/>
        </w:rPr>
      </w:sdtEndPr>
      <w:sdtContent>
        <w:p w14:paraId="7B8535C8" w14:textId="5B178545" w:rsidR="002A75C1" w:rsidRDefault="002A75C1">
          <w:pPr>
            <w:pStyle w:val="TOCHeading"/>
          </w:pPr>
          <w:r>
            <w:t>Table of Contents</w:t>
          </w:r>
        </w:p>
        <w:p w14:paraId="417CD730" w14:textId="7720FB63" w:rsidR="0067488E" w:rsidRDefault="00B9049E">
          <w:pPr>
            <w:pStyle w:val="TOC1"/>
            <w:tabs>
              <w:tab w:val="left" w:pos="440"/>
              <w:tab w:val="right" w:leader="dot" w:pos="9016"/>
            </w:tabs>
            <w:rPr>
              <w:rFonts w:eastAsiaTheme="minorEastAsia"/>
              <w:noProof/>
              <w:lang w:eastAsia="en-GB"/>
            </w:rPr>
          </w:pPr>
          <w:hyperlink w:anchor="_Toc130477578" w:history="1">
            <w:r w:rsidR="0067488E" w:rsidRPr="0042197A">
              <w:rPr>
                <w:rStyle w:val="Hyperlink"/>
                <w:rFonts w:ascii="Calibri" w:eastAsia="Calibri" w:hAnsi="Calibri" w:cs="Calibri"/>
                <w:b/>
                <w:bCs/>
                <w:noProof/>
              </w:rPr>
              <w:t>1.</w:t>
            </w:r>
            <w:r w:rsidR="0067488E">
              <w:rPr>
                <w:rFonts w:eastAsiaTheme="minorEastAsia"/>
                <w:noProof/>
                <w:lang w:eastAsia="en-GB"/>
              </w:rPr>
              <w:tab/>
            </w:r>
            <w:r w:rsidR="0067488E" w:rsidRPr="0042197A">
              <w:rPr>
                <w:rStyle w:val="Hyperlink"/>
                <w:rFonts w:ascii="Calibri" w:eastAsia="Calibri" w:hAnsi="Calibri" w:cs="Calibri"/>
                <w:b/>
                <w:bCs/>
                <w:noProof/>
              </w:rPr>
              <w:t>Executive summary</w:t>
            </w:r>
            <w:r w:rsidR="0067488E">
              <w:rPr>
                <w:noProof/>
                <w:webHidden/>
              </w:rPr>
              <w:tab/>
            </w:r>
            <w:r w:rsidR="0067488E">
              <w:rPr>
                <w:noProof/>
                <w:webHidden/>
              </w:rPr>
              <w:fldChar w:fldCharType="begin"/>
            </w:r>
            <w:r w:rsidR="0067488E">
              <w:rPr>
                <w:noProof/>
                <w:webHidden/>
              </w:rPr>
              <w:instrText xml:space="preserve"> PAGEREF _Toc130477578 \h </w:instrText>
            </w:r>
            <w:r w:rsidR="0067488E">
              <w:rPr>
                <w:noProof/>
                <w:webHidden/>
              </w:rPr>
            </w:r>
            <w:r w:rsidR="0067488E">
              <w:rPr>
                <w:noProof/>
                <w:webHidden/>
              </w:rPr>
              <w:fldChar w:fldCharType="separate"/>
            </w:r>
            <w:r w:rsidR="0067488E">
              <w:rPr>
                <w:noProof/>
                <w:webHidden/>
              </w:rPr>
              <w:t>2</w:t>
            </w:r>
            <w:r w:rsidR="0067488E">
              <w:rPr>
                <w:noProof/>
                <w:webHidden/>
              </w:rPr>
              <w:fldChar w:fldCharType="end"/>
            </w:r>
          </w:hyperlink>
        </w:p>
        <w:p w14:paraId="6D58200E" w14:textId="147E9AA7" w:rsidR="0067488E" w:rsidRDefault="00B9049E">
          <w:pPr>
            <w:pStyle w:val="TOC1"/>
            <w:tabs>
              <w:tab w:val="left" w:pos="440"/>
              <w:tab w:val="right" w:leader="dot" w:pos="9016"/>
            </w:tabs>
            <w:rPr>
              <w:rFonts w:eastAsiaTheme="minorEastAsia"/>
              <w:noProof/>
              <w:lang w:eastAsia="en-GB"/>
            </w:rPr>
          </w:pPr>
          <w:hyperlink w:anchor="_Toc130477579" w:history="1">
            <w:r w:rsidR="0067488E" w:rsidRPr="0042197A">
              <w:rPr>
                <w:rStyle w:val="Hyperlink"/>
                <w:rFonts w:ascii="Calibri" w:eastAsia="Calibri" w:hAnsi="Calibri" w:cs="Calibri"/>
                <w:b/>
                <w:bCs/>
                <w:noProof/>
              </w:rPr>
              <w:t>2.</w:t>
            </w:r>
            <w:r w:rsidR="0067488E">
              <w:rPr>
                <w:rFonts w:eastAsiaTheme="minorEastAsia"/>
                <w:noProof/>
                <w:lang w:eastAsia="en-GB"/>
              </w:rPr>
              <w:tab/>
            </w:r>
            <w:r w:rsidR="0067488E" w:rsidRPr="0042197A">
              <w:rPr>
                <w:rStyle w:val="Hyperlink"/>
                <w:rFonts w:ascii="Calibri" w:eastAsia="Calibri" w:hAnsi="Calibri" w:cs="Calibri"/>
                <w:b/>
                <w:bCs/>
                <w:noProof/>
              </w:rPr>
              <w:t>Introduction</w:t>
            </w:r>
            <w:r w:rsidR="0067488E">
              <w:rPr>
                <w:noProof/>
                <w:webHidden/>
              </w:rPr>
              <w:tab/>
              <w:t>4</w:t>
            </w:r>
          </w:hyperlink>
        </w:p>
        <w:p w14:paraId="68D2AE32" w14:textId="2AD2F1F6" w:rsidR="0067488E" w:rsidRDefault="00B9049E">
          <w:pPr>
            <w:pStyle w:val="TOC1"/>
            <w:tabs>
              <w:tab w:val="left" w:pos="440"/>
              <w:tab w:val="right" w:leader="dot" w:pos="9016"/>
            </w:tabs>
            <w:rPr>
              <w:rFonts w:eastAsiaTheme="minorEastAsia"/>
              <w:noProof/>
              <w:lang w:eastAsia="en-GB"/>
            </w:rPr>
          </w:pPr>
          <w:hyperlink w:anchor="_Toc130477580" w:history="1">
            <w:r w:rsidR="0067488E" w:rsidRPr="0042197A">
              <w:rPr>
                <w:rStyle w:val="Hyperlink"/>
                <w:rFonts w:ascii="Calibri" w:eastAsia="Calibri" w:hAnsi="Calibri" w:cs="Calibri"/>
                <w:b/>
                <w:bCs/>
                <w:noProof/>
              </w:rPr>
              <w:t>3.</w:t>
            </w:r>
            <w:r w:rsidR="0067488E">
              <w:rPr>
                <w:rFonts w:eastAsiaTheme="minorEastAsia"/>
                <w:noProof/>
                <w:lang w:eastAsia="en-GB"/>
              </w:rPr>
              <w:tab/>
            </w:r>
            <w:r w:rsidR="0067488E" w:rsidRPr="0042197A">
              <w:rPr>
                <w:rStyle w:val="Hyperlink"/>
                <w:rFonts w:ascii="Calibri" w:eastAsia="Calibri" w:hAnsi="Calibri" w:cs="Calibri"/>
                <w:b/>
                <w:bCs/>
                <w:noProof/>
              </w:rPr>
              <w:t>Background and reason for change</w:t>
            </w:r>
            <w:r w:rsidR="0067488E">
              <w:rPr>
                <w:noProof/>
                <w:webHidden/>
              </w:rPr>
              <w:tab/>
              <w:t>4</w:t>
            </w:r>
          </w:hyperlink>
        </w:p>
        <w:p w14:paraId="7571B0C4" w14:textId="2E60EDAA" w:rsidR="0067488E" w:rsidRDefault="00B9049E">
          <w:pPr>
            <w:pStyle w:val="TOC2"/>
            <w:tabs>
              <w:tab w:val="left" w:pos="880"/>
              <w:tab w:val="right" w:leader="dot" w:pos="9016"/>
            </w:tabs>
            <w:rPr>
              <w:rFonts w:eastAsiaTheme="minorEastAsia"/>
              <w:noProof/>
              <w:lang w:eastAsia="en-GB"/>
            </w:rPr>
          </w:pPr>
          <w:hyperlink w:anchor="_Toc130477581" w:history="1">
            <w:r w:rsidR="0067488E" w:rsidRPr="0042197A">
              <w:rPr>
                <w:rStyle w:val="Hyperlink"/>
                <w:rFonts w:ascii="Calibri" w:eastAsia="Calibri" w:hAnsi="Calibri" w:cs="Calibri"/>
                <w:b/>
                <w:bCs/>
                <w:noProof/>
              </w:rPr>
              <w:t>3.1</w:t>
            </w:r>
            <w:r w:rsidR="0067488E">
              <w:rPr>
                <w:rFonts w:eastAsiaTheme="minorEastAsia"/>
                <w:noProof/>
                <w:lang w:eastAsia="en-GB"/>
              </w:rPr>
              <w:tab/>
            </w:r>
            <w:r w:rsidR="0067488E" w:rsidRPr="0042197A">
              <w:rPr>
                <w:rStyle w:val="Hyperlink"/>
                <w:rFonts w:ascii="Calibri" w:eastAsia="Calibri" w:hAnsi="Calibri" w:cs="Calibri"/>
                <w:b/>
                <w:bCs/>
                <w:noProof/>
              </w:rPr>
              <w:t>Background of the company</w:t>
            </w:r>
            <w:r w:rsidR="0067488E">
              <w:rPr>
                <w:noProof/>
                <w:webHidden/>
              </w:rPr>
              <w:tab/>
              <w:t>4</w:t>
            </w:r>
          </w:hyperlink>
        </w:p>
        <w:p w14:paraId="25975208" w14:textId="24002B52" w:rsidR="0067488E" w:rsidRDefault="00B9049E">
          <w:pPr>
            <w:pStyle w:val="TOC2"/>
            <w:tabs>
              <w:tab w:val="left" w:pos="880"/>
              <w:tab w:val="right" w:leader="dot" w:pos="9016"/>
            </w:tabs>
            <w:rPr>
              <w:rFonts w:eastAsiaTheme="minorEastAsia"/>
              <w:noProof/>
              <w:lang w:eastAsia="en-GB"/>
            </w:rPr>
          </w:pPr>
          <w:hyperlink w:anchor="_Toc130477582" w:history="1">
            <w:r w:rsidR="0067488E" w:rsidRPr="0042197A">
              <w:rPr>
                <w:rStyle w:val="Hyperlink"/>
                <w:rFonts w:ascii="Calibri" w:eastAsia="Calibri" w:hAnsi="Calibri" w:cs="Calibri"/>
                <w:b/>
                <w:bCs/>
                <w:noProof/>
              </w:rPr>
              <w:t>3.2</w:t>
            </w:r>
            <w:r w:rsidR="0067488E">
              <w:rPr>
                <w:rFonts w:eastAsiaTheme="minorEastAsia"/>
                <w:noProof/>
                <w:lang w:eastAsia="en-GB"/>
              </w:rPr>
              <w:tab/>
            </w:r>
            <w:r w:rsidR="0067488E" w:rsidRPr="0042197A">
              <w:rPr>
                <w:rStyle w:val="Hyperlink"/>
                <w:rFonts w:ascii="Calibri" w:eastAsia="Calibri" w:hAnsi="Calibri" w:cs="Calibri"/>
                <w:b/>
                <w:bCs/>
                <w:noProof/>
              </w:rPr>
              <w:t>Reason for change</w:t>
            </w:r>
            <w:r w:rsidR="0067488E">
              <w:rPr>
                <w:noProof/>
                <w:webHidden/>
              </w:rPr>
              <w:tab/>
              <w:t>4</w:t>
            </w:r>
          </w:hyperlink>
        </w:p>
        <w:p w14:paraId="3932B614" w14:textId="3CC743A7" w:rsidR="0067488E" w:rsidRDefault="00B9049E">
          <w:pPr>
            <w:pStyle w:val="TOC1"/>
            <w:tabs>
              <w:tab w:val="left" w:pos="440"/>
              <w:tab w:val="right" w:leader="dot" w:pos="9016"/>
            </w:tabs>
            <w:rPr>
              <w:rFonts w:eastAsiaTheme="minorEastAsia"/>
              <w:noProof/>
              <w:lang w:eastAsia="en-GB"/>
            </w:rPr>
          </w:pPr>
          <w:hyperlink w:anchor="_Toc130477583" w:history="1">
            <w:r w:rsidR="0067488E" w:rsidRPr="0042197A">
              <w:rPr>
                <w:rStyle w:val="Hyperlink"/>
                <w:rFonts w:ascii="Calibri" w:eastAsia="Calibri" w:hAnsi="Calibri" w:cs="Calibri"/>
                <w:b/>
                <w:bCs/>
                <w:noProof/>
              </w:rPr>
              <w:t>4.</w:t>
            </w:r>
            <w:r w:rsidR="0067488E">
              <w:rPr>
                <w:rFonts w:eastAsiaTheme="minorEastAsia"/>
                <w:noProof/>
                <w:lang w:eastAsia="en-GB"/>
              </w:rPr>
              <w:tab/>
            </w:r>
            <w:r w:rsidR="0067488E" w:rsidRPr="0042197A">
              <w:rPr>
                <w:rStyle w:val="Hyperlink"/>
                <w:rFonts w:ascii="Calibri" w:eastAsia="Calibri" w:hAnsi="Calibri" w:cs="Calibri"/>
                <w:b/>
                <w:bCs/>
                <w:noProof/>
              </w:rPr>
              <w:t>Change models</w:t>
            </w:r>
            <w:r w:rsidR="0067488E">
              <w:rPr>
                <w:noProof/>
                <w:webHidden/>
              </w:rPr>
              <w:tab/>
              <w:t>7</w:t>
            </w:r>
          </w:hyperlink>
        </w:p>
        <w:p w14:paraId="697FE771" w14:textId="6381BDC2" w:rsidR="0067488E" w:rsidRDefault="00B9049E">
          <w:pPr>
            <w:pStyle w:val="TOC1"/>
            <w:tabs>
              <w:tab w:val="left" w:pos="440"/>
              <w:tab w:val="right" w:leader="dot" w:pos="9016"/>
            </w:tabs>
            <w:rPr>
              <w:rFonts w:eastAsiaTheme="minorEastAsia"/>
              <w:noProof/>
              <w:lang w:eastAsia="en-GB"/>
            </w:rPr>
          </w:pPr>
          <w:hyperlink w:anchor="_Toc130477584" w:history="1">
            <w:r w:rsidR="0067488E" w:rsidRPr="0042197A">
              <w:rPr>
                <w:rStyle w:val="Hyperlink"/>
                <w:rFonts w:ascii="Calibri" w:eastAsia="Calibri" w:hAnsi="Calibri" w:cs="Calibri"/>
                <w:b/>
                <w:bCs/>
                <w:noProof/>
              </w:rPr>
              <w:t>5.</w:t>
            </w:r>
            <w:r w:rsidR="0067488E">
              <w:rPr>
                <w:rFonts w:eastAsiaTheme="minorEastAsia"/>
                <w:noProof/>
                <w:lang w:eastAsia="en-GB"/>
              </w:rPr>
              <w:tab/>
            </w:r>
            <w:r w:rsidR="0067488E" w:rsidRPr="0042197A">
              <w:rPr>
                <w:rStyle w:val="Hyperlink"/>
                <w:rFonts w:ascii="Calibri" w:eastAsia="Calibri" w:hAnsi="Calibri" w:cs="Calibri"/>
                <w:b/>
                <w:bCs/>
                <w:noProof/>
              </w:rPr>
              <w:t>Leadership and Management</w:t>
            </w:r>
            <w:r w:rsidR="0067488E">
              <w:rPr>
                <w:noProof/>
                <w:webHidden/>
              </w:rPr>
              <w:tab/>
              <w:t>8</w:t>
            </w:r>
          </w:hyperlink>
        </w:p>
        <w:p w14:paraId="6ADED382" w14:textId="434FC295" w:rsidR="0067488E" w:rsidRDefault="00B9049E">
          <w:pPr>
            <w:pStyle w:val="TOC1"/>
            <w:tabs>
              <w:tab w:val="left" w:pos="440"/>
              <w:tab w:val="right" w:leader="dot" w:pos="9016"/>
            </w:tabs>
            <w:rPr>
              <w:rFonts w:eastAsiaTheme="minorEastAsia"/>
              <w:noProof/>
              <w:lang w:eastAsia="en-GB"/>
            </w:rPr>
          </w:pPr>
          <w:hyperlink w:anchor="_Toc130477585" w:history="1">
            <w:r w:rsidR="0067488E" w:rsidRPr="0042197A">
              <w:rPr>
                <w:rStyle w:val="Hyperlink"/>
                <w:rFonts w:ascii="Calibri" w:eastAsia="Calibri" w:hAnsi="Calibri" w:cs="Calibri"/>
                <w:b/>
                <w:bCs/>
                <w:noProof/>
              </w:rPr>
              <w:t>6.</w:t>
            </w:r>
            <w:r w:rsidR="0067488E">
              <w:rPr>
                <w:rFonts w:eastAsiaTheme="minorEastAsia"/>
                <w:noProof/>
                <w:lang w:eastAsia="en-GB"/>
              </w:rPr>
              <w:tab/>
            </w:r>
            <w:r w:rsidR="0067488E" w:rsidRPr="0042197A">
              <w:rPr>
                <w:rStyle w:val="Hyperlink"/>
                <w:rFonts w:ascii="Calibri" w:eastAsia="Calibri" w:hAnsi="Calibri" w:cs="Calibri"/>
                <w:b/>
                <w:bCs/>
                <w:noProof/>
              </w:rPr>
              <w:t>Organizational Culture</w:t>
            </w:r>
            <w:r w:rsidR="0067488E">
              <w:rPr>
                <w:noProof/>
                <w:webHidden/>
              </w:rPr>
              <w:tab/>
              <w:t>8</w:t>
            </w:r>
          </w:hyperlink>
        </w:p>
        <w:p w14:paraId="01650CEE" w14:textId="2DF72604" w:rsidR="0067488E" w:rsidRDefault="00B9049E">
          <w:pPr>
            <w:pStyle w:val="TOC1"/>
            <w:tabs>
              <w:tab w:val="left" w:pos="440"/>
              <w:tab w:val="right" w:leader="dot" w:pos="9016"/>
            </w:tabs>
            <w:rPr>
              <w:rFonts w:eastAsiaTheme="minorEastAsia"/>
              <w:noProof/>
              <w:lang w:eastAsia="en-GB"/>
            </w:rPr>
          </w:pPr>
          <w:hyperlink w:anchor="_Toc130477586" w:history="1">
            <w:r w:rsidR="0067488E" w:rsidRPr="0042197A">
              <w:rPr>
                <w:rStyle w:val="Hyperlink"/>
                <w:rFonts w:ascii="Calibri" w:eastAsia="Calibri" w:hAnsi="Calibri" w:cs="Calibri"/>
                <w:b/>
                <w:bCs/>
                <w:noProof/>
              </w:rPr>
              <w:t>7.</w:t>
            </w:r>
            <w:r w:rsidR="0067488E">
              <w:rPr>
                <w:rFonts w:eastAsiaTheme="minorEastAsia"/>
                <w:noProof/>
                <w:lang w:eastAsia="en-GB"/>
              </w:rPr>
              <w:tab/>
            </w:r>
            <w:r w:rsidR="0067488E" w:rsidRPr="0042197A">
              <w:rPr>
                <w:rStyle w:val="Hyperlink"/>
                <w:rFonts w:ascii="Calibri" w:eastAsia="Calibri" w:hAnsi="Calibri" w:cs="Calibri"/>
                <w:b/>
                <w:bCs/>
                <w:noProof/>
              </w:rPr>
              <w:t>Change agents</w:t>
            </w:r>
            <w:r w:rsidR="0067488E">
              <w:rPr>
                <w:noProof/>
                <w:webHidden/>
              </w:rPr>
              <w:tab/>
              <w:t>9</w:t>
            </w:r>
          </w:hyperlink>
        </w:p>
        <w:p w14:paraId="1CADACC0" w14:textId="06782FF8" w:rsidR="0067488E" w:rsidRDefault="00B9049E">
          <w:pPr>
            <w:pStyle w:val="TOC1"/>
            <w:tabs>
              <w:tab w:val="left" w:pos="440"/>
              <w:tab w:val="right" w:leader="dot" w:pos="9016"/>
            </w:tabs>
            <w:rPr>
              <w:rFonts w:eastAsiaTheme="minorEastAsia"/>
              <w:noProof/>
              <w:lang w:eastAsia="en-GB"/>
            </w:rPr>
          </w:pPr>
          <w:hyperlink w:anchor="_Toc130477587" w:history="1">
            <w:r w:rsidR="0067488E" w:rsidRPr="0042197A">
              <w:rPr>
                <w:rStyle w:val="Hyperlink"/>
                <w:rFonts w:ascii="Calibri" w:eastAsia="Calibri" w:hAnsi="Calibri" w:cs="Calibri"/>
                <w:b/>
                <w:bCs/>
                <w:noProof/>
              </w:rPr>
              <w:t>8.</w:t>
            </w:r>
            <w:r w:rsidR="0067488E">
              <w:rPr>
                <w:rFonts w:eastAsiaTheme="minorEastAsia"/>
                <w:noProof/>
                <w:lang w:eastAsia="en-GB"/>
              </w:rPr>
              <w:tab/>
            </w:r>
            <w:r w:rsidR="0067488E" w:rsidRPr="0042197A">
              <w:rPr>
                <w:rStyle w:val="Hyperlink"/>
                <w:rFonts w:ascii="Calibri" w:eastAsia="Calibri" w:hAnsi="Calibri" w:cs="Calibri"/>
                <w:b/>
                <w:bCs/>
                <w:noProof/>
              </w:rPr>
              <w:t>Conclusion</w:t>
            </w:r>
            <w:r w:rsidR="0067488E">
              <w:rPr>
                <w:noProof/>
                <w:webHidden/>
              </w:rPr>
              <w:tab/>
              <w:t>10</w:t>
            </w:r>
          </w:hyperlink>
        </w:p>
        <w:p w14:paraId="4DC9149F" w14:textId="0A2E9C6E" w:rsidR="0067488E" w:rsidRDefault="00B9049E">
          <w:pPr>
            <w:pStyle w:val="TOC1"/>
            <w:tabs>
              <w:tab w:val="left" w:pos="440"/>
              <w:tab w:val="right" w:leader="dot" w:pos="9016"/>
            </w:tabs>
            <w:rPr>
              <w:rFonts w:eastAsiaTheme="minorEastAsia"/>
              <w:noProof/>
              <w:lang w:eastAsia="en-GB"/>
            </w:rPr>
          </w:pPr>
          <w:hyperlink w:anchor="_Toc130477588" w:history="1">
            <w:r w:rsidR="0067488E" w:rsidRPr="0042197A">
              <w:rPr>
                <w:rStyle w:val="Hyperlink"/>
                <w:rFonts w:ascii="Calibri" w:eastAsia="Calibri" w:hAnsi="Calibri" w:cs="Calibri"/>
                <w:b/>
                <w:bCs/>
                <w:noProof/>
              </w:rPr>
              <w:t>9.</w:t>
            </w:r>
            <w:r w:rsidR="0067488E">
              <w:rPr>
                <w:rFonts w:eastAsiaTheme="minorEastAsia"/>
                <w:noProof/>
                <w:lang w:eastAsia="en-GB"/>
              </w:rPr>
              <w:tab/>
            </w:r>
            <w:r w:rsidR="0067488E" w:rsidRPr="0042197A">
              <w:rPr>
                <w:rStyle w:val="Hyperlink"/>
                <w:rFonts w:ascii="Calibri" w:eastAsia="Calibri" w:hAnsi="Calibri" w:cs="Calibri"/>
                <w:b/>
                <w:bCs/>
                <w:noProof/>
              </w:rPr>
              <w:t>Recommendations</w:t>
            </w:r>
            <w:r w:rsidR="0067488E">
              <w:rPr>
                <w:noProof/>
                <w:webHidden/>
              </w:rPr>
              <w:tab/>
              <w:t>10</w:t>
            </w:r>
          </w:hyperlink>
        </w:p>
        <w:p w14:paraId="3628F90F" w14:textId="4D6C2161" w:rsidR="0067488E" w:rsidRDefault="00B9049E">
          <w:pPr>
            <w:pStyle w:val="TOC1"/>
            <w:tabs>
              <w:tab w:val="left" w:pos="660"/>
              <w:tab w:val="right" w:leader="dot" w:pos="9016"/>
            </w:tabs>
            <w:rPr>
              <w:rFonts w:eastAsiaTheme="minorEastAsia"/>
              <w:noProof/>
              <w:lang w:eastAsia="en-GB"/>
            </w:rPr>
          </w:pPr>
          <w:hyperlink w:anchor="_Toc130477589" w:history="1">
            <w:r w:rsidR="0067488E" w:rsidRPr="0042197A">
              <w:rPr>
                <w:rStyle w:val="Hyperlink"/>
                <w:rFonts w:ascii="Calibri" w:eastAsia="Calibri" w:hAnsi="Calibri" w:cs="Calibri"/>
                <w:b/>
                <w:bCs/>
                <w:noProof/>
              </w:rPr>
              <w:t>10.</w:t>
            </w:r>
            <w:r w:rsidR="0067488E">
              <w:rPr>
                <w:rFonts w:eastAsiaTheme="minorEastAsia"/>
                <w:noProof/>
                <w:lang w:eastAsia="en-GB"/>
              </w:rPr>
              <w:tab/>
            </w:r>
            <w:r w:rsidR="0067488E" w:rsidRPr="0042197A">
              <w:rPr>
                <w:rStyle w:val="Hyperlink"/>
                <w:rFonts w:ascii="Calibri" w:eastAsia="Calibri" w:hAnsi="Calibri" w:cs="Calibri"/>
                <w:b/>
                <w:bCs/>
                <w:noProof/>
              </w:rPr>
              <w:t>REFERENCES</w:t>
            </w:r>
            <w:r w:rsidR="0067488E">
              <w:rPr>
                <w:noProof/>
                <w:webHidden/>
              </w:rPr>
              <w:tab/>
              <w:t>10</w:t>
            </w:r>
          </w:hyperlink>
        </w:p>
        <w:p w14:paraId="406D3EE1" w14:textId="5CE775C9" w:rsidR="002A75C1" w:rsidRDefault="00B9049E"/>
      </w:sdtContent>
    </w:sdt>
    <w:p w14:paraId="792D4B54" w14:textId="77777777" w:rsidR="002A75C1" w:rsidRPr="002A75C1" w:rsidRDefault="002A75C1" w:rsidP="002A75C1">
      <w:pPr>
        <w:jc w:val="both"/>
        <w:rPr>
          <w:rFonts w:ascii="Calibri" w:eastAsia="Calibri" w:hAnsi="Calibri" w:cs="Calibri"/>
          <w:sz w:val="24"/>
          <w:szCs w:val="24"/>
        </w:rPr>
      </w:pPr>
    </w:p>
    <w:p w14:paraId="3CA0532D" w14:textId="77777777" w:rsidR="0039131D" w:rsidRDefault="0039131D"/>
    <w:p w14:paraId="33BA9783" w14:textId="77777777" w:rsidR="002A75C1" w:rsidRDefault="002A75C1"/>
    <w:p w14:paraId="0241FF5E" w14:textId="77777777" w:rsidR="002A75C1" w:rsidRDefault="002A75C1"/>
    <w:p w14:paraId="2AD329F1" w14:textId="77777777" w:rsidR="002A75C1" w:rsidRDefault="002A75C1"/>
    <w:p w14:paraId="5C521D7E" w14:textId="77777777" w:rsidR="002A75C1" w:rsidRDefault="002A75C1"/>
    <w:p w14:paraId="69AB4B14" w14:textId="77777777" w:rsidR="002A75C1" w:rsidRDefault="002A75C1"/>
    <w:p w14:paraId="31ED5B8B" w14:textId="77777777" w:rsidR="002A75C1" w:rsidRDefault="002A75C1"/>
    <w:p w14:paraId="49F1E6B5" w14:textId="77777777" w:rsidR="002A75C1" w:rsidRDefault="002A75C1"/>
    <w:p w14:paraId="290F903C" w14:textId="77777777" w:rsidR="002A75C1" w:rsidRDefault="002A75C1"/>
    <w:p w14:paraId="58924063" w14:textId="77777777" w:rsidR="002A75C1" w:rsidRDefault="002A75C1"/>
    <w:p w14:paraId="5830D680" w14:textId="77777777" w:rsidR="002A75C1" w:rsidRDefault="002A75C1"/>
    <w:p w14:paraId="30C3A0EE" w14:textId="77777777" w:rsidR="002A75C1" w:rsidRDefault="002A75C1"/>
    <w:p w14:paraId="4300D290" w14:textId="77777777" w:rsidR="002A75C1" w:rsidRDefault="002A75C1"/>
    <w:p w14:paraId="778C025B" w14:textId="77777777" w:rsidR="002A75C1" w:rsidRDefault="002A75C1"/>
    <w:p w14:paraId="1D050BA1" w14:textId="77777777" w:rsidR="002A75C1" w:rsidRDefault="002A75C1"/>
    <w:p w14:paraId="1850D6B9" w14:textId="77777777" w:rsidR="002A75C1" w:rsidRDefault="002A75C1"/>
    <w:p w14:paraId="079C3C3F" w14:textId="77777777" w:rsidR="002A75C1" w:rsidRDefault="002A75C1"/>
    <w:p w14:paraId="51E730FE" w14:textId="77777777" w:rsidR="002A75C1" w:rsidRDefault="002A75C1"/>
    <w:p w14:paraId="7125880D" w14:textId="1E4C6525" w:rsidR="002A75C1" w:rsidRDefault="002A75C1" w:rsidP="002A75C1">
      <w:pPr>
        <w:pStyle w:val="ListParagraph"/>
        <w:numPr>
          <w:ilvl w:val="0"/>
          <w:numId w:val="2"/>
        </w:numPr>
        <w:jc w:val="both"/>
        <w:outlineLvl w:val="0"/>
        <w:rPr>
          <w:rFonts w:ascii="Calibri" w:eastAsia="Calibri" w:hAnsi="Calibri" w:cs="Calibri"/>
          <w:b/>
          <w:bCs/>
          <w:sz w:val="28"/>
          <w:szCs w:val="28"/>
        </w:rPr>
      </w:pPr>
      <w:bookmarkStart w:id="2" w:name="_Toc130477579"/>
      <w:r w:rsidRPr="002A75C1">
        <w:rPr>
          <w:rFonts w:ascii="Calibri" w:eastAsia="Calibri" w:hAnsi="Calibri" w:cs="Calibri"/>
          <w:b/>
          <w:bCs/>
          <w:sz w:val="28"/>
          <w:szCs w:val="28"/>
        </w:rPr>
        <w:lastRenderedPageBreak/>
        <w:t>Introduction</w:t>
      </w:r>
      <w:bookmarkEnd w:id="2"/>
    </w:p>
    <w:p w14:paraId="74F6C929" w14:textId="34D494DF" w:rsidR="00D32CA7" w:rsidRDefault="00D32CA7" w:rsidP="002A75C1">
      <w:pPr>
        <w:rPr>
          <w:rFonts w:ascii="Calibri" w:eastAsia="Calibri" w:hAnsi="Calibri" w:cs="Calibri"/>
          <w:sz w:val="24"/>
          <w:szCs w:val="24"/>
        </w:rPr>
      </w:pPr>
      <w:r>
        <w:rPr>
          <w:rFonts w:ascii="Calibri" w:eastAsia="Calibri" w:hAnsi="Calibri" w:cs="Calibri"/>
          <w:sz w:val="24"/>
          <w:szCs w:val="24"/>
        </w:rPr>
        <w:t xml:space="preserve">The purpose of this report is to assess the process of the change being implemented in a company. Theories/models will be applied, which will include definitions, as well as methodologies and will be delivered in a critical manner. These will be in relation with the change managements and are mainly tools that must be used to ensure that the change is effectively implemented. A critical analysis of how a company has implemented a change in the last two year will be provided as well. The chosen company is Virgin Atlantic and the change that happened within the company was the replacement of consumer flights with cargo flights. Apart from the critical review of how Virgin Atlantic has dealt with the change and implement it, recommendations will be provided based on the major findings of the report. The recommendations will be provided using a Personal Development Plan. The information included in the report will be provided from extensive research over the methodologies. The research has been made using academic journals and credible websites. </w:t>
      </w:r>
    </w:p>
    <w:p w14:paraId="3290B5BD" w14:textId="733561C8" w:rsidR="00D32CA7" w:rsidRDefault="00D32CA7" w:rsidP="00D32CA7">
      <w:pPr>
        <w:pStyle w:val="ListParagraph"/>
        <w:numPr>
          <w:ilvl w:val="0"/>
          <w:numId w:val="2"/>
        </w:numPr>
        <w:jc w:val="both"/>
        <w:outlineLvl w:val="0"/>
        <w:rPr>
          <w:rFonts w:ascii="Calibri" w:eastAsia="Calibri" w:hAnsi="Calibri" w:cs="Calibri"/>
          <w:b/>
          <w:bCs/>
          <w:sz w:val="28"/>
          <w:szCs w:val="28"/>
        </w:rPr>
      </w:pPr>
      <w:bookmarkStart w:id="3" w:name="_Toc130477580"/>
      <w:r w:rsidRPr="00D32CA7">
        <w:rPr>
          <w:rFonts w:ascii="Calibri" w:eastAsia="Calibri" w:hAnsi="Calibri" w:cs="Calibri"/>
          <w:b/>
          <w:bCs/>
          <w:sz w:val="28"/>
          <w:szCs w:val="28"/>
        </w:rPr>
        <w:t>Background and reason for change</w:t>
      </w:r>
      <w:bookmarkEnd w:id="3"/>
    </w:p>
    <w:p w14:paraId="449B2A47" w14:textId="021DC8D1" w:rsidR="00D32CA7" w:rsidRPr="00764E80" w:rsidRDefault="00764E80" w:rsidP="00764E80">
      <w:pPr>
        <w:jc w:val="both"/>
        <w:rPr>
          <w:rFonts w:ascii="Calibri" w:eastAsia="Calibri" w:hAnsi="Calibri" w:cs="Calibri"/>
          <w:sz w:val="24"/>
          <w:szCs w:val="24"/>
        </w:rPr>
      </w:pPr>
      <w:r>
        <w:rPr>
          <w:rFonts w:ascii="Calibri" w:eastAsia="Calibri" w:hAnsi="Calibri" w:cs="Calibri"/>
          <w:sz w:val="24"/>
          <w:szCs w:val="24"/>
        </w:rPr>
        <w:t xml:space="preserve">An analysis into the background of the company and the identification of internal and external factors that are the reason for the change. </w:t>
      </w:r>
    </w:p>
    <w:p w14:paraId="12B65D92" w14:textId="0A56DA3F" w:rsidR="00D32CA7" w:rsidRPr="00456ED5" w:rsidRDefault="00D32CA7" w:rsidP="00456ED5">
      <w:pPr>
        <w:pStyle w:val="ListParagraph"/>
        <w:numPr>
          <w:ilvl w:val="1"/>
          <w:numId w:val="2"/>
        </w:numPr>
        <w:outlineLvl w:val="1"/>
        <w:rPr>
          <w:rFonts w:ascii="Calibri" w:eastAsia="Calibri" w:hAnsi="Calibri" w:cs="Calibri"/>
          <w:b/>
          <w:bCs/>
          <w:sz w:val="24"/>
          <w:szCs w:val="24"/>
        </w:rPr>
      </w:pPr>
      <w:bookmarkStart w:id="4" w:name="_Toc130477581"/>
      <w:r w:rsidRPr="00456ED5">
        <w:rPr>
          <w:rFonts w:ascii="Calibri" w:eastAsia="Calibri" w:hAnsi="Calibri" w:cs="Calibri"/>
          <w:b/>
          <w:bCs/>
          <w:sz w:val="24"/>
          <w:szCs w:val="24"/>
        </w:rPr>
        <w:t>Background of the company</w:t>
      </w:r>
      <w:bookmarkEnd w:id="4"/>
    </w:p>
    <w:p w14:paraId="0080C793" w14:textId="3EFF3F63" w:rsidR="00695249" w:rsidRPr="00695249" w:rsidRDefault="00695249" w:rsidP="006F43B6">
      <w:pPr>
        <w:spacing w:line="276" w:lineRule="auto"/>
        <w:rPr>
          <w:rFonts w:cstheme="minorHAnsi"/>
          <w:sz w:val="24"/>
          <w:szCs w:val="24"/>
        </w:rPr>
      </w:pPr>
      <w:r w:rsidRPr="00695249">
        <w:rPr>
          <w:rFonts w:cstheme="minorHAnsi"/>
          <w:sz w:val="24"/>
          <w:szCs w:val="24"/>
        </w:rPr>
        <w:t>Virgin Atlantic has been found in 1984 by Richard Branson to be a high-quality airline but cost-effective, nevertheless</w:t>
      </w:r>
      <w:r w:rsidR="0067488E">
        <w:rPr>
          <w:rFonts w:cstheme="minorHAnsi"/>
          <w:sz w:val="24"/>
          <w:szCs w:val="24"/>
        </w:rPr>
        <w:t xml:space="preserve"> </w:t>
      </w:r>
      <w:r w:rsidR="0067488E" w:rsidRPr="0067488E">
        <w:rPr>
          <w:rFonts w:cstheme="minorHAnsi"/>
          <w:sz w:val="24"/>
          <w:szCs w:val="24"/>
        </w:rPr>
        <w:t>(Baxter, 2019)</w:t>
      </w:r>
      <w:r w:rsidRPr="00695249">
        <w:rPr>
          <w:rFonts w:cstheme="minorHAnsi"/>
          <w:sz w:val="24"/>
          <w:szCs w:val="24"/>
        </w:rPr>
        <w:t>. Virgin Atlantic became recognised for their super-economy service in 1992, and since then it has been a staple for the company but was launched officially in 2006 under the name of Premium Economy Class</w:t>
      </w:r>
      <w:r w:rsidR="0067488E">
        <w:rPr>
          <w:rFonts w:cstheme="minorHAnsi"/>
          <w:sz w:val="24"/>
          <w:szCs w:val="24"/>
        </w:rPr>
        <w:t xml:space="preserve"> </w:t>
      </w:r>
      <w:r w:rsidR="0067488E" w:rsidRPr="0067488E">
        <w:rPr>
          <w:rFonts w:cstheme="minorHAnsi"/>
          <w:sz w:val="24"/>
          <w:szCs w:val="24"/>
        </w:rPr>
        <w:t>(Baxter, 2019)</w:t>
      </w:r>
      <w:r w:rsidRPr="00695249">
        <w:rPr>
          <w:rFonts w:cstheme="minorHAnsi"/>
          <w:sz w:val="24"/>
          <w:szCs w:val="24"/>
        </w:rPr>
        <w:t>. Virgin Atlantic has been in continuous expansion since the beginning, but the company reached a new level when it announced a joint venture with Air France – KLM and Delta Airlines in 2017</w:t>
      </w:r>
      <w:r w:rsidR="0067488E">
        <w:rPr>
          <w:rFonts w:cstheme="minorHAnsi"/>
          <w:sz w:val="24"/>
          <w:szCs w:val="24"/>
        </w:rPr>
        <w:t xml:space="preserve"> </w:t>
      </w:r>
      <w:r w:rsidR="0067488E" w:rsidRPr="0067488E">
        <w:rPr>
          <w:rFonts w:cstheme="minorHAnsi"/>
          <w:sz w:val="24"/>
          <w:szCs w:val="24"/>
        </w:rPr>
        <w:t>(Baxter, 2019)</w:t>
      </w:r>
      <w:r w:rsidRPr="00695249">
        <w:rPr>
          <w:rFonts w:cstheme="minorHAnsi"/>
          <w:sz w:val="24"/>
          <w:szCs w:val="24"/>
        </w:rPr>
        <w:t>. Currently, Virgin Atlantic employs up to 10000 employees, and its main services are Fly Economy Class, Fly Premium Economy, Fly Upper Class, and Cargo Transport</w:t>
      </w:r>
      <w:r w:rsidR="0067488E">
        <w:rPr>
          <w:rFonts w:cstheme="minorHAnsi"/>
          <w:sz w:val="24"/>
          <w:szCs w:val="24"/>
        </w:rPr>
        <w:t xml:space="preserve"> </w:t>
      </w:r>
      <w:r w:rsidR="0067488E" w:rsidRPr="0067488E">
        <w:rPr>
          <w:rFonts w:cstheme="minorHAnsi"/>
          <w:sz w:val="24"/>
          <w:szCs w:val="24"/>
        </w:rPr>
        <w:t>(Baxter, 2019)</w:t>
      </w:r>
      <w:r w:rsidRPr="00695249">
        <w:rPr>
          <w:rFonts w:cstheme="minorHAnsi"/>
          <w:sz w:val="24"/>
          <w:szCs w:val="24"/>
        </w:rPr>
        <w:t>. The main shareholders of the Virgin Atlantic are The Virgin Group, with 51%, and Delta Airlines with 49%. In 2019 it had a total revenue of £928 million</w:t>
      </w:r>
      <w:r w:rsidR="0067488E">
        <w:rPr>
          <w:rFonts w:cstheme="minorHAnsi"/>
          <w:sz w:val="24"/>
          <w:szCs w:val="24"/>
        </w:rPr>
        <w:t xml:space="preserve"> </w:t>
      </w:r>
      <w:r w:rsidR="0067488E" w:rsidRPr="0067488E">
        <w:rPr>
          <w:rFonts w:cstheme="minorHAnsi"/>
          <w:sz w:val="24"/>
          <w:szCs w:val="24"/>
        </w:rPr>
        <w:t>(Baxter, 2019)</w:t>
      </w:r>
      <w:r w:rsidRPr="00695249">
        <w:rPr>
          <w:rFonts w:cstheme="minorHAnsi"/>
          <w:sz w:val="24"/>
          <w:szCs w:val="24"/>
        </w:rPr>
        <w:t xml:space="preserve">. </w:t>
      </w:r>
    </w:p>
    <w:p w14:paraId="677510AA" w14:textId="53D89E08" w:rsidR="00695249" w:rsidRDefault="00695249" w:rsidP="006F43B6">
      <w:pPr>
        <w:spacing w:line="276" w:lineRule="auto"/>
        <w:rPr>
          <w:rFonts w:cstheme="minorHAnsi"/>
          <w:sz w:val="24"/>
          <w:szCs w:val="24"/>
        </w:rPr>
      </w:pPr>
      <w:r w:rsidRPr="00695249">
        <w:rPr>
          <w:rFonts w:cstheme="minorHAnsi"/>
          <w:sz w:val="24"/>
          <w:szCs w:val="24"/>
        </w:rPr>
        <w:t>The main operational change of Virgin Atlantic has been the shift from the consumer flights to cargo flights, during and after COVID-19</w:t>
      </w:r>
      <w:r w:rsidR="0067488E">
        <w:rPr>
          <w:rFonts w:cstheme="minorHAnsi"/>
          <w:sz w:val="24"/>
          <w:szCs w:val="24"/>
        </w:rPr>
        <w:t xml:space="preserve"> </w:t>
      </w:r>
      <w:r w:rsidR="0067488E" w:rsidRPr="0067488E">
        <w:rPr>
          <w:rFonts w:cstheme="minorHAnsi"/>
          <w:sz w:val="24"/>
          <w:szCs w:val="24"/>
        </w:rPr>
        <w:t xml:space="preserve">(Adrienne, Budd and </w:t>
      </w:r>
      <w:proofErr w:type="spellStart"/>
      <w:r w:rsidR="0067488E" w:rsidRPr="0067488E">
        <w:rPr>
          <w:rFonts w:cstheme="minorHAnsi"/>
          <w:sz w:val="24"/>
          <w:szCs w:val="24"/>
        </w:rPr>
        <w:t>Ison</w:t>
      </w:r>
      <w:proofErr w:type="spellEnd"/>
      <w:r w:rsidR="0067488E" w:rsidRPr="0067488E">
        <w:rPr>
          <w:rFonts w:cstheme="minorHAnsi"/>
          <w:sz w:val="24"/>
          <w:szCs w:val="24"/>
        </w:rPr>
        <w:t>, 2020)</w:t>
      </w:r>
      <w:r w:rsidRPr="00695249">
        <w:rPr>
          <w:rFonts w:cstheme="minorHAnsi"/>
          <w:sz w:val="24"/>
          <w:szCs w:val="24"/>
        </w:rPr>
        <w:t xml:space="preserve">. </w:t>
      </w:r>
    </w:p>
    <w:p w14:paraId="407CE853" w14:textId="282DB191" w:rsidR="00695249" w:rsidRPr="00695249" w:rsidRDefault="00695249" w:rsidP="00695249">
      <w:pPr>
        <w:pStyle w:val="ListParagraph"/>
        <w:numPr>
          <w:ilvl w:val="1"/>
          <w:numId w:val="2"/>
        </w:numPr>
        <w:outlineLvl w:val="1"/>
        <w:rPr>
          <w:rFonts w:ascii="Calibri" w:eastAsia="Calibri" w:hAnsi="Calibri" w:cs="Calibri"/>
          <w:b/>
          <w:bCs/>
          <w:sz w:val="24"/>
          <w:szCs w:val="24"/>
        </w:rPr>
      </w:pPr>
      <w:bookmarkStart w:id="5" w:name="_Toc130477582"/>
      <w:r w:rsidRPr="00695249">
        <w:rPr>
          <w:rFonts w:ascii="Calibri" w:eastAsia="Calibri" w:hAnsi="Calibri" w:cs="Calibri"/>
          <w:b/>
          <w:bCs/>
          <w:sz w:val="24"/>
          <w:szCs w:val="24"/>
        </w:rPr>
        <w:t>Reason for change</w:t>
      </w:r>
      <w:bookmarkEnd w:id="5"/>
    </w:p>
    <w:p w14:paraId="28EF95E9" w14:textId="071A7BA4" w:rsidR="00D32CA7" w:rsidRDefault="0098281B" w:rsidP="00D32CA7">
      <w:pPr>
        <w:rPr>
          <w:rFonts w:ascii="Calibri" w:eastAsia="Calibri" w:hAnsi="Calibri" w:cs="Calibri"/>
          <w:sz w:val="24"/>
          <w:szCs w:val="24"/>
        </w:rPr>
      </w:pPr>
      <w:r>
        <w:rPr>
          <w:rFonts w:ascii="Calibri" w:eastAsia="Calibri" w:hAnsi="Calibri" w:cs="Calibri"/>
          <w:sz w:val="24"/>
          <w:szCs w:val="24"/>
        </w:rPr>
        <w:t xml:space="preserve">In order to identify the main reason for the change that Virgin Atlantic made, two analyses will be conducted. The SWOT </w:t>
      </w:r>
      <w:r w:rsidR="006F43B6">
        <w:rPr>
          <w:rFonts w:ascii="Calibri" w:eastAsia="Calibri" w:hAnsi="Calibri" w:cs="Calibri"/>
          <w:sz w:val="24"/>
          <w:szCs w:val="24"/>
        </w:rPr>
        <w:t>analysis</w:t>
      </w:r>
      <w:r>
        <w:rPr>
          <w:rFonts w:ascii="Calibri" w:eastAsia="Calibri" w:hAnsi="Calibri" w:cs="Calibri"/>
          <w:sz w:val="24"/>
          <w:szCs w:val="24"/>
        </w:rPr>
        <w:t xml:space="preserve"> is a </w:t>
      </w:r>
      <w:r w:rsidRPr="0098281B">
        <w:rPr>
          <w:rFonts w:ascii="Calibri" w:eastAsia="Calibri" w:hAnsi="Calibri" w:cs="Calibri"/>
          <w:sz w:val="24"/>
          <w:szCs w:val="24"/>
        </w:rPr>
        <w:t>strategic</w:t>
      </w:r>
      <w:r>
        <w:rPr>
          <w:rFonts w:ascii="Calibri" w:eastAsia="Calibri" w:hAnsi="Calibri" w:cs="Calibri"/>
          <w:sz w:val="24"/>
          <w:szCs w:val="24"/>
        </w:rPr>
        <w:t xml:space="preserve"> </w:t>
      </w:r>
      <w:r w:rsidRPr="0098281B">
        <w:rPr>
          <w:rFonts w:ascii="Calibri" w:eastAsia="Calibri" w:hAnsi="Calibri" w:cs="Calibri"/>
          <w:sz w:val="24"/>
          <w:szCs w:val="24"/>
        </w:rPr>
        <w:t>technique used to help identify the strengths</w:t>
      </w:r>
      <w:r w:rsidR="006F43B6">
        <w:rPr>
          <w:rFonts w:ascii="Calibri" w:eastAsia="Calibri" w:hAnsi="Calibri" w:cs="Calibri"/>
          <w:sz w:val="24"/>
          <w:szCs w:val="24"/>
        </w:rPr>
        <w:t>,</w:t>
      </w:r>
      <w:r w:rsidRPr="0098281B">
        <w:rPr>
          <w:rFonts w:ascii="Calibri" w:eastAsia="Calibri" w:hAnsi="Calibri" w:cs="Calibri"/>
          <w:sz w:val="24"/>
          <w:szCs w:val="24"/>
        </w:rPr>
        <w:t xml:space="preserve"> weaknesses</w:t>
      </w:r>
      <w:r w:rsidR="006F43B6">
        <w:rPr>
          <w:rFonts w:ascii="Calibri" w:eastAsia="Calibri" w:hAnsi="Calibri" w:cs="Calibri"/>
          <w:sz w:val="24"/>
          <w:szCs w:val="24"/>
        </w:rPr>
        <w:t>,</w:t>
      </w:r>
      <w:r w:rsidRPr="0098281B">
        <w:rPr>
          <w:rFonts w:ascii="Calibri" w:eastAsia="Calibri" w:hAnsi="Calibri" w:cs="Calibri"/>
          <w:sz w:val="24"/>
          <w:szCs w:val="24"/>
        </w:rPr>
        <w:t xml:space="preserve"> </w:t>
      </w:r>
      <w:r w:rsidR="006F43B6" w:rsidRPr="0098281B">
        <w:rPr>
          <w:rFonts w:ascii="Calibri" w:eastAsia="Calibri" w:hAnsi="Calibri" w:cs="Calibri"/>
          <w:sz w:val="24"/>
          <w:szCs w:val="24"/>
        </w:rPr>
        <w:t>opportunities,</w:t>
      </w:r>
      <w:r w:rsidRPr="0098281B">
        <w:rPr>
          <w:rFonts w:ascii="Calibri" w:eastAsia="Calibri" w:hAnsi="Calibri" w:cs="Calibri"/>
          <w:sz w:val="24"/>
          <w:szCs w:val="24"/>
        </w:rPr>
        <w:t xml:space="preserve"> and threats of the organisation</w:t>
      </w:r>
      <w:r w:rsidR="00F7335C">
        <w:rPr>
          <w:rFonts w:ascii="Calibri" w:eastAsia="Calibri" w:hAnsi="Calibri" w:cs="Calibri"/>
          <w:sz w:val="24"/>
          <w:szCs w:val="24"/>
        </w:rPr>
        <w:t xml:space="preserve"> </w:t>
      </w:r>
      <w:r w:rsidR="00F7335C" w:rsidRPr="00F7335C">
        <w:rPr>
          <w:rFonts w:ascii="Calibri" w:eastAsia="Calibri" w:hAnsi="Calibri" w:cs="Calibri"/>
          <w:sz w:val="24"/>
          <w:szCs w:val="24"/>
        </w:rPr>
        <w:t>(Helms and Nixon, 2010)</w:t>
      </w:r>
      <w:r>
        <w:rPr>
          <w:rFonts w:ascii="Calibri" w:eastAsia="Calibri" w:hAnsi="Calibri" w:cs="Calibri"/>
          <w:sz w:val="24"/>
          <w:szCs w:val="24"/>
        </w:rPr>
        <w:t xml:space="preserve">. </w:t>
      </w:r>
      <w:r w:rsidRPr="0098281B">
        <w:rPr>
          <w:rFonts w:ascii="Calibri" w:eastAsia="Calibri" w:hAnsi="Calibri" w:cs="Calibri"/>
          <w:sz w:val="24"/>
          <w:szCs w:val="24"/>
        </w:rPr>
        <w:t>The SWOT analysis includes both internal and external factors</w:t>
      </w:r>
      <w:r>
        <w:rPr>
          <w:rFonts w:ascii="Calibri" w:eastAsia="Calibri" w:hAnsi="Calibri" w:cs="Calibri"/>
          <w:sz w:val="24"/>
          <w:szCs w:val="24"/>
        </w:rPr>
        <w:t xml:space="preserve">. </w:t>
      </w:r>
      <w:r w:rsidR="006F43B6">
        <w:rPr>
          <w:rFonts w:ascii="Calibri" w:eastAsia="Calibri" w:hAnsi="Calibri" w:cs="Calibri"/>
          <w:sz w:val="24"/>
          <w:szCs w:val="24"/>
        </w:rPr>
        <w:t xml:space="preserve">The internal factors are represented through the weaknesses and strengths and the external factors are represented through opportunities and threats. </w:t>
      </w:r>
    </w:p>
    <w:p w14:paraId="0B149076" w14:textId="77777777" w:rsidR="0081446B" w:rsidRDefault="0081446B" w:rsidP="00D32CA7">
      <w:pPr>
        <w:rPr>
          <w:rFonts w:ascii="Calibri" w:eastAsia="Calibri" w:hAnsi="Calibri" w:cs="Calibri"/>
          <w:sz w:val="24"/>
          <w:szCs w:val="24"/>
        </w:rPr>
      </w:pPr>
    </w:p>
    <w:p w14:paraId="1F150F13" w14:textId="2F477591" w:rsidR="0081446B" w:rsidRDefault="0081446B" w:rsidP="0081446B">
      <w:pPr>
        <w:pStyle w:val="ListParagraph"/>
        <w:numPr>
          <w:ilvl w:val="0"/>
          <w:numId w:val="3"/>
        </w:numPr>
        <w:rPr>
          <w:rFonts w:ascii="Calibri" w:eastAsia="Calibri" w:hAnsi="Calibri" w:cs="Calibri"/>
          <w:sz w:val="24"/>
          <w:szCs w:val="24"/>
        </w:rPr>
      </w:pPr>
      <w:r w:rsidRPr="00C25069">
        <w:rPr>
          <w:rFonts w:ascii="Calibri" w:eastAsia="Calibri" w:hAnsi="Calibri" w:cs="Calibri"/>
          <w:b/>
          <w:bCs/>
          <w:sz w:val="24"/>
          <w:szCs w:val="24"/>
        </w:rPr>
        <w:lastRenderedPageBreak/>
        <w:t>Strengths</w:t>
      </w:r>
      <w:r>
        <w:rPr>
          <w:rFonts w:ascii="Calibri" w:eastAsia="Calibri" w:hAnsi="Calibri" w:cs="Calibri"/>
          <w:sz w:val="24"/>
          <w:szCs w:val="24"/>
        </w:rPr>
        <w:t xml:space="preserve">: </w:t>
      </w:r>
    </w:p>
    <w:p w14:paraId="417AF947" w14:textId="5E6B2C59" w:rsidR="0081446B" w:rsidRDefault="0081446B" w:rsidP="0081446B">
      <w:pPr>
        <w:pStyle w:val="ListParagraph"/>
        <w:numPr>
          <w:ilvl w:val="0"/>
          <w:numId w:val="4"/>
        </w:numPr>
        <w:rPr>
          <w:rFonts w:ascii="Calibri" w:eastAsia="Calibri" w:hAnsi="Calibri" w:cs="Calibri"/>
          <w:sz w:val="24"/>
          <w:szCs w:val="24"/>
        </w:rPr>
      </w:pPr>
      <w:r>
        <w:rPr>
          <w:rFonts w:ascii="Calibri" w:eastAsia="Calibri" w:hAnsi="Calibri" w:cs="Calibri"/>
          <w:sz w:val="24"/>
          <w:szCs w:val="24"/>
        </w:rPr>
        <w:t>Virgin Atlantic has a great reputation for the services offered to customers, especially the Premium Economy Class</w:t>
      </w:r>
      <w:r w:rsidR="00F7335C">
        <w:rPr>
          <w:rFonts w:ascii="Calibri" w:eastAsia="Calibri" w:hAnsi="Calibri" w:cs="Calibri"/>
          <w:sz w:val="24"/>
          <w:szCs w:val="24"/>
        </w:rPr>
        <w:t xml:space="preserve"> </w:t>
      </w:r>
      <w:r w:rsidR="00F7335C" w:rsidRPr="00F7335C">
        <w:rPr>
          <w:rFonts w:ascii="Calibri" w:eastAsia="Calibri" w:hAnsi="Calibri" w:cs="Calibri"/>
          <w:sz w:val="24"/>
          <w:szCs w:val="24"/>
        </w:rPr>
        <w:t>(Yilmaz, 2022)</w:t>
      </w:r>
      <w:r w:rsidR="00083259">
        <w:rPr>
          <w:rFonts w:ascii="Calibri" w:eastAsia="Calibri" w:hAnsi="Calibri" w:cs="Calibri"/>
          <w:sz w:val="24"/>
          <w:szCs w:val="24"/>
        </w:rPr>
        <w:t xml:space="preserve">.  Virgin Atlantic is also a customer favourite in the United Kingdom because the company has </w:t>
      </w:r>
      <w:r w:rsidR="00FA6F3C">
        <w:rPr>
          <w:rFonts w:ascii="Calibri" w:eastAsia="Calibri" w:hAnsi="Calibri" w:cs="Calibri"/>
          <w:sz w:val="24"/>
          <w:szCs w:val="24"/>
        </w:rPr>
        <w:t>little to no</w:t>
      </w:r>
      <w:r w:rsidR="00083259">
        <w:rPr>
          <w:rFonts w:ascii="Calibri" w:eastAsia="Calibri" w:hAnsi="Calibri" w:cs="Calibri"/>
          <w:sz w:val="24"/>
          <w:szCs w:val="24"/>
        </w:rPr>
        <w:t xml:space="preserve"> flight </w:t>
      </w:r>
      <w:r w:rsidR="00FA6F3C">
        <w:rPr>
          <w:rFonts w:ascii="Calibri" w:eastAsia="Calibri" w:hAnsi="Calibri" w:cs="Calibri"/>
          <w:sz w:val="24"/>
          <w:szCs w:val="24"/>
        </w:rPr>
        <w:t>delays,</w:t>
      </w:r>
      <w:r w:rsidR="00083259">
        <w:rPr>
          <w:rFonts w:ascii="Calibri" w:eastAsia="Calibri" w:hAnsi="Calibri" w:cs="Calibri"/>
          <w:sz w:val="24"/>
          <w:szCs w:val="24"/>
        </w:rPr>
        <w:t xml:space="preserve"> and the prices are more than affordable</w:t>
      </w:r>
      <w:r w:rsidR="00F7335C">
        <w:rPr>
          <w:rFonts w:ascii="Calibri" w:eastAsia="Calibri" w:hAnsi="Calibri" w:cs="Calibri"/>
          <w:sz w:val="24"/>
          <w:szCs w:val="24"/>
        </w:rPr>
        <w:t xml:space="preserve"> </w:t>
      </w:r>
      <w:r w:rsidR="00F7335C" w:rsidRPr="00F7335C">
        <w:rPr>
          <w:rFonts w:ascii="Calibri" w:eastAsia="Calibri" w:hAnsi="Calibri" w:cs="Calibri"/>
          <w:sz w:val="24"/>
          <w:szCs w:val="24"/>
        </w:rPr>
        <w:t>(Yilmaz, 2022)</w:t>
      </w:r>
      <w:r w:rsidR="00083259">
        <w:rPr>
          <w:rFonts w:ascii="Calibri" w:eastAsia="Calibri" w:hAnsi="Calibri" w:cs="Calibri"/>
          <w:sz w:val="24"/>
          <w:szCs w:val="24"/>
        </w:rPr>
        <w:t xml:space="preserve">. </w:t>
      </w:r>
    </w:p>
    <w:p w14:paraId="2B5A9896" w14:textId="4F5F8F51" w:rsidR="0081446B" w:rsidRDefault="0081446B" w:rsidP="0081446B">
      <w:pPr>
        <w:pStyle w:val="ListParagraph"/>
        <w:numPr>
          <w:ilvl w:val="0"/>
          <w:numId w:val="4"/>
        </w:numPr>
        <w:rPr>
          <w:rFonts w:ascii="Calibri" w:eastAsia="Calibri" w:hAnsi="Calibri" w:cs="Calibri"/>
          <w:sz w:val="24"/>
          <w:szCs w:val="24"/>
        </w:rPr>
      </w:pPr>
      <w:r>
        <w:rPr>
          <w:rFonts w:ascii="Calibri" w:eastAsia="Calibri" w:hAnsi="Calibri" w:cs="Calibri"/>
          <w:sz w:val="24"/>
          <w:szCs w:val="24"/>
        </w:rPr>
        <w:t>Richard Branson is a great leader and motivational speaker who have offered incredible support to the employees and had great business ideas for Virgin Atlantic</w:t>
      </w:r>
      <w:r w:rsidR="00F7335C">
        <w:rPr>
          <w:rFonts w:ascii="Calibri" w:eastAsia="Calibri" w:hAnsi="Calibri" w:cs="Calibri"/>
          <w:sz w:val="24"/>
          <w:szCs w:val="24"/>
        </w:rPr>
        <w:t xml:space="preserve"> </w:t>
      </w:r>
      <w:r w:rsidR="00F7335C" w:rsidRPr="00F7335C">
        <w:rPr>
          <w:rFonts w:ascii="Calibri" w:eastAsia="Calibri" w:hAnsi="Calibri" w:cs="Calibri"/>
          <w:sz w:val="24"/>
          <w:szCs w:val="24"/>
        </w:rPr>
        <w:t>(Blumenthal, 2022)</w:t>
      </w:r>
      <w:r>
        <w:rPr>
          <w:rFonts w:ascii="Calibri" w:eastAsia="Calibri" w:hAnsi="Calibri" w:cs="Calibri"/>
          <w:sz w:val="24"/>
          <w:szCs w:val="24"/>
        </w:rPr>
        <w:t>.</w:t>
      </w:r>
    </w:p>
    <w:p w14:paraId="74DB8497" w14:textId="012AE2F5" w:rsidR="0081446B" w:rsidRDefault="00083259" w:rsidP="0081446B">
      <w:pPr>
        <w:pStyle w:val="ListParagraph"/>
        <w:numPr>
          <w:ilvl w:val="0"/>
          <w:numId w:val="4"/>
        </w:numPr>
        <w:rPr>
          <w:rFonts w:ascii="Calibri" w:eastAsia="Calibri" w:hAnsi="Calibri" w:cs="Calibri"/>
          <w:sz w:val="24"/>
          <w:szCs w:val="24"/>
        </w:rPr>
      </w:pPr>
      <w:r>
        <w:rPr>
          <w:rFonts w:ascii="Calibri" w:eastAsia="Calibri" w:hAnsi="Calibri" w:cs="Calibri"/>
          <w:sz w:val="24"/>
          <w:szCs w:val="24"/>
        </w:rPr>
        <w:t>Virgin Atlantic has a genius marketing strategy which is unique and gets public attention</w:t>
      </w:r>
      <w:r w:rsidR="003F4113">
        <w:rPr>
          <w:rFonts w:ascii="Calibri" w:eastAsia="Calibri" w:hAnsi="Calibri" w:cs="Calibri"/>
          <w:sz w:val="24"/>
          <w:szCs w:val="24"/>
        </w:rPr>
        <w:t xml:space="preserve"> </w:t>
      </w:r>
      <w:r w:rsidR="003F4113" w:rsidRPr="003F4113">
        <w:rPr>
          <w:rFonts w:ascii="Calibri" w:eastAsia="Calibri" w:hAnsi="Calibri" w:cs="Calibri"/>
          <w:sz w:val="24"/>
          <w:szCs w:val="24"/>
        </w:rPr>
        <w:t>(Patel, 2018)</w:t>
      </w:r>
      <w:r>
        <w:rPr>
          <w:rFonts w:ascii="Calibri" w:eastAsia="Calibri" w:hAnsi="Calibri" w:cs="Calibri"/>
          <w:sz w:val="24"/>
          <w:szCs w:val="24"/>
        </w:rPr>
        <w:t xml:space="preserve">. This has been very important for the company because promotion will attract more customers, and an effective PR &amp; Marketing strategy will always have the desired </w:t>
      </w:r>
      <w:r w:rsidR="00A268B8">
        <w:rPr>
          <w:rFonts w:ascii="Calibri" w:eastAsia="Calibri" w:hAnsi="Calibri" w:cs="Calibri"/>
          <w:sz w:val="24"/>
          <w:szCs w:val="24"/>
        </w:rPr>
        <w:t>outcomes</w:t>
      </w:r>
      <w:r w:rsidR="003F4113">
        <w:rPr>
          <w:rFonts w:ascii="Calibri" w:eastAsia="Calibri" w:hAnsi="Calibri" w:cs="Calibri"/>
          <w:sz w:val="24"/>
          <w:szCs w:val="24"/>
        </w:rPr>
        <w:t xml:space="preserve"> </w:t>
      </w:r>
      <w:r w:rsidR="003F4113" w:rsidRPr="003F4113">
        <w:rPr>
          <w:rFonts w:ascii="Calibri" w:eastAsia="Calibri" w:hAnsi="Calibri" w:cs="Calibri"/>
          <w:sz w:val="24"/>
          <w:szCs w:val="24"/>
        </w:rPr>
        <w:t>(Patel, 2018)</w:t>
      </w:r>
      <w:r w:rsidR="00A268B8">
        <w:rPr>
          <w:rFonts w:ascii="Calibri" w:eastAsia="Calibri" w:hAnsi="Calibri" w:cs="Calibri"/>
          <w:sz w:val="24"/>
          <w:szCs w:val="24"/>
        </w:rPr>
        <w:t xml:space="preserve">. </w:t>
      </w:r>
    </w:p>
    <w:p w14:paraId="408A1D7B" w14:textId="51709E39" w:rsidR="00A268B8" w:rsidRDefault="009517B6" w:rsidP="0081446B">
      <w:pPr>
        <w:pStyle w:val="ListParagraph"/>
        <w:numPr>
          <w:ilvl w:val="0"/>
          <w:numId w:val="4"/>
        </w:numPr>
        <w:rPr>
          <w:rFonts w:ascii="Calibri" w:eastAsia="Calibri" w:hAnsi="Calibri" w:cs="Calibri"/>
          <w:sz w:val="24"/>
          <w:szCs w:val="24"/>
        </w:rPr>
      </w:pPr>
      <w:r>
        <w:rPr>
          <w:rFonts w:ascii="Calibri" w:eastAsia="Calibri" w:hAnsi="Calibri" w:cs="Calibri"/>
          <w:sz w:val="24"/>
          <w:szCs w:val="24"/>
        </w:rPr>
        <w:t>Virgin Atlantic has developed flight routes that allows the company to offer affordable flights to the customers</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(Puckett, 2023)</w:t>
      </w:r>
      <w:r>
        <w:rPr>
          <w:rFonts w:ascii="Calibri" w:eastAsia="Calibri" w:hAnsi="Calibri" w:cs="Calibri"/>
          <w:sz w:val="24"/>
          <w:szCs w:val="24"/>
        </w:rPr>
        <w:t>. The North Atlantic region is the one that is the most popular choice between Virgin Atlantic customers and the majority of the company’s revenue comes from this route</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(Puckett, 2023)</w:t>
      </w:r>
      <w:r>
        <w:rPr>
          <w:rFonts w:ascii="Calibri" w:eastAsia="Calibri" w:hAnsi="Calibri" w:cs="Calibri"/>
          <w:sz w:val="24"/>
          <w:szCs w:val="24"/>
        </w:rPr>
        <w:t xml:space="preserve">. </w:t>
      </w:r>
    </w:p>
    <w:p w14:paraId="3CE8287C" w14:textId="1951490A" w:rsidR="009517B6" w:rsidRDefault="009517B6" w:rsidP="0081446B">
      <w:pPr>
        <w:pStyle w:val="ListParagraph"/>
        <w:numPr>
          <w:ilvl w:val="0"/>
          <w:numId w:val="4"/>
        </w:numPr>
        <w:rPr>
          <w:rFonts w:ascii="Calibri" w:eastAsia="Calibri" w:hAnsi="Calibri" w:cs="Calibri"/>
          <w:sz w:val="24"/>
          <w:szCs w:val="24"/>
        </w:rPr>
      </w:pPr>
      <w:r>
        <w:rPr>
          <w:rFonts w:ascii="Calibri" w:eastAsia="Calibri" w:hAnsi="Calibri" w:cs="Calibri"/>
          <w:sz w:val="24"/>
          <w:szCs w:val="24"/>
        </w:rPr>
        <w:t>Virgin Atlantic has developed a strategic and effective business partnership with Delta Airlines. This allows Virgin Atlantic to operate unique flights and gain customer preference</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(Virgin Atlantic, n.d.)</w:t>
      </w:r>
      <w:r>
        <w:rPr>
          <w:rFonts w:ascii="Calibri" w:eastAsia="Calibri" w:hAnsi="Calibri" w:cs="Calibri"/>
          <w:sz w:val="24"/>
          <w:szCs w:val="24"/>
        </w:rPr>
        <w:t xml:space="preserve">. </w:t>
      </w:r>
    </w:p>
    <w:p w14:paraId="42D7A4EE" w14:textId="3202AE71" w:rsidR="009517B6" w:rsidRDefault="007D07D6" w:rsidP="007D07D6">
      <w:pPr>
        <w:pStyle w:val="ListParagraph"/>
        <w:numPr>
          <w:ilvl w:val="0"/>
          <w:numId w:val="3"/>
        </w:numPr>
        <w:rPr>
          <w:rFonts w:ascii="Calibri" w:eastAsia="Calibri" w:hAnsi="Calibri" w:cs="Calibri"/>
          <w:sz w:val="24"/>
          <w:szCs w:val="24"/>
        </w:rPr>
      </w:pPr>
      <w:r w:rsidRPr="00C25069">
        <w:rPr>
          <w:rFonts w:ascii="Calibri" w:eastAsia="Calibri" w:hAnsi="Calibri" w:cs="Calibri"/>
          <w:b/>
          <w:bCs/>
          <w:sz w:val="24"/>
          <w:szCs w:val="24"/>
        </w:rPr>
        <w:t>Weaknesses</w:t>
      </w:r>
      <w:r>
        <w:rPr>
          <w:rFonts w:ascii="Calibri" w:eastAsia="Calibri" w:hAnsi="Calibri" w:cs="Calibri"/>
          <w:sz w:val="24"/>
          <w:szCs w:val="24"/>
        </w:rPr>
        <w:t>:</w:t>
      </w:r>
    </w:p>
    <w:p w14:paraId="72553615" w14:textId="7BA7ADA8" w:rsidR="007D07D6" w:rsidRDefault="007D07D6" w:rsidP="007D07D6">
      <w:pPr>
        <w:pStyle w:val="ListParagraph"/>
        <w:numPr>
          <w:ilvl w:val="0"/>
          <w:numId w:val="5"/>
        </w:numPr>
        <w:rPr>
          <w:rFonts w:ascii="Calibri" w:eastAsia="Calibri" w:hAnsi="Calibri" w:cs="Calibri"/>
          <w:sz w:val="24"/>
          <w:szCs w:val="24"/>
        </w:rPr>
      </w:pPr>
      <w:r>
        <w:rPr>
          <w:rFonts w:ascii="Calibri" w:eastAsia="Calibri" w:hAnsi="Calibri" w:cs="Calibri"/>
          <w:sz w:val="24"/>
          <w:szCs w:val="24"/>
        </w:rPr>
        <w:t xml:space="preserve">Virgin Atlantic operates on a limited route. </w:t>
      </w:r>
      <w:r w:rsidR="00C25069">
        <w:rPr>
          <w:rFonts w:ascii="Calibri" w:eastAsia="Calibri" w:hAnsi="Calibri" w:cs="Calibri"/>
          <w:sz w:val="24"/>
          <w:szCs w:val="24"/>
        </w:rPr>
        <w:t>Because of this, the organisation does not have global visibility and therefore not enough customers</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(Virgin Atlantic, 2020)</w:t>
      </w:r>
      <w:r w:rsidR="00C25069">
        <w:rPr>
          <w:rFonts w:ascii="Calibri" w:eastAsia="Calibri" w:hAnsi="Calibri" w:cs="Calibri"/>
          <w:sz w:val="24"/>
          <w:szCs w:val="24"/>
        </w:rPr>
        <w:t xml:space="preserve">. </w:t>
      </w:r>
    </w:p>
    <w:p w14:paraId="310EFDA7" w14:textId="6CE7B80D" w:rsidR="00C25069" w:rsidRDefault="00C25069" w:rsidP="007D07D6">
      <w:pPr>
        <w:pStyle w:val="ListParagraph"/>
        <w:numPr>
          <w:ilvl w:val="0"/>
          <w:numId w:val="5"/>
        </w:numPr>
        <w:rPr>
          <w:rFonts w:ascii="Calibri" w:eastAsia="Calibri" w:hAnsi="Calibri" w:cs="Calibri"/>
          <w:sz w:val="24"/>
          <w:szCs w:val="24"/>
        </w:rPr>
      </w:pPr>
      <w:r>
        <w:rPr>
          <w:rFonts w:ascii="Calibri" w:eastAsia="Calibri" w:hAnsi="Calibri" w:cs="Calibri"/>
          <w:sz w:val="24"/>
          <w:szCs w:val="24"/>
        </w:rPr>
        <w:t>Virgin Atlantic relies way too much on his leader, Richard Branson. While this is bringing benefits to Virgin Atlantic because Richard Branson is seen as a motivational speaker and has many fans, some might consider that the company lacks its own identity and the only reason for its customer success is because of Branson</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(Calder, 2020)</w:t>
      </w:r>
      <w:r>
        <w:rPr>
          <w:rFonts w:ascii="Calibri" w:eastAsia="Calibri" w:hAnsi="Calibri" w:cs="Calibri"/>
          <w:sz w:val="24"/>
          <w:szCs w:val="24"/>
        </w:rPr>
        <w:t>.</w:t>
      </w:r>
    </w:p>
    <w:p w14:paraId="4E810FFD" w14:textId="64A2137E" w:rsidR="00C25069" w:rsidRDefault="00C25069" w:rsidP="007D07D6">
      <w:pPr>
        <w:pStyle w:val="ListParagraph"/>
        <w:numPr>
          <w:ilvl w:val="0"/>
          <w:numId w:val="5"/>
        </w:numPr>
        <w:rPr>
          <w:rFonts w:ascii="Calibri" w:eastAsia="Calibri" w:hAnsi="Calibri" w:cs="Calibri"/>
          <w:sz w:val="24"/>
          <w:szCs w:val="24"/>
        </w:rPr>
      </w:pPr>
      <w:r>
        <w:rPr>
          <w:rFonts w:ascii="Calibri" w:eastAsia="Calibri" w:hAnsi="Calibri" w:cs="Calibri"/>
          <w:sz w:val="24"/>
          <w:szCs w:val="24"/>
        </w:rPr>
        <w:t>Virgin Atlantic lacks investment. The main reason for this is that the company has a private ownership, and in this type of ownership, the funds are limited since there are no investors</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(Otley, 2020)</w:t>
      </w:r>
      <w:r>
        <w:rPr>
          <w:rFonts w:ascii="Calibri" w:eastAsia="Calibri" w:hAnsi="Calibri" w:cs="Calibri"/>
          <w:sz w:val="24"/>
          <w:szCs w:val="24"/>
        </w:rPr>
        <w:t xml:space="preserve">. </w:t>
      </w:r>
    </w:p>
    <w:p w14:paraId="39425D83" w14:textId="3905E8E6" w:rsidR="00C25069" w:rsidRDefault="00C25069" w:rsidP="00C25069">
      <w:pPr>
        <w:pStyle w:val="ListParagraph"/>
        <w:numPr>
          <w:ilvl w:val="0"/>
          <w:numId w:val="3"/>
        </w:numPr>
        <w:rPr>
          <w:rFonts w:ascii="Calibri" w:eastAsia="Calibri" w:hAnsi="Calibri" w:cs="Calibri"/>
          <w:sz w:val="24"/>
          <w:szCs w:val="24"/>
        </w:rPr>
      </w:pPr>
      <w:r w:rsidRPr="00C25069">
        <w:rPr>
          <w:rFonts w:ascii="Calibri" w:eastAsia="Calibri" w:hAnsi="Calibri" w:cs="Calibri"/>
          <w:b/>
          <w:bCs/>
          <w:sz w:val="24"/>
          <w:szCs w:val="24"/>
        </w:rPr>
        <w:t>Opportunities</w:t>
      </w:r>
      <w:r>
        <w:rPr>
          <w:rFonts w:ascii="Calibri" w:eastAsia="Calibri" w:hAnsi="Calibri" w:cs="Calibri"/>
          <w:sz w:val="24"/>
          <w:szCs w:val="24"/>
        </w:rPr>
        <w:t>:</w:t>
      </w:r>
    </w:p>
    <w:p w14:paraId="3829ECCD" w14:textId="6EA4CC1E" w:rsidR="00C25069" w:rsidRDefault="00371EBE" w:rsidP="00C25069">
      <w:pPr>
        <w:pStyle w:val="ListParagraph"/>
        <w:numPr>
          <w:ilvl w:val="0"/>
          <w:numId w:val="6"/>
        </w:numPr>
        <w:rPr>
          <w:rFonts w:ascii="Calibri" w:eastAsia="Calibri" w:hAnsi="Calibri" w:cs="Calibri"/>
          <w:sz w:val="24"/>
          <w:szCs w:val="24"/>
        </w:rPr>
      </w:pPr>
      <w:r>
        <w:rPr>
          <w:rFonts w:ascii="Calibri" w:eastAsia="Calibri" w:hAnsi="Calibri" w:cs="Calibri"/>
          <w:sz w:val="24"/>
          <w:szCs w:val="24"/>
        </w:rPr>
        <w:t>Virgin Atlantic has the potential of opening new routes. This is an opportunity for the organisation because it can gain more customers and grow its exposure</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(Virgin Atlantic, 2020)</w:t>
      </w:r>
      <w:r>
        <w:rPr>
          <w:rFonts w:ascii="Calibri" w:eastAsia="Calibri" w:hAnsi="Calibri" w:cs="Calibri"/>
          <w:sz w:val="24"/>
          <w:szCs w:val="24"/>
        </w:rPr>
        <w:t xml:space="preserve">. </w:t>
      </w:r>
    </w:p>
    <w:p w14:paraId="5CE275EA" w14:textId="1B9EE79C" w:rsidR="00371EBE" w:rsidRDefault="00371EBE" w:rsidP="00C25069">
      <w:pPr>
        <w:pStyle w:val="ListParagraph"/>
        <w:numPr>
          <w:ilvl w:val="0"/>
          <w:numId w:val="6"/>
        </w:numPr>
        <w:rPr>
          <w:rFonts w:ascii="Calibri" w:eastAsia="Calibri" w:hAnsi="Calibri" w:cs="Calibri"/>
          <w:sz w:val="24"/>
          <w:szCs w:val="24"/>
        </w:rPr>
      </w:pPr>
      <w:r>
        <w:rPr>
          <w:rFonts w:ascii="Calibri" w:eastAsia="Calibri" w:hAnsi="Calibri" w:cs="Calibri"/>
          <w:sz w:val="24"/>
          <w:szCs w:val="24"/>
        </w:rPr>
        <w:t>Virgin Atlantic can make other business partnership that will benefit the company</w:t>
      </w:r>
      <w:r w:rsidR="00F14B16">
        <w:rPr>
          <w:rFonts w:ascii="Calibri" w:eastAsia="Calibri" w:hAnsi="Calibri" w:cs="Calibri"/>
          <w:sz w:val="24"/>
          <w:szCs w:val="24"/>
        </w:rPr>
        <w:t xml:space="preserve"> </w:t>
      </w:r>
      <w:r w:rsidR="00F14B16" w:rsidRPr="00F14B16">
        <w:rPr>
          <w:rFonts w:ascii="Calibri" w:eastAsia="Calibri" w:hAnsi="Calibri" w:cs="Calibri"/>
          <w:sz w:val="24"/>
          <w:szCs w:val="24"/>
        </w:rPr>
        <w:t xml:space="preserve">(Virgin Atlantic, </w:t>
      </w:r>
      <w:proofErr w:type="spellStart"/>
      <w:r w:rsidR="00F14B16" w:rsidRPr="00F14B16">
        <w:rPr>
          <w:rFonts w:ascii="Calibri" w:eastAsia="Calibri" w:hAnsi="Calibri" w:cs="Calibri"/>
          <w:sz w:val="24"/>
          <w:szCs w:val="24"/>
        </w:rPr>
        <w:t>n.d</w:t>
      </w:r>
      <w:proofErr w:type="spellEnd"/>
      <w:r w:rsidR="00F14B16">
        <w:rPr>
          <w:rFonts w:ascii="Calibri" w:eastAsia="Calibri" w:hAnsi="Calibri" w:cs="Calibri"/>
          <w:sz w:val="24"/>
          <w:szCs w:val="24"/>
        </w:rPr>
        <w:t>)</w:t>
      </w:r>
      <w:r>
        <w:rPr>
          <w:rFonts w:ascii="Calibri" w:eastAsia="Calibri" w:hAnsi="Calibri" w:cs="Calibri"/>
          <w:sz w:val="24"/>
          <w:szCs w:val="24"/>
        </w:rPr>
        <w:t xml:space="preserve">. </w:t>
      </w:r>
    </w:p>
    <w:p w14:paraId="7B4B7C7F" w14:textId="1C467A3C" w:rsidR="00371EBE" w:rsidRDefault="00371EBE" w:rsidP="00C25069">
      <w:pPr>
        <w:pStyle w:val="ListParagraph"/>
        <w:numPr>
          <w:ilvl w:val="0"/>
          <w:numId w:val="6"/>
        </w:numPr>
        <w:rPr>
          <w:rFonts w:ascii="Calibri" w:eastAsia="Calibri" w:hAnsi="Calibri" w:cs="Calibri"/>
          <w:sz w:val="24"/>
          <w:szCs w:val="24"/>
        </w:rPr>
      </w:pPr>
      <w:r>
        <w:rPr>
          <w:rFonts w:ascii="Calibri" w:eastAsia="Calibri" w:hAnsi="Calibri" w:cs="Calibri"/>
          <w:sz w:val="24"/>
          <w:szCs w:val="24"/>
        </w:rPr>
        <w:t>Virgin Atlantic can also do cargo flights in periods with low number of customers in order to increase the organisation’s revenue</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(Topham, 2022)</w:t>
      </w:r>
      <w:r>
        <w:rPr>
          <w:rFonts w:ascii="Calibri" w:eastAsia="Calibri" w:hAnsi="Calibri" w:cs="Calibri"/>
          <w:sz w:val="24"/>
          <w:szCs w:val="24"/>
        </w:rPr>
        <w:t xml:space="preserve">. </w:t>
      </w:r>
    </w:p>
    <w:p w14:paraId="239E859D" w14:textId="70E6890F" w:rsidR="00371EBE" w:rsidRDefault="00371EBE" w:rsidP="00371EBE">
      <w:pPr>
        <w:pStyle w:val="ListParagraph"/>
        <w:numPr>
          <w:ilvl w:val="0"/>
          <w:numId w:val="3"/>
        </w:numPr>
        <w:rPr>
          <w:rFonts w:ascii="Calibri" w:eastAsia="Calibri" w:hAnsi="Calibri" w:cs="Calibri"/>
          <w:sz w:val="24"/>
          <w:szCs w:val="24"/>
        </w:rPr>
      </w:pPr>
      <w:r w:rsidRPr="00371EBE">
        <w:rPr>
          <w:rFonts w:ascii="Calibri" w:eastAsia="Calibri" w:hAnsi="Calibri" w:cs="Calibri"/>
          <w:b/>
          <w:bCs/>
          <w:sz w:val="24"/>
          <w:szCs w:val="24"/>
        </w:rPr>
        <w:t>Threats</w:t>
      </w:r>
      <w:r>
        <w:rPr>
          <w:rFonts w:ascii="Calibri" w:eastAsia="Calibri" w:hAnsi="Calibri" w:cs="Calibri"/>
          <w:sz w:val="24"/>
          <w:szCs w:val="24"/>
        </w:rPr>
        <w:t>:</w:t>
      </w:r>
    </w:p>
    <w:p w14:paraId="405BC16C" w14:textId="61EEA735" w:rsidR="00371EBE" w:rsidRDefault="00371EBE" w:rsidP="00371EBE">
      <w:pPr>
        <w:pStyle w:val="ListParagraph"/>
        <w:numPr>
          <w:ilvl w:val="0"/>
          <w:numId w:val="7"/>
        </w:numPr>
        <w:rPr>
          <w:rFonts w:ascii="Calibri" w:eastAsia="Calibri" w:hAnsi="Calibri" w:cs="Calibri"/>
          <w:sz w:val="24"/>
          <w:szCs w:val="24"/>
        </w:rPr>
      </w:pPr>
      <w:r>
        <w:rPr>
          <w:rFonts w:ascii="Calibri" w:eastAsia="Calibri" w:hAnsi="Calibri" w:cs="Calibri"/>
          <w:sz w:val="24"/>
          <w:szCs w:val="24"/>
        </w:rPr>
        <w:t>Virgin Atlantic has been affected by the Brexit because the taxes have increased</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(Spero, 2019)</w:t>
      </w:r>
      <w:r>
        <w:rPr>
          <w:rFonts w:ascii="Calibri" w:eastAsia="Calibri" w:hAnsi="Calibri" w:cs="Calibri"/>
          <w:sz w:val="24"/>
          <w:szCs w:val="24"/>
        </w:rPr>
        <w:t xml:space="preserve">. </w:t>
      </w:r>
    </w:p>
    <w:p w14:paraId="183F6C4C" w14:textId="3FFC1125" w:rsidR="00371EBE" w:rsidRDefault="00371EBE" w:rsidP="00371EBE">
      <w:pPr>
        <w:pStyle w:val="ListParagraph"/>
        <w:numPr>
          <w:ilvl w:val="0"/>
          <w:numId w:val="7"/>
        </w:numPr>
        <w:rPr>
          <w:rFonts w:ascii="Calibri" w:eastAsia="Calibri" w:hAnsi="Calibri" w:cs="Calibri"/>
          <w:sz w:val="24"/>
          <w:szCs w:val="24"/>
        </w:rPr>
      </w:pPr>
      <w:r>
        <w:rPr>
          <w:rFonts w:ascii="Calibri" w:eastAsia="Calibri" w:hAnsi="Calibri" w:cs="Calibri"/>
          <w:sz w:val="24"/>
          <w:szCs w:val="24"/>
        </w:rPr>
        <w:lastRenderedPageBreak/>
        <w:t>Virgin Atlantic is affected by the United Kingdom recession following the Covid-19</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(Topham, 2022)</w:t>
      </w:r>
      <w:r>
        <w:rPr>
          <w:rFonts w:ascii="Calibri" w:eastAsia="Calibri" w:hAnsi="Calibri" w:cs="Calibri"/>
          <w:sz w:val="24"/>
          <w:szCs w:val="24"/>
        </w:rPr>
        <w:t xml:space="preserve">. </w:t>
      </w:r>
    </w:p>
    <w:p w14:paraId="2D6F51DD" w14:textId="6C029C72" w:rsidR="00371EBE" w:rsidRDefault="00371EBE" w:rsidP="00371EBE">
      <w:pPr>
        <w:pStyle w:val="ListParagraph"/>
        <w:numPr>
          <w:ilvl w:val="0"/>
          <w:numId w:val="7"/>
        </w:numPr>
        <w:rPr>
          <w:rFonts w:ascii="Calibri" w:eastAsia="Calibri" w:hAnsi="Calibri" w:cs="Calibri"/>
          <w:sz w:val="24"/>
          <w:szCs w:val="24"/>
        </w:rPr>
      </w:pPr>
      <w:r>
        <w:rPr>
          <w:rFonts w:ascii="Calibri" w:eastAsia="Calibri" w:hAnsi="Calibri" w:cs="Calibri"/>
          <w:sz w:val="24"/>
          <w:szCs w:val="24"/>
        </w:rPr>
        <w:t>Virgin Atlantic has been affected by the social distancing and lockdown regulations during pandemic</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(Topham, 2022)</w:t>
      </w:r>
      <w:r>
        <w:rPr>
          <w:rFonts w:ascii="Calibri" w:eastAsia="Calibri" w:hAnsi="Calibri" w:cs="Calibri"/>
          <w:sz w:val="24"/>
          <w:szCs w:val="24"/>
        </w:rPr>
        <w:t xml:space="preserve">. </w:t>
      </w:r>
    </w:p>
    <w:p w14:paraId="67C82627" w14:textId="0BA2123D" w:rsidR="00371EBE" w:rsidRDefault="00371EBE" w:rsidP="00371EBE">
      <w:pPr>
        <w:pStyle w:val="ListParagraph"/>
        <w:numPr>
          <w:ilvl w:val="0"/>
          <w:numId w:val="7"/>
        </w:numPr>
        <w:rPr>
          <w:rFonts w:ascii="Calibri" w:eastAsia="Calibri" w:hAnsi="Calibri" w:cs="Calibri"/>
          <w:sz w:val="24"/>
          <w:szCs w:val="24"/>
        </w:rPr>
      </w:pPr>
      <w:r>
        <w:rPr>
          <w:rFonts w:ascii="Calibri" w:eastAsia="Calibri" w:hAnsi="Calibri" w:cs="Calibri"/>
          <w:sz w:val="24"/>
          <w:szCs w:val="24"/>
        </w:rPr>
        <w:t xml:space="preserve">Virgin Atlantic is </w:t>
      </w:r>
      <w:r w:rsidR="00A24899">
        <w:rPr>
          <w:rFonts w:ascii="Calibri" w:eastAsia="Calibri" w:hAnsi="Calibri" w:cs="Calibri"/>
          <w:sz w:val="24"/>
          <w:szCs w:val="24"/>
        </w:rPr>
        <w:t>in competition with other similar organisations that offer multiple routes</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(Branson, 2023)</w:t>
      </w:r>
      <w:r w:rsidR="00A24899">
        <w:rPr>
          <w:rFonts w:ascii="Calibri" w:eastAsia="Calibri" w:hAnsi="Calibri" w:cs="Calibri"/>
          <w:sz w:val="24"/>
          <w:szCs w:val="24"/>
        </w:rPr>
        <w:t xml:space="preserve">. </w:t>
      </w:r>
    </w:p>
    <w:p w14:paraId="71E0765A" w14:textId="585169B4" w:rsidR="00A24899" w:rsidRDefault="00A24899" w:rsidP="00A24899">
      <w:pPr>
        <w:rPr>
          <w:rFonts w:ascii="Calibri" w:eastAsia="Calibri" w:hAnsi="Calibri" w:cs="Calibri"/>
          <w:sz w:val="24"/>
          <w:szCs w:val="24"/>
        </w:rPr>
      </w:pPr>
      <w:r>
        <w:rPr>
          <w:rFonts w:ascii="Calibri" w:eastAsia="Calibri" w:hAnsi="Calibri" w:cs="Calibri"/>
          <w:sz w:val="24"/>
          <w:szCs w:val="24"/>
        </w:rPr>
        <w:t>The PESTLE analysis is a strategic management tool used by business in order to assess six key external factors which are political, economic, social, technological, legal, and environmental</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(Cartwright, 2002)</w:t>
      </w:r>
      <w:r>
        <w:rPr>
          <w:rFonts w:ascii="Calibri" w:eastAsia="Calibri" w:hAnsi="Calibri" w:cs="Calibri"/>
          <w:sz w:val="24"/>
          <w:szCs w:val="24"/>
        </w:rPr>
        <w:t>. The main purpose of this tool is to acknowledge future external factors changes and to create a plan to adapt the company to it, or to analyse if a decision is applicable and with a high rate of success in the current external situation</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(Cartwright, 2002)</w:t>
      </w:r>
      <w:r>
        <w:rPr>
          <w:rFonts w:ascii="Calibri" w:eastAsia="Calibri" w:hAnsi="Calibri" w:cs="Calibri"/>
          <w:sz w:val="24"/>
          <w:szCs w:val="24"/>
        </w:rPr>
        <w:t xml:space="preserve">. </w:t>
      </w:r>
    </w:p>
    <w:p w14:paraId="365BF354" w14:textId="26B576AA" w:rsidR="0015262B" w:rsidRDefault="0015262B" w:rsidP="0015262B">
      <w:pPr>
        <w:pStyle w:val="ListParagraph"/>
        <w:numPr>
          <w:ilvl w:val="0"/>
          <w:numId w:val="3"/>
        </w:numPr>
        <w:rPr>
          <w:rFonts w:ascii="Calibri" w:eastAsia="Calibri" w:hAnsi="Calibri" w:cs="Calibri"/>
          <w:sz w:val="24"/>
          <w:szCs w:val="24"/>
        </w:rPr>
      </w:pPr>
      <w:r w:rsidRPr="0015262B">
        <w:rPr>
          <w:rFonts w:ascii="Calibri" w:eastAsia="Calibri" w:hAnsi="Calibri" w:cs="Calibri"/>
          <w:b/>
          <w:bCs/>
          <w:sz w:val="24"/>
          <w:szCs w:val="24"/>
        </w:rPr>
        <w:t>Political</w:t>
      </w:r>
      <w:r>
        <w:rPr>
          <w:rFonts w:ascii="Calibri" w:eastAsia="Calibri" w:hAnsi="Calibri" w:cs="Calibri"/>
          <w:sz w:val="24"/>
          <w:szCs w:val="24"/>
        </w:rPr>
        <w:t>:</w:t>
      </w:r>
    </w:p>
    <w:p w14:paraId="6A341B02" w14:textId="184800E5" w:rsidR="00C81323" w:rsidRDefault="0015262B" w:rsidP="0015262B">
      <w:pPr>
        <w:pStyle w:val="ListParagraph"/>
        <w:numPr>
          <w:ilvl w:val="0"/>
          <w:numId w:val="8"/>
        </w:numPr>
        <w:rPr>
          <w:rFonts w:ascii="Calibri" w:eastAsia="Calibri" w:hAnsi="Calibri" w:cs="Calibri"/>
          <w:sz w:val="24"/>
          <w:szCs w:val="24"/>
        </w:rPr>
      </w:pPr>
      <w:r>
        <w:rPr>
          <w:rFonts w:ascii="Calibri" w:eastAsia="Calibri" w:hAnsi="Calibri" w:cs="Calibri"/>
          <w:sz w:val="24"/>
          <w:szCs w:val="24"/>
        </w:rPr>
        <w:t>Brexit has affected</w:t>
      </w:r>
      <w:r w:rsidR="00C81323">
        <w:rPr>
          <w:rFonts w:ascii="Calibri" w:eastAsia="Calibri" w:hAnsi="Calibri" w:cs="Calibri"/>
          <w:sz w:val="24"/>
          <w:szCs w:val="24"/>
        </w:rPr>
        <w:t xml:space="preserve"> Virgin Atlantic through the fact it has increased the fuel cost</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(Spero, 2019)</w:t>
      </w:r>
      <w:r w:rsidR="00C81323">
        <w:rPr>
          <w:rFonts w:ascii="Calibri" w:eastAsia="Calibri" w:hAnsi="Calibri" w:cs="Calibri"/>
          <w:sz w:val="24"/>
          <w:szCs w:val="24"/>
        </w:rPr>
        <w:t xml:space="preserve">. Luckily, this is the only effect that Brexit had over the company because Virgin Atlantic mainly operates flights to and from United Kingdom to Unites States. </w:t>
      </w:r>
    </w:p>
    <w:p w14:paraId="0AA3FE2D" w14:textId="093A5ED5" w:rsidR="0015262B" w:rsidRDefault="00C81323" w:rsidP="0015262B">
      <w:pPr>
        <w:pStyle w:val="ListParagraph"/>
        <w:numPr>
          <w:ilvl w:val="0"/>
          <w:numId w:val="8"/>
        </w:numPr>
        <w:rPr>
          <w:rFonts w:ascii="Calibri" w:eastAsia="Calibri" w:hAnsi="Calibri" w:cs="Calibri"/>
          <w:sz w:val="24"/>
          <w:szCs w:val="24"/>
        </w:rPr>
      </w:pPr>
      <w:r>
        <w:rPr>
          <w:rFonts w:ascii="Calibri" w:eastAsia="Calibri" w:hAnsi="Calibri" w:cs="Calibri"/>
          <w:sz w:val="24"/>
          <w:szCs w:val="24"/>
        </w:rPr>
        <w:t>The Russian-Ukraine war means that Virgin Atlantic must avoid any interference with Russian land, and therefore the flights have been re-structured to follow other routes which increased the duration of the flight</w:t>
      </w:r>
      <w:r w:rsidR="00962FC7">
        <w:rPr>
          <w:rFonts w:ascii="Calibri" w:eastAsia="Calibri" w:hAnsi="Calibri" w:cs="Calibri"/>
          <w:sz w:val="24"/>
          <w:szCs w:val="24"/>
        </w:rPr>
        <w:t xml:space="preserve"> </w:t>
      </w:r>
      <w:r w:rsidR="00962FC7" w:rsidRPr="00962FC7">
        <w:rPr>
          <w:rFonts w:ascii="Calibri" w:eastAsia="Calibri" w:hAnsi="Calibri" w:cs="Calibri"/>
          <w:sz w:val="24"/>
          <w:szCs w:val="24"/>
        </w:rPr>
        <w:t>(Virgin Atlantic, 2022)</w:t>
      </w:r>
      <w:r>
        <w:rPr>
          <w:rFonts w:ascii="Calibri" w:eastAsia="Calibri" w:hAnsi="Calibri" w:cs="Calibri"/>
          <w:sz w:val="24"/>
          <w:szCs w:val="24"/>
        </w:rPr>
        <w:t xml:space="preserve">. </w:t>
      </w:r>
    </w:p>
    <w:p w14:paraId="132EFE3F" w14:textId="37FF488E" w:rsidR="00C81323" w:rsidRDefault="00C81323" w:rsidP="00C81323">
      <w:pPr>
        <w:pStyle w:val="ListParagraph"/>
        <w:numPr>
          <w:ilvl w:val="0"/>
          <w:numId w:val="3"/>
        </w:numPr>
        <w:rPr>
          <w:rFonts w:ascii="Calibri" w:eastAsia="Calibri" w:hAnsi="Calibri" w:cs="Calibri"/>
          <w:b/>
          <w:bCs/>
          <w:sz w:val="24"/>
          <w:szCs w:val="24"/>
        </w:rPr>
      </w:pPr>
      <w:r w:rsidRPr="00C81323">
        <w:rPr>
          <w:rFonts w:ascii="Calibri" w:eastAsia="Calibri" w:hAnsi="Calibri" w:cs="Calibri"/>
          <w:b/>
          <w:bCs/>
          <w:sz w:val="24"/>
          <w:szCs w:val="24"/>
        </w:rPr>
        <w:t xml:space="preserve">Economic: </w:t>
      </w:r>
    </w:p>
    <w:p w14:paraId="2CECE432" w14:textId="477E2578" w:rsidR="00C81323" w:rsidRPr="00C054DC" w:rsidRDefault="00C054DC" w:rsidP="00C81323">
      <w:pPr>
        <w:pStyle w:val="ListParagraph"/>
        <w:numPr>
          <w:ilvl w:val="0"/>
          <w:numId w:val="10"/>
        </w:numPr>
        <w:rPr>
          <w:rFonts w:ascii="Calibri" w:eastAsia="Calibri" w:hAnsi="Calibri" w:cs="Calibri"/>
          <w:b/>
          <w:bCs/>
          <w:sz w:val="24"/>
          <w:szCs w:val="24"/>
        </w:rPr>
      </w:pPr>
      <w:r>
        <w:rPr>
          <w:rFonts w:ascii="Calibri" w:eastAsia="Calibri" w:hAnsi="Calibri" w:cs="Calibri"/>
          <w:sz w:val="24"/>
          <w:szCs w:val="24"/>
        </w:rPr>
        <w:t>Due to overall price increases, Virgin Atlantic has been forced to increase their prices as well in order to afford to pay the suppliers and the employees. The price increase might force people to cancel their holidays abroad, which will decrease Virgin Atlantic’s number of customers</w:t>
      </w:r>
      <w:r w:rsidR="00613DF2">
        <w:rPr>
          <w:rFonts w:ascii="Calibri" w:eastAsia="Calibri" w:hAnsi="Calibri" w:cs="Calibri"/>
          <w:sz w:val="24"/>
          <w:szCs w:val="24"/>
        </w:rPr>
        <w:t xml:space="preserve"> </w:t>
      </w:r>
      <w:r w:rsidR="00613DF2" w:rsidRPr="00613DF2">
        <w:rPr>
          <w:rFonts w:ascii="Calibri" w:eastAsia="Calibri" w:hAnsi="Calibri" w:cs="Calibri"/>
          <w:sz w:val="24"/>
          <w:szCs w:val="24"/>
        </w:rPr>
        <w:t>(Topham, 2022b)</w:t>
      </w:r>
      <w:r>
        <w:rPr>
          <w:rFonts w:ascii="Calibri" w:eastAsia="Calibri" w:hAnsi="Calibri" w:cs="Calibri"/>
          <w:sz w:val="24"/>
          <w:szCs w:val="24"/>
        </w:rPr>
        <w:t>.</w:t>
      </w:r>
    </w:p>
    <w:p w14:paraId="10A7A2A8" w14:textId="468EE92D" w:rsidR="00C054DC" w:rsidRDefault="00C054DC" w:rsidP="00C054DC">
      <w:pPr>
        <w:pStyle w:val="ListParagraph"/>
        <w:numPr>
          <w:ilvl w:val="0"/>
          <w:numId w:val="3"/>
        </w:numPr>
        <w:rPr>
          <w:rFonts w:ascii="Calibri" w:eastAsia="Calibri" w:hAnsi="Calibri" w:cs="Calibri"/>
          <w:b/>
          <w:bCs/>
          <w:sz w:val="24"/>
          <w:szCs w:val="24"/>
        </w:rPr>
      </w:pPr>
      <w:r>
        <w:rPr>
          <w:rFonts w:ascii="Calibri" w:eastAsia="Calibri" w:hAnsi="Calibri" w:cs="Calibri"/>
          <w:b/>
          <w:bCs/>
          <w:sz w:val="24"/>
          <w:szCs w:val="24"/>
        </w:rPr>
        <w:t>Social</w:t>
      </w:r>
    </w:p>
    <w:p w14:paraId="1A04A037" w14:textId="04625F6D" w:rsidR="00C054DC" w:rsidRPr="00F1029F" w:rsidRDefault="00C054DC" w:rsidP="00C054DC">
      <w:pPr>
        <w:pStyle w:val="ListParagraph"/>
        <w:numPr>
          <w:ilvl w:val="0"/>
          <w:numId w:val="10"/>
        </w:numPr>
        <w:rPr>
          <w:rFonts w:ascii="Calibri" w:eastAsia="Calibri" w:hAnsi="Calibri" w:cs="Calibri"/>
          <w:b/>
          <w:bCs/>
          <w:sz w:val="24"/>
          <w:szCs w:val="24"/>
        </w:rPr>
      </w:pPr>
      <w:r>
        <w:rPr>
          <w:rFonts w:ascii="Calibri" w:eastAsia="Calibri" w:hAnsi="Calibri" w:cs="Calibri"/>
          <w:sz w:val="24"/>
          <w:szCs w:val="24"/>
        </w:rPr>
        <w:t>The most recent pandemic and lockdown pushed people to mainly stay inside. This means that all the flights had to be cancelled due to lack of passengers. Virgin Atlantic lost money and was struggling during this period</w:t>
      </w:r>
      <w:r w:rsidR="00613DF2">
        <w:rPr>
          <w:rFonts w:ascii="Calibri" w:eastAsia="Calibri" w:hAnsi="Calibri" w:cs="Calibri"/>
          <w:sz w:val="24"/>
          <w:szCs w:val="24"/>
        </w:rPr>
        <w:t xml:space="preserve"> </w:t>
      </w:r>
      <w:r w:rsidR="00613DF2" w:rsidRPr="00962FC7">
        <w:rPr>
          <w:rFonts w:ascii="Calibri" w:eastAsia="Calibri" w:hAnsi="Calibri" w:cs="Calibri"/>
          <w:sz w:val="24"/>
          <w:szCs w:val="24"/>
        </w:rPr>
        <w:t>(Topham, 2022)</w:t>
      </w:r>
      <w:r w:rsidR="00613DF2">
        <w:rPr>
          <w:rFonts w:ascii="Calibri" w:eastAsia="Calibri" w:hAnsi="Calibri" w:cs="Calibri"/>
          <w:sz w:val="24"/>
          <w:szCs w:val="24"/>
        </w:rPr>
        <w:t>.</w:t>
      </w:r>
      <w:r>
        <w:rPr>
          <w:rFonts w:ascii="Calibri" w:eastAsia="Calibri" w:hAnsi="Calibri" w:cs="Calibri"/>
          <w:sz w:val="24"/>
          <w:szCs w:val="24"/>
        </w:rPr>
        <w:t xml:space="preserve"> Nevertheless, after the rough period of lockdown and social distancing, people started to travel again, even more often than before</w:t>
      </w:r>
      <w:r w:rsidR="00613DF2">
        <w:rPr>
          <w:rFonts w:ascii="Calibri" w:eastAsia="Calibri" w:hAnsi="Calibri" w:cs="Calibri"/>
          <w:sz w:val="24"/>
          <w:szCs w:val="24"/>
        </w:rPr>
        <w:t xml:space="preserve"> </w:t>
      </w:r>
      <w:r w:rsidR="00613DF2" w:rsidRPr="00613DF2">
        <w:rPr>
          <w:rFonts w:ascii="Calibri" w:eastAsia="Calibri" w:hAnsi="Calibri" w:cs="Calibri"/>
          <w:sz w:val="24"/>
          <w:szCs w:val="24"/>
        </w:rPr>
        <w:t>(Orden-Mejía et al., 2022)</w:t>
      </w:r>
      <w:r>
        <w:rPr>
          <w:rFonts w:ascii="Calibri" w:eastAsia="Calibri" w:hAnsi="Calibri" w:cs="Calibri"/>
          <w:sz w:val="24"/>
          <w:szCs w:val="24"/>
        </w:rPr>
        <w:t xml:space="preserve">.    </w:t>
      </w:r>
    </w:p>
    <w:p w14:paraId="22BB0455" w14:textId="331322C6" w:rsidR="00F1029F" w:rsidRPr="00C054DC" w:rsidRDefault="00F1029F" w:rsidP="00C054DC">
      <w:pPr>
        <w:pStyle w:val="ListParagraph"/>
        <w:numPr>
          <w:ilvl w:val="0"/>
          <w:numId w:val="10"/>
        </w:numPr>
        <w:rPr>
          <w:rFonts w:ascii="Calibri" w:eastAsia="Calibri" w:hAnsi="Calibri" w:cs="Calibri"/>
          <w:b/>
          <w:bCs/>
          <w:sz w:val="24"/>
          <w:szCs w:val="24"/>
        </w:rPr>
      </w:pPr>
      <w:r>
        <w:rPr>
          <w:rFonts w:ascii="Calibri" w:eastAsia="Calibri" w:hAnsi="Calibri" w:cs="Calibri"/>
          <w:sz w:val="24"/>
          <w:szCs w:val="24"/>
        </w:rPr>
        <w:t>At the same time, the world needed supplies during Covid, and Virgin Atlantic has started to use its fleet for cargo flights, which has maintained the company’s revenue during the difficult time and has helped the world as well</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(Steere, 2020)</w:t>
      </w:r>
      <w:r>
        <w:rPr>
          <w:rFonts w:ascii="Calibri" w:eastAsia="Calibri" w:hAnsi="Calibri" w:cs="Calibri"/>
          <w:sz w:val="24"/>
          <w:szCs w:val="24"/>
        </w:rPr>
        <w:t>.</w:t>
      </w:r>
    </w:p>
    <w:p w14:paraId="11D6E77F" w14:textId="53F93356" w:rsidR="00C054DC" w:rsidRDefault="00C054DC" w:rsidP="00C054DC">
      <w:pPr>
        <w:pStyle w:val="ListParagraph"/>
        <w:numPr>
          <w:ilvl w:val="0"/>
          <w:numId w:val="3"/>
        </w:numPr>
        <w:rPr>
          <w:rFonts w:ascii="Calibri" w:eastAsia="Calibri" w:hAnsi="Calibri" w:cs="Calibri"/>
          <w:b/>
          <w:bCs/>
          <w:sz w:val="24"/>
          <w:szCs w:val="24"/>
        </w:rPr>
      </w:pPr>
      <w:r>
        <w:rPr>
          <w:rFonts w:ascii="Calibri" w:eastAsia="Calibri" w:hAnsi="Calibri" w:cs="Calibri"/>
          <w:b/>
          <w:bCs/>
          <w:sz w:val="24"/>
          <w:szCs w:val="24"/>
        </w:rPr>
        <w:t>Technological</w:t>
      </w:r>
    </w:p>
    <w:p w14:paraId="3B129373" w14:textId="13990A6A" w:rsidR="00C054DC" w:rsidRDefault="0014611D" w:rsidP="00C054DC">
      <w:pPr>
        <w:pStyle w:val="ListParagraph"/>
        <w:numPr>
          <w:ilvl w:val="0"/>
          <w:numId w:val="10"/>
        </w:numPr>
        <w:rPr>
          <w:rFonts w:ascii="Calibri" w:eastAsia="Calibri" w:hAnsi="Calibri" w:cs="Calibri"/>
          <w:sz w:val="24"/>
          <w:szCs w:val="24"/>
        </w:rPr>
      </w:pPr>
      <w:r>
        <w:rPr>
          <w:rFonts w:ascii="Calibri" w:eastAsia="Calibri" w:hAnsi="Calibri" w:cs="Calibri"/>
          <w:sz w:val="24"/>
          <w:szCs w:val="24"/>
        </w:rPr>
        <w:t xml:space="preserve">Virgin Atlantic constantly invest in new technology that will allow the company to develop. Firstly, Virgin Atlantic has created partnerships with </w:t>
      </w:r>
      <w:r w:rsidRPr="0014611D">
        <w:rPr>
          <w:rFonts w:ascii="Calibri" w:eastAsia="Calibri" w:hAnsi="Calibri" w:cs="Calibri"/>
          <w:sz w:val="24"/>
          <w:szCs w:val="24"/>
        </w:rPr>
        <w:t>LanzaTech</w:t>
      </w:r>
      <w:r>
        <w:rPr>
          <w:rFonts w:ascii="Calibri" w:eastAsia="Calibri" w:hAnsi="Calibri" w:cs="Calibri"/>
          <w:sz w:val="24"/>
          <w:szCs w:val="24"/>
        </w:rPr>
        <w:t xml:space="preserve"> to develop a technology that will allow Virgin Atlantic to operate on sustainable fuel only</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xml:space="preserve">. Then, in partnership with </w:t>
      </w:r>
      <w:r w:rsidRPr="0014611D">
        <w:rPr>
          <w:rFonts w:ascii="Calibri" w:eastAsia="Calibri" w:hAnsi="Calibri" w:cs="Calibri"/>
          <w:sz w:val="24"/>
          <w:szCs w:val="24"/>
        </w:rPr>
        <w:lastRenderedPageBreak/>
        <w:t>Vertical Aerospace</w:t>
      </w:r>
      <w:r>
        <w:rPr>
          <w:rFonts w:ascii="Calibri" w:eastAsia="Calibri" w:hAnsi="Calibri" w:cs="Calibri"/>
          <w:sz w:val="24"/>
          <w:szCs w:val="24"/>
        </w:rPr>
        <w:t>, Virgin Atlantic wants to create electric airplanes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xml:space="preserve">. </w:t>
      </w:r>
    </w:p>
    <w:p w14:paraId="7EB1B558" w14:textId="009A036B" w:rsidR="00AD59BC" w:rsidRPr="00AD59BC" w:rsidRDefault="00AD59BC" w:rsidP="00AD59BC">
      <w:pPr>
        <w:pStyle w:val="ListParagraph"/>
        <w:numPr>
          <w:ilvl w:val="0"/>
          <w:numId w:val="3"/>
        </w:numPr>
        <w:rPr>
          <w:rFonts w:ascii="Calibri" w:eastAsia="Calibri" w:hAnsi="Calibri" w:cs="Calibri"/>
          <w:b/>
          <w:bCs/>
          <w:sz w:val="24"/>
          <w:szCs w:val="24"/>
        </w:rPr>
      </w:pPr>
      <w:r w:rsidRPr="00AD59BC">
        <w:rPr>
          <w:rFonts w:ascii="Calibri" w:eastAsia="Calibri" w:hAnsi="Calibri" w:cs="Calibri"/>
          <w:b/>
          <w:bCs/>
          <w:sz w:val="24"/>
          <w:szCs w:val="24"/>
        </w:rPr>
        <w:t>Legal</w:t>
      </w:r>
    </w:p>
    <w:p w14:paraId="225DC187" w14:textId="41EF9BD9" w:rsidR="00AD59BC" w:rsidRDefault="00AD59BC" w:rsidP="00AD59BC">
      <w:pPr>
        <w:pStyle w:val="ListParagraph"/>
        <w:numPr>
          <w:ilvl w:val="0"/>
          <w:numId w:val="10"/>
        </w:numPr>
        <w:rPr>
          <w:rFonts w:ascii="Calibri" w:eastAsia="Calibri" w:hAnsi="Calibri" w:cs="Calibri"/>
          <w:sz w:val="24"/>
          <w:szCs w:val="24"/>
        </w:rPr>
      </w:pPr>
      <w:r>
        <w:rPr>
          <w:rFonts w:ascii="Calibri" w:eastAsia="Calibri" w:hAnsi="Calibri" w:cs="Calibri"/>
          <w:sz w:val="24"/>
          <w:szCs w:val="24"/>
        </w:rPr>
        <w:t>Legally, Virgin Atlantic must ensure that the Terms and Conditions are not violating Customer’s Rights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At the same time, Virgin Atlantic must pay compensation to customers if the flight has been delayed more than 3 hours or for any other ‘mistake’ that the company is making</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xml:space="preserve">. </w:t>
      </w:r>
    </w:p>
    <w:p w14:paraId="52F04C66" w14:textId="26C6FB36" w:rsidR="00AD59BC" w:rsidRDefault="00AD59BC" w:rsidP="00AD59BC">
      <w:pPr>
        <w:pStyle w:val="ListParagraph"/>
        <w:numPr>
          <w:ilvl w:val="0"/>
          <w:numId w:val="10"/>
        </w:numPr>
        <w:rPr>
          <w:rFonts w:ascii="Calibri" w:eastAsia="Calibri" w:hAnsi="Calibri" w:cs="Calibri"/>
          <w:sz w:val="24"/>
          <w:szCs w:val="24"/>
        </w:rPr>
      </w:pPr>
      <w:r>
        <w:rPr>
          <w:rFonts w:ascii="Calibri" w:eastAsia="Calibri" w:hAnsi="Calibri" w:cs="Calibri"/>
          <w:sz w:val="24"/>
          <w:szCs w:val="24"/>
        </w:rPr>
        <w:t xml:space="preserve">At the same time, Virgin Atlantic has also been involved in certain lawsuits, the most recent being in 2022 against </w:t>
      </w:r>
      <w:r w:rsidR="00F1029F" w:rsidRPr="00F1029F">
        <w:rPr>
          <w:rFonts w:ascii="Calibri" w:eastAsia="Calibri" w:hAnsi="Calibri" w:cs="Calibri"/>
          <w:sz w:val="24"/>
          <w:szCs w:val="24"/>
        </w:rPr>
        <w:t>Alaska Airlines</w:t>
      </w:r>
      <w:r w:rsidR="00F1029F">
        <w:rPr>
          <w:rFonts w:ascii="Calibri" w:eastAsia="Calibri" w:hAnsi="Calibri" w:cs="Calibri"/>
          <w:sz w:val="24"/>
          <w:szCs w:val="24"/>
        </w:rPr>
        <w:t xml:space="preserve"> for not paying the royalty to Virgin Atlantic that were agreed in 2007</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(Tobin, 2022)</w:t>
      </w:r>
      <w:r w:rsidR="00F1029F">
        <w:rPr>
          <w:rFonts w:ascii="Calibri" w:eastAsia="Calibri" w:hAnsi="Calibri" w:cs="Calibri"/>
          <w:sz w:val="24"/>
          <w:szCs w:val="24"/>
        </w:rPr>
        <w:t>. This is currently in progress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(Tobin, 2022)</w:t>
      </w:r>
      <w:r w:rsidR="00F1029F">
        <w:rPr>
          <w:rFonts w:ascii="Calibri" w:eastAsia="Calibri" w:hAnsi="Calibri" w:cs="Calibri"/>
          <w:sz w:val="24"/>
          <w:szCs w:val="24"/>
        </w:rPr>
        <w:t xml:space="preserve">. </w:t>
      </w:r>
    </w:p>
    <w:p w14:paraId="0428CDEF" w14:textId="15411678" w:rsidR="00F1029F" w:rsidRPr="00F1029F" w:rsidRDefault="00F1029F" w:rsidP="00F1029F">
      <w:pPr>
        <w:pStyle w:val="ListParagraph"/>
        <w:numPr>
          <w:ilvl w:val="0"/>
          <w:numId w:val="3"/>
        </w:numPr>
        <w:rPr>
          <w:rFonts w:ascii="Calibri" w:eastAsia="Calibri" w:hAnsi="Calibri" w:cs="Calibri"/>
          <w:b/>
          <w:bCs/>
          <w:sz w:val="24"/>
          <w:szCs w:val="24"/>
        </w:rPr>
      </w:pPr>
      <w:r w:rsidRPr="00F1029F">
        <w:rPr>
          <w:rFonts w:ascii="Calibri" w:eastAsia="Calibri" w:hAnsi="Calibri" w:cs="Calibri"/>
          <w:b/>
          <w:bCs/>
          <w:sz w:val="24"/>
          <w:szCs w:val="24"/>
        </w:rPr>
        <w:t>Environmental</w:t>
      </w:r>
    </w:p>
    <w:p w14:paraId="2CCEE2F6" w14:textId="529F3B32" w:rsidR="00F1029F" w:rsidRDefault="00F1029F" w:rsidP="00F1029F">
      <w:pPr>
        <w:pStyle w:val="ListParagraph"/>
        <w:numPr>
          <w:ilvl w:val="0"/>
          <w:numId w:val="11"/>
        </w:numPr>
        <w:rPr>
          <w:rFonts w:ascii="Calibri" w:eastAsia="Calibri" w:hAnsi="Calibri" w:cs="Calibri"/>
          <w:sz w:val="24"/>
          <w:szCs w:val="24"/>
        </w:rPr>
      </w:pPr>
      <w:r>
        <w:rPr>
          <w:rFonts w:ascii="Calibri" w:eastAsia="Calibri" w:hAnsi="Calibri" w:cs="Calibri"/>
          <w:sz w:val="24"/>
          <w:szCs w:val="24"/>
        </w:rPr>
        <w:t>Virgin Atlantic is committed to becoming net zero emissions by 2050</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At the same time, Virgin Atlantic is working on developing electric airplanes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(Virgin Atlantic, n.d.)</w:t>
      </w:r>
      <w:r>
        <w:rPr>
          <w:rFonts w:ascii="Calibri" w:eastAsia="Calibri" w:hAnsi="Calibri" w:cs="Calibri"/>
          <w:sz w:val="24"/>
          <w:szCs w:val="24"/>
        </w:rPr>
        <w:t xml:space="preserve">. </w:t>
      </w:r>
    </w:p>
    <w:p w14:paraId="1DC63406" w14:textId="583039E3" w:rsidR="00F1029F" w:rsidRDefault="00F1029F" w:rsidP="00F1029F">
      <w:pPr>
        <w:rPr>
          <w:rFonts w:ascii="Calibri" w:eastAsia="Calibri" w:hAnsi="Calibri" w:cs="Calibri"/>
          <w:sz w:val="24"/>
          <w:szCs w:val="24"/>
        </w:rPr>
      </w:pPr>
      <w:r>
        <w:rPr>
          <w:rFonts w:ascii="Calibri" w:eastAsia="Calibri" w:hAnsi="Calibri" w:cs="Calibri"/>
          <w:sz w:val="24"/>
          <w:szCs w:val="24"/>
        </w:rPr>
        <w:t>The change of Virgin Atlantic has been to adopt the cargo flights during pandemic when people were unable to travel</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(Steere, 2020)</w:t>
      </w:r>
      <w:r w:rsidR="005F5674">
        <w:rPr>
          <w:rFonts w:ascii="Calibri" w:eastAsia="Calibri" w:hAnsi="Calibri" w:cs="Calibri"/>
          <w:sz w:val="24"/>
          <w:szCs w:val="24"/>
        </w:rPr>
        <w:t>.</w:t>
      </w:r>
      <w:r>
        <w:rPr>
          <w:rFonts w:ascii="Calibri" w:eastAsia="Calibri" w:hAnsi="Calibri" w:cs="Calibri"/>
          <w:sz w:val="24"/>
          <w:szCs w:val="24"/>
        </w:rPr>
        <w:t xml:space="preserve"> After pandemic, the company still operates cargo flights, but it has also returned to usual flights. The factor that impacted the change the most is the social factor of the Pestle analysis. </w:t>
      </w:r>
    </w:p>
    <w:p w14:paraId="2AF76C26" w14:textId="4D298B70" w:rsidR="00F1029F" w:rsidRPr="003D4957" w:rsidRDefault="00F1029F" w:rsidP="003D4957">
      <w:pPr>
        <w:pStyle w:val="ListParagraph"/>
        <w:numPr>
          <w:ilvl w:val="0"/>
          <w:numId w:val="2"/>
        </w:numPr>
        <w:jc w:val="both"/>
        <w:outlineLvl w:val="0"/>
        <w:rPr>
          <w:rFonts w:ascii="Calibri" w:eastAsia="Calibri" w:hAnsi="Calibri" w:cs="Calibri"/>
          <w:b/>
          <w:bCs/>
          <w:sz w:val="28"/>
          <w:szCs w:val="28"/>
        </w:rPr>
      </w:pPr>
      <w:bookmarkStart w:id="6" w:name="_Toc130477583"/>
      <w:r w:rsidRPr="003D4957">
        <w:rPr>
          <w:rFonts w:ascii="Calibri" w:eastAsia="Calibri" w:hAnsi="Calibri" w:cs="Calibri"/>
          <w:b/>
          <w:bCs/>
          <w:sz w:val="28"/>
          <w:szCs w:val="28"/>
        </w:rPr>
        <w:t>Change model</w:t>
      </w:r>
      <w:bookmarkEnd w:id="6"/>
    </w:p>
    <w:p w14:paraId="55E27139" w14:textId="36F07001" w:rsidR="00F1029F" w:rsidRDefault="002B53D9" w:rsidP="00F1029F">
      <w:pPr>
        <w:rPr>
          <w:rFonts w:ascii="Calibri" w:eastAsia="Calibri" w:hAnsi="Calibri" w:cs="Calibri"/>
          <w:sz w:val="24"/>
          <w:szCs w:val="24"/>
        </w:rPr>
      </w:pPr>
      <w:r w:rsidRPr="002B53D9">
        <w:rPr>
          <w:rFonts w:ascii="Calibri" w:eastAsia="Calibri" w:hAnsi="Calibri" w:cs="Calibri"/>
          <w:sz w:val="24"/>
          <w:szCs w:val="24"/>
        </w:rPr>
        <w:t>To go through a change is never easy, especially in business.</w:t>
      </w:r>
      <w:r>
        <w:rPr>
          <w:rFonts w:ascii="Calibri" w:eastAsia="Calibri" w:hAnsi="Calibri" w:cs="Calibri"/>
          <w:sz w:val="24"/>
          <w:szCs w:val="24"/>
        </w:rPr>
        <w:t xml:space="preserve"> </w:t>
      </w:r>
      <w:r w:rsidRPr="002B53D9">
        <w:rPr>
          <w:rFonts w:ascii="Calibri" w:eastAsia="Calibri" w:hAnsi="Calibri" w:cs="Calibri"/>
          <w:sz w:val="24"/>
          <w:szCs w:val="24"/>
        </w:rPr>
        <w:t>In order to implement changes</w:t>
      </w:r>
      <w:r>
        <w:rPr>
          <w:rFonts w:ascii="Calibri" w:eastAsia="Calibri" w:hAnsi="Calibri" w:cs="Calibri"/>
          <w:sz w:val="24"/>
          <w:szCs w:val="24"/>
        </w:rPr>
        <w:t xml:space="preserve">, </w:t>
      </w:r>
      <w:r w:rsidRPr="002B53D9">
        <w:rPr>
          <w:rFonts w:ascii="Calibri" w:eastAsia="Calibri" w:hAnsi="Calibri" w:cs="Calibri"/>
          <w:sz w:val="24"/>
          <w:szCs w:val="24"/>
        </w:rPr>
        <w:t>companies can opt to use a change model</w:t>
      </w:r>
      <w:r>
        <w:rPr>
          <w:rFonts w:ascii="Calibri" w:eastAsia="Calibri" w:hAnsi="Calibri" w:cs="Calibri"/>
          <w:sz w:val="24"/>
          <w:szCs w:val="24"/>
        </w:rPr>
        <w:t xml:space="preserve">, </w:t>
      </w:r>
      <w:r w:rsidRPr="002B53D9">
        <w:rPr>
          <w:rFonts w:ascii="Calibri" w:eastAsia="Calibri" w:hAnsi="Calibri" w:cs="Calibri"/>
          <w:sz w:val="24"/>
          <w:szCs w:val="24"/>
        </w:rPr>
        <w:t>which will give</w:t>
      </w:r>
      <w:r>
        <w:rPr>
          <w:rFonts w:ascii="Calibri" w:eastAsia="Calibri" w:hAnsi="Calibri" w:cs="Calibri"/>
          <w:sz w:val="24"/>
          <w:szCs w:val="24"/>
        </w:rPr>
        <w:t xml:space="preserve"> </w:t>
      </w:r>
      <w:r w:rsidRPr="002B53D9">
        <w:rPr>
          <w:rFonts w:ascii="Calibri" w:eastAsia="Calibri" w:hAnsi="Calibri" w:cs="Calibri"/>
          <w:sz w:val="24"/>
          <w:szCs w:val="24"/>
        </w:rPr>
        <w:t>directions</w:t>
      </w:r>
      <w:r>
        <w:rPr>
          <w:rFonts w:ascii="Calibri" w:eastAsia="Calibri" w:hAnsi="Calibri" w:cs="Calibri"/>
          <w:sz w:val="24"/>
          <w:szCs w:val="24"/>
        </w:rPr>
        <w:t xml:space="preserve"> </w:t>
      </w:r>
      <w:r w:rsidRPr="002B53D9">
        <w:rPr>
          <w:rFonts w:ascii="Calibri" w:eastAsia="Calibri" w:hAnsi="Calibri" w:cs="Calibri"/>
          <w:sz w:val="24"/>
          <w:szCs w:val="24"/>
        </w:rPr>
        <w:t>into how it</w:t>
      </w:r>
      <w:r>
        <w:rPr>
          <w:rFonts w:ascii="Calibri" w:eastAsia="Calibri" w:hAnsi="Calibri" w:cs="Calibri"/>
          <w:sz w:val="24"/>
          <w:szCs w:val="24"/>
        </w:rPr>
        <w:t xml:space="preserve"> is the</w:t>
      </w:r>
      <w:r w:rsidRPr="002B53D9">
        <w:rPr>
          <w:rFonts w:ascii="Calibri" w:eastAsia="Calibri" w:hAnsi="Calibri" w:cs="Calibri"/>
          <w:sz w:val="24"/>
          <w:szCs w:val="24"/>
        </w:rPr>
        <w:t xml:space="preserve"> best to proceed in order to implement the change</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(Burnes, 2020)</w:t>
      </w:r>
      <w:r>
        <w:rPr>
          <w:rFonts w:ascii="Calibri" w:eastAsia="Calibri" w:hAnsi="Calibri" w:cs="Calibri"/>
          <w:sz w:val="24"/>
          <w:szCs w:val="24"/>
        </w:rPr>
        <w:t xml:space="preserve">. </w:t>
      </w:r>
      <w:r w:rsidRPr="002B53D9">
        <w:rPr>
          <w:rFonts w:ascii="Calibri" w:eastAsia="Calibri" w:hAnsi="Calibri" w:cs="Calibri"/>
          <w:sz w:val="24"/>
          <w:szCs w:val="24"/>
        </w:rPr>
        <w:t>A change model</w:t>
      </w:r>
      <w:r>
        <w:rPr>
          <w:rFonts w:ascii="Calibri" w:eastAsia="Calibri" w:hAnsi="Calibri" w:cs="Calibri"/>
          <w:sz w:val="24"/>
          <w:szCs w:val="24"/>
        </w:rPr>
        <w:t xml:space="preserve"> </w:t>
      </w:r>
      <w:r w:rsidRPr="002B53D9">
        <w:rPr>
          <w:rFonts w:ascii="Calibri" w:eastAsia="Calibri" w:hAnsi="Calibri" w:cs="Calibri"/>
          <w:sz w:val="24"/>
          <w:szCs w:val="24"/>
        </w:rPr>
        <w:t xml:space="preserve">is </w:t>
      </w:r>
      <w:r>
        <w:rPr>
          <w:rFonts w:ascii="Calibri" w:eastAsia="Calibri" w:hAnsi="Calibri" w:cs="Calibri"/>
          <w:sz w:val="24"/>
          <w:szCs w:val="24"/>
        </w:rPr>
        <w:t>L</w:t>
      </w:r>
      <w:r w:rsidRPr="002B53D9">
        <w:rPr>
          <w:rFonts w:ascii="Calibri" w:eastAsia="Calibri" w:hAnsi="Calibri" w:cs="Calibri"/>
          <w:sz w:val="24"/>
          <w:szCs w:val="24"/>
        </w:rPr>
        <w:t>ewin's three-step model change</w:t>
      </w:r>
      <w:r>
        <w:rPr>
          <w:rFonts w:ascii="Calibri" w:eastAsia="Calibri" w:hAnsi="Calibri" w:cs="Calibri"/>
          <w:sz w:val="24"/>
          <w:szCs w:val="24"/>
        </w:rPr>
        <w:t xml:space="preserve">, </w:t>
      </w:r>
      <w:r w:rsidRPr="002B53D9">
        <w:rPr>
          <w:rFonts w:ascii="Calibri" w:eastAsia="Calibri" w:hAnsi="Calibri" w:cs="Calibri"/>
          <w:sz w:val="24"/>
          <w:szCs w:val="24"/>
        </w:rPr>
        <w:t>which split the change implementation into three parts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(Burnes, 2020)</w:t>
      </w:r>
      <w:r>
        <w:rPr>
          <w:rFonts w:ascii="Calibri" w:eastAsia="Calibri" w:hAnsi="Calibri" w:cs="Calibri"/>
          <w:sz w:val="24"/>
          <w:szCs w:val="24"/>
        </w:rPr>
        <w:t>:</w:t>
      </w:r>
    </w:p>
    <w:p w14:paraId="56F3E74C" w14:textId="328CF6EF" w:rsidR="002B53D9" w:rsidRDefault="002B53D9" w:rsidP="002B53D9">
      <w:pPr>
        <w:pStyle w:val="ListParagraph"/>
        <w:numPr>
          <w:ilvl w:val="0"/>
          <w:numId w:val="3"/>
        </w:numPr>
        <w:rPr>
          <w:rFonts w:ascii="Calibri" w:eastAsia="Calibri" w:hAnsi="Calibri" w:cs="Calibri"/>
          <w:sz w:val="24"/>
          <w:szCs w:val="24"/>
        </w:rPr>
      </w:pPr>
      <w:r w:rsidRPr="00D02151">
        <w:rPr>
          <w:rFonts w:ascii="Calibri" w:eastAsia="Calibri" w:hAnsi="Calibri" w:cs="Calibri"/>
          <w:b/>
          <w:bCs/>
          <w:sz w:val="24"/>
          <w:szCs w:val="24"/>
        </w:rPr>
        <w:t>Unfreeze</w:t>
      </w:r>
      <w:r>
        <w:rPr>
          <w:rFonts w:ascii="Calibri" w:eastAsia="Calibri" w:hAnsi="Calibri" w:cs="Calibri"/>
          <w:sz w:val="24"/>
          <w:szCs w:val="24"/>
        </w:rPr>
        <w:t xml:space="preserve"> – this part begins with </w:t>
      </w:r>
      <w:r w:rsidRPr="002B53D9">
        <w:rPr>
          <w:rFonts w:ascii="Calibri" w:eastAsia="Calibri" w:hAnsi="Calibri" w:cs="Calibri"/>
          <w:sz w:val="24"/>
          <w:szCs w:val="24"/>
        </w:rPr>
        <w:t>the identification o</w:t>
      </w:r>
      <w:r>
        <w:rPr>
          <w:rFonts w:ascii="Calibri" w:eastAsia="Calibri" w:hAnsi="Calibri" w:cs="Calibri"/>
          <w:sz w:val="24"/>
          <w:szCs w:val="24"/>
        </w:rPr>
        <w:t xml:space="preserve">f </w:t>
      </w:r>
      <w:r w:rsidRPr="002B53D9">
        <w:rPr>
          <w:rFonts w:ascii="Calibri" w:eastAsia="Calibri" w:hAnsi="Calibri" w:cs="Calibri"/>
          <w:sz w:val="24"/>
          <w:szCs w:val="24"/>
        </w:rPr>
        <w:t>the reason for change</w:t>
      </w:r>
      <w:r>
        <w:rPr>
          <w:rFonts w:ascii="Calibri" w:eastAsia="Calibri" w:hAnsi="Calibri" w:cs="Calibri"/>
          <w:sz w:val="24"/>
          <w:szCs w:val="24"/>
        </w:rPr>
        <w:t xml:space="preserve">. </w:t>
      </w:r>
      <w:r w:rsidR="005F5674">
        <w:rPr>
          <w:rFonts w:ascii="Calibri" w:eastAsia="Calibri" w:hAnsi="Calibri" w:cs="Calibri"/>
          <w:sz w:val="24"/>
          <w:szCs w:val="24"/>
        </w:rPr>
        <w:t xml:space="preserve">According to </w:t>
      </w:r>
      <w:r w:rsidR="005F5674" w:rsidRPr="005F5674">
        <w:rPr>
          <w:rFonts w:ascii="Calibri" w:eastAsia="Calibri" w:hAnsi="Calibri" w:cs="Calibri"/>
          <w:sz w:val="24"/>
          <w:szCs w:val="24"/>
        </w:rPr>
        <w:t xml:space="preserve">Burnes </w:t>
      </w:r>
      <w:r w:rsidR="005F5674">
        <w:rPr>
          <w:rFonts w:ascii="Calibri" w:eastAsia="Calibri" w:hAnsi="Calibri" w:cs="Calibri"/>
          <w:sz w:val="24"/>
          <w:szCs w:val="24"/>
        </w:rPr>
        <w:t>(</w:t>
      </w:r>
      <w:r w:rsidR="005F5674" w:rsidRPr="005F5674">
        <w:rPr>
          <w:rFonts w:ascii="Calibri" w:eastAsia="Calibri" w:hAnsi="Calibri" w:cs="Calibri"/>
          <w:sz w:val="24"/>
          <w:szCs w:val="24"/>
        </w:rPr>
        <w:t>2020)</w:t>
      </w:r>
      <w:r w:rsidR="005F5674">
        <w:rPr>
          <w:rFonts w:ascii="Calibri" w:eastAsia="Calibri" w:hAnsi="Calibri" w:cs="Calibri"/>
          <w:sz w:val="24"/>
          <w:szCs w:val="24"/>
        </w:rPr>
        <w:t>, d</w:t>
      </w:r>
      <w:r w:rsidRPr="002B53D9">
        <w:rPr>
          <w:rFonts w:ascii="Calibri" w:eastAsia="Calibri" w:hAnsi="Calibri" w:cs="Calibri"/>
          <w:sz w:val="24"/>
          <w:szCs w:val="24"/>
        </w:rPr>
        <w:t>uring this stage</w:t>
      </w:r>
      <w:r>
        <w:rPr>
          <w:rFonts w:ascii="Calibri" w:eastAsia="Calibri" w:hAnsi="Calibri" w:cs="Calibri"/>
          <w:sz w:val="24"/>
          <w:szCs w:val="24"/>
        </w:rPr>
        <w:t xml:space="preserve">, </w:t>
      </w:r>
      <w:r w:rsidRPr="002B53D9">
        <w:rPr>
          <w:rFonts w:ascii="Calibri" w:eastAsia="Calibri" w:hAnsi="Calibri" w:cs="Calibri"/>
          <w:sz w:val="24"/>
          <w:szCs w:val="24"/>
        </w:rPr>
        <w:t>company is usually doing research</w:t>
      </w:r>
      <w:r>
        <w:rPr>
          <w:rFonts w:ascii="Calibri" w:eastAsia="Calibri" w:hAnsi="Calibri" w:cs="Calibri"/>
          <w:sz w:val="24"/>
          <w:szCs w:val="24"/>
        </w:rPr>
        <w:t xml:space="preserve"> </w:t>
      </w:r>
      <w:r w:rsidRPr="002B53D9">
        <w:rPr>
          <w:rFonts w:ascii="Calibri" w:eastAsia="Calibri" w:hAnsi="Calibri" w:cs="Calibri"/>
          <w:sz w:val="24"/>
          <w:szCs w:val="24"/>
        </w:rPr>
        <w:t>in order to identify the best course of action</w:t>
      </w:r>
      <w:r>
        <w:rPr>
          <w:rFonts w:ascii="Calibri" w:eastAsia="Calibri" w:hAnsi="Calibri" w:cs="Calibri"/>
          <w:sz w:val="24"/>
          <w:szCs w:val="24"/>
        </w:rPr>
        <w:t xml:space="preserve">. </w:t>
      </w:r>
      <w:r w:rsidRPr="002B53D9">
        <w:rPr>
          <w:rFonts w:ascii="Calibri" w:eastAsia="Calibri" w:hAnsi="Calibri" w:cs="Calibri"/>
          <w:sz w:val="24"/>
          <w:szCs w:val="24"/>
        </w:rPr>
        <w:t>At the same time</w:t>
      </w:r>
      <w:r>
        <w:rPr>
          <w:rFonts w:ascii="Calibri" w:eastAsia="Calibri" w:hAnsi="Calibri" w:cs="Calibri"/>
          <w:sz w:val="24"/>
          <w:szCs w:val="24"/>
        </w:rPr>
        <w:t xml:space="preserve">, </w:t>
      </w:r>
      <w:r w:rsidRPr="002B53D9">
        <w:rPr>
          <w:rFonts w:ascii="Calibri" w:eastAsia="Calibri" w:hAnsi="Calibri" w:cs="Calibri"/>
          <w:sz w:val="24"/>
          <w:szCs w:val="24"/>
        </w:rPr>
        <w:t>he look at this stage provides support for people to get used to the idea of change</w:t>
      </w:r>
      <w:r>
        <w:rPr>
          <w:rFonts w:ascii="Calibri" w:eastAsia="Calibri" w:hAnsi="Calibri" w:cs="Calibri"/>
          <w:sz w:val="24"/>
          <w:szCs w:val="24"/>
        </w:rPr>
        <w:t xml:space="preserve">, </w:t>
      </w:r>
      <w:r w:rsidRPr="002B53D9">
        <w:rPr>
          <w:rFonts w:ascii="Calibri" w:eastAsia="Calibri" w:hAnsi="Calibri" w:cs="Calibri"/>
          <w:sz w:val="24"/>
          <w:szCs w:val="24"/>
        </w:rPr>
        <w:t>and to prepare all the necessary resources needed for the change to actually be implemented</w:t>
      </w:r>
      <w:r>
        <w:rPr>
          <w:rFonts w:ascii="Calibri" w:eastAsia="Calibri" w:hAnsi="Calibri" w:cs="Calibri"/>
          <w:sz w:val="24"/>
          <w:szCs w:val="24"/>
        </w:rPr>
        <w:t xml:space="preserve">. </w:t>
      </w:r>
    </w:p>
    <w:p w14:paraId="056C661E" w14:textId="1DF5FF64" w:rsidR="002B53D9" w:rsidRDefault="002B53D9" w:rsidP="002B53D9">
      <w:pPr>
        <w:pStyle w:val="ListParagraph"/>
        <w:numPr>
          <w:ilvl w:val="0"/>
          <w:numId w:val="3"/>
        </w:numPr>
        <w:rPr>
          <w:rFonts w:ascii="Calibri" w:eastAsia="Calibri" w:hAnsi="Calibri" w:cs="Calibri"/>
          <w:sz w:val="24"/>
          <w:szCs w:val="24"/>
        </w:rPr>
      </w:pPr>
      <w:r w:rsidRPr="00D02151">
        <w:rPr>
          <w:rFonts w:ascii="Calibri" w:eastAsia="Calibri" w:hAnsi="Calibri" w:cs="Calibri"/>
          <w:b/>
          <w:bCs/>
          <w:sz w:val="24"/>
          <w:szCs w:val="24"/>
        </w:rPr>
        <w:t>Change</w:t>
      </w:r>
      <w:r>
        <w:rPr>
          <w:rFonts w:ascii="Calibri" w:eastAsia="Calibri" w:hAnsi="Calibri" w:cs="Calibri"/>
          <w:sz w:val="24"/>
          <w:szCs w:val="24"/>
        </w:rPr>
        <w:t xml:space="preserve"> – this part begins with the finished planning, at the moment in which the company is ready to adopt the change. </w:t>
      </w:r>
      <w:r w:rsidR="005F5674">
        <w:rPr>
          <w:rFonts w:ascii="Calibri" w:eastAsia="Calibri" w:hAnsi="Calibri" w:cs="Calibri"/>
          <w:sz w:val="24"/>
          <w:szCs w:val="24"/>
        </w:rPr>
        <w:t xml:space="preserve">According to </w:t>
      </w:r>
      <w:r w:rsidR="005F5674" w:rsidRPr="005F5674">
        <w:rPr>
          <w:rFonts w:ascii="Calibri" w:eastAsia="Calibri" w:hAnsi="Calibri" w:cs="Calibri"/>
          <w:sz w:val="24"/>
          <w:szCs w:val="24"/>
        </w:rPr>
        <w:t xml:space="preserve">Burnes </w:t>
      </w:r>
      <w:r w:rsidR="005F5674">
        <w:rPr>
          <w:rFonts w:ascii="Calibri" w:eastAsia="Calibri" w:hAnsi="Calibri" w:cs="Calibri"/>
          <w:sz w:val="24"/>
          <w:szCs w:val="24"/>
        </w:rPr>
        <w:t>(</w:t>
      </w:r>
      <w:r w:rsidR="005F5674" w:rsidRPr="005F5674">
        <w:rPr>
          <w:rFonts w:ascii="Calibri" w:eastAsia="Calibri" w:hAnsi="Calibri" w:cs="Calibri"/>
          <w:sz w:val="24"/>
          <w:szCs w:val="24"/>
        </w:rPr>
        <w:t>2020)</w:t>
      </w:r>
      <w:r w:rsidR="005F5674">
        <w:rPr>
          <w:rFonts w:ascii="Calibri" w:eastAsia="Calibri" w:hAnsi="Calibri" w:cs="Calibri"/>
          <w:sz w:val="24"/>
          <w:szCs w:val="24"/>
        </w:rPr>
        <w:t>, d</w:t>
      </w:r>
      <w:r w:rsidRPr="002B53D9">
        <w:rPr>
          <w:rFonts w:ascii="Calibri" w:eastAsia="Calibri" w:hAnsi="Calibri" w:cs="Calibri"/>
          <w:sz w:val="24"/>
          <w:szCs w:val="24"/>
        </w:rPr>
        <w:t>uring this stage</w:t>
      </w:r>
      <w:r>
        <w:rPr>
          <w:rFonts w:ascii="Calibri" w:eastAsia="Calibri" w:hAnsi="Calibri" w:cs="Calibri"/>
          <w:sz w:val="24"/>
          <w:szCs w:val="24"/>
        </w:rPr>
        <w:t xml:space="preserve">, </w:t>
      </w:r>
      <w:r w:rsidRPr="002B53D9">
        <w:rPr>
          <w:rFonts w:ascii="Calibri" w:eastAsia="Calibri" w:hAnsi="Calibri" w:cs="Calibri"/>
          <w:sz w:val="24"/>
          <w:szCs w:val="24"/>
        </w:rPr>
        <w:t>the change is actually implemented and people start</w:t>
      </w:r>
      <w:r>
        <w:rPr>
          <w:rFonts w:ascii="Calibri" w:eastAsia="Calibri" w:hAnsi="Calibri" w:cs="Calibri"/>
          <w:sz w:val="24"/>
          <w:szCs w:val="24"/>
        </w:rPr>
        <w:t xml:space="preserve">ing </w:t>
      </w:r>
      <w:r w:rsidRPr="002B53D9">
        <w:rPr>
          <w:rFonts w:ascii="Calibri" w:eastAsia="Calibri" w:hAnsi="Calibri" w:cs="Calibri"/>
          <w:sz w:val="24"/>
          <w:szCs w:val="24"/>
        </w:rPr>
        <w:t xml:space="preserve">to experiment with the change </w:t>
      </w:r>
      <w:r>
        <w:rPr>
          <w:rFonts w:ascii="Calibri" w:eastAsia="Calibri" w:hAnsi="Calibri" w:cs="Calibri"/>
          <w:sz w:val="24"/>
          <w:szCs w:val="24"/>
        </w:rPr>
        <w:t>and</w:t>
      </w:r>
      <w:r w:rsidRPr="002B53D9">
        <w:rPr>
          <w:rFonts w:ascii="Calibri" w:eastAsia="Calibri" w:hAnsi="Calibri" w:cs="Calibri"/>
          <w:sz w:val="24"/>
          <w:szCs w:val="24"/>
        </w:rPr>
        <w:t xml:space="preserve"> to get used with the new process</w:t>
      </w:r>
      <w:r>
        <w:rPr>
          <w:rFonts w:ascii="Calibri" w:eastAsia="Calibri" w:hAnsi="Calibri" w:cs="Calibri"/>
          <w:sz w:val="24"/>
          <w:szCs w:val="24"/>
        </w:rPr>
        <w:t>.</w:t>
      </w:r>
    </w:p>
    <w:p w14:paraId="053BA2D4" w14:textId="78932774" w:rsidR="002B53D9" w:rsidRDefault="002B53D9" w:rsidP="002B53D9">
      <w:pPr>
        <w:pStyle w:val="ListParagraph"/>
        <w:numPr>
          <w:ilvl w:val="0"/>
          <w:numId w:val="3"/>
        </w:numPr>
        <w:rPr>
          <w:rFonts w:ascii="Calibri" w:eastAsia="Calibri" w:hAnsi="Calibri" w:cs="Calibri"/>
          <w:sz w:val="24"/>
          <w:szCs w:val="24"/>
        </w:rPr>
      </w:pPr>
      <w:r w:rsidRPr="00D02151">
        <w:rPr>
          <w:rFonts w:ascii="Calibri" w:eastAsia="Calibri" w:hAnsi="Calibri" w:cs="Calibri"/>
          <w:b/>
          <w:bCs/>
          <w:sz w:val="24"/>
          <w:szCs w:val="24"/>
        </w:rPr>
        <w:t>Freeze</w:t>
      </w:r>
      <w:r>
        <w:rPr>
          <w:rFonts w:ascii="Calibri" w:eastAsia="Calibri" w:hAnsi="Calibri" w:cs="Calibri"/>
          <w:sz w:val="24"/>
          <w:szCs w:val="24"/>
        </w:rPr>
        <w:t xml:space="preserve"> – this part begins when people are comfortable </w:t>
      </w:r>
      <w:r w:rsidRPr="002B53D9">
        <w:rPr>
          <w:rFonts w:ascii="Calibri" w:eastAsia="Calibri" w:hAnsi="Calibri" w:cs="Calibri"/>
          <w:sz w:val="24"/>
          <w:szCs w:val="24"/>
        </w:rPr>
        <w:t>with the change</w:t>
      </w:r>
      <w:r>
        <w:rPr>
          <w:rFonts w:ascii="Calibri" w:eastAsia="Calibri" w:hAnsi="Calibri" w:cs="Calibri"/>
          <w:sz w:val="24"/>
          <w:szCs w:val="24"/>
        </w:rPr>
        <w:t>.</w:t>
      </w:r>
      <w:r w:rsidR="005F5674">
        <w:rPr>
          <w:rFonts w:ascii="Calibri" w:eastAsia="Calibri" w:hAnsi="Calibri" w:cs="Calibri"/>
          <w:sz w:val="24"/>
          <w:szCs w:val="24"/>
        </w:rPr>
        <w:t xml:space="preserve"> According to </w:t>
      </w:r>
      <w:r w:rsidR="005F5674" w:rsidRPr="005F5674">
        <w:rPr>
          <w:rFonts w:ascii="Calibri" w:eastAsia="Calibri" w:hAnsi="Calibri" w:cs="Calibri"/>
          <w:sz w:val="24"/>
          <w:szCs w:val="24"/>
        </w:rPr>
        <w:t xml:space="preserve">Burnes </w:t>
      </w:r>
      <w:r w:rsidR="005F5674">
        <w:rPr>
          <w:rFonts w:ascii="Calibri" w:eastAsia="Calibri" w:hAnsi="Calibri" w:cs="Calibri"/>
          <w:sz w:val="24"/>
          <w:szCs w:val="24"/>
        </w:rPr>
        <w:t>(</w:t>
      </w:r>
      <w:r w:rsidR="005F5674" w:rsidRPr="005F5674">
        <w:rPr>
          <w:rFonts w:ascii="Calibri" w:eastAsia="Calibri" w:hAnsi="Calibri" w:cs="Calibri"/>
          <w:sz w:val="24"/>
          <w:szCs w:val="24"/>
        </w:rPr>
        <w:t>2020)</w:t>
      </w:r>
      <w:r w:rsidR="005F5674">
        <w:rPr>
          <w:rFonts w:ascii="Calibri" w:eastAsia="Calibri" w:hAnsi="Calibri" w:cs="Calibri"/>
          <w:sz w:val="24"/>
          <w:szCs w:val="24"/>
        </w:rPr>
        <w:t>,</w:t>
      </w:r>
      <w:r>
        <w:rPr>
          <w:rFonts w:ascii="Calibri" w:eastAsia="Calibri" w:hAnsi="Calibri" w:cs="Calibri"/>
          <w:sz w:val="24"/>
          <w:szCs w:val="24"/>
        </w:rPr>
        <w:t xml:space="preserve"> </w:t>
      </w:r>
      <w:r w:rsidR="005F5674">
        <w:rPr>
          <w:rFonts w:ascii="Calibri" w:eastAsia="Calibri" w:hAnsi="Calibri" w:cs="Calibri"/>
          <w:sz w:val="24"/>
          <w:szCs w:val="24"/>
        </w:rPr>
        <w:t>d</w:t>
      </w:r>
      <w:r w:rsidRPr="002B53D9">
        <w:rPr>
          <w:rFonts w:ascii="Calibri" w:eastAsia="Calibri" w:hAnsi="Calibri" w:cs="Calibri"/>
          <w:sz w:val="24"/>
          <w:szCs w:val="24"/>
        </w:rPr>
        <w:t>uring this stage</w:t>
      </w:r>
      <w:r>
        <w:rPr>
          <w:rFonts w:ascii="Calibri" w:eastAsia="Calibri" w:hAnsi="Calibri" w:cs="Calibri"/>
          <w:sz w:val="24"/>
          <w:szCs w:val="24"/>
        </w:rPr>
        <w:t xml:space="preserve">, </w:t>
      </w:r>
      <w:r w:rsidRPr="002B53D9">
        <w:rPr>
          <w:rFonts w:ascii="Calibri" w:eastAsia="Calibri" w:hAnsi="Calibri" w:cs="Calibri"/>
          <w:sz w:val="24"/>
          <w:szCs w:val="24"/>
        </w:rPr>
        <w:t>the initial change starts</w:t>
      </w:r>
      <w:r>
        <w:rPr>
          <w:rFonts w:ascii="Calibri" w:eastAsia="Calibri" w:hAnsi="Calibri" w:cs="Calibri"/>
          <w:sz w:val="24"/>
          <w:szCs w:val="24"/>
        </w:rPr>
        <w:t xml:space="preserve"> </w:t>
      </w:r>
      <w:r w:rsidRPr="002B53D9">
        <w:rPr>
          <w:rFonts w:ascii="Calibri" w:eastAsia="Calibri" w:hAnsi="Calibri" w:cs="Calibri"/>
          <w:sz w:val="24"/>
          <w:szCs w:val="24"/>
        </w:rPr>
        <w:t>to be fully integrated in the business</w:t>
      </w:r>
      <w:r>
        <w:rPr>
          <w:rFonts w:ascii="Calibri" w:eastAsia="Calibri" w:hAnsi="Calibri" w:cs="Calibri"/>
          <w:sz w:val="24"/>
          <w:szCs w:val="24"/>
        </w:rPr>
        <w:t xml:space="preserve">, </w:t>
      </w:r>
      <w:r w:rsidRPr="002B53D9">
        <w:rPr>
          <w:rFonts w:ascii="Calibri" w:eastAsia="Calibri" w:hAnsi="Calibri" w:cs="Calibri"/>
          <w:sz w:val="24"/>
          <w:szCs w:val="24"/>
        </w:rPr>
        <w:t xml:space="preserve">to the point where is not considered to be a change </w:t>
      </w:r>
      <w:r w:rsidR="00D02151">
        <w:rPr>
          <w:rFonts w:ascii="Calibri" w:eastAsia="Calibri" w:hAnsi="Calibri" w:cs="Calibri"/>
          <w:sz w:val="24"/>
          <w:szCs w:val="24"/>
        </w:rPr>
        <w:t xml:space="preserve">anymore. </w:t>
      </w:r>
    </w:p>
    <w:p w14:paraId="0CB3BAF1" w14:textId="76AB377E" w:rsidR="00D02151" w:rsidRDefault="00D02151" w:rsidP="00D02151">
      <w:pPr>
        <w:rPr>
          <w:rFonts w:ascii="Calibri" w:eastAsia="Calibri" w:hAnsi="Calibri" w:cs="Calibri"/>
          <w:sz w:val="24"/>
          <w:szCs w:val="24"/>
        </w:rPr>
      </w:pPr>
      <w:r w:rsidRPr="00D02151">
        <w:rPr>
          <w:rFonts w:ascii="Calibri" w:eastAsia="Calibri" w:hAnsi="Calibri" w:cs="Calibri"/>
          <w:sz w:val="24"/>
          <w:szCs w:val="24"/>
        </w:rPr>
        <w:t>Despite this model being a common model used when businesses are implementing changes</w:t>
      </w:r>
      <w:r>
        <w:rPr>
          <w:rFonts w:ascii="Calibri" w:eastAsia="Calibri" w:hAnsi="Calibri" w:cs="Calibri"/>
          <w:sz w:val="24"/>
          <w:szCs w:val="24"/>
        </w:rPr>
        <w:t xml:space="preserve">, </w:t>
      </w:r>
      <w:r w:rsidRPr="00D02151">
        <w:rPr>
          <w:rFonts w:ascii="Calibri" w:eastAsia="Calibri" w:hAnsi="Calibri" w:cs="Calibri"/>
          <w:sz w:val="24"/>
          <w:szCs w:val="24"/>
        </w:rPr>
        <w:t>this also has a few limitations</w:t>
      </w:r>
      <w:r>
        <w:rPr>
          <w:rFonts w:ascii="Calibri" w:eastAsia="Calibri" w:hAnsi="Calibri" w:cs="Calibri"/>
          <w:sz w:val="24"/>
          <w:szCs w:val="24"/>
        </w:rPr>
        <w:t xml:space="preserve">. </w:t>
      </w:r>
      <w:r w:rsidRPr="00D02151">
        <w:rPr>
          <w:rFonts w:ascii="Calibri" w:eastAsia="Calibri" w:hAnsi="Calibri" w:cs="Calibri"/>
          <w:sz w:val="24"/>
          <w:szCs w:val="24"/>
        </w:rPr>
        <w:t>The main limitation is that a</w:t>
      </w:r>
      <w:r>
        <w:rPr>
          <w:rFonts w:ascii="Calibri" w:eastAsia="Calibri" w:hAnsi="Calibri" w:cs="Calibri"/>
          <w:sz w:val="24"/>
          <w:szCs w:val="24"/>
        </w:rPr>
        <w:t>rgued</w:t>
      </w:r>
      <w:r w:rsidRPr="00D02151">
        <w:rPr>
          <w:rFonts w:ascii="Calibri" w:eastAsia="Calibri" w:hAnsi="Calibri" w:cs="Calibri"/>
          <w:sz w:val="24"/>
          <w:szCs w:val="24"/>
        </w:rPr>
        <w:t xml:space="preserve"> to be</w:t>
      </w:r>
      <w:r>
        <w:rPr>
          <w:rFonts w:ascii="Calibri" w:eastAsia="Calibri" w:hAnsi="Calibri" w:cs="Calibri"/>
          <w:sz w:val="24"/>
          <w:szCs w:val="24"/>
        </w:rPr>
        <w:t xml:space="preserve"> </w:t>
      </w:r>
      <w:r w:rsidRPr="00D02151">
        <w:rPr>
          <w:rFonts w:ascii="Calibri" w:eastAsia="Calibri" w:hAnsi="Calibri" w:cs="Calibri"/>
          <w:sz w:val="24"/>
          <w:szCs w:val="24"/>
        </w:rPr>
        <w:t>the fact that</w:t>
      </w:r>
      <w:r>
        <w:rPr>
          <w:rFonts w:ascii="Calibri" w:eastAsia="Calibri" w:hAnsi="Calibri" w:cs="Calibri"/>
          <w:sz w:val="24"/>
          <w:szCs w:val="24"/>
        </w:rPr>
        <w:t xml:space="preserve"> </w:t>
      </w:r>
      <w:r w:rsidRPr="00D02151">
        <w:rPr>
          <w:rFonts w:ascii="Calibri" w:eastAsia="Calibri" w:hAnsi="Calibri" w:cs="Calibri"/>
          <w:sz w:val="24"/>
          <w:szCs w:val="24"/>
        </w:rPr>
        <w:t>usually a change is often chaotic</w:t>
      </w:r>
      <w:r>
        <w:rPr>
          <w:rFonts w:ascii="Calibri" w:eastAsia="Calibri" w:hAnsi="Calibri" w:cs="Calibri"/>
          <w:sz w:val="24"/>
          <w:szCs w:val="24"/>
        </w:rPr>
        <w:t xml:space="preserve">, </w:t>
      </w:r>
      <w:r w:rsidRPr="00D02151">
        <w:rPr>
          <w:rFonts w:ascii="Calibri" w:eastAsia="Calibri" w:hAnsi="Calibri" w:cs="Calibri"/>
          <w:sz w:val="24"/>
          <w:szCs w:val="24"/>
        </w:rPr>
        <w:t>and it cannot be fit in three main stages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(Levasseur, 2015)</w:t>
      </w:r>
      <w:r>
        <w:rPr>
          <w:rFonts w:ascii="Calibri" w:eastAsia="Calibri" w:hAnsi="Calibri" w:cs="Calibri"/>
          <w:sz w:val="24"/>
          <w:szCs w:val="24"/>
        </w:rPr>
        <w:t xml:space="preserve">. </w:t>
      </w:r>
      <w:r w:rsidRPr="00D02151">
        <w:rPr>
          <w:rFonts w:ascii="Calibri" w:eastAsia="Calibri" w:hAnsi="Calibri" w:cs="Calibri"/>
          <w:sz w:val="24"/>
          <w:szCs w:val="24"/>
        </w:rPr>
        <w:lastRenderedPageBreak/>
        <w:t xml:space="preserve">The other limitation is the fact that </w:t>
      </w:r>
      <w:r>
        <w:rPr>
          <w:rFonts w:ascii="Calibri" w:eastAsia="Calibri" w:hAnsi="Calibri" w:cs="Calibri"/>
          <w:sz w:val="24"/>
          <w:szCs w:val="24"/>
        </w:rPr>
        <w:t>L</w:t>
      </w:r>
      <w:r w:rsidRPr="00D02151">
        <w:rPr>
          <w:rFonts w:ascii="Calibri" w:eastAsia="Calibri" w:hAnsi="Calibri" w:cs="Calibri"/>
          <w:sz w:val="24"/>
          <w:szCs w:val="24"/>
        </w:rPr>
        <w:t>ewin's model only offer</w:t>
      </w:r>
      <w:r>
        <w:rPr>
          <w:rFonts w:ascii="Calibri" w:eastAsia="Calibri" w:hAnsi="Calibri" w:cs="Calibri"/>
          <w:sz w:val="24"/>
          <w:szCs w:val="24"/>
        </w:rPr>
        <w:t xml:space="preserve">s </w:t>
      </w:r>
      <w:r w:rsidRPr="00D02151">
        <w:rPr>
          <w:rFonts w:ascii="Calibri" w:eastAsia="Calibri" w:hAnsi="Calibri" w:cs="Calibri"/>
          <w:sz w:val="24"/>
          <w:szCs w:val="24"/>
        </w:rPr>
        <w:t>perspective over the change process</w:t>
      </w:r>
      <w:r>
        <w:rPr>
          <w:rFonts w:ascii="Calibri" w:eastAsia="Calibri" w:hAnsi="Calibri" w:cs="Calibri"/>
          <w:sz w:val="24"/>
          <w:szCs w:val="24"/>
        </w:rPr>
        <w:t xml:space="preserve"> but</w:t>
      </w:r>
      <w:r w:rsidRPr="00D02151">
        <w:rPr>
          <w:rFonts w:ascii="Calibri" w:eastAsia="Calibri" w:hAnsi="Calibri" w:cs="Calibri"/>
          <w:sz w:val="24"/>
          <w:szCs w:val="24"/>
        </w:rPr>
        <w:t xml:space="preserve"> does </w:t>
      </w:r>
      <w:r>
        <w:rPr>
          <w:rFonts w:ascii="Calibri" w:eastAsia="Calibri" w:hAnsi="Calibri" w:cs="Calibri"/>
          <w:sz w:val="24"/>
          <w:szCs w:val="24"/>
        </w:rPr>
        <w:t>not</w:t>
      </w:r>
      <w:r w:rsidRPr="00D02151">
        <w:rPr>
          <w:rFonts w:ascii="Calibri" w:eastAsia="Calibri" w:hAnsi="Calibri" w:cs="Calibri"/>
          <w:sz w:val="24"/>
          <w:szCs w:val="24"/>
        </w:rPr>
        <w:t xml:space="preserve"> offer any guideline on what actions to</w:t>
      </w:r>
      <w:r>
        <w:rPr>
          <w:rFonts w:ascii="Calibri" w:eastAsia="Calibri" w:hAnsi="Calibri" w:cs="Calibri"/>
          <w:sz w:val="24"/>
          <w:szCs w:val="24"/>
        </w:rPr>
        <w:t xml:space="preserve"> </w:t>
      </w:r>
      <w:r w:rsidRPr="00D02151">
        <w:rPr>
          <w:rFonts w:ascii="Calibri" w:eastAsia="Calibri" w:hAnsi="Calibri" w:cs="Calibri"/>
          <w:sz w:val="24"/>
          <w:szCs w:val="24"/>
        </w:rPr>
        <w:t xml:space="preserve">undertake in each </w:t>
      </w:r>
      <w:r>
        <w:rPr>
          <w:rFonts w:ascii="Calibri" w:eastAsia="Calibri" w:hAnsi="Calibri" w:cs="Calibri"/>
          <w:sz w:val="24"/>
          <w:szCs w:val="24"/>
        </w:rPr>
        <w:t>stage</w:t>
      </w:r>
      <w:r w:rsidRPr="00D02151">
        <w:rPr>
          <w:rFonts w:ascii="Calibri" w:eastAsia="Calibri" w:hAnsi="Calibri" w:cs="Calibri"/>
          <w:sz w:val="24"/>
          <w:szCs w:val="24"/>
        </w:rPr>
        <w:t xml:space="preserve"> to ensure that the change implementation will be successful</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(Levasseur, 2015)</w:t>
      </w:r>
      <w:r>
        <w:rPr>
          <w:rFonts w:ascii="Calibri" w:eastAsia="Calibri" w:hAnsi="Calibri" w:cs="Calibri"/>
          <w:sz w:val="24"/>
          <w:szCs w:val="24"/>
        </w:rPr>
        <w:t>.</w:t>
      </w:r>
    </w:p>
    <w:p w14:paraId="0A1181D1" w14:textId="2A630943" w:rsidR="00D02151" w:rsidRDefault="00711004" w:rsidP="00D02151">
      <w:pPr>
        <w:rPr>
          <w:rFonts w:ascii="Calibri" w:eastAsia="Calibri" w:hAnsi="Calibri" w:cs="Calibri"/>
          <w:sz w:val="24"/>
          <w:szCs w:val="24"/>
        </w:rPr>
      </w:pPr>
      <w:r>
        <w:rPr>
          <w:rFonts w:ascii="Calibri" w:eastAsia="Calibri" w:hAnsi="Calibri" w:cs="Calibri"/>
          <w:sz w:val="24"/>
          <w:szCs w:val="24"/>
        </w:rPr>
        <w:t>By applying Lewin’s model to Virgin Atlantic, the followings apply:</w:t>
      </w:r>
    </w:p>
    <w:p w14:paraId="70930A32" w14:textId="7AFE4AD6" w:rsidR="00711004" w:rsidRDefault="00711004" w:rsidP="00711004">
      <w:pPr>
        <w:pStyle w:val="ListParagraph"/>
        <w:numPr>
          <w:ilvl w:val="0"/>
          <w:numId w:val="12"/>
        </w:numPr>
        <w:rPr>
          <w:rFonts w:ascii="Calibri" w:eastAsia="Calibri" w:hAnsi="Calibri" w:cs="Calibri"/>
          <w:sz w:val="24"/>
          <w:szCs w:val="24"/>
        </w:rPr>
      </w:pPr>
      <w:r w:rsidRPr="00711004">
        <w:rPr>
          <w:rFonts w:ascii="Calibri" w:eastAsia="Calibri" w:hAnsi="Calibri" w:cs="Calibri"/>
          <w:b/>
          <w:bCs/>
          <w:sz w:val="24"/>
          <w:szCs w:val="24"/>
        </w:rPr>
        <w:t>Unfreeze</w:t>
      </w:r>
      <w:r>
        <w:rPr>
          <w:rFonts w:ascii="Calibri" w:eastAsia="Calibri" w:hAnsi="Calibri" w:cs="Calibri"/>
          <w:sz w:val="24"/>
          <w:szCs w:val="24"/>
        </w:rPr>
        <w:t xml:space="preserve"> – The unfreezing process started with the Covid and the lockdowns</w:t>
      </w:r>
      <w:r w:rsidR="005F5674">
        <w:rPr>
          <w:rFonts w:ascii="Calibri" w:eastAsia="Calibri" w:hAnsi="Calibri" w:cs="Calibri"/>
          <w:sz w:val="24"/>
          <w:szCs w:val="24"/>
        </w:rPr>
        <w:t xml:space="preserve"> (Steere, 2020)</w:t>
      </w:r>
      <w:r>
        <w:rPr>
          <w:rFonts w:ascii="Calibri" w:eastAsia="Calibri" w:hAnsi="Calibri" w:cs="Calibri"/>
          <w:sz w:val="24"/>
          <w:szCs w:val="24"/>
        </w:rPr>
        <w:t>. This showed the company that they must always be prepared for external factors to change. Virgin Atlantic had to think quick, and to apply even quicker a procedure to minimise the negative effects of the Covid</w:t>
      </w:r>
      <w:r w:rsidR="005F5674">
        <w:rPr>
          <w:rFonts w:ascii="Calibri" w:eastAsia="Calibri" w:hAnsi="Calibri" w:cs="Calibri"/>
          <w:sz w:val="24"/>
          <w:szCs w:val="24"/>
        </w:rPr>
        <w:t xml:space="preserve"> (Steere, 2020)</w:t>
      </w:r>
      <w:r>
        <w:rPr>
          <w:rFonts w:ascii="Calibri" w:eastAsia="Calibri" w:hAnsi="Calibri" w:cs="Calibri"/>
          <w:sz w:val="24"/>
          <w:szCs w:val="24"/>
        </w:rPr>
        <w:t>. In this stage</w:t>
      </w:r>
      <w:r w:rsidR="005F5674">
        <w:rPr>
          <w:rFonts w:ascii="Calibri" w:eastAsia="Calibri" w:hAnsi="Calibri" w:cs="Calibri"/>
          <w:sz w:val="24"/>
          <w:szCs w:val="24"/>
        </w:rPr>
        <w:t>,</w:t>
      </w:r>
      <w:r>
        <w:rPr>
          <w:rFonts w:ascii="Calibri" w:eastAsia="Calibri" w:hAnsi="Calibri" w:cs="Calibri"/>
          <w:sz w:val="24"/>
          <w:szCs w:val="24"/>
        </w:rPr>
        <w:t xml:space="preserve"> Virgin Atlantic came up with the idea of making cargo flights instead of commercial</w:t>
      </w:r>
      <w:r w:rsidR="005F5674">
        <w:rPr>
          <w:rFonts w:ascii="Calibri" w:eastAsia="Calibri" w:hAnsi="Calibri" w:cs="Calibri"/>
          <w:sz w:val="24"/>
          <w:szCs w:val="24"/>
        </w:rPr>
        <w:t xml:space="preserve"> (Steere, 2020)</w:t>
      </w:r>
      <w:r>
        <w:rPr>
          <w:rFonts w:ascii="Calibri" w:eastAsia="Calibri" w:hAnsi="Calibri" w:cs="Calibri"/>
          <w:sz w:val="24"/>
          <w:szCs w:val="24"/>
        </w:rPr>
        <w:t xml:space="preserve">. At the same time, during this stage, Virgin Atlantic had to get in touch with those who needed cargo flights, create proposals and contracts, and ensure that everyone is on the same page. </w:t>
      </w:r>
    </w:p>
    <w:p w14:paraId="5F4E595A" w14:textId="1516F92F" w:rsidR="00711004" w:rsidRDefault="00711004" w:rsidP="00711004">
      <w:pPr>
        <w:pStyle w:val="ListParagraph"/>
        <w:numPr>
          <w:ilvl w:val="0"/>
          <w:numId w:val="12"/>
        </w:numPr>
        <w:rPr>
          <w:rFonts w:ascii="Calibri" w:eastAsia="Calibri" w:hAnsi="Calibri" w:cs="Calibri"/>
          <w:sz w:val="24"/>
          <w:szCs w:val="24"/>
        </w:rPr>
      </w:pPr>
      <w:r w:rsidRPr="00711004">
        <w:rPr>
          <w:rFonts w:ascii="Calibri" w:eastAsia="Calibri" w:hAnsi="Calibri" w:cs="Calibri"/>
          <w:b/>
          <w:bCs/>
          <w:sz w:val="24"/>
          <w:szCs w:val="24"/>
        </w:rPr>
        <w:t>Change</w:t>
      </w:r>
      <w:r>
        <w:rPr>
          <w:rFonts w:ascii="Calibri" w:eastAsia="Calibri" w:hAnsi="Calibri" w:cs="Calibri"/>
          <w:sz w:val="24"/>
          <w:szCs w:val="24"/>
        </w:rPr>
        <w:t xml:space="preserve"> – During this stage, Virgin Atlantic started to make the first cargo flights. Here, the company had to identify the best procedures because cargo is different from commercial, meaning that the airplane will likely be heavier, and pilots needed different training</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(Simple Flying Staff, 2020)</w:t>
      </w:r>
      <w:r>
        <w:rPr>
          <w:rFonts w:ascii="Calibri" w:eastAsia="Calibri" w:hAnsi="Calibri" w:cs="Calibri"/>
          <w:sz w:val="24"/>
          <w:szCs w:val="24"/>
        </w:rPr>
        <w:t xml:space="preserve">. </w:t>
      </w:r>
    </w:p>
    <w:p w14:paraId="54AC32F4" w14:textId="01F0E491" w:rsidR="00711004" w:rsidRPr="00721F62" w:rsidRDefault="00711004" w:rsidP="00711004">
      <w:pPr>
        <w:pStyle w:val="ListParagraph"/>
        <w:numPr>
          <w:ilvl w:val="0"/>
          <w:numId w:val="12"/>
        </w:numPr>
        <w:rPr>
          <w:rFonts w:ascii="Calibri" w:eastAsia="Calibri" w:hAnsi="Calibri" w:cs="Calibri"/>
          <w:b/>
          <w:bCs/>
          <w:sz w:val="24"/>
          <w:szCs w:val="24"/>
        </w:rPr>
      </w:pPr>
      <w:r w:rsidRPr="00711004">
        <w:rPr>
          <w:rFonts w:ascii="Calibri" w:eastAsia="Calibri" w:hAnsi="Calibri" w:cs="Calibri"/>
          <w:b/>
          <w:bCs/>
          <w:sz w:val="24"/>
          <w:szCs w:val="24"/>
        </w:rPr>
        <w:t xml:space="preserve">Freeze </w:t>
      </w:r>
      <w:r w:rsidR="00A71E84">
        <w:rPr>
          <w:rFonts w:ascii="Calibri" w:eastAsia="Calibri" w:hAnsi="Calibri" w:cs="Calibri"/>
          <w:b/>
          <w:bCs/>
          <w:sz w:val="24"/>
          <w:szCs w:val="24"/>
        </w:rPr>
        <w:t>–</w:t>
      </w:r>
      <w:r w:rsidRPr="00711004">
        <w:rPr>
          <w:rFonts w:ascii="Calibri" w:eastAsia="Calibri" w:hAnsi="Calibri" w:cs="Calibri"/>
          <w:b/>
          <w:bCs/>
          <w:sz w:val="24"/>
          <w:szCs w:val="24"/>
        </w:rPr>
        <w:t xml:space="preserve"> </w:t>
      </w:r>
      <w:r w:rsidR="00A71E84">
        <w:rPr>
          <w:rFonts w:ascii="Calibri" w:eastAsia="Calibri" w:hAnsi="Calibri" w:cs="Calibri"/>
          <w:sz w:val="24"/>
          <w:szCs w:val="24"/>
        </w:rPr>
        <w:t>This stage came after the period of accommodation of doing cargo flights. After the pandemic, Virgin Atlantic decided to start again to operate commercial flights, but the difference is that Virgin Atlantic also operates cargo on a daily basis</w:t>
      </w:r>
      <w:r w:rsidR="005F5674">
        <w:rPr>
          <w:rFonts w:ascii="Calibri" w:eastAsia="Calibri" w:hAnsi="Calibri" w:cs="Calibri"/>
          <w:sz w:val="24"/>
          <w:szCs w:val="24"/>
        </w:rPr>
        <w:t xml:space="preserve"> </w:t>
      </w:r>
      <w:r w:rsidR="005F5674" w:rsidRPr="005F5674">
        <w:rPr>
          <w:rFonts w:ascii="Calibri" w:eastAsia="Calibri" w:hAnsi="Calibri" w:cs="Calibri"/>
          <w:sz w:val="24"/>
          <w:szCs w:val="24"/>
        </w:rPr>
        <w:t>(Topham, 2022a)</w:t>
      </w:r>
      <w:r w:rsidR="00A71E84">
        <w:rPr>
          <w:rFonts w:ascii="Calibri" w:eastAsia="Calibri" w:hAnsi="Calibri" w:cs="Calibri"/>
          <w:sz w:val="24"/>
          <w:szCs w:val="24"/>
        </w:rPr>
        <w:t xml:space="preserve">. </w:t>
      </w:r>
    </w:p>
    <w:p w14:paraId="3E52F03C" w14:textId="77777777" w:rsidR="00721F62" w:rsidRPr="00A71E84" w:rsidRDefault="00721F62" w:rsidP="00721F62">
      <w:pPr>
        <w:pStyle w:val="ListParagraph"/>
        <w:rPr>
          <w:rFonts w:ascii="Calibri" w:eastAsia="Calibri" w:hAnsi="Calibri" w:cs="Calibri"/>
          <w:b/>
          <w:bCs/>
          <w:sz w:val="24"/>
          <w:szCs w:val="24"/>
        </w:rPr>
      </w:pPr>
    </w:p>
    <w:p w14:paraId="043DD0A0" w14:textId="2F6838F2" w:rsidR="00A71E84" w:rsidRPr="003D4957" w:rsidRDefault="00721F62" w:rsidP="003D4957">
      <w:pPr>
        <w:pStyle w:val="ListParagraph"/>
        <w:numPr>
          <w:ilvl w:val="0"/>
          <w:numId w:val="2"/>
        </w:numPr>
        <w:jc w:val="both"/>
        <w:outlineLvl w:val="0"/>
        <w:rPr>
          <w:rFonts w:ascii="Calibri" w:eastAsia="Calibri" w:hAnsi="Calibri" w:cs="Calibri"/>
          <w:b/>
          <w:bCs/>
          <w:sz w:val="28"/>
          <w:szCs w:val="28"/>
        </w:rPr>
      </w:pPr>
      <w:bookmarkStart w:id="7" w:name="_Toc130477584"/>
      <w:r w:rsidRPr="003D4957">
        <w:rPr>
          <w:rFonts w:ascii="Calibri" w:eastAsia="Calibri" w:hAnsi="Calibri" w:cs="Calibri"/>
          <w:b/>
          <w:bCs/>
          <w:sz w:val="28"/>
          <w:szCs w:val="28"/>
        </w:rPr>
        <w:t>Leadership and Management</w:t>
      </w:r>
      <w:bookmarkEnd w:id="7"/>
    </w:p>
    <w:p w14:paraId="503CAAEF" w14:textId="2788B210" w:rsidR="00721F62" w:rsidRDefault="00721F62" w:rsidP="00721F62">
      <w:pPr>
        <w:rPr>
          <w:rFonts w:ascii="Calibri" w:eastAsia="Calibri" w:hAnsi="Calibri" w:cs="Calibri"/>
          <w:sz w:val="24"/>
          <w:szCs w:val="24"/>
        </w:rPr>
      </w:pPr>
      <w:r w:rsidRPr="00721F62">
        <w:rPr>
          <w:rFonts w:ascii="Calibri" w:eastAsia="Calibri" w:hAnsi="Calibri" w:cs="Calibri"/>
          <w:sz w:val="24"/>
          <w:szCs w:val="24"/>
        </w:rPr>
        <w:t>It is considered that changes are inevitable in every company</w:t>
      </w:r>
      <w:r>
        <w:rPr>
          <w:rFonts w:ascii="Calibri" w:eastAsia="Calibri" w:hAnsi="Calibri" w:cs="Calibri"/>
          <w:sz w:val="24"/>
          <w:szCs w:val="24"/>
        </w:rPr>
        <w:t xml:space="preserve">. </w:t>
      </w:r>
      <w:r w:rsidRPr="00721F62">
        <w:rPr>
          <w:rFonts w:ascii="Calibri" w:eastAsia="Calibri" w:hAnsi="Calibri" w:cs="Calibri"/>
          <w:sz w:val="24"/>
          <w:szCs w:val="24"/>
        </w:rPr>
        <w:t>At the same time</w:t>
      </w:r>
      <w:r>
        <w:rPr>
          <w:rFonts w:ascii="Calibri" w:eastAsia="Calibri" w:hAnsi="Calibri" w:cs="Calibri"/>
          <w:sz w:val="24"/>
          <w:szCs w:val="24"/>
        </w:rPr>
        <w:t xml:space="preserve">, </w:t>
      </w:r>
      <w:r w:rsidRPr="00721F62">
        <w:rPr>
          <w:rFonts w:ascii="Calibri" w:eastAsia="Calibri" w:hAnsi="Calibri" w:cs="Calibri"/>
          <w:sz w:val="24"/>
          <w:szCs w:val="24"/>
        </w:rPr>
        <w:t>change could have</w:t>
      </w:r>
      <w:r>
        <w:rPr>
          <w:rFonts w:ascii="Calibri" w:eastAsia="Calibri" w:hAnsi="Calibri" w:cs="Calibri"/>
          <w:sz w:val="24"/>
          <w:szCs w:val="24"/>
        </w:rPr>
        <w:t xml:space="preserve"> </w:t>
      </w:r>
      <w:r w:rsidRPr="00721F62">
        <w:rPr>
          <w:rFonts w:ascii="Calibri" w:eastAsia="Calibri" w:hAnsi="Calibri" w:cs="Calibri"/>
          <w:sz w:val="24"/>
          <w:szCs w:val="24"/>
        </w:rPr>
        <w:t>multiple challenges</w:t>
      </w:r>
      <w:r>
        <w:rPr>
          <w:rFonts w:ascii="Calibri" w:eastAsia="Calibri" w:hAnsi="Calibri" w:cs="Calibri"/>
          <w:sz w:val="24"/>
          <w:szCs w:val="24"/>
        </w:rPr>
        <w:t xml:space="preserve">, </w:t>
      </w:r>
      <w:r w:rsidRPr="00721F62">
        <w:rPr>
          <w:rFonts w:ascii="Calibri" w:eastAsia="Calibri" w:hAnsi="Calibri" w:cs="Calibri"/>
          <w:sz w:val="24"/>
          <w:szCs w:val="24"/>
        </w:rPr>
        <w:t>which can only be overco</w:t>
      </w:r>
      <w:r>
        <w:rPr>
          <w:rFonts w:ascii="Calibri" w:eastAsia="Calibri" w:hAnsi="Calibri" w:cs="Calibri"/>
          <w:sz w:val="24"/>
          <w:szCs w:val="24"/>
        </w:rPr>
        <w:t>me with the help of leadership</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(Vito and Sethi, 2020)</w:t>
      </w:r>
      <w:r>
        <w:rPr>
          <w:rFonts w:ascii="Calibri" w:eastAsia="Calibri" w:hAnsi="Calibri" w:cs="Calibri"/>
          <w:sz w:val="24"/>
          <w:szCs w:val="24"/>
        </w:rPr>
        <w:t xml:space="preserve">. </w:t>
      </w:r>
      <w:r w:rsidR="00786C29">
        <w:rPr>
          <w:rFonts w:ascii="Calibri" w:eastAsia="Calibri" w:hAnsi="Calibri" w:cs="Calibri"/>
          <w:sz w:val="24"/>
          <w:szCs w:val="24"/>
        </w:rPr>
        <w:t>Leadership is argued to be a social influence which can positively impact others to work towards achieving a goal</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(Vito and Sethi, 2020)</w:t>
      </w:r>
      <w:r w:rsidR="00786C29">
        <w:rPr>
          <w:rFonts w:ascii="Calibri" w:eastAsia="Calibri" w:hAnsi="Calibri" w:cs="Calibri"/>
          <w:sz w:val="24"/>
          <w:szCs w:val="24"/>
        </w:rPr>
        <w:t>. There are multiple types of leadership, however it is argued that each leader must be prepared to adapt to change</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(Vito and Sethi, 2020)</w:t>
      </w:r>
      <w:r w:rsidR="00786C29">
        <w:rPr>
          <w:rFonts w:ascii="Calibri" w:eastAsia="Calibri" w:hAnsi="Calibri" w:cs="Calibri"/>
          <w:sz w:val="24"/>
          <w:szCs w:val="24"/>
        </w:rPr>
        <w:t>. The reason for this is because changes are not always positive or planned, sometimes the changes can be necessary sudden</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(Vito and Sethi, 2020)</w:t>
      </w:r>
      <w:r w:rsidR="00786C29">
        <w:rPr>
          <w:rFonts w:ascii="Calibri" w:eastAsia="Calibri" w:hAnsi="Calibri" w:cs="Calibri"/>
          <w:sz w:val="24"/>
          <w:szCs w:val="24"/>
        </w:rPr>
        <w:t xml:space="preserve">. This was also the case at Virgin Atlantic, which had to adapt to overnight changes regarding Covid and lockdown and had to plan a way to survive that difficult period of time. </w:t>
      </w:r>
      <w:r w:rsidR="00830A06">
        <w:rPr>
          <w:rFonts w:ascii="Calibri" w:eastAsia="Calibri" w:hAnsi="Calibri" w:cs="Calibri"/>
          <w:sz w:val="24"/>
          <w:szCs w:val="24"/>
        </w:rPr>
        <w:t>Luckily for Virgin Atlantic, the leader, Richard Branson, is a person that always finds solutions in difficult times</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(Blaschka, 2019)</w:t>
      </w:r>
      <w:r w:rsidR="00830A06">
        <w:rPr>
          <w:rFonts w:ascii="Calibri" w:eastAsia="Calibri" w:hAnsi="Calibri" w:cs="Calibri"/>
          <w:sz w:val="24"/>
          <w:szCs w:val="24"/>
        </w:rPr>
        <w:t xml:space="preserve">. When Covid hit and restrictions started to apply, he was able to use his influence and relations to create a plan so that Virgin Atlantic do not suffer. Given this, Branson managed to discuss a few very profitable contracts for Virgin Atlantic to start transporting </w:t>
      </w:r>
      <w:r w:rsidR="005F5674">
        <w:rPr>
          <w:rFonts w:ascii="Calibri" w:eastAsia="Calibri" w:hAnsi="Calibri" w:cs="Calibri"/>
          <w:sz w:val="24"/>
          <w:szCs w:val="24"/>
        </w:rPr>
        <w:t>c</w:t>
      </w:r>
      <w:r w:rsidR="00830A06">
        <w:rPr>
          <w:rFonts w:ascii="Calibri" w:eastAsia="Calibri" w:hAnsi="Calibri" w:cs="Calibri"/>
          <w:sz w:val="24"/>
          <w:szCs w:val="24"/>
        </w:rPr>
        <w:t>argo with PPE supplies from China to United Kingdom and to hep the country have access to protection equipment</w:t>
      </w:r>
      <w:r w:rsidR="005F5674">
        <w:rPr>
          <w:rFonts w:ascii="Calibri" w:eastAsia="Calibri" w:hAnsi="Calibri" w:cs="Calibri"/>
          <w:sz w:val="24"/>
          <w:szCs w:val="24"/>
        </w:rPr>
        <w:t xml:space="preserve"> (Steere, 2020)</w:t>
      </w:r>
      <w:r w:rsidR="00830A06">
        <w:rPr>
          <w:rFonts w:ascii="Calibri" w:eastAsia="Calibri" w:hAnsi="Calibri" w:cs="Calibri"/>
          <w:sz w:val="24"/>
          <w:szCs w:val="24"/>
        </w:rPr>
        <w:t xml:space="preserve">. </w:t>
      </w:r>
    </w:p>
    <w:p w14:paraId="689AA483" w14:textId="78CB594B" w:rsidR="00830A06" w:rsidRDefault="00830A06" w:rsidP="00721F62">
      <w:pPr>
        <w:rPr>
          <w:rFonts w:ascii="Calibri" w:eastAsia="Calibri" w:hAnsi="Calibri" w:cs="Calibri"/>
          <w:sz w:val="24"/>
          <w:szCs w:val="24"/>
        </w:rPr>
      </w:pPr>
      <w:r w:rsidRPr="00830A06">
        <w:rPr>
          <w:rFonts w:ascii="Calibri" w:eastAsia="Calibri" w:hAnsi="Calibri" w:cs="Calibri"/>
          <w:sz w:val="24"/>
          <w:szCs w:val="24"/>
        </w:rPr>
        <w:t>It can</w:t>
      </w:r>
      <w:r>
        <w:rPr>
          <w:rFonts w:ascii="Calibri" w:eastAsia="Calibri" w:hAnsi="Calibri" w:cs="Calibri"/>
          <w:sz w:val="24"/>
          <w:szCs w:val="24"/>
        </w:rPr>
        <w:t>not be contested the fact that Richard Branson played a decisive role into ensuring that Virgin Atlantic will be able to adopt changes to survive the Covid. Without his leadership and guidance, the company would have been struggling and in a losing position</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(Blaschka, 2019)</w:t>
      </w:r>
      <w:r>
        <w:rPr>
          <w:rFonts w:ascii="Calibri" w:eastAsia="Calibri" w:hAnsi="Calibri" w:cs="Calibri"/>
          <w:sz w:val="24"/>
          <w:szCs w:val="24"/>
        </w:rPr>
        <w:t xml:space="preserve">. Therefore, Richard Branson not only came up with the change as a </w:t>
      </w:r>
      <w:r>
        <w:rPr>
          <w:rFonts w:ascii="Calibri" w:eastAsia="Calibri" w:hAnsi="Calibri" w:cs="Calibri"/>
          <w:sz w:val="24"/>
          <w:szCs w:val="24"/>
        </w:rPr>
        <w:lastRenderedPageBreak/>
        <w:t>solution to external factors</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(Blaschka, 2019)</w:t>
      </w:r>
      <w:r>
        <w:rPr>
          <w:rFonts w:ascii="Calibri" w:eastAsia="Calibri" w:hAnsi="Calibri" w:cs="Calibri"/>
          <w:sz w:val="24"/>
          <w:szCs w:val="24"/>
        </w:rPr>
        <w:t>, but he also helped to negotiate contracts and to ensure that this change can be successfully implemented</w:t>
      </w:r>
      <w:r w:rsidR="0058361A">
        <w:rPr>
          <w:rFonts w:ascii="Calibri" w:eastAsia="Calibri" w:hAnsi="Calibri" w:cs="Calibri"/>
          <w:sz w:val="24"/>
          <w:szCs w:val="24"/>
        </w:rPr>
        <w:t xml:space="preserve"> (Steere, 2020)</w:t>
      </w:r>
      <w:r>
        <w:rPr>
          <w:rFonts w:ascii="Calibri" w:eastAsia="Calibri" w:hAnsi="Calibri" w:cs="Calibri"/>
          <w:sz w:val="24"/>
          <w:szCs w:val="24"/>
        </w:rPr>
        <w:t xml:space="preserve">. </w:t>
      </w:r>
    </w:p>
    <w:p w14:paraId="4E44320C" w14:textId="733B5041" w:rsidR="00830A06" w:rsidRPr="003D4957" w:rsidRDefault="003D4957" w:rsidP="003D4957">
      <w:pPr>
        <w:pStyle w:val="ListParagraph"/>
        <w:numPr>
          <w:ilvl w:val="0"/>
          <w:numId w:val="2"/>
        </w:numPr>
        <w:jc w:val="both"/>
        <w:outlineLvl w:val="0"/>
        <w:rPr>
          <w:rFonts w:ascii="Calibri" w:eastAsia="Calibri" w:hAnsi="Calibri" w:cs="Calibri"/>
          <w:b/>
          <w:bCs/>
          <w:sz w:val="28"/>
          <w:szCs w:val="28"/>
        </w:rPr>
      </w:pPr>
      <w:bookmarkStart w:id="8" w:name="_Toc130477585"/>
      <w:r w:rsidRPr="003D4957">
        <w:rPr>
          <w:rFonts w:ascii="Calibri" w:eastAsia="Calibri" w:hAnsi="Calibri" w:cs="Calibri"/>
          <w:b/>
          <w:bCs/>
          <w:sz w:val="28"/>
          <w:szCs w:val="28"/>
        </w:rPr>
        <w:t>Organizational Culture</w:t>
      </w:r>
      <w:bookmarkEnd w:id="8"/>
    </w:p>
    <w:p w14:paraId="1B405799" w14:textId="37692959" w:rsidR="003D4957" w:rsidRDefault="003D4957" w:rsidP="003D4957">
      <w:pPr>
        <w:rPr>
          <w:rFonts w:ascii="Calibri" w:eastAsia="Calibri" w:hAnsi="Calibri" w:cs="Calibri"/>
          <w:sz w:val="24"/>
          <w:szCs w:val="24"/>
        </w:rPr>
      </w:pPr>
      <w:r w:rsidRPr="003D4957">
        <w:rPr>
          <w:rFonts w:ascii="Calibri" w:eastAsia="Calibri" w:hAnsi="Calibri" w:cs="Calibri"/>
          <w:sz w:val="24"/>
          <w:szCs w:val="24"/>
        </w:rPr>
        <w:t xml:space="preserve">The organisational culture can you be defined as the self of values that are guiding all the actions within the </w:t>
      </w:r>
      <w:r w:rsidR="0058361A">
        <w:rPr>
          <w:rFonts w:ascii="Calibri" w:eastAsia="Calibri" w:hAnsi="Calibri" w:cs="Calibri"/>
          <w:sz w:val="24"/>
          <w:szCs w:val="24"/>
        </w:rPr>
        <w:t xml:space="preserve">company </w:t>
      </w:r>
      <w:r w:rsidR="0058361A" w:rsidRPr="0058361A">
        <w:rPr>
          <w:rFonts w:ascii="Calibri" w:eastAsia="Calibri" w:hAnsi="Calibri" w:cs="Calibri"/>
          <w:sz w:val="24"/>
          <w:szCs w:val="24"/>
        </w:rPr>
        <w:t>(Kane-Urrabazo, 2006)</w:t>
      </w:r>
      <w:r>
        <w:rPr>
          <w:rFonts w:ascii="Calibri" w:eastAsia="Calibri" w:hAnsi="Calibri" w:cs="Calibri"/>
          <w:sz w:val="24"/>
          <w:szCs w:val="24"/>
        </w:rPr>
        <w:t xml:space="preserve">. </w:t>
      </w:r>
      <w:r w:rsidRPr="003D4957">
        <w:rPr>
          <w:rFonts w:ascii="Calibri" w:eastAsia="Calibri" w:hAnsi="Calibri" w:cs="Calibri"/>
          <w:sz w:val="24"/>
          <w:szCs w:val="24"/>
        </w:rPr>
        <w:t>What makes culture interesting</w:t>
      </w:r>
      <w:r>
        <w:rPr>
          <w:rFonts w:ascii="Calibri" w:eastAsia="Calibri" w:hAnsi="Calibri" w:cs="Calibri"/>
          <w:sz w:val="24"/>
          <w:szCs w:val="24"/>
        </w:rPr>
        <w:t xml:space="preserve"> </w:t>
      </w:r>
      <w:r w:rsidRPr="003D4957">
        <w:rPr>
          <w:rFonts w:ascii="Calibri" w:eastAsia="Calibri" w:hAnsi="Calibri" w:cs="Calibri"/>
          <w:sz w:val="24"/>
          <w:szCs w:val="24"/>
        </w:rPr>
        <w:t>is the fact that it is different from company to company</w:t>
      </w:r>
      <w:r>
        <w:rPr>
          <w:rFonts w:ascii="Calibri" w:eastAsia="Calibri" w:hAnsi="Calibri" w:cs="Calibri"/>
          <w:sz w:val="24"/>
          <w:szCs w:val="24"/>
        </w:rPr>
        <w:t>. Han</w:t>
      </w:r>
      <w:r w:rsidR="0058361A">
        <w:rPr>
          <w:rFonts w:ascii="Calibri" w:eastAsia="Calibri" w:hAnsi="Calibri" w:cs="Calibri"/>
          <w:sz w:val="24"/>
          <w:szCs w:val="24"/>
        </w:rPr>
        <w:t>d</w:t>
      </w:r>
      <w:r>
        <w:rPr>
          <w:rFonts w:ascii="Calibri" w:eastAsia="Calibri" w:hAnsi="Calibri" w:cs="Calibri"/>
          <w:sz w:val="24"/>
          <w:szCs w:val="24"/>
        </w:rPr>
        <w:t>y</w:t>
      </w:r>
      <w:r w:rsidRPr="003D4957">
        <w:rPr>
          <w:rFonts w:ascii="Calibri" w:eastAsia="Calibri" w:hAnsi="Calibri" w:cs="Calibri"/>
          <w:sz w:val="24"/>
          <w:szCs w:val="24"/>
        </w:rPr>
        <w:t xml:space="preserve"> </w:t>
      </w:r>
      <w:r>
        <w:rPr>
          <w:rFonts w:ascii="Calibri" w:eastAsia="Calibri" w:hAnsi="Calibri" w:cs="Calibri"/>
          <w:sz w:val="24"/>
          <w:szCs w:val="24"/>
        </w:rPr>
        <w:t>created</w:t>
      </w:r>
      <w:r w:rsidRPr="003D4957">
        <w:rPr>
          <w:rFonts w:ascii="Calibri" w:eastAsia="Calibri" w:hAnsi="Calibri" w:cs="Calibri"/>
          <w:sz w:val="24"/>
          <w:szCs w:val="24"/>
        </w:rPr>
        <w:t xml:space="preserve"> a model that shows the </w:t>
      </w:r>
      <w:r>
        <w:rPr>
          <w:rFonts w:ascii="Calibri" w:eastAsia="Calibri" w:hAnsi="Calibri" w:cs="Calibri"/>
          <w:sz w:val="24"/>
          <w:szCs w:val="24"/>
        </w:rPr>
        <w:t>main</w:t>
      </w:r>
      <w:r w:rsidRPr="003D4957">
        <w:rPr>
          <w:rFonts w:ascii="Calibri" w:eastAsia="Calibri" w:hAnsi="Calibri" w:cs="Calibri"/>
          <w:sz w:val="24"/>
          <w:szCs w:val="24"/>
        </w:rPr>
        <w:t xml:space="preserve"> fo</w:t>
      </w:r>
      <w:r>
        <w:rPr>
          <w:rFonts w:ascii="Calibri" w:eastAsia="Calibri" w:hAnsi="Calibri" w:cs="Calibri"/>
          <w:sz w:val="24"/>
          <w:szCs w:val="24"/>
        </w:rPr>
        <w:t>u</w:t>
      </w:r>
      <w:r w:rsidRPr="003D4957">
        <w:rPr>
          <w:rFonts w:ascii="Calibri" w:eastAsia="Calibri" w:hAnsi="Calibri" w:cs="Calibri"/>
          <w:sz w:val="24"/>
          <w:szCs w:val="24"/>
        </w:rPr>
        <w:t xml:space="preserve">r types of culture </w:t>
      </w:r>
      <w:r>
        <w:rPr>
          <w:rFonts w:ascii="Calibri" w:eastAsia="Calibri" w:hAnsi="Calibri" w:cs="Calibri"/>
          <w:sz w:val="24"/>
          <w:szCs w:val="24"/>
        </w:rPr>
        <w:t>th</w:t>
      </w:r>
      <w:r w:rsidRPr="003D4957">
        <w:rPr>
          <w:rFonts w:ascii="Calibri" w:eastAsia="Calibri" w:hAnsi="Calibri" w:cs="Calibri"/>
          <w:sz w:val="24"/>
          <w:szCs w:val="24"/>
        </w:rPr>
        <w:t>at a company can have</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Pr>
          <w:rFonts w:ascii="Calibri" w:eastAsia="Calibri" w:hAnsi="Calibri" w:cs="Calibri"/>
          <w:sz w:val="24"/>
          <w:szCs w:val="24"/>
        </w:rPr>
        <w:t xml:space="preserve">. </w:t>
      </w:r>
    </w:p>
    <w:p w14:paraId="51574BF0" w14:textId="1ACD8C2B" w:rsidR="003D4957" w:rsidRDefault="003D4957" w:rsidP="003D4957">
      <w:pPr>
        <w:pStyle w:val="ListParagraph"/>
        <w:numPr>
          <w:ilvl w:val="0"/>
          <w:numId w:val="13"/>
        </w:numPr>
        <w:rPr>
          <w:rFonts w:ascii="Calibri" w:eastAsia="Calibri" w:hAnsi="Calibri" w:cs="Calibri"/>
          <w:sz w:val="24"/>
          <w:szCs w:val="24"/>
        </w:rPr>
      </w:pPr>
      <w:r w:rsidRPr="00C86246">
        <w:rPr>
          <w:rFonts w:ascii="Calibri" w:eastAsia="Calibri" w:hAnsi="Calibri" w:cs="Calibri"/>
          <w:b/>
          <w:bCs/>
          <w:sz w:val="24"/>
          <w:szCs w:val="24"/>
        </w:rPr>
        <w:t>Club culture</w:t>
      </w:r>
      <w:r>
        <w:rPr>
          <w:rFonts w:ascii="Calibri" w:eastAsia="Calibri" w:hAnsi="Calibri" w:cs="Calibri"/>
          <w:sz w:val="24"/>
          <w:szCs w:val="24"/>
        </w:rPr>
        <w:t xml:space="preserve"> – </w:t>
      </w:r>
      <w:r w:rsidR="00C86246" w:rsidRPr="00C86246">
        <w:rPr>
          <w:rFonts w:ascii="Calibri" w:eastAsia="Calibri" w:hAnsi="Calibri" w:cs="Calibri"/>
          <w:sz w:val="24"/>
          <w:szCs w:val="24"/>
        </w:rPr>
        <w:t>this type of culture is the water where the leader is very active and involved in the company</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The leader</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 xml:space="preserve">also created a team </w:t>
      </w:r>
      <w:r w:rsidR="00C86246">
        <w:rPr>
          <w:rFonts w:ascii="Calibri" w:eastAsia="Calibri" w:hAnsi="Calibri" w:cs="Calibri"/>
          <w:sz w:val="24"/>
          <w:szCs w:val="24"/>
        </w:rPr>
        <w:t>with</w:t>
      </w:r>
      <w:r w:rsidR="00C86246" w:rsidRPr="00C86246">
        <w:rPr>
          <w:rFonts w:ascii="Calibri" w:eastAsia="Calibri" w:hAnsi="Calibri" w:cs="Calibri"/>
          <w:sz w:val="24"/>
          <w:szCs w:val="24"/>
        </w:rPr>
        <w:t xml:space="preserve"> people who are matching his believes</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C86246">
        <w:rPr>
          <w:rFonts w:ascii="Calibri" w:eastAsia="Calibri" w:hAnsi="Calibri" w:cs="Calibri"/>
          <w:sz w:val="24"/>
          <w:szCs w:val="24"/>
        </w:rPr>
        <w:t>.</w:t>
      </w:r>
    </w:p>
    <w:p w14:paraId="6B50756C" w14:textId="0F28A7C6" w:rsidR="003D4957" w:rsidRDefault="003D4957" w:rsidP="003D4957">
      <w:pPr>
        <w:pStyle w:val="ListParagraph"/>
        <w:numPr>
          <w:ilvl w:val="0"/>
          <w:numId w:val="13"/>
        </w:numPr>
        <w:rPr>
          <w:rFonts w:ascii="Calibri" w:eastAsia="Calibri" w:hAnsi="Calibri" w:cs="Calibri"/>
          <w:sz w:val="24"/>
          <w:szCs w:val="24"/>
        </w:rPr>
      </w:pPr>
      <w:r w:rsidRPr="00C86246">
        <w:rPr>
          <w:rFonts w:ascii="Calibri" w:eastAsia="Calibri" w:hAnsi="Calibri" w:cs="Calibri"/>
          <w:b/>
          <w:bCs/>
          <w:sz w:val="24"/>
          <w:szCs w:val="24"/>
        </w:rPr>
        <w:t>Role culture</w:t>
      </w:r>
      <w:r>
        <w:rPr>
          <w:rFonts w:ascii="Calibri" w:eastAsia="Calibri" w:hAnsi="Calibri" w:cs="Calibri"/>
          <w:sz w:val="24"/>
          <w:szCs w:val="24"/>
        </w:rPr>
        <w:t xml:space="preserve"> – </w:t>
      </w:r>
      <w:r w:rsidR="00C86246" w:rsidRPr="00C86246">
        <w:rPr>
          <w:rFonts w:ascii="Calibri" w:eastAsia="Calibri" w:hAnsi="Calibri" w:cs="Calibri"/>
          <w:sz w:val="24"/>
          <w:szCs w:val="24"/>
        </w:rPr>
        <w:t>like its name</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 xml:space="preserve">this </w:t>
      </w:r>
      <w:r w:rsidR="00C86246">
        <w:rPr>
          <w:rFonts w:ascii="Calibri" w:eastAsia="Calibri" w:hAnsi="Calibri" w:cs="Calibri"/>
          <w:sz w:val="24"/>
          <w:szCs w:val="24"/>
        </w:rPr>
        <w:t xml:space="preserve">type of </w:t>
      </w:r>
      <w:r w:rsidR="00C86246" w:rsidRPr="00C86246">
        <w:rPr>
          <w:rFonts w:ascii="Calibri" w:eastAsia="Calibri" w:hAnsi="Calibri" w:cs="Calibri"/>
          <w:sz w:val="24"/>
          <w:szCs w:val="24"/>
        </w:rPr>
        <w:t>culture</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is mainly focused on the role that each person has within the company</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This means that everyone is important can ensuring that the company successful</w:t>
      </w:r>
      <w:r w:rsidR="00C86246">
        <w:rPr>
          <w:rFonts w:ascii="Calibri" w:eastAsia="Calibri" w:hAnsi="Calibri" w:cs="Calibri"/>
          <w:sz w:val="24"/>
          <w:szCs w:val="24"/>
        </w:rPr>
        <w:t xml:space="preserve">, </w:t>
      </w:r>
      <w:r w:rsidR="00C86246" w:rsidRPr="00C86246">
        <w:rPr>
          <w:rFonts w:ascii="Calibri" w:eastAsia="Calibri" w:hAnsi="Calibri" w:cs="Calibri"/>
          <w:sz w:val="24"/>
          <w:szCs w:val="24"/>
        </w:rPr>
        <w:t>and if a person does</w:t>
      </w:r>
      <w:r w:rsidR="00C86246">
        <w:rPr>
          <w:rFonts w:ascii="Calibri" w:eastAsia="Calibri" w:hAnsi="Calibri" w:cs="Calibri"/>
          <w:sz w:val="24"/>
          <w:szCs w:val="24"/>
        </w:rPr>
        <w:t xml:space="preserve"> not fulfil its role, </w:t>
      </w:r>
      <w:r w:rsidR="00C86246" w:rsidRPr="00C86246">
        <w:rPr>
          <w:rFonts w:ascii="Calibri" w:eastAsia="Calibri" w:hAnsi="Calibri" w:cs="Calibri"/>
          <w:sz w:val="24"/>
          <w:szCs w:val="24"/>
        </w:rPr>
        <w:t>it will affect the overall performance</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C86246">
        <w:rPr>
          <w:rFonts w:ascii="Calibri" w:eastAsia="Calibri" w:hAnsi="Calibri" w:cs="Calibri"/>
          <w:sz w:val="24"/>
          <w:szCs w:val="24"/>
        </w:rPr>
        <w:t xml:space="preserve">. </w:t>
      </w:r>
    </w:p>
    <w:p w14:paraId="0A37B12C" w14:textId="06F18F31" w:rsidR="003D4957" w:rsidRDefault="003D4957" w:rsidP="003D4957">
      <w:pPr>
        <w:pStyle w:val="ListParagraph"/>
        <w:numPr>
          <w:ilvl w:val="0"/>
          <w:numId w:val="13"/>
        </w:numPr>
        <w:rPr>
          <w:rFonts w:ascii="Calibri" w:eastAsia="Calibri" w:hAnsi="Calibri" w:cs="Calibri"/>
          <w:sz w:val="24"/>
          <w:szCs w:val="24"/>
        </w:rPr>
      </w:pPr>
      <w:r w:rsidRPr="00C86246">
        <w:rPr>
          <w:rFonts w:ascii="Calibri" w:eastAsia="Calibri" w:hAnsi="Calibri" w:cs="Calibri"/>
          <w:b/>
          <w:bCs/>
          <w:sz w:val="24"/>
          <w:szCs w:val="24"/>
        </w:rPr>
        <w:t>Task culture</w:t>
      </w:r>
      <w:r>
        <w:rPr>
          <w:rFonts w:ascii="Calibri" w:eastAsia="Calibri" w:hAnsi="Calibri" w:cs="Calibri"/>
          <w:sz w:val="24"/>
          <w:szCs w:val="24"/>
        </w:rPr>
        <w:t xml:space="preserve"> – </w:t>
      </w:r>
      <w:r w:rsidR="007A27DD" w:rsidRPr="007A27DD">
        <w:rPr>
          <w:rFonts w:ascii="Calibri" w:eastAsia="Calibri" w:hAnsi="Calibri" w:cs="Calibri"/>
          <w:sz w:val="24"/>
          <w:szCs w:val="24"/>
        </w:rPr>
        <w:t>like its name</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this type of culture</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 xml:space="preserve">is focused </w:t>
      </w:r>
      <w:r w:rsidR="007A27DD">
        <w:rPr>
          <w:rFonts w:ascii="Calibri" w:eastAsia="Calibri" w:hAnsi="Calibri" w:cs="Calibri"/>
          <w:sz w:val="24"/>
          <w:szCs w:val="24"/>
        </w:rPr>
        <w:t xml:space="preserve">on getting the work done. </w:t>
      </w:r>
      <w:r w:rsidR="007A27DD" w:rsidRPr="007A27DD">
        <w:rPr>
          <w:rFonts w:ascii="Calibri" w:eastAsia="Calibri" w:hAnsi="Calibri" w:cs="Calibri"/>
          <w:sz w:val="24"/>
          <w:szCs w:val="24"/>
        </w:rPr>
        <w:t>Within a company with this type of culture</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 xml:space="preserve">the employees must be prepared to overcome any obstacle in order to ensure that all the tasks are </w:t>
      </w:r>
      <w:r w:rsidR="006D59BE" w:rsidRPr="007A27DD">
        <w:rPr>
          <w:rFonts w:ascii="Calibri" w:eastAsia="Calibri" w:hAnsi="Calibri" w:cs="Calibri"/>
          <w:sz w:val="24"/>
          <w:szCs w:val="24"/>
        </w:rPr>
        <w:t>completed,</w:t>
      </w:r>
      <w:r w:rsidR="007A27DD" w:rsidRPr="007A27DD">
        <w:rPr>
          <w:rFonts w:ascii="Calibri" w:eastAsia="Calibri" w:hAnsi="Calibri" w:cs="Calibri"/>
          <w:sz w:val="24"/>
          <w:szCs w:val="24"/>
        </w:rPr>
        <w:t xml:space="preserve"> and the goal achieve</w:t>
      </w:r>
      <w:r w:rsidR="007A27DD">
        <w:rPr>
          <w:rFonts w:ascii="Calibri" w:eastAsia="Calibri" w:hAnsi="Calibri" w:cs="Calibri"/>
          <w:sz w:val="24"/>
          <w:szCs w:val="24"/>
        </w:rPr>
        <w:t>d</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7A27DD">
        <w:rPr>
          <w:rFonts w:ascii="Calibri" w:eastAsia="Calibri" w:hAnsi="Calibri" w:cs="Calibri"/>
          <w:sz w:val="24"/>
          <w:szCs w:val="24"/>
        </w:rPr>
        <w:t xml:space="preserve">. </w:t>
      </w:r>
    </w:p>
    <w:p w14:paraId="63B003B4" w14:textId="3F40A953" w:rsidR="003D4957" w:rsidRDefault="003D4957" w:rsidP="003D4957">
      <w:pPr>
        <w:pStyle w:val="ListParagraph"/>
        <w:numPr>
          <w:ilvl w:val="0"/>
          <w:numId w:val="13"/>
        </w:numPr>
        <w:rPr>
          <w:rFonts w:ascii="Calibri" w:eastAsia="Calibri" w:hAnsi="Calibri" w:cs="Calibri"/>
          <w:sz w:val="24"/>
          <w:szCs w:val="24"/>
        </w:rPr>
      </w:pPr>
      <w:r w:rsidRPr="00C86246">
        <w:rPr>
          <w:rFonts w:ascii="Calibri" w:eastAsia="Calibri" w:hAnsi="Calibri" w:cs="Calibri"/>
          <w:b/>
          <w:bCs/>
          <w:sz w:val="24"/>
          <w:szCs w:val="24"/>
        </w:rPr>
        <w:t>Existentialist culture</w:t>
      </w:r>
      <w:r>
        <w:rPr>
          <w:rFonts w:ascii="Calibri" w:eastAsia="Calibri" w:hAnsi="Calibri" w:cs="Calibri"/>
          <w:sz w:val="24"/>
          <w:szCs w:val="24"/>
        </w:rPr>
        <w:t xml:space="preserve"> - </w:t>
      </w:r>
      <w:r w:rsidR="007A27DD" w:rsidRPr="007A27DD">
        <w:rPr>
          <w:rFonts w:ascii="Calibri" w:eastAsia="Calibri" w:hAnsi="Calibri" w:cs="Calibri"/>
          <w:sz w:val="24"/>
          <w:szCs w:val="24"/>
        </w:rPr>
        <w:t>contrary to the other culture types</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this one mainly focus</w:t>
      </w:r>
      <w:r w:rsidR="007A27DD">
        <w:rPr>
          <w:rFonts w:ascii="Calibri" w:eastAsia="Calibri" w:hAnsi="Calibri" w:cs="Calibri"/>
          <w:sz w:val="24"/>
          <w:szCs w:val="24"/>
        </w:rPr>
        <w:t xml:space="preserve">es </w:t>
      </w:r>
      <w:r w:rsidR="007A27DD" w:rsidRPr="007A27DD">
        <w:rPr>
          <w:rFonts w:ascii="Calibri" w:eastAsia="Calibri" w:hAnsi="Calibri" w:cs="Calibri"/>
          <w:sz w:val="24"/>
          <w:szCs w:val="24"/>
        </w:rPr>
        <w:t>on the well-being of the employees</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This means that the company invest</w:t>
      </w:r>
      <w:r w:rsidR="007A27DD">
        <w:rPr>
          <w:rFonts w:ascii="Calibri" w:eastAsia="Calibri" w:hAnsi="Calibri" w:cs="Calibri"/>
          <w:sz w:val="24"/>
          <w:szCs w:val="24"/>
        </w:rPr>
        <w:t xml:space="preserve"> in</w:t>
      </w:r>
      <w:r w:rsidR="007A27DD" w:rsidRPr="007A27DD">
        <w:rPr>
          <w:rFonts w:ascii="Calibri" w:eastAsia="Calibri" w:hAnsi="Calibri" w:cs="Calibri"/>
          <w:sz w:val="24"/>
          <w:szCs w:val="24"/>
        </w:rPr>
        <w:t xml:space="preserve"> employees</w:t>
      </w:r>
      <w:r w:rsidR="007A27DD">
        <w:rPr>
          <w:rFonts w:ascii="Calibri" w:eastAsia="Calibri" w:hAnsi="Calibri" w:cs="Calibri"/>
          <w:sz w:val="24"/>
          <w:szCs w:val="24"/>
        </w:rPr>
        <w:t xml:space="preserve">, </w:t>
      </w:r>
      <w:r w:rsidR="007A27DD" w:rsidRPr="007A27DD">
        <w:rPr>
          <w:rFonts w:ascii="Calibri" w:eastAsia="Calibri" w:hAnsi="Calibri" w:cs="Calibri"/>
          <w:sz w:val="24"/>
          <w:szCs w:val="24"/>
        </w:rPr>
        <w:t xml:space="preserve">and the employees will be highly productive as a result of the </w:t>
      </w:r>
      <w:r w:rsidR="006D59BE" w:rsidRPr="007A27DD">
        <w:rPr>
          <w:rFonts w:ascii="Calibri" w:eastAsia="Calibri" w:hAnsi="Calibri" w:cs="Calibri"/>
          <w:sz w:val="24"/>
          <w:szCs w:val="24"/>
        </w:rPr>
        <w:t>company’s</w:t>
      </w:r>
      <w:r w:rsidR="007A27DD" w:rsidRPr="007A27DD">
        <w:rPr>
          <w:rFonts w:ascii="Calibri" w:eastAsia="Calibri" w:hAnsi="Calibri" w:cs="Calibri"/>
          <w:sz w:val="24"/>
          <w:szCs w:val="24"/>
        </w:rPr>
        <w:t xml:space="preserve"> investment</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(MindTools, 2022)</w:t>
      </w:r>
      <w:r w:rsidR="007A27DD">
        <w:rPr>
          <w:rFonts w:ascii="Calibri" w:eastAsia="Calibri" w:hAnsi="Calibri" w:cs="Calibri"/>
          <w:sz w:val="24"/>
          <w:szCs w:val="24"/>
        </w:rPr>
        <w:t xml:space="preserve">. </w:t>
      </w:r>
    </w:p>
    <w:p w14:paraId="217F0073" w14:textId="72BBD9BF" w:rsidR="007A27DD" w:rsidRDefault="007A27DD" w:rsidP="007A27DD">
      <w:pPr>
        <w:rPr>
          <w:rFonts w:ascii="Calibri" w:eastAsia="Calibri" w:hAnsi="Calibri" w:cs="Calibri"/>
          <w:sz w:val="24"/>
          <w:szCs w:val="24"/>
        </w:rPr>
      </w:pPr>
      <w:r w:rsidRPr="007A27DD">
        <w:rPr>
          <w:rFonts w:ascii="Calibri" w:eastAsia="Calibri" w:hAnsi="Calibri" w:cs="Calibri"/>
          <w:sz w:val="24"/>
          <w:szCs w:val="24"/>
        </w:rPr>
        <w:t>While this model shows very well the types of culture that the company can have</w:t>
      </w:r>
      <w:r>
        <w:rPr>
          <w:rFonts w:ascii="Calibri" w:eastAsia="Calibri" w:hAnsi="Calibri" w:cs="Calibri"/>
          <w:sz w:val="24"/>
          <w:szCs w:val="24"/>
        </w:rPr>
        <w:t xml:space="preserve">, </w:t>
      </w:r>
      <w:r w:rsidRPr="007A27DD">
        <w:rPr>
          <w:rFonts w:ascii="Calibri" w:eastAsia="Calibri" w:hAnsi="Calibri" w:cs="Calibri"/>
          <w:sz w:val="24"/>
          <w:szCs w:val="24"/>
        </w:rPr>
        <w:t>it is very strict</w:t>
      </w:r>
      <w:r>
        <w:rPr>
          <w:rFonts w:ascii="Calibri" w:eastAsia="Calibri" w:hAnsi="Calibri" w:cs="Calibri"/>
          <w:sz w:val="24"/>
          <w:szCs w:val="24"/>
        </w:rPr>
        <w:t xml:space="preserve">. </w:t>
      </w:r>
      <w:r w:rsidRPr="007A27DD">
        <w:rPr>
          <w:rFonts w:ascii="Calibri" w:eastAsia="Calibri" w:hAnsi="Calibri" w:cs="Calibri"/>
          <w:sz w:val="24"/>
          <w:szCs w:val="24"/>
        </w:rPr>
        <w:t>This means that</w:t>
      </w:r>
      <w:r>
        <w:rPr>
          <w:rFonts w:ascii="Calibri" w:eastAsia="Calibri" w:hAnsi="Calibri" w:cs="Calibri"/>
          <w:sz w:val="24"/>
          <w:szCs w:val="24"/>
        </w:rPr>
        <w:t xml:space="preserve">, </w:t>
      </w:r>
      <w:r w:rsidRPr="007A27DD">
        <w:rPr>
          <w:rFonts w:ascii="Calibri" w:eastAsia="Calibri" w:hAnsi="Calibri" w:cs="Calibri"/>
          <w:sz w:val="24"/>
          <w:szCs w:val="24"/>
        </w:rPr>
        <w:t>if a company has a blended culture</w:t>
      </w:r>
      <w:r>
        <w:rPr>
          <w:rFonts w:ascii="Calibri" w:eastAsia="Calibri" w:hAnsi="Calibri" w:cs="Calibri"/>
          <w:sz w:val="24"/>
          <w:szCs w:val="24"/>
        </w:rPr>
        <w:t xml:space="preserve">, </w:t>
      </w:r>
      <w:r w:rsidRPr="007A27DD">
        <w:rPr>
          <w:rFonts w:ascii="Calibri" w:eastAsia="Calibri" w:hAnsi="Calibri" w:cs="Calibri"/>
          <w:sz w:val="24"/>
          <w:szCs w:val="24"/>
        </w:rPr>
        <w:t xml:space="preserve">it will be very hard </w:t>
      </w:r>
      <w:r>
        <w:rPr>
          <w:rFonts w:ascii="Calibri" w:eastAsia="Calibri" w:hAnsi="Calibri" w:cs="Calibri"/>
          <w:sz w:val="24"/>
          <w:szCs w:val="24"/>
        </w:rPr>
        <w:t xml:space="preserve">to </w:t>
      </w:r>
      <w:r w:rsidRPr="007A27DD">
        <w:rPr>
          <w:rFonts w:ascii="Calibri" w:eastAsia="Calibri" w:hAnsi="Calibri" w:cs="Calibri"/>
          <w:sz w:val="24"/>
          <w:szCs w:val="24"/>
        </w:rPr>
        <w:t xml:space="preserve">identify what exactly is that </w:t>
      </w:r>
      <w:r>
        <w:rPr>
          <w:rFonts w:ascii="Calibri" w:eastAsia="Calibri" w:hAnsi="Calibri" w:cs="Calibri"/>
          <w:sz w:val="24"/>
          <w:szCs w:val="24"/>
        </w:rPr>
        <w:t>company’s</w:t>
      </w:r>
      <w:r w:rsidRPr="007A27DD">
        <w:rPr>
          <w:rFonts w:ascii="Calibri" w:eastAsia="Calibri" w:hAnsi="Calibri" w:cs="Calibri"/>
          <w:sz w:val="24"/>
          <w:szCs w:val="24"/>
        </w:rPr>
        <w:t xml:space="preserve"> culture</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(Holyoak, 2019)</w:t>
      </w:r>
      <w:r>
        <w:rPr>
          <w:rFonts w:ascii="Calibri" w:eastAsia="Calibri" w:hAnsi="Calibri" w:cs="Calibri"/>
          <w:sz w:val="24"/>
          <w:szCs w:val="24"/>
        </w:rPr>
        <w:t xml:space="preserve">. </w:t>
      </w:r>
    </w:p>
    <w:p w14:paraId="523EDFEF" w14:textId="5C5D1CE2" w:rsidR="007A27DD" w:rsidRDefault="007A27DD" w:rsidP="007A27DD">
      <w:pPr>
        <w:rPr>
          <w:rFonts w:ascii="Calibri" w:eastAsia="Calibri" w:hAnsi="Calibri" w:cs="Calibri"/>
          <w:sz w:val="24"/>
          <w:szCs w:val="24"/>
        </w:rPr>
      </w:pPr>
      <w:r w:rsidRPr="007A27DD">
        <w:rPr>
          <w:rFonts w:ascii="Calibri" w:eastAsia="Calibri" w:hAnsi="Calibri" w:cs="Calibri"/>
          <w:sz w:val="24"/>
          <w:szCs w:val="24"/>
        </w:rPr>
        <w:t xml:space="preserve">Virgin </w:t>
      </w:r>
      <w:r w:rsidR="006D59BE">
        <w:rPr>
          <w:rFonts w:ascii="Calibri" w:eastAsia="Calibri" w:hAnsi="Calibri" w:cs="Calibri"/>
          <w:sz w:val="24"/>
          <w:szCs w:val="24"/>
        </w:rPr>
        <w:t xml:space="preserve">Atlantic culture </w:t>
      </w:r>
      <w:r w:rsidR="006D59BE" w:rsidRPr="006D59BE">
        <w:rPr>
          <w:rFonts w:ascii="Calibri" w:eastAsia="Calibri" w:hAnsi="Calibri" w:cs="Calibri"/>
          <w:sz w:val="24"/>
          <w:szCs w:val="24"/>
        </w:rPr>
        <w:t>it is arguably a club culture</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This is because</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Richard Branson is known to be a very involved leader</w:t>
      </w:r>
      <w:r w:rsidR="006D59BE">
        <w:rPr>
          <w:rFonts w:ascii="Calibri" w:eastAsia="Calibri" w:hAnsi="Calibri" w:cs="Calibri"/>
          <w:sz w:val="24"/>
          <w:szCs w:val="24"/>
        </w:rPr>
        <w:t xml:space="preserve">. </w:t>
      </w:r>
      <w:r w:rsidR="0058361A">
        <w:rPr>
          <w:rFonts w:ascii="Calibri" w:eastAsia="Calibri" w:hAnsi="Calibri" w:cs="Calibri"/>
          <w:sz w:val="24"/>
          <w:szCs w:val="24"/>
        </w:rPr>
        <w:t>A</w:t>
      </w:r>
      <w:r w:rsidR="006D59BE" w:rsidRPr="006D59BE">
        <w:rPr>
          <w:rFonts w:ascii="Calibri" w:eastAsia="Calibri" w:hAnsi="Calibri" w:cs="Calibri"/>
          <w:sz w:val="24"/>
          <w:szCs w:val="24"/>
        </w:rPr>
        <w:t>t the same time</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 xml:space="preserve">he </w:t>
      </w:r>
      <w:r w:rsidR="0058361A">
        <w:rPr>
          <w:rFonts w:ascii="Calibri" w:eastAsia="Calibri" w:hAnsi="Calibri" w:cs="Calibri"/>
          <w:sz w:val="24"/>
          <w:szCs w:val="24"/>
        </w:rPr>
        <w:t>has also</w:t>
      </w:r>
      <w:r w:rsidR="006D59BE" w:rsidRPr="006D59BE">
        <w:rPr>
          <w:rFonts w:ascii="Calibri" w:eastAsia="Calibri" w:hAnsi="Calibri" w:cs="Calibri"/>
          <w:sz w:val="24"/>
          <w:szCs w:val="24"/>
        </w:rPr>
        <w:t xml:space="preserve"> learned </w:t>
      </w:r>
      <w:r w:rsidR="0058361A">
        <w:rPr>
          <w:rFonts w:ascii="Calibri" w:eastAsia="Calibri" w:hAnsi="Calibri" w:cs="Calibri"/>
          <w:sz w:val="24"/>
          <w:szCs w:val="24"/>
        </w:rPr>
        <w:t xml:space="preserve">how </w:t>
      </w:r>
      <w:r w:rsidR="006D59BE" w:rsidRPr="006D59BE">
        <w:rPr>
          <w:rFonts w:ascii="Calibri" w:eastAsia="Calibri" w:hAnsi="Calibri" w:cs="Calibri"/>
          <w:sz w:val="24"/>
          <w:szCs w:val="24"/>
        </w:rPr>
        <w:t>to delegate its work</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(Blaschka, 2019)</w:t>
      </w:r>
      <w:r w:rsidR="006D59BE">
        <w:rPr>
          <w:rFonts w:ascii="Calibri" w:eastAsia="Calibri" w:hAnsi="Calibri" w:cs="Calibri"/>
          <w:sz w:val="24"/>
          <w:szCs w:val="24"/>
        </w:rPr>
        <w:t>.</w:t>
      </w:r>
      <w:r w:rsidR="006D59BE" w:rsidRPr="006D59BE">
        <w:rPr>
          <w:rFonts w:ascii="Calibri" w:eastAsia="Calibri" w:hAnsi="Calibri" w:cs="Calibri"/>
          <w:sz w:val="24"/>
          <w:szCs w:val="24"/>
        </w:rPr>
        <w:t xml:space="preserve"> </w:t>
      </w:r>
      <w:r w:rsidR="006D59BE">
        <w:rPr>
          <w:rFonts w:ascii="Calibri" w:eastAsia="Calibri" w:hAnsi="Calibri" w:cs="Calibri"/>
          <w:sz w:val="24"/>
          <w:szCs w:val="24"/>
        </w:rPr>
        <w:t>T</w:t>
      </w:r>
      <w:r w:rsidR="006D59BE" w:rsidRPr="006D59BE">
        <w:rPr>
          <w:rFonts w:ascii="Calibri" w:eastAsia="Calibri" w:hAnsi="Calibri" w:cs="Calibri"/>
          <w:sz w:val="24"/>
          <w:szCs w:val="24"/>
        </w:rPr>
        <w:t>herefore</w:t>
      </w:r>
      <w:r w:rsidR="006D59BE">
        <w:rPr>
          <w:rFonts w:ascii="Calibri" w:eastAsia="Calibri" w:hAnsi="Calibri" w:cs="Calibri"/>
          <w:sz w:val="24"/>
          <w:szCs w:val="24"/>
        </w:rPr>
        <w:t>,</w:t>
      </w:r>
      <w:r w:rsidR="006D59BE" w:rsidRPr="006D59BE">
        <w:rPr>
          <w:rFonts w:ascii="Calibri" w:eastAsia="Calibri" w:hAnsi="Calibri" w:cs="Calibri"/>
          <w:sz w:val="24"/>
          <w:szCs w:val="24"/>
        </w:rPr>
        <w:t xml:space="preserve"> he needed </w:t>
      </w:r>
      <w:r w:rsidR="006D59BE">
        <w:rPr>
          <w:rFonts w:ascii="Calibri" w:eastAsia="Calibri" w:hAnsi="Calibri" w:cs="Calibri"/>
          <w:sz w:val="24"/>
          <w:szCs w:val="24"/>
        </w:rPr>
        <w:t>to</w:t>
      </w:r>
      <w:r w:rsidR="006D59BE" w:rsidRPr="006D59BE">
        <w:rPr>
          <w:rFonts w:ascii="Calibri" w:eastAsia="Calibri" w:hAnsi="Calibri" w:cs="Calibri"/>
          <w:sz w:val="24"/>
          <w:szCs w:val="24"/>
        </w:rPr>
        <w:t xml:space="preserve"> </w:t>
      </w:r>
      <w:r w:rsidR="006D59BE">
        <w:rPr>
          <w:rFonts w:ascii="Calibri" w:eastAsia="Calibri" w:hAnsi="Calibri" w:cs="Calibri"/>
          <w:sz w:val="24"/>
          <w:szCs w:val="24"/>
        </w:rPr>
        <w:t>employ</w:t>
      </w:r>
      <w:r w:rsidR="006D59BE" w:rsidRPr="006D59BE">
        <w:rPr>
          <w:rFonts w:ascii="Calibri" w:eastAsia="Calibri" w:hAnsi="Calibri" w:cs="Calibri"/>
          <w:sz w:val="24"/>
          <w:szCs w:val="24"/>
        </w:rPr>
        <w:t xml:space="preserve"> people</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 xml:space="preserve">with similar ideas </w:t>
      </w:r>
      <w:r w:rsidR="006D59BE">
        <w:rPr>
          <w:rFonts w:ascii="Calibri" w:eastAsia="Calibri" w:hAnsi="Calibri" w:cs="Calibri"/>
          <w:sz w:val="24"/>
          <w:szCs w:val="24"/>
        </w:rPr>
        <w:t>and</w:t>
      </w:r>
      <w:r w:rsidR="006D59BE" w:rsidRPr="006D59BE">
        <w:rPr>
          <w:rFonts w:ascii="Calibri" w:eastAsia="Calibri" w:hAnsi="Calibri" w:cs="Calibri"/>
          <w:sz w:val="24"/>
          <w:szCs w:val="24"/>
        </w:rPr>
        <w:t xml:space="preserve"> thoughts in order to ensure that the company is in good hands and good business decisions are made even when he is not around</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given the fact that he</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is also involved in other businesses</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By looking at the most recent change that happened at Virgin Atlantic</w:t>
      </w:r>
      <w:r w:rsidR="006D59BE">
        <w:rPr>
          <w:rFonts w:ascii="Calibri" w:eastAsia="Calibri" w:hAnsi="Calibri" w:cs="Calibri"/>
          <w:sz w:val="24"/>
          <w:szCs w:val="24"/>
        </w:rPr>
        <w:t xml:space="preserve">, </w:t>
      </w:r>
      <w:r w:rsidR="006D59BE" w:rsidRPr="006D59BE">
        <w:rPr>
          <w:rFonts w:ascii="Calibri" w:eastAsia="Calibri" w:hAnsi="Calibri" w:cs="Calibri"/>
          <w:sz w:val="24"/>
          <w:szCs w:val="24"/>
        </w:rPr>
        <w:t>which is represented by the rise of cargo flight</w:t>
      </w:r>
      <w:r w:rsidR="006D59BE">
        <w:rPr>
          <w:rFonts w:ascii="Calibri" w:eastAsia="Calibri" w:hAnsi="Calibri" w:cs="Calibri"/>
          <w:sz w:val="24"/>
          <w:szCs w:val="24"/>
        </w:rPr>
        <w:t xml:space="preserve">s, </w:t>
      </w:r>
      <w:r w:rsidR="006D59BE" w:rsidRPr="006D59BE">
        <w:rPr>
          <w:rFonts w:ascii="Calibri" w:eastAsia="Calibri" w:hAnsi="Calibri" w:cs="Calibri"/>
          <w:sz w:val="24"/>
          <w:szCs w:val="24"/>
        </w:rPr>
        <w:t xml:space="preserve">the culture of the </w:t>
      </w:r>
      <w:r w:rsidR="006D59BE">
        <w:rPr>
          <w:rFonts w:ascii="Calibri" w:eastAsia="Calibri" w:hAnsi="Calibri" w:cs="Calibri"/>
          <w:sz w:val="24"/>
          <w:szCs w:val="24"/>
        </w:rPr>
        <w:t>company</w:t>
      </w:r>
      <w:r w:rsidR="006D59BE" w:rsidRPr="006D59BE">
        <w:rPr>
          <w:rFonts w:ascii="Calibri" w:eastAsia="Calibri" w:hAnsi="Calibri" w:cs="Calibri"/>
          <w:sz w:val="24"/>
          <w:szCs w:val="24"/>
        </w:rPr>
        <w:t xml:space="preserve"> has played a very big part</w:t>
      </w:r>
      <w:r w:rsidR="006D59BE">
        <w:rPr>
          <w:rFonts w:ascii="Calibri" w:eastAsia="Calibri" w:hAnsi="Calibri" w:cs="Calibri"/>
          <w:sz w:val="24"/>
          <w:szCs w:val="24"/>
        </w:rPr>
        <w:t>. This is because once Richard Branson came with the solution as a response to the negative effects caused by the Covid</w:t>
      </w:r>
      <w:r w:rsidR="0058361A">
        <w:rPr>
          <w:rFonts w:ascii="Calibri" w:eastAsia="Calibri" w:hAnsi="Calibri" w:cs="Calibri"/>
          <w:sz w:val="24"/>
          <w:szCs w:val="24"/>
        </w:rPr>
        <w:t xml:space="preserve"> (Steere, 2020)</w:t>
      </w:r>
      <w:r w:rsidR="006D59BE">
        <w:rPr>
          <w:rFonts w:ascii="Calibri" w:eastAsia="Calibri" w:hAnsi="Calibri" w:cs="Calibri"/>
          <w:sz w:val="24"/>
          <w:szCs w:val="24"/>
        </w:rPr>
        <w:t xml:space="preserve">, everyone is the company agreed, since in this type of culture everyone thinks similar. </w:t>
      </w:r>
    </w:p>
    <w:p w14:paraId="58186391" w14:textId="4F4F92F3" w:rsidR="006D59BE" w:rsidRPr="006D59BE" w:rsidRDefault="006D59BE" w:rsidP="006D59BE">
      <w:pPr>
        <w:pStyle w:val="ListParagraph"/>
        <w:numPr>
          <w:ilvl w:val="0"/>
          <w:numId w:val="2"/>
        </w:numPr>
        <w:jc w:val="both"/>
        <w:outlineLvl w:val="0"/>
        <w:rPr>
          <w:rFonts w:ascii="Calibri" w:eastAsia="Calibri" w:hAnsi="Calibri" w:cs="Calibri"/>
          <w:b/>
          <w:bCs/>
          <w:sz w:val="28"/>
          <w:szCs w:val="28"/>
        </w:rPr>
      </w:pPr>
      <w:bookmarkStart w:id="9" w:name="_Toc130477586"/>
      <w:r w:rsidRPr="006D59BE">
        <w:rPr>
          <w:rFonts w:ascii="Calibri" w:eastAsia="Calibri" w:hAnsi="Calibri" w:cs="Calibri"/>
          <w:b/>
          <w:bCs/>
          <w:sz w:val="28"/>
          <w:szCs w:val="28"/>
        </w:rPr>
        <w:t>Change agents</w:t>
      </w:r>
      <w:bookmarkEnd w:id="9"/>
    </w:p>
    <w:p w14:paraId="36DADFB1" w14:textId="29AC8965" w:rsidR="006D59BE" w:rsidRDefault="006D59BE" w:rsidP="006D59BE">
      <w:pPr>
        <w:rPr>
          <w:rFonts w:ascii="Calibri" w:eastAsia="Calibri" w:hAnsi="Calibri" w:cs="Calibri"/>
          <w:sz w:val="24"/>
          <w:szCs w:val="24"/>
        </w:rPr>
      </w:pPr>
      <w:r w:rsidRPr="006D59BE">
        <w:rPr>
          <w:rFonts w:ascii="Calibri" w:eastAsia="Calibri" w:hAnsi="Calibri" w:cs="Calibri"/>
          <w:sz w:val="24"/>
          <w:szCs w:val="24"/>
        </w:rPr>
        <w:t>In a company</w:t>
      </w:r>
      <w:r>
        <w:rPr>
          <w:rFonts w:ascii="Calibri" w:eastAsia="Calibri" w:hAnsi="Calibri" w:cs="Calibri"/>
          <w:sz w:val="24"/>
          <w:szCs w:val="24"/>
        </w:rPr>
        <w:t xml:space="preserve">, </w:t>
      </w:r>
      <w:r w:rsidR="0058361A">
        <w:rPr>
          <w:rFonts w:ascii="Calibri" w:eastAsia="Calibri" w:hAnsi="Calibri" w:cs="Calibri"/>
          <w:sz w:val="24"/>
          <w:szCs w:val="24"/>
        </w:rPr>
        <w:t>the change</w:t>
      </w:r>
      <w:r w:rsidRPr="006D59BE">
        <w:rPr>
          <w:rFonts w:ascii="Calibri" w:eastAsia="Calibri" w:hAnsi="Calibri" w:cs="Calibri"/>
          <w:sz w:val="24"/>
          <w:szCs w:val="24"/>
        </w:rPr>
        <w:t xml:space="preserve"> cannot </w:t>
      </w:r>
      <w:r>
        <w:rPr>
          <w:rFonts w:ascii="Calibri" w:eastAsia="Calibri" w:hAnsi="Calibri" w:cs="Calibri"/>
          <w:sz w:val="24"/>
          <w:szCs w:val="24"/>
        </w:rPr>
        <w:t xml:space="preserve">be implemented </w:t>
      </w:r>
      <w:r w:rsidRPr="006D59BE">
        <w:rPr>
          <w:rFonts w:ascii="Calibri" w:eastAsia="Calibri" w:hAnsi="Calibri" w:cs="Calibri"/>
          <w:sz w:val="24"/>
          <w:szCs w:val="24"/>
        </w:rPr>
        <w:t>by itself</w:t>
      </w:r>
      <w:r>
        <w:rPr>
          <w:rFonts w:ascii="Calibri" w:eastAsia="Calibri" w:hAnsi="Calibri" w:cs="Calibri"/>
          <w:sz w:val="24"/>
          <w:szCs w:val="24"/>
        </w:rPr>
        <w:t xml:space="preserve">, </w:t>
      </w:r>
      <w:r w:rsidRPr="006D59BE">
        <w:rPr>
          <w:rFonts w:ascii="Calibri" w:eastAsia="Calibri" w:hAnsi="Calibri" w:cs="Calibri"/>
          <w:sz w:val="24"/>
          <w:szCs w:val="24"/>
        </w:rPr>
        <w:t>but there are people that are working on implementing the change and ensuring that this is successful</w:t>
      </w:r>
      <w:r w:rsidR="0058361A">
        <w:rPr>
          <w:rFonts w:ascii="Calibri" w:eastAsia="Calibri" w:hAnsi="Calibri" w:cs="Calibri"/>
          <w:sz w:val="24"/>
          <w:szCs w:val="24"/>
        </w:rPr>
        <w:t xml:space="preserve"> </w:t>
      </w:r>
      <w:r w:rsidR="0058361A" w:rsidRPr="0058361A">
        <w:rPr>
          <w:rFonts w:ascii="Calibri" w:eastAsia="Calibri" w:hAnsi="Calibri" w:cs="Calibri"/>
          <w:sz w:val="24"/>
          <w:szCs w:val="24"/>
        </w:rPr>
        <w:t>(SHRM, 2019)</w:t>
      </w:r>
      <w:r>
        <w:rPr>
          <w:rFonts w:ascii="Calibri" w:eastAsia="Calibri" w:hAnsi="Calibri" w:cs="Calibri"/>
          <w:sz w:val="24"/>
          <w:szCs w:val="24"/>
        </w:rPr>
        <w:t xml:space="preserve">. </w:t>
      </w:r>
      <w:r w:rsidRPr="006D59BE">
        <w:rPr>
          <w:rFonts w:ascii="Calibri" w:eastAsia="Calibri" w:hAnsi="Calibri" w:cs="Calibri"/>
          <w:sz w:val="24"/>
          <w:szCs w:val="24"/>
        </w:rPr>
        <w:t>The people that are promoting the change within the company are known as change agents</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Pr>
          <w:rFonts w:ascii="Calibri" w:eastAsia="Calibri" w:hAnsi="Calibri" w:cs="Calibri"/>
          <w:sz w:val="24"/>
          <w:szCs w:val="24"/>
        </w:rPr>
        <w:t xml:space="preserve">, </w:t>
      </w:r>
      <w:r w:rsidRPr="006D59BE">
        <w:rPr>
          <w:rFonts w:ascii="Calibri" w:eastAsia="Calibri" w:hAnsi="Calibri" w:cs="Calibri"/>
          <w:sz w:val="24"/>
          <w:szCs w:val="24"/>
        </w:rPr>
        <w:t>and there are four types of such agents</w:t>
      </w:r>
      <w:r>
        <w:rPr>
          <w:rFonts w:ascii="Calibri" w:eastAsia="Calibri" w:hAnsi="Calibri" w:cs="Calibri"/>
          <w:sz w:val="24"/>
          <w:szCs w:val="24"/>
        </w:rPr>
        <w:t>.</w:t>
      </w:r>
    </w:p>
    <w:p w14:paraId="419A00CF" w14:textId="03C60F5A" w:rsidR="006D59BE" w:rsidRDefault="006D59BE" w:rsidP="006D59BE">
      <w:pPr>
        <w:pStyle w:val="ListParagraph"/>
        <w:numPr>
          <w:ilvl w:val="0"/>
          <w:numId w:val="14"/>
        </w:numPr>
        <w:rPr>
          <w:rFonts w:ascii="Calibri" w:eastAsia="Calibri" w:hAnsi="Calibri" w:cs="Calibri"/>
          <w:sz w:val="24"/>
          <w:szCs w:val="24"/>
        </w:rPr>
      </w:pPr>
      <w:r w:rsidRPr="006D59BE">
        <w:rPr>
          <w:rFonts w:ascii="Calibri" w:eastAsia="Calibri" w:hAnsi="Calibri" w:cs="Calibri"/>
          <w:b/>
          <w:bCs/>
          <w:sz w:val="24"/>
          <w:szCs w:val="24"/>
        </w:rPr>
        <w:lastRenderedPageBreak/>
        <w:t>Advocates</w:t>
      </w:r>
      <w:r>
        <w:rPr>
          <w:rFonts w:ascii="Calibri" w:eastAsia="Calibri" w:hAnsi="Calibri" w:cs="Calibri"/>
          <w:sz w:val="24"/>
          <w:szCs w:val="24"/>
        </w:rPr>
        <w:t xml:space="preserve"> – </w:t>
      </w:r>
      <w:r w:rsidR="008C3A4C" w:rsidRPr="008C3A4C">
        <w:rPr>
          <w:rFonts w:ascii="Calibri" w:eastAsia="Calibri" w:hAnsi="Calibri" w:cs="Calibri"/>
          <w:sz w:val="24"/>
          <w:szCs w:val="24"/>
        </w:rPr>
        <w:t>this type of agent</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is the one that is the most supportive with the change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It usually agrees with the change</w:t>
      </w:r>
      <w:r w:rsidR="008C3A4C">
        <w:rPr>
          <w:rFonts w:ascii="Calibri" w:eastAsia="Calibri" w:hAnsi="Calibri" w:cs="Calibri"/>
          <w:sz w:val="24"/>
          <w:szCs w:val="24"/>
        </w:rPr>
        <w:t>, believes</w:t>
      </w:r>
      <w:r w:rsidR="008C3A4C" w:rsidRPr="008C3A4C">
        <w:rPr>
          <w:rFonts w:ascii="Calibri" w:eastAsia="Calibri" w:hAnsi="Calibri" w:cs="Calibri"/>
          <w:sz w:val="24"/>
          <w:szCs w:val="24"/>
        </w:rPr>
        <w:t xml:space="preserve"> that is beneficial for the company and takes time to promot</w:t>
      </w:r>
      <w:r w:rsidR="008C3A4C">
        <w:rPr>
          <w:rFonts w:ascii="Calibri" w:eastAsia="Calibri" w:hAnsi="Calibri" w:cs="Calibri"/>
          <w:sz w:val="24"/>
          <w:szCs w:val="24"/>
        </w:rPr>
        <w:t>e it</w:t>
      </w:r>
      <w:r w:rsidR="008C3A4C" w:rsidRPr="008C3A4C">
        <w:rPr>
          <w:rFonts w:ascii="Calibri" w:eastAsia="Calibri" w:hAnsi="Calibri" w:cs="Calibri"/>
          <w:sz w:val="24"/>
          <w:szCs w:val="24"/>
        </w:rPr>
        <w:t xml:space="preserve"> between other colleagues</w:t>
      </w:r>
      <w:r w:rsidR="008C3A4C">
        <w:rPr>
          <w:rFonts w:ascii="Calibri" w:eastAsia="Calibri" w:hAnsi="Calibri" w:cs="Calibri"/>
          <w:sz w:val="24"/>
          <w:szCs w:val="24"/>
        </w:rPr>
        <w:t xml:space="preserve"> and show them why it is beneficial</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sidR="008C3A4C">
        <w:rPr>
          <w:rFonts w:ascii="Calibri" w:eastAsia="Calibri" w:hAnsi="Calibri" w:cs="Calibri"/>
          <w:sz w:val="24"/>
          <w:szCs w:val="24"/>
        </w:rPr>
        <w:t>.</w:t>
      </w:r>
    </w:p>
    <w:p w14:paraId="74AB25B8" w14:textId="1C971940" w:rsidR="006D59BE" w:rsidRDefault="006D59BE" w:rsidP="006D59BE">
      <w:pPr>
        <w:pStyle w:val="ListParagraph"/>
        <w:numPr>
          <w:ilvl w:val="0"/>
          <w:numId w:val="14"/>
        </w:numPr>
        <w:rPr>
          <w:rFonts w:ascii="Calibri" w:eastAsia="Calibri" w:hAnsi="Calibri" w:cs="Calibri"/>
          <w:sz w:val="24"/>
          <w:szCs w:val="24"/>
        </w:rPr>
      </w:pPr>
      <w:r w:rsidRPr="006D59BE">
        <w:rPr>
          <w:rFonts w:ascii="Calibri" w:eastAsia="Calibri" w:hAnsi="Calibri" w:cs="Calibri"/>
          <w:b/>
          <w:bCs/>
          <w:sz w:val="24"/>
          <w:szCs w:val="24"/>
        </w:rPr>
        <w:t>Incubators</w:t>
      </w:r>
      <w:r>
        <w:rPr>
          <w:rFonts w:ascii="Calibri" w:eastAsia="Calibri" w:hAnsi="Calibri" w:cs="Calibri"/>
          <w:sz w:val="24"/>
          <w:szCs w:val="24"/>
        </w:rPr>
        <w:t xml:space="preserve"> – </w:t>
      </w:r>
      <w:r w:rsidR="008C3A4C" w:rsidRPr="008C3A4C">
        <w:rPr>
          <w:rFonts w:ascii="Calibri" w:eastAsia="Calibri" w:hAnsi="Calibri" w:cs="Calibri"/>
          <w:sz w:val="24"/>
          <w:szCs w:val="24"/>
        </w:rPr>
        <w:t>these agents</w:t>
      </w:r>
      <w:r w:rsidR="008C3A4C">
        <w:rPr>
          <w:rFonts w:ascii="Calibri" w:eastAsia="Calibri" w:hAnsi="Calibri" w:cs="Calibri"/>
          <w:sz w:val="24"/>
          <w:szCs w:val="24"/>
        </w:rPr>
        <w:t xml:space="preserve"> are </w:t>
      </w:r>
      <w:r w:rsidR="008C3A4C" w:rsidRPr="008C3A4C">
        <w:rPr>
          <w:rFonts w:ascii="Calibri" w:eastAsia="Calibri" w:hAnsi="Calibri" w:cs="Calibri"/>
          <w:sz w:val="24"/>
          <w:szCs w:val="24"/>
        </w:rPr>
        <w:t>not against the idea of change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but they don't need more time to but still really before the information</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and to cheque whether the change is indeed beneficial or not</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sidR="008C3A4C">
        <w:rPr>
          <w:rFonts w:ascii="Calibri" w:eastAsia="Calibri" w:hAnsi="Calibri" w:cs="Calibri"/>
          <w:sz w:val="24"/>
          <w:szCs w:val="24"/>
        </w:rPr>
        <w:t>.</w:t>
      </w:r>
    </w:p>
    <w:p w14:paraId="0C4E8632" w14:textId="6D5AD286" w:rsidR="006D59BE" w:rsidRDefault="006D59BE" w:rsidP="006D59BE">
      <w:pPr>
        <w:pStyle w:val="ListParagraph"/>
        <w:numPr>
          <w:ilvl w:val="0"/>
          <w:numId w:val="14"/>
        </w:numPr>
        <w:rPr>
          <w:rFonts w:ascii="Calibri" w:eastAsia="Calibri" w:hAnsi="Calibri" w:cs="Calibri"/>
          <w:sz w:val="24"/>
          <w:szCs w:val="24"/>
        </w:rPr>
      </w:pPr>
      <w:r w:rsidRPr="006D59BE">
        <w:rPr>
          <w:rFonts w:ascii="Calibri" w:eastAsia="Calibri" w:hAnsi="Calibri" w:cs="Calibri"/>
          <w:b/>
          <w:bCs/>
          <w:sz w:val="24"/>
          <w:szCs w:val="24"/>
        </w:rPr>
        <w:t>Apathetic</w:t>
      </w:r>
      <w:r>
        <w:rPr>
          <w:rFonts w:ascii="Calibri" w:eastAsia="Calibri" w:hAnsi="Calibri" w:cs="Calibri"/>
          <w:sz w:val="24"/>
          <w:szCs w:val="24"/>
        </w:rPr>
        <w:t xml:space="preserve"> – </w:t>
      </w:r>
      <w:r w:rsidR="008C3A4C" w:rsidRPr="008C3A4C">
        <w:rPr>
          <w:rFonts w:ascii="Calibri" w:eastAsia="Calibri" w:hAnsi="Calibri" w:cs="Calibri"/>
          <w:sz w:val="24"/>
          <w:szCs w:val="24"/>
        </w:rPr>
        <w:t>this type of agent</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 xml:space="preserve">is completely </w:t>
      </w:r>
      <w:r w:rsidR="008C3A4C">
        <w:rPr>
          <w:rFonts w:ascii="Calibri" w:eastAsia="Calibri" w:hAnsi="Calibri" w:cs="Calibri"/>
          <w:sz w:val="24"/>
          <w:szCs w:val="24"/>
        </w:rPr>
        <w:t>ignoring</w:t>
      </w:r>
      <w:r w:rsidR="008C3A4C" w:rsidRPr="008C3A4C">
        <w:rPr>
          <w:rFonts w:ascii="Calibri" w:eastAsia="Calibri" w:hAnsi="Calibri" w:cs="Calibri"/>
          <w:sz w:val="24"/>
          <w:szCs w:val="24"/>
        </w:rPr>
        <w:t xml:space="preserve"> the change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It is agent usually that does not say whether he believes that the change is good or not</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he simply ignores it</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sidR="008C3A4C">
        <w:rPr>
          <w:rFonts w:ascii="Calibri" w:eastAsia="Calibri" w:hAnsi="Calibri" w:cs="Calibri"/>
          <w:sz w:val="24"/>
          <w:szCs w:val="24"/>
        </w:rPr>
        <w:t>.</w:t>
      </w:r>
    </w:p>
    <w:p w14:paraId="0168D023" w14:textId="674475FC" w:rsidR="006D59BE" w:rsidRDefault="006D59BE" w:rsidP="006D59BE">
      <w:pPr>
        <w:pStyle w:val="ListParagraph"/>
        <w:numPr>
          <w:ilvl w:val="0"/>
          <w:numId w:val="14"/>
        </w:numPr>
        <w:rPr>
          <w:rFonts w:ascii="Calibri" w:eastAsia="Calibri" w:hAnsi="Calibri" w:cs="Calibri"/>
          <w:sz w:val="24"/>
          <w:szCs w:val="24"/>
        </w:rPr>
      </w:pPr>
      <w:r w:rsidRPr="006D59BE">
        <w:rPr>
          <w:rFonts w:ascii="Calibri" w:eastAsia="Calibri" w:hAnsi="Calibri" w:cs="Calibri"/>
          <w:b/>
          <w:bCs/>
          <w:sz w:val="24"/>
          <w:szCs w:val="24"/>
        </w:rPr>
        <w:t>Resistors</w:t>
      </w:r>
      <w:r>
        <w:rPr>
          <w:rFonts w:ascii="Calibri" w:eastAsia="Calibri" w:hAnsi="Calibri" w:cs="Calibri"/>
          <w:sz w:val="24"/>
          <w:szCs w:val="24"/>
        </w:rPr>
        <w:t xml:space="preserve"> - </w:t>
      </w:r>
      <w:r w:rsidR="008C3A4C" w:rsidRPr="008C3A4C">
        <w:rPr>
          <w:rFonts w:ascii="Calibri" w:eastAsia="Calibri" w:hAnsi="Calibri" w:cs="Calibri"/>
          <w:sz w:val="24"/>
          <w:szCs w:val="24"/>
        </w:rPr>
        <w:t>this type of agent is the only one that is fully against the change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He does</w:t>
      </w:r>
      <w:r w:rsidR="008C3A4C">
        <w:rPr>
          <w:rFonts w:ascii="Calibri" w:eastAsia="Calibri" w:hAnsi="Calibri" w:cs="Calibri"/>
          <w:sz w:val="24"/>
          <w:szCs w:val="24"/>
        </w:rPr>
        <w:t xml:space="preserve"> not believe </w:t>
      </w:r>
      <w:r w:rsidR="008C3A4C" w:rsidRPr="008C3A4C">
        <w:rPr>
          <w:rFonts w:ascii="Calibri" w:eastAsia="Calibri" w:hAnsi="Calibri" w:cs="Calibri"/>
          <w:sz w:val="24"/>
          <w:szCs w:val="24"/>
        </w:rPr>
        <w:t xml:space="preserve">that that </w:t>
      </w:r>
      <w:r w:rsidR="008C3A4C">
        <w:rPr>
          <w:rFonts w:ascii="Calibri" w:eastAsia="Calibri" w:hAnsi="Calibri" w:cs="Calibri"/>
          <w:sz w:val="24"/>
          <w:szCs w:val="24"/>
        </w:rPr>
        <w:t>the change</w:t>
      </w:r>
      <w:r w:rsidR="008C3A4C" w:rsidRPr="008C3A4C">
        <w:rPr>
          <w:rFonts w:ascii="Calibri" w:eastAsia="Calibri" w:hAnsi="Calibri" w:cs="Calibri"/>
          <w:sz w:val="24"/>
          <w:szCs w:val="24"/>
        </w:rPr>
        <w:t xml:space="preserve"> is necessary </w:t>
      </w:r>
      <w:r w:rsidR="008C3A4C">
        <w:rPr>
          <w:rFonts w:ascii="Calibri" w:eastAsia="Calibri" w:hAnsi="Calibri" w:cs="Calibri"/>
          <w:sz w:val="24"/>
          <w:szCs w:val="24"/>
        </w:rPr>
        <w:t xml:space="preserve">and will </w:t>
      </w:r>
      <w:r w:rsidR="008C3A4C" w:rsidRPr="008C3A4C">
        <w:rPr>
          <w:rFonts w:ascii="Calibri" w:eastAsia="Calibri" w:hAnsi="Calibri" w:cs="Calibri"/>
          <w:sz w:val="24"/>
          <w:szCs w:val="24"/>
        </w:rPr>
        <w:t>say this</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to everyone</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sidR="008C3A4C">
        <w:rPr>
          <w:rFonts w:ascii="Calibri" w:eastAsia="Calibri" w:hAnsi="Calibri" w:cs="Calibri"/>
          <w:sz w:val="24"/>
          <w:szCs w:val="24"/>
        </w:rPr>
        <w:t xml:space="preserve">. </w:t>
      </w:r>
    </w:p>
    <w:p w14:paraId="38090475" w14:textId="1C51B7CC" w:rsidR="008C3A4C" w:rsidRDefault="008C3A4C" w:rsidP="008C3A4C">
      <w:pPr>
        <w:rPr>
          <w:rFonts w:ascii="Calibri" w:eastAsia="Calibri" w:hAnsi="Calibri" w:cs="Calibri"/>
          <w:sz w:val="24"/>
          <w:szCs w:val="24"/>
        </w:rPr>
      </w:pPr>
      <w:r w:rsidRPr="008C3A4C">
        <w:rPr>
          <w:rFonts w:ascii="Calibri" w:eastAsia="Calibri" w:hAnsi="Calibri" w:cs="Calibri"/>
          <w:sz w:val="24"/>
          <w:szCs w:val="24"/>
        </w:rPr>
        <w:t>This model is very good at showing that not everyone will agree with the change but what this model lacks is the</w:t>
      </w:r>
      <w:r>
        <w:rPr>
          <w:rFonts w:ascii="Calibri" w:eastAsia="Calibri" w:hAnsi="Calibri" w:cs="Calibri"/>
          <w:sz w:val="24"/>
          <w:szCs w:val="24"/>
        </w:rPr>
        <w:t xml:space="preserve"> </w:t>
      </w:r>
      <w:r w:rsidRPr="008C3A4C">
        <w:rPr>
          <w:rFonts w:ascii="Calibri" w:eastAsia="Calibri" w:hAnsi="Calibri" w:cs="Calibri"/>
          <w:sz w:val="24"/>
          <w:szCs w:val="24"/>
        </w:rPr>
        <w:t>support on how to deal with challenges brought by the incubators</w:t>
      </w:r>
      <w:r>
        <w:rPr>
          <w:rFonts w:ascii="Calibri" w:eastAsia="Calibri" w:hAnsi="Calibri" w:cs="Calibri"/>
          <w:sz w:val="24"/>
          <w:szCs w:val="24"/>
        </w:rPr>
        <w:t xml:space="preserve">, </w:t>
      </w:r>
      <w:r w:rsidRPr="008C3A4C">
        <w:rPr>
          <w:rFonts w:ascii="Calibri" w:eastAsia="Calibri" w:hAnsi="Calibri" w:cs="Calibri"/>
          <w:sz w:val="24"/>
          <w:szCs w:val="24"/>
        </w:rPr>
        <w:t>apat</w:t>
      </w:r>
      <w:r>
        <w:rPr>
          <w:rFonts w:ascii="Calibri" w:eastAsia="Calibri" w:hAnsi="Calibri" w:cs="Calibri"/>
          <w:sz w:val="24"/>
          <w:szCs w:val="24"/>
        </w:rPr>
        <w:t>hetic and resistors</w:t>
      </w:r>
      <w:r w:rsidR="00736683">
        <w:rPr>
          <w:rFonts w:ascii="Calibri" w:eastAsia="Calibri" w:hAnsi="Calibri" w:cs="Calibri"/>
          <w:sz w:val="24"/>
          <w:szCs w:val="24"/>
        </w:rPr>
        <w:t xml:space="preserve"> </w:t>
      </w:r>
      <w:r w:rsidR="00736683" w:rsidRPr="00736683">
        <w:rPr>
          <w:rFonts w:ascii="Calibri" w:eastAsia="Calibri" w:hAnsi="Calibri" w:cs="Calibri"/>
          <w:sz w:val="24"/>
          <w:szCs w:val="24"/>
        </w:rPr>
        <w:t>(Westover, 2010)</w:t>
      </w:r>
      <w:r>
        <w:rPr>
          <w:rFonts w:ascii="Calibri" w:eastAsia="Calibri" w:hAnsi="Calibri" w:cs="Calibri"/>
          <w:sz w:val="24"/>
          <w:szCs w:val="24"/>
        </w:rPr>
        <w:t xml:space="preserve">. </w:t>
      </w:r>
    </w:p>
    <w:p w14:paraId="468E96B0" w14:textId="02A97C3A" w:rsidR="008C3A4C" w:rsidRDefault="00736683" w:rsidP="008C3A4C">
      <w:pPr>
        <w:rPr>
          <w:rFonts w:ascii="Calibri" w:eastAsia="Calibri" w:hAnsi="Calibri" w:cs="Calibri"/>
          <w:sz w:val="24"/>
          <w:szCs w:val="24"/>
        </w:rPr>
      </w:pPr>
      <w:r w:rsidRPr="008C3A4C">
        <w:rPr>
          <w:rFonts w:ascii="Calibri" w:eastAsia="Calibri" w:hAnsi="Calibri" w:cs="Calibri"/>
          <w:sz w:val="24"/>
          <w:szCs w:val="24"/>
        </w:rPr>
        <w:t>Due</w:t>
      </w:r>
      <w:r w:rsidR="008C3A4C" w:rsidRPr="008C3A4C">
        <w:rPr>
          <w:rFonts w:ascii="Calibri" w:eastAsia="Calibri" w:hAnsi="Calibri" w:cs="Calibri"/>
          <w:sz w:val="24"/>
          <w:szCs w:val="24"/>
        </w:rPr>
        <w:t xml:space="preserve"> to Virgin Atlantic</w:t>
      </w:r>
      <w:r w:rsidR="008C3A4C">
        <w:rPr>
          <w:rFonts w:ascii="Calibri" w:eastAsia="Calibri" w:hAnsi="Calibri" w:cs="Calibri"/>
          <w:sz w:val="24"/>
          <w:szCs w:val="24"/>
        </w:rPr>
        <w:t xml:space="preserve">’s club </w:t>
      </w:r>
      <w:r w:rsidR="008C3A4C" w:rsidRPr="008C3A4C">
        <w:rPr>
          <w:rFonts w:ascii="Calibri" w:eastAsia="Calibri" w:hAnsi="Calibri" w:cs="Calibri"/>
          <w:sz w:val="24"/>
          <w:szCs w:val="24"/>
        </w:rPr>
        <w:t>culture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it can be argued that because the idea came from Richard Branson to replace the commercial flights with the cargo flights</w:t>
      </w:r>
      <w:r>
        <w:rPr>
          <w:rFonts w:ascii="Calibri" w:eastAsia="Calibri" w:hAnsi="Calibri" w:cs="Calibri"/>
          <w:sz w:val="24"/>
          <w:szCs w:val="24"/>
        </w:rPr>
        <w:t xml:space="preserve"> (Steere, 2020)</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all the employees agreed with this</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Therefore</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because there is little information on this</w:t>
      </w:r>
      <w:r w:rsidR="008C3A4C">
        <w:rPr>
          <w:rFonts w:ascii="Calibri" w:eastAsia="Calibri" w:hAnsi="Calibri" w:cs="Calibri"/>
          <w:sz w:val="24"/>
          <w:szCs w:val="24"/>
        </w:rPr>
        <w:t xml:space="preserve">, </w:t>
      </w:r>
      <w:r w:rsidR="008C3A4C" w:rsidRPr="008C3A4C">
        <w:rPr>
          <w:rFonts w:ascii="Calibri" w:eastAsia="Calibri" w:hAnsi="Calibri" w:cs="Calibri"/>
          <w:sz w:val="24"/>
          <w:szCs w:val="24"/>
        </w:rPr>
        <w:t>it can be assumed that all the change agents that Virgin Atlantic had w</w:t>
      </w:r>
      <w:r w:rsidR="008C3A4C">
        <w:rPr>
          <w:rFonts w:ascii="Calibri" w:eastAsia="Calibri" w:hAnsi="Calibri" w:cs="Calibri"/>
          <w:sz w:val="24"/>
          <w:szCs w:val="24"/>
        </w:rPr>
        <w:t xml:space="preserve">ere </w:t>
      </w:r>
      <w:r w:rsidR="008C3A4C" w:rsidRPr="008C3A4C">
        <w:rPr>
          <w:rFonts w:ascii="Calibri" w:eastAsia="Calibri" w:hAnsi="Calibri" w:cs="Calibri"/>
          <w:sz w:val="24"/>
          <w:szCs w:val="24"/>
        </w:rPr>
        <w:t>advocates</w:t>
      </w:r>
      <w:r w:rsidR="008C3A4C">
        <w:rPr>
          <w:rFonts w:ascii="Calibri" w:eastAsia="Calibri" w:hAnsi="Calibri" w:cs="Calibri"/>
          <w:sz w:val="24"/>
          <w:szCs w:val="24"/>
        </w:rPr>
        <w:t>.</w:t>
      </w:r>
    </w:p>
    <w:p w14:paraId="1B2A964D" w14:textId="36D5D672" w:rsidR="008C3A4C" w:rsidRPr="00AB1DB9" w:rsidRDefault="00AB1DB9" w:rsidP="00AB1DB9">
      <w:pPr>
        <w:pStyle w:val="ListParagraph"/>
        <w:numPr>
          <w:ilvl w:val="0"/>
          <w:numId w:val="2"/>
        </w:numPr>
        <w:jc w:val="both"/>
        <w:outlineLvl w:val="0"/>
        <w:rPr>
          <w:rFonts w:ascii="Calibri" w:eastAsia="Calibri" w:hAnsi="Calibri" w:cs="Calibri"/>
          <w:b/>
          <w:bCs/>
          <w:sz w:val="28"/>
          <w:szCs w:val="28"/>
        </w:rPr>
      </w:pPr>
      <w:bookmarkStart w:id="10" w:name="_Toc130477587"/>
      <w:r w:rsidRPr="00AB1DB9">
        <w:rPr>
          <w:rFonts w:ascii="Calibri" w:eastAsia="Calibri" w:hAnsi="Calibri" w:cs="Calibri"/>
          <w:b/>
          <w:bCs/>
          <w:sz w:val="28"/>
          <w:szCs w:val="28"/>
        </w:rPr>
        <w:t>Conclusion</w:t>
      </w:r>
      <w:bookmarkEnd w:id="10"/>
    </w:p>
    <w:p w14:paraId="7D256A5A" w14:textId="6DDCA5C5" w:rsidR="00AB1DB9" w:rsidRDefault="001C0711" w:rsidP="008C3A4C">
      <w:pPr>
        <w:rPr>
          <w:rFonts w:ascii="Calibri" w:eastAsia="Calibri" w:hAnsi="Calibri" w:cs="Calibri"/>
          <w:sz w:val="24"/>
          <w:szCs w:val="24"/>
        </w:rPr>
      </w:pPr>
      <w:r w:rsidRPr="001C0711">
        <w:rPr>
          <w:rFonts w:ascii="Calibri" w:eastAsia="Calibri" w:hAnsi="Calibri" w:cs="Calibri"/>
          <w:sz w:val="24"/>
          <w:szCs w:val="24"/>
        </w:rPr>
        <w:t xml:space="preserve">Virgin Atlantic was placed in a position where it needed to devise a strategy for </w:t>
      </w:r>
      <w:r>
        <w:rPr>
          <w:rFonts w:ascii="Calibri" w:eastAsia="Calibri" w:hAnsi="Calibri" w:cs="Calibri"/>
          <w:sz w:val="24"/>
          <w:szCs w:val="24"/>
        </w:rPr>
        <w:t>minimizing the effects of COVID</w:t>
      </w:r>
      <w:r w:rsidR="00892D9B">
        <w:rPr>
          <w:rFonts w:ascii="Calibri" w:eastAsia="Calibri" w:hAnsi="Calibri" w:cs="Calibri"/>
          <w:sz w:val="24"/>
          <w:szCs w:val="24"/>
        </w:rPr>
        <w:t xml:space="preserve">. The company chose to operate cargo flights, which was new for the company, and had to adapt very fact to all the new processes. Virgin Atlantic has been mainly affected by the external factors that was the covid which socially, made people to not be able to travel anymore. Therefore, the solution to this situation has been given by the leader of Virgin Atlantic, Richard Branson. </w:t>
      </w:r>
    </w:p>
    <w:p w14:paraId="5F5B565C" w14:textId="42C983AF" w:rsidR="00892D9B" w:rsidRDefault="00892D9B" w:rsidP="008C3A4C">
      <w:pPr>
        <w:rPr>
          <w:rFonts w:ascii="Calibri" w:eastAsia="Calibri" w:hAnsi="Calibri" w:cs="Calibri"/>
          <w:sz w:val="24"/>
          <w:szCs w:val="24"/>
        </w:rPr>
      </w:pPr>
      <w:r>
        <w:rPr>
          <w:rFonts w:ascii="Calibri" w:eastAsia="Calibri" w:hAnsi="Calibri" w:cs="Calibri"/>
          <w:sz w:val="24"/>
          <w:szCs w:val="24"/>
        </w:rPr>
        <w:t xml:space="preserve">All the frameworks and methodologies used showed that leadership is a strong trait of Virgin Atlantic, as well as teamwork, which made the implementation of cargo flights to be successful within the company. </w:t>
      </w:r>
    </w:p>
    <w:p w14:paraId="0F4414FF" w14:textId="498C89C6" w:rsidR="0067488E" w:rsidRPr="0067488E" w:rsidRDefault="0067488E" w:rsidP="0067488E">
      <w:pPr>
        <w:pStyle w:val="ListParagraph"/>
        <w:numPr>
          <w:ilvl w:val="0"/>
          <w:numId w:val="2"/>
        </w:numPr>
        <w:jc w:val="both"/>
        <w:outlineLvl w:val="0"/>
        <w:rPr>
          <w:rFonts w:ascii="Calibri" w:eastAsia="Calibri" w:hAnsi="Calibri" w:cs="Calibri"/>
          <w:b/>
          <w:bCs/>
          <w:sz w:val="28"/>
          <w:szCs w:val="28"/>
        </w:rPr>
      </w:pPr>
      <w:bookmarkStart w:id="11" w:name="_Toc130477588"/>
      <w:r w:rsidRPr="0067488E">
        <w:rPr>
          <w:rFonts w:ascii="Calibri" w:eastAsia="Calibri" w:hAnsi="Calibri" w:cs="Calibri"/>
          <w:b/>
          <w:bCs/>
          <w:sz w:val="28"/>
          <w:szCs w:val="28"/>
        </w:rPr>
        <w:t>Recommendations</w:t>
      </w:r>
      <w:bookmarkEnd w:id="11"/>
    </w:p>
    <w:tbl>
      <w:tblPr>
        <w:tblW w:w="0" w:type="auto"/>
        <w:tblLayout w:type="fixed"/>
        <w:tblCellMar>
          <w:left w:w="10" w:type="dxa"/>
          <w:right w:w="10" w:type="dxa"/>
        </w:tblCellMar>
        <w:tblLook w:val="0000" w:firstRow="0" w:lastRow="0" w:firstColumn="0" w:lastColumn="0" w:noHBand="0" w:noVBand="0"/>
      </w:tblPr>
      <w:tblGrid>
        <w:gridCol w:w="1696"/>
        <w:gridCol w:w="1571"/>
        <w:gridCol w:w="1548"/>
        <w:gridCol w:w="1701"/>
        <w:gridCol w:w="956"/>
        <w:gridCol w:w="1544"/>
      </w:tblGrid>
      <w:tr w:rsidR="0067488E" w14:paraId="4B08B31E" w14:textId="77777777" w:rsidTr="005149C6">
        <w:trPr>
          <w:trHeight w:val="889"/>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4552F" w14:textId="77777777" w:rsidR="0067488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Recommendation Objective</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4E4DB" w14:textId="77777777" w:rsidR="0067488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Measures-What action will be undertaken to resolve/improve</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C9E44" w14:textId="77777777" w:rsidR="0067488E" w:rsidRPr="001D7E0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rPr>
              <w:t>Priority</w:t>
            </w:r>
          </w:p>
          <w:p w14:paraId="4F708885" w14:textId="77777777" w:rsidR="0067488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rPr>
              <w:t>High/Medium/Low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22CDC" w14:textId="77777777" w:rsidR="0067488E" w:rsidRPr="001D7E0E" w:rsidRDefault="0067488E" w:rsidP="005149C6">
            <w:pPr>
              <w:spacing w:after="0" w:line="240" w:lineRule="auto"/>
              <w:jc w:val="center"/>
              <w:rPr>
                <w:rFonts w:ascii="Calibri Light" w:hAnsi="Calibri Light" w:cs="Calibri Light"/>
                <w:color w:val="000000"/>
                <w:sz w:val="20"/>
                <w:szCs w:val="20"/>
              </w:rPr>
            </w:pPr>
            <w:r w:rsidRPr="001D7E0E">
              <w:rPr>
                <w:rFonts w:ascii="Calibri Light" w:hAnsi="Calibri Light" w:cs="Calibri Light"/>
                <w:color w:val="000000"/>
                <w:sz w:val="20"/>
                <w:szCs w:val="20"/>
              </w:rPr>
              <w:t>Support &amp; Development-</w:t>
            </w:r>
          </w:p>
          <w:p w14:paraId="3EEFC5E5" w14:textId="77777777" w:rsidR="0067488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External/Internal</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7B118" w14:textId="77777777"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Review dates</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A1A375" w14:textId="77777777" w:rsidR="0067488E" w:rsidRDefault="0067488E" w:rsidP="005149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Other comments</w:t>
            </w:r>
          </w:p>
        </w:tc>
      </w:tr>
      <w:tr w:rsidR="0067488E" w14:paraId="384DB111" w14:textId="77777777" w:rsidTr="005149C6">
        <w:trPr>
          <w:trHeight w:val="557"/>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C6A27" w14:textId="56D5787E"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Training other managers in change management</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1355B" w14:textId="0E276F19"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 xml:space="preserve">Richard Branson must train other people as well to be able to </w:t>
            </w:r>
            <w:r>
              <w:rPr>
                <w:rFonts w:ascii="Calibri Light" w:hAnsi="Calibri Light" w:cs="Calibri Light"/>
                <w:color w:val="000000"/>
              </w:rPr>
              <w:lastRenderedPageBreak/>
              <w:t>deal with changes.</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8C011" w14:textId="4AEAC9BC"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lastRenderedPageBreak/>
              <w:t>High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D4E7A" w14:textId="75291B73"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 xml:space="preserve">Internal help from managers and CEO to create a training process. </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8735E" w14:textId="30A401D8"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Every 6 months or when necessary</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E96D8" w14:textId="6CF2BE8F"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 xml:space="preserve">More people must be able to analyse the external and internal factors and to </w:t>
            </w:r>
            <w:r>
              <w:rPr>
                <w:rFonts w:ascii="Calibri Light" w:hAnsi="Calibri Light" w:cs="Calibri Light"/>
                <w:color w:val="000000"/>
              </w:rPr>
              <w:lastRenderedPageBreak/>
              <w:t>act accordingly to implement changes.</w:t>
            </w:r>
          </w:p>
        </w:tc>
      </w:tr>
      <w:tr w:rsidR="0067488E" w14:paraId="799FC1D0" w14:textId="77777777" w:rsidTr="005149C6">
        <w:trPr>
          <w:trHeight w:val="444"/>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8E9DD0" w14:textId="33B44A45"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lastRenderedPageBreak/>
              <w:t>To open new airline routes</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8F6B9" w14:textId="11BCC03B"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Discussion with other countries and airports, purchase of airplanes and hiring people</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DFFF4" w14:textId="291941FB"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Medium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1314B" w14:textId="6172D5F9"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Internal help from the company for negotiation and sales.</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CFB9D" w14:textId="27D1DAA2"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Every month</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9D890F" w14:textId="06676C9C" w:rsidR="0067488E" w:rsidRDefault="0067488E" w:rsidP="005149C6">
            <w:pPr>
              <w:spacing w:after="0" w:line="240" w:lineRule="auto"/>
              <w:jc w:val="center"/>
              <w:rPr>
                <w:rFonts w:ascii="Calibri Light" w:hAnsi="Calibri Light" w:cs="Calibri Light"/>
                <w:color w:val="000000"/>
              </w:rPr>
            </w:pPr>
            <w:r>
              <w:rPr>
                <w:rFonts w:ascii="Calibri Light" w:hAnsi="Calibri Light" w:cs="Calibri Light"/>
                <w:color w:val="000000"/>
              </w:rPr>
              <w:t xml:space="preserve">Virgin Atlantic needs to have more routes especially now that the company is doing cargo and commercial flights. </w:t>
            </w:r>
          </w:p>
        </w:tc>
      </w:tr>
    </w:tbl>
    <w:p w14:paraId="7FF70352" w14:textId="77777777" w:rsidR="0067488E" w:rsidRPr="0067488E" w:rsidRDefault="0067488E" w:rsidP="0067488E">
      <w:pPr>
        <w:rPr>
          <w:rFonts w:ascii="Calibri" w:eastAsia="Calibri" w:hAnsi="Calibri" w:cs="Calibri"/>
          <w:sz w:val="24"/>
          <w:szCs w:val="24"/>
        </w:rPr>
      </w:pPr>
    </w:p>
    <w:p w14:paraId="6754AFF9" w14:textId="01BDBFC4" w:rsidR="00892D9B" w:rsidRPr="00892D9B" w:rsidRDefault="00892D9B" w:rsidP="00892D9B">
      <w:pPr>
        <w:pStyle w:val="ListParagraph"/>
        <w:numPr>
          <w:ilvl w:val="0"/>
          <w:numId w:val="2"/>
        </w:numPr>
        <w:jc w:val="both"/>
        <w:outlineLvl w:val="0"/>
        <w:rPr>
          <w:rFonts w:ascii="Calibri" w:eastAsia="Calibri" w:hAnsi="Calibri" w:cs="Calibri"/>
          <w:b/>
          <w:bCs/>
          <w:sz w:val="28"/>
          <w:szCs w:val="28"/>
        </w:rPr>
      </w:pPr>
      <w:bookmarkStart w:id="12" w:name="_Toc130477589"/>
      <w:r w:rsidRPr="00892D9B">
        <w:rPr>
          <w:rFonts w:ascii="Calibri" w:eastAsia="Calibri" w:hAnsi="Calibri" w:cs="Calibri"/>
          <w:b/>
          <w:bCs/>
          <w:sz w:val="28"/>
          <w:szCs w:val="28"/>
        </w:rPr>
        <w:t>REFERENCES</w:t>
      </w:r>
      <w:bookmarkEnd w:id="12"/>
    </w:p>
    <w:p w14:paraId="27BE3281"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 xml:space="preserve">Adrienne, N., Budd, L. and </w:t>
      </w:r>
      <w:proofErr w:type="spellStart"/>
      <w:r w:rsidRPr="00736683">
        <w:rPr>
          <w:rFonts w:ascii="Calibri" w:eastAsia="Calibri" w:hAnsi="Calibri" w:cs="Calibri"/>
          <w:sz w:val="24"/>
          <w:szCs w:val="24"/>
        </w:rPr>
        <w:t>Ison</w:t>
      </w:r>
      <w:proofErr w:type="spellEnd"/>
      <w:r w:rsidRPr="00736683">
        <w:rPr>
          <w:rFonts w:ascii="Calibri" w:eastAsia="Calibri" w:hAnsi="Calibri" w:cs="Calibri"/>
          <w:sz w:val="24"/>
          <w:szCs w:val="24"/>
        </w:rPr>
        <w:t>, S. (2020). Grounded aircraft: an Airfield Operations Perspective of the Challenges of Resuming Flights Post COVID. Journal of Air Transport Management, [online] 89(101921), p.101921. Available at: https://www.sciencedirect.com/science/article/pii/S0969699720305044.</w:t>
      </w:r>
    </w:p>
    <w:p w14:paraId="46A44E4A"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Baxter, G. (2019). Capturing and Delivering Value in the Trans-Atlantic Air Travel Market: the Case of the Air France-KLM, Delta Air Lines, and Virgin Atlantic Airways Strategic Joint Venture. MAD - Magazine of Aviation Development, [online] 7(1), pp.17–37. Available at: https://ojs.cvut.cz/ojs/index.php/mad/article/view/5219.</w:t>
      </w:r>
    </w:p>
    <w:p w14:paraId="285C350A"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Blaschka, A. (2019). Three Ways to Nail What Sir Richard Branson Cites as His Top Leadership Soft Skill. [online] Forbes. Available at: https://www.forbes.com/sites/amyblaschka/2019/03/11/three-ways-to-nail-what-sir-richard-branson-cites-as-his-top-leadership-soft-skill/?sh=1ebacfff5496 [Accessed 23 Mar. 2023].</w:t>
      </w:r>
    </w:p>
    <w:p w14:paraId="746B9766"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Blumenthal, B. (2022). Richard Branson Remembers Virgin Atlantic’s First Flight 38 Years Ago – Including How Much Champagne Was Drunk. [online] CN Traveller. Available at: https://www.cntraveller.com/article/richard-branson-remembers-virgin-atlantics-first-flight.</w:t>
      </w:r>
    </w:p>
    <w:p w14:paraId="5E9C0AEE"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Branson, R. (2023). Why Chasing the Competition Isn’t Everything | Virgin. [online] Virgin.com. Available at: https://www.virgin.com/branson-family/richard-branson-blog/why-chasing-the-competition-isnt-everything [Accessed 23 Mar. 2023].</w:t>
      </w:r>
    </w:p>
    <w:p w14:paraId="235C3570"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 xml:space="preserve">Burnes, B. (2020). The Origins of Lewin’s Three-Step Model of Change. The Journal of Applied </w:t>
      </w:r>
      <w:proofErr w:type="spellStart"/>
      <w:r w:rsidRPr="00736683">
        <w:rPr>
          <w:rFonts w:ascii="Calibri" w:eastAsia="Calibri" w:hAnsi="Calibri" w:cs="Calibri"/>
          <w:sz w:val="24"/>
          <w:szCs w:val="24"/>
        </w:rPr>
        <w:t>Behavioral</w:t>
      </w:r>
      <w:proofErr w:type="spellEnd"/>
      <w:r w:rsidRPr="00736683">
        <w:rPr>
          <w:rFonts w:ascii="Calibri" w:eastAsia="Calibri" w:hAnsi="Calibri" w:cs="Calibri"/>
          <w:sz w:val="24"/>
          <w:szCs w:val="24"/>
        </w:rPr>
        <w:t xml:space="preserve"> Science, [online] 56(1), pp.32–59. Available at: https://journals.sagepub.com/doi/full/10.1177/0021886319892685.</w:t>
      </w:r>
    </w:p>
    <w:p w14:paraId="237ACF86"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Calder, S. (2020). Virgin Atlantic Needs Government Loan to survive, Says Branson. [online] The Independent. Available at: https://www.independent.co.uk/travel/news-and-</w:t>
      </w:r>
      <w:r w:rsidRPr="00736683">
        <w:rPr>
          <w:rFonts w:ascii="Calibri" w:eastAsia="Calibri" w:hAnsi="Calibri" w:cs="Calibri"/>
          <w:sz w:val="24"/>
          <w:szCs w:val="24"/>
        </w:rPr>
        <w:lastRenderedPageBreak/>
        <w:t>advice/richard-branson-virgin-atlantic-government-loan-bailout-coronavirus-a9474216.html.</w:t>
      </w:r>
    </w:p>
    <w:p w14:paraId="3978063F"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 xml:space="preserve">Cartwright, R. (2002). Mastering Marketing Management. Basingstoke: Palgrave In Association </w:t>
      </w:r>
      <w:proofErr w:type="gramStart"/>
      <w:r w:rsidRPr="00736683">
        <w:rPr>
          <w:rFonts w:ascii="Calibri" w:eastAsia="Calibri" w:hAnsi="Calibri" w:cs="Calibri"/>
          <w:sz w:val="24"/>
          <w:szCs w:val="24"/>
        </w:rPr>
        <w:t>With</w:t>
      </w:r>
      <w:proofErr w:type="gramEnd"/>
      <w:r w:rsidRPr="00736683">
        <w:rPr>
          <w:rFonts w:ascii="Calibri" w:eastAsia="Calibri" w:hAnsi="Calibri" w:cs="Calibri"/>
          <w:sz w:val="24"/>
          <w:szCs w:val="24"/>
        </w:rPr>
        <w:t xml:space="preserve"> St Anthony’s, Oxford.</w:t>
      </w:r>
    </w:p>
    <w:p w14:paraId="4C946C10"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Helms, M.M. and Nixon, J. (2010). Exploring SWOT Analysis – Where Are We now? Journal of Strategy and Management, 3(3), pp.215–251.</w:t>
      </w:r>
    </w:p>
    <w:p w14:paraId="75027F18"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Holyoak, L. (2019). Organisational Culture: Organisational Change? Leadership &amp; Organization Development Journal, 23(6), pp.354–355.</w:t>
      </w:r>
    </w:p>
    <w:p w14:paraId="7BD2C163"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Kane-Urrabazo, C. (2006). Management’s Role in Shaping Organizational Culture. Journal of Nursing Management, 14(3), pp.188–194.</w:t>
      </w:r>
    </w:p>
    <w:p w14:paraId="5F51F4F7"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Levasseur, R.E. (2015). People Skills: Change Management Tools--Lewin’s Change Model. Interfaces, 31(4), pp.71–73.</w:t>
      </w:r>
    </w:p>
    <w:p w14:paraId="662F8743"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MindTools (2022). Handy’s Four Types of Culture. [online] www.mindtools.com. Available at: https://www.mindtools.com/ass7geb/handys-four-types-of-culture [Accessed 23 Mar. 2023].</w:t>
      </w:r>
    </w:p>
    <w:p w14:paraId="486505E2"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 xml:space="preserve">Orden-Mejía, M., </w:t>
      </w:r>
      <w:proofErr w:type="spellStart"/>
      <w:r w:rsidRPr="00736683">
        <w:rPr>
          <w:rFonts w:ascii="Calibri" w:eastAsia="Calibri" w:hAnsi="Calibri" w:cs="Calibri"/>
          <w:sz w:val="24"/>
          <w:szCs w:val="24"/>
        </w:rPr>
        <w:t>Carvache</w:t>
      </w:r>
      <w:proofErr w:type="spellEnd"/>
      <w:r w:rsidRPr="00736683">
        <w:rPr>
          <w:rFonts w:ascii="Calibri" w:eastAsia="Calibri" w:hAnsi="Calibri" w:cs="Calibri"/>
          <w:sz w:val="24"/>
          <w:szCs w:val="24"/>
        </w:rPr>
        <w:t xml:space="preserve">-Franco, M., Huertas, A., </w:t>
      </w:r>
      <w:proofErr w:type="spellStart"/>
      <w:r w:rsidRPr="00736683">
        <w:rPr>
          <w:rFonts w:ascii="Calibri" w:eastAsia="Calibri" w:hAnsi="Calibri" w:cs="Calibri"/>
          <w:sz w:val="24"/>
          <w:szCs w:val="24"/>
        </w:rPr>
        <w:t>Carvache</w:t>
      </w:r>
      <w:proofErr w:type="spellEnd"/>
      <w:r w:rsidRPr="00736683">
        <w:rPr>
          <w:rFonts w:ascii="Calibri" w:eastAsia="Calibri" w:hAnsi="Calibri" w:cs="Calibri"/>
          <w:sz w:val="24"/>
          <w:szCs w:val="24"/>
        </w:rPr>
        <w:t xml:space="preserve">-Franco, W., Landeta-Bejarano, N. and </w:t>
      </w:r>
      <w:proofErr w:type="spellStart"/>
      <w:r w:rsidRPr="00736683">
        <w:rPr>
          <w:rFonts w:ascii="Calibri" w:eastAsia="Calibri" w:hAnsi="Calibri" w:cs="Calibri"/>
          <w:sz w:val="24"/>
          <w:szCs w:val="24"/>
        </w:rPr>
        <w:t>Carvache</w:t>
      </w:r>
      <w:proofErr w:type="spellEnd"/>
      <w:r w:rsidRPr="00736683">
        <w:rPr>
          <w:rFonts w:ascii="Calibri" w:eastAsia="Calibri" w:hAnsi="Calibri" w:cs="Calibri"/>
          <w:sz w:val="24"/>
          <w:szCs w:val="24"/>
        </w:rPr>
        <w:t>-Franco, O. (2022). Post-COVID-19 Tourists’ Preferences, Attitudes and Travel Expectations: A Study in Guayaquil, Ecuador. International Journal of Environmental Research and Public Health, 19(8), p.4822.</w:t>
      </w:r>
    </w:p>
    <w:p w14:paraId="669F8232"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Otley, T. (2020). Virgin Atlantic Seeks New Shareholders to save Airline. [online] Business Traveller. Available at: https://www.businesstraveller.com/business-travel/2020/04/27/virgin-atlantic-seeks-new-shareholders-to-save-airline/.</w:t>
      </w:r>
    </w:p>
    <w:p w14:paraId="1052A2DD"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Patel, A. (2018). The Golden Rule of Marketing: Virgin Atlantic. [online] www.linkedin.com. Available at: https://www.linkedin.com/pulse/communication-strategy-virgin-atlantic-anurag-patel.</w:t>
      </w:r>
    </w:p>
    <w:p w14:paraId="4D3EC4F0"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 xml:space="preserve">Puckett, J. (2023). 5 Airlines with Premium Economy Cabins Worth Splurging on. [online] Condé Nast </w:t>
      </w:r>
      <w:proofErr w:type="spellStart"/>
      <w:r w:rsidRPr="00736683">
        <w:rPr>
          <w:rFonts w:ascii="Calibri" w:eastAsia="Calibri" w:hAnsi="Calibri" w:cs="Calibri"/>
          <w:sz w:val="24"/>
          <w:szCs w:val="24"/>
        </w:rPr>
        <w:t>Traveler</w:t>
      </w:r>
      <w:proofErr w:type="spellEnd"/>
      <w:r w:rsidRPr="00736683">
        <w:rPr>
          <w:rFonts w:ascii="Calibri" w:eastAsia="Calibri" w:hAnsi="Calibri" w:cs="Calibri"/>
          <w:sz w:val="24"/>
          <w:szCs w:val="24"/>
        </w:rPr>
        <w:t>. Available at: https://www.cntraveler.com/story/airlines-with-premium-economy-cabins-worth-splurging-on.</w:t>
      </w:r>
    </w:p>
    <w:p w14:paraId="7C15FE0E"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SHRM (2019). Managing Organizational Change. [online] SHRM. Available at: https://www.shrm.org/resourcesandtools/tools-and-samples/toolkits/pages/managingorganizationalchange.aspx [Accessed 23 Mar. 2023].</w:t>
      </w:r>
    </w:p>
    <w:p w14:paraId="72C05B3D"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Simple Flying Staff (2020). What’s the Difference between Passenger &amp; Cargo Aircraft? [online] Simple Flying. Available at: https://simpleflying.com/passenger-cargo-aircraft-difference/.</w:t>
      </w:r>
    </w:p>
    <w:p w14:paraId="5879329D"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Spero, J. (2019). Virgin Atlantic Suffers Loss as Brexit Takes Toll. [online] Financial Times. Available at: https://www.ft.com/content/fe163e1a-5b7e-11e9-9dde-7aedca0a081a.</w:t>
      </w:r>
    </w:p>
    <w:p w14:paraId="3C9789D3"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lastRenderedPageBreak/>
        <w:t>Steere, S. (2020). How Virgin Is Responding to the COVID-19 Pandemic | Virgin. [online] Virgin.com. Available at: https://www.virgin.com/about-virgin/virgin-group/news/how-virgin-responding-covid-19-pandemic.</w:t>
      </w:r>
    </w:p>
    <w:p w14:paraId="1C8F46DC"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Tobin, S. (2022). Virgin Sues Alaska Airlines for $160m in Trademark Dispute. Reuters. [online] 11 Oct. Available at: https://www.reuters.com/legal/litigation/virgin-sues-alaska-airlines-160m-trademark-dispute-2022-10-10/ [Accessed 23 Mar. 2023].</w:t>
      </w:r>
    </w:p>
    <w:p w14:paraId="3F9E2C48"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Topham, G. (2022a). Shai Weiss: the Virgin Atlantic Boss Taking Flight Again after the Pandemic. [online] the Guardian. Available at: https://www.theguardian.com/business/2022/nov/05/shai-weiss-the-virgin-atlantic-boss-taking-flight-again-after-the-pandemic.</w:t>
      </w:r>
    </w:p>
    <w:p w14:paraId="32158F23"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Topham, G. (2022b). Virgin Atlantic chief: UK Government Should Reverse Course as Pound Slumps. The Guardian. [online] 27 Sep. Available at: https://www.theguardian.com/business/2022/sep/27/virgin-atlantic-uk-pound-sterling-uk-economy [Accessed 23 Mar. 2023].</w:t>
      </w:r>
    </w:p>
    <w:p w14:paraId="00210869"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Virgin Atlantic (2022). Avoidance of Russian Airspace. [online] help.virginatlantic.com. Available at: https://help.virginatlantic.com/us/en/news/travel-alerts/russian-airspace-avoidance.html#:~:text=Virgin%20Atlantic%20has%20not%20overflown [Accessed 23 Mar. 2023].</w:t>
      </w:r>
    </w:p>
    <w:p w14:paraId="0E4C5DB1"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Virgin Atlantic (n.d.). Fly with Our Joint Venture Partner Delta Air Lines | Virgin Atlantic. [online] flywith.virginatlantic.com. Available at: https://flywith.virginatlantic.com/in/en/partner-airlines/skyteam/delta.html [Accessed 23 Mar. 2023].</w:t>
      </w:r>
    </w:p>
    <w:p w14:paraId="22B315F6"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Virgin Atlantic (n.d.). Our Liability to You and Making a Claim | Conditions of Carriage | Policies | Virgin Atlantic Help Centre. [online] help.virginatlantic.com. Available at: https://help.virginatlantic.com/pk/en/policies/conditions-of-carriage/article-23.html [Accessed 23 Mar. 2023].</w:t>
      </w:r>
    </w:p>
    <w:p w14:paraId="4B5E4B39"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Virgin Atlantic (n.d.). Our Mission to Net Zero by 2050 | Virgin Atlantic. [online] corporate.virginatlantic.com. Available at: https://corporate.virginatlantic.com/gb/en/media/press-releases/our-mission-to-net-zero-by-2050.html.</w:t>
      </w:r>
    </w:p>
    <w:p w14:paraId="7B78B959"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Virgin Atlantic (2020). Virgin Atlantic. [online] Virgin.com. Available at: https://www.virgin.com/virgin-companies/virgin-atlantic.</w:t>
      </w:r>
    </w:p>
    <w:p w14:paraId="616B7DE5"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Vito, R. and Sethi, B. (2020). Managing change: Role of Leadership and Diversity Management. Journal of Organizational Change Management, ahead-of-print(ahead-of-print).</w:t>
      </w:r>
    </w:p>
    <w:p w14:paraId="73C9B00D" w14:textId="77777777" w:rsidR="00736683" w:rsidRPr="00736683" w:rsidRDefault="00736683" w:rsidP="00736683">
      <w:pPr>
        <w:rPr>
          <w:rFonts w:ascii="Calibri" w:eastAsia="Calibri" w:hAnsi="Calibri" w:cs="Calibri"/>
          <w:sz w:val="24"/>
          <w:szCs w:val="24"/>
        </w:rPr>
      </w:pPr>
      <w:r w:rsidRPr="00736683">
        <w:rPr>
          <w:rFonts w:ascii="Calibri" w:eastAsia="Calibri" w:hAnsi="Calibri" w:cs="Calibri"/>
          <w:sz w:val="24"/>
          <w:szCs w:val="24"/>
        </w:rPr>
        <w:t>Westover, J.H. (2010). Managing Organizational change: Change Agent Strategies and Techniques to Successfully Managing the Dynamics of Stability and Change in Organizations. International Journal of Management and Innovation, 2(1).</w:t>
      </w:r>
    </w:p>
    <w:p w14:paraId="2DFC7BAB" w14:textId="1B73D836" w:rsidR="00892D9B" w:rsidRPr="008C3A4C" w:rsidRDefault="00736683" w:rsidP="00736683">
      <w:pPr>
        <w:rPr>
          <w:rFonts w:ascii="Calibri" w:eastAsia="Calibri" w:hAnsi="Calibri" w:cs="Calibri"/>
          <w:sz w:val="24"/>
          <w:szCs w:val="24"/>
        </w:rPr>
      </w:pPr>
      <w:r w:rsidRPr="00736683">
        <w:rPr>
          <w:rFonts w:ascii="Calibri" w:eastAsia="Calibri" w:hAnsi="Calibri" w:cs="Calibri"/>
          <w:sz w:val="24"/>
          <w:szCs w:val="24"/>
        </w:rPr>
        <w:lastRenderedPageBreak/>
        <w:t>Yilmaz, R. (2022). Evaluation of Organizational Ethics in Terms of businesses: the Case of Virgin Atlantic Airways and British Airways. International Journal of Aeronautics and Astronautics, 3(2), pp.98–109.</w:t>
      </w:r>
    </w:p>
    <w:sectPr w:rsidR="00892D9B" w:rsidRPr="008C3A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A722C"/>
    <w:multiLevelType w:val="hybridMultilevel"/>
    <w:tmpl w:val="709A67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CD13DCF"/>
    <w:multiLevelType w:val="hybridMultilevel"/>
    <w:tmpl w:val="135E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B70D62"/>
    <w:multiLevelType w:val="multilevel"/>
    <w:tmpl w:val="9562681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223D2D46"/>
    <w:multiLevelType w:val="hybridMultilevel"/>
    <w:tmpl w:val="FF02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943E8E"/>
    <w:multiLevelType w:val="hybridMultilevel"/>
    <w:tmpl w:val="3222A9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nsid w:val="2AC454E1"/>
    <w:multiLevelType w:val="hybridMultilevel"/>
    <w:tmpl w:val="02AA9BA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0D64C06"/>
    <w:multiLevelType w:val="hybridMultilevel"/>
    <w:tmpl w:val="B1CA2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251C7D"/>
    <w:multiLevelType w:val="hybridMultilevel"/>
    <w:tmpl w:val="A44A1C1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77217E3"/>
    <w:multiLevelType w:val="hybridMultilevel"/>
    <w:tmpl w:val="0F92A29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54836B84"/>
    <w:multiLevelType w:val="hybridMultilevel"/>
    <w:tmpl w:val="E0A476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1B2378F"/>
    <w:multiLevelType w:val="hybridMultilevel"/>
    <w:tmpl w:val="2F3E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3378FD"/>
    <w:multiLevelType w:val="hybridMultilevel"/>
    <w:tmpl w:val="B4F6B6A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AFB0011"/>
    <w:multiLevelType w:val="hybridMultilevel"/>
    <w:tmpl w:val="8B7EC69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72D81AD4"/>
    <w:multiLevelType w:val="hybridMultilevel"/>
    <w:tmpl w:val="C2E6787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1"/>
  </w:num>
  <w:num w:numId="4">
    <w:abstractNumId w:val="8"/>
  </w:num>
  <w:num w:numId="5">
    <w:abstractNumId w:val="5"/>
  </w:num>
  <w:num w:numId="6">
    <w:abstractNumId w:val="12"/>
  </w:num>
  <w:num w:numId="7">
    <w:abstractNumId w:val="13"/>
  </w:num>
  <w:num w:numId="8">
    <w:abstractNumId w:val="11"/>
  </w:num>
  <w:num w:numId="9">
    <w:abstractNumId w:val="9"/>
  </w:num>
  <w:num w:numId="10">
    <w:abstractNumId w:val="7"/>
  </w:num>
  <w:num w:numId="11">
    <w:abstractNumId w:val="0"/>
  </w:num>
  <w:num w:numId="12">
    <w:abstractNumId w:val="10"/>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5C1"/>
    <w:rsid w:val="00083259"/>
    <w:rsid w:val="0014611D"/>
    <w:rsid w:val="0015262B"/>
    <w:rsid w:val="00154E5A"/>
    <w:rsid w:val="001C0711"/>
    <w:rsid w:val="002A75C1"/>
    <w:rsid w:val="002B53D9"/>
    <w:rsid w:val="00371EBE"/>
    <w:rsid w:val="0039131D"/>
    <w:rsid w:val="003D4957"/>
    <w:rsid w:val="003F4113"/>
    <w:rsid w:val="00456ED5"/>
    <w:rsid w:val="0058361A"/>
    <w:rsid w:val="005F5674"/>
    <w:rsid w:val="00613DF2"/>
    <w:rsid w:val="0067488E"/>
    <w:rsid w:val="00695249"/>
    <w:rsid w:val="006D59BE"/>
    <w:rsid w:val="006F43B6"/>
    <w:rsid w:val="00711004"/>
    <w:rsid w:val="00721F62"/>
    <w:rsid w:val="007330C3"/>
    <w:rsid w:val="00736683"/>
    <w:rsid w:val="00764E80"/>
    <w:rsid w:val="00786C29"/>
    <w:rsid w:val="007A27DD"/>
    <w:rsid w:val="007D07D6"/>
    <w:rsid w:val="0081446B"/>
    <w:rsid w:val="00830A06"/>
    <w:rsid w:val="00892D9B"/>
    <w:rsid w:val="008C3A4C"/>
    <w:rsid w:val="009517B6"/>
    <w:rsid w:val="00962FC7"/>
    <w:rsid w:val="0098281B"/>
    <w:rsid w:val="00A24899"/>
    <w:rsid w:val="00A268B8"/>
    <w:rsid w:val="00A71E84"/>
    <w:rsid w:val="00AB1DB9"/>
    <w:rsid w:val="00AD59BC"/>
    <w:rsid w:val="00B9049E"/>
    <w:rsid w:val="00C054DC"/>
    <w:rsid w:val="00C25069"/>
    <w:rsid w:val="00C81323"/>
    <w:rsid w:val="00C86246"/>
    <w:rsid w:val="00D02151"/>
    <w:rsid w:val="00D32CA7"/>
    <w:rsid w:val="00DC100E"/>
    <w:rsid w:val="00F1029F"/>
    <w:rsid w:val="00F14B16"/>
    <w:rsid w:val="00F42F40"/>
    <w:rsid w:val="00F7335C"/>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C145"/>
  <w15:chartTrackingRefBased/>
  <w15:docId w15:val="{A060EBD1-0219-4F13-8411-626F872F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5C1"/>
  </w:style>
  <w:style w:type="paragraph" w:styleId="Heading1">
    <w:name w:val="heading 1"/>
    <w:basedOn w:val="Normal"/>
    <w:next w:val="Normal"/>
    <w:link w:val="Heading1Char"/>
    <w:uiPriority w:val="9"/>
    <w:qFormat/>
    <w:rsid w:val="002A7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5C1"/>
    <w:pPr>
      <w:ind w:left="720"/>
      <w:contextualSpacing/>
    </w:pPr>
  </w:style>
  <w:style w:type="character" w:customStyle="1" w:styleId="Heading1Char">
    <w:name w:val="Heading 1 Char"/>
    <w:basedOn w:val="DefaultParagraphFont"/>
    <w:link w:val="Heading1"/>
    <w:uiPriority w:val="9"/>
    <w:rsid w:val="002A75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75C1"/>
    <w:pPr>
      <w:outlineLvl w:val="9"/>
    </w:pPr>
    <w:rPr>
      <w:lang w:val="en-US"/>
    </w:rPr>
  </w:style>
  <w:style w:type="paragraph" w:styleId="TOC1">
    <w:name w:val="toc 1"/>
    <w:basedOn w:val="Normal"/>
    <w:next w:val="Normal"/>
    <w:autoRedefine/>
    <w:uiPriority w:val="39"/>
    <w:unhideWhenUsed/>
    <w:rsid w:val="002A75C1"/>
    <w:pPr>
      <w:spacing w:after="100"/>
    </w:pPr>
  </w:style>
  <w:style w:type="character" w:styleId="Hyperlink">
    <w:name w:val="Hyperlink"/>
    <w:basedOn w:val="DefaultParagraphFont"/>
    <w:uiPriority w:val="99"/>
    <w:unhideWhenUsed/>
    <w:rsid w:val="002A75C1"/>
    <w:rPr>
      <w:color w:val="0563C1" w:themeColor="hyperlink"/>
      <w:u w:val="single"/>
    </w:rPr>
  </w:style>
  <w:style w:type="paragraph" w:styleId="TOC2">
    <w:name w:val="toc 2"/>
    <w:basedOn w:val="Normal"/>
    <w:next w:val="Normal"/>
    <w:autoRedefine/>
    <w:uiPriority w:val="39"/>
    <w:unhideWhenUsed/>
    <w:rsid w:val="00F102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DA6BDB-D100-401F-B0EB-813338E45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4360</Words>
  <Characters>24854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dc:creator>
  <cp:keywords/>
  <dc:description/>
  <cp:lastModifiedBy>VLADIMIR</cp:lastModifiedBy>
  <cp:revision>2</cp:revision>
  <dcterms:created xsi:type="dcterms:W3CDTF">2023-03-24T09:14:00Z</dcterms:created>
  <dcterms:modified xsi:type="dcterms:W3CDTF">2023-03-24T09:14:00Z</dcterms:modified>
</cp:coreProperties>
</file>