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7B04C" w14:textId="77777777" w:rsidR="00675930" w:rsidRDefault="00675930" w:rsidP="00675930">
      <w:pPr>
        <w:jc w:val="center"/>
        <w:rPr>
          <w:b/>
          <w:sz w:val="36"/>
        </w:rPr>
      </w:pPr>
      <w:r w:rsidRPr="00B5004A">
        <w:rPr>
          <w:b/>
          <w:noProof/>
          <w:sz w:val="36"/>
        </w:rPr>
        <w:drawing>
          <wp:inline distT="0" distB="0" distL="0" distR="0" wp14:anchorId="6878CC5E" wp14:editId="7D4514E7">
            <wp:extent cx="1819275" cy="714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9275" cy="714375"/>
                    </a:xfrm>
                    <a:prstGeom prst="rect">
                      <a:avLst/>
                    </a:prstGeom>
                    <a:noFill/>
                    <a:ln>
                      <a:noFill/>
                    </a:ln>
                  </pic:spPr>
                </pic:pic>
              </a:graphicData>
            </a:graphic>
          </wp:inline>
        </w:drawing>
      </w:r>
    </w:p>
    <w:p w14:paraId="41731BD7" w14:textId="77777777" w:rsidR="00675930" w:rsidRPr="00B5004A" w:rsidRDefault="00675930" w:rsidP="00675930">
      <w:pPr>
        <w:jc w:val="center"/>
        <w:rPr>
          <w:b/>
          <w:sz w:val="36"/>
        </w:rPr>
      </w:pPr>
      <w:r w:rsidRPr="00B5004A">
        <w:rPr>
          <w:b/>
          <w:sz w:val="36"/>
        </w:rPr>
        <w:t>Programme: Master of Business Administration</w:t>
      </w:r>
    </w:p>
    <w:p w14:paraId="77FFE4D6" w14:textId="77777777" w:rsidR="00675930" w:rsidRDefault="00675930" w:rsidP="00675930">
      <w:pPr>
        <w:jc w:val="center"/>
        <w:rPr>
          <w:b/>
          <w:sz w:val="36"/>
        </w:rPr>
      </w:pPr>
      <w:r>
        <w:rPr>
          <w:b/>
          <w:sz w:val="36"/>
        </w:rPr>
        <w:t xml:space="preserve">Module: </w:t>
      </w:r>
      <w:r w:rsidR="00E53767" w:rsidRPr="00E53767">
        <w:rPr>
          <w:b/>
          <w:sz w:val="36"/>
        </w:rPr>
        <w:t>Strategic Management</w:t>
      </w:r>
    </w:p>
    <w:p w14:paraId="2EFAEEDD" w14:textId="77777777" w:rsidR="00675930" w:rsidRDefault="00675930" w:rsidP="00675930">
      <w:pPr>
        <w:jc w:val="center"/>
        <w:rPr>
          <w:b/>
          <w:sz w:val="36"/>
        </w:rPr>
      </w:pPr>
      <w:r>
        <w:rPr>
          <w:b/>
          <w:sz w:val="36"/>
        </w:rPr>
        <w:t xml:space="preserve">Module Code: </w:t>
      </w:r>
      <w:r w:rsidR="00E53767">
        <w:rPr>
          <w:b/>
          <w:sz w:val="36"/>
        </w:rPr>
        <w:t>LCMB7003</w:t>
      </w:r>
    </w:p>
    <w:p w14:paraId="6BAA5732" w14:textId="77777777" w:rsidR="00675930" w:rsidRDefault="00675930" w:rsidP="00675930">
      <w:pPr>
        <w:jc w:val="center"/>
        <w:rPr>
          <w:b/>
          <w:sz w:val="36"/>
        </w:rPr>
      </w:pPr>
      <w:r>
        <w:rPr>
          <w:b/>
          <w:sz w:val="36"/>
        </w:rPr>
        <w:t xml:space="preserve">Assignment Title: </w:t>
      </w:r>
      <w:r w:rsidR="00E53767">
        <w:rPr>
          <w:b/>
          <w:sz w:val="36"/>
        </w:rPr>
        <w:t xml:space="preserve">Individual </w:t>
      </w:r>
      <w:r w:rsidR="00BC7FC1">
        <w:rPr>
          <w:b/>
          <w:sz w:val="36"/>
        </w:rPr>
        <w:t>Report</w:t>
      </w:r>
    </w:p>
    <w:p w14:paraId="66A6B1D5" w14:textId="1F827C46" w:rsidR="00FE5F8C" w:rsidRDefault="006E28A2" w:rsidP="00675930">
      <w:pPr>
        <w:jc w:val="center"/>
        <w:rPr>
          <w:b/>
          <w:sz w:val="36"/>
        </w:rPr>
      </w:pPr>
      <w:r>
        <w:rPr>
          <w:b/>
          <w:sz w:val="36"/>
        </w:rPr>
        <w:t xml:space="preserve">Lecturer’s </w:t>
      </w:r>
      <w:r w:rsidR="00DF0F87">
        <w:rPr>
          <w:b/>
          <w:sz w:val="36"/>
        </w:rPr>
        <w:t>Name</w:t>
      </w:r>
      <w:r>
        <w:rPr>
          <w:b/>
          <w:sz w:val="36"/>
        </w:rPr>
        <w:t>:</w:t>
      </w:r>
      <w:r w:rsidR="00CF788B">
        <w:rPr>
          <w:b/>
          <w:sz w:val="36"/>
        </w:rPr>
        <w:t xml:space="preserve"> Dr. Jaya</w:t>
      </w:r>
      <w:r w:rsidR="000542C3">
        <w:rPr>
          <w:b/>
          <w:sz w:val="36"/>
        </w:rPr>
        <w:t>l</w:t>
      </w:r>
      <w:r w:rsidR="00CF788B">
        <w:rPr>
          <w:b/>
          <w:sz w:val="36"/>
        </w:rPr>
        <w:t>aks</w:t>
      </w:r>
      <w:r w:rsidR="00A0410C">
        <w:rPr>
          <w:b/>
          <w:sz w:val="36"/>
        </w:rPr>
        <w:t>hmi</w:t>
      </w:r>
      <w:r w:rsidR="004179CB">
        <w:rPr>
          <w:b/>
          <w:sz w:val="36"/>
        </w:rPr>
        <w:t xml:space="preserve"> Gopalkrishnan and S</w:t>
      </w:r>
      <w:r w:rsidR="00795B29">
        <w:rPr>
          <w:b/>
          <w:sz w:val="36"/>
        </w:rPr>
        <w:t>hengfeng Mei</w:t>
      </w:r>
    </w:p>
    <w:p w14:paraId="65B8CEE6" w14:textId="2ED4419A" w:rsidR="00A8154E" w:rsidRDefault="00A8154E" w:rsidP="00675930">
      <w:pPr>
        <w:jc w:val="center"/>
        <w:rPr>
          <w:b/>
          <w:sz w:val="36"/>
        </w:rPr>
      </w:pPr>
      <w:r>
        <w:rPr>
          <w:b/>
          <w:sz w:val="36"/>
        </w:rPr>
        <w:t>Student Name:</w:t>
      </w:r>
      <w:r w:rsidR="003B40FF">
        <w:rPr>
          <w:b/>
          <w:sz w:val="36"/>
        </w:rPr>
        <w:t xml:space="preserve"> Hasina Begum</w:t>
      </w:r>
    </w:p>
    <w:p w14:paraId="6E963518" w14:textId="2CFC7A43" w:rsidR="00A8154E" w:rsidRDefault="00A8154E" w:rsidP="00675930">
      <w:pPr>
        <w:jc w:val="center"/>
        <w:rPr>
          <w:b/>
          <w:sz w:val="36"/>
        </w:rPr>
      </w:pPr>
      <w:r>
        <w:rPr>
          <w:b/>
          <w:sz w:val="36"/>
        </w:rPr>
        <w:t>Student I</w:t>
      </w:r>
      <w:r w:rsidR="00FE5EE0">
        <w:rPr>
          <w:b/>
          <w:sz w:val="36"/>
        </w:rPr>
        <w:t>D:</w:t>
      </w:r>
      <w:r w:rsidR="003B40FF">
        <w:rPr>
          <w:b/>
          <w:sz w:val="36"/>
        </w:rPr>
        <w:t xml:space="preserve"> </w:t>
      </w:r>
      <w:r w:rsidR="00EB7D48">
        <w:rPr>
          <w:b/>
          <w:sz w:val="36"/>
        </w:rPr>
        <w:t>2437</w:t>
      </w:r>
      <w:r w:rsidR="00332AB0">
        <w:rPr>
          <w:b/>
          <w:sz w:val="36"/>
        </w:rPr>
        <w:t>452</w:t>
      </w:r>
    </w:p>
    <w:p w14:paraId="00DFFAE0" w14:textId="5D49EDB6" w:rsidR="00675930" w:rsidRPr="00997F91" w:rsidRDefault="00675930" w:rsidP="00675930">
      <w:pPr>
        <w:rPr>
          <w:b/>
          <w:sz w:val="28"/>
        </w:rPr>
      </w:pPr>
    </w:p>
    <w:p w14:paraId="2BA81175" w14:textId="0E69CC6D" w:rsidR="00675930" w:rsidRPr="00997F91" w:rsidRDefault="00675930" w:rsidP="00675930">
      <w:pPr>
        <w:rPr>
          <w:b/>
          <w:sz w:val="28"/>
        </w:rPr>
      </w:pPr>
    </w:p>
    <w:p w14:paraId="69B2842D" w14:textId="77777777" w:rsidR="00675930" w:rsidRDefault="00675930" w:rsidP="00675930"/>
    <w:p w14:paraId="0085B36A" w14:textId="77777777" w:rsidR="002017F7" w:rsidRDefault="002017F7" w:rsidP="00520D1A"/>
    <w:p w14:paraId="2440AB72" w14:textId="77777777" w:rsidR="002017F7" w:rsidRDefault="002017F7" w:rsidP="00520D1A"/>
    <w:p w14:paraId="5FFE0842" w14:textId="77777777" w:rsidR="002017F7" w:rsidRDefault="002017F7" w:rsidP="00520D1A"/>
    <w:p w14:paraId="2F8FBB22" w14:textId="77777777" w:rsidR="002017F7" w:rsidRDefault="002017F7" w:rsidP="00520D1A"/>
    <w:p w14:paraId="380ADFD8" w14:textId="77777777" w:rsidR="002017F7" w:rsidRDefault="002017F7" w:rsidP="00520D1A"/>
    <w:p w14:paraId="143A28CE" w14:textId="77777777" w:rsidR="002017F7" w:rsidRDefault="002017F7" w:rsidP="00520D1A"/>
    <w:p w14:paraId="163C1751" w14:textId="77777777" w:rsidR="002017F7" w:rsidRDefault="002017F7" w:rsidP="00520D1A"/>
    <w:sdt>
      <w:sdtPr>
        <w:rPr>
          <w:rFonts w:eastAsiaTheme="minorHAnsi" w:cstheme="minorBidi"/>
          <w:color w:val="auto"/>
          <w:sz w:val="24"/>
          <w:szCs w:val="22"/>
        </w:rPr>
        <w:id w:val="-341089127"/>
        <w:docPartObj>
          <w:docPartGallery w:val="Table of Contents"/>
          <w:docPartUnique/>
        </w:docPartObj>
      </w:sdtPr>
      <w:sdtEndPr>
        <w:rPr>
          <w:b/>
          <w:bCs/>
          <w:noProof/>
        </w:rPr>
      </w:sdtEndPr>
      <w:sdtContent>
        <w:p w14:paraId="1A5745E9" w14:textId="77777777" w:rsidR="002017F7" w:rsidRDefault="002017F7" w:rsidP="002017F7">
          <w:pPr>
            <w:pStyle w:val="TOCHeading"/>
          </w:pPr>
          <w:r>
            <w:t>Table of Contents</w:t>
          </w:r>
        </w:p>
        <w:p w14:paraId="2121BA10" w14:textId="77777777" w:rsidR="00610102" w:rsidRDefault="002017F7">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217153128" w:history="1">
            <w:r w:rsidR="00610102" w:rsidRPr="00A646E2">
              <w:rPr>
                <w:rStyle w:val="Hyperlink"/>
                <w:noProof/>
              </w:rPr>
              <w:t>Introduction</w:t>
            </w:r>
            <w:r w:rsidR="00610102">
              <w:rPr>
                <w:noProof/>
                <w:webHidden/>
              </w:rPr>
              <w:tab/>
            </w:r>
            <w:r w:rsidR="00610102">
              <w:rPr>
                <w:noProof/>
                <w:webHidden/>
              </w:rPr>
              <w:fldChar w:fldCharType="begin"/>
            </w:r>
            <w:r w:rsidR="00610102">
              <w:rPr>
                <w:noProof/>
                <w:webHidden/>
              </w:rPr>
              <w:instrText xml:space="preserve"> PAGEREF _Toc217153128 \h </w:instrText>
            </w:r>
            <w:r w:rsidR="00610102">
              <w:rPr>
                <w:noProof/>
                <w:webHidden/>
              </w:rPr>
            </w:r>
            <w:r w:rsidR="00610102">
              <w:rPr>
                <w:noProof/>
                <w:webHidden/>
              </w:rPr>
              <w:fldChar w:fldCharType="separate"/>
            </w:r>
            <w:r w:rsidR="00610102">
              <w:rPr>
                <w:noProof/>
                <w:webHidden/>
              </w:rPr>
              <w:t>3</w:t>
            </w:r>
            <w:r w:rsidR="00610102">
              <w:rPr>
                <w:noProof/>
                <w:webHidden/>
              </w:rPr>
              <w:fldChar w:fldCharType="end"/>
            </w:r>
          </w:hyperlink>
        </w:p>
        <w:p w14:paraId="25EBB70E" w14:textId="77777777" w:rsidR="00610102" w:rsidRDefault="00610102">
          <w:pPr>
            <w:pStyle w:val="TOC1"/>
            <w:tabs>
              <w:tab w:val="right" w:leader="dot" w:pos="9350"/>
            </w:tabs>
            <w:rPr>
              <w:rFonts w:asciiTheme="minorHAnsi" w:eastAsiaTheme="minorEastAsia" w:hAnsiTheme="minorHAnsi"/>
              <w:noProof/>
              <w:sz w:val="22"/>
            </w:rPr>
          </w:pPr>
          <w:hyperlink w:anchor="_Toc217153129" w:history="1">
            <w:r w:rsidRPr="00A646E2">
              <w:rPr>
                <w:rStyle w:val="Hyperlink"/>
                <w:noProof/>
              </w:rPr>
              <w:t>Section 1 Selection of Organisation and Target Market</w:t>
            </w:r>
            <w:r>
              <w:rPr>
                <w:noProof/>
                <w:webHidden/>
              </w:rPr>
              <w:tab/>
            </w:r>
            <w:r>
              <w:rPr>
                <w:noProof/>
                <w:webHidden/>
              </w:rPr>
              <w:fldChar w:fldCharType="begin"/>
            </w:r>
            <w:r>
              <w:rPr>
                <w:noProof/>
                <w:webHidden/>
              </w:rPr>
              <w:instrText xml:space="preserve"> PAGEREF _Toc217153129 \h </w:instrText>
            </w:r>
            <w:r>
              <w:rPr>
                <w:noProof/>
                <w:webHidden/>
              </w:rPr>
            </w:r>
            <w:r>
              <w:rPr>
                <w:noProof/>
                <w:webHidden/>
              </w:rPr>
              <w:fldChar w:fldCharType="separate"/>
            </w:r>
            <w:r>
              <w:rPr>
                <w:noProof/>
                <w:webHidden/>
              </w:rPr>
              <w:t>4</w:t>
            </w:r>
            <w:r>
              <w:rPr>
                <w:noProof/>
                <w:webHidden/>
              </w:rPr>
              <w:fldChar w:fldCharType="end"/>
            </w:r>
          </w:hyperlink>
        </w:p>
        <w:p w14:paraId="5EDA5340" w14:textId="77777777" w:rsidR="00610102" w:rsidRDefault="00610102">
          <w:pPr>
            <w:pStyle w:val="TOC2"/>
            <w:tabs>
              <w:tab w:val="right" w:leader="dot" w:pos="9350"/>
            </w:tabs>
            <w:rPr>
              <w:rFonts w:asciiTheme="minorHAnsi" w:eastAsiaTheme="minorEastAsia" w:hAnsiTheme="minorHAnsi"/>
              <w:noProof/>
              <w:sz w:val="22"/>
            </w:rPr>
          </w:pPr>
          <w:hyperlink w:anchor="_Toc217153130" w:history="1">
            <w:r w:rsidRPr="00A646E2">
              <w:rPr>
                <w:rStyle w:val="Hyperlink"/>
                <w:noProof/>
              </w:rPr>
              <w:t>1.1 Costa Coffee</w:t>
            </w:r>
            <w:r>
              <w:rPr>
                <w:noProof/>
                <w:webHidden/>
              </w:rPr>
              <w:tab/>
            </w:r>
            <w:r>
              <w:rPr>
                <w:noProof/>
                <w:webHidden/>
              </w:rPr>
              <w:fldChar w:fldCharType="begin"/>
            </w:r>
            <w:r>
              <w:rPr>
                <w:noProof/>
                <w:webHidden/>
              </w:rPr>
              <w:instrText xml:space="preserve"> PAGEREF _Toc217153130 \h </w:instrText>
            </w:r>
            <w:r>
              <w:rPr>
                <w:noProof/>
                <w:webHidden/>
              </w:rPr>
            </w:r>
            <w:r>
              <w:rPr>
                <w:noProof/>
                <w:webHidden/>
              </w:rPr>
              <w:fldChar w:fldCharType="separate"/>
            </w:r>
            <w:r>
              <w:rPr>
                <w:noProof/>
                <w:webHidden/>
              </w:rPr>
              <w:t>4</w:t>
            </w:r>
            <w:r>
              <w:rPr>
                <w:noProof/>
                <w:webHidden/>
              </w:rPr>
              <w:fldChar w:fldCharType="end"/>
            </w:r>
          </w:hyperlink>
        </w:p>
        <w:p w14:paraId="78B89CCE" w14:textId="77777777" w:rsidR="00610102" w:rsidRDefault="00610102">
          <w:pPr>
            <w:pStyle w:val="TOC2"/>
            <w:tabs>
              <w:tab w:val="right" w:leader="dot" w:pos="9350"/>
            </w:tabs>
            <w:rPr>
              <w:rFonts w:asciiTheme="minorHAnsi" w:eastAsiaTheme="minorEastAsia" w:hAnsiTheme="minorHAnsi"/>
              <w:noProof/>
              <w:sz w:val="22"/>
            </w:rPr>
          </w:pPr>
          <w:hyperlink w:anchor="_Toc217153131" w:history="1">
            <w:r w:rsidRPr="00A646E2">
              <w:rPr>
                <w:rStyle w:val="Hyperlink"/>
                <w:noProof/>
              </w:rPr>
              <w:t>1.2 New International Market for Expansion.</w:t>
            </w:r>
            <w:r>
              <w:rPr>
                <w:noProof/>
                <w:webHidden/>
              </w:rPr>
              <w:tab/>
            </w:r>
            <w:r>
              <w:rPr>
                <w:noProof/>
                <w:webHidden/>
              </w:rPr>
              <w:fldChar w:fldCharType="begin"/>
            </w:r>
            <w:r>
              <w:rPr>
                <w:noProof/>
                <w:webHidden/>
              </w:rPr>
              <w:instrText xml:space="preserve"> PAGEREF _Toc217153131 \h </w:instrText>
            </w:r>
            <w:r>
              <w:rPr>
                <w:noProof/>
                <w:webHidden/>
              </w:rPr>
            </w:r>
            <w:r>
              <w:rPr>
                <w:noProof/>
                <w:webHidden/>
              </w:rPr>
              <w:fldChar w:fldCharType="separate"/>
            </w:r>
            <w:r>
              <w:rPr>
                <w:noProof/>
                <w:webHidden/>
              </w:rPr>
              <w:t>5</w:t>
            </w:r>
            <w:r>
              <w:rPr>
                <w:noProof/>
                <w:webHidden/>
              </w:rPr>
              <w:fldChar w:fldCharType="end"/>
            </w:r>
          </w:hyperlink>
        </w:p>
        <w:p w14:paraId="5D6493E1" w14:textId="77777777" w:rsidR="00610102" w:rsidRDefault="00610102">
          <w:pPr>
            <w:pStyle w:val="TOC1"/>
            <w:tabs>
              <w:tab w:val="right" w:leader="dot" w:pos="9350"/>
            </w:tabs>
            <w:rPr>
              <w:rFonts w:asciiTheme="minorHAnsi" w:eastAsiaTheme="minorEastAsia" w:hAnsiTheme="minorHAnsi"/>
              <w:noProof/>
              <w:sz w:val="22"/>
            </w:rPr>
          </w:pPr>
          <w:hyperlink w:anchor="_Toc217153132" w:history="1">
            <w:r w:rsidRPr="00A646E2">
              <w:rPr>
                <w:rStyle w:val="Hyperlink"/>
                <w:noProof/>
              </w:rPr>
              <w:t>Section 2 Comprehensive Strategic Analysis</w:t>
            </w:r>
            <w:r>
              <w:rPr>
                <w:noProof/>
                <w:webHidden/>
              </w:rPr>
              <w:tab/>
            </w:r>
            <w:r>
              <w:rPr>
                <w:noProof/>
                <w:webHidden/>
              </w:rPr>
              <w:fldChar w:fldCharType="begin"/>
            </w:r>
            <w:r>
              <w:rPr>
                <w:noProof/>
                <w:webHidden/>
              </w:rPr>
              <w:instrText xml:space="preserve"> PAGEREF _Toc217153132 \h </w:instrText>
            </w:r>
            <w:r>
              <w:rPr>
                <w:noProof/>
                <w:webHidden/>
              </w:rPr>
            </w:r>
            <w:r>
              <w:rPr>
                <w:noProof/>
                <w:webHidden/>
              </w:rPr>
              <w:fldChar w:fldCharType="separate"/>
            </w:r>
            <w:r>
              <w:rPr>
                <w:noProof/>
                <w:webHidden/>
              </w:rPr>
              <w:t>7</w:t>
            </w:r>
            <w:r>
              <w:rPr>
                <w:noProof/>
                <w:webHidden/>
              </w:rPr>
              <w:fldChar w:fldCharType="end"/>
            </w:r>
          </w:hyperlink>
        </w:p>
        <w:p w14:paraId="768A011E" w14:textId="77777777" w:rsidR="00610102" w:rsidRDefault="00610102">
          <w:pPr>
            <w:pStyle w:val="TOC2"/>
            <w:tabs>
              <w:tab w:val="right" w:leader="dot" w:pos="9350"/>
            </w:tabs>
            <w:rPr>
              <w:rFonts w:asciiTheme="minorHAnsi" w:eastAsiaTheme="minorEastAsia" w:hAnsiTheme="minorHAnsi"/>
              <w:noProof/>
              <w:sz w:val="22"/>
            </w:rPr>
          </w:pPr>
          <w:hyperlink w:anchor="_Toc217153133" w:history="1">
            <w:r w:rsidRPr="00A646E2">
              <w:rPr>
                <w:rStyle w:val="Hyperlink"/>
                <w:noProof/>
              </w:rPr>
              <w:t>2.1 PESTEL Analysis</w:t>
            </w:r>
            <w:r>
              <w:rPr>
                <w:noProof/>
                <w:webHidden/>
              </w:rPr>
              <w:tab/>
            </w:r>
            <w:r>
              <w:rPr>
                <w:noProof/>
                <w:webHidden/>
              </w:rPr>
              <w:fldChar w:fldCharType="begin"/>
            </w:r>
            <w:r>
              <w:rPr>
                <w:noProof/>
                <w:webHidden/>
              </w:rPr>
              <w:instrText xml:space="preserve"> PAGEREF _Toc217153133 \h </w:instrText>
            </w:r>
            <w:r>
              <w:rPr>
                <w:noProof/>
                <w:webHidden/>
              </w:rPr>
            </w:r>
            <w:r>
              <w:rPr>
                <w:noProof/>
                <w:webHidden/>
              </w:rPr>
              <w:fldChar w:fldCharType="separate"/>
            </w:r>
            <w:r>
              <w:rPr>
                <w:noProof/>
                <w:webHidden/>
              </w:rPr>
              <w:t>7</w:t>
            </w:r>
            <w:r>
              <w:rPr>
                <w:noProof/>
                <w:webHidden/>
              </w:rPr>
              <w:fldChar w:fldCharType="end"/>
            </w:r>
          </w:hyperlink>
        </w:p>
        <w:p w14:paraId="2759C8B2" w14:textId="77777777" w:rsidR="00610102" w:rsidRDefault="00610102">
          <w:pPr>
            <w:pStyle w:val="TOC2"/>
            <w:tabs>
              <w:tab w:val="right" w:leader="dot" w:pos="9350"/>
            </w:tabs>
            <w:rPr>
              <w:rFonts w:asciiTheme="minorHAnsi" w:eastAsiaTheme="minorEastAsia" w:hAnsiTheme="minorHAnsi"/>
              <w:noProof/>
              <w:sz w:val="22"/>
            </w:rPr>
          </w:pPr>
          <w:hyperlink w:anchor="_Toc217153134" w:history="1">
            <w:r w:rsidRPr="00A646E2">
              <w:rPr>
                <w:rStyle w:val="Hyperlink"/>
                <w:noProof/>
              </w:rPr>
              <w:t>2.2 PORTER’S Five Forces Model</w:t>
            </w:r>
            <w:r>
              <w:rPr>
                <w:noProof/>
                <w:webHidden/>
              </w:rPr>
              <w:tab/>
            </w:r>
            <w:r>
              <w:rPr>
                <w:noProof/>
                <w:webHidden/>
              </w:rPr>
              <w:fldChar w:fldCharType="begin"/>
            </w:r>
            <w:r>
              <w:rPr>
                <w:noProof/>
                <w:webHidden/>
              </w:rPr>
              <w:instrText xml:space="preserve"> PAGEREF _Toc217153134 \h </w:instrText>
            </w:r>
            <w:r>
              <w:rPr>
                <w:noProof/>
                <w:webHidden/>
              </w:rPr>
            </w:r>
            <w:r>
              <w:rPr>
                <w:noProof/>
                <w:webHidden/>
              </w:rPr>
              <w:fldChar w:fldCharType="separate"/>
            </w:r>
            <w:r>
              <w:rPr>
                <w:noProof/>
                <w:webHidden/>
              </w:rPr>
              <w:t>9</w:t>
            </w:r>
            <w:r>
              <w:rPr>
                <w:noProof/>
                <w:webHidden/>
              </w:rPr>
              <w:fldChar w:fldCharType="end"/>
            </w:r>
          </w:hyperlink>
        </w:p>
        <w:p w14:paraId="3A75249D" w14:textId="77777777" w:rsidR="00610102" w:rsidRDefault="00610102">
          <w:pPr>
            <w:pStyle w:val="TOC2"/>
            <w:tabs>
              <w:tab w:val="right" w:leader="dot" w:pos="9350"/>
            </w:tabs>
            <w:rPr>
              <w:rFonts w:asciiTheme="minorHAnsi" w:eastAsiaTheme="minorEastAsia" w:hAnsiTheme="minorHAnsi"/>
              <w:noProof/>
              <w:sz w:val="22"/>
            </w:rPr>
          </w:pPr>
          <w:hyperlink w:anchor="_Toc217153135" w:history="1">
            <w:r w:rsidRPr="00A646E2">
              <w:rPr>
                <w:rStyle w:val="Hyperlink"/>
                <w:noProof/>
              </w:rPr>
              <w:t>2.3 SWOT analysis</w:t>
            </w:r>
            <w:r>
              <w:rPr>
                <w:noProof/>
                <w:webHidden/>
              </w:rPr>
              <w:tab/>
            </w:r>
            <w:r>
              <w:rPr>
                <w:noProof/>
                <w:webHidden/>
              </w:rPr>
              <w:fldChar w:fldCharType="begin"/>
            </w:r>
            <w:r>
              <w:rPr>
                <w:noProof/>
                <w:webHidden/>
              </w:rPr>
              <w:instrText xml:space="preserve"> PAGEREF _Toc217153135 \h </w:instrText>
            </w:r>
            <w:r>
              <w:rPr>
                <w:noProof/>
                <w:webHidden/>
              </w:rPr>
            </w:r>
            <w:r>
              <w:rPr>
                <w:noProof/>
                <w:webHidden/>
              </w:rPr>
              <w:fldChar w:fldCharType="separate"/>
            </w:r>
            <w:r>
              <w:rPr>
                <w:noProof/>
                <w:webHidden/>
              </w:rPr>
              <w:t>11</w:t>
            </w:r>
            <w:r>
              <w:rPr>
                <w:noProof/>
                <w:webHidden/>
              </w:rPr>
              <w:fldChar w:fldCharType="end"/>
            </w:r>
          </w:hyperlink>
        </w:p>
        <w:p w14:paraId="3B0A6D9B" w14:textId="77777777" w:rsidR="00610102" w:rsidRDefault="00610102">
          <w:pPr>
            <w:pStyle w:val="TOC2"/>
            <w:tabs>
              <w:tab w:val="right" w:leader="dot" w:pos="9350"/>
            </w:tabs>
            <w:rPr>
              <w:rFonts w:asciiTheme="minorHAnsi" w:eastAsiaTheme="minorEastAsia" w:hAnsiTheme="minorHAnsi"/>
              <w:noProof/>
              <w:sz w:val="22"/>
            </w:rPr>
          </w:pPr>
          <w:hyperlink w:anchor="_Toc217153136" w:history="1">
            <w:r w:rsidRPr="00A646E2">
              <w:rPr>
                <w:rStyle w:val="Hyperlink"/>
                <w:noProof/>
              </w:rPr>
              <w:t>2.4 McKinsey 7-S Model</w:t>
            </w:r>
            <w:r>
              <w:rPr>
                <w:noProof/>
                <w:webHidden/>
              </w:rPr>
              <w:tab/>
            </w:r>
            <w:r>
              <w:rPr>
                <w:noProof/>
                <w:webHidden/>
              </w:rPr>
              <w:fldChar w:fldCharType="begin"/>
            </w:r>
            <w:r>
              <w:rPr>
                <w:noProof/>
                <w:webHidden/>
              </w:rPr>
              <w:instrText xml:space="preserve"> PAGEREF _Toc217153136 \h </w:instrText>
            </w:r>
            <w:r>
              <w:rPr>
                <w:noProof/>
                <w:webHidden/>
              </w:rPr>
            </w:r>
            <w:r>
              <w:rPr>
                <w:noProof/>
                <w:webHidden/>
              </w:rPr>
              <w:fldChar w:fldCharType="separate"/>
            </w:r>
            <w:r>
              <w:rPr>
                <w:noProof/>
                <w:webHidden/>
              </w:rPr>
              <w:t>13</w:t>
            </w:r>
            <w:r>
              <w:rPr>
                <w:noProof/>
                <w:webHidden/>
              </w:rPr>
              <w:fldChar w:fldCharType="end"/>
            </w:r>
          </w:hyperlink>
        </w:p>
        <w:p w14:paraId="1A1BB398" w14:textId="77777777" w:rsidR="00610102" w:rsidRDefault="00610102">
          <w:pPr>
            <w:pStyle w:val="TOC1"/>
            <w:tabs>
              <w:tab w:val="right" w:leader="dot" w:pos="9350"/>
            </w:tabs>
            <w:rPr>
              <w:rFonts w:asciiTheme="minorHAnsi" w:eastAsiaTheme="minorEastAsia" w:hAnsiTheme="minorHAnsi"/>
              <w:noProof/>
              <w:sz w:val="22"/>
            </w:rPr>
          </w:pPr>
          <w:hyperlink w:anchor="_Toc217153137" w:history="1">
            <w:r w:rsidRPr="00A646E2">
              <w:rPr>
                <w:rStyle w:val="Hyperlink"/>
                <w:noProof/>
              </w:rPr>
              <w:t>Section 3 Strategy Development and Formulation</w:t>
            </w:r>
            <w:r>
              <w:rPr>
                <w:noProof/>
                <w:webHidden/>
              </w:rPr>
              <w:tab/>
            </w:r>
            <w:r>
              <w:rPr>
                <w:noProof/>
                <w:webHidden/>
              </w:rPr>
              <w:fldChar w:fldCharType="begin"/>
            </w:r>
            <w:r>
              <w:rPr>
                <w:noProof/>
                <w:webHidden/>
              </w:rPr>
              <w:instrText xml:space="preserve"> PAGEREF _Toc217153137 \h </w:instrText>
            </w:r>
            <w:r>
              <w:rPr>
                <w:noProof/>
                <w:webHidden/>
              </w:rPr>
            </w:r>
            <w:r>
              <w:rPr>
                <w:noProof/>
                <w:webHidden/>
              </w:rPr>
              <w:fldChar w:fldCharType="separate"/>
            </w:r>
            <w:r>
              <w:rPr>
                <w:noProof/>
                <w:webHidden/>
              </w:rPr>
              <w:t>15</w:t>
            </w:r>
            <w:r>
              <w:rPr>
                <w:noProof/>
                <w:webHidden/>
              </w:rPr>
              <w:fldChar w:fldCharType="end"/>
            </w:r>
          </w:hyperlink>
        </w:p>
        <w:p w14:paraId="33C5915B" w14:textId="77777777" w:rsidR="00610102" w:rsidRDefault="00610102">
          <w:pPr>
            <w:pStyle w:val="TOC2"/>
            <w:tabs>
              <w:tab w:val="right" w:leader="dot" w:pos="9350"/>
            </w:tabs>
            <w:rPr>
              <w:rFonts w:asciiTheme="minorHAnsi" w:eastAsiaTheme="minorEastAsia" w:hAnsiTheme="minorHAnsi"/>
              <w:noProof/>
              <w:sz w:val="22"/>
            </w:rPr>
          </w:pPr>
          <w:hyperlink w:anchor="_Toc217153138" w:history="1">
            <w:r w:rsidRPr="00A646E2">
              <w:rPr>
                <w:rStyle w:val="Hyperlink"/>
                <w:noProof/>
              </w:rPr>
              <w:t>3. Porter’s Generic Strategy</w:t>
            </w:r>
            <w:r>
              <w:rPr>
                <w:noProof/>
                <w:webHidden/>
              </w:rPr>
              <w:tab/>
            </w:r>
            <w:r>
              <w:rPr>
                <w:noProof/>
                <w:webHidden/>
              </w:rPr>
              <w:fldChar w:fldCharType="begin"/>
            </w:r>
            <w:r>
              <w:rPr>
                <w:noProof/>
                <w:webHidden/>
              </w:rPr>
              <w:instrText xml:space="preserve"> PAGEREF _Toc217153138 \h </w:instrText>
            </w:r>
            <w:r>
              <w:rPr>
                <w:noProof/>
                <w:webHidden/>
              </w:rPr>
            </w:r>
            <w:r>
              <w:rPr>
                <w:noProof/>
                <w:webHidden/>
              </w:rPr>
              <w:fldChar w:fldCharType="separate"/>
            </w:r>
            <w:r>
              <w:rPr>
                <w:noProof/>
                <w:webHidden/>
              </w:rPr>
              <w:t>15</w:t>
            </w:r>
            <w:r>
              <w:rPr>
                <w:noProof/>
                <w:webHidden/>
              </w:rPr>
              <w:fldChar w:fldCharType="end"/>
            </w:r>
          </w:hyperlink>
        </w:p>
        <w:p w14:paraId="3D66204F" w14:textId="77777777" w:rsidR="00610102" w:rsidRDefault="00610102">
          <w:pPr>
            <w:pStyle w:val="TOC2"/>
            <w:tabs>
              <w:tab w:val="right" w:leader="dot" w:pos="9350"/>
            </w:tabs>
            <w:rPr>
              <w:rFonts w:asciiTheme="minorHAnsi" w:eastAsiaTheme="minorEastAsia" w:hAnsiTheme="minorHAnsi"/>
              <w:noProof/>
              <w:sz w:val="22"/>
            </w:rPr>
          </w:pPr>
          <w:hyperlink w:anchor="_Toc217153139" w:history="1">
            <w:r w:rsidRPr="00A646E2">
              <w:rPr>
                <w:rStyle w:val="Hyperlink"/>
                <w:noProof/>
              </w:rPr>
              <w:t>3.2 Ansoff Growth vector</w:t>
            </w:r>
            <w:r>
              <w:rPr>
                <w:noProof/>
                <w:webHidden/>
              </w:rPr>
              <w:tab/>
            </w:r>
            <w:r>
              <w:rPr>
                <w:noProof/>
                <w:webHidden/>
              </w:rPr>
              <w:fldChar w:fldCharType="begin"/>
            </w:r>
            <w:r>
              <w:rPr>
                <w:noProof/>
                <w:webHidden/>
              </w:rPr>
              <w:instrText xml:space="preserve"> PAGEREF _Toc217153139 \h </w:instrText>
            </w:r>
            <w:r>
              <w:rPr>
                <w:noProof/>
                <w:webHidden/>
              </w:rPr>
            </w:r>
            <w:r>
              <w:rPr>
                <w:noProof/>
                <w:webHidden/>
              </w:rPr>
              <w:fldChar w:fldCharType="separate"/>
            </w:r>
            <w:r>
              <w:rPr>
                <w:noProof/>
                <w:webHidden/>
              </w:rPr>
              <w:t>16</w:t>
            </w:r>
            <w:r>
              <w:rPr>
                <w:noProof/>
                <w:webHidden/>
              </w:rPr>
              <w:fldChar w:fldCharType="end"/>
            </w:r>
          </w:hyperlink>
        </w:p>
        <w:p w14:paraId="11F23EC9" w14:textId="77777777" w:rsidR="00610102" w:rsidRDefault="00610102">
          <w:pPr>
            <w:pStyle w:val="TOC1"/>
            <w:tabs>
              <w:tab w:val="right" w:leader="dot" w:pos="9350"/>
            </w:tabs>
            <w:rPr>
              <w:rFonts w:asciiTheme="minorHAnsi" w:eastAsiaTheme="minorEastAsia" w:hAnsiTheme="minorHAnsi"/>
              <w:noProof/>
              <w:sz w:val="22"/>
            </w:rPr>
          </w:pPr>
          <w:hyperlink w:anchor="_Toc217153140" w:history="1">
            <w:r w:rsidRPr="00A646E2">
              <w:rPr>
                <w:rStyle w:val="Hyperlink"/>
                <w:noProof/>
              </w:rPr>
              <w:t>Section 4 Performance Evaluation Framework</w:t>
            </w:r>
            <w:r>
              <w:rPr>
                <w:noProof/>
                <w:webHidden/>
              </w:rPr>
              <w:tab/>
            </w:r>
            <w:r>
              <w:rPr>
                <w:noProof/>
                <w:webHidden/>
              </w:rPr>
              <w:fldChar w:fldCharType="begin"/>
            </w:r>
            <w:r>
              <w:rPr>
                <w:noProof/>
                <w:webHidden/>
              </w:rPr>
              <w:instrText xml:space="preserve"> PAGEREF _Toc217153140 \h </w:instrText>
            </w:r>
            <w:r>
              <w:rPr>
                <w:noProof/>
                <w:webHidden/>
              </w:rPr>
            </w:r>
            <w:r>
              <w:rPr>
                <w:noProof/>
                <w:webHidden/>
              </w:rPr>
              <w:fldChar w:fldCharType="separate"/>
            </w:r>
            <w:r>
              <w:rPr>
                <w:noProof/>
                <w:webHidden/>
              </w:rPr>
              <w:t>19</w:t>
            </w:r>
            <w:r>
              <w:rPr>
                <w:noProof/>
                <w:webHidden/>
              </w:rPr>
              <w:fldChar w:fldCharType="end"/>
            </w:r>
          </w:hyperlink>
        </w:p>
        <w:p w14:paraId="155F4E75" w14:textId="77777777" w:rsidR="00610102" w:rsidRDefault="00610102">
          <w:pPr>
            <w:pStyle w:val="TOC1"/>
            <w:tabs>
              <w:tab w:val="right" w:leader="dot" w:pos="9350"/>
            </w:tabs>
            <w:rPr>
              <w:rFonts w:asciiTheme="minorHAnsi" w:eastAsiaTheme="minorEastAsia" w:hAnsiTheme="minorHAnsi"/>
              <w:noProof/>
              <w:sz w:val="22"/>
            </w:rPr>
          </w:pPr>
          <w:hyperlink w:anchor="_Toc217153141" w:history="1">
            <w:r w:rsidRPr="00A646E2">
              <w:rPr>
                <w:rStyle w:val="Hyperlink"/>
                <w:noProof/>
              </w:rPr>
              <w:t>Conclusion</w:t>
            </w:r>
            <w:r>
              <w:rPr>
                <w:noProof/>
                <w:webHidden/>
              </w:rPr>
              <w:tab/>
            </w:r>
            <w:r>
              <w:rPr>
                <w:noProof/>
                <w:webHidden/>
              </w:rPr>
              <w:fldChar w:fldCharType="begin"/>
            </w:r>
            <w:r>
              <w:rPr>
                <w:noProof/>
                <w:webHidden/>
              </w:rPr>
              <w:instrText xml:space="preserve"> PAGEREF _Toc217153141 \h </w:instrText>
            </w:r>
            <w:r>
              <w:rPr>
                <w:noProof/>
                <w:webHidden/>
              </w:rPr>
            </w:r>
            <w:r>
              <w:rPr>
                <w:noProof/>
                <w:webHidden/>
              </w:rPr>
              <w:fldChar w:fldCharType="separate"/>
            </w:r>
            <w:r>
              <w:rPr>
                <w:noProof/>
                <w:webHidden/>
              </w:rPr>
              <w:t>22</w:t>
            </w:r>
            <w:r>
              <w:rPr>
                <w:noProof/>
                <w:webHidden/>
              </w:rPr>
              <w:fldChar w:fldCharType="end"/>
            </w:r>
          </w:hyperlink>
        </w:p>
        <w:p w14:paraId="0451A324" w14:textId="77777777" w:rsidR="00610102" w:rsidRDefault="00610102">
          <w:pPr>
            <w:pStyle w:val="TOC1"/>
            <w:tabs>
              <w:tab w:val="right" w:leader="dot" w:pos="9350"/>
            </w:tabs>
            <w:rPr>
              <w:rFonts w:asciiTheme="minorHAnsi" w:eastAsiaTheme="minorEastAsia" w:hAnsiTheme="minorHAnsi"/>
              <w:noProof/>
              <w:sz w:val="22"/>
            </w:rPr>
          </w:pPr>
          <w:hyperlink w:anchor="_Toc217153142" w:history="1">
            <w:r w:rsidRPr="00A646E2">
              <w:rPr>
                <w:rStyle w:val="Hyperlink"/>
                <w:noProof/>
              </w:rPr>
              <w:t>References</w:t>
            </w:r>
            <w:r>
              <w:rPr>
                <w:noProof/>
                <w:webHidden/>
              </w:rPr>
              <w:tab/>
            </w:r>
            <w:r>
              <w:rPr>
                <w:noProof/>
                <w:webHidden/>
              </w:rPr>
              <w:fldChar w:fldCharType="begin"/>
            </w:r>
            <w:r>
              <w:rPr>
                <w:noProof/>
                <w:webHidden/>
              </w:rPr>
              <w:instrText xml:space="preserve"> PAGEREF _Toc217153142 \h </w:instrText>
            </w:r>
            <w:r>
              <w:rPr>
                <w:noProof/>
                <w:webHidden/>
              </w:rPr>
            </w:r>
            <w:r>
              <w:rPr>
                <w:noProof/>
                <w:webHidden/>
              </w:rPr>
              <w:fldChar w:fldCharType="separate"/>
            </w:r>
            <w:r>
              <w:rPr>
                <w:noProof/>
                <w:webHidden/>
              </w:rPr>
              <w:t>23</w:t>
            </w:r>
            <w:r>
              <w:rPr>
                <w:noProof/>
                <w:webHidden/>
              </w:rPr>
              <w:fldChar w:fldCharType="end"/>
            </w:r>
          </w:hyperlink>
        </w:p>
        <w:p w14:paraId="4AEC5E3D" w14:textId="77777777" w:rsidR="002017F7" w:rsidRDefault="002017F7">
          <w:r>
            <w:rPr>
              <w:b/>
              <w:bCs/>
              <w:noProof/>
            </w:rPr>
            <w:fldChar w:fldCharType="end"/>
          </w:r>
        </w:p>
      </w:sdtContent>
    </w:sdt>
    <w:p w14:paraId="68E832E8" w14:textId="77777777" w:rsidR="00650B77" w:rsidRDefault="00650B77" w:rsidP="00520D1A"/>
    <w:p w14:paraId="2EF5EBF0" w14:textId="77777777" w:rsidR="00AB4049" w:rsidRDefault="00520D1A" w:rsidP="00AB4049">
      <w:pPr>
        <w:pStyle w:val="Heading1"/>
      </w:pPr>
      <w:bookmarkStart w:id="0" w:name="_Toc217153128"/>
      <w:r w:rsidRPr="002017F7">
        <w:t>Introduction</w:t>
      </w:r>
      <w:bookmarkEnd w:id="0"/>
    </w:p>
    <w:p w14:paraId="2B69211E" w14:textId="77777777" w:rsidR="00C91B72" w:rsidRDefault="00E55F77" w:rsidP="00027D70">
      <w:r>
        <w:t>With a great and strong strategy, organisations make decisions for internationalization and market entry</w:t>
      </w:r>
      <w:r w:rsidR="0063656C">
        <w:t xml:space="preserve"> mode</w:t>
      </w:r>
      <w:r>
        <w:t xml:space="preserve"> in business markets</w:t>
      </w:r>
      <w:r w:rsidR="00906225">
        <w:t xml:space="preserve"> </w:t>
      </w:r>
      <w:r w:rsidR="00906225">
        <w:rPr>
          <w:color w:val="000000" w:themeColor="text1"/>
        </w:rPr>
        <w:t>(Whittington et al., 2020)</w:t>
      </w:r>
      <w:r>
        <w:t xml:space="preserve">. </w:t>
      </w:r>
      <w:r w:rsidR="0063656C">
        <w:t xml:space="preserve">Strategic management </w:t>
      </w:r>
      <w:r w:rsidR="004D40AE">
        <w:t xml:space="preserve">is the </w:t>
      </w:r>
      <w:r w:rsidR="000B47B1">
        <w:t xml:space="preserve">continuous process of setting long-term goals and strategy, </w:t>
      </w:r>
      <w:r w:rsidR="007C4E55">
        <w:t>analyzing the available external and internal business environment, formulating and implementing strategies and plan, and monitoring the performance of the strategy to achieve the business objectives. Strategic management in any firm is highly important as the companies can stand out by assessing and understanding the market trends, dynamics and positioning of the business</w:t>
      </w:r>
      <w:r w:rsidR="00BD6F7D">
        <w:t xml:space="preserve"> (</w:t>
      </w:r>
      <w:r w:rsidR="00BD6F7D" w:rsidRPr="007D6431">
        <w:t>Hill</w:t>
      </w:r>
      <w:r w:rsidR="00BD6F7D">
        <w:t xml:space="preserve"> et al.,</w:t>
      </w:r>
      <w:r w:rsidR="00BD6F7D" w:rsidRPr="007D6431">
        <w:t xml:space="preserve"> 2020</w:t>
      </w:r>
      <w:r w:rsidR="00BD6F7D">
        <w:t>)</w:t>
      </w:r>
      <w:r w:rsidR="007C4E55">
        <w:t xml:space="preserve">. </w:t>
      </w:r>
      <w:r w:rsidR="00027D70">
        <w:t xml:space="preserve">With proper application of SM, the organisations can get direction and vision for internationalization and market growth. </w:t>
      </w:r>
      <w:r w:rsidR="00234265">
        <w:t xml:space="preserve">Business organisations </w:t>
      </w:r>
      <w:r w:rsidR="006234FC">
        <w:t xml:space="preserve">have to pay attention to SM and different tools to work on </w:t>
      </w:r>
      <w:r w:rsidR="00E55D57">
        <w:t xml:space="preserve">a </w:t>
      </w:r>
      <w:r w:rsidR="006234FC">
        <w:t>new strategy for market entry and business expansion in new markets</w:t>
      </w:r>
      <w:r w:rsidR="00073AF7">
        <w:t xml:space="preserve"> </w:t>
      </w:r>
      <w:r w:rsidR="00073AF7">
        <w:rPr>
          <w:color w:val="000000" w:themeColor="text1"/>
        </w:rPr>
        <w:t xml:space="preserve">(Wheelen et al., </w:t>
      </w:r>
      <w:r w:rsidR="00073AF7" w:rsidRPr="00577291">
        <w:rPr>
          <w:color w:val="000000" w:themeColor="text1"/>
        </w:rPr>
        <w:t>2018</w:t>
      </w:r>
      <w:r w:rsidR="00073AF7">
        <w:rPr>
          <w:color w:val="000000" w:themeColor="text1"/>
        </w:rPr>
        <w:t>)</w:t>
      </w:r>
      <w:r w:rsidR="006234FC">
        <w:t xml:space="preserve">. </w:t>
      </w:r>
      <w:r w:rsidR="00027D70">
        <w:t xml:space="preserve">The purpose of the report is to assess </w:t>
      </w:r>
      <w:r w:rsidR="00E55D57">
        <w:t xml:space="preserve">the </w:t>
      </w:r>
      <w:r w:rsidR="00027D70">
        <w:t>market entry strategy</w:t>
      </w:r>
      <w:r w:rsidR="00234265">
        <w:t xml:space="preserve"> of Costa Coffee in </w:t>
      </w:r>
      <w:r w:rsidR="00E55D57">
        <w:t xml:space="preserve">a </w:t>
      </w:r>
      <w:r w:rsidR="00234265">
        <w:t xml:space="preserve">new market. The study will start with the rationale of the location and target markets of the new market for the company, </w:t>
      </w:r>
      <w:r w:rsidR="00E55D57">
        <w:t xml:space="preserve">the </w:t>
      </w:r>
      <w:r w:rsidR="00234265">
        <w:t>external and internal business environment, and strateg</w:t>
      </w:r>
      <w:r w:rsidR="00E55D57">
        <w:t>y</w:t>
      </w:r>
      <w:r w:rsidR="00234265">
        <w:t xml:space="preserve"> formulation. Finally, strategy implementation and </w:t>
      </w:r>
      <w:r w:rsidR="00E55D57">
        <w:t xml:space="preserve">a </w:t>
      </w:r>
      <w:r w:rsidR="00234265">
        <w:t xml:space="preserve">summary of the study will be provided. </w:t>
      </w:r>
    </w:p>
    <w:p w14:paraId="7B2847F3" w14:textId="77777777" w:rsidR="00FE60B3" w:rsidRDefault="00FE60B3" w:rsidP="00FE60B3"/>
    <w:p w14:paraId="535D1D21" w14:textId="77777777" w:rsidR="003D7BAA" w:rsidRDefault="003D7BAA" w:rsidP="00FE60B3"/>
    <w:p w14:paraId="36334B63" w14:textId="77777777" w:rsidR="003D7BAA" w:rsidRDefault="003D7BAA" w:rsidP="00FE60B3"/>
    <w:p w14:paraId="68DFEAFB" w14:textId="77777777" w:rsidR="003D7BAA" w:rsidRDefault="003D7BAA" w:rsidP="00FE60B3"/>
    <w:p w14:paraId="71468D1A" w14:textId="77777777" w:rsidR="003D7BAA" w:rsidRDefault="003D7BAA" w:rsidP="00FE60B3"/>
    <w:p w14:paraId="3AA00A31" w14:textId="77777777" w:rsidR="003D7BAA" w:rsidRDefault="003D7BAA" w:rsidP="00FE60B3"/>
    <w:p w14:paraId="28B3DB49" w14:textId="77777777" w:rsidR="003D7BAA" w:rsidRDefault="003D7BAA" w:rsidP="00FE60B3"/>
    <w:p w14:paraId="16F03F10" w14:textId="77777777" w:rsidR="00FE60B3" w:rsidRDefault="00FE60B3" w:rsidP="00FE60B3"/>
    <w:p w14:paraId="19AFFD7D" w14:textId="77777777" w:rsidR="006D119D" w:rsidRDefault="006D119D" w:rsidP="00AB4049"/>
    <w:p w14:paraId="0F9C727D" w14:textId="77777777" w:rsidR="00C91B72" w:rsidRDefault="00C91B72" w:rsidP="00C91B72">
      <w:pPr>
        <w:pStyle w:val="Heading1"/>
      </w:pPr>
      <w:bookmarkStart w:id="1" w:name="_Toc217153129"/>
      <w:r>
        <w:t>Section 1 Selection of Organisation and Target Market</w:t>
      </w:r>
      <w:bookmarkEnd w:id="1"/>
    </w:p>
    <w:p w14:paraId="7FE0E339" w14:textId="77777777" w:rsidR="006D119D" w:rsidRDefault="006D119D" w:rsidP="006D119D">
      <w:pPr>
        <w:pStyle w:val="Heading2"/>
      </w:pPr>
      <w:bookmarkStart w:id="2" w:name="_Toc217153130"/>
      <w:r>
        <w:t>1.1 Costa Coffee</w:t>
      </w:r>
      <w:bookmarkEnd w:id="2"/>
    </w:p>
    <w:p w14:paraId="7179FC49" w14:textId="77777777" w:rsidR="00816AED" w:rsidRDefault="002D77EF" w:rsidP="00816AED">
      <w:r>
        <w:t xml:space="preserve">Costa Coffee started the business in London, in the year </w:t>
      </w:r>
      <w:r w:rsidR="00816AED">
        <w:t>1971</w:t>
      </w:r>
      <w:r>
        <w:t xml:space="preserve">. The </w:t>
      </w:r>
      <w:r w:rsidR="00816AED">
        <w:t xml:space="preserve">50 </w:t>
      </w:r>
      <w:r w:rsidR="002C02CD">
        <w:t>years’ experience</w:t>
      </w:r>
      <w:r w:rsidR="006056AE">
        <w:t xml:space="preserve"> </w:t>
      </w:r>
      <w:r w:rsidR="005F7C04">
        <w:t xml:space="preserve">of Costa Coffee for </w:t>
      </w:r>
      <w:r w:rsidR="00816AED">
        <w:t>craf</w:t>
      </w:r>
      <w:r w:rsidR="005F7C04">
        <w:t xml:space="preserve">ting the finest quality coffee has added value to competitive advantages. </w:t>
      </w:r>
      <w:r w:rsidR="000B7C62">
        <w:t xml:space="preserve">The commitment to quality, </w:t>
      </w:r>
      <w:r w:rsidR="00816AED">
        <w:t xml:space="preserve">revolutionary methods and </w:t>
      </w:r>
      <w:r w:rsidR="000B7C62">
        <w:t>customer services have improved the position and brand value of Costa Coffee</w:t>
      </w:r>
      <w:r w:rsidR="000B7C62" w:rsidRPr="00031CA7">
        <w:t xml:space="preserve"> </w:t>
      </w:r>
      <w:r w:rsidR="00031CA7" w:rsidRPr="00031CA7">
        <w:t>(Costa Coffee, 2024)</w:t>
      </w:r>
      <w:r w:rsidR="00816AED">
        <w:t>.</w:t>
      </w:r>
      <w:r w:rsidR="00073AF7">
        <w:t xml:space="preserve"> Also, the company was owned by the Coca Cola Company with more power to the brand in business market. </w:t>
      </w:r>
    </w:p>
    <w:p w14:paraId="6FD08303" w14:textId="77777777" w:rsidR="008A7952" w:rsidRDefault="008A7952" w:rsidP="00816AED">
      <w:r>
        <w:rPr>
          <w:noProof/>
        </w:rPr>
        <w:drawing>
          <wp:inline distT="0" distB="0" distL="0" distR="0" wp14:anchorId="5E3FCB31" wp14:editId="5062F895">
            <wp:extent cx="5943600" cy="2888284"/>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6208" cy="2889551"/>
                    </a:xfrm>
                    <a:prstGeom prst="rect">
                      <a:avLst/>
                    </a:prstGeom>
                  </pic:spPr>
                </pic:pic>
              </a:graphicData>
            </a:graphic>
          </wp:inline>
        </w:drawing>
      </w:r>
    </w:p>
    <w:p w14:paraId="2D3F0C18" w14:textId="77777777" w:rsidR="00EF1986" w:rsidRPr="00EF1986" w:rsidRDefault="00EF1986" w:rsidP="00EF1986">
      <w:pPr>
        <w:pStyle w:val="Caption"/>
        <w:jc w:val="center"/>
        <w:rPr>
          <w:color w:val="000000" w:themeColor="text1"/>
          <w:sz w:val="24"/>
        </w:rPr>
      </w:pPr>
      <w:r w:rsidRPr="00EF1986">
        <w:rPr>
          <w:color w:val="000000" w:themeColor="text1"/>
          <w:sz w:val="24"/>
        </w:rPr>
        <w:t xml:space="preserve">Figure </w:t>
      </w:r>
      <w:r w:rsidRPr="00EF1986">
        <w:rPr>
          <w:color w:val="000000" w:themeColor="text1"/>
          <w:sz w:val="24"/>
        </w:rPr>
        <w:fldChar w:fldCharType="begin"/>
      </w:r>
      <w:r w:rsidRPr="00EF1986">
        <w:rPr>
          <w:color w:val="000000" w:themeColor="text1"/>
          <w:sz w:val="24"/>
        </w:rPr>
        <w:instrText xml:space="preserve"> SEQ Figure \* ARABIC </w:instrText>
      </w:r>
      <w:r w:rsidRPr="00EF1986">
        <w:rPr>
          <w:color w:val="000000" w:themeColor="text1"/>
          <w:sz w:val="24"/>
        </w:rPr>
        <w:fldChar w:fldCharType="separate"/>
      </w:r>
      <w:r w:rsidR="00881C40">
        <w:rPr>
          <w:noProof/>
          <w:color w:val="000000" w:themeColor="text1"/>
          <w:sz w:val="24"/>
        </w:rPr>
        <w:t>1</w:t>
      </w:r>
      <w:r w:rsidRPr="00EF1986">
        <w:rPr>
          <w:color w:val="000000" w:themeColor="text1"/>
          <w:sz w:val="24"/>
        </w:rPr>
        <w:fldChar w:fldCharType="end"/>
      </w:r>
      <w:r w:rsidRPr="00EF1986">
        <w:rPr>
          <w:color w:val="000000" w:themeColor="text1"/>
          <w:sz w:val="24"/>
        </w:rPr>
        <w:t xml:space="preserve"> </w:t>
      </w:r>
      <w:r w:rsidR="008A7952" w:rsidRPr="00EF1986">
        <w:rPr>
          <w:color w:val="000000" w:themeColor="text1"/>
          <w:sz w:val="24"/>
        </w:rPr>
        <w:t>Revenue of Costa Coffee worldwide 2010-2019</w:t>
      </w:r>
      <w:r w:rsidRPr="00EF1986">
        <w:rPr>
          <w:color w:val="000000" w:themeColor="text1"/>
          <w:sz w:val="24"/>
        </w:rPr>
        <w:t xml:space="preserve"> </w:t>
      </w:r>
    </w:p>
    <w:p w14:paraId="66BFADE3" w14:textId="77777777" w:rsidR="008A7952" w:rsidRPr="00EF1986" w:rsidRDefault="00EF1986" w:rsidP="00EF1986">
      <w:pPr>
        <w:pStyle w:val="Caption"/>
        <w:jc w:val="center"/>
        <w:rPr>
          <w:color w:val="000000" w:themeColor="text1"/>
          <w:sz w:val="24"/>
        </w:rPr>
      </w:pPr>
      <w:r w:rsidRPr="00EF1986">
        <w:rPr>
          <w:color w:val="000000" w:themeColor="text1"/>
          <w:sz w:val="24"/>
        </w:rPr>
        <w:t xml:space="preserve">Source: </w:t>
      </w:r>
      <w:r w:rsidR="00AA2B4F" w:rsidRPr="00EF1986">
        <w:rPr>
          <w:color w:val="000000" w:themeColor="text1"/>
          <w:sz w:val="24"/>
        </w:rPr>
        <w:t>(Statista Research Department, 2019)</w:t>
      </w:r>
    </w:p>
    <w:p w14:paraId="627ECE01" w14:textId="77777777" w:rsidR="000B7C62" w:rsidRDefault="000B7C62" w:rsidP="000B7C62">
      <w:r>
        <w:t xml:space="preserve">The figure </w:t>
      </w:r>
      <w:r w:rsidR="002C3203">
        <w:t>show</w:t>
      </w:r>
      <w:r>
        <w:t xml:space="preserve">s that </w:t>
      </w:r>
      <w:r w:rsidR="00802E3D">
        <w:t xml:space="preserve">the </w:t>
      </w:r>
      <w:r>
        <w:t xml:space="preserve">revenue of Costa Coffee increased in the year 2019. The reported revenue of the company was </w:t>
      </w:r>
      <w:r w:rsidR="008A7952">
        <w:t xml:space="preserve">1.34 billion </w:t>
      </w:r>
      <w:r w:rsidR="00802E3D">
        <w:t xml:space="preserve">in </w:t>
      </w:r>
      <w:r>
        <w:t>2019</w:t>
      </w:r>
      <w:r w:rsidR="002C3203">
        <w:t>,</w:t>
      </w:r>
      <w:r>
        <w:t xml:space="preserve"> with </w:t>
      </w:r>
      <w:r w:rsidR="00802E3D">
        <w:t xml:space="preserve">an </w:t>
      </w:r>
      <w:r>
        <w:t xml:space="preserve">increase compared to the previous years. </w:t>
      </w:r>
      <w:r w:rsidR="00410C03">
        <w:t xml:space="preserve">Costa </w:t>
      </w:r>
      <w:r w:rsidR="00410C03">
        <w:lastRenderedPageBreak/>
        <w:t xml:space="preserve">Coffee was owned by the Coca-Cola Company and recently, the market share and value of Costa Coffee </w:t>
      </w:r>
      <w:r w:rsidR="002C3203">
        <w:t>have been</w:t>
      </w:r>
      <w:r w:rsidR="00410C03">
        <w:t xml:space="preserve"> decreasing. Costa Coffee is losing ground despite being </w:t>
      </w:r>
      <w:r w:rsidR="002C3203">
        <w:t xml:space="preserve">a </w:t>
      </w:r>
      <w:r w:rsidR="00410C03">
        <w:t>large end of the market</w:t>
      </w:r>
      <w:r w:rsidR="003426CD">
        <w:t xml:space="preserve"> </w:t>
      </w:r>
      <w:r w:rsidR="003426CD" w:rsidRPr="000B7C62">
        <w:t>(Financial Times, 2025)</w:t>
      </w:r>
      <w:r w:rsidR="00410C03">
        <w:t xml:space="preserve">. </w:t>
      </w:r>
      <w:r w:rsidR="002C3203">
        <w:t>The c</w:t>
      </w:r>
      <w:r w:rsidR="00410C03">
        <w:t>osts of the businesses are rising</w:t>
      </w:r>
      <w:r w:rsidR="002C3203">
        <w:t>,</w:t>
      </w:r>
      <w:r w:rsidR="00410C03">
        <w:t xml:space="preserve"> </w:t>
      </w:r>
      <w:r w:rsidR="002C3203">
        <w:t>as</w:t>
      </w:r>
      <w:r w:rsidR="00410C03">
        <w:t xml:space="preserve"> coffee beans are becoming more </w:t>
      </w:r>
      <w:r w:rsidR="00691B26">
        <w:t>expensive. Wages, rents, costs of resources and energies are rising with impacts on operational costs and revenue of Costa Coffee</w:t>
      </w:r>
      <w:r w:rsidR="003426CD">
        <w:t xml:space="preserve"> </w:t>
      </w:r>
      <w:r w:rsidR="003426CD" w:rsidRPr="000B7C62">
        <w:t>(Financial Times, 2025)</w:t>
      </w:r>
      <w:r w:rsidR="00691B26">
        <w:t xml:space="preserve">. Thus, the company needs to work on </w:t>
      </w:r>
      <w:r w:rsidR="002C3203">
        <w:t xml:space="preserve">an </w:t>
      </w:r>
      <w:r w:rsidR="00691B26">
        <w:t>expansion and growth strategy in a new market to gain access to revenue, target</w:t>
      </w:r>
      <w:r w:rsidR="00900D57">
        <w:t xml:space="preserve"> market and growth opportunity.</w:t>
      </w:r>
    </w:p>
    <w:p w14:paraId="35B1F5D3" w14:textId="77777777" w:rsidR="006E0CA1" w:rsidRDefault="000D4080" w:rsidP="006E0CA1">
      <w:pPr>
        <w:pStyle w:val="Heading2"/>
      </w:pPr>
      <w:bookmarkStart w:id="3" w:name="_Toc217153131"/>
      <w:r>
        <w:t xml:space="preserve">1.2 </w:t>
      </w:r>
      <w:r w:rsidR="006E0CA1">
        <w:t>New International Market for E</w:t>
      </w:r>
      <w:r>
        <w:t>xpansion.</w:t>
      </w:r>
      <w:bookmarkEnd w:id="3"/>
      <w:r>
        <w:t xml:space="preserve"> </w:t>
      </w:r>
    </w:p>
    <w:p w14:paraId="073063FE" w14:textId="77777777" w:rsidR="000D4080" w:rsidRDefault="00900D57" w:rsidP="00816AED">
      <w:r>
        <w:t xml:space="preserve">Expanding any business in </w:t>
      </w:r>
      <w:r w:rsidR="002C3203">
        <w:t xml:space="preserve">an </w:t>
      </w:r>
      <w:r w:rsidR="004870AD">
        <w:t xml:space="preserve">international market requires </w:t>
      </w:r>
      <w:r w:rsidR="002C3203">
        <w:t xml:space="preserve">the </w:t>
      </w:r>
      <w:r w:rsidR="004870AD">
        <w:t xml:space="preserve">selection of </w:t>
      </w:r>
      <w:r w:rsidR="002C3203">
        <w:t xml:space="preserve">the </w:t>
      </w:r>
      <w:r w:rsidR="004870AD">
        <w:t xml:space="preserve">right location, </w:t>
      </w:r>
      <w:r w:rsidR="002C3203">
        <w:t xml:space="preserve">a </w:t>
      </w:r>
      <w:r w:rsidR="004870AD">
        <w:t>strategy for market entry and objectives of the business growth and success</w:t>
      </w:r>
      <w:r w:rsidR="00906225">
        <w:t xml:space="preserve"> </w:t>
      </w:r>
      <w:r w:rsidR="00906225">
        <w:rPr>
          <w:color w:val="000000" w:themeColor="text1"/>
        </w:rPr>
        <w:t>(Whittington et al., 2020)</w:t>
      </w:r>
      <w:r w:rsidR="004870AD">
        <w:t xml:space="preserve">. Selecting and entering any market can affect the brand value and reputation of </w:t>
      </w:r>
      <w:r w:rsidR="002C3203">
        <w:t xml:space="preserve">a </w:t>
      </w:r>
      <w:r w:rsidR="004870AD">
        <w:t xml:space="preserve">business. </w:t>
      </w:r>
      <w:r w:rsidR="00916C79">
        <w:t xml:space="preserve">The vision of Costa Coffee is to be </w:t>
      </w:r>
      <w:r w:rsidR="00D93B11">
        <w:t xml:space="preserve">the </w:t>
      </w:r>
      <w:r w:rsidR="00916C79">
        <w:t>favorite coffee house in the world</w:t>
      </w:r>
      <w:r w:rsidR="00D93B11">
        <w:t>,</w:t>
      </w:r>
      <w:r w:rsidR="00916C79">
        <w:t xml:space="preserve"> where the mission statement is to deliver </w:t>
      </w:r>
      <w:r w:rsidR="00D144B5">
        <w:t xml:space="preserve">high-quality, </w:t>
      </w:r>
      <w:r w:rsidR="00916C79">
        <w:t xml:space="preserve">built </w:t>
      </w:r>
      <w:r w:rsidR="00D144B5">
        <w:t xml:space="preserve">culture </w:t>
      </w:r>
      <w:r w:rsidR="00916C79">
        <w:t>for</w:t>
      </w:r>
      <w:r w:rsidR="00D144B5">
        <w:t xml:space="preserve"> </w:t>
      </w:r>
      <w:r w:rsidR="00D93B11">
        <w:t xml:space="preserve">a </w:t>
      </w:r>
      <w:r w:rsidR="00D144B5">
        <w:t>safe, inclusi</w:t>
      </w:r>
      <w:r w:rsidR="00916C79">
        <w:t xml:space="preserve">ve environment for team members and operate sustainability in business. </w:t>
      </w:r>
      <w:r w:rsidR="004870AD">
        <w:t xml:space="preserve">For business growth and expansion of business, Costa Coffee will be selecting a market </w:t>
      </w:r>
      <w:r w:rsidR="002C3203">
        <w:t>that</w:t>
      </w:r>
      <w:r w:rsidR="004870AD">
        <w:t xml:space="preserve"> is suitable enough with </w:t>
      </w:r>
      <w:r w:rsidR="002C3203">
        <w:t xml:space="preserve">an </w:t>
      </w:r>
      <w:r w:rsidR="004870AD">
        <w:t xml:space="preserve">impact on business and revenue. Considering the market suitability and feasibility, Costa Coffee will be entering Finland. </w:t>
      </w:r>
    </w:p>
    <w:p w14:paraId="6678AD8F" w14:textId="77777777" w:rsidR="00B40495" w:rsidRDefault="00B40495" w:rsidP="00816AED">
      <w:r>
        <w:rPr>
          <w:noProof/>
        </w:rPr>
        <w:drawing>
          <wp:inline distT="0" distB="0" distL="0" distR="0" wp14:anchorId="7FE7478A" wp14:editId="66B06A0C">
            <wp:extent cx="5942728" cy="3182896"/>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55552" cy="3189765"/>
                    </a:xfrm>
                    <a:prstGeom prst="rect">
                      <a:avLst/>
                    </a:prstGeom>
                  </pic:spPr>
                </pic:pic>
              </a:graphicData>
            </a:graphic>
          </wp:inline>
        </w:drawing>
      </w:r>
    </w:p>
    <w:p w14:paraId="3EA7402F" w14:textId="77777777" w:rsidR="00981BC9" w:rsidRPr="00981BC9" w:rsidRDefault="00905617" w:rsidP="00905617">
      <w:pPr>
        <w:pStyle w:val="Caption"/>
        <w:jc w:val="center"/>
        <w:rPr>
          <w:color w:val="000000" w:themeColor="text1"/>
          <w:sz w:val="24"/>
        </w:rPr>
      </w:pPr>
      <w:r w:rsidRPr="00981BC9">
        <w:rPr>
          <w:color w:val="000000" w:themeColor="text1"/>
          <w:sz w:val="24"/>
        </w:rPr>
        <w:lastRenderedPageBreak/>
        <w:t xml:space="preserve">Figure </w:t>
      </w:r>
      <w:r w:rsidRPr="00981BC9">
        <w:rPr>
          <w:color w:val="000000" w:themeColor="text1"/>
          <w:sz w:val="24"/>
        </w:rPr>
        <w:fldChar w:fldCharType="begin"/>
      </w:r>
      <w:r w:rsidRPr="00981BC9">
        <w:rPr>
          <w:color w:val="000000" w:themeColor="text1"/>
          <w:sz w:val="24"/>
        </w:rPr>
        <w:instrText xml:space="preserve"> SEQ Figure \* ARABIC </w:instrText>
      </w:r>
      <w:r w:rsidRPr="00981BC9">
        <w:rPr>
          <w:color w:val="000000" w:themeColor="text1"/>
          <w:sz w:val="24"/>
        </w:rPr>
        <w:fldChar w:fldCharType="separate"/>
      </w:r>
      <w:r w:rsidR="00881C40">
        <w:rPr>
          <w:noProof/>
          <w:color w:val="000000" w:themeColor="text1"/>
          <w:sz w:val="24"/>
        </w:rPr>
        <w:t>2</w:t>
      </w:r>
      <w:r w:rsidRPr="00981BC9">
        <w:rPr>
          <w:color w:val="000000" w:themeColor="text1"/>
          <w:sz w:val="24"/>
        </w:rPr>
        <w:fldChar w:fldCharType="end"/>
      </w:r>
      <w:r w:rsidRPr="00981BC9">
        <w:rPr>
          <w:color w:val="000000" w:themeColor="text1"/>
          <w:sz w:val="24"/>
        </w:rPr>
        <w:t xml:space="preserve"> </w:t>
      </w:r>
      <w:r w:rsidR="00981BC9" w:rsidRPr="00981BC9">
        <w:rPr>
          <w:color w:val="000000" w:themeColor="text1"/>
          <w:sz w:val="24"/>
        </w:rPr>
        <w:t xml:space="preserve">Coffee Consumption in countries </w:t>
      </w:r>
    </w:p>
    <w:p w14:paraId="315620DE" w14:textId="77777777" w:rsidR="00E74CA4" w:rsidRPr="00981BC9" w:rsidRDefault="00981BC9" w:rsidP="00981BC9">
      <w:pPr>
        <w:pStyle w:val="Caption"/>
        <w:jc w:val="center"/>
        <w:rPr>
          <w:color w:val="000000" w:themeColor="text1"/>
          <w:sz w:val="24"/>
        </w:rPr>
      </w:pPr>
      <w:r w:rsidRPr="00981BC9">
        <w:rPr>
          <w:color w:val="000000" w:themeColor="text1"/>
          <w:sz w:val="24"/>
        </w:rPr>
        <w:t xml:space="preserve">Source: </w:t>
      </w:r>
      <w:r w:rsidR="00E74CA4" w:rsidRPr="00981BC9">
        <w:rPr>
          <w:color w:val="000000" w:themeColor="text1"/>
          <w:sz w:val="24"/>
        </w:rPr>
        <w:t>(Arms, 2025)</w:t>
      </w:r>
    </w:p>
    <w:p w14:paraId="5037BDAA" w14:textId="77777777" w:rsidR="00D144B5" w:rsidRDefault="002C3203" w:rsidP="00C91B72">
      <w:r>
        <w:t xml:space="preserve">The figure represents that Finland is an attractive market for the coffee sector and organisations. Coffee consumption </w:t>
      </w:r>
      <w:r w:rsidR="00532FCF">
        <w:t xml:space="preserve">per capita is higher in Finland </w:t>
      </w:r>
      <w:r w:rsidR="00D93B11">
        <w:t>than in</w:t>
      </w:r>
      <w:r w:rsidR="00532FCF">
        <w:t xml:space="preserve"> Luxemb</w:t>
      </w:r>
      <w:r w:rsidR="00D93B11">
        <w:t>o</w:t>
      </w:r>
      <w:r w:rsidR="00532FCF">
        <w:t xml:space="preserve">urg. Based on evidence, </w:t>
      </w:r>
      <w:r w:rsidR="00676042">
        <w:t>N</w:t>
      </w:r>
      <w:r w:rsidR="00AC4C96">
        <w:t>ordic co</w:t>
      </w:r>
      <w:r w:rsidR="00676042">
        <w:t xml:space="preserve">untries are well known for </w:t>
      </w:r>
      <w:r w:rsidR="00D93B11">
        <w:t xml:space="preserve">a </w:t>
      </w:r>
      <w:r w:rsidR="00676042">
        <w:t>higher preference and high consumption of coffee</w:t>
      </w:r>
      <w:r w:rsidR="00D93B11">
        <w:t>,</w:t>
      </w:r>
      <w:r w:rsidR="00676042">
        <w:t xml:space="preserve"> which represent</w:t>
      </w:r>
      <w:r w:rsidR="00D93B11">
        <w:t>s</w:t>
      </w:r>
      <w:r w:rsidR="00676042">
        <w:t xml:space="preserve"> growth opport</w:t>
      </w:r>
      <w:r w:rsidR="002B3507">
        <w:t>unities for coffee chain</w:t>
      </w:r>
      <w:r w:rsidR="00D93B11">
        <w:t>s</w:t>
      </w:r>
      <w:r w:rsidR="003E3C4B">
        <w:t xml:space="preserve"> </w:t>
      </w:r>
      <w:r w:rsidR="003E3C4B" w:rsidRPr="00AC4C96">
        <w:t>(Jan Conway, 2025)</w:t>
      </w:r>
      <w:r w:rsidR="002B3507">
        <w:t>. Finns have been</w:t>
      </w:r>
      <w:r w:rsidR="00AC4C96">
        <w:t xml:space="preserve"> the second most avi</w:t>
      </w:r>
      <w:r w:rsidR="002B3507">
        <w:t xml:space="preserve">d drinkers of coffee worldwide and they can be a great and attractive target market for coffee products as well. </w:t>
      </w:r>
      <w:r w:rsidR="00030114">
        <w:t>According to Jan Conway (</w:t>
      </w:r>
      <w:r w:rsidR="00030114" w:rsidRPr="00AC4C96">
        <w:t>2025)</w:t>
      </w:r>
      <w:r w:rsidR="007B5ABC">
        <w:t xml:space="preserve">, in Finnish society, </w:t>
      </w:r>
      <w:r w:rsidR="002C02CD">
        <w:t xml:space="preserve">coffee drinking is highly rooted. Despite not being known as </w:t>
      </w:r>
      <w:r w:rsidR="00D93B11">
        <w:t xml:space="preserve">a </w:t>
      </w:r>
      <w:r w:rsidR="002C02CD">
        <w:t>coffee culture, Fi</w:t>
      </w:r>
      <w:r w:rsidR="00AC4C96">
        <w:t xml:space="preserve">nnish consumers mostly drink coffee </w:t>
      </w:r>
      <w:r w:rsidR="002C02CD">
        <w:t>and c</w:t>
      </w:r>
      <w:r w:rsidR="00AC4C96">
        <w:t>offee i</w:t>
      </w:r>
      <w:r w:rsidR="002C02CD">
        <w:t xml:space="preserve">s popular </w:t>
      </w:r>
      <w:r w:rsidR="00017187">
        <w:t xml:space="preserve">and accepted </w:t>
      </w:r>
      <w:r w:rsidR="002C02CD">
        <w:t xml:space="preserve">among all age groups and target customer segmentation </w:t>
      </w:r>
      <w:r w:rsidR="00AC4C96" w:rsidRPr="00AC4C96">
        <w:t>(Jan Conway, 2025)</w:t>
      </w:r>
      <w:r w:rsidR="00B34FCC">
        <w:t xml:space="preserve">. </w:t>
      </w:r>
      <w:r w:rsidR="004B5576">
        <w:t xml:space="preserve">Thus, Finland will be </w:t>
      </w:r>
      <w:r w:rsidR="00D93B11">
        <w:t xml:space="preserve">a </w:t>
      </w:r>
      <w:r w:rsidR="004B5576">
        <w:t xml:space="preserve">suitable market for </w:t>
      </w:r>
      <w:r w:rsidR="00D93B11">
        <w:t xml:space="preserve">the </w:t>
      </w:r>
      <w:r w:rsidR="004B5576">
        <w:t xml:space="preserve">new location and expansion of </w:t>
      </w:r>
      <w:r w:rsidR="00D93B11">
        <w:t xml:space="preserve">the </w:t>
      </w:r>
      <w:r w:rsidR="004B5576">
        <w:t xml:space="preserve">business of Costa Coffee. </w:t>
      </w:r>
    </w:p>
    <w:p w14:paraId="0573F482" w14:textId="77777777" w:rsidR="00824C21" w:rsidRDefault="00824C21" w:rsidP="00C91B72"/>
    <w:p w14:paraId="4C77D938" w14:textId="77777777" w:rsidR="00824C21" w:rsidRDefault="00824C21" w:rsidP="00C91B72"/>
    <w:p w14:paraId="2CD529D0" w14:textId="77777777" w:rsidR="00824C21" w:rsidRDefault="00824C21" w:rsidP="00C91B72"/>
    <w:p w14:paraId="08B1DCB1" w14:textId="77777777" w:rsidR="00824C21" w:rsidRDefault="00824C21" w:rsidP="00C91B72"/>
    <w:p w14:paraId="2A6C3AC2" w14:textId="77777777" w:rsidR="00824C21" w:rsidRDefault="00824C21" w:rsidP="00C91B72"/>
    <w:p w14:paraId="1516F0C2" w14:textId="77777777" w:rsidR="00824C21" w:rsidRDefault="00824C21" w:rsidP="00C91B72"/>
    <w:p w14:paraId="2C1EF282" w14:textId="77777777" w:rsidR="00824C21" w:rsidRDefault="00824C21" w:rsidP="00C91B72"/>
    <w:p w14:paraId="3A4A2943" w14:textId="77777777" w:rsidR="00824C21" w:rsidRDefault="00824C21" w:rsidP="00C91B72"/>
    <w:p w14:paraId="4A1DC67B" w14:textId="77777777" w:rsidR="00824C21" w:rsidRDefault="00824C21" w:rsidP="00C91B72"/>
    <w:p w14:paraId="73544009" w14:textId="77777777" w:rsidR="00824C21" w:rsidRDefault="00824C21" w:rsidP="00C91B72"/>
    <w:p w14:paraId="022993EE" w14:textId="77777777" w:rsidR="00824C21" w:rsidRDefault="00824C21" w:rsidP="00C91B72"/>
    <w:p w14:paraId="101CD247" w14:textId="77777777" w:rsidR="00824C21" w:rsidRDefault="00824C21" w:rsidP="00C91B72"/>
    <w:p w14:paraId="3CBBA5D8" w14:textId="77777777" w:rsidR="00C91B72" w:rsidRDefault="00C91B72" w:rsidP="00C91B72">
      <w:pPr>
        <w:pStyle w:val="Heading1"/>
      </w:pPr>
      <w:bookmarkStart w:id="4" w:name="_Toc217153132"/>
      <w:r>
        <w:t>Section 2 Comprehensive Strategic Analysi</w:t>
      </w:r>
      <w:r w:rsidR="00FF166C">
        <w:t>s</w:t>
      </w:r>
      <w:bookmarkEnd w:id="4"/>
      <w:r w:rsidR="00FF166C">
        <w:t xml:space="preserve"> </w:t>
      </w:r>
    </w:p>
    <w:p w14:paraId="05D614DB" w14:textId="77777777" w:rsidR="00C91B72" w:rsidRDefault="002D1C41" w:rsidP="002D1C41">
      <w:r>
        <w:t xml:space="preserve">Analysing the market factors and </w:t>
      </w:r>
      <w:r w:rsidR="00C91B72">
        <w:t xml:space="preserve">macro-environmental factors </w:t>
      </w:r>
      <w:r>
        <w:t>is important for the firm to assess the competitive position, threats and opport</w:t>
      </w:r>
      <w:r w:rsidR="001C4F5D">
        <w:t>unities for the businesses</w:t>
      </w:r>
      <w:r w:rsidR="00BD6F7D">
        <w:t xml:space="preserve"> (</w:t>
      </w:r>
      <w:r w:rsidR="00BD6F7D" w:rsidRPr="007D6431">
        <w:t>Hill</w:t>
      </w:r>
      <w:r w:rsidR="00BD6F7D">
        <w:t xml:space="preserve"> et al.,</w:t>
      </w:r>
      <w:r w:rsidR="00BD6F7D" w:rsidRPr="007D6431">
        <w:t xml:space="preserve"> 2020</w:t>
      </w:r>
      <w:r w:rsidR="00BD6F7D">
        <w:t>)</w:t>
      </w:r>
      <w:r w:rsidR="001C4F5D">
        <w:t xml:space="preserve">. Different tools and methods are applied for assessing macro-environmental and micro environmental factors and internal business environment of the firm which influence decisions and strategy for internationalization and market entry. Some of the tools are applied in the context of Costa Coffee. </w:t>
      </w:r>
    </w:p>
    <w:p w14:paraId="00EAD0AE" w14:textId="77777777" w:rsidR="006E0CA1" w:rsidRDefault="006E0CA1" w:rsidP="006E0CA1">
      <w:pPr>
        <w:pStyle w:val="Heading2"/>
      </w:pPr>
      <w:bookmarkStart w:id="5" w:name="_Toc217153133"/>
      <w:r>
        <w:t>2.1 PESTEL Analysis</w:t>
      </w:r>
      <w:bookmarkEnd w:id="5"/>
    </w:p>
    <w:p w14:paraId="4B5462C0" w14:textId="77777777" w:rsidR="00142196" w:rsidRDefault="00F40881" w:rsidP="00142196">
      <w:r>
        <w:t xml:space="preserve">PESTLE analysis </w:t>
      </w:r>
      <w:r w:rsidR="00864510">
        <w:t xml:space="preserve">is the significant model </w:t>
      </w:r>
      <w:r w:rsidR="004956A1">
        <w:t>helping bu</w:t>
      </w:r>
      <w:r w:rsidR="002A28C9">
        <w:t xml:space="preserve">siness to understand and assess the </w:t>
      </w:r>
      <w:r>
        <w:t>external macro-environmental factors</w:t>
      </w:r>
      <w:r w:rsidR="002A28C9">
        <w:t xml:space="preserve"> and their impacts on business for</w:t>
      </w:r>
      <w:r>
        <w:t xml:space="preserve"> better strategic planning, </w:t>
      </w:r>
      <w:r w:rsidR="002A28C9">
        <w:t xml:space="preserve">managing threats, </w:t>
      </w:r>
      <w:r>
        <w:t xml:space="preserve">identifying opportunities, </w:t>
      </w:r>
      <w:r w:rsidR="002A28C9">
        <w:t>developing value and</w:t>
      </w:r>
      <w:r w:rsidR="00D70797">
        <w:t xml:space="preserve"> gaining a comprehensive view</w:t>
      </w:r>
      <w:r w:rsidR="00711408">
        <w:t xml:space="preserve"> (Segura et al., </w:t>
      </w:r>
      <w:r w:rsidR="00711408" w:rsidRPr="00D23042">
        <w:t>2023</w:t>
      </w:r>
      <w:r w:rsidR="00711408">
        <w:t>)</w:t>
      </w:r>
      <w:r>
        <w:t xml:space="preserve">. </w:t>
      </w:r>
      <w:r w:rsidR="00142196">
        <w:t xml:space="preserve">This is one of the common tools for assessing external business factors of different markets. </w:t>
      </w:r>
    </w:p>
    <w:p w14:paraId="7F5D3AC9" w14:textId="77777777" w:rsidR="00F903D0" w:rsidRDefault="00F903D0" w:rsidP="00F903D0">
      <w:pPr>
        <w:jc w:val="center"/>
      </w:pPr>
      <w:r>
        <w:rPr>
          <w:noProof/>
        </w:rPr>
        <w:drawing>
          <wp:inline distT="0" distB="0" distL="0" distR="0" wp14:anchorId="18E14460" wp14:editId="1508CD93">
            <wp:extent cx="2575786" cy="1915795"/>
            <wp:effectExtent l="0" t="0" r="0" b="8255"/>
            <wp:docPr id="7" name="Picture 7"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Source: the authors.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83953" cy="1921869"/>
                    </a:xfrm>
                    <a:prstGeom prst="rect">
                      <a:avLst/>
                    </a:prstGeom>
                    <a:noFill/>
                    <a:ln>
                      <a:noFill/>
                    </a:ln>
                  </pic:spPr>
                </pic:pic>
              </a:graphicData>
            </a:graphic>
          </wp:inline>
        </w:drawing>
      </w:r>
    </w:p>
    <w:p w14:paraId="36A530EC" w14:textId="77777777" w:rsidR="00F903D0" w:rsidRPr="00142196" w:rsidRDefault="00F903D0" w:rsidP="00F903D0">
      <w:pPr>
        <w:pStyle w:val="Caption"/>
        <w:jc w:val="center"/>
        <w:rPr>
          <w:color w:val="000000" w:themeColor="text1"/>
          <w:sz w:val="24"/>
        </w:rPr>
      </w:pPr>
      <w:r w:rsidRPr="00142196">
        <w:rPr>
          <w:color w:val="000000" w:themeColor="text1"/>
          <w:sz w:val="24"/>
        </w:rPr>
        <w:t xml:space="preserve">Figure </w:t>
      </w:r>
      <w:r w:rsidRPr="00142196">
        <w:rPr>
          <w:color w:val="000000" w:themeColor="text1"/>
          <w:sz w:val="24"/>
        </w:rPr>
        <w:fldChar w:fldCharType="begin"/>
      </w:r>
      <w:r w:rsidRPr="00142196">
        <w:rPr>
          <w:color w:val="000000" w:themeColor="text1"/>
          <w:sz w:val="24"/>
        </w:rPr>
        <w:instrText xml:space="preserve"> SEQ Figure \* ARABIC </w:instrText>
      </w:r>
      <w:r w:rsidRPr="00142196">
        <w:rPr>
          <w:color w:val="000000" w:themeColor="text1"/>
          <w:sz w:val="24"/>
        </w:rPr>
        <w:fldChar w:fldCharType="separate"/>
      </w:r>
      <w:r w:rsidR="00881C40">
        <w:rPr>
          <w:noProof/>
          <w:color w:val="000000" w:themeColor="text1"/>
          <w:sz w:val="24"/>
        </w:rPr>
        <w:t>3</w:t>
      </w:r>
      <w:r w:rsidRPr="00142196">
        <w:rPr>
          <w:color w:val="000000" w:themeColor="text1"/>
          <w:sz w:val="24"/>
        </w:rPr>
        <w:fldChar w:fldCharType="end"/>
      </w:r>
      <w:r w:rsidRPr="00142196">
        <w:rPr>
          <w:color w:val="000000" w:themeColor="text1"/>
          <w:sz w:val="24"/>
        </w:rPr>
        <w:t xml:space="preserve"> PESTEL analysis</w:t>
      </w:r>
    </w:p>
    <w:p w14:paraId="7A52A9F8" w14:textId="77777777" w:rsidR="00F903D0" w:rsidRPr="00F903D0" w:rsidRDefault="00F903D0" w:rsidP="00F903D0">
      <w:pPr>
        <w:pStyle w:val="Caption"/>
        <w:jc w:val="center"/>
        <w:rPr>
          <w:color w:val="000000" w:themeColor="text1"/>
          <w:sz w:val="24"/>
        </w:rPr>
      </w:pPr>
      <w:r w:rsidRPr="00142196">
        <w:rPr>
          <w:color w:val="000000" w:themeColor="text1"/>
          <w:sz w:val="24"/>
        </w:rPr>
        <w:t>Source: (Segura et al., 2023)</w:t>
      </w:r>
    </w:p>
    <w:p w14:paraId="504F7FEF" w14:textId="77777777" w:rsidR="00B43061" w:rsidRPr="001E2110" w:rsidRDefault="00D70797" w:rsidP="00142196">
      <w:pPr>
        <w:rPr>
          <w:b/>
        </w:rPr>
      </w:pPr>
      <w:r>
        <w:t xml:space="preserve">With the help of PESTEL analysis, the organisation can gain </w:t>
      </w:r>
      <w:r w:rsidR="00F40881">
        <w:t xml:space="preserve">360-degree understanding of the </w:t>
      </w:r>
      <w:r>
        <w:t xml:space="preserve">trends, factors and impacts of the macro-environment for the business which also supports in future planning, decision-making, risk assessment and management, and assessing </w:t>
      </w:r>
      <w:r w:rsidR="00F40881">
        <w:t>p</w:t>
      </w:r>
      <w:r w:rsidR="00531369">
        <w:t>otential opportunities and</w:t>
      </w:r>
      <w:r w:rsidR="00F40881">
        <w:t xml:space="preserve"> future risks</w:t>
      </w:r>
      <w:r w:rsidR="008D279E">
        <w:t xml:space="preserve"> (Segura et al., </w:t>
      </w:r>
      <w:r w:rsidR="008D279E" w:rsidRPr="00D23042">
        <w:t>2023</w:t>
      </w:r>
      <w:r w:rsidR="008D279E">
        <w:t>)</w:t>
      </w:r>
      <w:r w:rsidR="00F40881">
        <w:t>.</w:t>
      </w:r>
      <w:r w:rsidR="00531369">
        <w:t xml:space="preserve"> On the other hand, </w:t>
      </w:r>
      <w:r w:rsidR="008174E6">
        <w:t xml:space="preserve">PESTEL analysis can </w:t>
      </w:r>
      <w:r w:rsidR="00F40881">
        <w:t xml:space="preserve">generate excessive </w:t>
      </w:r>
      <w:r w:rsidR="008174E6">
        <w:t xml:space="preserve">and complex </w:t>
      </w:r>
      <w:r w:rsidR="00F40881">
        <w:t xml:space="preserve">information, </w:t>
      </w:r>
      <w:r w:rsidR="008174E6">
        <w:t>where the findings can be challenging and understanding of the factors can be subjective. This can lead to different results and outcomes, resulting to confusion</w:t>
      </w:r>
      <w:r w:rsidR="00906225">
        <w:t xml:space="preserve"> </w:t>
      </w:r>
      <w:r w:rsidR="00906225">
        <w:rPr>
          <w:color w:val="000000" w:themeColor="text1"/>
        </w:rPr>
        <w:t>(Whittington et al., 2020)</w:t>
      </w:r>
      <w:r w:rsidR="008174E6">
        <w:t xml:space="preserve">. </w:t>
      </w:r>
      <w:r w:rsidR="008D279E">
        <w:t xml:space="preserve">However, </w:t>
      </w:r>
      <w:r w:rsidR="00142196">
        <w:t>in case of assessing the</w:t>
      </w:r>
      <w:r w:rsidR="00B43061">
        <w:t xml:space="preserve"> uncontrollable factors </w:t>
      </w:r>
      <w:r w:rsidR="00142196">
        <w:t>in the external business era for the new market of Costa Coffee, the PESTEL analysis is as follows:</w:t>
      </w:r>
    </w:p>
    <w:p w14:paraId="14EBE2CC" w14:textId="77777777" w:rsidR="009F6588" w:rsidRDefault="00B43061" w:rsidP="009F6588">
      <w:r w:rsidRPr="001E723C">
        <w:rPr>
          <w:b/>
        </w:rPr>
        <w:t>Political factor</w:t>
      </w:r>
      <w:r>
        <w:t>:</w:t>
      </w:r>
      <w:r w:rsidR="009F6588">
        <w:t xml:space="preserve"> </w:t>
      </w:r>
      <w:r w:rsidR="00504A98">
        <w:t xml:space="preserve">Political business environment represents the stability and instability of the political era, rules and regulation under political environment, tax and trade system which have direct impacts on business formation, expansion, operation and </w:t>
      </w:r>
      <w:r w:rsidR="00BD6F7D">
        <w:t>activities in business markets (</w:t>
      </w:r>
      <w:r w:rsidR="00BD6F7D" w:rsidRPr="007D6431">
        <w:t>Hill</w:t>
      </w:r>
      <w:r w:rsidR="00BD6F7D">
        <w:t xml:space="preserve"> et al.,</w:t>
      </w:r>
      <w:r w:rsidR="00BD6F7D" w:rsidRPr="007D6431">
        <w:t xml:space="preserve"> 2020</w:t>
      </w:r>
      <w:r w:rsidR="00BD6F7D">
        <w:t>)</w:t>
      </w:r>
      <w:r w:rsidR="00504A98">
        <w:t xml:space="preserve">. As a </w:t>
      </w:r>
      <w:r w:rsidR="009F6588">
        <w:t>Nordic coun</w:t>
      </w:r>
      <w:r w:rsidR="00504A98">
        <w:t xml:space="preserve">try, Finland has </w:t>
      </w:r>
      <w:r w:rsidR="002F587A">
        <w:t xml:space="preserve">stability in the political environment with less international challenges for the business </w:t>
      </w:r>
      <w:r w:rsidR="009F6588" w:rsidRPr="009F6588">
        <w:t>(David, 2022)</w:t>
      </w:r>
      <w:r w:rsidR="00711408">
        <w:t>.</w:t>
      </w:r>
      <w:r w:rsidR="004A6E46">
        <w:t xml:space="preserve"> </w:t>
      </w:r>
      <w:r w:rsidR="001347EB">
        <w:t xml:space="preserve">The country has been managing </w:t>
      </w:r>
      <w:r w:rsidR="009F6588">
        <w:t>neutrality concerning several foreign policy</w:t>
      </w:r>
      <w:r w:rsidR="001347EB">
        <w:t xml:space="preserve"> system and</w:t>
      </w:r>
      <w:r w:rsidR="009F6588">
        <w:t xml:space="preserve"> issues</w:t>
      </w:r>
      <w:r w:rsidR="001347EB">
        <w:t xml:space="preserve"> over the periods </w:t>
      </w:r>
      <w:r w:rsidR="00EB0CBB" w:rsidRPr="009F6588">
        <w:t>(David, 2022)</w:t>
      </w:r>
      <w:r w:rsidR="001347EB">
        <w:t xml:space="preserve">. Thus, the political environment for Finland can be positive for Costa Coffee’s expansion. </w:t>
      </w:r>
    </w:p>
    <w:p w14:paraId="38685FF6" w14:textId="77777777" w:rsidR="009F6588" w:rsidRDefault="007614F0" w:rsidP="004E7AD1">
      <w:r w:rsidRPr="007614F0">
        <w:rPr>
          <w:b/>
        </w:rPr>
        <w:t>Economic factors</w:t>
      </w:r>
      <w:r w:rsidR="00134DA7">
        <w:rPr>
          <w:b/>
        </w:rPr>
        <w:t xml:space="preserve">: </w:t>
      </w:r>
      <w:r w:rsidR="009F6588">
        <w:t xml:space="preserve">Economic environment </w:t>
      </w:r>
      <w:r w:rsidR="00AF6B91">
        <w:t xml:space="preserve">represents the GDP, employment rate, inflation rate, spending pattern, income level and so on which shape the business threats, opportunities and growth options for </w:t>
      </w:r>
      <w:r w:rsidR="00F7559B">
        <w:t xml:space="preserve">the </w:t>
      </w:r>
      <w:r w:rsidR="00AF6B91">
        <w:t>firm</w:t>
      </w:r>
      <w:r w:rsidR="00D173B0">
        <w:t xml:space="preserve"> (Johnson et al., 2020)</w:t>
      </w:r>
      <w:r w:rsidR="00AF6B91">
        <w:t xml:space="preserve">. </w:t>
      </w:r>
      <w:r w:rsidR="009F6588">
        <w:t xml:space="preserve">Finland’s GDP is forecast to </w:t>
      </w:r>
      <w:r w:rsidR="00AF6B91">
        <w:t>be around</w:t>
      </w:r>
      <w:r w:rsidR="009F6588">
        <w:t xml:space="preserve"> $266.00 </w:t>
      </w:r>
      <w:r w:rsidR="00F7559B">
        <w:t>b</w:t>
      </w:r>
      <w:r w:rsidR="009F6588">
        <w:t>illion in 2022</w:t>
      </w:r>
      <w:r w:rsidR="00AF6B91">
        <w:t xml:space="preserve"> </w:t>
      </w:r>
      <w:r w:rsidR="00AF6B91" w:rsidRPr="009F6588">
        <w:t>(David, 2022)</w:t>
      </w:r>
      <w:r w:rsidR="00AF6B91">
        <w:t>. The country has</w:t>
      </w:r>
      <w:r w:rsidR="006E7DC7">
        <w:t xml:space="preserve"> economic stabilit</w:t>
      </w:r>
      <w:r w:rsidR="00AF6B91">
        <w:t xml:space="preserve">y with </w:t>
      </w:r>
      <w:r w:rsidR="009F6588">
        <w:t>negotiations between employe</w:t>
      </w:r>
      <w:r w:rsidR="00AF6B91">
        <w:t xml:space="preserve">rs and employee representatives. Different sectors are booming in the </w:t>
      </w:r>
      <w:r w:rsidR="004E7AD1">
        <w:t>country with one of the</w:t>
      </w:r>
      <w:r w:rsidR="006E7DC7">
        <w:t xml:space="preserve"> highest Human Development Index levels</w:t>
      </w:r>
      <w:r w:rsidR="00145CEB">
        <w:t xml:space="preserve"> </w:t>
      </w:r>
      <w:r w:rsidR="002856CF" w:rsidRPr="002856CF">
        <w:t>(Statista Research Department, 2025)</w:t>
      </w:r>
      <w:r w:rsidR="00A42503">
        <w:t>.</w:t>
      </w:r>
      <w:r w:rsidR="00145CEB">
        <w:t xml:space="preserve"> The growth of the import and export and other sectors has also contributed to </w:t>
      </w:r>
      <w:r w:rsidR="00F7559B">
        <w:t xml:space="preserve">the </w:t>
      </w:r>
      <w:r w:rsidR="00145CEB">
        <w:t xml:space="preserve">options for income level and profitability of </w:t>
      </w:r>
      <w:r w:rsidR="003D3B5B">
        <w:t xml:space="preserve">Costa Coffee. </w:t>
      </w:r>
    </w:p>
    <w:p w14:paraId="17362E85" w14:textId="77777777" w:rsidR="009F6588" w:rsidRDefault="009F6588" w:rsidP="009F6588">
      <w:r w:rsidRPr="009241DA">
        <w:rPr>
          <w:b/>
        </w:rPr>
        <w:t>S</w:t>
      </w:r>
      <w:r w:rsidR="004E6561" w:rsidRPr="009241DA">
        <w:rPr>
          <w:b/>
        </w:rPr>
        <w:t>ocial factors</w:t>
      </w:r>
      <w:r w:rsidR="001809B6">
        <w:t xml:space="preserve">: </w:t>
      </w:r>
      <w:r w:rsidR="00BF461C">
        <w:t>Social and cultur</w:t>
      </w:r>
      <w:r w:rsidR="00F7559B">
        <w:t>al</w:t>
      </w:r>
      <w:r w:rsidR="00BF461C">
        <w:t xml:space="preserve"> factors in </w:t>
      </w:r>
      <w:r w:rsidR="001809B6">
        <w:t>the new market represent the culture and social norms of target markets, customers, employee</w:t>
      </w:r>
      <w:r w:rsidR="00F7559B">
        <w:t>s</w:t>
      </w:r>
      <w:r w:rsidR="001809B6">
        <w:t>, and stakeholders</w:t>
      </w:r>
      <w:r w:rsidR="00906225">
        <w:t xml:space="preserve"> </w:t>
      </w:r>
      <w:r w:rsidR="00906225">
        <w:rPr>
          <w:color w:val="000000" w:themeColor="text1"/>
        </w:rPr>
        <w:t>(Whittington et al., 2020)</w:t>
      </w:r>
      <w:r w:rsidR="001809B6">
        <w:t xml:space="preserve">. </w:t>
      </w:r>
      <w:r w:rsidR="00F40FC8">
        <w:t>Finland</w:t>
      </w:r>
      <w:r w:rsidR="00F7559B">
        <w:t>,</w:t>
      </w:r>
      <w:r w:rsidR="00F40FC8">
        <w:t xml:space="preserve"> as the target market</w:t>
      </w:r>
      <w:r w:rsidR="00F7559B">
        <w:t>,</w:t>
      </w:r>
      <w:r w:rsidR="00F40FC8">
        <w:t xml:space="preserve"> is well-known for its GDP, good education system and high life expectancy</w:t>
      </w:r>
      <w:r w:rsidR="00F7559B">
        <w:t>,</w:t>
      </w:r>
      <w:r w:rsidR="00F40FC8">
        <w:t xml:space="preserve"> where the </w:t>
      </w:r>
      <w:r>
        <w:t xml:space="preserve">current population </w:t>
      </w:r>
      <w:r w:rsidR="00F40FC8">
        <w:t>of the country is</w:t>
      </w:r>
      <w:r>
        <w:t xml:space="preserve"> over 5</w:t>
      </w:r>
      <w:r w:rsidR="004E6561">
        <w:t xml:space="preserve">.5 million </w:t>
      </w:r>
      <w:r w:rsidR="00EB0CBB" w:rsidRPr="009F6588">
        <w:t>(David, 2022)</w:t>
      </w:r>
      <w:r w:rsidR="004E6561">
        <w:t xml:space="preserve">. </w:t>
      </w:r>
      <w:r>
        <w:t>Personal religious views</w:t>
      </w:r>
      <w:r w:rsidR="00F40FC8">
        <w:t xml:space="preserve"> and perception</w:t>
      </w:r>
      <w:r w:rsidR="00F7559B">
        <w:t>s</w:t>
      </w:r>
      <w:r w:rsidR="00F40FC8">
        <w:t xml:space="preserve"> of the people</w:t>
      </w:r>
      <w:r>
        <w:t xml:space="preserve"> are widely respected in Finland </w:t>
      </w:r>
      <w:r w:rsidR="00F40FC8">
        <w:t>with</w:t>
      </w:r>
      <w:r>
        <w:t xml:space="preserve"> </w:t>
      </w:r>
      <w:r w:rsidR="00F7559B">
        <w:t xml:space="preserve">a </w:t>
      </w:r>
      <w:r w:rsidR="00F40FC8">
        <w:t xml:space="preserve">good degree of equality. But in the market of Finland, </w:t>
      </w:r>
      <w:r>
        <w:t>labo</w:t>
      </w:r>
      <w:r w:rsidR="00F40FC8">
        <w:t>u</w:t>
      </w:r>
      <w:r>
        <w:t xml:space="preserve">r shortage </w:t>
      </w:r>
      <w:r w:rsidR="00F40FC8">
        <w:t xml:space="preserve">is visible </w:t>
      </w:r>
      <w:r>
        <w:t>as it has an ageing population.</w:t>
      </w:r>
      <w:r w:rsidR="00F40FC8">
        <w:t xml:space="preserve"> However, in case of expansion, this market can help Costa Coffee to follow the local culture and social norms while managing business and products for the markets. Finns are addicted to coffee</w:t>
      </w:r>
      <w:r w:rsidR="00F7559B">
        <w:t>,</w:t>
      </w:r>
      <w:r w:rsidR="00F40FC8">
        <w:t xml:space="preserve"> which can increase the opportunity for </w:t>
      </w:r>
      <w:r w:rsidR="00F7559B">
        <w:t xml:space="preserve">the </w:t>
      </w:r>
      <w:r w:rsidR="00F40FC8">
        <w:t xml:space="preserve">coffee sector day by day </w:t>
      </w:r>
      <w:r w:rsidR="002856CF" w:rsidRPr="002856CF">
        <w:t>(Statista Research Department, 2025)</w:t>
      </w:r>
      <w:r w:rsidR="004E6561">
        <w:t>.</w:t>
      </w:r>
    </w:p>
    <w:p w14:paraId="14A3691B" w14:textId="77777777" w:rsidR="009F6588" w:rsidRDefault="00ED3BFC" w:rsidP="009F6588">
      <w:r>
        <w:rPr>
          <w:b/>
        </w:rPr>
        <w:t xml:space="preserve">Technological factors: </w:t>
      </w:r>
      <w:r>
        <w:t xml:space="preserve">Technological advancement is one of the significant part for the </w:t>
      </w:r>
      <w:r w:rsidR="00F7559B">
        <w:t>growth, performance and external business environment of firms</w:t>
      </w:r>
      <w:r w:rsidR="00BD6F7D">
        <w:t xml:space="preserve"> (</w:t>
      </w:r>
      <w:r w:rsidR="00BD6F7D" w:rsidRPr="007D6431">
        <w:t>Hill</w:t>
      </w:r>
      <w:r w:rsidR="00BD6F7D">
        <w:t xml:space="preserve"> et al.,</w:t>
      </w:r>
      <w:r w:rsidR="00BD6F7D" w:rsidRPr="007D6431">
        <w:t xml:space="preserve"> 2020</w:t>
      </w:r>
      <w:r w:rsidR="00BD6F7D">
        <w:t>)</w:t>
      </w:r>
      <w:r w:rsidR="00F7559B">
        <w:t>. The technological advancement in the new market influences the performance and growth level of the organisation. Finland</w:t>
      </w:r>
      <w:r w:rsidR="00671505">
        <w:t>,</w:t>
      </w:r>
      <w:r w:rsidR="00F7559B">
        <w:t xml:space="preserve"> with </w:t>
      </w:r>
      <w:r w:rsidR="00671505">
        <w:t xml:space="preserve">a </w:t>
      </w:r>
      <w:r w:rsidR="009F6588">
        <w:t>te</w:t>
      </w:r>
      <w:r w:rsidR="00F7559B">
        <w:t>chnologically advanced society</w:t>
      </w:r>
      <w:r w:rsidR="00671505">
        <w:t>,</w:t>
      </w:r>
      <w:r w:rsidR="00F7559B">
        <w:t xml:space="preserve"> can help with </w:t>
      </w:r>
      <w:r w:rsidR="009F6588">
        <w:t>technological innovations</w:t>
      </w:r>
      <w:r w:rsidR="00F7559B">
        <w:t xml:space="preserve"> for the firms</w:t>
      </w:r>
      <w:r w:rsidR="004621FD">
        <w:t xml:space="preserve"> </w:t>
      </w:r>
      <w:r w:rsidR="004621FD" w:rsidRPr="009F6588">
        <w:t>(David, 2022)</w:t>
      </w:r>
      <w:r w:rsidR="00F7559B">
        <w:t>. The technological advancement</w:t>
      </w:r>
      <w:r w:rsidR="009C6A2D">
        <w:t xml:space="preserve"> in Finland</w:t>
      </w:r>
      <w:r w:rsidR="00F7559B">
        <w:t xml:space="preserve"> can help Costa Coffee to use technologies and tools to </w:t>
      </w:r>
      <w:r w:rsidR="00AB291B">
        <w:t xml:space="preserve">promote the brand, develop </w:t>
      </w:r>
      <w:r w:rsidR="00671505">
        <w:t xml:space="preserve">the </w:t>
      </w:r>
      <w:r w:rsidR="00AB291B">
        <w:t xml:space="preserve">finest quality full coffee product and improve </w:t>
      </w:r>
      <w:r w:rsidR="00671505">
        <w:t xml:space="preserve">the </w:t>
      </w:r>
      <w:r w:rsidR="00AB291B">
        <w:t xml:space="preserve">operation of </w:t>
      </w:r>
      <w:r w:rsidR="00671505">
        <w:t xml:space="preserve">the </w:t>
      </w:r>
      <w:r w:rsidR="00AB291B">
        <w:t xml:space="preserve">business in the new market. </w:t>
      </w:r>
    </w:p>
    <w:p w14:paraId="5C03DA8B" w14:textId="77777777" w:rsidR="009F6588" w:rsidRDefault="00FC7F78" w:rsidP="00944D6A">
      <w:r>
        <w:rPr>
          <w:b/>
        </w:rPr>
        <w:t xml:space="preserve">Environmental factors: </w:t>
      </w:r>
      <w:r>
        <w:t xml:space="preserve">The environmental factors </w:t>
      </w:r>
      <w:r w:rsidR="004621FD">
        <w:t>in the business markets influence the decision for sustainability, corporate social responsibility and ethical practices to maintain roles and responsibility towards the environment, society and stakeholders</w:t>
      </w:r>
      <w:r w:rsidR="00D173B0">
        <w:t xml:space="preserve"> (Johnson et al., 2020)</w:t>
      </w:r>
      <w:r w:rsidR="004621FD">
        <w:t xml:space="preserve">. In Finland, the organisations are offered the natural resources and environment </w:t>
      </w:r>
      <w:r w:rsidR="00944D6A">
        <w:t>where they are expected to maintain their responsibility towards the environment</w:t>
      </w:r>
      <w:r w:rsidR="00AD02FB">
        <w:t xml:space="preserve"> </w:t>
      </w:r>
      <w:r w:rsidR="00AD02FB" w:rsidRPr="009F6588">
        <w:t>(David, 2022)</w:t>
      </w:r>
      <w:r w:rsidR="00944D6A">
        <w:t>. Finland is dealing with environmental challenge and climate issues</w:t>
      </w:r>
      <w:r w:rsidR="00671505">
        <w:t>,</w:t>
      </w:r>
      <w:r w:rsidR="00944D6A">
        <w:t xml:space="preserve"> where Costa Coffee has to be careful about the production, manufacturing, operation and supply chain management in the markets. </w:t>
      </w:r>
    </w:p>
    <w:p w14:paraId="1AE3E702" w14:textId="77777777" w:rsidR="00B75E59" w:rsidRPr="006351E0" w:rsidRDefault="009F6588" w:rsidP="00EC1C72">
      <w:r w:rsidRPr="00607D4C">
        <w:rPr>
          <w:b/>
        </w:rPr>
        <w:t>L</w:t>
      </w:r>
      <w:r w:rsidR="00253048">
        <w:rPr>
          <w:b/>
        </w:rPr>
        <w:t xml:space="preserve">egal factors: </w:t>
      </w:r>
      <w:r w:rsidR="00253048">
        <w:t>The final</w:t>
      </w:r>
      <w:r>
        <w:t xml:space="preserve"> component of this PESTEL analysis </w:t>
      </w:r>
      <w:r w:rsidR="00253048">
        <w:t>is the study of the legal environment</w:t>
      </w:r>
      <w:r w:rsidR="00671505">
        <w:t>,</w:t>
      </w:r>
      <w:r w:rsidR="00253048">
        <w:t xml:space="preserve"> which represents legal factors, legal rule</w:t>
      </w:r>
      <w:r w:rsidR="00671505">
        <w:t>s</w:t>
      </w:r>
      <w:r w:rsidR="00253048">
        <w:t xml:space="preserve"> and regulation</w:t>
      </w:r>
      <w:r w:rsidR="00671505">
        <w:t>s</w:t>
      </w:r>
      <w:r w:rsidR="00253048">
        <w:t xml:space="preserve">, </w:t>
      </w:r>
      <w:r w:rsidR="00671505">
        <w:t xml:space="preserve">the </w:t>
      </w:r>
      <w:r w:rsidR="00253048">
        <w:t xml:space="preserve">regulatory environment and laws </w:t>
      </w:r>
      <w:r w:rsidR="00671505">
        <w:t>that</w:t>
      </w:r>
      <w:r w:rsidR="00253048">
        <w:t xml:space="preserve"> influence the decision for business strategy, expansion, and operation in different markets</w:t>
      </w:r>
      <w:r w:rsidR="0073062F">
        <w:t xml:space="preserve"> </w:t>
      </w:r>
      <w:r w:rsidR="0073062F">
        <w:rPr>
          <w:color w:val="000000" w:themeColor="text1"/>
        </w:rPr>
        <w:t xml:space="preserve">(Wheelen et al., </w:t>
      </w:r>
      <w:r w:rsidR="0073062F" w:rsidRPr="00577291">
        <w:rPr>
          <w:color w:val="000000" w:themeColor="text1"/>
        </w:rPr>
        <w:t>2018</w:t>
      </w:r>
      <w:r w:rsidR="0073062F">
        <w:rPr>
          <w:color w:val="000000" w:themeColor="text1"/>
        </w:rPr>
        <w:t>)</w:t>
      </w:r>
      <w:r w:rsidR="00253048">
        <w:t xml:space="preserve">. In Finland, </w:t>
      </w:r>
      <w:r w:rsidR="00671505">
        <w:t xml:space="preserve">an </w:t>
      </w:r>
      <w:r w:rsidR="00253048">
        <w:t xml:space="preserve">independent judicial system and transparent government </w:t>
      </w:r>
      <w:r w:rsidR="00EC1C72">
        <w:t>are very effective for business</w:t>
      </w:r>
      <w:r w:rsidR="00AD02FB">
        <w:t xml:space="preserve"> </w:t>
      </w:r>
      <w:r w:rsidR="00AD02FB" w:rsidRPr="009F6588">
        <w:t>(David, 2022)</w:t>
      </w:r>
      <w:r w:rsidR="00EC1C72">
        <w:t>. Thus, Costa Coffee has to adhere to the rules and regulation</w:t>
      </w:r>
      <w:r w:rsidR="00671505">
        <w:t>s</w:t>
      </w:r>
      <w:r w:rsidR="00EC1C72">
        <w:t xml:space="preserve"> </w:t>
      </w:r>
      <w:r w:rsidR="000D4FEC">
        <w:t xml:space="preserve">while managing internationalization, market entry, and operation of the business in the new market. </w:t>
      </w:r>
    </w:p>
    <w:p w14:paraId="3421E968" w14:textId="77777777" w:rsidR="00B43061" w:rsidRDefault="00F83621" w:rsidP="00F83621">
      <w:pPr>
        <w:pStyle w:val="Heading2"/>
      </w:pPr>
      <w:bookmarkStart w:id="6" w:name="_Toc217153134"/>
      <w:r>
        <w:t>2.2 PORTER’S Five Forces Model</w:t>
      </w:r>
      <w:bookmarkEnd w:id="6"/>
    </w:p>
    <w:p w14:paraId="1403FEAB" w14:textId="77777777" w:rsidR="00B43061" w:rsidRDefault="000463BD" w:rsidP="00B43061">
      <w:r>
        <w:t>Porter's Five Forces</w:t>
      </w:r>
      <w:r w:rsidR="007744F0">
        <w:t xml:space="preserve"> Model </w:t>
      </w:r>
      <w:r w:rsidR="00E97759">
        <w:t>is a</w:t>
      </w:r>
      <w:r w:rsidR="00E97759" w:rsidRPr="00E97759">
        <w:t xml:space="preserve"> strategic framework </w:t>
      </w:r>
      <w:r w:rsidR="00E97759">
        <w:t xml:space="preserve">analyzing the industry's competitive business era, </w:t>
      </w:r>
      <w:r w:rsidR="00E97759" w:rsidRPr="00E97759">
        <w:t xml:space="preserve">and attractiveness </w:t>
      </w:r>
      <w:r w:rsidR="00E97759">
        <w:t>with the examining of 5 factors</w:t>
      </w:r>
      <w:r w:rsidR="00C24A08">
        <w:t xml:space="preserve"> (Isabelle et al., </w:t>
      </w:r>
      <w:r w:rsidR="00C24A08" w:rsidRPr="009E4D43">
        <w:t>2020</w:t>
      </w:r>
      <w:r w:rsidR="00C24A08">
        <w:t>)</w:t>
      </w:r>
      <w:r w:rsidR="00E97759">
        <w:t xml:space="preserve">. </w:t>
      </w:r>
      <w:r w:rsidR="00906920">
        <w:t>The model offers both advantages and disadvantages for the organisation. With the help of Porter Five Forces Model, the organisation can have structured industry analysis while guiding long-term strategy and planning for the businesses</w:t>
      </w:r>
      <w:r w:rsidR="00C24A08">
        <w:t xml:space="preserve"> (Isabelle et al., </w:t>
      </w:r>
      <w:r w:rsidR="00C24A08" w:rsidRPr="009E4D43">
        <w:t>2020</w:t>
      </w:r>
      <w:r w:rsidR="00C24A08">
        <w:t>)</w:t>
      </w:r>
      <w:r w:rsidR="00906920">
        <w:t xml:space="preserve">. On the other hand, the model lacks in quantification and cannot fit to all industry level. This can affect the decision and strategy of the organisation in the new markets. </w:t>
      </w:r>
      <w:r w:rsidR="00E76EAF">
        <w:t>The Porter five forces model for Costa Coffee in Finland is as follows:</w:t>
      </w:r>
    </w:p>
    <w:p w14:paraId="784DAF53" w14:textId="77777777" w:rsidR="00B43061" w:rsidRDefault="00EC233D" w:rsidP="00EC233D">
      <w:pPr>
        <w:jc w:val="center"/>
      </w:pPr>
      <w:r>
        <w:rPr>
          <w:noProof/>
        </w:rPr>
        <w:drawing>
          <wp:inline distT="0" distB="0" distL="0" distR="0" wp14:anchorId="0DC34ACF" wp14:editId="1819A8D7">
            <wp:extent cx="5240020" cy="2854215"/>
            <wp:effectExtent l="0" t="0" r="0" b="3810"/>
            <wp:docPr id="14" name="Picture 14" descr="Diagram showing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agram showing porter's five forc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1327" cy="2854927"/>
                    </a:xfrm>
                    <a:prstGeom prst="rect">
                      <a:avLst/>
                    </a:prstGeom>
                    <a:noFill/>
                    <a:ln>
                      <a:noFill/>
                    </a:ln>
                  </pic:spPr>
                </pic:pic>
              </a:graphicData>
            </a:graphic>
          </wp:inline>
        </w:drawing>
      </w:r>
    </w:p>
    <w:p w14:paraId="574BEEC0" w14:textId="77777777" w:rsidR="00EC6801" w:rsidRPr="00EC6801" w:rsidRDefault="00EC6801" w:rsidP="00EC6801">
      <w:pPr>
        <w:pStyle w:val="Caption"/>
        <w:jc w:val="center"/>
        <w:rPr>
          <w:color w:val="000000" w:themeColor="text1"/>
          <w:sz w:val="24"/>
        </w:rPr>
      </w:pPr>
      <w:r w:rsidRPr="00EC6801">
        <w:rPr>
          <w:color w:val="000000" w:themeColor="text1"/>
          <w:sz w:val="24"/>
        </w:rPr>
        <w:t xml:space="preserve">Figure </w:t>
      </w:r>
      <w:r w:rsidRPr="00EC6801">
        <w:rPr>
          <w:color w:val="000000" w:themeColor="text1"/>
          <w:sz w:val="24"/>
        </w:rPr>
        <w:fldChar w:fldCharType="begin"/>
      </w:r>
      <w:r w:rsidRPr="00EC6801">
        <w:rPr>
          <w:color w:val="000000" w:themeColor="text1"/>
          <w:sz w:val="24"/>
        </w:rPr>
        <w:instrText xml:space="preserve"> SEQ Figure \* ARABIC </w:instrText>
      </w:r>
      <w:r w:rsidRPr="00EC6801">
        <w:rPr>
          <w:color w:val="000000" w:themeColor="text1"/>
          <w:sz w:val="24"/>
        </w:rPr>
        <w:fldChar w:fldCharType="separate"/>
      </w:r>
      <w:r w:rsidR="00881C40">
        <w:rPr>
          <w:noProof/>
          <w:color w:val="000000" w:themeColor="text1"/>
          <w:sz w:val="24"/>
        </w:rPr>
        <w:t>4</w:t>
      </w:r>
      <w:r w:rsidRPr="00EC6801">
        <w:rPr>
          <w:color w:val="000000" w:themeColor="text1"/>
          <w:sz w:val="24"/>
        </w:rPr>
        <w:fldChar w:fldCharType="end"/>
      </w:r>
      <w:r w:rsidRPr="00EC6801">
        <w:rPr>
          <w:color w:val="000000" w:themeColor="text1"/>
          <w:sz w:val="24"/>
        </w:rPr>
        <w:t xml:space="preserve"> </w:t>
      </w:r>
      <w:r w:rsidR="008B7F57" w:rsidRPr="00EC6801">
        <w:rPr>
          <w:color w:val="000000" w:themeColor="text1"/>
          <w:sz w:val="24"/>
        </w:rPr>
        <w:t>Porter’s Five Forces model</w:t>
      </w:r>
    </w:p>
    <w:p w14:paraId="17130F4C" w14:textId="77777777" w:rsidR="00EC233D" w:rsidRPr="00EC6801" w:rsidRDefault="008B7F57" w:rsidP="00EC6801">
      <w:pPr>
        <w:pStyle w:val="Caption"/>
        <w:jc w:val="center"/>
        <w:rPr>
          <w:color w:val="000000" w:themeColor="text1"/>
          <w:sz w:val="24"/>
        </w:rPr>
      </w:pPr>
      <w:r w:rsidRPr="00EC6801">
        <w:rPr>
          <w:color w:val="000000" w:themeColor="text1"/>
          <w:sz w:val="24"/>
        </w:rPr>
        <w:t xml:space="preserve">Source: </w:t>
      </w:r>
      <w:r w:rsidR="00EC233D" w:rsidRPr="00EC6801">
        <w:rPr>
          <w:color w:val="000000" w:themeColor="text1"/>
          <w:sz w:val="24"/>
        </w:rPr>
        <w:t>(Carrier, 2019)</w:t>
      </w:r>
    </w:p>
    <w:p w14:paraId="513E9E64" w14:textId="77777777" w:rsidR="00B43061" w:rsidRDefault="00B43061" w:rsidP="00942627">
      <w:r w:rsidRPr="00EF2DAB">
        <w:rPr>
          <w:b/>
        </w:rPr>
        <w:t>Threat of New Entrants</w:t>
      </w:r>
      <w:r>
        <w:t>: The</w:t>
      </w:r>
      <w:r w:rsidR="000E36B9">
        <w:t xml:space="preserve"> competitive business era in the market </w:t>
      </w:r>
      <w:r w:rsidR="00942627">
        <w:t>can represent threats of new entran</w:t>
      </w:r>
      <w:r w:rsidR="00B101ED">
        <w:t>t</w:t>
      </w:r>
      <w:r w:rsidR="00942627">
        <w:t xml:space="preserve">s </w:t>
      </w:r>
      <w:r w:rsidR="00B101ED">
        <w:t>that</w:t>
      </w:r>
      <w:r w:rsidR="00942627">
        <w:t xml:space="preserve"> affect the position and value of the existing organisations</w:t>
      </w:r>
      <w:r w:rsidR="00906225">
        <w:t xml:space="preserve"> </w:t>
      </w:r>
      <w:r w:rsidR="00906225">
        <w:rPr>
          <w:color w:val="000000" w:themeColor="text1"/>
        </w:rPr>
        <w:t>(Whittington et al., 2020)</w:t>
      </w:r>
      <w:r w:rsidR="00942627">
        <w:t>. Finland has options for coffee consumption and growth of the business</w:t>
      </w:r>
      <w:r w:rsidR="00B101ED">
        <w:t>,</w:t>
      </w:r>
      <w:r w:rsidR="00942627">
        <w:t xml:space="preserve"> where </w:t>
      </w:r>
      <w:r>
        <w:t>threats of new entrants</w:t>
      </w:r>
      <w:r w:rsidR="00942627">
        <w:t xml:space="preserve"> are moderate to high in nature. This can influence the decision for Costa Coffee in internationalization</w:t>
      </w:r>
      <w:r w:rsidR="00B101ED">
        <w:t>,</w:t>
      </w:r>
      <w:r w:rsidR="00942627">
        <w:t xml:space="preserve"> with more threats from other entran</w:t>
      </w:r>
      <w:r w:rsidR="00B101ED">
        <w:t>t</w:t>
      </w:r>
      <w:r w:rsidR="00942627">
        <w:t xml:space="preserve">s in the markets. </w:t>
      </w:r>
    </w:p>
    <w:p w14:paraId="6A4F3C9D" w14:textId="77777777" w:rsidR="00942627" w:rsidRDefault="00B43061" w:rsidP="00942627">
      <w:r w:rsidRPr="00EF2DAB">
        <w:rPr>
          <w:b/>
        </w:rPr>
        <w:t>Threat of Substitutes</w:t>
      </w:r>
      <w:r>
        <w:t xml:space="preserve">: The </w:t>
      </w:r>
      <w:r w:rsidR="00942627">
        <w:t>substitution of products and services often affects the growth and sustainability of the organisations</w:t>
      </w:r>
      <w:r w:rsidR="00D173B0">
        <w:t xml:space="preserve"> (Johnson et al., 2020)</w:t>
      </w:r>
      <w:r w:rsidR="00942627">
        <w:t xml:space="preserve">. In Finland, the </w:t>
      </w:r>
      <w:r>
        <w:t>threats from substitute product</w:t>
      </w:r>
      <w:r w:rsidR="00B101ED">
        <w:t>s</w:t>
      </w:r>
      <w:r>
        <w:t xml:space="preserve"> and services are </w:t>
      </w:r>
      <w:r w:rsidR="00942627">
        <w:t xml:space="preserve">low to moderate in nature. Hence, Costa Coffee can work on </w:t>
      </w:r>
      <w:r w:rsidR="00B101ED">
        <w:t xml:space="preserve">the </w:t>
      </w:r>
      <w:r w:rsidR="00942627">
        <w:t>finest quality and variation of the coffee products with positive and effective customer service and experience in the business market.</w:t>
      </w:r>
    </w:p>
    <w:p w14:paraId="7CD54E83" w14:textId="77777777" w:rsidR="00B43061" w:rsidRDefault="00B43061" w:rsidP="00FC0A4B">
      <w:r w:rsidRPr="00EF2DAB">
        <w:rPr>
          <w:b/>
        </w:rPr>
        <w:t>Bargaining Power of Customers</w:t>
      </w:r>
      <w:r>
        <w:t xml:space="preserve">: The </w:t>
      </w:r>
      <w:r w:rsidR="00FC0A4B">
        <w:t>bargaining power of the customers relates to the switching costs of the customers to other brands and product</w:t>
      </w:r>
      <w:r w:rsidR="00B101ED">
        <w:t>s</w:t>
      </w:r>
      <w:r w:rsidR="00E0550D">
        <w:t xml:space="preserve"> (</w:t>
      </w:r>
      <w:r w:rsidR="00E0550D" w:rsidRPr="007D6431">
        <w:t>Hill</w:t>
      </w:r>
      <w:r w:rsidR="00E0550D">
        <w:t xml:space="preserve"> et al.,</w:t>
      </w:r>
      <w:r w:rsidR="00E0550D" w:rsidRPr="007D6431">
        <w:t xml:space="preserve"> 2020</w:t>
      </w:r>
      <w:r w:rsidR="00E0550D">
        <w:t>)</w:t>
      </w:r>
      <w:r w:rsidR="00FC0A4B">
        <w:t xml:space="preserve">. In Finland, the </w:t>
      </w:r>
      <w:r>
        <w:t xml:space="preserve">bargaining power </w:t>
      </w:r>
      <w:r w:rsidR="00FC0A4B">
        <w:t xml:space="preserve">of customers of Costa Coffee </w:t>
      </w:r>
      <w:r>
        <w:t xml:space="preserve">and switching costs of the customers </w:t>
      </w:r>
      <w:r w:rsidR="00FC0A4B">
        <w:t>can be moderate to higher in the business</w:t>
      </w:r>
      <w:r w:rsidR="00B101ED">
        <w:t>,</w:t>
      </w:r>
      <w:r w:rsidR="00FC0A4B">
        <w:t xml:space="preserve"> regarding available products and competitor</w:t>
      </w:r>
      <w:r w:rsidR="00B101ED">
        <w:t>s</w:t>
      </w:r>
      <w:r w:rsidR="00FC0A4B">
        <w:t xml:space="preserve"> and pricing strategy of the organisation. Thus, Costa Coffee will pay attention to </w:t>
      </w:r>
      <w:r w:rsidR="00822345">
        <w:t xml:space="preserve">market penetration strategy, product strategy and pricing strategy to navigate the threats of bargaining power of buyers. </w:t>
      </w:r>
    </w:p>
    <w:p w14:paraId="1E3204FB" w14:textId="77777777" w:rsidR="00B43061" w:rsidRDefault="00B43061" w:rsidP="002D058A">
      <w:r w:rsidRPr="00EF2DAB">
        <w:rPr>
          <w:b/>
        </w:rPr>
        <w:t>Bargaining Power of Suppliers</w:t>
      </w:r>
      <w:r w:rsidR="00822345">
        <w:t xml:space="preserve">: The switching costs, availability and affordability of materials and resources can influence </w:t>
      </w:r>
      <w:r w:rsidR="00B101ED">
        <w:t xml:space="preserve">the </w:t>
      </w:r>
      <w:r w:rsidR="00822345">
        <w:t>bargaining power of suppliers in the markets</w:t>
      </w:r>
      <w:r w:rsidR="0073062F">
        <w:t xml:space="preserve"> </w:t>
      </w:r>
      <w:r w:rsidR="0073062F">
        <w:rPr>
          <w:color w:val="000000" w:themeColor="text1"/>
        </w:rPr>
        <w:t xml:space="preserve">(Wheelen et al., </w:t>
      </w:r>
      <w:r w:rsidR="0073062F" w:rsidRPr="00577291">
        <w:rPr>
          <w:color w:val="000000" w:themeColor="text1"/>
        </w:rPr>
        <w:t>2018</w:t>
      </w:r>
      <w:r w:rsidR="0073062F">
        <w:rPr>
          <w:color w:val="000000" w:themeColor="text1"/>
        </w:rPr>
        <w:t>)</w:t>
      </w:r>
      <w:r w:rsidR="00822345">
        <w:t xml:space="preserve">. </w:t>
      </w:r>
      <w:r w:rsidR="002D058A">
        <w:t>The costs of the coffee beans are higher where the availability of suppliers can balance the bargaining power of suppliers in Finland for Costa Coffee. The</w:t>
      </w:r>
      <w:r>
        <w:t xml:space="preserve"> </w:t>
      </w:r>
      <w:r w:rsidR="002D058A">
        <w:t>lean principles, distribution channel strategy and supply chain principle</w:t>
      </w:r>
      <w:r w:rsidR="00B101ED">
        <w:t>s</w:t>
      </w:r>
      <w:r w:rsidR="002D058A">
        <w:t xml:space="preserve"> can help Costa Coffee to handle </w:t>
      </w:r>
      <w:r w:rsidR="00B101ED">
        <w:t xml:space="preserve">the </w:t>
      </w:r>
      <w:r w:rsidR="002D058A">
        <w:t xml:space="preserve">bargaining power of suppliers. </w:t>
      </w:r>
    </w:p>
    <w:p w14:paraId="7FF5E1BA" w14:textId="77777777" w:rsidR="00006723" w:rsidRPr="00BA0382" w:rsidRDefault="00B43061" w:rsidP="00006723">
      <w:r w:rsidRPr="00EF2DAB">
        <w:rPr>
          <w:b/>
        </w:rPr>
        <w:t>Competitive Rivalry</w:t>
      </w:r>
      <w:r>
        <w:t xml:space="preserve">: The </w:t>
      </w:r>
      <w:r w:rsidR="00064D43">
        <w:t xml:space="preserve">competitive business era </w:t>
      </w:r>
      <w:r w:rsidR="003C7050">
        <w:t>in the local market can create chaos and challenges for the new entran</w:t>
      </w:r>
      <w:r w:rsidR="00B101ED">
        <w:t>t</w:t>
      </w:r>
      <w:r w:rsidR="0073062F">
        <w:t xml:space="preserve"> </w:t>
      </w:r>
      <w:r w:rsidR="0073062F">
        <w:rPr>
          <w:color w:val="000000" w:themeColor="text1"/>
        </w:rPr>
        <w:t xml:space="preserve">(Wheelen et al., </w:t>
      </w:r>
      <w:r w:rsidR="0073062F" w:rsidRPr="00577291">
        <w:rPr>
          <w:color w:val="000000" w:themeColor="text1"/>
        </w:rPr>
        <w:t>2018</w:t>
      </w:r>
      <w:r w:rsidR="0073062F">
        <w:rPr>
          <w:color w:val="000000" w:themeColor="text1"/>
        </w:rPr>
        <w:t>)</w:t>
      </w:r>
      <w:r w:rsidR="003C7050">
        <w:t>. In Finland, o</w:t>
      </w:r>
      <w:r w:rsidR="00006723">
        <w:t>ne of the best</w:t>
      </w:r>
      <w:r w:rsidR="00B101ED">
        <w:t>-</w:t>
      </w:r>
      <w:r w:rsidR="00006723">
        <w:t>known coffee brand</w:t>
      </w:r>
      <w:r w:rsidR="00B101ED">
        <w:t>s</w:t>
      </w:r>
      <w:r w:rsidR="00006723">
        <w:t xml:space="preserve"> </w:t>
      </w:r>
      <w:r w:rsidR="003C7050">
        <w:t>is Juhla Mokka by Paulig</w:t>
      </w:r>
      <w:r w:rsidR="00B101ED">
        <w:t>,</w:t>
      </w:r>
      <w:r w:rsidR="003C7050">
        <w:t xml:space="preserve"> which is </w:t>
      </w:r>
      <w:r w:rsidR="00B101ED">
        <w:t xml:space="preserve">a </w:t>
      </w:r>
      <w:r w:rsidR="00006723">
        <w:t>Finnish family</w:t>
      </w:r>
      <w:r w:rsidR="003C7050">
        <w:t xml:space="preserve">-owned international enterprise </w:t>
      </w:r>
      <w:r w:rsidR="003C7050" w:rsidRPr="00AC4C96">
        <w:t>(Jan Conway, 2025)</w:t>
      </w:r>
      <w:r w:rsidR="003C7050">
        <w:t xml:space="preserve">. The organisation is reputed based on </w:t>
      </w:r>
      <w:r w:rsidR="00006723">
        <w:t xml:space="preserve">its high-quality brands and services. </w:t>
      </w:r>
      <w:r w:rsidR="00BA0382">
        <w:t>The existing competitors can create challenge</w:t>
      </w:r>
      <w:r w:rsidR="00B101ED">
        <w:t>s</w:t>
      </w:r>
      <w:r w:rsidR="00BA0382">
        <w:t xml:space="preserve"> and threats to Costa Coffee in Finland.</w:t>
      </w:r>
    </w:p>
    <w:p w14:paraId="16E1A6E4" w14:textId="77777777" w:rsidR="00B75E59" w:rsidRDefault="00B43061" w:rsidP="00C91B72">
      <w:r>
        <w:t xml:space="preserve"> </w:t>
      </w:r>
    </w:p>
    <w:p w14:paraId="69CC3824" w14:textId="77777777" w:rsidR="00B43061" w:rsidRPr="00C460E0" w:rsidRDefault="00F83621" w:rsidP="00F83621">
      <w:pPr>
        <w:pStyle w:val="Heading2"/>
      </w:pPr>
      <w:bookmarkStart w:id="7" w:name="_Toc217153135"/>
      <w:r>
        <w:t xml:space="preserve">2.3 </w:t>
      </w:r>
      <w:r w:rsidR="00B43061" w:rsidRPr="00C460E0">
        <w:t>SWOT analysis</w:t>
      </w:r>
      <w:bookmarkEnd w:id="7"/>
    </w:p>
    <w:p w14:paraId="5A92A993" w14:textId="77777777" w:rsidR="00B43061" w:rsidRDefault="00075123" w:rsidP="00AD7CB0">
      <w:r>
        <w:t xml:space="preserve">In order to analyse the internal environment of </w:t>
      </w:r>
      <w:r w:rsidR="005C55D4">
        <w:t xml:space="preserve">an </w:t>
      </w:r>
      <w:r>
        <w:t xml:space="preserve">organisation, SWOT analysis is a simple </w:t>
      </w:r>
      <w:r w:rsidR="004C3F26">
        <w:t>tool for stra</w:t>
      </w:r>
      <w:r>
        <w:t xml:space="preserve">tegic planning and assessment </w:t>
      </w:r>
      <w:r w:rsidR="003D16D8">
        <w:t xml:space="preserve">(Benzaghta et al., </w:t>
      </w:r>
      <w:r w:rsidR="009E4D43" w:rsidRPr="009E4D43">
        <w:t>2021</w:t>
      </w:r>
      <w:r w:rsidR="003D16D8">
        <w:t>)</w:t>
      </w:r>
      <w:r w:rsidR="009C147D">
        <w:t xml:space="preserve">. With the help of SWOT analysis, the organisation can easily </w:t>
      </w:r>
      <w:r w:rsidR="004C3F26">
        <w:t xml:space="preserve">understand </w:t>
      </w:r>
      <w:r w:rsidR="009C147D">
        <w:t xml:space="preserve">the situation, identify core competencies of the business and anticipate threats in the business. On the other hand, SWOT analysis </w:t>
      </w:r>
      <w:r w:rsidR="00EA484F">
        <w:t>relies heavily on available data and opinion</w:t>
      </w:r>
      <w:r w:rsidR="005C55D4">
        <w:t>,</w:t>
      </w:r>
      <w:r w:rsidR="00EA484F">
        <w:t xml:space="preserve"> which can create bias and superficial result for the business (Benzaghta et al., </w:t>
      </w:r>
      <w:r w:rsidR="00EA484F" w:rsidRPr="009E4D43">
        <w:t>2021</w:t>
      </w:r>
      <w:r w:rsidR="00EA484F">
        <w:t xml:space="preserve">). </w:t>
      </w:r>
      <w:r w:rsidR="00AD7CB0">
        <w:t xml:space="preserve">However, in case of assessing the internal strengths and abilities along with challenge and threats for </w:t>
      </w:r>
      <w:r w:rsidR="005C55D4">
        <w:t xml:space="preserve">the </w:t>
      </w:r>
      <w:r w:rsidR="00AD7CB0">
        <w:t>new market, the SWOT analysis of Costa Coffee is as follows:</w:t>
      </w:r>
    </w:p>
    <w:p w14:paraId="478046D7" w14:textId="77777777" w:rsidR="00E963F5" w:rsidRDefault="00FE7481" w:rsidP="00E963F5">
      <w:r w:rsidRPr="00FE7481">
        <w:rPr>
          <w:b/>
        </w:rPr>
        <w:t>Costa Coffee</w:t>
      </w:r>
      <w:r w:rsidRPr="001112C0">
        <w:rPr>
          <w:b/>
        </w:rPr>
        <w:t xml:space="preserve"> </w:t>
      </w:r>
      <w:r w:rsidR="00B43061" w:rsidRPr="001112C0">
        <w:rPr>
          <w:b/>
        </w:rPr>
        <w:t>Strengths</w:t>
      </w:r>
      <w:r w:rsidR="00B43061">
        <w:t>:</w:t>
      </w:r>
      <w:r w:rsidR="0074053E">
        <w:t xml:space="preserve"> Strengths of the business demonstrate the capability, skills and knowledge which create competitive advantages and value for the business</w:t>
      </w:r>
      <w:r w:rsidR="00D37A4A">
        <w:t xml:space="preserve"> (Fuertes et al., </w:t>
      </w:r>
      <w:r w:rsidR="00D37A4A" w:rsidRPr="00654D0F">
        <w:t>20</w:t>
      </w:r>
      <w:r w:rsidR="00D37A4A">
        <w:t>20)</w:t>
      </w:r>
      <w:r w:rsidR="0074053E">
        <w:t xml:space="preserve">. The brand recognition and value of Costa Coffee are considered strengths for the business. The extensive global reach of Costa Coffee with </w:t>
      </w:r>
      <w:r w:rsidR="00E963F5">
        <w:t xml:space="preserve">thousands of outlets worldwide </w:t>
      </w:r>
      <w:r w:rsidR="0074053E">
        <w:t xml:space="preserve">has also improved its competitive advantages in the markets </w:t>
      </w:r>
      <w:r w:rsidR="00DB180F" w:rsidRPr="00E32B7B">
        <w:t>(Bhasin, 2025)</w:t>
      </w:r>
      <w:r w:rsidR="00E90B40">
        <w:t>.</w:t>
      </w:r>
      <w:r w:rsidR="00EF1EF0">
        <w:t xml:space="preserve"> The loyal customer, diverse product portfolio with </w:t>
      </w:r>
      <w:r w:rsidR="00E963F5">
        <w:t>large range o</w:t>
      </w:r>
      <w:r w:rsidR="00EF1EF0">
        <w:t xml:space="preserve">f drinks and food, ethically sourcing materials, innovative offerings, strong parent company such as the Coca-Cola Company, effective marketing campaign and </w:t>
      </w:r>
      <w:r w:rsidR="00E963F5">
        <w:t xml:space="preserve">customer engagement </w:t>
      </w:r>
      <w:r w:rsidR="00EF1EF0">
        <w:t xml:space="preserve">programs, experienced management and leadership, investment in technology, reliable and efficient supply chain, quality </w:t>
      </w:r>
      <w:r w:rsidR="00FA60CA">
        <w:t>assurance</w:t>
      </w:r>
      <w:r w:rsidR="00EF1EF0">
        <w:t xml:space="preserve">, </w:t>
      </w:r>
      <w:r w:rsidR="00FA60CA">
        <w:t xml:space="preserve">training program for employee, sustainability initiatives, </w:t>
      </w:r>
      <w:r>
        <w:t xml:space="preserve">customer focus and adaptability are the strengths of Costa Coffee which can help in entering in the new market  </w:t>
      </w:r>
      <w:r w:rsidR="00DB180F" w:rsidRPr="00E32B7B">
        <w:t>(Bhasin, 2025)</w:t>
      </w:r>
    </w:p>
    <w:p w14:paraId="1F2A892A" w14:textId="77777777" w:rsidR="00E963F5" w:rsidRDefault="00E963F5" w:rsidP="00E963F5">
      <w:r w:rsidRPr="001D50A7">
        <w:rPr>
          <w:b/>
        </w:rPr>
        <w:t>Costa Coffee Weaknesses</w:t>
      </w:r>
      <w:r w:rsidR="00FE7481">
        <w:rPr>
          <w:b/>
        </w:rPr>
        <w:t xml:space="preserve">: </w:t>
      </w:r>
      <w:r w:rsidR="001B0C52">
        <w:t xml:space="preserve">Costa Coffee has certain weaknesses and challenges </w:t>
      </w:r>
      <w:r w:rsidR="005C55D4">
        <w:t>that</w:t>
      </w:r>
      <w:r w:rsidR="001B0C52">
        <w:t xml:space="preserve"> can create issues with the new markets. Costa Coffee tends to rely largely on the UK market </w:t>
      </w:r>
      <w:r w:rsidR="00DB180F" w:rsidRPr="00E32B7B">
        <w:t>(Bhasin, 2025)</w:t>
      </w:r>
      <w:r w:rsidR="001B0C52">
        <w:t xml:space="preserve">. The limited diversification of coffees in Costa Coffee and higher operational costs can create challenges for Costa Coffee </w:t>
      </w:r>
      <w:r w:rsidR="00DB180F" w:rsidRPr="00E32B7B">
        <w:t>(Bhasin, 2025)</w:t>
      </w:r>
      <w:r w:rsidR="005C55D4">
        <w:t xml:space="preserve">. Costa Coffee must maintain a quality customer experience, </w:t>
      </w:r>
      <w:r>
        <w:t xml:space="preserve">quality products and service </w:t>
      </w:r>
      <w:r w:rsidR="005C55D4">
        <w:t xml:space="preserve">at a competitive level with </w:t>
      </w:r>
      <w:r>
        <w:t>Independent Coffee Shops</w:t>
      </w:r>
      <w:r w:rsidR="005C55D4">
        <w:t>. Price level of coffee beans, changing preferences of customers and adaptability issues to local preferences are also considered as weaknesses for Costa Coffee.</w:t>
      </w:r>
      <w:r w:rsidR="00E0550D">
        <w:t xml:space="preserve"> More weaknesses can affect the ability of organisation to survive and sustain in the existing markets (</w:t>
      </w:r>
      <w:r w:rsidR="00E0550D" w:rsidRPr="007D6431">
        <w:t>Hill</w:t>
      </w:r>
      <w:r w:rsidR="00E0550D">
        <w:t xml:space="preserve"> et al.,</w:t>
      </w:r>
      <w:r w:rsidR="00E0550D" w:rsidRPr="007D6431">
        <w:t xml:space="preserve"> 2020</w:t>
      </w:r>
      <w:r w:rsidR="00E0550D">
        <w:t xml:space="preserve">). </w:t>
      </w:r>
    </w:p>
    <w:p w14:paraId="3DDCC8AE" w14:textId="77777777" w:rsidR="00E963F5" w:rsidRDefault="00E963F5" w:rsidP="00B538FB">
      <w:r w:rsidRPr="004D3FFA">
        <w:rPr>
          <w:b/>
        </w:rPr>
        <w:t>Costa Coffee Opportunities</w:t>
      </w:r>
      <w:r w:rsidR="005C55D4">
        <w:rPr>
          <w:b/>
        </w:rPr>
        <w:t xml:space="preserve">: </w:t>
      </w:r>
      <w:r w:rsidR="005C55D4">
        <w:t>The business opportunities in the new business market relate to the technology, expansion option, innovation, product and customers</w:t>
      </w:r>
      <w:r w:rsidR="00D37A4A">
        <w:t xml:space="preserve"> (Fuertes et al., </w:t>
      </w:r>
      <w:r w:rsidR="00D37A4A" w:rsidRPr="00654D0F">
        <w:t>20</w:t>
      </w:r>
      <w:r w:rsidR="00D37A4A">
        <w:t>20)</w:t>
      </w:r>
      <w:r w:rsidR="005C55D4">
        <w:t xml:space="preserve">. Costa Coffee is thinking of entering the new market and business opportunities are available for the business. </w:t>
      </w:r>
      <w:r w:rsidR="0047679B">
        <w:t>Costa Coffee has potential for business expansion into emerging market and profit from the international expansion</w:t>
      </w:r>
      <w:r w:rsidR="004C2DE2">
        <w:t xml:space="preserve"> </w:t>
      </w:r>
      <w:r w:rsidR="004C2DE2" w:rsidRPr="00E32B7B">
        <w:t>(Bhasin, 2025)</w:t>
      </w:r>
      <w:r w:rsidR="0047679B">
        <w:t xml:space="preserve">. </w:t>
      </w:r>
      <w:r w:rsidR="00750C8F">
        <w:t xml:space="preserve">By producing </w:t>
      </w:r>
      <w:r w:rsidR="00E119A6">
        <w:t>a variety</w:t>
      </w:r>
      <w:r w:rsidR="00750C8F">
        <w:t xml:space="preserve"> of products and digital expansion, Costa Coffee can attract new customers in the markets. The sustainability initiatives, partnership and collaboration, distribution channels, localized offering, workplace condition, </w:t>
      </w:r>
      <w:r w:rsidR="00B538FB">
        <w:t xml:space="preserve">and loyalty programs can create opportunities for </w:t>
      </w:r>
      <w:r w:rsidR="00E119A6">
        <w:t xml:space="preserve">the </w:t>
      </w:r>
      <w:r w:rsidR="00B538FB">
        <w:t>business of Costa Coffee in the new market.</w:t>
      </w:r>
    </w:p>
    <w:p w14:paraId="5A0B8C6F" w14:textId="77777777" w:rsidR="00E963F5" w:rsidRPr="003D7BAA" w:rsidRDefault="00E963F5" w:rsidP="003D7BAA">
      <w:pPr>
        <w:rPr>
          <w:color w:val="000000" w:themeColor="text1"/>
        </w:rPr>
      </w:pPr>
      <w:r w:rsidRPr="00E97F32">
        <w:rPr>
          <w:b/>
        </w:rPr>
        <w:t>Costa Coffee Threats</w:t>
      </w:r>
      <w:r w:rsidR="00C13CEF">
        <w:rPr>
          <w:b/>
        </w:rPr>
        <w:t xml:space="preserve">: </w:t>
      </w:r>
      <w:r w:rsidR="00C13CEF">
        <w:t>The international business market is full of competition and challenges for existing and new entrants</w:t>
      </w:r>
      <w:r w:rsidR="003D7BAA">
        <w:t xml:space="preserve"> </w:t>
      </w:r>
      <w:r w:rsidR="003D7BAA">
        <w:rPr>
          <w:color w:val="000000" w:themeColor="text1"/>
        </w:rPr>
        <w:t>(Grant, 2018)</w:t>
      </w:r>
      <w:r w:rsidR="00C13CEF">
        <w:t>. Costa Coffee can deal with the intense competition in Finland. In the meantime, Costa Coffee cannot ignore the changing preference and taste</w:t>
      </w:r>
      <w:r w:rsidR="00E119A6">
        <w:t>s</w:t>
      </w:r>
      <w:r w:rsidR="00C13CEF">
        <w:t xml:space="preserve"> of the consumers, rising operating costs and economic issues in the markets</w:t>
      </w:r>
      <w:r w:rsidR="00E119A6">
        <w:t>,</w:t>
      </w:r>
      <w:r w:rsidR="00C13CEF">
        <w:t xml:space="preserve"> which might affect </w:t>
      </w:r>
      <w:r w:rsidR="00E119A6">
        <w:t xml:space="preserve">the </w:t>
      </w:r>
      <w:r w:rsidR="00C13CEF">
        <w:t>sale</w:t>
      </w:r>
      <w:r w:rsidR="00E119A6">
        <w:t>s</w:t>
      </w:r>
      <w:r w:rsidR="00C13CEF">
        <w:t xml:space="preserve"> and revenue of Costa Coffee. The regulatory changes</w:t>
      </w:r>
      <w:r w:rsidR="0044186F">
        <w:t>, supply chain disruption, and technological disruption can create challenge</w:t>
      </w:r>
      <w:r w:rsidR="00E119A6">
        <w:t>s</w:t>
      </w:r>
      <w:r w:rsidR="0044186F">
        <w:t xml:space="preserve"> for Costa Coffee in the new markets.</w:t>
      </w:r>
    </w:p>
    <w:p w14:paraId="08175445" w14:textId="77777777" w:rsidR="00B43061" w:rsidRPr="00C460E0" w:rsidRDefault="00F83621" w:rsidP="00F83621">
      <w:pPr>
        <w:pStyle w:val="Heading2"/>
      </w:pPr>
      <w:bookmarkStart w:id="8" w:name="_Toc217153136"/>
      <w:r>
        <w:t xml:space="preserve">2.4 </w:t>
      </w:r>
      <w:r w:rsidR="00B43061" w:rsidRPr="00C460E0">
        <w:t>McKinsey 7-S Model</w:t>
      </w:r>
      <w:bookmarkEnd w:id="8"/>
    </w:p>
    <w:p w14:paraId="02089BA9" w14:textId="77777777" w:rsidR="00B43061" w:rsidRDefault="005F47CC" w:rsidP="00C36F69">
      <w:r w:rsidRPr="005F47CC">
        <w:t xml:space="preserve">The McKinsey 7S Model is a </w:t>
      </w:r>
      <w:r>
        <w:t xml:space="preserve">flexible and effective </w:t>
      </w:r>
      <w:r w:rsidRPr="005F47CC">
        <w:t>strategic framework</w:t>
      </w:r>
      <w:r>
        <w:t xml:space="preserve"> used by organisations for</w:t>
      </w:r>
      <w:r w:rsidRPr="005F47CC">
        <w:t xml:space="preserve"> analy</w:t>
      </w:r>
      <w:r w:rsidR="00505C4F">
        <w:t>s</w:t>
      </w:r>
      <w:r w:rsidRPr="005F47CC">
        <w:t xml:space="preserve">ing </w:t>
      </w:r>
      <w:r>
        <w:t xml:space="preserve">internal elements </w:t>
      </w:r>
      <w:r w:rsidRPr="005F47CC">
        <w:t xml:space="preserve">to assess organizational effectiveness </w:t>
      </w:r>
      <w:r>
        <w:t>and assess the change level for the business</w:t>
      </w:r>
      <w:r w:rsidR="00D173B0">
        <w:t xml:space="preserve"> (Johnson et al., 2020)</w:t>
      </w:r>
      <w:r>
        <w:t>.</w:t>
      </w:r>
      <w:r w:rsidR="00C36F69">
        <w:t xml:space="preserve"> With the help of </w:t>
      </w:r>
      <w:r w:rsidR="00505C4F">
        <w:t xml:space="preserve">the </w:t>
      </w:r>
      <w:r w:rsidR="00C36F69">
        <w:t xml:space="preserve">McKinsey 7S Model, the firm can get </w:t>
      </w:r>
      <w:r w:rsidR="00505C4F">
        <w:t>a</w:t>
      </w:r>
      <w:r w:rsidR="00C36F69">
        <w:t xml:space="preserve"> holistic view of the internal business</w:t>
      </w:r>
      <w:r w:rsidR="00505C4F">
        <w:t>,</w:t>
      </w:r>
      <w:r w:rsidR="00C36F69">
        <w:t xml:space="preserve"> which leads to the</w:t>
      </w:r>
      <w:r w:rsidR="003A4293">
        <w:t xml:space="preserve"> strategic planning </w:t>
      </w:r>
      <w:r w:rsidR="00C36F69">
        <w:t>and objectives of the businesses. On the other hand, the model ignores the external business factor</w:t>
      </w:r>
      <w:r w:rsidR="00505C4F">
        <w:t>,</w:t>
      </w:r>
      <w:r w:rsidR="00C36F69">
        <w:t xml:space="preserve"> which can be complex in nature for decision-making and planning for strategy</w:t>
      </w:r>
      <w:r w:rsidR="00716577">
        <w:t xml:space="preserve"> (</w:t>
      </w:r>
      <w:r w:rsidR="00716577" w:rsidRPr="001B6828">
        <w:t>Mintzberg</w:t>
      </w:r>
      <w:r w:rsidR="00716577">
        <w:t xml:space="preserve"> et al., </w:t>
      </w:r>
      <w:r w:rsidR="00716577" w:rsidRPr="001B6828">
        <w:t>2020</w:t>
      </w:r>
      <w:r w:rsidR="00716577">
        <w:t>)</w:t>
      </w:r>
      <w:r w:rsidR="00C36F69">
        <w:t xml:space="preserve">. </w:t>
      </w:r>
      <w:r w:rsidR="00505C4F">
        <w:t xml:space="preserve">The </w:t>
      </w:r>
      <w:r w:rsidR="00B43061">
        <w:t xml:space="preserve">McKinsey 7s framework </w:t>
      </w:r>
      <w:r w:rsidR="00C36F69">
        <w:t>analysis for Costa Coffee is as follows:</w:t>
      </w:r>
    </w:p>
    <w:p w14:paraId="1F48458A" w14:textId="77777777" w:rsidR="00B43061" w:rsidRDefault="00547C9D" w:rsidP="00C721BA">
      <w:pPr>
        <w:jc w:val="center"/>
      </w:pPr>
      <w:r>
        <w:rPr>
          <w:noProof/>
        </w:rPr>
        <w:drawing>
          <wp:inline distT="0" distB="0" distL="0" distR="0" wp14:anchorId="2B6EF814" wp14:editId="5B2FE50A">
            <wp:extent cx="3469005" cy="2850163"/>
            <wp:effectExtent l="0" t="0" r="0" b="7620"/>
            <wp:docPr id="15" name="Picture 15" descr="30 Mckinsey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30 Mckinsey 7S Framewor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80485" cy="2859595"/>
                    </a:xfrm>
                    <a:prstGeom prst="rect">
                      <a:avLst/>
                    </a:prstGeom>
                    <a:noFill/>
                    <a:ln>
                      <a:noFill/>
                    </a:ln>
                  </pic:spPr>
                </pic:pic>
              </a:graphicData>
            </a:graphic>
          </wp:inline>
        </w:drawing>
      </w:r>
    </w:p>
    <w:p w14:paraId="32A079E1" w14:textId="77777777" w:rsidR="00C36F69" w:rsidRPr="00C36F69" w:rsidRDefault="00C36F69" w:rsidP="00C36F69">
      <w:pPr>
        <w:pStyle w:val="Caption"/>
        <w:jc w:val="center"/>
        <w:rPr>
          <w:color w:val="000000" w:themeColor="text1"/>
          <w:sz w:val="24"/>
        </w:rPr>
      </w:pPr>
      <w:r w:rsidRPr="00C36F69">
        <w:rPr>
          <w:color w:val="000000" w:themeColor="text1"/>
          <w:sz w:val="24"/>
        </w:rPr>
        <w:t xml:space="preserve">Figure </w:t>
      </w:r>
      <w:r w:rsidRPr="00C36F69">
        <w:rPr>
          <w:color w:val="000000" w:themeColor="text1"/>
          <w:sz w:val="24"/>
        </w:rPr>
        <w:fldChar w:fldCharType="begin"/>
      </w:r>
      <w:r w:rsidRPr="00C36F69">
        <w:rPr>
          <w:color w:val="000000" w:themeColor="text1"/>
          <w:sz w:val="24"/>
        </w:rPr>
        <w:instrText xml:space="preserve"> SEQ Figure \* ARABIC </w:instrText>
      </w:r>
      <w:r w:rsidRPr="00C36F69">
        <w:rPr>
          <w:color w:val="000000" w:themeColor="text1"/>
          <w:sz w:val="24"/>
        </w:rPr>
        <w:fldChar w:fldCharType="separate"/>
      </w:r>
      <w:r w:rsidR="00881C40">
        <w:rPr>
          <w:noProof/>
          <w:color w:val="000000" w:themeColor="text1"/>
          <w:sz w:val="24"/>
        </w:rPr>
        <w:t>5</w:t>
      </w:r>
      <w:r w:rsidRPr="00C36F69">
        <w:rPr>
          <w:color w:val="000000" w:themeColor="text1"/>
          <w:sz w:val="24"/>
        </w:rPr>
        <w:fldChar w:fldCharType="end"/>
      </w:r>
      <w:r w:rsidRPr="00C36F69">
        <w:rPr>
          <w:color w:val="000000" w:themeColor="text1"/>
          <w:sz w:val="24"/>
        </w:rPr>
        <w:t xml:space="preserve"> The McKinsey 7-S Model</w:t>
      </w:r>
    </w:p>
    <w:p w14:paraId="517086CD" w14:textId="77777777" w:rsidR="00B43061" w:rsidRPr="00C36F69" w:rsidRDefault="00B43061" w:rsidP="00C36F69">
      <w:pPr>
        <w:pStyle w:val="Caption"/>
        <w:jc w:val="center"/>
        <w:rPr>
          <w:color w:val="000000" w:themeColor="text1"/>
          <w:sz w:val="24"/>
        </w:rPr>
      </w:pPr>
      <w:r w:rsidRPr="00C36F69">
        <w:rPr>
          <w:color w:val="000000" w:themeColor="text1"/>
          <w:sz w:val="24"/>
        </w:rPr>
        <w:t xml:space="preserve">Source: </w:t>
      </w:r>
      <w:r w:rsidR="00906225" w:rsidRPr="00906225">
        <w:rPr>
          <w:color w:val="000000" w:themeColor="text1"/>
          <w:sz w:val="24"/>
        </w:rPr>
        <w:t>(Whittington et al., 2020)</w:t>
      </w:r>
    </w:p>
    <w:p w14:paraId="64F04D0C" w14:textId="77777777" w:rsidR="007049B6" w:rsidRDefault="00B43061" w:rsidP="007049B6">
      <w:r w:rsidRPr="00AD491D">
        <w:rPr>
          <w:b/>
        </w:rPr>
        <w:t>Hard Elements</w:t>
      </w:r>
      <w:r>
        <w:rPr>
          <w:b/>
        </w:rPr>
        <w:t xml:space="preserve">: </w:t>
      </w:r>
      <w:r w:rsidR="00A34F39">
        <w:t>The</w:t>
      </w:r>
      <w:r>
        <w:t xml:space="preserve"> hard elements</w:t>
      </w:r>
      <w:r w:rsidR="00A34F39">
        <w:t xml:space="preserve"> following the framework are the strategy, structure and system of the organisations</w:t>
      </w:r>
      <w:r w:rsidR="004E2614">
        <w:t xml:space="preserve"> (</w:t>
      </w:r>
      <w:r w:rsidR="004E2614" w:rsidRPr="007D6431">
        <w:t>Hill</w:t>
      </w:r>
      <w:r w:rsidR="004E2614">
        <w:t xml:space="preserve"> et al.,</w:t>
      </w:r>
      <w:r w:rsidR="004E2614" w:rsidRPr="007D6431">
        <w:t xml:space="preserve"> 2020</w:t>
      </w:r>
      <w:r w:rsidR="004E2614">
        <w:t>)</w:t>
      </w:r>
      <w:r w:rsidR="00A34F39">
        <w:t xml:space="preserve">. These elements shape the soft elements and business strategy in the long run. </w:t>
      </w:r>
      <w:r w:rsidR="00D37A4A">
        <w:t xml:space="preserve">Also, the structure, strategy and system represent how the organisation maintains reporting, chain of command and authority in the management (Fuertes et al., </w:t>
      </w:r>
      <w:r w:rsidR="00D37A4A" w:rsidRPr="00654D0F">
        <w:t>20</w:t>
      </w:r>
      <w:r w:rsidR="00D37A4A">
        <w:t xml:space="preserve">20). </w:t>
      </w:r>
      <w:r w:rsidR="00A34F39">
        <w:t xml:space="preserve">The </w:t>
      </w:r>
      <w:r w:rsidR="000F127D">
        <w:t xml:space="preserve">strategy of Costa Coffee </w:t>
      </w:r>
      <w:r w:rsidR="00505C4F">
        <w:t xml:space="preserve">is </w:t>
      </w:r>
      <w:r w:rsidR="000F127D">
        <w:t xml:space="preserve">to </w:t>
      </w:r>
      <w:r w:rsidR="007049B6">
        <w:t xml:space="preserve">fit </w:t>
      </w:r>
      <w:r w:rsidR="000F127D">
        <w:t xml:space="preserve">the vision while aiming for global growth, </w:t>
      </w:r>
      <w:r w:rsidR="007049B6">
        <w:t xml:space="preserve">integrating coffee </w:t>
      </w:r>
      <w:r w:rsidR="000F127D">
        <w:t xml:space="preserve">products into the brand portfolio and managing </w:t>
      </w:r>
      <w:r w:rsidR="007049B6">
        <w:t>consumer choice.</w:t>
      </w:r>
      <w:r w:rsidR="000F127D">
        <w:t xml:space="preserve"> The structure of Costa Coffee has helped the business to streamline </w:t>
      </w:r>
      <w:r w:rsidR="00505C4F">
        <w:t>its</w:t>
      </w:r>
      <w:r w:rsidR="000F127D">
        <w:t xml:space="preserve"> operations</w:t>
      </w:r>
      <w:r w:rsidR="00505C4F">
        <w:t>,</w:t>
      </w:r>
      <w:r w:rsidR="000F127D">
        <w:t xml:space="preserve"> where the </w:t>
      </w:r>
      <w:r w:rsidR="007049B6">
        <w:t xml:space="preserve">extensive global distribution </w:t>
      </w:r>
      <w:r w:rsidR="000F127D">
        <w:t>is considered a</w:t>
      </w:r>
      <w:r w:rsidR="00505C4F">
        <w:t>n</w:t>
      </w:r>
      <w:r w:rsidR="000F127D">
        <w:t xml:space="preserve"> effective system of the business. </w:t>
      </w:r>
    </w:p>
    <w:p w14:paraId="71C8B8BF" w14:textId="77777777" w:rsidR="00B66D40" w:rsidRDefault="003F41EE" w:rsidP="00542CB4">
      <w:r w:rsidRPr="003F41EE">
        <w:rPr>
          <w:b/>
        </w:rPr>
        <w:t>Soft Elements</w:t>
      </w:r>
      <w:r>
        <w:t>:</w:t>
      </w:r>
      <w:r w:rsidR="00AB37F4">
        <w:t xml:space="preserve"> Soft elements are the intangible elements of the organisation which demonstrate shared values, styles, staff, and skills of the firm</w:t>
      </w:r>
      <w:r w:rsidR="00906225">
        <w:t xml:space="preserve"> </w:t>
      </w:r>
      <w:r w:rsidR="00906225">
        <w:rPr>
          <w:color w:val="000000" w:themeColor="text1"/>
        </w:rPr>
        <w:t>(Whittington et al., 2020)</w:t>
      </w:r>
      <w:r w:rsidR="00AB37F4">
        <w:t>. The shared value of Costa Coffee</w:t>
      </w:r>
      <w:r w:rsidR="00505C4F">
        <w:t>,</w:t>
      </w:r>
      <w:r w:rsidR="00AB37F4">
        <w:t xml:space="preserve"> such as value towards sustainability, consumer choice and positive impacts</w:t>
      </w:r>
      <w:r w:rsidR="00505C4F">
        <w:t>,</w:t>
      </w:r>
      <w:r w:rsidR="00AB37F4">
        <w:t xml:space="preserve"> influences the culture development. Costa Coffee has adapted to </w:t>
      </w:r>
      <w:r w:rsidR="007049B6">
        <w:t xml:space="preserve">leadership style to </w:t>
      </w:r>
      <w:r w:rsidR="00AB37F4">
        <w:t>guide the</w:t>
      </w:r>
      <w:r w:rsidR="007049B6">
        <w:t xml:space="preserve"> </w:t>
      </w:r>
      <w:r w:rsidR="00AB37F4">
        <w:t xml:space="preserve">change, provided new training opportunities for the employees, and broader skills and capabilities </w:t>
      </w:r>
      <w:r w:rsidR="00542CB4">
        <w:t>for the business</w:t>
      </w:r>
      <w:r w:rsidR="007049B6">
        <w:t>.</w:t>
      </w:r>
      <w:r w:rsidR="00542CB4">
        <w:t xml:space="preserve"> These can help with improving the expansion option for business of Costa Coffee </w:t>
      </w:r>
      <w:r w:rsidR="00505C4F">
        <w:t xml:space="preserve">business </w:t>
      </w:r>
      <w:r w:rsidR="00542CB4">
        <w:t>in Finland.</w:t>
      </w:r>
    </w:p>
    <w:p w14:paraId="3C646D1A" w14:textId="77777777" w:rsidR="00B66D40" w:rsidRDefault="00B66D40" w:rsidP="00542CB4"/>
    <w:p w14:paraId="73BA3FB4" w14:textId="77777777" w:rsidR="00B66D40" w:rsidRDefault="00B66D40" w:rsidP="00542CB4"/>
    <w:p w14:paraId="4B2AE49C" w14:textId="77777777" w:rsidR="00B66D40" w:rsidRDefault="00B66D40" w:rsidP="00542CB4"/>
    <w:p w14:paraId="4791170D" w14:textId="77777777" w:rsidR="00B66D40" w:rsidRDefault="00B66D40" w:rsidP="00542CB4"/>
    <w:p w14:paraId="242E3A85" w14:textId="77777777" w:rsidR="00B66D40" w:rsidRDefault="00B66D40" w:rsidP="00542CB4"/>
    <w:p w14:paraId="1C87D044" w14:textId="77777777" w:rsidR="00B66D40" w:rsidRDefault="00B66D40" w:rsidP="00542CB4"/>
    <w:p w14:paraId="214D9347" w14:textId="77777777" w:rsidR="00B66D40" w:rsidRDefault="00B66D40" w:rsidP="00542CB4"/>
    <w:p w14:paraId="3817C4B7" w14:textId="77777777" w:rsidR="00B66D40" w:rsidRDefault="00B66D40" w:rsidP="00542CB4"/>
    <w:p w14:paraId="02E2639F" w14:textId="77777777" w:rsidR="00B66D40" w:rsidRDefault="00B66D40" w:rsidP="00542CB4"/>
    <w:p w14:paraId="421474A6" w14:textId="77777777" w:rsidR="00B66D40" w:rsidRDefault="00B66D40" w:rsidP="00542CB4"/>
    <w:p w14:paraId="25CBCC64" w14:textId="77777777" w:rsidR="00B43061" w:rsidRPr="00101912" w:rsidRDefault="00B43061" w:rsidP="00542CB4">
      <w:pPr>
        <w:rPr>
          <w:color w:val="000000" w:themeColor="text1"/>
        </w:rPr>
      </w:pPr>
    </w:p>
    <w:p w14:paraId="166CD8C5" w14:textId="77777777" w:rsidR="00C91B72" w:rsidRDefault="00C91B72" w:rsidP="00C91B72">
      <w:pPr>
        <w:pStyle w:val="Heading1"/>
      </w:pPr>
      <w:bookmarkStart w:id="9" w:name="_Toc217153137"/>
      <w:r>
        <w:t>Section 3 Strategy Development and Formulation</w:t>
      </w:r>
      <w:bookmarkEnd w:id="9"/>
    </w:p>
    <w:p w14:paraId="68C4B922" w14:textId="77777777" w:rsidR="00CE1521" w:rsidRDefault="00CE1521" w:rsidP="00C91B72">
      <w:r>
        <w:t>Strategic models and tools are applied considering the business environment, threats and opportunities available in the business</w:t>
      </w:r>
      <w:r w:rsidR="003D526F">
        <w:t xml:space="preserve"> </w:t>
      </w:r>
      <w:r w:rsidR="003D526F">
        <w:rPr>
          <w:color w:val="000000" w:themeColor="text1"/>
        </w:rPr>
        <w:t xml:space="preserve">(Wheelen et al., </w:t>
      </w:r>
      <w:r w:rsidR="003D526F" w:rsidRPr="00577291">
        <w:rPr>
          <w:color w:val="000000" w:themeColor="text1"/>
        </w:rPr>
        <w:t>2018</w:t>
      </w:r>
      <w:r w:rsidR="003D526F">
        <w:rPr>
          <w:color w:val="000000" w:themeColor="text1"/>
        </w:rPr>
        <w:t>)</w:t>
      </w:r>
      <w:r>
        <w:t xml:space="preserve">. In case of entering Finland with </w:t>
      </w:r>
      <w:r w:rsidR="00E137A8">
        <w:t xml:space="preserve">the </w:t>
      </w:r>
      <w:r>
        <w:t xml:space="preserve">right market entry strategy, </w:t>
      </w:r>
      <w:r w:rsidR="00D450CE">
        <w:t>the models for strategy development and formulation for Costa Coffee are as follows:</w:t>
      </w:r>
    </w:p>
    <w:p w14:paraId="5DFF36B3" w14:textId="77777777" w:rsidR="00FE3C53" w:rsidRDefault="00101912" w:rsidP="00101912">
      <w:pPr>
        <w:pStyle w:val="Heading2"/>
      </w:pPr>
      <w:bookmarkStart w:id="10" w:name="_Toc217153138"/>
      <w:r>
        <w:t xml:space="preserve">3. </w:t>
      </w:r>
      <w:r w:rsidR="00FE3C53" w:rsidRPr="00DC5536">
        <w:t>Porter’s Generic Strategy</w:t>
      </w:r>
      <w:bookmarkEnd w:id="10"/>
    </w:p>
    <w:p w14:paraId="22E259B4" w14:textId="77777777" w:rsidR="00FE3C53" w:rsidRPr="003D7BAA" w:rsidRDefault="00FE3C53" w:rsidP="003D7BAA">
      <w:pPr>
        <w:rPr>
          <w:color w:val="000000" w:themeColor="text1"/>
        </w:rPr>
      </w:pPr>
      <w:r>
        <w:t>Porter</w:t>
      </w:r>
      <w:r w:rsidR="00E137A8">
        <w:t>'s</w:t>
      </w:r>
      <w:r>
        <w:t xml:space="preserve"> generic strategy model</w:t>
      </w:r>
      <w:r w:rsidR="00E80A25">
        <w:t xml:space="preserve"> is one of the strategic model</w:t>
      </w:r>
      <w:r w:rsidR="00E137A8">
        <w:t>s</w:t>
      </w:r>
      <w:r w:rsidR="00E80A25">
        <w:t xml:space="preserve"> available for the organisation for decision-making to grow within either </w:t>
      </w:r>
      <w:r w:rsidR="00E137A8">
        <w:t xml:space="preserve">a </w:t>
      </w:r>
      <w:r w:rsidR="00E80A25">
        <w:t xml:space="preserve">broader market or </w:t>
      </w:r>
      <w:r w:rsidR="00E137A8">
        <w:t xml:space="preserve">a </w:t>
      </w:r>
      <w:r w:rsidR="00E80A25">
        <w:t>niche market</w:t>
      </w:r>
      <w:r w:rsidR="003D7BAA">
        <w:t xml:space="preserve"> </w:t>
      </w:r>
      <w:r w:rsidR="003D7BAA">
        <w:rPr>
          <w:color w:val="000000" w:themeColor="text1"/>
        </w:rPr>
        <w:t xml:space="preserve">(Barney </w:t>
      </w:r>
      <w:r w:rsidR="003D7BAA" w:rsidRPr="00577291">
        <w:rPr>
          <w:color w:val="000000" w:themeColor="text1"/>
        </w:rPr>
        <w:t>&amp; Hesterly, 2015</w:t>
      </w:r>
      <w:r w:rsidR="003D7BAA">
        <w:rPr>
          <w:color w:val="000000" w:themeColor="text1"/>
        </w:rPr>
        <w:t>)</w:t>
      </w:r>
      <w:r w:rsidR="00E80A25">
        <w:t>. The model analyses the business environment, market trends and changes, and impacts of the business environment, and develop</w:t>
      </w:r>
      <w:r w:rsidR="00E137A8">
        <w:t>s</w:t>
      </w:r>
      <w:r w:rsidR="00E80A25">
        <w:t xml:space="preserve"> </w:t>
      </w:r>
      <w:r w:rsidR="00E137A8">
        <w:t xml:space="preserve">a </w:t>
      </w:r>
      <w:r w:rsidR="00E80A25">
        <w:t>strategy for the business expansion and growth of the business</w:t>
      </w:r>
      <w:r w:rsidR="003D7BAA">
        <w:t xml:space="preserve"> </w:t>
      </w:r>
      <w:r w:rsidR="003D7BAA">
        <w:rPr>
          <w:color w:val="000000" w:themeColor="text1"/>
        </w:rPr>
        <w:t>(Grant, 2018)</w:t>
      </w:r>
      <w:r w:rsidR="00E80A25">
        <w:t xml:space="preserve">. In case of the market entry in Finland and expansion of the business, Costa Coffee will be applying this model. </w:t>
      </w:r>
    </w:p>
    <w:p w14:paraId="60981EB6" w14:textId="77777777" w:rsidR="00FE3C53" w:rsidRDefault="00E162D4" w:rsidP="00FE3C53">
      <w:pPr>
        <w:jc w:val="center"/>
      </w:pPr>
      <w:r w:rsidRPr="00E162D4">
        <w:rPr>
          <w:noProof/>
        </w:rPr>
        <w:drawing>
          <wp:inline distT="0" distB="0" distL="0" distR="0" wp14:anchorId="57729F4D" wp14:editId="635631AD">
            <wp:extent cx="5940395" cy="2583180"/>
            <wp:effectExtent l="0" t="0" r="3810" b="7620"/>
            <wp:docPr id="17" name="Picture 17" descr="Porter's generic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orter's generic strategi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71239" cy="2596593"/>
                    </a:xfrm>
                    <a:prstGeom prst="rect">
                      <a:avLst/>
                    </a:prstGeom>
                    <a:noFill/>
                    <a:ln>
                      <a:noFill/>
                    </a:ln>
                  </pic:spPr>
                </pic:pic>
              </a:graphicData>
            </a:graphic>
          </wp:inline>
        </w:drawing>
      </w:r>
    </w:p>
    <w:p w14:paraId="46DF2188" w14:textId="77777777" w:rsidR="00444010" w:rsidRPr="00444010" w:rsidRDefault="00444010" w:rsidP="00444010">
      <w:pPr>
        <w:pStyle w:val="Caption"/>
        <w:jc w:val="center"/>
        <w:rPr>
          <w:color w:val="000000" w:themeColor="text1"/>
          <w:sz w:val="24"/>
        </w:rPr>
      </w:pPr>
      <w:r w:rsidRPr="00444010">
        <w:rPr>
          <w:color w:val="000000" w:themeColor="text1"/>
          <w:sz w:val="24"/>
        </w:rPr>
        <w:t xml:space="preserve">Figure </w:t>
      </w:r>
      <w:r w:rsidRPr="00444010">
        <w:rPr>
          <w:color w:val="000000" w:themeColor="text1"/>
          <w:sz w:val="24"/>
        </w:rPr>
        <w:fldChar w:fldCharType="begin"/>
      </w:r>
      <w:r w:rsidRPr="00444010">
        <w:rPr>
          <w:color w:val="000000" w:themeColor="text1"/>
          <w:sz w:val="24"/>
        </w:rPr>
        <w:instrText xml:space="preserve"> SEQ Figure \* ARABIC </w:instrText>
      </w:r>
      <w:r w:rsidRPr="00444010">
        <w:rPr>
          <w:color w:val="000000" w:themeColor="text1"/>
          <w:sz w:val="24"/>
        </w:rPr>
        <w:fldChar w:fldCharType="separate"/>
      </w:r>
      <w:r w:rsidR="00881C40">
        <w:rPr>
          <w:noProof/>
          <w:color w:val="000000" w:themeColor="text1"/>
          <w:sz w:val="24"/>
        </w:rPr>
        <w:t>6</w:t>
      </w:r>
      <w:r w:rsidRPr="00444010">
        <w:rPr>
          <w:color w:val="000000" w:themeColor="text1"/>
          <w:sz w:val="24"/>
        </w:rPr>
        <w:fldChar w:fldCharType="end"/>
      </w:r>
      <w:r w:rsidRPr="00444010">
        <w:rPr>
          <w:color w:val="000000" w:themeColor="text1"/>
          <w:sz w:val="24"/>
        </w:rPr>
        <w:t xml:space="preserve"> </w:t>
      </w:r>
      <w:r w:rsidR="00FE3C53" w:rsidRPr="00444010">
        <w:rPr>
          <w:color w:val="000000" w:themeColor="text1"/>
          <w:sz w:val="24"/>
        </w:rPr>
        <w:t>Porter's generic strategy</w:t>
      </w:r>
    </w:p>
    <w:p w14:paraId="79162A15" w14:textId="77777777" w:rsidR="00BC2409" w:rsidRPr="00444010" w:rsidRDefault="00FE3C53" w:rsidP="00444010">
      <w:pPr>
        <w:pStyle w:val="Caption"/>
        <w:jc w:val="center"/>
        <w:rPr>
          <w:color w:val="000000" w:themeColor="text1"/>
          <w:sz w:val="24"/>
        </w:rPr>
      </w:pPr>
      <w:r w:rsidRPr="00444010">
        <w:rPr>
          <w:color w:val="000000" w:themeColor="text1"/>
          <w:sz w:val="24"/>
        </w:rPr>
        <w:t xml:space="preserve">Source: </w:t>
      </w:r>
      <w:r w:rsidR="00444010" w:rsidRPr="00444010">
        <w:rPr>
          <w:color w:val="000000" w:themeColor="text1"/>
          <w:sz w:val="24"/>
        </w:rPr>
        <w:t>(</w:t>
      </w:r>
      <w:r w:rsidR="00BC2409" w:rsidRPr="00444010">
        <w:rPr>
          <w:color w:val="000000" w:themeColor="text1"/>
          <w:sz w:val="24"/>
        </w:rPr>
        <w:t>Subrahmanyam, 2019</w:t>
      </w:r>
      <w:r w:rsidR="00444010" w:rsidRPr="00444010">
        <w:rPr>
          <w:color w:val="000000" w:themeColor="text1"/>
          <w:sz w:val="24"/>
        </w:rPr>
        <w:t>)</w:t>
      </w:r>
    </w:p>
    <w:p w14:paraId="62595300" w14:textId="77777777" w:rsidR="00FE3C53" w:rsidRDefault="00FD6053" w:rsidP="002970D3">
      <w:r>
        <w:t xml:space="preserve">Based on the findings from PESTEL analysis and Porter Five Forces Model, Costa Coffee has </w:t>
      </w:r>
      <w:r w:rsidR="0039077F">
        <w:t xml:space="preserve">analysed the market suitability and feasibility. Finland is suitable enough for the business growth and expansion of the business for Costa Coffee. Considering the findings of </w:t>
      </w:r>
      <w:r w:rsidR="00E137A8">
        <w:t xml:space="preserve">the </w:t>
      </w:r>
      <w:r w:rsidR="0039077F">
        <w:t xml:space="preserve">SWOT analysis and internal business environment, Costa Coffee has </w:t>
      </w:r>
      <w:r w:rsidR="00E137A8">
        <w:t xml:space="preserve">the </w:t>
      </w:r>
      <w:r w:rsidR="0039077F">
        <w:t xml:space="preserve">capabilities and skills for market expansion. Applying the </w:t>
      </w:r>
      <w:r w:rsidR="00E137A8">
        <w:t>P</w:t>
      </w:r>
      <w:r w:rsidR="0039077F">
        <w:t xml:space="preserve">orter generic strategy, Costa Coffee will be applying </w:t>
      </w:r>
      <w:r w:rsidR="00E137A8">
        <w:t xml:space="preserve">the </w:t>
      </w:r>
      <w:r w:rsidR="0039077F">
        <w:t xml:space="preserve">Broader Differentiation Strategy in the new markets. </w:t>
      </w:r>
      <w:r w:rsidR="00B4346A">
        <w:t xml:space="preserve">Differentiation strategy in </w:t>
      </w:r>
      <w:r w:rsidR="00E137A8">
        <w:t xml:space="preserve">a </w:t>
      </w:r>
      <w:r w:rsidR="00B4346A">
        <w:t xml:space="preserve">broader market segment allows organisations </w:t>
      </w:r>
      <w:r w:rsidR="00486B6E">
        <w:t>to target broad market segments and differe</w:t>
      </w:r>
      <w:r w:rsidR="00653C5C">
        <w:t>ntiate the brand and products effectively</w:t>
      </w:r>
      <w:r w:rsidR="00906225">
        <w:t xml:space="preserve"> </w:t>
      </w:r>
      <w:r w:rsidR="00906225">
        <w:rPr>
          <w:color w:val="000000" w:themeColor="text1"/>
        </w:rPr>
        <w:t>(Whittington et al., 2020)</w:t>
      </w:r>
      <w:r w:rsidR="00653C5C">
        <w:t xml:space="preserve">. The </w:t>
      </w:r>
      <w:r w:rsidR="00315664">
        <w:t xml:space="preserve">Porter's Differentiation Strategy </w:t>
      </w:r>
      <w:r w:rsidR="00653C5C">
        <w:t xml:space="preserve">in the organisation </w:t>
      </w:r>
      <w:r w:rsidR="006030FA">
        <w:t xml:space="preserve">focuses on the development of competitive advantages, uniqueness </w:t>
      </w:r>
      <w:r w:rsidR="00E02679">
        <w:t xml:space="preserve">of the products and services, </w:t>
      </w:r>
      <w:r w:rsidR="0015315F">
        <w:t xml:space="preserve">and loyalty development. </w:t>
      </w:r>
      <w:r w:rsidR="00765F91">
        <w:t xml:space="preserve">In </w:t>
      </w:r>
      <w:r w:rsidR="00E137A8">
        <w:t xml:space="preserve">the </w:t>
      </w:r>
      <w:r w:rsidR="00765F91">
        <w:t xml:space="preserve">case of creating and managing </w:t>
      </w:r>
      <w:r w:rsidR="00E137A8">
        <w:t xml:space="preserve">a </w:t>
      </w:r>
      <w:r w:rsidR="00765F91">
        <w:t>differentiation strategy, business firms</w:t>
      </w:r>
      <w:r w:rsidR="00315664">
        <w:t xml:space="preserve"> invest in innovation, </w:t>
      </w:r>
      <w:r w:rsidR="00765F91">
        <w:t xml:space="preserve">marketing, </w:t>
      </w:r>
      <w:r w:rsidR="00315664">
        <w:t xml:space="preserve">R&amp;D, and </w:t>
      </w:r>
      <w:r w:rsidR="00765F91">
        <w:t>operational strategy</w:t>
      </w:r>
      <w:r w:rsidR="00821D8D">
        <w:t xml:space="preserve"> (</w:t>
      </w:r>
      <w:r w:rsidR="00821D8D" w:rsidRPr="007D6431">
        <w:t>Hill</w:t>
      </w:r>
      <w:r w:rsidR="00821D8D">
        <w:t xml:space="preserve"> et al.,</w:t>
      </w:r>
      <w:r w:rsidR="00821D8D" w:rsidRPr="007D6431">
        <w:t xml:space="preserve"> 2020</w:t>
      </w:r>
      <w:r w:rsidR="00821D8D">
        <w:t>)</w:t>
      </w:r>
      <w:r w:rsidR="00765F91">
        <w:t xml:space="preserve">. Costa Coffee will be selecting and applying </w:t>
      </w:r>
      <w:r w:rsidR="00E137A8">
        <w:t xml:space="preserve">a </w:t>
      </w:r>
      <w:r w:rsidR="00765F91">
        <w:t>differentiation strategy in the business expansion in Finland while following different strategies in the firm. The organisation can differentiate its products with quality ingredient</w:t>
      </w:r>
      <w:r w:rsidR="00E137A8">
        <w:t>s</w:t>
      </w:r>
      <w:r w:rsidR="00765F91">
        <w:t xml:space="preserve"> and materials, unique coffee blend</w:t>
      </w:r>
      <w:r w:rsidR="00E137A8">
        <w:t>s</w:t>
      </w:r>
      <w:r w:rsidR="00765F91">
        <w:t xml:space="preserve"> and </w:t>
      </w:r>
      <w:r w:rsidR="00E137A8">
        <w:t xml:space="preserve">a </w:t>
      </w:r>
      <w:r w:rsidR="00765F91">
        <w:t>variety of menu</w:t>
      </w:r>
      <w:r w:rsidR="00E137A8">
        <w:t>s</w:t>
      </w:r>
      <w:r w:rsidR="00765F91">
        <w:t xml:space="preserve">. The brand image can be differentiated </w:t>
      </w:r>
      <w:r w:rsidR="00E137A8">
        <w:t>by</w:t>
      </w:r>
      <w:r w:rsidR="00765F91">
        <w:t xml:space="preserve"> the luxury, comfort, quality and excellence</w:t>
      </w:r>
      <w:r w:rsidR="00374791">
        <w:t xml:space="preserve"> </w:t>
      </w:r>
      <w:r w:rsidR="00374791">
        <w:rPr>
          <w:color w:val="000000" w:themeColor="text1"/>
        </w:rPr>
        <w:t xml:space="preserve">(Wheelen et al., </w:t>
      </w:r>
      <w:r w:rsidR="00374791" w:rsidRPr="00577291">
        <w:rPr>
          <w:color w:val="000000" w:themeColor="text1"/>
        </w:rPr>
        <w:t>2018</w:t>
      </w:r>
      <w:r w:rsidR="00374791">
        <w:rPr>
          <w:color w:val="000000" w:themeColor="text1"/>
        </w:rPr>
        <w:t>)</w:t>
      </w:r>
      <w:r w:rsidR="00765F91">
        <w:t>. The service can be differentiated based on quality customer experience</w:t>
      </w:r>
      <w:r w:rsidR="00E137A8">
        <w:t>,</w:t>
      </w:r>
      <w:r w:rsidR="00765F91">
        <w:t xml:space="preserve"> where the differentiated strategy can be related to </w:t>
      </w:r>
      <w:r w:rsidR="00E137A8">
        <w:t xml:space="preserve">a </w:t>
      </w:r>
      <w:r w:rsidR="00DA0C7A">
        <w:t xml:space="preserve">broad scope in business. </w:t>
      </w:r>
      <w:r w:rsidR="002970D3">
        <w:t xml:space="preserve">In essence, Costa Coffee can leverage its skills, quality, variation, atmosphere and brand value to </w:t>
      </w:r>
      <w:r w:rsidR="007B1168">
        <w:t xml:space="preserve">expand into </w:t>
      </w:r>
      <w:r w:rsidR="00E137A8">
        <w:t xml:space="preserve">the </w:t>
      </w:r>
      <w:r w:rsidR="007B1168">
        <w:t>business market.</w:t>
      </w:r>
    </w:p>
    <w:p w14:paraId="17D20C15" w14:textId="77777777" w:rsidR="00101912" w:rsidRDefault="00101912" w:rsidP="00101912">
      <w:pPr>
        <w:pStyle w:val="Heading2"/>
      </w:pPr>
      <w:bookmarkStart w:id="11" w:name="_Toc217153139"/>
      <w:r>
        <w:t xml:space="preserve">3.2 </w:t>
      </w:r>
      <w:r w:rsidR="00FE3C53" w:rsidRPr="000C4218">
        <w:t>Ansoff Growth vector</w:t>
      </w:r>
      <w:bookmarkEnd w:id="11"/>
    </w:p>
    <w:p w14:paraId="70263660" w14:textId="77777777" w:rsidR="00FE3C53" w:rsidRPr="00617CCE" w:rsidRDefault="00AE3730" w:rsidP="00617CCE">
      <w:pPr>
        <w:rPr>
          <w:color w:val="000000" w:themeColor="text1"/>
        </w:rPr>
      </w:pPr>
      <w:r>
        <w:rPr>
          <w:color w:val="000000" w:themeColor="text1"/>
        </w:rPr>
        <w:t xml:space="preserve">In </w:t>
      </w:r>
      <w:r w:rsidR="00D303A7">
        <w:rPr>
          <w:color w:val="000000" w:themeColor="text1"/>
        </w:rPr>
        <w:t xml:space="preserve">the </w:t>
      </w:r>
      <w:r>
        <w:rPr>
          <w:color w:val="000000" w:themeColor="text1"/>
        </w:rPr>
        <w:t>case of business growth options, the organisations pay attention to apply</w:t>
      </w:r>
      <w:r w:rsidR="00D303A7">
        <w:rPr>
          <w:color w:val="000000" w:themeColor="text1"/>
        </w:rPr>
        <w:t>ing</w:t>
      </w:r>
      <w:r>
        <w:rPr>
          <w:color w:val="000000" w:themeColor="text1"/>
        </w:rPr>
        <w:t xml:space="preserve"> </w:t>
      </w:r>
      <w:r w:rsidR="00D303A7">
        <w:rPr>
          <w:color w:val="000000" w:themeColor="text1"/>
        </w:rPr>
        <w:t xml:space="preserve">the </w:t>
      </w:r>
      <w:r>
        <w:rPr>
          <w:color w:val="000000" w:themeColor="text1"/>
        </w:rPr>
        <w:t>right strategy and stay</w:t>
      </w:r>
      <w:r w:rsidR="00D303A7">
        <w:rPr>
          <w:color w:val="000000" w:themeColor="text1"/>
        </w:rPr>
        <w:t>ing</w:t>
      </w:r>
      <w:r>
        <w:rPr>
          <w:color w:val="000000" w:themeColor="text1"/>
        </w:rPr>
        <w:t xml:space="preserve"> competitive</w:t>
      </w:r>
      <w:r w:rsidR="003D7BAA">
        <w:rPr>
          <w:color w:val="000000" w:themeColor="text1"/>
        </w:rPr>
        <w:t xml:space="preserve"> (Barney </w:t>
      </w:r>
      <w:r w:rsidR="003D7BAA" w:rsidRPr="00577291">
        <w:rPr>
          <w:color w:val="000000" w:themeColor="text1"/>
        </w:rPr>
        <w:t>&amp; Hesterly, 2015</w:t>
      </w:r>
      <w:r w:rsidR="003D7BAA">
        <w:rPr>
          <w:color w:val="000000" w:themeColor="text1"/>
        </w:rPr>
        <w:t>)</w:t>
      </w:r>
      <w:r>
        <w:rPr>
          <w:color w:val="000000" w:themeColor="text1"/>
        </w:rPr>
        <w:t xml:space="preserve">. Models and theories are applied and justified for the selection of expansion of business and </w:t>
      </w:r>
      <w:r w:rsidR="00FE3C53" w:rsidRPr="00101912">
        <w:rPr>
          <w:color w:val="000000" w:themeColor="text1"/>
        </w:rPr>
        <w:t xml:space="preserve">business growth options. The Ansoff Matrix </w:t>
      </w:r>
      <w:r>
        <w:rPr>
          <w:color w:val="000000" w:themeColor="text1"/>
        </w:rPr>
        <w:t xml:space="preserve">is another tool used for the </w:t>
      </w:r>
      <w:r w:rsidR="0014078C">
        <w:rPr>
          <w:color w:val="000000" w:themeColor="text1"/>
        </w:rPr>
        <w:t>market growth a</w:t>
      </w:r>
      <w:r w:rsidR="002437EC">
        <w:rPr>
          <w:color w:val="000000" w:themeColor="text1"/>
        </w:rPr>
        <w:t xml:space="preserve">nd </w:t>
      </w:r>
      <w:r w:rsidR="00D303A7">
        <w:rPr>
          <w:color w:val="000000" w:themeColor="text1"/>
        </w:rPr>
        <w:t xml:space="preserve">the </w:t>
      </w:r>
      <w:r w:rsidR="002437EC">
        <w:rPr>
          <w:color w:val="000000" w:themeColor="text1"/>
        </w:rPr>
        <w:t xml:space="preserve">development of the </w:t>
      </w:r>
      <w:r w:rsidR="00617CCE">
        <w:rPr>
          <w:color w:val="000000" w:themeColor="text1"/>
        </w:rPr>
        <w:t>(</w:t>
      </w:r>
      <w:r w:rsidR="00617CCE" w:rsidRPr="00577291">
        <w:rPr>
          <w:color w:val="000000" w:themeColor="text1"/>
        </w:rPr>
        <w:t>Lynch, 2018</w:t>
      </w:r>
      <w:r w:rsidR="00617CCE">
        <w:rPr>
          <w:color w:val="000000" w:themeColor="text1"/>
        </w:rPr>
        <w:t>)</w:t>
      </w:r>
      <w:r w:rsidR="002437EC">
        <w:rPr>
          <w:color w:val="000000" w:themeColor="text1"/>
        </w:rPr>
        <w:t xml:space="preserve">. Following the preference and requirements of the business, </w:t>
      </w:r>
      <w:r w:rsidR="002437EC">
        <w:t xml:space="preserve">Costa Coffee will be applying the growth matrix. </w:t>
      </w:r>
    </w:p>
    <w:p w14:paraId="0500FC49" w14:textId="77777777" w:rsidR="00FE3C53" w:rsidRDefault="00FE3C53" w:rsidP="00FE3C53">
      <w:r>
        <w:rPr>
          <w:noProof/>
        </w:rPr>
        <w:drawing>
          <wp:inline distT="0" distB="0" distL="0" distR="0" wp14:anchorId="7CBC987B" wp14:editId="3327E099">
            <wp:extent cx="5942965" cy="2035534"/>
            <wp:effectExtent l="0" t="0" r="635" b="3175"/>
            <wp:docPr id="6" name="Picture 6" descr="The Ansoff Matrix or Product or Market Expansion Grid is a tool used by  firms to analyze and plan their strategies for growth 23801511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Ansoff Matrix or Product or Market Expansion Grid is a tool used by  firms to analyze and plan their strategies for growth 23801511 Vector Art  at Vecteezy"/>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25686" b="22939"/>
                    <a:stretch/>
                  </pic:blipFill>
                  <pic:spPr bwMode="auto">
                    <a:xfrm>
                      <a:off x="0" y="0"/>
                      <a:ext cx="5943600" cy="2035751"/>
                    </a:xfrm>
                    <a:prstGeom prst="rect">
                      <a:avLst/>
                    </a:prstGeom>
                    <a:noFill/>
                    <a:ln>
                      <a:noFill/>
                    </a:ln>
                    <a:extLst>
                      <a:ext uri="{53640926-AAD7-44D8-BBD7-CCE9431645EC}">
                        <a14:shadowObscured xmlns:a14="http://schemas.microsoft.com/office/drawing/2010/main"/>
                      </a:ext>
                    </a:extLst>
                  </pic:spPr>
                </pic:pic>
              </a:graphicData>
            </a:graphic>
          </wp:inline>
        </w:drawing>
      </w:r>
    </w:p>
    <w:p w14:paraId="11DB364B" w14:textId="77777777" w:rsidR="00444010" w:rsidRPr="00444010" w:rsidRDefault="00444010" w:rsidP="00444010">
      <w:pPr>
        <w:pStyle w:val="Caption"/>
        <w:jc w:val="center"/>
        <w:rPr>
          <w:color w:val="000000" w:themeColor="text1"/>
          <w:sz w:val="24"/>
        </w:rPr>
      </w:pPr>
      <w:r w:rsidRPr="00444010">
        <w:rPr>
          <w:color w:val="000000" w:themeColor="text1"/>
          <w:sz w:val="24"/>
        </w:rPr>
        <w:t xml:space="preserve">Figure </w:t>
      </w:r>
      <w:r w:rsidRPr="00444010">
        <w:rPr>
          <w:color w:val="000000" w:themeColor="text1"/>
          <w:sz w:val="24"/>
        </w:rPr>
        <w:fldChar w:fldCharType="begin"/>
      </w:r>
      <w:r w:rsidRPr="00444010">
        <w:rPr>
          <w:color w:val="000000" w:themeColor="text1"/>
          <w:sz w:val="24"/>
        </w:rPr>
        <w:instrText xml:space="preserve"> SEQ Figure \* ARABIC </w:instrText>
      </w:r>
      <w:r w:rsidRPr="00444010">
        <w:rPr>
          <w:color w:val="000000" w:themeColor="text1"/>
          <w:sz w:val="24"/>
        </w:rPr>
        <w:fldChar w:fldCharType="separate"/>
      </w:r>
      <w:r w:rsidR="00881C40">
        <w:rPr>
          <w:noProof/>
          <w:color w:val="000000" w:themeColor="text1"/>
          <w:sz w:val="24"/>
        </w:rPr>
        <w:t>7</w:t>
      </w:r>
      <w:r w:rsidRPr="00444010">
        <w:rPr>
          <w:color w:val="000000" w:themeColor="text1"/>
          <w:sz w:val="24"/>
        </w:rPr>
        <w:fldChar w:fldCharType="end"/>
      </w:r>
      <w:r w:rsidRPr="00444010">
        <w:rPr>
          <w:color w:val="000000" w:themeColor="text1"/>
          <w:sz w:val="24"/>
        </w:rPr>
        <w:t xml:space="preserve"> </w:t>
      </w:r>
      <w:r w:rsidR="00FE3C53" w:rsidRPr="00444010">
        <w:rPr>
          <w:color w:val="000000" w:themeColor="text1"/>
          <w:sz w:val="24"/>
        </w:rPr>
        <w:t xml:space="preserve">Ansoff Growth </w:t>
      </w:r>
      <w:r w:rsidR="00D303A7">
        <w:rPr>
          <w:color w:val="000000" w:themeColor="text1"/>
          <w:sz w:val="24"/>
        </w:rPr>
        <w:t>M</w:t>
      </w:r>
      <w:r w:rsidR="00FE3C53" w:rsidRPr="00444010">
        <w:rPr>
          <w:color w:val="000000" w:themeColor="text1"/>
          <w:sz w:val="24"/>
        </w:rPr>
        <w:t>atrix</w:t>
      </w:r>
    </w:p>
    <w:p w14:paraId="21BE9073" w14:textId="77777777" w:rsidR="002437EC" w:rsidRPr="00400B34" w:rsidRDefault="00444010" w:rsidP="00400B34">
      <w:pPr>
        <w:pStyle w:val="Caption"/>
        <w:jc w:val="center"/>
        <w:rPr>
          <w:color w:val="000000" w:themeColor="text1"/>
          <w:sz w:val="24"/>
        </w:rPr>
      </w:pPr>
      <w:r w:rsidRPr="00444010">
        <w:rPr>
          <w:color w:val="000000" w:themeColor="text1"/>
          <w:sz w:val="24"/>
        </w:rPr>
        <w:t xml:space="preserve">Source: </w:t>
      </w:r>
      <w:r w:rsidR="003D7BAA" w:rsidRPr="003D7BAA">
        <w:rPr>
          <w:color w:val="000000" w:themeColor="text1"/>
          <w:sz w:val="24"/>
        </w:rPr>
        <w:t>(Barney &amp; Hesterly, 2015)</w:t>
      </w:r>
    </w:p>
    <w:p w14:paraId="26B83DE8" w14:textId="77777777" w:rsidR="00FE3C53" w:rsidRDefault="00FE3C53" w:rsidP="00841755">
      <w:r w:rsidRPr="00986406">
        <w:rPr>
          <w:b/>
        </w:rPr>
        <w:t>Market penetration strategies</w:t>
      </w:r>
      <w:r>
        <w:t xml:space="preserve">: The </w:t>
      </w:r>
      <w:r w:rsidR="00400B34">
        <w:t xml:space="preserve">market penetration strategy allows firms to </w:t>
      </w:r>
      <w:r w:rsidR="00940C84">
        <w:t>work on business growth in the existing markets</w:t>
      </w:r>
      <w:r w:rsidR="00716577">
        <w:t xml:space="preserve"> (</w:t>
      </w:r>
      <w:r w:rsidR="00716577" w:rsidRPr="001B6828">
        <w:t>Mintzberg</w:t>
      </w:r>
      <w:r w:rsidR="00716577">
        <w:t xml:space="preserve"> et al., </w:t>
      </w:r>
      <w:r w:rsidR="00716577" w:rsidRPr="001B6828">
        <w:t>2020</w:t>
      </w:r>
      <w:r w:rsidR="00716577">
        <w:t>)</w:t>
      </w:r>
      <w:r w:rsidR="00940C84">
        <w:t xml:space="preserve">. The market penetration strategy ensures that organisations improve </w:t>
      </w:r>
      <w:r>
        <w:t xml:space="preserve">existing business strategy </w:t>
      </w:r>
      <w:r w:rsidR="00940C84">
        <w:t xml:space="preserve">and available products and services </w:t>
      </w:r>
      <w:r w:rsidR="00411EA6">
        <w:t>to stay competitive in the existing business market and consumer segmentations</w:t>
      </w:r>
      <w:r w:rsidR="003D7BAA">
        <w:t xml:space="preserve"> </w:t>
      </w:r>
      <w:r w:rsidR="003D7BAA">
        <w:rPr>
          <w:color w:val="000000" w:themeColor="text1"/>
        </w:rPr>
        <w:t xml:space="preserve">(Barney </w:t>
      </w:r>
      <w:r w:rsidR="003D7BAA" w:rsidRPr="00577291">
        <w:rPr>
          <w:color w:val="000000" w:themeColor="text1"/>
        </w:rPr>
        <w:t>&amp; Hesterly, 2015</w:t>
      </w:r>
      <w:r w:rsidR="003D7BAA">
        <w:rPr>
          <w:color w:val="000000" w:themeColor="text1"/>
        </w:rPr>
        <w:t>)</w:t>
      </w:r>
      <w:r w:rsidR="00411EA6">
        <w:t xml:space="preserve">. Costa Coffee can work on the market </w:t>
      </w:r>
      <w:r w:rsidR="00841755">
        <w:t xml:space="preserve">penetration strategy in the UK with the improvement of existing products and services. This can add value and income level of Costa Coffee in the UK and existing markets. </w:t>
      </w:r>
    </w:p>
    <w:p w14:paraId="052BB49E" w14:textId="77777777" w:rsidR="00FE3C53" w:rsidRDefault="00FE3C53" w:rsidP="00A52575">
      <w:r w:rsidRPr="00986406">
        <w:rPr>
          <w:b/>
        </w:rPr>
        <w:t>Market development strategies</w:t>
      </w:r>
      <w:r>
        <w:t xml:space="preserve">: The </w:t>
      </w:r>
      <w:r w:rsidR="00841755">
        <w:t xml:space="preserve">market development strategy allows organisations to </w:t>
      </w:r>
      <w:r w:rsidR="00A52575">
        <w:t>enter into new market, develop new market segment, and apply existing strateg</w:t>
      </w:r>
      <w:r w:rsidR="00D303A7">
        <w:t>ies</w:t>
      </w:r>
      <w:r w:rsidR="00A52575">
        <w:t xml:space="preserve"> and products to the markets and consumers</w:t>
      </w:r>
      <w:r w:rsidR="00906225">
        <w:t xml:space="preserve"> </w:t>
      </w:r>
      <w:r w:rsidR="00906225">
        <w:rPr>
          <w:color w:val="000000" w:themeColor="text1"/>
        </w:rPr>
        <w:t>(Whittington et al., 2020)</w:t>
      </w:r>
      <w:r w:rsidR="00A52575">
        <w:t>. In the new market</w:t>
      </w:r>
      <w:r w:rsidR="00D303A7">
        <w:t>,</w:t>
      </w:r>
      <w:r w:rsidR="00A52575">
        <w:t xml:space="preserve"> such as Finland, Costa Coffee can apply market development strategies to offer</w:t>
      </w:r>
      <w:r>
        <w:t xml:space="preserve"> existing products and services </w:t>
      </w:r>
      <w:r w:rsidR="00A52575">
        <w:t>to the customers. The organisation will be</w:t>
      </w:r>
      <w:r>
        <w:t xml:space="preserve"> targeting an</w:t>
      </w:r>
      <w:r w:rsidR="00A52575">
        <w:t xml:space="preserve">d attracting the new customers, applying marketing and promotional approaches in the markets and offering products available in the market. </w:t>
      </w:r>
    </w:p>
    <w:p w14:paraId="78BCC1E0" w14:textId="77777777" w:rsidR="00FE3C53" w:rsidRDefault="00FE3C53" w:rsidP="00FE3C53">
      <w:r w:rsidRPr="00986406">
        <w:rPr>
          <w:b/>
        </w:rPr>
        <w:t>Product development strategies</w:t>
      </w:r>
      <w:r>
        <w:t xml:space="preserve">: The </w:t>
      </w:r>
      <w:r w:rsidR="00A52575">
        <w:t xml:space="preserve">product development strategies allow organisations to develop new products and services </w:t>
      </w:r>
      <w:r w:rsidR="00801D24">
        <w:t>for</w:t>
      </w:r>
      <w:r w:rsidR="00A52575">
        <w:t xml:space="preserve"> the available target customer segmentations and existing business markets</w:t>
      </w:r>
      <w:r w:rsidR="008E6F80">
        <w:t xml:space="preserve"> </w:t>
      </w:r>
      <w:r w:rsidR="008E6F80">
        <w:rPr>
          <w:color w:val="000000" w:themeColor="text1"/>
        </w:rPr>
        <w:t xml:space="preserve">(Wheelen et al., </w:t>
      </w:r>
      <w:r w:rsidR="008E6F80" w:rsidRPr="00577291">
        <w:rPr>
          <w:color w:val="000000" w:themeColor="text1"/>
        </w:rPr>
        <w:t>2018</w:t>
      </w:r>
      <w:r w:rsidR="008E6F80">
        <w:rPr>
          <w:color w:val="000000" w:themeColor="text1"/>
        </w:rPr>
        <w:t>)</w:t>
      </w:r>
      <w:r w:rsidR="00A52575">
        <w:t xml:space="preserve">. </w:t>
      </w:r>
      <w:r w:rsidR="00814BEB">
        <w:t>The product development options have not been selected in Costa Coffee</w:t>
      </w:r>
      <w:r w:rsidR="00801D24">
        <w:t>,</w:t>
      </w:r>
      <w:r w:rsidR="00814BEB">
        <w:t xml:space="preserve"> as these can relate to </w:t>
      </w:r>
      <w:r>
        <w:t xml:space="preserve">costs and challenges </w:t>
      </w:r>
      <w:r w:rsidR="00814BEB">
        <w:t xml:space="preserve">for the new market. In the meantime, this option would not be </w:t>
      </w:r>
      <w:r w:rsidR="00801D24">
        <w:t xml:space="preserve">the </w:t>
      </w:r>
      <w:r w:rsidR="00814BEB">
        <w:t xml:space="preserve">right choice for Costa Coffee in Finland. </w:t>
      </w:r>
    </w:p>
    <w:p w14:paraId="7C669C37" w14:textId="77777777" w:rsidR="00FE3C53" w:rsidRDefault="00FE3C53" w:rsidP="00A011B5">
      <w:r w:rsidRPr="00986406">
        <w:rPr>
          <w:b/>
        </w:rPr>
        <w:t>Diversification strategies</w:t>
      </w:r>
      <w:r>
        <w:t xml:space="preserve">: </w:t>
      </w:r>
      <w:r w:rsidR="00801D24">
        <w:t xml:space="preserve">a </w:t>
      </w:r>
      <w:r>
        <w:t xml:space="preserve">product diversification strategy </w:t>
      </w:r>
      <w:r w:rsidR="00A011B5">
        <w:t xml:space="preserve">is another option available for the organisation in </w:t>
      </w:r>
      <w:r w:rsidR="00801D24">
        <w:t xml:space="preserve">a </w:t>
      </w:r>
      <w:r w:rsidR="00A011B5">
        <w:t>new market, with new customer and new product</w:t>
      </w:r>
      <w:r w:rsidR="00801D24">
        <w:t>s</w:t>
      </w:r>
      <w:r w:rsidR="00821D8D">
        <w:t xml:space="preserve"> (</w:t>
      </w:r>
      <w:r w:rsidR="00821D8D" w:rsidRPr="007D6431">
        <w:t>Hill</w:t>
      </w:r>
      <w:r w:rsidR="00821D8D">
        <w:t xml:space="preserve"> et al.,</w:t>
      </w:r>
      <w:r w:rsidR="00821D8D" w:rsidRPr="007D6431">
        <w:t xml:space="preserve"> 2020</w:t>
      </w:r>
      <w:r w:rsidR="00821D8D">
        <w:t>)</w:t>
      </w:r>
      <w:r w:rsidR="00A011B5">
        <w:t>. The organisation</w:t>
      </w:r>
      <w:r w:rsidR="00801D24">
        <w:t>,</w:t>
      </w:r>
      <w:r w:rsidR="00A011B5">
        <w:t xml:space="preserve"> thinking of entering into </w:t>
      </w:r>
      <w:r w:rsidR="00801D24">
        <w:t xml:space="preserve">a </w:t>
      </w:r>
      <w:r w:rsidR="00A011B5">
        <w:t>new market with new customer segments</w:t>
      </w:r>
      <w:r w:rsidR="00801D24">
        <w:t>,</w:t>
      </w:r>
      <w:r w:rsidR="00A011B5">
        <w:t xml:space="preserve"> can work on </w:t>
      </w:r>
      <w:r w:rsidR="00801D24">
        <w:t xml:space="preserve">a </w:t>
      </w:r>
      <w:r w:rsidR="00A011B5">
        <w:t xml:space="preserve">new product and </w:t>
      </w:r>
      <w:r w:rsidR="00801D24">
        <w:t xml:space="preserve">a </w:t>
      </w:r>
      <w:r w:rsidR="00A011B5">
        <w:t>diversified product strategy to attract customers. Costa Coffee will be working on these strategies to enter into new market</w:t>
      </w:r>
      <w:r w:rsidR="00801D24">
        <w:t>,</w:t>
      </w:r>
      <w:r w:rsidR="00A011B5">
        <w:t xml:space="preserve"> which can help the business to add new products to the markets for new target customers. </w:t>
      </w:r>
    </w:p>
    <w:p w14:paraId="0783F520" w14:textId="77777777" w:rsidR="00D97240" w:rsidRPr="00E9163D" w:rsidRDefault="00D97240" w:rsidP="00617CCE">
      <w:pPr>
        <w:rPr>
          <w:color w:val="000000" w:themeColor="text1"/>
        </w:rPr>
      </w:pPr>
      <w:r>
        <w:t xml:space="preserve"> The product diversification strategies </w:t>
      </w:r>
      <w:r w:rsidR="00F708AC">
        <w:t>have advantages and disadvantages for the business in the long run</w:t>
      </w:r>
      <w:r w:rsidR="00716577">
        <w:t xml:space="preserve"> (</w:t>
      </w:r>
      <w:r w:rsidR="00716577" w:rsidRPr="001B6828">
        <w:t>Mintzberg</w:t>
      </w:r>
      <w:r w:rsidR="00716577">
        <w:t xml:space="preserve"> et al., </w:t>
      </w:r>
      <w:r w:rsidR="00716577" w:rsidRPr="001B6828">
        <w:t>2020</w:t>
      </w:r>
      <w:r w:rsidR="00716577">
        <w:t>)</w:t>
      </w:r>
      <w:r w:rsidR="00F708AC">
        <w:t>. The product diversification helps with adding value and competitive advantages for the business</w:t>
      </w:r>
      <w:r w:rsidR="00801D24">
        <w:t>,</w:t>
      </w:r>
      <w:r w:rsidR="00F708AC">
        <w:t xml:space="preserve"> where it can differentiate the brand in new markets. But, </w:t>
      </w:r>
      <w:r w:rsidR="00801D24">
        <w:t xml:space="preserve">a </w:t>
      </w:r>
      <w:r w:rsidR="00F708AC">
        <w:t>product diversification strategy can be costly for the brand while targeting new market</w:t>
      </w:r>
      <w:r w:rsidR="00801D24">
        <w:t>s</w:t>
      </w:r>
      <w:r w:rsidR="00F708AC">
        <w:t xml:space="preserve"> and investing </w:t>
      </w:r>
      <w:r w:rsidR="00801D24">
        <w:t>in</w:t>
      </w:r>
      <w:r w:rsidR="00F708AC">
        <w:t xml:space="preserve"> R&amp;D and technology</w:t>
      </w:r>
      <w:r w:rsidR="00617CCE">
        <w:t xml:space="preserve"> </w:t>
      </w:r>
      <w:r w:rsidR="00617CCE">
        <w:rPr>
          <w:color w:val="000000" w:themeColor="text1"/>
        </w:rPr>
        <w:t xml:space="preserve">(Gamble et al., </w:t>
      </w:r>
      <w:r w:rsidR="00617CCE" w:rsidRPr="00577291">
        <w:rPr>
          <w:color w:val="000000" w:themeColor="text1"/>
        </w:rPr>
        <w:t>2015</w:t>
      </w:r>
      <w:r w:rsidR="00617CCE">
        <w:rPr>
          <w:color w:val="000000" w:themeColor="text1"/>
        </w:rPr>
        <w:t>)</w:t>
      </w:r>
      <w:r w:rsidR="00F708AC">
        <w:t>. However, Costa Coffee has fund, resource</w:t>
      </w:r>
      <w:r w:rsidR="00801D24">
        <w:t>s</w:t>
      </w:r>
      <w:r w:rsidR="00F708AC">
        <w:t xml:space="preserve"> and capabilities to </w:t>
      </w:r>
      <w:r w:rsidR="00CB33BF">
        <w:t xml:space="preserve">differentiate the brand and develop product diversity. </w:t>
      </w:r>
      <w:r w:rsidR="0012647E">
        <w:t xml:space="preserve">Thus, </w:t>
      </w:r>
      <w:r w:rsidR="00801D24">
        <w:t xml:space="preserve">a </w:t>
      </w:r>
      <w:r w:rsidR="0012647E">
        <w:t xml:space="preserve">differentiation strategy with </w:t>
      </w:r>
      <w:r w:rsidR="00801D24">
        <w:t xml:space="preserve">a </w:t>
      </w:r>
      <w:r w:rsidR="0012647E">
        <w:t xml:space="preserve">product diversification strategy can be </w:t>
      </w:r>
      <w:r w:rsidR="00801D24">
        <w:t xml:space="preserve">a </w:t>
      </w:r>
      <w:r w:rsidR="0012647E">
        <w:t>suitable strategy for Costa Coffee. Following the strategies, Costa Coffee can enter Finland with direct investment in the business market.</w:t>
      </w:r>
    </w:p>
    <w:p w14:paraId="6C5F8BF0" w14:textId="77777777" w:rsidR="00B95967" w:rsidRDefault="00B95967" w:rsidP="00B95967">
      <w:pPr>
        <w:rPr>
          <w:color w:val="000000" w:themeColor="text1"/>
        </w:rPr>
      </w:pPr>
    </w:p>
    <w:p w14:paraId="288862AF" w14:textId="77777777" w:rsidR="00E65411" w:rsidRDefault="00E65411" w:rsidP="00B95967">
      <w:pPr>
        <w:rPr>
          <w:color w:val="000000" w:themeColor="text1"/>
        </w:rPr>
      </w:pPr>
    </w:p>
    <w:p w14:paraId="133EAE04" w14:textId="77777777" w:rsidR="00E65411" w:rsidRDefault="00E65411" w:rsidP="00B95967">
      <w:pPr>
        <w:rPr>
          <w:color w:val="000000" w:themeColor="text1"/>
        </w:rPr>
      </w:pPr>
    </w:p>
    <w:p w14:paraId="66A68C25" w14:textId="77777777" w:rsidR="00E65411" w:rsidRDefault="00E65411" w:rsidP="00B95967">
      <w:pPr>
        <w:rPr>
          <w:color w:val="000000" w:themeColor="text1"/>
        </w:rPr>
      </w:pPr>
    </w:p>
    <w:p w14:paraId="1E5B463A" w14:textId="77777777" w:rsidR="00E65411" w:rsidRDefault="00E65411" w:rsidP="00B95967">
      <w:pPr>
        <w:rPr>
          <w:color w:val="000000" w:themeColor="text1"/>
        </w:rPr>
      </w:pPr>
    </w:p>
    <w:p w14:paraId="2EA1F04B" w14:textId="77777777" w:rsidR="00D83F21" w:rsidRDefault="00D83F21" w:rsidP="00C91B72"/>
    <w:p w14:paraId="158C4331" w14:textId="77777777" w:rsidR="00C91B72" w:rsidRDefault="00C91B72" w:rsidP="00C91B72">
      <w:pPr>
        <w:pStyle w:val="Heading1"/>
      </w:pPr>
      <w:bookmarkStart w:id="12" w:name="_Toc217153140"/>
      <w:r>
        <w:t>Section 4 Performance Evaluation Framework</w:t>
      </w:r>
      <w:bookmarkEnd w:id="12"/>
    </w:p>
    <w:p w14:paraId="40FA6F64" w14:textId="77777777" w:rsidR="0090510A" w:rsidRDefault="0090510A" w:rsidP="00FE3C53">
      <w:r>
        <w:t>The organisation needs to be careful about the expansion and progress of expansion initiative of the firm in the market</w:t>
      </w:r>
      <w:r w:rsidR="00A5217F">
        <w:t xml:space="preserve"> (Johnson et al., 2020)</w:t>
      </w:r>
      <w:r>
        <w:t xml:space="preserve">. Different </w:t>
      </w:r>
      <w:r w:rsidR="0038308C">
        <w:t xml:space="preserve">models and frameworks are </w:t>
      </w:r>
      <w:r w:rsidR="00DD5382">
        <w:t>applied as the part of performance evaluation framework for the business. In case of assessing and evaluating the performance of expansion initiative of Costa Coffee, balance scorecard is as follows:</w:t>
      </w:r>
    </w:p>
    <w:p w14:paraId="629018D5" w14:textId="77777777" w:rsidR="00FE3C53" w:rsidRDefault="00DD5382" w:rsidP="00DD5382">
      <w:r>
        <w:t>Balanced Scorecard</w:t>
      </w:r>
      <w:r w:rsidR="00FE3C53">
        <w:t xml:space="preserve"> involves outli</w:t>
      </w:r>
      <w:r>
        <w:t xml:space="preserve">ning the four key perspectives </w:t>
      </w:r>
      <w:r w:rsidR="00FE3C53">
        <w:t xml:space="preserve">to define strategic objectives, targets, </w:t>
      </w:r>
      <w:r>
        <w:t xml:space="preserve">measures, </w:t>
      </w:r>
      <w:r w:rsidR="00FE3C53">
        <w:t xml:space="preserve">and initiatives </w:t>
      </w:r>
      <w:r>
        <w:t>that also align with the strategy and goals of the organisation</w:t>
      </w:r>
      <w:r w:rsidR="00B431EE">
        <w:t xml:space="preserve"> </w:t>
      </w:r>
      <w:r w:rsidR="00B431EE" w:rsidRPr="00881C40">
        <w:rPr>
          <w:color w:val="000000" w:themeColor="text1"/>
        </w:rPr>
        <w:t>(Amer et al., 2022)</w:t>
      </w:r>
      <w:r>
        <w:t>. This tool also makes decisions for the expansion strategy and growth option in firm. This is as follows:</w:t>
      </w:r>
    </w:p>
    <w:p w14:paraId="4D15847C" w14:textId="77777777" w:rsidR="00FE3C53" w:rsidRDefault="009255E4" w:rsidP="00FE3C53">
      <w:r w:rsidRPr="009255E4">
        <w:rPr>
          <w:noProof/>
        </w:rPr>
        <w:drawing>
          <wp:inline distT="0" distB="0" distL="0" distR="0" wp14:anchorId="30D7EB11" wp14:editId="6661AB03">
            <wp:extent cx="5941972" cy="2858080"/>
            <wp:effectExtent l="0" t="0" r="1905" b="0"/>
            <wp:docPr id="33" name="Picture 33" descr="Balanced Scorecard Perspective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Balanced Scorecard Perspectives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58722" cy="2866137"/>
                    </a:xfrm>
                    <a:prstGeom prst="rect">
                      <a:avLst/>
                    </a:prstGeom>
                    <a:noFill/>
                    <a:ln>
                      <a:noFill/>
                    </a:ln>
                  </pic:spPr>
                </pic:pic>
              </a:graphicData>
            </a:graphic>
          </wp:inline>
        </w:drawing>
      </w:r>
    </w:p>
    <w:p w14:paraId="4D887278" w14:textId="77777777" w:rsidR="00881C40" w:rsidRPr="00881C40" w:rsidRDefault="00881C40" w:rsidP="00881C40">
      <w:pPr>
        <w:pStyle w:val="Caption"/>
        <w:jc w:val="center"/>
        <w:rPr>
          <w:color w:val="000000" w:themeColor="text1"/>
          <w:sz w:val="24"/>
        </w:rPr>
      </w:pPr>
      <w:r w:rsidRPr="00881C40">
        <w:rPr>
          <w:color w:val="000000" w:themeColor="text1"/>
          <w:sz w:val="24"/>
        </w:rPr>
        <w:t xml:space="preserve">Figure </w:t>
      </w:r>
      <w:r w:rsidRPr="00881C40">
        <w:rPr>
          <w:color w:val="000000" w:themeColor="text1"/>
          <w:sz w:val="24"/>
        </w:rPr>
        <w:fldChar w:fldCharType="begin"/>
      </w:r>
      <w:r w:rsidRPr="00881C40">
        <w:rPr>
          <w:color w:val="000000" w:themeColor="text1"/>
          <w:sz w:val="24"/>
        </w:rPr>
        <w:instrText xml:space="preserve"> SEQ Figure \* ARABIC </w:instrText>
      </w:r>
      <w:r w:rsidRPr="00881C40">
        <w:rPr>
          <w:color w:val="000000" w:themeColor="text1"/>
          <w:sz w:val="24"/>
        </w:rPr>
        <w:fldChar w:fldCharType="separate"/>
      </w:r>
      <w:r w:rsidRPr="00881C40">
        <w:rPr>
          <w:noProof/>
          <w:color w:val="000000" w:themeColor="text1"/>
          <w:sz w:val="24"/>
        </w:rPr>
        <w:t>8</w:t>
      </w:r>
      <w:r w:rsidRPr="00881C40">
        <w:rPr>
          <w:color w:val="000000" w:themeColor="text1"/>
          <w:sz w:val="24"/>
        </w:rPr>
        <w:fldChar w:fldCharType="end"/>
      </w:r>
      <w:r w:rsidRPr="00881C40">
        <w:rPr>
          <w:color w:val="000000" w:themeColor="text1"/>
          <w:sz w:val="24"/>
        </w:rPr>
        <w:t xml:space="preserve"> Balance Scorecard </w:t>
      </w:r>
    </w:p>
    <w:p w14:paraId="069C553E" w14:textId="77777777" w:rsidR="00845F69" w:rsidRPr="00831A18" w:rsidRDefault="00881C40" w:rsidP="00831A18">
      <w:pPr>
        <w:pStyle w:val="Caption"/>
        <w:jc w:val="center"/>
        <w:rPr>
          <w:color w:val="000000" w:themeColor="text1"/>
          <w:sz w:val="24"/>
        </w:rPr>
      </w:pPr>
      <w:r w:rsidRPr="00881C40">
        <w:rPr>
          <w:color w:val="000000" w:themeColor="text1"/>
          <w:sz w:val="24"/>
        </w:rPr>
        <w:t xml:space="preserve">Source: (Amer et al., </w:t>
      </w:r>
      <w:r w:rsidR="00C03750" w:rsidRPr="00881C40">
        <w:rPr>
          <w:color w:val="000000" w:themeColor="text1"/>
          <w:sz w:val="24"/>
        </w:rPr>
        <w:t>2022</w:t>
      </w:r>
      <w:r w:rsidRPr="00881C40">
        <w:rPr>
          <w:color w:val="000000" w:themeColor="text1"/>
          <w:sz w:val="24"/>
        </w:rPr>
        <w:t>)</w:t>
      </w:r>
    </w:p>
    <w:p w14:paraId="367ED15D" w14:textId="77777777" w:rsidR="00FE3C53" w:rsidRPr="00DD5382" w:rsidRDefault="00FE3C53" w:rsidP="00FE3C53">
      <w:pPr>
        <w:rPr>
          <w:b/>
        </w:rPr>
      </w:pPr>
      <w:r w:rsidRPr="00DD5382">
        <w:rPr>
          <w:b/>
        </w:rPr>
        <w:t>Financial Perspective</w:t>
      </w:r>
    </w:p>
    <w:p w14:paraId="3A32AC36" w14:textId="77777777" w:rsidR="0091323F" w:rsidRDefault="00845F69" w:rsidP="00FE3C53">
      <w:r>
        <w:t xml:space="preserve">The </w:t>
      </w:r>
      <w:r w:rsidRPr="0091323F">
        <w:rPr>
          <w:b/>
        </w:rPr>
        <w:t>objective</w:t>
      </w:r>
      <w:r>
        <w:t xml:space="preserve"> of financial performance of the organisation in the new market represents the preferred achievement of the project financially</w:t>
      </w:r>
      <w:r w:rsidR="00716577">
        <w:t xml:space="preserve"> (</w:t>
      </w:r>
      <w:r w:rsidR="00716577" w:rsidRPr="001B6828">
        <w:t>Mintzberg</w:t>
      </w:r>
      <w:r w:rsidR="00716577">
        <w:t xml:space="preserve"> et al., </w:t>
      </w:r>
      <w:r w:rsidR="00716577" w:rsidRPr="001B6828">
        <w:t>2020</w:t>
      </w:r>
      <w:r w:rsidR="00716577">
        <w:t>)</w:t>
      </w:r>
      <w:r>
        <w:t xml:space="preserve">. </w:t>
      </w:r>
      <w:r w:rsidR="0091323F">
        <w:t xml:space="preserve">The objectives of Costa Coffee for the new expansion in Finland are to develop a new location, store, target customer, sale and revenue, and business profit. </w:t>
      </w:r>
    </w:p>
    <w:p w14:paraId="45055BC6" w14:textId="77777777" w:rsidR="00BF18BE" w:rsidRPr="00E9163D" w:rsidRDefault="00255971" w:rsidP="00E9163D">
      <w:pPr>
        <w:rPr>
          <w:color w:val="000000" w:themeColor="text1"/>
        </w:rPr>
      </w:pPr>
      <w:r>
        <w:t xml:space="preserve">The </w:t>
      </w:r>
      <w:r w:rsidRPr="0091323F">
        <w:rPr>
          <w:b/>
        </w:rPr>
        <w:t>metrics</w:t>
      </w:r>
      <w:r>
        <w:t xml:space="preserve"> or KPI for tracking performance and program of the financial performance of the organisation relate to selected options</w:t>
      </w:r>
      <w:r w:rsidR="00E9163D">
        <w:t xml:space="preserve"> </w:t>
      </w:r>
      <w:r w:rsidR="00E9163D">
        <w:rPr>
          <w:color w:val="000000" w:themeColor="text1"/>
        </w:rPr>
        <w:t>(Grant, 2018)</w:t>
      </w:r>
      <w:r>
        <w:t xml:space="preserve">. Costa Coffee will be using revenue growth rate, sale rate, operating and gross margin and ROI to track the performance and progress of the project. </w:t>
      </w:r>
    </w:p>
    <w:p w14:paraId="799E91B2" w14:textId="77777777" w:rsidR="0091323F" w:rsidRDefault="0091323F" w:rsidP="0091323F">
      <w:r>
        <w:t xml:space="preserve">Under clear </w:t>
      </w:r>
      <w:r w:rsidRPr="0091323F">
        <w:rPr>
          <w:b/>
        </w:rPr>
        <w:t>target</w:t>
      </w:r>
      <w:r>
        <w:t xml:space="preserve"> of financial performance, Costa Coffee is thinking of developing revenue and sale volume by 20% with the expansion activity. The organisation will also improve its ROI by 15% while reducing costs by 25% in the business in new market. </w:t>
      </w:r>
    </w:p>
    <w:p w14:paraId="5348408A" w14:textId="77777777" w:rsidR="00FE3C53" w:rsidRPr="00E9163D" w:rsidRDefault="00831A18" w:rsidP="00E9163D">
      <w:pPr>
        <w:rPr>
          <w:color w:val="000000" w:themeColor="text1"/>
        </w:rPr>
      </w:pPr>
      <w:r>
        <w:t xml:space="preserve">In case of the business financial performance development, </w:t>
      </w:r>
      <w:r w:rsidR="00D8605D">
        <w:t xml:space="preserve">organisations tend to approach different </w:t>
      </w:r>
      <w:r w:rsidR="00D8605D" w:rsidRPr="00D8605D">
        <w:rPr>
          <w:b/>
        </w:rPr>
        <w:t>initiatives</w:t>
      </w:r>
      <w:r w:rsidR="00D8605D">
        <w:t xml:space="preserve"> and strategies to achieve the targets within given time</w:t>
      </w:r>
      <w:r w:rsidR="00E9163D">
        <w:t xml:space="preserve"> </w:t>
      </w:r>
      <w:r w:rsidR="00E9163D">
        <w:rPr>
          <w:color w:val="000000" w:themeColor="text1"/>
        </w:rPr>
        <w:t xml:space="preserve">(Hill et al., </w:t>
      </w:r>
      <w:r w:rsidR="00E9163D" w:rsidRPr="00577291">
        <w:rPr>
          <w:color w:val="000000" w:themeColor="text1"/>
        </w:rPr>
        <w:t>2017</w:t>
      </w:r>
      <w:r w:rsidR="00E9163D">
        <w:rPr>
          <w:color w:val="000000" w:themeColor="text1"/>
        </w:rPr>
        <w:t>)</w:t>
      </w:r>
      <w:r w:rsidR="00D8605D">
        <w:t xml:space="preserve">. In such situation, Costa Coffee will be entering into new market, Finland for the development of financial performance and achievement. </w:t>
      </w:r>
    </w:p>
    <w:p w14:paraId="15E0D71C" w14:textId="77777777" w:rsidR="00FE3C53" w:rsidRPr="008B7AF1" w:rsidRDefault="00FE3C53" w:rsidP="00FE3C53">
      <w:pPr>
        <w:rPr>
          <w:b/>
        </w:rPr>
      </w:pPr>
      <w:r w:rsidRPr="008B7AF1">
        <w:rPr>
          <w:b/>
        </w:rPr>
        <w:t>Customer Perspective</w:t>
      </w:r>
    </w:p>
    <w:p w14:paraId="6DA91301" w14:textId="77777777" w:rsidR="00FE3C53" w:rsidRDefault="00AC51E6" w:rsidP="00782726">
      <w:r>
        <w:t xml:space="preserve">In this situation, the </w:t>
      </w:r>
      <w:r w:rsidR="00E4784C">
        <w:t>brand needs to address how the customers value and perceive the brand in business markets</w:t>
      </w:r>
      <w:r w:rsidR="00B431EE">
        <w:t xml:space="preserve"> </w:t>
      </w:r>
      <w:r w:rsidR="00B431EE" w:rsidRPr="00881C40">
        <w:rPr>
          <w:color w:val="000000" w:themeColor="text1"/>
        </w:rPr>
        <w:t>(Amer et al., 2022)</w:t>
      </w:r>
      <w:r w:rsidR="00E4784C">
        <w:t xml:space="preserve">. The objectives in the section for Costa Coffee are to </w:t>
      </w:r>
      <w:r w:rsidR="00605A70">
        <w:t xml:space="preserve">increase market share and brand value, improve customer satisfaction and experience, and enhance customer relationship management. </w:t>
      </w:r>
      <w:r w:rsidR="00383F3F">
        <w:t xml:space="preserve">The customer satisfaction, service and relationship development can help Costa Coffee to improve customer </w:t>
      </w:r>
      <w:r w:rsidR="00703C6B">
        <w:t>perception and view towards the brand</w:t>
      </w:r>
      <w:r w:rsidR="00D173B0">
        <w:t xml:space="preserve"> (Johnson et al., 2020)</w:t>
      </w:r>
      <w:r w:rsidR="00703C6B">
        <w:t xml:space="preserve">. </w:t>
      </w:r>
      <w:r w:rsidR="007B1079">
        <w:t xml:space="preserve">The KPIs of this section assess customer-focused performance </w:t>
      </w:r>
      <w:r w:rsidR="00782726">
        <w:t>with different rates and tools. In this situation, Costa Coffee will be analyzing market share,</w:t>
      </w:r>
      <w:r w:rsidR="00FE3C53">
        <w:t xml:space="preserve"> Customer Satisfaction Score, Net Promoter Score, </w:t>
      </w:r>
      <w:r w:rsidR="00782726">
        <w:t xml:space="preserve">and brand value. Even Costa Coffee will assess </w:t>
      </w:r>
      <w:r w:rsidR="00CA5FCD">
        <w:t xml:space="preserve">customer engagement rate after the expansion initiative. </w:t>
      </w:r>
    </w:p>
    <w:p w14:paraId="0A4AF24C" w14:textId="77777777" w:rsidR="00FE3C53" w:rsidRDefault="00CA5FCD" w:rsidP="00FE3C53">
      <w:r>
        <w:t>In case of developing customer point of view and perspective towards the brand in Finland, the specific goals and target</w:t>
      </w:r>
      <w:r w:rsidR="004E4B8F">
        <w:t>s</w:t>
      </w:r>
      <w:r>
        <w:t xml:space="preserve"> </w:t>
      </w:r>
      <w:r w:rsidR="00A137D9">
        <w:t>are to increase of 20% of market share and brand value, 30% of customer engagement rate, and 85% of customer satisfaction rate. In order to develop and reach to target f</w:t>
      </w:r>
      <w:r w:rsidR="004E4B8F">
        <w:t>rom</w:t>
      </w:r>
      <w:r w:rsidR="00A137D9">
        <w:t xml:space="preserve"> </w:t>
      </w:r>
      <w:r w:rsidR="004E4B8F">
        <w:t xml:space="preserve">the </w:t>
      </w:r>
      <w:r w:rsidR="00A137D9">
        <w:t>customer perspective, Costa Coffee will be applying marketing strategies, campaign, promotional approaches and advert</w:t>
      </w:r>
      <w:r w:rsidR="00C15AC2">
        <w:t>isement.</w:t>
      </w:r>
      <w:r w:rsidR="0082469B">
        <w:t xml:space="preserve"> In order to enhance </w:t>
      </w:r>
      <w:r w:rsidR="008F4CFA">
        <w:t xml:space="preserve">perception and views of the customers, the organisations can also enhance </w:t>
      </w:r>
      <w:r w:rsidR="004E4B8F">
        <w:t xml:space="preserve">the </w:t>
      </w:r>
      <w:r w:rsidR="008F4CFA">
        <w:t>engagement process, promotional approach and customer relationship management</w:t>
      </w:r>
      <w:r w:rsidR="00716577">
        <w:t xml:space="preserve"> (</w:t>
      </w:r>
      <w:r w:rsidR="00716577" w:rsidRPr="001B6828">
        <w:t>Mintzberg</w:t>
      </w:r>
      <w:r w:rsidR="00716577">
        <w:t xml:space="preserve"> et al., </w:t>
      </w:r>
      <w:r w:rsidR="00716577" w:rsidRPr="001B6828">
        <w:t>2020</w:t>
      </w:r>
      <w:r w:rsidR="00716577">
        <w:t>)</w:t>
      </w:r>
      <w:r w:rsidR="008F4CFA">
        <w:t>.</w:t>
      </w:r>
    </w:p>
    <w:p w14:paraId="783DF47E" w14:textId="77777777" w:rsidR="00FE3C53" w:rsidRPr="008B7AF1" w:rsidRDefault="00FE3C53" w:rsidP="00FE3C53">
      <w:pPr>
        <w:rPr>
          <w:b/>
        </w:rPr>
      </w:pPr>
      <w:r w:rsidRPr="008B7AF1">
        <w:rPr>
          <w:b/>
        </w:rPr>
        <w:t>Internal Process Perspective</w:t>
      </w:r>
    </w:p>
    <w:p w14:paraId="7BD99063" w14:textId="77777777" w:rsidR="000E582E" w:rsidRPr="00E9163D" w:rsidRDefault="000E582E" w:rsidP="00E9163D">
      <w:pPr>
        <w:rPr>
          <w:color w:val="000000" w:themeColor="text1"/>
        </w:rPr>
      </w:pPr>
      <w:r>
        <w:t>Internal process perspective represents the excellenc</w:t>
      </w:r>
      <w:r w:rsidR="00A62596">
        <w:t>e</w:t>
      </w:r>
      <w:r>
        <w:t xml:space="preserve"> and ability of the firm internally. This helps firms to make decisions about the capability and strategy of the organisation</w:t>
      </w:r>
      <w:r w:rsidR="00D173B0">
        <w:t xml:space="preserve"> (Johnson et al., 2020)</w:t>
      </w:r>
      <w:r>
        <w:t>. After analy</w:t>
      </w:r>
      <w:r w:rsidR="00A62596">
        <w:t>s</w:t>
      </w:r>
      <w:r>
        <w:t>ing internal proces</w:t>
      </w:r>
      <w:r w:rsidR="00A62596">
        <w:t>se</w:t>
      </w:r>
      <w:r>
        <w:t>s, the firms can make decisions for the expansion strategy and initiatives</w:t>
      </w:r>
      <w:r w:rsidR="00E9163D">
        <w:t xml:space="preserve"> </w:t>
      </w:r>
      <w:r w:rsidR="00E9163D">
        <w:rPr>
          <w:color w:val="000000" w:themeColor="text1"/>
        </w:rPr>
        <w:t>(Grant, 2018)</w:t>
      </w:r>
      <w:r>
        <w:t xml:space="preserve">. The objectives of </w:t>
      </w:r>
      <w:r w:rsidR="00A62596">
        <w:t xml:space="preserve">the </w:t>
      </w:r>
      <w:r>
        <w:t xml:space="preserve">internal process perspective for Costa Coffee in Finland are to develop operational efficiency, service management and quality development. The metrics for the internal processes for Costa Coffee are process efficiency, operational control and quality control management. The organisation can assess the defect rates, success rates and efficiency of the operation. </w:t>
      </w:r>
    </w:p>
    <w:p w14:paraId="64852784" w14:textId="77777777" w:rsidR="00FE3C53" w:rsidRPr="00E9163D" w:rsidRDefault="00CF0F57" w:rsidP="00E9163D">
      <w:pPr>
        <w:rPr>
          <w:color w:val="000000" w:themeColor="text1"/>
        </w:rPr>
      </w:pPr>
      <w:r>
        <w:t>The targets for internal proces</w:t>
      </w:r>
      <w:r w:rsidR="00A62596">
        <w:t>se</w:t>
      </w:r>
      <w:r>
        <w:t>s allow firms to be specific for skills and capabilities development</w:t>
      </w:r>
      <w:r w:rsidR="00E9163D">
        <w:t xml:space="preserve"> (Campante et al., </w:t>
      </w:r>
      <w:r w:rsidR="00E9163D" w:rsidRPr="00EE0EE2">
        <w:t>2023</w:t>
      </w:r>
      <w:r w:rsidR="00E9163D">
        <w:t>)</w:t>
      </w:r>
      <w:r>
        <w:t xml:space="preserve">. Costa Coffee will be working on process efficiency, quality development and service management in </w:t>
      </w:r>
      <w:r w:rsidR="00A62596">
        <w:t xml:space="preserve">the </w:t>
      </w:r>
      <w:r>
        <w:t xml:space="preserve">firm. Thus, specific goals for the selected measures are to reduce defect rate by 40%, success rate by 55% and efficiency rate by 80%. The initiatives and actions for the </w:t>
      </w:r>
      <w:r w:rsidR="00A44E06">
        <w:t xml:space="preserve">improvement of the actions of Costa Coffee are to apply </w:t>
      </w:r>
      <w:r w:rsidR="00A62596">
        <w:t xml:space="preserve">a </w:t>
      </w:r>
      <w:r w:rsidR="00A44E06">
        <w:t>quality control program, lean principle</w:t>
      </w:r>
      <w:r w:rsidR="00A62596">
        <w:t>s</w:t>
      </w:r>
      <w:r w:rsidR="00A44E06">
        <w:t xml:space="preserve"> and TQM. Lean management, TQM, and quality control program</w:t>
      </w:r>
      <w:r w:rsidR="00A62596">
        <w:t>s</w:t>
      </w:r>
      <w:r w:rsidR="00A44E06">
        <w:t xml:space="preserve"> can help firms to </w:t>
      </w:r>
      <w:r w:rsidR="00262FB9">
        <w:t xml:space="preserve">improve </w:t>
      </w:r>
      <w:r w:rsidR="00A62596">
        <w:t xml:space="preserve">the </w:t>
      </w:r>
      <w:r w:rsidR="00262FB9">
        <w:t>quality of the operation, products, brand and services in markets</w:t>
      </w:r>
      <w:r w:rsidR="00E9163D">
        <w:t xml:space="preserve"> </w:t>
      </w:r>
      <w:r w:rsidR="00E9163D">
        <w:rPr>
          <w:color w:val="000000" w:themeColor="text1"/>
        </w:rPr>
        <w:t xml:space="preserve">(Hill et al., </w:t>
      </w:r>
      <w:r w:rsidR="00E9163D" w:rsidRPr="00577291">
        <w:rPr>
          <w:color w:val="000000" w:themeColor="text1"/>
        </w:rPr>
        <w:t>2017</w:t>
      </w:r>
      <w:r w:rsidR="00E9163D">
        <w:rPr>
          <w:color w:val="000000" w:themeColor="text1"/>
        </w:rPr>
        <w:t>)</w:t>
      </w:r>
      <w:r w:rsidR="00262FB9">
        <w:t xml:space="preserve">. Costa Coffee will be giving more priority to quality management with </w:t>
      </w:r>
      <w:r w:rsidR="00A62596">
        <w:t xml:space="preserve">a </w:t>
      </w:r>
      <w:r w:rsidR="00262FB9">
        <w:t xml:space="preserve">diversified product strategy in </w:t>
      </w:r>
      <w:r w:rsidR="00A62596">
        <w:t xml:space="preserve">the </w:t>
      </w:r>
      <w:r w:rsidR="00262FB9">
        <w:t xml:space="preserve">market. </w:t>
      </w:r>
    </w:p>
    <w:p w14:paraId="6349CF0A" w14:textId="77777777" w:rsidR="00FE3C53" w:rsidRPr="008B7AF1" w:rsidRDefault="00FE3C53" w:rsidP="00FE3C53">
      <w:pPr>
        <w:rPr>
          <w:b/>
        </w:rPr>
      </w:pPr>
      <w:r w:rsidRPr="008B7AF1">
        <w:rPr>
          <w:b/>
        </w:rPr>
        <w:t>Learning &amp; Growth Perspective</w:t>
      </w:r>
    </w:p>
    <w:p w14:paraId="2198958A" w14:textId="77777777" w:rsidR="00615BE2" w:rsidRPr="00E9163D" w:rsidRDefault="00620916" w:rsidP="00E9163D">
      <w:pPr>
        <w:rPr>
          <w:color w:val="000000" w:themeColor="text1"/>
        </w:rPr>
      </w:pPr>
      <w:r>
        <w:t>This section allows organisation to understand the ways to grow and learn to adapt to the business challenge</w:t>
      </w:r>
      <w:r w:rsidR="002F12B3">
        <w:t>s</w:t>
      </w:r>
      <w:r>
        <w:t xml:space="preserve"> and threats</w:t>
      </w:r>
      <w:r w:rsidR="00B431EE">
        <w:t xml:space="preserve"> </w:t>
      </w:r>
      <w:r w:rsidR="00B431EE" w:rsidRPr="00881C40">
        <w:rPr>
          <w:color w:val="000000" w:themeColor="text1"/>
        </w:rPr>
        <w:t>(Amer et al., 2022)</w:t>
      </w:r>
      <w:r>
        <w:t xml:space="preserve">. The options for learning and growth </w:t>
      </w:r>
      <w:r w:rsidR="00485CF1">
        <w:t xml:space="preserve">in the firm </w:t>
      </w:r>
      <w:r w:rsidR="0051658C">
        <w:t xml:space="preserve">for </w:t>
      </w:r>
      <w:r w:rsidR="002F12B3">
        <w:t xml:space="preserve">the </w:t>
      </w:r>
      <w:r w:rsidR="0051658C">
        <w:t>new market relate to skills and capabilities for the firm. The objectives for the learning and growth perspective relate to organisational capacity, people, and culture for business</w:t>
      </w:r>
      <w:r w:rsidR="00E9163D">
        <w:t xml:space="preserve"> </w:t>
      </w:r>
      <w:r w:rsidR="00E9163D">
        <w:rPr>
          <w:color w:val="000000" w:themeColor="text1"/>
        </w:rPr>
        <w:t xml:space="preserve">(Hill et al., </w:t>
      </w:r>
      <w:r w:rsidR="00E9163D" w:rsidRPr="00577291">
        <w:rPr>
          <w:color w:val="000000" w:themeColor="text1"/>
        </w:rPr>
        <w:t>2017</w:t>
      </w:r>
      <w:r w:rsidR="00E9163D">
        <w:rPr>
          <w:color w:val="000000" w:themeColor="text1"/>
        </w:rPr>
        <w:t>)</w:t>
      </w:r>
      <w:r w:rsidR="0051658C">
        <w:t xml:space="preserve">. </w:t>
      </w:r>
      <w:r w:rsidR="002F12B3">
        <w:t>From</w:t>
      </w:r>
      <w:r w:rsidR="00E77217">
        <w:t xml:space="preserve"> </w:t>
      </w:r>
      <w:r w:rsidR="002F12B3">
        <w:t xml:space="preserve">a </w:t>
      </w:r>
      <w:r w:rsidR="00E77217">
        <w:t xml:space="preserve">case learning and growth perspective, Costa Coffee will be working on innovation and creativity in the product strategy, employee skills development, and satisfaction of employee </w:t>
      </w:r>
      <w:r w:rsidR="002F12B3">
        <w:t xml:space="preserve">satisfaction </w:t>
      </w:r>
      <w:r w:rsidR="00E77217">
        <w:t xml:space="preserve">in </w:t>
      </w:r>
      <w:r w:rsidR="002F12B3">
        <w:t xml:space="preserve">the </w:t>
      </w:r>
      <w:r w:rsidR="00E77217">
        <w:t>workplace. Thus, KPIs for the selected objectives of Costa Coffee in Finland will be employee satisfaction rate, number of new product</w:t>
      </w:r>
      <w:r w:rsidR="002F12B3">
        <w:t>s</w:t>
      </w:r>
      <w:r w:rsidR="00E77217">
        <w:t xml:space="preserve">, IP and etc. </w:t>
      </w:r>
      <w:r w:rsidR="002C7267">
        <w:t xml:space="preserve">The target for the measures selected in the goals will allow firms to be specific </w:t>
      </w:r>
      <w:r w:rsidR="002F12B3">
        <w:t>about</w:t>
      </w:r>
      <w:r w:rsidR="002C7267">
        <w:t xml:space="preserve"> the activities and strategy</w:t>
      </w:r>
      <w:r w:rsidR="00E9163D">
        <w:t xml:space="preserve"> (Campante et al., </w:t>
      </w:r>
      <w:r w:rsidR="00E9163D" w:rsidRPr="00EE0EE2">
        <w:t>2023</w:t>
      </w:r>
      <w:r w:rsidR="00E9163D">
        <w:t>)</w:t>
      </w:r>
      <w:r w:rsidR="002C7267">
        <w:t xml:space="preserve">. Costa Coffee will be working on 90% of employee engagement and satisfaction rate, 20% of product development and 20% of innovation rate. Finally, the project for Costa Coffee will be working on </w:t>
      </w:r>
      <w:r w:rsidR="002F12B3">
        <w:t xml:space="preserve">a </w:t>
      </w:r>
      <w:r w:rsidR="002C7267">
        <w:t>training and development program for employee</w:t>
      </w:r>
      <w:r w:rsidR="002F12B3">
        <w:t>s</w:t>
      </w:r>
      <w:r w:rsidR="002C7267">
        <w:t>, innovation workshops and programs for the team leaders.</w:t>
      </w:r>
      <w:r w:rsidR="00856D84">
        <w:t xml:space="preserve"> The employees </w:t>
      </w:r>
      <w:r w:rsidR="00CA6EF4">
        <w:t xml:space="preserve">with training and supports from leaders can innovate and contribute to innovation and product development for </w:t>
      </w:r>
      <w:r w:rsidR="002F12B3">
        <w:t xml:space="preserve">the </w:t>
      </w:r>
      <w:r w:rsidR="00CA6EF4">
        <w:t>company.</w:t>
      </w:r>
      <w:r w:rsidR="00203B60">
        <w:t xml:space="preserve"> Moreover, the organisation will be using different tools and metrics to monitor and measure the performance level of the expansion project.</w:t>
      </w:r>
    </w:p>
    <w:p w14:paraId="75AD9FFA" w14:textId="77777777" w:rsidR="00534C1C" w:rsidRDefault="00534C1C" w:rsidP="00534C1C">
      <w:pPr>
        <w:pStyle w:val="Heading1"/>
      </w:pPr>
      <w:bookmarkStart w:id="13" w:name="_Toc217153141"/>
      <w:r>
        <w:t>Conclusion</w:t>
      </w:r>
      <w:bookmarkEnd w:id="13"/>
      <w:r>
        <w:t xml:space="preserve"> </w:t>
      </w:r>
    </w:p>
    <w:p w14:paraId="20DF39A6" w14:textId="77777777" w:rsidR="002F4816" w:rsidRPr="00E9163D" w:rsidRDefault="00615D5E" w:rsidP="00E9163D">
      <w:pPr>
        <w:rPr>
          <w:color w:val="000000" w:themeColor="text1"/>
        </w:rPr>
      </w:pPr>
      <w:r>
        <w:t xml:space="preserve">Entering into any business market can be challenging for firms </w:t>
      </w:r>
      <w:r w:rsidR="005D3743">
        <w:t>in</w:t>
      </w:r>
      <w:r>
        <w:t xml:space="preserve"> different business environment</w:t>
      </w:r>
      <w:r w:rsidR="005D3743">
        <w:t>s</w:t>
      </w:r>
      <w:r>
        <w:t xml:space="preserve"> and market factors</w:t>
      </w:r>
      <w:r w:rsidR="00716577">
        <w:t xml:space="preserve"> (</w:t>
      </w:r>
      <w:r w:rsidR="00716577" w:rsidRPr="001B6828">
        <w:t>Mintzberg</w:t>
      </w:r>
      <w:r w:rsidR="00716577">
        <w:t xml:space="preserve"> et al., </w:t>
      </w:r>
      <w:r w:rsidR="00716577" w:rsidRPr="001B6828">
        <w:t>2020</w:t>
      </w:r>
      <w:r w:rsidR="00716577">
        <w:t>)</w:t>
      </w:r>
      <w:r>
        <w:t xml:space="preserve">. </w:t>
      </w:r>
      <w:r w:rsidR="00F55E75">
        <w:t>Analysing and evaluating the</w:t>
      </w:r>
      <w:r w:rsidR="00D21280">
        <w:t xml:space="preserve"> external business environment</w:t>
      </w:r>
      <w:r w:rsidR="005D3743">
        <w:t>,</w:t>
      </w:r>
      <w:r w:rsidR="00D21280">
        <w:t xml:space="preserve"> </w:t>
      </w:r>
      <w:r w:rsidR="00F55E75">
        <w:t>including mac</w:t>
      </w:r>
      <w:r w:rsidR="00D21280">
        <w:t>ro and micro business environment</w:t>
      </w:r>
      <w:r w:rsidR="005D3743">
        <w:t>,</w:t>
      </w:r>
      <w:r w:rsidR="00D21280">
        <w:t xml:space="preserve"> help</w:t>
      </w:r>
      <w:r w:rsidR="005D3743">
        <w:t>s</w:t>
      </w:r>
      <w:r w:rsidR="00D21280">
        <w:t xml:space="preserve"> business organisations to </w:t>
      </w:r>
      <w:r w:rsidR="002F4816">
        <w:t xml:space="preserve">assess business opportunities and options for expansion and internationalization. In the meantime, organisations are expected to apply more tools to analyse </w:t>
      </w:r>
      <w:r w:rsidR="005D3743">
        <w:t xml:space="preserve">the </w:t>
      </w:r>
      <w:r w:rsidR="002F4816">
        <w:t>internal business environment and growth options</w:t>
      </w:r>
      <w:r w:rsidR="005D3743">
        <w:t>,</w:t>
      </w:r>
      <w:r w:rsidR="002F4816">
        <w:t xml:space="preserve"> considering the requirement</w:t>
      </w:r>
      <w:r w:rsidR="005D3743">
        <w:t>s</w:t>
      </w:r>
      <w:r w:rsidR="002F4816">
        <w:t xml:space="preserve"> and market factors</w:t>
      </w:r>
      <w:r w:rsidR="00E9163D">
        <w:t xml:space="preserve"> (Campante et al., </w:t>
      </w:r>
      <w:r w:rsidR="00E9163D" w:rsidRPr="00EE0EE2">
        <w:t>2023</w:t>
      </w:r>
      <w:r w:rsidR="00E9163D">
        <w:t>)</w:t>
      </w:r>
      <w:r w:rsidR="002F4816">
        <w:t xml:space="preserve">. The findings of the study have demonstrated that Costa Coffee has </w:t>
      </w:r>
      <w:r w:rsidR="0042646E">
        <w:t xml:space="preserve">chosen Finland to enter into </w:t>
      </w:r>
      <w:r w:rsidR="005D3743">
        <w:t>a</w:t>
      </w:r>
      <w:r w:rsidR="0042646E">
        <w:t xml:space="preserve"> new market for </w:t>
      </w:r>
      <w:r w:rsidR="005D3743">
        <w:t xml:space="preserve">a </w:t>
      </w:r>
      <w:r w:rsidR="0042646E">
        <w:t>new target market. The market is attractive and suitable enough for the business expansion</w:t>
      </w:r>
      <w:r w:rsidR="005D3743">
        <w:t>,</w:t>
      </w:r>
      <w:r w:rsidR="0042646E">
        <w:t xml:space="preserve"> where the target market values coffee products. The higher consumption of coffee has already created the attractiveness of Finland as </w:t>
      </w:r>
      <w:r w:rsidR="005D3743">
        <w:t>a</w:t>
      </w:r>
      <w:r w:rsidR="0042646E">
        <w:t xml:space="preserve"> new market for Costa Coffee. Based on the findings from the tools applied </w:t>
      </w:r>
      <w:r w:rsidR="005D3743">
        <w:t>to</w:t>
      </w:r>
      <w:r w:rsidR="0042646E">
        <w:t xml:space="preserve"> Costa Coffee, the internal capabilities and resources can help </w:t>
      </w:r>
      <w:r w:rsidR="005D3743">
        <w:t xml:space="preserve">the </w:t>
      </w:r>
      <w:r w:rsidR="0042646E">
        <w:t xml:space="preserve">brand navigate the challenge and accept the business option. The organisation can adopt </w:t>
      </w:r>
      <w:r w:rsidR="005D3743">
        <w:t xml:space="preserve">a </w:t>
      </w:r>
      <w:r w:rsidR="0042646E">
        <w:t xml:space="preserve">differentiation strategy and product diversification strategies in </w:t>
      </w:r>
      <w:r w:rsidR="005D3743">
        <w:t xml:space="preserve">a </w:t>
      </w:r>
      <w:r w:rsidR="0042646E">
        <w:t>new market</w:t>
      </w:r>
      <w:r w:rsidR="005D3743">
        <w:t>,</w:t>
      </w:r>
      <w:r w:rsidR="0042646E">
        <w:t xml:space="preserve"> which can add value to competitive advantages and </w:t>
      </w:r>
      <w:r w:rsidR="005D3743">
        <w:t>a successful</w:t>
      </w:r>
      <w:r w:rsidR="0042646E">
        <w:t xml:space="preserve"> option. </w:t>
      </w:r>
    </w:p>
    <w:p w14:paraId="2EB36A80" w14:textId="77777777" w:rsidR="00AA410A" w:rsidRPr="00614B1D" w:rsidRDefault="00AA410A" w:rsidP="00736744"/>
    <w:p w14:paraId="34097822" w14:textId="77777777" w:rsidR="00520D1A" w:rsidRDefault="00520D1A" w:rsidP="002017F7">
      <w:pPr>
        <w:pStyle w:val="Heading1"/>
      </w:pPr>
      <w:bookmarkStart w:id="14" w:name="_Toc217153142"/>
      <w:r>
        <w:t>References</w:t>
      </w:r>
      <w:bookmarkEnd w:id="14"/>
    </w:p>
    <w:p w14:paraId="6A527CB4" w14:textId="77777777" w:rsidR="00D6189A" w:rsidRDefault="00D6189A" w:rsidP="009838C9">
      <w:r w:rsidRPr="00D6189A">
        <w:t>Amer, F., Hammoud, S., Khatatbeh, H., Lohner, S., Boncz, I. and Endrei, D., 2022. The deployment of balanced scorecard in health care organizations: is it beneficial? A systematic review. BMC health services research, 22(1), p.65.</w:t>
      </w:r>
    </w:p>
    <w:p w14:paraId="7986E2C0" w14:textId="77777777" w:rsidR="009838C9" w:rsidRDefault="00C07674" w:rsidP="009838C9">
      <w:r>
        <w:t>Arms, M., 2025</w:t>
      </w:r>
      <w:r w:rsidR="009838C9" w:rsidRPr="002D37E0">
        <w:t xml:space="preserve">. Coffee Consumption Statistics 2025 - Global &amp; U.S. Data. [online] Verena Street Coffee Co. Available at: </w:t>
      </w:r>
      <w:hyperlink r:id="rId17" w:history="1">
        <w:r w:rsidR="009838C9" w:rsidRPr="007608F6">
          <w:rPr>
            <w:rStyle w:val="Hyperlink"/>
          </w:rPr>
          <w:t>https://www.verenastreet.com/blogs/news/coffee-statistics?srsltid=AfmBOopkHKUWpC2ESnhkVFVox2vw5gjDD7DK-5KYit8fzScnxmFb6rF5</w:t>
        </w:r>
      </w:hyperlink>
      <w:r w:rsidR="009838C9">
        <w:t xml:space="preserve"> </w:t>
      </w:r>
      <w:r w:rsidR="009838C9" w:rsidRPr="002D37E0">
        <w:t>[Accessed 19 Dec. 2025].</w:t>
      </w:r>
    </w:p>
    <w:p w14:paraId="46B5C607" w14:textId="77777777" w:rsidR="00976A69" w:rsidRDefault="00BB3D18" w:rsidP="00BB3D18">
      <w:pPr>
        <w:rPr>
          <w:color w:val="000000" w:themeColor="text1"/>
        </w:rPr>
      </w:pPr>
      <w:r w:rsidRPr="00577291">
        <w:rPr>
          <w:color w:val="000000" w:themeColor="text1"/>
        </w:rPr>
        <w:t>Barney, J. B. &amp; Hesterly, W. S., 2015. Strategic Management and Competitive Advantage: Concepts and Cases. 5 ed. Essex: Pearson Education Limited.</w:t>
      </w:r>
    </w:p>
    <w:p w14:paraId="467AD222" w14:textId="77777777" w:rsidR="00976A69" w:rsidRDefault="00976A69" w:rsidP="00976A69">
      <w:pPr>
        <w:rPr>
          <w:color w:val="000000" w:themeColor="text1"/>
        </w:rPr>
      </w:pPr>
      <w:r w:rsidRPr="00701A9C">
        <w:rPr>
          <w:color w:val="000000" w:themeColor="text1"/>
        </w:rPr>
        <w:t>Benzaghta, M.A., Elwalda, A., Mousa, M.M., Erkan, I. and Rahman, M., 2021. SWOT analysis applications: An integrative literature review. Journal of Global Business Insights, 6(1), pp.54-72.</w:t>
      </w:r>
    </w:p>
    <w:p w14:paraId="70DC4927" w14:textId="77777777" w:rsidR="00976A69" w:rsidRPr="00976A69" w:rsidRDefault="00976A69" w:rsidP="00BB3D18">
      <w:r>
        <w:t>Bhasin, H., 2025</w:t>
      </w:r>
      <w:r w:rsidRPr="002D37E0">
        <w:t xml:space="preserve">. SWOT analysis of Costa Coffee - Costa Coffee SWOT &amp; Internal analysis. [online] Marketing91. Available at: </w:t>
      </w:r>
      <w:hyperlink r:id="rId18" w:history="1">
        <w:r w:rsidRPr="007608F6">
          <w:rPr>
            <w:rStyle w:val="Hyperlink"/>
          </w:rPr>
          <w:t>https://www.marketing91.com/swot-analysis-costa-coffee/</w:t>
        </w:r>
      </w:hyperlink>
      <w:r w:rsidRPr="002D37E0">
        <w:t>.</w:t>
      </w:r>
    </w:p>
    <w:p w14:paraId="4DEF3F19" w14:textId="77777777" w:rsidR="004C4139" w:rsidRDefault="004C4139" w:rsidP="004C4139">
      <w:r w:rsidRPr="00EE0EE2">
        <w:t>Campante, M.I., Gonçalves, C.T. and Gonçalves, M.J.A., 2023, November. Business Intelligence Tools to Improve Business Strategy. In International Conference on Tourism, Technology and Systems (pp. 251-268). Singapore: Springer Nature Singapore.</w:t>
      </w:r>
    </w:p>
    <w:p w14:paraId="6E548B81" w14:textId="77777777" w:rsidR="002D37E0" w:rsidRDefault="00BC2409" w:rsidP="004C4139">
      <w:r>
        <w:t>Carrier, J., 2019</w:t>
      </w:r>
      <w:r w:rsidRPr="00885B6F">
        <w:t xml:space="preserve">. Porter’s Five Forces: A Simple Summary - PeopleShift %. [online] PeopleShift. Available at: </w:t>
      </w:r>
      <w:hyperlink r:id="rId19" w:history="1">
        <w:r w:rsidRPr="007608F6">
          <w:rPr>
            <w:rStyle w:val="Hyperlink"/>
          </w:rPr>
          <w:t>https://people-shift.com/articles/porters-five-forces/</w:t>
        </w:r>
      </w:hyperlink>
      <w:r w:rsidRPr="00885B6F">
        <w:t>.</w:t>
      </w:r>
    </w:p>
    <w:p w14:paraId="3C78C382" w14:textId="77777777" w:rsidR="002D37E0" w:rsidRDefault="00C07674" w:rsidP="002D37E0">
      <w:r>
        <w:t>Costa Coffee, 2024</w:t>
      </w:r>
      <w:r w:rsidR="002D37E0" w:rsidRPr="002D37E0">
        <w:t xml:space="preserve">. Our history - Our story | Behind the beans | Costa Coffee. [online] Costa.co.uk. Available at: </w:t>
      </w:r>
      <w:hyperlink r:id="rId20" w:history="1">
        <w:r w:rsidR="002D37E0" w:rsidRPr="007608F6">
          <w:rPr>
            <w:rStyle w:val="Hyperlink"/>
          </w:rPr>
          <w:t>https://www.costa.co.uk/behind-the-beans/our-story/history</w:t>
        </w:r>
      </w:hyperlink>
      <w:r w:rsidR="002D37E0" w:rsidRPr="002D37E0">
        <w:t>.</w:t>
      </w:r>
    </w:p>
    <w:p w14:paraId="7FF11E6D" w14:textId="77777777" w:rsidR="00BC2409" w:rsidRDefault="00C07674" w:rsidP="004C4139">
      <w:r>
        <w:t>David, J., 2022</w:t>
      </w:r>
      <w:r w:rsidR="002D37E0" w:rsidRPr="002D37E0">
        <w:t xml:space="preserve">. PESTEL analysis of Finland. [online] www.howandwhat.net. Available at: </w:t>
      </w:r>
      <w:hyperlink r:id="rId21" w:history="1">
        <w:r w:rsidR="002D37E0" w:rsidRPr="007608F6">
          <w:rPr>
            <w:rStyle w:val="Hyperlink"/>
          </w:rPr>
          <w:t>https://www.howandwhat.net/pestel-analysis-finland/</w:t>
        </w:r>
      </w:hyperlink>
      <w:r w:rsidR="002D37E0" w:rsidRPr="002D37E0">
        <w:t>.</w:t>
      </w:r>
      <w:r w:rsidR="00BC2409">
        <w:t xml:space="preserve"> </w:t>
      </w:r>
    </w:p>
    <w:p w14:paraId="60293162" w14:textId="77777777" w:rsidR="00C07674" w:rsidRDefault="00C07674" w:rsidP="004C4139">
      <w:r>
        <w:t>Financial Times, 2025</w:t>
      </w:r>
      <w:r w:rsidRPr="00C07674">
        <w:t xml:space="preserve">. How Costa Coffee went from hot property to tepid brew. [online] @FinancialTimes. Available at: </w:t>
      </w:r>
      <w:hyperlink r:id="rId22" w:history="1">
        <w:r w:rsidRPr="007608F6">
          <w:rPr>
            <w:rStyle w:val="Hyperlink"/>
          </w:rPr>
          <w:t>https://www.ft.com/content/52c41751-f7c2-426f-9667-7356d163c00b</w:t>
        </w:r>
      </w:hyperlink>
      <w:r>
        <w:t xml:space="preserve"> </w:t>
      </w:r>
      <w:r w:rsidRPr="00C07674">
        <w:t>[Accessed 20 Dec. 2025].</w:t>
      </w:r>
    </w:p>
    <w:p w14:paraId="27586B1F" w14:textId="77777777" w:rsidR="004C4139" w:rsidRDefault="004C4139" w:rsidP="004C4139">
      <w:r w:rsidRPr="00654D0F">
        <w:t>Fuertes, G., Alfaro, M., Vargas, M., Gutierrez, S., Ternero, R. and Sabattin, J., 2020. Conceptual framework for the strategic management: a literature review—descriptive. Journal of engineering, 2020(1), p.6253013.</w:t>
      </w:r>
    </w:p>
    <w:p w14:paraId="06125B08" w14:textId="77777777" w:rsidR="00BB3D18" w:rsidRPr="00577291" w:rsidRDefault="00BB3D18" w:rsidP="00BB3D18">
      <w:pPr>
        <w:rPr>
          <w:color w:val="000000" w:themeColor="text1"/>
        </w:rPr>
      </w:pPr>
      <w:r w:rsidRPr="00577291">
        <w:rPr>
          <w:color w:val="000000" w:themeColor="text1"/>
        </w:rPr>
        <w:t>Gamble, J. E., Peteraf, M. A. &amp; Thompson Jr, A. A., 2015. Essentials of Strategic Management: The Quest for Competitive Advantage. 4 ed. New York: McGraw-Hill Education.</w:t>
      </w:r>
    </w:p>
    <w:p w14:paraId="093B026C" w14:textId="77777777" w:rsidR="00BB3D18" w:rsidRDefault="00BB3D18" w:rsidP="00BB3D18">
      <w:pPr>
        <w:rPr>
          <w:color w:val="000000" w:themeColor="text1"/>
        </w:rPr>
      </w:pPr>
      <w:r w:rsidRPr="00577291">
        <w:rPr>
          <w:color w:val="000000" w:themeColor="text1"/>
        </w:rPr>
        <w:t>Grant, R. M., 2018. Contemporary Strategy Analysis. 10 ed. NJ: John Wiley &amp; Sons, Inc.</w:t>
      </w:r>
    </w:p>
    <w:p w14:paraId="37D8ABC6" w14:textId="77777777" w:rsidR="004C4139" w:rsidRDefault="004C4139" w:rsidP="004C4139">
      <w:r w:rsidRPr="007D6431">
        <w:t>Hill, C.W., Schilling, M.A. and Jones, G.R., 2020. Strategic management: an integrated approach: theory and cases. Cengage Learning.</w:t>
      </w:r>
    </w:p>
    <w:p w14:paraId="0E4289CC" w14:textId="77777777" w:rsidR="00BB3D18" w:rsidRDefault="00BB3D18" w:rsidP="00BB3D18">
      <w:pPr>
        <w:rPr>
          <w:color w:val="000000" w:themeColor="text1"/>
        </w:rPr>
      </w:pPr>
      <w:r w:rsidRPr="00577291">
        <w:rPr>
          <w:color w:val="000000" w:themeColor="text1"/>
        </w:rPr>
        <w:t>Hill, C. W. L., Schilling, M. A. &amp; Jones, G. R., 2017. Strategic Management, Theory. 12 ed. Boston: Cengage Learning.</w:t>
      </w:r>
    </w:p>
    <w:p w14:paraId="29AD19CC" w14:textId="77777777" w:rsidR="00976A69" w:rsidRDefault="00976A69" w:rsidP="00BB3D18">
      <w:pPr>
        <w:rPr>
          <w:color w:val="000000" w:themeColor="text1"/>
        </w:rPr>
      </w:pPr>
      <w:r w:rsidRPr="00701A9C">
        <w:rPr>
          <w:color w:val="000000" w:themeColor="text1"/>
        </w:rPr>
        <w:t>Isabelle, D., Horak, K., McKinnon, S. and Palumbo, C., 2020. Is Porter's Five Forces Framework Still Relevant? A study of the capital/labour intensity continuum via mining and IT industries. Technology innovation management review, 10(6).</w:t>
      </w:r>
    </w:p>
    <w:p w14:paraId="70C373E9" w14:textId="77777777" w:rsidR="002D37E0" w:rsidRPr="002D37E0" w:rsidRDefault="00C07674" w:rsidP="00BB3D18">
      <w:r>
        <w:t>Jan Conway, 2025</w:t>
      </w:r>
      <w:r w:rsidR="002D37E0" w:rsidRPr="002D37E0">
        <w:t xml:space="preserve">. Topic: Coffee market in Finland. [online] Statista. Available at: </w:t>
      </w:r>
      <w:hyperlink r:id="rId23" w:anchor="topicOverview" w:history="1">
        <w:r w:rsidR="002D37E0" w:rsidRPr="007608F6">
          <w:rPr>
            <w:rStyle w:val="Hyperlink"/>
          </w:rPr>
          <w:t>https://www.statista.com/topics/8984/coffee-market-in-finland/?srsltid=AfmBOoqjyzQYnqnC6hkrUJmPUl3Iz5doi91_OV7GMwzySS9irKOcreV4#topicOverview</w:t>
        </w:r>
      </w:hyperlink>
      <w:r w:rsidR="002D37E0">
        <w:t xml:space="preserve"> </w:t>
      </w:r>
      <w:r w:rsidR="002D37E0" w:rsidRPr="002D37E0">
        <w:t>[Accessed 19 Dec. 2025].</w:t>
      </w:r>
    </w:p>
    <w:p w14:paraId="15429274" w14:textId="77777777" w:rsidR="004C4139" w:rsidRPr="004C4139" w:rsidRDefault="004C4139" w:rsidP="00BB3D18">
      <w:r>
        <w:t>Johnson, G., Whittington, R., Regnér, P., Angwin, D. and Scholes, K., 2020. Exploring strategy. Pearson UK.</w:t>
      </w:r>
    </w:p>
    <w:p w14:paraId="35F939B1" w14:textId="77777777" w:rsidR="00BB3D18" w:rsidRDefault="00BB3D18" w:rsidP="00BB3D18">
      <w:pPr>
        <w:rPr>
          <w:color w:val="000000" w:themeColor="text1"/>
        </w:rPr>
      </w:pPr>
      <w:r w:rsidRPr="00577291">
        <w:rPr>
          <w:color w:val="000000" w:themeColor="text1"/>
        </w:rPr>
        <w:t>Lynch, R., 2018. Strategic Management. 8 ed. Harlow: Pearson Education Limited.</w:t>
      </w:r>
    </w:p>
    <w:p w14:paraId="35271511" w14:textId="77777777" w:rsidR="004C4139" w:rsidRDefault="004C4139" w:rsidP="00BB3D18">
      <w:r w:rsidRPr="001B6828">
        <w:t>Mintzberg, H., Ahlstrand, B. and Lampel, J.B., 2020. Strategy safari: The complete guide through the wilds of strategic management. Pearson UK.</w:t>
      </w:r>
    </w:p>
    <w:p w14:paraId="375FF7E1" w14:textId="77777777" w:rsidR="00BC2409" w:rsidRDefault="00BC2409" w:rsidP="00BC2409">
      <w:r w:rsidRPr="00D23042">
        <w:t>Segura, E., Belmonte, L.M., Morales, R. and Somolinos, J.A., 2023. A strategic analysis of photovoltaic energy projects: The case study of Spain. Sustainability, 15(16), p.12316.</w:t>
      </w:r>
    </w:p>
    <w:p w14:paraId="77B5503F" w14:textId="77777777" w:rsidR="00AA2B4F" w:rsidRPr="00AA2B4F" w:rsidRDefault="00C07674" w:rsidP="00BC2409">
      <w:r>
        <w:t>Statista Research Department, 2019</w:t>
      </w:r>
      <w:r w:rsidR="00AA2B4F" w:rsidRPr="00AA2B4F">
        <w:t xml:space="preserve">. Costa Coffee: revenue 2010-2019| Statista. [online] Statista. Available at: </w:t>
      </w:r>
      <w:hyperlink r:id="rId24" w:history="1">
        <w:r w:rsidR="00AA2B4F" w:rsidRPr="007608F6">
          <w:rPr>
            <w:rStyle w:val="Hyperlink"/>
          </w:rPr>
          <w:t>https://www.statista.com/statistics/579810/costa-coffee-revenue/?srsltid=AfmBOorAKES1lceksW5uMX_uPYMTMXKfNEzFu-1OANfshd4yVd3RJSQW</w:t>
        </w:r>
      </w:hyperlink>
      <w:r w:rsidR="00AA2B4F">
        <w:t xml:space="preserve"> </w:t>
      </w:r>
      <w:r w:rsidR="00AA2B4F" w:rsidRPr="00AA2B4F">
        <w:t>[Accessed 20 Dec. 2025].</w:t>
      </w:r>
    </w:p>
    <w:p w14:paraId="01D4751B" w14:textId="77777777" w:rsidR="002D37E0" w:rsidRDefault="00C07674" w:rsidP="00BC2409">
      <w:r>
        <w:t>Statista Research Department, 2025</w:t>
      </w:r>
      <w:r w:rsidR="002D37E0" w:rsidRPr="002D37E0">
        <w:t xml:space="preserve">. Topic: Finland. [online] Statista. Available at: </w:t>
      </w:r>
      <w:hyperlink r:id="rId25" w:anchor="topicOverview" w:history="1">
        <w:r w:rsidR="002D37E0" w:rsidRPr="007608F6">
          <w:rPr>
            <w:rStyle w:val="Hyperlink"/>
          </w:rPr>
          <w:t>https://www.statista.com/topics/3892/finland/?srsltid=AfmBOoqxW25xceBaNTH5a_FH8aeEYUkGcDcpP-5a0AitKS0CScBRJrex#topicOverview</w:t>
        </w:r>
      </w:hyperlink>
      <w:r w:rsidR="002D37E0">
        <w:t xml:space="preserve"> </w:t>
      </w:r>
      <w:r w:rsidR="002D37E0" w:rsidRPr="002D37E0">
        <w:t>[Accessed 19 Dec. 2025].</w:t>
      </w:r>
    </w:p>
    <w:p w14:paraId="4E9D35CB" w14:textId="77777777" w:rsidR="00BC2409" w:rsidRPr="00BC2409" w:rsidRDefault="00BC2409" w:rsidP="00BB3D18">
      <w:r w:rsidRPr="006531FC">
        <w:t>Subrahmanyam, S., 2019. Carrefour's competitive strategy-cost leadership and differentiation: A case study. Pacific Business Review International, 11(8).</w:t>
      </w:r>
    </w:p>
    <w:p w14:paraId="0025944E" w14:textId="77777777" w:rsidR="00BB3D18" w:rsidRPr="00577291" w:rsidRDefault="00BB3D18" w:rsidP="00BB3D18">
      <w:pPr>
        <w:rPr>
          <w:color w:val="000000" w:themeColor="text1"/>
        </w:rPr>
      </w:pPr>
      <w:r w:rsidRPr="00577291">
        <w:rPr>
          <w:color w:val="000000" w:themeColor="text1"/>
        </w:rPr>
        <w:t>Wheelen, T. L., Hunger, J. D., Hoffman, A. N. &amp; Bamford, C. E., 2018. Strategic Management and Business Policy: Globalization, Innovation and Sustainability. 15 ed. Harlow: Pearson Education.</w:t>
      </w:r>
    </w:p>
    <w:p w14:paraId="3CB71980" w14:textId="77777777" w:rsidR="00BB3D18" w:rsidRDefault="0032605C" w:rsidP="00BB3D18">
      <w:pPr>
        <w:rPr>
          <w:color w:val="000000" w:themeColor="text1"/>
        </w:rPr>
      </w:pPr>
      <w:r w:rsidRPr="0032605C">
        <w:rPr>
          <w:color w:val="000000" w:themeColor="text1"/>
        </w:rPr>
        <w:t>Whittington, R., Angwin, D., Regnér, P., Johnson, G. and Scholes, K.</w:t>
      </w:r>
      <w:r>
        <w:rPr>
          <w:color w:val="000000" w:themeColor="text1"/>
        </w:rPr>
        <w:t xml:space="preserve">, </w:t>
      </w:r>
      <w:r w:rsidR="00BB3D18" w:rsidRPr="00577291">
        <w:rPr>
          <w:color w:val="000000" w:themeColor="text1"/>
        </w:rPr>
        <w:t>2020. Exploring Strategy. 12 ed. Harlow: Pearson Education Limited.</w:t>
      </w:r>
    </w:p>
    <w:p w14:paraId="575A20F0" w14:textId="77777777" w:rsidR="0032605C" w:rsidRDefault="0032605C" w:rsidP="00BB3D18">
      <w:pPr>
        <w:rPr>
          <w:color w:val="000000" w:themeColor="text1"/>
        </w:rPr>
      </w:pPr>
    </w:p>
    <w:p w14:paraId="37AE6C75" w14:textId="77777777" w:rsidR="0032605C" w:rsidRDefault="0032605C" w:rsidP="00BB3D18">
      <w:pPr>
        <w:rPr>
          <w:color w:val="000000" w:themeColor="text1"/>
        </w:rPr>
      </w:pPr>
    </w:p>
    <w:p w14:paraId="3983931B" w14:textId="77777777" w:rsidR="0032605C" w:rsidRDefault="0032605C" w:rsidP="00BB3D18">
      <w:pPr>
        <w:rPr>
          <w:color w:val="000000" w:themeColor="text1"/>
        </w:rPr>
      </w:pPr>
    </w:p>
    <w:p w14:paraId="07AF3B0B" w14:textId="77777777" w:rsidR="005C00CA" w:rsidRDefault="005C00CA" w:rsidP="005C00CA"/>
    <w:sectPr w:rsidR="005C00CA">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2A1B2" w14:textId="77777777" w:rsidR="00227F96" w:rsidRDefault="00227F96" w:rsidP="00520D1A">
      <w:pPr>
        <w:spacing w:before="0" w:after="0" w:line="240" w:lineRule="auto"/>
      </w:pPr>
      <w:r>
        <w:separator/>
      </w:r>
    </w:p>
  </w:endnote>
  <w:endnote w:type="continuationSeparator" w:id="0">
    <w:p w14:paraId="041F9AF4" w14:textId="77777777" w:rsidR="00227F96" w:rsidRDefault="00227F96" w:rsidP="00520D1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6754479"/>
      <w:docPartObj>
        <w:docPartGallery w:val="Page Numbers (Bottom of Page)"/>
        <w:docPartUnique/>
      </w:docPartObj>
    </w:sdtPr>
    <w:sdtEndPr>
      <w:rPr>
        <w:noProof/>
      </w:rPr>
    </w:sdtEndPr>
    <w:sdtContent>
      <w:p w14:paraId="706F0CC2" w14:textId="77777777" w:rsidR="006056AE" w:rsidRDefault="006056AE">
        <w:pPr>
          <w:pStyle w:val="Footer"/>
          <w:jc w:val="right"/>
        </w:pPr>
        <w:r>
          <w:fldChar w:fldCharType="begin"/>
        </w:r>
        <w:r>
          <w:instrText xml:space="preserve"> PAGE   \* MERGEFORMAT </w:instrText>
        </w:r>
        <w:r>
          <w:fldChar w:fldCharType="separate"/>
        </w:r>
        <w:r w:rsidR="00610102">
          <w:rPr>
            <w:noProof/>
          </w:rPr>
          <w:t>3</w:t>
        </w:r>
        <w:r>
          <w:rPr>
            <w:noProof/>
          </w:rPr>
          <w:fldChar w:fldCharType="end"/>
        </w:r>
      </w:p>
    </w:sdtContent>
  </w:sdt>
  <w:p w14:paraId="6F495BA5" w14:textId="77777777" w:rsidR="006056AE" w:rsidRDefault="00605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8C4B7" w14:textId="77777777" w:rsidR="00227F96" w:rsidRDefault="00227F96" w:rsidP="00520D1A">
      <w:pPr>
        <w:spacing w:before="0" w:after="0" w:line="240" w:lineRule="auto"/>
      </w:pPr>
      <w:r>
        <w:separator/>
      </w:r>
    </w:p>
  </w:footnote>
  <w:footnote w:type="continuationSeparator" w:id="0">
    <w:p w14:paraId="1D51175E" w14:textId="77777777" w:rsidR="00227F96" w:rsidRDefault="00227F96" w:rsidP="00520D1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F712D7"/>
    <w:multiLevelType w:val="hybridMultilevel"/>
    <w:tmpl w:val="0780F3FA"/>
    <w:lvl w:ilvl="0" w:tplc="4E7EC58E">
      <w:start w:val="1"/>
      <w:numFmt w:val="bullet"/>
      <w:lvlText w:val="•"/>
      <w:lvlJc w:val="left"/>
      <w:pPr>
        <w:tabs>
          <w:tab w:val="num" w:pos="720"/>
        </w:tabs>
        <w:ind w:left="720" w:hanging="360"/>
      </w:pPr>
      <w:rPr>
        <w:rFonts w:ascii="Arial" w:hAnsi="Arial" w:hint="default"/>
      </w:rPr>
    </w:lvl>
    <w:lvl w:ilvl="1" w:tplc="7C28918C">
      <w:numFmt w:val="bullet"/>
      <w:lvlText w:val=""/>
      <w:lvlJc w:val="left"/>
      <w:pPr>
        <w:tabs>
          <w:tab w:val="num" w:pos="1440"/>
        </w:tabs>
        <w:ind w:left="1440" w:hanging="360"/>
      </w:pPr>
      <w:rPr>
        <w:rFonts w:ascii="Wingdings" w:hAnsi="Wingdings" w:hint="default"/>
      </w:rPr>
    </w:lvl>
    <w:lvl w:ilvl="2" w:tplc="52AA9504" w:tentative="1">
      <w:start w:val="1"/>
      <w:numFmt w:val="bullet"/>
      <w:lvlText w:val="•"/>
      <w:lvlJc w:val="left"/>
      <w:pPr>
        <w:tabs>
          <w:tab w:val="num" w:pos="2160"/>
        </w:tabs>
        <w:ind w:left="2160" w:hanging="360"/>
      </w:pPr>
      <w:rPr>
        <w:rFonts w:ascii="Arial" w:hAnsi="Arial" w:hint="default"/>
      </w:rPr>
    </w:lvl>
    <w:lvl w:ilvl="3" w:tplc="4D4AA358" w:tentative="1">
      <w:start w:val="1"/>
      <w:numFmt w:val="bullet"/>
      <w:lvlText w:val="•"/>
      <w:lvlJc w:val="left"/>
      <w:pPr>
        <w:tabs>
          <w:tab w:val="num" w:pos="2880"/>
        </w:tabs>
        <w:ind w:left="2880" w:hanging="360"/>
      </w:pPr>
      <w:rPr>
        <w:rFonts w:ascii="Arial" w:hAnsi="Arial" w:hint="default"/>
      </w:rPr>
    </w:lvl>
    <w:lvl w:ilvl="4" w:tplc="DC38FD36" w:tentative="1">
      <w:start w:val="1"/>
      <w:numFmt w:val="bullet"/>
      <w:lvlText w:val="•"/>
      <w:lvlJc w:val="left"/>
      <w:pPr>
        <w:tabs>
          <w:tab w:val="num" w:pos="3600"/>
        </w:tabs>
        <w:ind w:left="3600" w:hanging="360"/>
      </w:pPr>
      <w:rPr>
        <w:rFonts w:ascii="Arial" w:hAnsi="Arial" w:hint="default"/>
      </w:rPr>
    </w:lvl>
    <w:lvl w:ilvl="5" w:tplc="9DF8D92A" w:tentative="1">
      <w:start w:val="1"/>
      <w:numFmt w:val="bullet"/>
      <w:lvlText w:val="•"/>
      <w:lvlJc w:val="left"/>
      <w:pPr>
        <w:tabs>
          <w:tab w:val="num" w:pos="4320"/>
        </w:tabs>
        <w:ind w:left="4320" w:hanging="360"/>
      </w:pPr>
      <w:rPr>
        <w:rFonts w:ascii="Arial" w:hAnsi="Arial" w:hint="default"/>
      </w:rPr>
    </w:lvl>
    <w:lvl w:ilvl="6" w:tplc="D05874F0" w:tentative="1">
      <w:start w:val="1"/>
      <w:numFmt w:val="bullet"/>
      <w:lvlText w:val="•"/>
      <w:lvlJc w:val="left"/>
      <w:pPr>
        <w:tabs>
          <w:tab w:val="num" w:pos="5040"/>
        </w:tabs>
        <w:ind w:left="5040" w:hanging="360"/>
      </w:pPr>
      <w:rPr>
        <w:rFonts w:ascii="Arial" w:hAnsi="Arial" w:hint="default"/>
      </w:rPr>
    </w:lvl>
    <w:lvl w:ilvl="7" w:tplc="BFFCB788" w:tentative="1">
      <w:start w:val="1"/>
      <w:numFmt w:val="bullet"/>
      <w:lvlText w:val="•"/>
      <w:lvlJc w:val="left"/>
      <w:pPr>
        <w:tabs>
          <w:tab w:val="num" w:pos="5760"/>
        </w:tabs>
        <w:ind w:left="5760" w:hanging="360"/>
      </w:pPr>
      <w:rPr>
        <w:rFonts w:ascii="Arial" w:hAnsi="Arial" w:hint="default"/>
      </w:rPr>
    </w:lvl>
    <w:lvl w:ilvl="8" w:tplc="6444E2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FAB37DB"/>
    <w:multiLevelType w:val="hybridMultilevel"/>
    <w:tmpl w:val="2AF09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115915"/>
    <w:multiLevelType w:val="hybridMultilevel"/>
    <w:tmpl w:val="63869E8A"/>
    <w:lvl w:ilvl="0" w:tplc="8B1EA9D2">
      <w:start w:val="1"/>
      <w:numFmt w:val="bullet"/>
      <w:lvlText w:val="•"/>
      <w:lvlJc w:val="left"/>
      <w:pPr>
        <w:tabs>
          <w:tab w:val="num" w:pos="720"/>
        </w:tabs>
        <w:ind w:left="720" w:hanging="360"/>
      </w:pPr>
      <w:rPr>
        <w:rFonts w:ascii="Arial" w:hAnsi="Arial" w:hint="default"/>
      </w:rPr>
    </w:lvl>
    <w:lvl w:ilvl="1" w:tplc="526662DC">
      <w:numFmt w:val="bullet"/>
      <w:lvlText w:val=""/>
      <w:lvlJc w:val="left"/>
      <w:pPr>
        <w:tabs>
          <w:tab w:val="num" w:pos="1440"/>
        </w:tabs>
        <w:ind w:left="1440" w:hanging="360"/>
      </w:pPr>
      <w:rPr>
        <w:rFonts w:ascii="Wingdings" w:hAnsi="Wingdings" w:hint="default"/>
      </w:rPr>
    </w:lvl>
    <w:lvl w:ilvl="2" w:tplc="0BB8D68C" w:tentative="1">
      <w:start w:val="1"/>
      <w:numFmt w:val="bullet"/>
      <w:lvlText w:val="•"/>
      <w:lvlJc w:val="left"/>
      <w:pPr>
        <w:tabs>
          <w:tab w:val="num" w:pos="2160"/>
        </w:tabs>
        <w:ind w:left="2160" w:hanging="360"/>
      </w:pPr>
      <w:rPr>
        <w:rFonts w:ascii="Arial" w:hAnsi="Arial" w:hint="default"/>
      </w:rPr>
    </w:lvl>
    <w:lvl w:ilvl="3" w:tplc="5188486A" w:tentative="1">
      <w:start w:val="1"/>
      <w:numFmt w:val="bullet"/>
      <w:lvlText w:val="•"/>
      <w:lvlJc w:val="left"/>
      <w:pPr>
        <w:tabs>
          <w:tab w:val="num" w:pos="2880"/>
        </w:tabs>
        <w:ind w:left="2880" w:hanging="360"/>
      </w:pPr>
      <w:rPr>
        <w:rFonts w:ascii="Arial" w:hAnsi="Arial" w:hint="default"/>
      </w:rPr>
    </w:lvl>
    <w:lvl w:ilvl="4" w:tplc="7682DFCC" w:tentative="1">
      <w:start w:val="1"/>
      <w:numFmt w:val="bullet"/>
      <w:lvlText w:val="•"/>
      <w:lvlJc w:val="left"/>
      <w:pPr>
        <w:tabs>
          <w:tab w:val="num" w:pos="3600"/>
        </w:tabs>
        <w:ind w:left="3600" w:hanging="360"/>
      </w:pPr>
      <w:rPr>
        <w:rFonts w:ascii="Arial" w:hAnsi="Arial" w:hint="default"/>
      </w:rPr>
    </w:lvl>
    <w:lvl w:ilvl="5" w:tplc="54384708" w:tentative="1">
      <w:start w:val="1"/>
      <w:numFmt w:val="bullet"/>
      <w:lvlText w:val="•"/>
      <w:lvlJc w:val="left"/>
      <w:pPr>
        <w:tabs>
          <w:tab w:val="num" w:pos="4320"/>
        </w:tabs>
        <w:ind w:left="4320" w:hanging="360"/>
      </w:pPr>
      <w:rPr>
        <w:rFonts w:ascii="Arial" w:hAnsi="Arial" w:hint="default"/>
      </w:rPr>
    </w:lvl>
    <w:lvl w:ilvl="6" w:tplc="4AA2B020" w:tentative="1">
      <w:start w:val="1"/>
      <w:numFmt w:val="bullet"/>
      <w:lvlText w:val="•"/>
      <w:lvlJc w:val="left"/>
      <w:pPr>
        <w:tabs>
          <w:tab w:val="num" w:pos="5040"/>
        </w:tabs>
        <w:ind w:left="5040" w:hanging="360"/>
      </w:pPr>
      <w:rPr>
        <w:rFonts w:ascii="Arial" w:hAnsi="Arial" w:hint="default"/>
      </w:rPr>
    </w:lvl>
    <w:lvl w:ilvl="7" w:tplc="5F608014" w:tentative="1">
      <w:start w:val="1"/>
      <w:numFmt w:val="bullet"/>
      <w:lvlText w:val="•"/>
      <w:lvlJc w:val="left"/>
      <w:pPr>
        <w:tabs>
          <w:tab w:val="num" w:pos="5760"/>
        </w:tabs>
        <w:ind w:left="5760" w:hanging="360"/>
      </w:pPr>
      <w:rPr>
        <w:rFonts w:ascii="Arial" w:hAnsi="Arial" w:hint="default"/>
      </w:rPr>
    </w:lvl>
    <w:lvl w:ilvl="8" w:tplc="F9C49BC4" w:tentative="1">
      <w:start w:val="1"/>
      <w:numFmt w:val="bullet"/>
      <w:lvlText w:val="•"/>
      <w:lvlJc w:val="left"/>
      <w:pPr>
        <w:tabs>
          <w:tab w:val="num" w:pos="6480"/>
        </w:tabs>
        <w:ind w:left="6480" w:hanging="360"/>
      </w:pPr>
      <w:rPr>
        <w:rFonts w:ascii="Arial" w:hAnsi="Arial" w:hint="default"/>
      </w:rPr>
    </w:lvl>
  </w:abstractNum>
  <w:num w:numId="1" w16cid:durableId="1625843509">
    <w:abstractNumId w:val="1"/>
  </w:num>
  <w:num w:numId="2" w16cid:durableId="183440045">
    <w:abstractNumId w:val="2"/>
  </w:num>
  <w:num w:numId="3" w16cid:durableId="1905993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UzAhKGBgbGxiZGJko6SsGpxcWZ+XkgBYYWtQC31pYXLQAAAA=="/>
  </w:docVars>
  <w:rsids>
    <w:rsidRoot w:val="00520D1A"/>
    <w:rsid w:val="00000FE9"/>
    <w:rsid w:val="00006723"/>
    <w:rsid w:val="000079D6"/>
    <w:rsid w:val="00014853"/>
    <w:rsid w:val="00016DC3"/>
    <w:rsid w:val="00017187"/>
    <w:rsid w:val="000212E0"/>
    <w:rsid w:val="00022F72"/>
    <w:rsid w:val="00022FE0"/>
    <w:rsid w:val="00023AAB"/>
    <w:rsid w:val="00024983"/>
    <w:rsid w:val="00024DFC"/>
    <w:rsid w:val="00027D70"/>
    <w:rsid w:val="00030114"/>
    <w:rsid w:val="00030BA1"/>
    <w:rsid w:val="0003131D"/>
    <w:rsid w:val="00031CA7"/>
    <w:rsid w:val="00035297"/>
    <w:rsid w:val="00035AE6"/>
    <w:rsid w:val="00036B3F"/>
    <w:rsid w:val="00036D0C"/>
    <w:rsid w:val="00037709"/>
    <w:rsid w:val="000402EB"/>
    <w:rsid w:val="00042662"/>
    <w:rsid w:val="00045D48"/>
    <w:rsid w:val="000463BD"/>
    <w:rsid w:val="000477C6"/>
    <w:rsid w:val="000507BC"/>
    <w:rsid w:val="0005099F"/>
    <w:rsid w:val="00051B3E"/>
    <w:rsid w:val="000534A0"/>
    <w:rsid w:val="00054236"/>
    <w:rsid w:val="000542C3"/>
    <w:rsid w:val="00056312"/>
    <w:rsid w:val="0005660B"/>
    <w:rsid w:val="00062242"/>
    <w:rsid w:val="00064A0D"/>
    <w:rsid w:val="00064D43"/>
    <w:rsid w:val="00070788"/>
    <w:rsid w:val="00073AF7"/>
    <w:rsid w:val="00075123"/>
    <w:rsid w:val="00075B93"/>
    <w:rsid w:val="00075EEC"/>
    <w:rsid w:val="00085E26"/>
    <w:rsid w:val="00086C15"/>
    <w:rsid w:val="000878D3"/>
    <w:rsid w:val="00090208"/>
    <w:rsid w:val="00090355"/>
    <w:rsid w:val="00091439"/>
    <w:rsid w:val="00091A0D"/>
    <w:rsid w:val="0009638D"/>
    <w:rsid w:val="000A0624"/>
    <w:rsid w:val="000A09AB"/>
    <w:rsid w:val="000A3F8F"/>
    <w:rsid w:val="000A4479"/>
    <w:rsid w:val="000A4B8E"/>
    <w:rsid w:val="000A5E9D"/>
    <w:rsid w:val="000A5EE2"/>
    <w:rsid w:val="000A6601"/>
    <w:rsid w:val="000A7042"/>
    <w:rsid w:val="000A77E5"/>
    <w:rsid w:val="000B041B"/>
    <w:rsid w:val="000B1917"/>
    <w:rsid w:val="000B47B1"/>
    <w:rsid w:val="000B53E1"/>
    <w:rsid w:val="000B5DA6"/>
    <w:rsid w:val="000B606A"/>
    <w:rsid w:val="000B616D"/>
    <w:rsid w:val="000B68C1"/>
    <w:rsid w:val="000B773F"/>
    <w:rsid w:val="000B7C62"/>
    <w:rsid w:val="000C0416"/>
    <w:rsid w:val="000C2D48"/>
    <w:rsid w:val="000C491E"/>
    <w:rsid w:val="000C755B"/>
    <w:rsid w:val="000C7A60"/>
    <w:rsid w:val="000C7A9B"/>
    <w:rsid w:val="000C7FC0"/>
    <w:rsid w:val="000D1167"/>
    <w:rsid w:val="000D4080"/>
    <w:rsid w:val="000D4FEC"/>
    <w:rsid w:val="000D7506"/>
    <w:rsid w:val="000E36B9"/>
    <w:rsid w:val="000E582E"/>
    <w:rsid w:val="000F127D"/>
    <w:rsid w:val="000F3CED"/>
    <w:rsid w:val="000F5293"/>
    <w:rsid w:val="000F75F1"/>
    <w:rsid w:val="000F7647"/>
    <w:rsid w:val="000F7CCE"/>
    <w:rsid w:val="000F7D27"/>
    <w:rsid w:val="001007F6"/>
    <w:rsid w:val="00101477"/>
    <w:rsid w:val="00101912"/>
    <w:rsid w:val="00102D3D"/>
    <w:rsid w:val="00104558"/>
    <w:rsid w:val="001063DC"/>
    <w:rsid w:val="0011146B"/>
    <w:rsid w:val="001137B6"/>
    <w:rsid w:val="00115B1F"/>
    <w:rsid w:val="00115D00"/>
    <w:rsid w:val="00115FC6"/>
    <w:rsid w:val="00116969"/>
    <w:rsid w:val="00116BE4"/>
    <w:rsid w:val="00117821"/>
    <w:rsid w:val="00120E49"/>
    <w:rsid w:val="0012647E"/>
    <w:rsid w:val="00126BA6"/>
    <w:rsid w:val="00127475"/>
    <w:rsid w:val="0013071D"/>
    <w:rsid w:val="001310D8"/>
    <w:rsid w:val="00131814"/>
    <w:rsid w:val="00131DB1"/>
    <w:rsid w:val="00132959"/>
    <w:rsid w:val="00132B8F"/>
    <w:rsid w:val="001347EB"/>
    <w:rsid w:val="00134DA7"/>
    <w:rsid w:val="00135F53"/>
    <w:rsid w:val="00136612"/>
    <w:rsid w:val="00136C21"/>
    <w:rsid w:val="0014078C"/>
    <w:rsid w:val="00140FAD"/>
    <w:rsid w:val="00142196"/>
    <w:rsid w:val="00142565"/>
    <w:rsid w:val="00144529"/>
    <w:rsid w:val="00144F1C"/>
    <w:rsid w:val="00145CEB"/>
    <w:rsid w:val="00146D69"/>
    <w:rsid w:val="00147070"/>
    <w:rsid w:val="00150EE4"/>
    <w:rsid w:val="0015315F"/>
    <w:rsid w:val="00157514"/>
    <w:rsid w:val="001609CA"/>
    <w:rsid w:val="0016243C"/>
    <w:rsid w:val="0016279C"/>
    <w:rsid w:val="00165856"/>
    <w:rsid w:val="0017272D"/>
    <w:rsid w:val="0017499D"/>
    <w:rsid w:val="00175F3C"/>
    <w:rsid w:val="001809B6"/>
    <w:rsid w:val="00181608"/>
    <w:rsid w:val="00181B90"/>
    <w:rsid w:val="001833C0"/>
    <w:rsid w:val="00183B94"/>
    <w:rsid w:val="00186886"/>
    <w:rsid w:val="00192405"/>
    <w:rsid w:val="00192C60"/>
    <w:rsid w:val="00195A75"/>
    <w:rsid w:val="001969BB"/>
    <w:rsid w:val="001A0158"/>
    <w:rsid w:val="001A1740"/>
    <w:rsid w:val="001A5B12"/>
    <w:rsid w:val="001B0C52"/>
    <w:rsid w:val="001B15D3"/>
    <w:rsid w:val="001B2C64"/>
    <w:rsid w:val="001B381E"/>
    <w:rsid w:val="001B3B93"/>
    <w:rsid w:val="001C02BD"/>
    <w:rsid w:val="001C1D72"/>
    <w:rsid w:val="001C31AE"/>
    <w:rsid w:val="001C4F5D"/>
    <w:rsid w:val="001C5E29"/>
    <w:rsid w:val="001C7AA4"/>
    <w:rsid w:val="001D1980"/>
    <w:rsid w:val="001D2D4A"/>
    <w:rsid w:val="001D32CE"/>
    <w:rsid w:val="001D4E21"/>
    <w:rsid w:val="001D50A7"/>
    <w:rsid w:val="001D6C90"/>
    <w:rsid w:val="001E18B6"/>
    <w:rsid w:val="001E625C"/>
    <w:rsid w:val="001E652C"/>
    <w:rsid w:val="001E7DE5"/>
    <w:rsid w:val="001F2DD1"/>
    <w:rsid w:val="001F4AE4"/>
    <w:rsid w:val="001F6C90"/>
    <w:rsid w:val="002007C6"/>
    <w:rsid w:val="002017F7"/>
    <w:rsid w:val="00203B60"/>
    <w:rsid w:val="00204026"/>
    <w:rsid w:val="00204C66"/>
    <w:rsid w:val="0020760C"/>
    <w:rsid w:val="00207893"/>
    <w:rsid w:val="00212A6B"/>
    <w:rsid w:val="002132F2"/>
    <w:rsid w:val="0021436F"/>
    <w:rsid w:val="00217E87"/>
    <w:rsid w:val="00222A5A"/>
    <w:rsid w:val="00223E28"/>
    <w:rsid w:val="00225079"/>
    <w:rsid w:val="00227D9E"/>
    <w:rsid w:val="00227F96"/>
    <w:rsid w:val="002310F6"/>
    <w:rsid w:val="00232231"/>
    <w:rsid w:val="00233EA4"/>
    <w:rsid w:val="00234265"/>
    <w:rsid w:val="002379BD"/>
    <w:rsid w:val="0024008F"/>
    <w:rsid w:val="00242442"/>
    <w:rsid w:val="002437EC"/>
    <w:rsid w:val="002450F0"/>
    <w:rsid w:val="00245757"/>
    <w:rsid w:val="0024710F"/>
    <w:rsid w:val="00247C34"/>
    <w:rsid w:val="00250407"/>
    <w:rsid w:val="002511D0"/>
    <w:rsid w:val="00251938"/>
    <w:rsid w:val="00251B3F"/>
    <w:rsid w:val="00253048"/>
    <w:rsid w:val="00255971"/>
    <w:rsid w:val="00255B23"/>
    <w:rsid w:val="0025672E"/>
    <w:rsid w:val="0025732F"/>
    <w:rsid w:val="00260799"/>
    <w:rsid w:val="00260BED"/>
    <w:rsid w:val="00260E5A"/>
    <w:rsid w:val="0026198F"/>
    <w:rsid w:val="00262AA4"/>
    <w:rsid w:val="00262FB9"/>
    <w:rsid w:val="002704E9"/>
    <w:rsid w:val="002721B5"/>
    <w:rsid w:val="00273034"/>
    <w:rsid w:val="00273887"/>
    <w:rsid w:val="002749AA"/>
    <w:rsid w:val="00277C43"/>
    <w:rsid w:val="00281325"/>
    <w:rsid w:val="002821EC"/>
    <w:rsid w:val="0028223D"/>
    <w:rsid w:val="00282417"/>
    <w:rsid w:val="00284BD7"/>
    <w:rsid w:val="002856CF"/>
    <w:rsid w:val="00285A7B"/>
    <w:rsid w:val="002945C5"/>
    <w:rsid w:val="0029590E"/>
    <w:rsid w:val="002960B7"/>
    <w:rsid w:val="002970D3"/>
    <w:rsid w:val="00297AD9"/>
    <w:rsid w:val="002A09CC"/>
    <w:rsid w:val="002A28C9"/>
    <w:rsid w:val="002A4118"/>
    <w:rsid w:val="002B0B94"/>
    <w:rsid w:val="002B0CDB"/>
    <w:rsid w:val="002B3507"/>
    <w:rsid w:val="002C02CD"/>
    <w:rsid w:val="002C1BF0"/>
    <w:rsid w:val="002C22C0"/>
    <w:rsid w:val="002C2869"/>
    <w:rsid w:val="002C3203"/>
    <w:rsid w:val="002C6F2A"/>
    <w:rsid w:val="002C6FE7"/>
    <w:rsid w:val="002C7267"/>
    <w:rsid w:val="002D058A"/>
    <w:rsid w:val="002D1C41"/>
    <w:rsid w:val="002D1FD1"/>
    <w:rsid w:val="002D364E"/>
    <w:rsid w:val="002D37E0"/>
    <w:rsid w:val="002D77EF"/>
    <w:rsid w:val="002D7E3E"/>
    <w:rsid w:val="002E0D3B"/>
    <w:rsid w:val="002E1B5E"/>
    <w:rsid w:val="002E3449"/>
    <w:rsid w:val="002E3868"/>
    <w:rsid w:val="002E642A"/>
    <w:rsid w:val="002E77CD"/>
    <w:rsid w:val="002F0AA3"/>
    <w:rsid w:val="002F12B3"/>
    <w:rsid w:val="002F2377"/>
    <w:rsid w:val="002F2EED"/>
    <w:rsid w:val="002F4816"/>
    <w:rsid w:val="002F587A"/>
    <w:rsid w:val="002F679A"/>
    <w:rsid w:val="0030085A"/>
    <w:rsid w:val="003020B2"/>
    <w:rsid w:val="00304E05"/>
    <w:rsid w:val="00305DF1"/>
    <w:rsid w:val="00311EBD"/>
    <w:rsid w:val="00312921"/>
    <w:rsid w:val="00312CCA"/>
    <w:rsid w:val="00315142"/>
    <w:rsid w:val="00315664"/>
    <w:rsid w:val="00315A04"/>
    <w:rsid w:val="00315E72"/>
    <w:rsid w:val="00322C5A"/>
    <w:rsid w:val="00323874"/>
    <w:rsid w:val="0032421B"/>
    <w:rsid w:val="0032605C"/>
    <w:rsid w:val="0032649D"/>
    <w:rsid w:val="00326A5C"/>
    <w:rsid w:val="00327375"/>
    <w:rsid w:val="00327AF0"/>
    <w:rsid w:val="00327CE0"/>
    <w:rsid w:val="00332583"/>
    <w:rsid w:val="00332AB0"/>
    <w:rsid w:val="003352FE"/>
    <w:rsid w:val="00340FAF"/>
    <w:rsid w:val="003426CD"/>
    <w:rsid w:val="00344915"/>
    <w:rsid w:val="00344E35"/>
    <w:rsid w:val="0034537C"/>
    <w:rsid w:val="00345E6A"/>
    <w:rsid w:val="00351EB6"/>
    <w:rsid w:val="00355855"/>
    <w:rsid w:val="0035616B"/>
    <w:rsid w:val="00356CC8"/>
    <w:rsid w:val="00360A2B"/>
    <w:rsid w:val="00363CA1"/>
    <w:rsid w:val="003672E6"/>
    <w:rsid w:val="00367BF8"/>
    <w:rsid w:val="00374791"/>
    <w:rsid w:val="00375093"/>
    <w:rsid w:val="00380B74"/>
    <w:rsid w:val="0038308C"/>
    <w:rsid w:val="003838C1"/>
    <w:rsid w:val="00383F3F"/>
    <w:rsid w:val="00390414"/>
    <w:rsid w:val="0039077F"/>
    <w:rsid w:val="00393823"/>
    <w:rsid w:val="003A0800"/>
    <w:rsid w:val="003A31C5"/>
    <w:rsid w:val="003A31F4"/>
    <w:rsid w:val="003A4293"/>
    <w:rsid w:val="003A6E25"/>
    <w:rsid w:val="003B044A"/>
    <w:rsid w:val="003B0C79"/>
    <w:rsid w:val="003B2C8F"/>
    <w:rsid w:val="003B3FA8"/>
    <w:rsid w:val="003B40FF"/>
    <w:rsid w:val="003B4225"/>
    <w:rsid w:val="003B5323"/>
    <w:rsid w:val="003B56C1"/>
    <w:rsid w:val="003B6061"/>
    <w:rsid w:val="003B67F3"/>
    <w:rsid w:val="003B6BE3"/>
    <w:rsid w:val="003B75B3"/>
    <w:rsid w:val="003C2F87"/>
    <w:rsid w:val="003C4651"/>
    <w:rsid w:val="003C7050"/>
    <w:rsid w:val="003D16D8"/>
    <w:rsid w:val="003D1B28"/>
    <w:rsid w:val="003D2001"/>
    <w:rsid w:val="003D2E5D"/>
    <w:rsid w:val="003D3B5B"/>
    <w:rsid w:val="003D40CA"/>
    <w:rsid w:val="003D526F"/>
    <w:rsid w:val="003D6C96"/>
    <w:rsid w:val="003D7BAA"/>
    <w:rsid w:val="003E23E4"/>
    <w:rsid w:val="003E32C0"/>
    <w:rsid w:val="003E3C4B"/>
    <w:rsid w:val="003E41E2"/>
    <w:rsid w:val="003E4439"/>
    <w:rsid w:val="003E4C28"/>
    <w:rsid w:val="003E57EC"/>
    <w:rsid w:val="003F19C3"/>
    <w:rsid w:val="003F33FD"/>
    <w:rsid w:val="003F41EE"/>
    <w:rsid w:val="003F4A87"/>
    <w:rsid w:val="003F54BC"/>
    <w:rsid w:val="00400B34"/>
    <w:rsid w:val="00403FF0"/>
    <w:rsid w:val="00405EAF"/>
    <w:rsid w:val="00410C03"/>
    <w:rsid w:val="00411EA6"/>
    <w:rsid w:val="00413590"/>
    <w:rsid w:val="004179CB"/>
    <w:rsid w:val="00421390"/>
    <w:rsid w:val="00423EF1"/>
    <w:rsid w:val="00424546"/>
    <w:rsid w:val="00424766"/>
    <w:rsid w:val="0042646E"/>
    <w:rsid w:val="0042699C"/>
    <w:rsid w:val="004278AC"/>
    <w:rsid w:val="004300EA"/>
    <w:rsid w:val="00430A21"/>
    <w:rsid w:val="00431828"/>
    <w:rsid w:val="0043373D"/>
    <w:rsid w:val="00435269"/>
    <w:rsid w:val="0043689F"/>
    <w:rsid w:val="004370E6"/>
    <w:rsid w:val="0044186F"/>
    <w:rsid w:val="00444010"/>
    <w:rsid w:val="004444B0"/>
    <w:rsid w:val="00445E1D"/>
    <w:rsid w:val="00446913"/>
    <w:rsid w:val="0044750B"/>
    <w:rsid w:val="00447A8D"/>
    <w:rsid w:val="00450507"/>
    <w:rsid w:val="00452D34"/>
    <w:rsid w:val="00456319"/>
    <w:rsid w:val="00456928"/>
    <w:rsid w:val="00460BCE"/>
    <w:rsid w:val="004621FD"/>
    <w:rsid w:val="00465985"/>
    <w:rsid w:val="00470932"/>
    <w:rsid w:val="00473ABB"/>
    <w:rsid w:val="0047679B"/>
    <w:rsid w:val="00477ED7"/>
    <w:rsid w:val="0048103B"/>
    <w:rsid w:val="00482936"/>
    <w:rsid w:val="004831C7"/>
    <w:rsid w:val="00483FC0"/>
    <w:rsid w:val="004851AE"/>
    <w:rsid w:val="00485CF1"/>
    <w:rsid w:val="00486B6E"/>
    <w:rsid w:val="004870AD"/>
    <w:rsid w:val="004870F5"/>
    <w:rsid w:val="0049220E"/>
    <w:rsid w:val="004938AC"/>
    <w:rsid w:val="0049452D"/>
    <w:rsid w:val="004956A1"/>
    <w:rsid w:val="00496231"/>
    <w:rsid w:val="00496628"/>
    <w:rsid w:val="00497A9B"/>
    <w:rsid w:val="004A1042"/>
    <w:rsid w:val="004A258F"/>
    <w:rsid w:val="004A6E46"/>
    <w:rsid w:val="004A784B"/>
    <w:rsid w:val="004A78F6"/>
    <w:rsid w:val="004B1BA2"/>
    <w:rsid w:val="004B5576"/>
    <w:rsid w:val="004C1587"/>
    <w:rsid w:val="004C18A8"/>
    <w:rsid w:val="004C227E"/>
    <w:rsid w:val="004C2872"/>
    <w:rsid w:val="004C2DE2"/>
    <w:rsid w:val="004C3F26"/>
    <w:rsid w:val="004C4139"/>
    <w:rsid w:val="004C519C"/>
    <w:rsid w:val="004C6259"/>
    <w:rsid w:val="004C7247"/>
    <w:rsid w:val="004D3FFA"/>
    <w:rsid w:val="004D40AE"/>
    <w:rsid w:val="004D474A"/>
    <w:rsid w:val="004D491D"/>
    <w:rsid w:val="004D7F42"/>
    <w:rsid w:val="004E1958"/>
    <w:rsid w:val="004E1F55"/>
    <w:rsid w:val="004E2614"/>
    <w:rsid w:val="004E4B8F"/>
    <w:rsid w:val="004E5062"/>
    <w:rsid w:val="004E6561"/>
    <w:rsid w:val="004E7AD1"/>
    <w:rsid w:val="004F2F12"/>
    <w:rsid w:val="004F4D48"/>
    <w:rsid w:val="004F7959"/>
    <w:rsid w:val="00500E47"/>
    <w:rsid w:val="005020D8"/>
    <w:rsid w:val="00502882"/>
    <w:rsid w:val="005031E4"/>
    <w:rsid w:val="00504A98"/>
    <w:rsid w:val="00505C4F"/>
    <w:rsid w:val="00506EFC"/>
    <w:rsid w:val="00507B94"/>
    <w:rsid w:val="005112FD"/>
    <w:rsid w:val="00511406"/>
    <w:rsid w:val="0051271F"/>
    <w:rsid w:val="00513690"/>
    <w:rsid w:val="00515753"/>
    <w:rsid w:val="0051658C"/>
    <w:rsid w:val="00517247"/>
    <w:rsid w:val="00520375"/>
    <w:rsid w:val="00520D1A"/>
    <w:rsid w:val="00525175"/>
    <w:rsid w:val="00531369"/>
    <w:rsid w:val="00531CD0"/>
    <w:rsid w:val="00532FCF"/>
    <w:rsid w:val="00534C1C"/>
    <w:rsid w:val="00535F80"/>
    <w:rsid w:val="005367BA"/>
    <w:rsid w:val="00536B16"/>
    <w:rsid w:val="005373B7"/>
    <w:rsid w:val="00537FFD"/>
    <w:rsid w:val="005415CA"/>
    <w:rsid w:val="00542CB4"/>
    <w:rsid w:val="00546212"/>
    <w:rsid w:val="00547B95"/>
    <w:rsid w:val="00547C9D"/>
    <w:rsid w:val="005508A9"/>
    <w:rsid w:val="00551BCC"/>
    <w:rsid w:val="005538BB"/>
    <w:rsid w:val="005538EC"/>
    <w:rsid w:val="00554A8A"/>
    <w:rsid w:val="005554AE"/>
    <w:rsid w:val="005565AE"/>
    <w:rsid w:val="00560477"/>
    <w:rsid w:val="005620A6"/>
    <w:rsid w:val="0056694B"/>
    <w:rsid w:val="00570532"/>
    <w:rsid w:val="00571760"/>
    <w:rsid w:val="00571DBF"/>
    <w:rsid w:val="00573F98"/>
    <w:rsid w:val="00574E36"/>
    <w:rsid w:val="00577FEB"/>
    <w:rsid w:val="005804BB"/>
    <w:rsid w:val="00581E0E"/>
    <w:rsid w:val="00584E23"/>
    <w:rsid w:val="0058567D"/>
    <w:rsid w:val="0058740C"/>
    <w:rsid w:val="005911A2"/>
    <w:rsid w:val="00593C28"/>
    <w:rsid w:val="00594040"/>
    <w:rsid w:val="00594895"/>
    <w:rsid w:val="00595C55"/>
    <w:rsid w:val="00596F71"/>
    <w:rsid w:val="005A045F"/>
    <w:rsid w:val="005A04F1"/>
    <w:rsid w:val="005A17DE"/>
    <w:rsid w:val="005A2472"/>
    <w:rsid w:val="005A2BF7"/>
    <w:rsid w:val="005A4F02"/>
    <w:rsid w:val="005A5AF5"/>
    <w:rsid w:val="005A6ED2"/>
    <w:rsid w:val="005A79A8"/>
    <w:rsid w:val="005B07D2"/>
    <w:rsid w:val="005B0F7A"/>
    <w:rsid w:val="005B1344"/>
    <w:rsid w:val="005B2CFD"/>
    <w:rsid w:val="005B3D95"/>
    <w:rsid w:val="005B4AA6"/>
    <w:rsid w:val="005B4C4D"/>
    <w:rsid w:val="005B5369"/>
    <w:rsid w:val="005B5A94"/>
    <w:rsid w:val="005B706D"/>
    <w:rsid w:val="005B7B0F"/>
    <w:rsid w:val="005B7E4E"/>
    <w:rsid w:val="005C00CA"/>
    <w:rsid w:val="005C4BD7"/>
    <w:rsid w:val="005C55D4"/>
    <w:rsid w:val="005C5A17"/>
    <w:rsid w:val="005C6BC0"/>
    <w:rsid w:val="005D0685"/>
    <w:rsid w:val="005D3743"/>
    <w:rsid w:val="005D3F29"/>
    <w:rsid w:val="005D5438"/>
    <w:rsid w:val="005D5958"/>
    <w:rsid w:val="005D7081"/>
    <w:rsid w:val="005E0CEE"/>
    <w:rsid w:val="005F0598"/>
    <w:rsid w:val="005F0B43"/>
    <w:rsid w:val="005F0FEB"/>
    <w:rsid w:val="005F11DC"/>
    <w:rsid w:val="005F2B76"/>
    <w:rsid w:val="005F37BF"/>
    <w:rsid w:val="005F47CC"/>
    <w:rsid w:val="005F5DB2"/>
    <w:rsid w:val="005F6638"/>
    <w:rsid w:val="005F761B"/>
    <w:rsid w:val="005F7C04"/>
    <w:rsid w:val="006001C6"/>
    <w:rsid w:val="006030FA"/>
    <w:rsid w:val="00604EED"/>
    <w:rsid w:val="006056AE"/>
    <w:rsid w:val="00605931"/>
    <w:rsid w:val="00605A70"/>
    <w:rsid w:val="00605AE7"/>
    <w:rsid w:val="00607D4C"/>
    <w:rsid w:val="00610043"/>
    <w:rsid w:val="00610102"/>
    <w:rsid w:val="00614B1D"/>
    <w:rsid w:val="00615BE2"/>
    <w:rsid w:val="00615D5E"/>
    <w:rsid w:val="00617CCE"/>
    <w:rsid w:val="00617DF3"/>
    <w:rsid w:val="00620916"/>
    <w:rsid w:val="00621881"/>
    <w:rsid w:val="006234FC"/>
    <w:rsid w:val="00623A97"/>
    <w:rsid w:val="00623EE6"/>
    <w:rsid w:val="006246BE"/>
    <w:rsid w:val="0063161A"/>
    <w:rsid w:val="00631DA8"/>
    <w:rsid w:val="00632D6A"/>
    <w:rsid w:val="00634F2D"/>
    <w:rsid w:val="006351E0"/>
    <w:rsid w:val="00635492"/>
    <w:rsid w:val="0063656C"/>
    <w:rsid w:val="00636F84"/>
    <w:rsid w:val="006371C7"/>
    <w:rsid w:val="0063772D"/>
    <w:rsid w:val="00637EF0"/>
    <w:rsid w:val="00641CE5"/>
    <w:rsid w:val="006436D6"/>
    <w:rsid w:val="0064467B"/>
    <w:rsid w:val="00647853"/>
    <w:rsid w:val="00650986"/>
    <w:rsid w:val="00650B77"/>
    <w:rsid w:val="006538AE"/>
    <w:rsid w:val="00653C5C"/>
    <w:rsid w:val="0065432C"/>
    <w:rsid w:val="0065455F"/>
    <w:rsid w:val="00655822"/>
    <w:rsid w:val="006624EB"/>
    <w:rsid w:val="00663608"/>
    <w:rsid w:val="00664AF4"/>
    <w:rsid w:val="006651B6"/>
    <w:rsid w:val="00666842"/>
    <w:rsid w:val="00667598"/>
    <w:rsid w:val="0066768B"/>
    <w:rsid w:val="00667742"/>
    <w:rsid w:val="00671477"/>
    <w:rsid w:val="00671505"/>
    <w:rsid w:val="0067184C"/>
    <w:rsid w:val="006739DE"/>
    <w:rsid w:val="00675930"/>
    <w:rsid w:val="00675ADF"/>
    <w:rsid w:val="00676042"/>
    <w:rsid w:val="00680AB2"/>
    <w:rsid w:val="00683058"/>
    <w:rsid w:val="00683252"/>
    <w:rsid w:val="00683615"/>
    <w:rsid w:val="00685257"/>
    <w:rsid w:val="00690150"/>
    <w:rsid w:val="00691B26"/>
    <w:rsid w:val="006935D3"/>
    <w:rsid w:val="0069361B"/>
    <w:rsid w:val="00694046"/>
    <w:rsid w:val="00697595"/>
    <w:rsid w:val="00697C9C"/>
    <w:rsid w:val="006A05E0"/>
    <w:rsid w:val="006A2D15"/>
    <w:rsid w:val="006A361C"/>
    <w:rsid w:val="006A52C4"/>
    <w:rsid w:val="006B1334"/>
    <w:rsid w:val="006B199E"/>
    <w:rsid w:val="006B1F78"/>
    <w:rsid w:val="006B4B6B"/>
    <w:rsid w:val="006B7872"/>
    <w:rsid w:val="006C0973"/>
    <w:rsid w:val="006C1BE5"/>
    <w:rsid w:val="006C242C"/>
    <w:rsid w:val="006C4F5D"/>
    <w:rsid w:val="006C610B"/>
    <w:rsid w:val="006C634A"/>
    <w:rsid w:val="006D119D"/>
    <w:rsid w:val="006D1B87"/>
    <w:rsid w:val="006D2AB1"/>
    <w:rsid w:val="006D3F85"/>
    <w:rsid w:val="006D4524"/>
    <w:rsid w:val="006E09F5"/>
    <w:rsid w:val="006E0CA1"/>
    <w:rsid w:val="006E1E5F"/>
    <w:rsid w:val="006E28A2"/>
    <w:rsid w:val="006E7193"/>
    <w:rsid w:val="006E7513"/>
    <w:rsid w:val="006E7DC7"/>
    <w:rsid w:val="006F02C4"/>
    <w:rsid w:val="006F2EDA"/>
    <w:rsid w:val="006F5F97"/>
    <w:rsid w:val="007002C0"/>
    <w:rsid w:val="00701B38"/>
    <w:rsid w:val="007024E3"/>
    <w:rsid w:val="0070262F"/>
    <w:rsid w:val="00703C6B"/>
    <w:rsid w:val="007049B6"/>
    <w:rsid w:val="0070630F"/>
    <w:rsid w:val="00706AA8"/>
    <w:rsid w:val="00706AD3"/>
    <w:rsid w:val="00707929"/>
    <w:rsid w:val="00711408"/>
    <w:rsid w:val="007124C4"/>
    <w:rsid w:val="00712B21"/>
    <w:rsid w:val="00716577"/>
    <w:rsid w:val="007166BF"/>
    <w:rsid w:val="00723C12"/>
    <w:rsid w:val="00723C9C"/>
    <w:rsid w:val="0072580E"/>
    <w:rsid w:val="007269FD"/>
    <w:rsid w:val="00727205"/>
    <w:rsid w:val="0073062F"/>
    <w:rsid w:val="00731664"/>
    <w:rsid w:val="00733BF1"/>
    <w:rsid w:val="00734FF1"/>
    <w:rsid w:val="00736744"/>
    <w:rsid w:val="00737864"/>
    <w:rsid w:val="0074053E"/>
    <w:rsid w:val="00740A21"/>
    <w:rsid w:val="00740DE6"/>
    <w:rsid w:val="00740EF0"/>
    <w:rsid w:val="0074101A"/>
    <w:rsid w:val="00742A7F"/>
    <w:rsid w:val="007432E4"/>
    <w:rsid w:val="00750BA2"/>
    <w:rsid w:val="00750C8F"/>
    <w:rsid w:val="00752C3A"/>
    <w:rsid w:val="007532F4"/>
    <w:rsid w:val="007535C6"/>
    <w:rsid w:val="00753FA9"/>
    <w:rsid w:val="007544F8"/>
    <w:rsid w:val="00755488"/>
    <w:rsid w:val="00756520"/>
    <w:rsid w:val="007605D6"/>
    <w:rsid w:val="007614F0"/>
    <w:rsid w:val="00762570"/>
    <w:rsid w:val="00764212"/>
    <w:rsid w:val="00765E59"/>
    <w:rsid w:val="00765F91"/>
    <w:rsid w:val="00772037"/>
    <w:rsid w:val="0077267C"/>
    <w:rsid w:val="007731F7"/>
    <w:rsid w:val="007744F0"/>
    <w:rsid w:val="00776368"/>
    <w:rsid w:val="007820E0"/>
    <w:rsid w:val="007826AD"/>
    <w:rsid w:val="00782726"/>
    <w:rsid w:val="00784521"/>
    <w:rsid w:val="00784E5F"/>
    <w:rsid w:val="00791D12"/>
    <w:rsid w:val="0079268A"/>
    <w:rsid w:val="00794163"/>
    <w:rsid w:val="00794F21"/>
    <w:rsid w:val="00795105"/>
    <w:rsid w:val="00795171"/>
    <w:rsid w:val="00795B29"/>
    <w:rsid w:val="007A12AA"/>
    <w:rsid w:val="007A2B2F"/>
    <w:rsid w:val="007A75C7"/>
    <w:rsid w:val="007B0D46"/>
    <w:rsid w:val="007B1079"/>
    <w:rsid w:val="007B1168"/>
    <w:rsid w:val="007B4E9D"/>
    <w:rsid w:val="007B5ABC"/>
    <w:rsid w:val="007B65F3"/>
    <w:rsid w:val="007C1283"/>
    <w:rsid w:val="007C1549"/>
    <w:rsid w:val="007C1E09"/>
    <w:rsid w:val="007C2B64"/>
    <w:rsid w:val="007C4E55"/>
    <w:rsid w:val="007C6355"/>
    <w:rsid w:val="007D46ED"/>
    <w:rsid w:val="007D586A"/>
    <w:rsid w:val="007E14B1"/>
    <w:rsid w:val="007E1C7F"/>
    <w:rsid w:val="007F0C1A"/>
    <w:rsid w:val="007F0D73"/>
    <w:rsid w:val="007F1B66"/>
    <w:rsid w:val="007F47B1"/>
    <w:rsid w:val="007F512C"/>
    <w:rsid w:val="007F6761"/>
    <w:rsid w:val="007F7418"/>
    <w:rsid w:val="007F7AA2"/>
    <w:rsid w:val="008015C3"/>
    <w:rsid w:val="00801D24"/>
    <w:rsid w:val="00802E3D"/>
    <w:rsid w:val="00804D56"/>
    <w:rsid w:val="00807AC1"/>
    <w:rsid w:val="008108B8"/>
    <w:rsid w:val="0081174A"/>
    <w:rsid w:val="00812408"/>
    <w:rsid w:val="00812E0B"/>
    <w:rsid w:val="00812ED8"/>
    <w:rsid w:val="00813FD1"/>
    <w:rsid w:val="00814BEB"/>
    <w:rsid w:val="00816AED"/>
    <w:rsid w:val="008174E6"/>
    <w:rsid w:val="00817F9A"/>
    <w:rsid w:val="00817FCE"/>
    <w:rsid w:val="00821D8D"/>
    <w:rsid w:val="00822345"/>
    <w:rsid w:val="0082302E"/>
    <w:rsid w:val="00823C84"/>
    <w:rsid w:val="0082469B"/>
    <w:rsid w:val="00824C21"/>
    <w:rsid w:val="00831565"/>
    <w:rsid w:val="00831A18"/>
    <w:rsid w:val="008321C1"/>
    <w:rsid w:val="00833453"/>
    <w:rsid w:val="00834B67"/>
    <w:rsid w:val="008400A0"/>
    <w:rsid w:val="00841755"/>
    <w:rsid w:val="00844847"/>
    <w:rsid w:val="00845E77"/>
    <w:rsid w:val="00845F69"/>
    <w:rsid w:val="008508AF"/>
    <w:rsid w:val="008515F7"/>
    <w:rsid w:val="008547E8"/>
    <w:rsid w:val="00854F6D"/>
    <w:rsid w:val="00856D84"/>
    <w:rsid w:val="008605EA"/>
    <w:rsid w:val="0086230F"/>
    <w:rsid w:val="00862F7B"/>
    <w:rsid w:val="00864510"/>
    <w:rsid w:val="008672DB"/>
    <w:rsid w:val="00871601"/>
    <w:rsid w:val="00871E7D"/>
    <w:rsid w:val="008725FF"/>
    <w:rsid w:val="00872A5F"/>
    <w:rsid w:val="008749EE"/>
    <w:rsid w:val="00875891"/>
    <w:rsid w:val="00881423"/>
    <w:rsid w:val="00881C40"/>
    <w:rsid w:val="00883E36"/>
    <w:rsid w:val="00883EFF"/>
    <w:rsid w:val="00886540"/>
    <w:rsid w:val="00887280"/>
    <w:rsid w:val="0088785D"/>
    <w:rsid w:val="00887D75"/>
    <w:rsid w:val="008900CC"/>
    <w:rsid w:val="008902B6"/>
    <w:rsid w:val="00893079"/>
    <w:rsid w:val="00897E45"/>
    <w:rsid w:val="008A223A"/>
    <w:rsid w:val="008A2FA2"/>
    <w:rsid w:val="008A41FF"/>
    <w:rsid w:val="008A609F"/>
    <w:rsid w:val="008A680D"/>
    <w:rsid w:val="008A78E4"/>
    <w:rsid w:val="008A7952"/>
    <w:rsid w:val="008A7F22"/>
    <w:rsid w:val="008B0DA4"/>
    <w:rsid w:val="008B1C72"/>
    <w:rsid w:val="008B508B"/>
    <w:rsid w:val="008B65C2"/>
    <w:rsid w:val="008B71D0"/>
    <w:rsid w:val="008B7AF1"/>
    <w:rsid w:val="008B7E57"/>
    <w:rsid w:val="008B7F57"/>
    <w:rsid w:val="008C0C02"/>
    <w:rsid w:val="008C130A"/>
    <w:rsid w:val="008C1ED1"/>
    <w:rsid w:val="008C30EF"/>
    <w:rsid w:val="008C42E6"/>
    <w:rsid w:val="008D0205"/>
    <w:rsid w:val="008D279E"/>
    <w:rsid w:val="008D2E18"/>
    <w:rsid w:val="008D6271"/>
    <w:rsid w:val="008D69CD"/>
    <w:rsid w:val="008E14BD"/>
    <w:rsid w:val="008E1D02"/>
    <w:rsid w:val="008E336C"/>
    <w:rsid w:val="008E5677"/>
    <w:rsid w:val="008E6F80"/>
    <w:rsid w:val="008F2047"/>
    <w:rsid w:val="008F4CFA"/>
    <w:rsid w:val="008F4F09"/>
    <w:rsid w:val="008F600E"/>
    <w:rsid w:val="00900AA4"/>
    <w:rsid w:val="00900D57"/>
    <w:rsid w:val="009014AD"/>
    <w:rsid w:val="00903123"/>
    <w:rsid w:val="00904DBA"/>
    <w:rsid w:val="0090510A"/>
    <w:rsid w:val="00905617"/>
    <w:rsid w:val="00906225"/>
    <w:rsid w:val="00906920"/>
    <w:rsid w:val="00911BA9"/>
    <w:rsid w:val="00912852"/>
    <w:rsid w:val="0091323F"/>
    <w:rsid w:val="00913CCF"/>
    <w:rsid w:val="009140B9"/>
    <w:rsid w:val="00914382"/>
    <w:rsid w:val="009145A0"/>
    <w:rsid w:val="00916C79"/>
    <w:rsid w:val="00922B83"/>
    <w:rsid w:val="00923414"/>
    <w:rsid w:val="009241DA"/>
    <w:rsid w:val="009255E4"/>
    <w:rsid w:val="00925DCB"/>
    <w:rsid w:val="00926E88"/>
    <w:rsid w:val="009271C5"/>
    <w:rsid w:val="00927C62"/>
    <w:rsid w:val="00935967"/>
    <w:rsid w:val="00936467"/>
    <w:rsid w:val="009407C8"/>
    <w:rsid w:val="00940C84"/>
    <w:rsid w:val="0094242A"/>
    <w:rsid w:val="00942627"/>
    <w:rsid w:val="00942C43"/>
    <w:rsid w:val="00944D6A"/>
    <w:rsid w:val="00945720"/>
    <w:rsid w:val="00946ED2"/>
    <w:rsid w:val="00947183"/>
    <w:rsid w:val="00953E8B"/>
    <w:rsid w:val="0095624F"/>
    <w:rsid w:val="009564FA"/>
    <w:rsid w:val="0095756A"/>
    <w:rsid w:val="00957802"/>
    <w:rsid w:val="0096078A"/>
    <w:rsid w:val="0096140F"/>
    <w:rsid w:val="00961FD5"/>
    <w:rsid w:val="0096375E"/>
    <w:rsid w:val="0096409C"/>
    <w:rsid w:val="00965BFE"/>
    <w:rsid w:val="00966B2B"/>
    <w:rsid w:val="00967413"/>
    <w:rsid w:val="00967981"/>
    <w:rsid w:val="00970DF8"/>
    <w:rsid w:val="00976A69"/>
    <w:rsid w:val="00976D55"/>
    <w:rsid w:val="00981BC9"/>
    <w:rsid w:val="009838C9"/>
    <w:rsid w:val="00983BA4"/>
    <w:rsid w:val="009852F6"/>
    <w:rsid w:val="00986245"/>
    <w:rsid w:val="009910EB"/>
    <w:rsid w:val="0099178F"/>
    <w:rsid w:val="00993AF8"/>
    <w:rsid w:val="0099488F"/>
    <w:rsid w:val="00994C4B"/>
    <w:rsid w:val="00996932"/>
    <w:rsid w:val="009976CD"/>
    <w:rsid w:val="00997D47"/>
    <w:rsid w:val="00997F91"/>
    <w:rsid w:val="009A231C"/>
    <w:rsid w:val="009A67A4"/>
    <w:rsid w:val="009B28F8"/>
    <w:rsid w:val="009B43D8"/>
    <w:rsid w:val="009B5C8F"/>
    <w:rsid w:val="009B5CC5"/>
    <w:rsid w:val="009B792C"/>
    <w:rsid w:val="009C0612"/>
    <w:rsid w:val="009C142D"/>
    <w:rsid w:val="009C147D"/>
    <w:rsid w:val="009C1B1D"/>
    <w:rsid w:val="009C334C"/>
    <w:rsid w:val="009C6A2D"/>
    <w:rsid w:val="009C73E4"/>
    <w:rsid w:val="009C7610"/>
    <w:rsid w:val="009D1079"/>
    <w:rsid w:val="009D3A9D"/>
    <w:rsid w:val="009D683C"/>
    <w:rsid w:val="009D7D4E"/>
    <w:rsid w:val="009E17F6"/>
    <w:rsid w:val="009E3438"/>
    <w:rsid w:val="009E4D43"/>
    <w:rsid w:val="009E552B"/>
    <w:rsid w:val="009E749D"/>
    <w:rsid w:val="009E7FF3"/>
    <w:rsid w:val="009F147C"/>
    <w:rsid w:val="009F1FC1"/>
    <w:rsid w:val="009F4FF4"/>
    <w:rsid w:val="009F6588"/>
    <w:rsid w:val="009F79F4"/>
    <w:rsid w:val="00A011B5"/>
    <w:rsid w:val="00A01D04"/>
    <w:rsid w:val="00A02BD6"/>
    <w:rsid w:val="00A02D84"/>
    <w:rsid w:val="00A0410C"/>
    <w:rsid w:val="00A05FDF"/>
    <w:rsid w:val="00A07072"/>
    <w:rsid w:val="00A10385"/>
    <w:rsid w:val="00A10BD3"/>
    <w:rsid w:val="00A12ACA"/>
    <w:rsid w:val="00A137D9"/>
    <w:rsid w:val="00A17143"/>
    <w:rsid w:val="00A204DB"/>
    <w:rsid w:val="00A21494"/>
    <w:rsid w:val="00A22055"/>
    <w:rsid w:val="00A25345"/>
    <w:rsid w:val="00A264A8"/>
    <w:rsid w:val="00A26B99"/>
    <w:rsid w:val="00A304E6"/>
    <w:rsid w:val="00A3291F"/>
    <w:rsid w:val="00A336EF"/>
    <w:rsid w:val="00A34F39"/>
    <w:rsid w:val="00A41670"/>
    <w:rsid w:val="00A41994"/>
    <w:rsid w:val="00A42503"/>
    <w:rsid w:val="00A44E06"/>
    <w:rsid w:val="00A45857"/>
    <w:rsid w:val="00A50EE3"/>
    <w:rsid w:val="00A5217F"/>
    <w:rsid w:val="00A52575"/>
    <w:rsid w:val="00A5720D"/>
    <w:rsid w:val="00A57396"/>
    <w:rsid w:val="00A573E7"/>
    <w:rsid w:val="00A60C83"/>
    <w:rsid w:val="00A62596"/>
    <w:rsid w:val="00A63302"/>
    <w:rsid w:val="00A64630"/>
    <w:rsid w:val="00A66064"/>
    <w:rsid w:val="00A679F7"/>
    <w:rsid w:val="00A7001C"/>
    <w:rsid w:val="00A714F0"/>
    <w:rsid w:val="00A74BAB"/>
    <w:rsid w:val="00A74CEC"/>
    <w:rsid w:val="00A75E19"/>
    <w:rsid w:val="00A75E3A"/>
    <w:rsid w:val="00A770CD"/>
    <w:rsid w:val="00A80C86"/>
    <w:rsid w:val="00A8154E"/>
    <w:rsid w:val="00A81A52"/>
    <w:rsid w:val="00A84A0D"/>
    <w:rsid w:val="00A85148"/>
    <w:rsid w:val="00A929F2"/>
    <w:rsid w:val="00AA0037"/>
    <w:rsid w:val="00AA03B1"/>
    <w:rsid w:val="00AA2B4F"/>
    <w:rsid w:val="00AA410A"/>
    <w:rsid w:val="00AA60D6"/>
    <w:rsid w:val="00AA791B"/>
    <w:rsid w:val="00AA7BC4"/>
    <w:rsid w:val="00AB122D"/>
    <w:rsid w:val="00AB291B"/>
    <w:rsid w:val="00AB2D7A"/>
    <w:rsid w:val="00AB37F4"/>
    <w:rsid w:val="00AB3831"/>
    <w:rsid w:val="00AB4049"/>
    <w:rsid w:val="00AB5646"/>
    <w:rsid w:val="00AB6986"/>
    <w:rsid w:val="00AC0DED"/>
    <w:rsid w:val="00AC4C96"/>
    <w:rsid w:val="00AC51E6"/>
    <w:rsid w:val="00AC7DC4"/>
    <w:rsid w:val="00AD02FB"/>
    <w:rsid w:val="00AD04FA"/>
    <w:rsid w:val="00AD2074"/>
    <w:rsid w:val="00AD23C2"/>
    <w:rsid w:val="00AD2D86"/>
    <w:rsid w:val="00AD2E50"/>
    <w:rsid w:val="00AD3148"/>
    <w:rsid w:val="00AD4956"/>
    <w:rsid w:val="00AD6F95"/>
    <w:rsid w:val="00AD7CB0"/>
    <w:rsid w:val="00AE367E"/>
    <w:rsid w:val="00AE3730"/>
    <w:rsid w:val="00AE6F7F"/>
    <w:rsid w:val="00AE7141"/>
    <w:rsid w:val="00AE78AF"/>
    <w:rsid w:val="00AF6B91"/>
    <w:rsid w:val="00B02007"/>
    <w:rsid w:val="00B068B0"/>
    <w:rsid w:val="00B06AC6"/>
    <w:rsid w:val="00B070C7"/>
    <w:rsid w:val="00B07B62"/>
    <w:rsid w:val="00B101ED"/>
    <w:rsid w:val="00B11E7D"/>
    <w:rsid w:val="00B12D40"/>
    <w:rsid w:val="00B145C1"/>
    <w:rsid w:val="00B1462A"/>
    <w:rsid w:val="00B168DD"/>
    <w:rsid w:val="00B2603E"/>
    <w:rsid w:val="00B32E3B"/>
    <w:rsid w:val="00B34FCC"/>
    <w:rsid w:val="00B35373"/>
    <w:rsid w:val="00B35535"/>
    <w:rsid w:val="00B35CA4"/>
    <w:rsid w:val="00B40495"/>
    <w:rsid w:val="00B4058B"/>
    <w:rsid w:val="00B42AD5"/>
    <w:rsid w:val="00B43061"/>
    <w:rsid w:val="00B431EE"/>
    <w:rsid w:val="00B4346A"/>
    <w:rsid w:val="00B44539"/>
    <w:rsid w:val="00B463C3"/>
    <w:rsid w:val="00B4676B"/>
    <w:rsid w:val="00B51655"/>
    <w:rsid w:val="00B5263B"/>
    <w:rsid w:val="00B538FB"/>
    <w:rsid w:val="00B56D1B"/>
    <w:rsid w:val="00B576B8"/>
    <w:rsid w:val="00B6443B"/>
    <w:rsid w:val="00B66B39"/>
    <w:rsid w:val="00B66D40"/>
    <w:rsid w:val="00B7137B"/>
    <w:rsid w:val="00B751E4"/>
    <w:rsid w:val="00B75E59"/>
    <w:rsid w:val="00B76413"/>
    <w:rsid w:val="00B83670"/>
    <w:rsid w:val="00B85362"/>
    <w:rsid w:val="00B86493"/>
    <w:rsid w:val="00B92F2F"/>
    <w:rsid w:val="00B9401A"/>
    <w:rsid w:val="00B94C33"/>
    <w:rsid w:val="00B95967"/>
    <w:rsid w:val="00B9711D"/>
    <w:rsid w:val="00BA0382"/>
    <w:rsid w:val="00BA394B"/>
    <w:rsid w:val="00BA3D70"/>
    <w:rsid w:val="00BB15C4"/>
    <w:rsid w:val="00BB3D18"/>
    <w:rsid w:val="00BB4203"/>
    <w:rsid w:val="00BB59C7"/>
    <w:rsid w:val="00BB61DA"/>
    <w:rsid w:val="00BB73AD"/>
    <w:rsid w:val="00BC2360"/>
    <w:rsid w:val="00BC2409"/>
    <w:rsid w:val="00BC2CCE"/>
    <w:rsid w:val="00BC703C"/>
    <w:rsid w:val="00BC7FC1"/>
    <w:rsid w:val="00BD00FC"/>
    <w:rsid w:val="00BD111D"/>
    <w:rsid w:val="00BD2FB9"/>
    <w:rsid w:val="00BD4856"/>
    <w:rsid w:val="00BD513B"/>
    <w:rsid w:val="00BD6F7D"/>
    <w:rsid w:val="00BE186B"/>
    <w:rsid w:val="00BE195C"/>
    <w:rsid w:val="00BE3226"/>
    <w:rsid w:val="00BE7895"/>
    <w:rsid w:val="00BF18BE"/>
    <w:rsid w:val="00BF266B"/>
    <w:rsid w:val="00BF3E4E"/>
    <w:rsid w:val="00BF461C"/>
    <w:rsid w:val="00BF4FEF"/>
    <w:rsid w:val="00C00A4C"/>
    <w:rsid w:val="00C0252F"/>
    <w:rsid w:val="00C03750"/>
    <w:rsid w:val="00C04195"/>
    <w:rsid w:val="00C04F9A"/>
    <w:rsid w:val="00C067BC"/>
    <w:rsid w:val="00C0692B"/>
    <w:rsid w:val="00C06CF7"/>
    <w:rsid w:val="00C07674"/>
    <w:rsid w:val="00C10E74"/>
    <w:rsid w:val="00C11574"/>
    <w:rsid w:val="00C13CEF"/>
    <w:rsid w:val="00C1485F"/>
    <w:rsid w:val="00C148EE"/>
    <w:rsid w:val="00C15AC2"/>
    <w:rsid w:val="00C2093D"/>
    <w:rsid w:val="00C227EF"/>
    <w:rsid w:val="00C230BF"/>
    <w:rsid w:val="00C24A08"/>
    <w:rsid w:val="00C24CCC"/>
    <w:rsid w:val="00C26AE8"/>
    <w:rsid w:val="00C26DEF"/>
    <w:rsid w:val="00C271AB"/>
    <w:rsid w:val="00C27A26"/>
    <w:rsid w:val="00C318EB"/>
    <w:rsid w:val="00C32B26"/>
    <w:rsid w:val="00C34238"/>
    <w:rsid w:val="00C34A0C"/>
    <w:rsid w:val="00C34EB0"/>
    <w:rsid w:val="00C353E0"/>
    <w:rsid w:val="00C36272"/>
    <w:rsid w:val="00C36F69"/>
    <w:rsid w:val="00C37F33"/>
    <w:rsid w:val="00C41274"/>
    <w:rsid w:val="00C43833"/>
    <w:rsid w:val="00C43D97"/>
    <w:rsid w:val="00C44D59"/>
    <w:rsid w:val="00C44D8E"/>
    <w:rsid w:val="00C525FD"/>
    <w:rsid w:val="00C52DA2"/>
    <w:rsid w:val="00C547F0"/>
    <w:rsid w:val="00C54C73"/>
    <w:rsid w:val="00C6129E"/>
    <w:rsid w:val="00C63828"/>
    <w:rsid w:val="00C64948"/>
    <w:rsid w:val="00C71BFE"/>
    <w:rsid w:val="00C721BA"/>
    <w:rsid w:val="00C723E0"/>
    <w:rsid w:val="00C72EB6"/>
    <w:rsid w:val="00C73413"/>
    <w:rsid w:val="00C74896"/>
    <w:rsid w:val="00C75671"/>
    <w:rsid w:val="00C75BCC"/>
    <w:rsid w:val="00C76D88"/>
    <w:rsid w:val="00C770EB"/>
    <w:rsid w:val="00C772BF"/>
    <w:rsid w:val="00C80715"/>
    <w:rsid w:val="00C82A7C"/>
    <w:rsid w:val="00C85CE7"/>
    <w:rsid w:val="00C86EC9"/>
    <w:rsid w:val="00C91B72"/>
    <w:rsid w:val="00C92A34"/>
    <w:rsid w:val="00C9387D"/>
    <w:rsid w:val="00C96840"/>
    <w:rsid w:val="00C97829"/>
    <w:rsid w:val="00CA0A94"/>
    <w:rsid w:val="00CA2D6A"/>
    <w:rsid w:val="00CA4A00"/>
    <w:rsid w:val="00CA5FCD"/>
    <w:rsid w:val="00CA6317"/>
    <w:rsid w:val="00CA6EF4"/>
    <w:rsid w:val="00CB197F"/>
    <w:rsid w:val="00CB33BF"/>
    <w:rsid w:val="00CB3625"/>
    <w:rsid w:val="00CB3A50"/>
    <w:rsid w:val="00CB507C"/>
    <w:rsid w:val="00CB736A"/>
    <w:rsid w:val="00CC5C3F"/>
    <w:rsid w:val="00CC5EBF"/>
    <w:rsid w:val="00CD1B48"/>
    <w:rsid w:val="00CD1D9C"/>
    <w:rsid w:val="00CD3320"/>
    <w:rsid w:val="00CD6E06"/>
    <w:rsid w:val="00CE0FA7"/>
    <w:rsid w:val="00CE1521"/>
    <w:rsid w:val="00CE15ED"/>
    <w:rsid w:val="00CE346F"/>
    <w:rsid w:val="00CE3FD4"/>
    <w:rsid w:val="00CE6024"/>
    <w:rsid w:val="00CE6E78"/>
    <w:rsid w:val="00CE7AAF"/>
    <w:rsid w:val="00CE7CC3"/>
    <w:rsid w:val="00CF0038"/>
    <w:rsid w:val="00CF0F57"/>
    <w:rsid w:val="00CF19C8"/>
    <w:rsid w:val="00CF38FF"/>
    <w:rsid w:val="00CF5BBF"/>
    <w:rsid w:val="00CF6FCF"/>
    <w:rsid w:val="00CF788B"/>
    <w:rsid w:val="00D00317"/>
    <w:rsid w:val="00D029F0"/>
    <w:rsid w:val="00D03975"/>
    <w:rsid w:val="00D04371"/>
    <w:rsid w:val="00D04CA8"/>
    <w:rsid w:val="00D06E88"/>
    <w:rsid w:val="00D07441"/>
    <w:rsid w:val="00D07CC6"/>
    <w:rsid w:val="00D10429"/>
    <w:rsid w:val="00D10511"/>
    <w:rsid w:val="00D105E2"/>
    <w:rsid w:val="00D10CF8"/>
    <w:rsid w:val="00D144B5"/>
    <w:rsid w:val="00D155DD"/>
    <w:rsid w:val="00D161C9"/>
    <w:rsid w:val="00D173B0"/>
    <w:rsid w:val="00D21280"/>
    <w:rsid w:val="00D23042"/>
    <w:rsid w:val="00D261E2"/>
    <w:rsid w:val="00D303A7"/>
    <w:rsid w:val="00D31867"/>
    <w:rsid w:val="00D31CDF"/>
    <w:rsid w:val="00D37A4A"/>
    <w:rsid w:val="00D43B52"/>
    <w:rsid w:val="00D4484D"/>
    <w:rsid w:val="00D44AFB"/>
    <w:rsid w:val="00D450CE"/>
    <w:rsid w:val="00D47385"/>
    <w:rsid w:val="00D5178A"/>
    <w:rsid w:val="00D51EE6"/>
    <w:rsid w:val="00D53F30"/>
    <w:rsid w:val="00D54202"/>
    <w:rsid w:val="00D54483"/>
    <w:rsid w:val="00D5549F"/>
    <w:rsid w:val="00D55847"/>
    <w:rsid w:val="00D60A2E"/>
    <w:rsid w:val="00D6189A"/>
    <w:rsid w:val="00D644F8"/>
    <w:rsid w:val="00D659A0"/>
    <w:rsid w:val="00D70797"/>
    <w:rsid w:val="00D7120A"/>
    <w:rsid w:val="00D7283E"/>
    <w:rsid w:val="00D72FE6"/>
    <w:rsid w:val="00D735CA"/>
    <w:rsid w:val="00D7677E"/>
    <w:rsid w:val="00D832E4"/>
    <w:rsid w:val="00D83F21"/>
    <w:rsid w:val="00D83F30"/>
    <w:rsid w:val="00D8605D"/>
    <w:rsid w:val="00D86785"/>
    <w:rsid w:val="00D86BD8"/>
    <w:rsid w:val="00D9178A"/>
    <w:rsid w:val="00D93B11"/>
    <w:rsid w:val="00D95FC2"/>
    <w:rsid w:val="00D962F4"/>
    <w:rsid w:val="00D97240"/>
    <w:rsid w:val="00D97266"/>
    <w:rsid w:val="00D97F4E"/>
    <w:rsid w:val="00DA0C7A"/>
    <w:rsid w:val="00DA3259"/>
    <w:rsid w:val="00DA3810"/>
    <w:rsid w:val="00DA40CE"/>
    <w:rsid w:val="00DA736F"/>
    <w:rsid w:val="00DB05E3"/>
    <w:rsid w:val="00DB180F"/>
    <w:rsid w:val="00DB377E"/>
    <w:rsid w:val="00DB689F"/>
    <w:rsid w:val="00DC0A7A"/>
    <w:rsid w:val="00DC0D0B"/>
    <w:rsid w:val="00DC2684"/>
    <w:rsid w:val="00DC5295"/>
    <w:rsid w:val="00DC7A51"/>
    <w:rsid w:val="00DC7DBF"/>
    <w:rsid w:val="00DD3C7D"/>
    <w:rsid w:val="00DD3E77"/>
    <w:rsid w:val="00DD43E3"/>
    <w:rsid w:val="00DD5382"/>
    <w:rsid w:val="00DD5A8F"/>
    <w:rsid w:val="00DD60C1"/>
    <w:rsid w:val="00DD696A"/>
    <w:rsid w:val="00DD6A72"/>
    <w:rsid w:val="00DD7968"/>
    <w:rsid w:val="00DE0739"/>
    <w:rsid w:val="00DE122B"/>
    <w:rsid w:val="00DE64E2"/>
    <w:rsid w:val="00DF0A11"/>
    <w:rsid w:val="00DF0F87"/>
    <w:rsid w:val="00DF1CBA"/>
    <w:rsid w:val="00DF4F0D"/>
    <w:rsid w:val="00DF4F36"/>
    <w:rsid w:val="00E02679"/>
    <w:rsid w:val="00E0550D"/>
    <w:rsid w:val="00E119A6"/>
    <w:rsid w:val="00E137A8"/>
    <w:rsid w:val="00E15B60"/>
    <w:rsid w:val="00E162D4"/>
    <w:rsid w:val="00E165C6"/>
    <w:rsid w:val="00E20957"/>
    <w:rsid w:val="00E211FE"/>
    <w:rsid w:val="00E22AAA"/>
    <w:rsid w:val="00E304DD"/>
    <w:rsid w:val="00E306AC"/>
    <w:rsid w:val="00E32B7B"/>
    <w:rsid w:val="00E34684"/>
    <w:rsid w:val="00E348CF"/>
    <w:rsid w:val="00E35AA2"/>
    <w:rsid w:val="00E364B5"/>
    <w:rsid w:val="00E36659"/>
    <w:rsid w:val="00E4455F"/>
    <w:rsid w:val="00E44B5D"/>
    <w:rsid w:val="00E4784C"/>
    <w:rsid w:val="00E53767"/>
    <w:rsid w:val="00E5522D"/>
    <w:rsid w:val="00E55B3C"/>
    <w:rsid w:val="00E55D57"/>
    <w:rsid w:val="00E55E00"/>
    <w:rsid w:val="00E55F77"/>
    <w:rsid w:val="00E56F1B"/>
    <w:rsid w:val="00E57830"/>
    <w:rsid w:val="00E61443"/>
    <w:rsid w:val="00E62A08"/>
    <w:rsid w:val="00E64E06"/>
    <w:rsid w:val="00E650C2"/>
    <w:rsid w:val="00E65411"/>
    <w:rsid w:val="00E66302"/>
    <w:rsid w:val="00E67EF3"/>
    <w:rsid w:val="00E701DC"/>
    <w:rsid w:val="00E71490"/>
    <w:rsid w:val="00E74CA4"/>
    <w:rsid w:val="00E75CE1"/>
    <w:rsid w:val="00E75E09"/>
    <w:rsid w:val="00E76112"/>
    <w:rsid w:val="00E763FC"/>
    <w:rsid w:val="00E76EAF"/>
    <w:rsid w:val="00E77217"/>
    <w:rsid w:val="00E77C39"/>
    <w:rsid w:val="00E80A25"/>
    <w:rsid w:val="00E80E04"/>
    <w:rsid w:val="00E8157E"/>
    <w:rsid w:val="00E85314"/>
    <w:rsid w:val="00E85C33"/>
    <w:rsid w:val="00E85D6C"/>
    <w:rsid w:val="00E85F59"/>
    <w:rsid w:val="00E8618B"/>
    <w:rsid w:val="00E90B40"/>
    <w:rsid w:val="00E9163D"/>
    <w:rsid w:val="00E951B2"/>
    <w:rsid w:val="00E963F5"/>
    <w:rsid w:val="00E97759"/>
    <w:rsid w:val="00E97F32"/>
    <w:rsid w:val="00EA14F6"/>
    <w:rsid w:val="00EA3A4C"/>
    <w:rsid w:val="00EA484F"/>
    <w:rsid w:val="00EB0CBB"/>
    <w:rsid w:val="00EB0E6A"/>
    <w:rsid w:val="00EB7D48"/>
    <w:rsid w:val="00EC1C72"/>
    <w:rsid w:val="00EC233D"/>
    <w:rsid w:val="00EC271D"/>
    <w:rsid w:val="00EC5526"/>
    <w:rsid w:val="00EC6801"/>
    <w:rsid w:val="00ED0A98"/>
    <w:rsid w:val="00ED0CAA"/>
    <w:rsid w:val="00ED377A"/>
    <w:rsid w:val="00ED3BFC"/>
    <w:rsid w:val="00ED664C"/>
    <w:rsid w:val="00ED6773"/>
    <w:rsid w:val="00ED7FE3"/>
    <w:rsid w:val="00EE22F4"/>
    <w:rsid w:val="00EE4878"/>
    <w:rsid w:val="00EE4B8C"/>
    <w:rsid w:val="00EE5302"/>
    <w:rsid w:val="00EE607B"/>
    <w:rsid w:val="00EE72F1"/>
    <w:rsid w:val="00EF1986"/>
    <w:rsid w:val="00EF1EC6"/>
    <w:rsid w:val="00EF1EF0"/>
    <w:rsid w:val="00EF73EF"/>
    <w:rsid w:val="00F007A7"/>
    <w:rsid w:val="00F00FAE"/>
    <w:rsid w:val="00F06B80"/>
    <w:rsid w:val="00F11959"/>
    <w:rsid w:val="00F122E5"/>
    <w:rsid w:val="00F20B76"/>
    <w:rsid w:val="00F20F71"/>
    <w:rsid w:val="00F225CA"/>
    <w:rsid w:val="00F22BF8"/>
    <w:rsid w:val="00F22DCD"/>
    <w:rsid w:val="00F27256"/>
    <w:rsid w:val="00F30705"/>
    <w:rsid w:val="00F33D9F"/>
    <w:rsid w:val="00F33FC1"/>
    <w:rsid w:val="00F34374"/>
    <w:rsid w:val="00F34785"/>
    <w:rsid w:val="00F35351"/>
    <w:rsid w:val="00F36F2C"/>
    <w:rsid w:val="00F40577"/>
    <w:rsid w:val="00F40881"/>
    <w:rsid w:val="00F40EFF"/>
    <w:rsid w:val="00F40FC8"/>
    <w:rsid w:val="00F44219"/>
    <w:rsid w:val="00F46586"/>
    <w:rsid w:val="00F52421"/>
    <w:rsid w:val="00F53B9B"/>
    <w:rsid w:val="00F55E75"/>
    <w:rsid w:val="00F57100"/>
    <w:rsid w:val="00F61576"/>
    <w:rsid w:val="00F61593"/>
    <w:rsid w:val="00F63C2A"/>
    <w:rsid w:val="00F65B71"/>
    <w:rsid w:val="00F67DE8"/>
    <w:rsid w:val="00F708AC"/>
    <w:rsid w:val="00F70B27"/>
    <w:rsid w:val="00F71159"/>
    <w:rsid w:val="00F71696"/>
    <w:rsid w:val="00F750D3"/>
    <w:rsid w:val="00F7559B"/>
    <w:rsid w:val="00F77389"/>
    <w:rsid w:val="00F776B9"/>
    <w:rsid w:val="00F8267C"/>
    <w:rsid w:val="00F83621"/>
    <w:rsid w:val="00F85A60"/>
    <w:rsid w:val="00F876A8"/>
    <w:rsid w:val="00F90356"/>
    <w:rsid w:val="00F903D0"/>
    <w:rsid w:val="00F91C78"/>
    <w:rsid w:val="00F91E3D"/>
    <w:rsid w:val="00F92195"/>
    <w:rsid w:val="00F929B8"/>
    <w:rsid w:val="00F92A9D"/>
    <w:rsid w:val="00F95F2B"/>
    <w:rsid w:val="00F96716"/>
    <w:rsid w:val="00F9714D"/>
    <w:rsid w:val="00FA186D"/>
    <w:rsid w:val="00FA19A5"/>
    <w:rsid w:val="00FA24B8"/>
    <w:rsid w:val="00FA31A4"/>
    <w:rsid w:val="00FA3A36"/>
    <w:rsid w:val="00FA3F94"/>
    <w:rsid w:val="00FA5B79"/>
    <w:rsid w:val="00FA60CA"/>
    <w:rsid w:val="00FA62B9"/>
    <w:rsid w:val="00FB0909"/>
    <w:rsid w:val="00FB164E"/>
    <w:rsid w:val="00FB3DF3"/>
    <w:rsid w:val="00FB6119"/>
    <w:rsid w:val="00FB7E27"/>
    <w:rsid w:val="00FC081F"/>
    <w:rsid w:val="00FC0A4B"/>
    <w:rsid w:val="00FC1E05"/>
    <w:rsid w:val="00FC2C79"/>
    <w:rsid w:val="00FC397D"/>
    <w:rsid w:val="00FC707F"/>
    <w:rsid w:val="00FC7F78"/>
    <w:rsid w:val="00FD2D29"/>
    <w:rsid w:val="00FD3403"/>
    <w:rsid w:val="00FD466B"/>
    <w:rsid w:val="00FD6053"/>
    <w:rsid w:val="00FD717C"/>
    <w:rsid w:val="00FD7D05"/>
    <w:rsid w:val="00FE0307"/>
    <w:rsid w:val="00FE3C53"/>
    <w:rsid w:val="00FE5EE0"/>
    <w:rsid w:val="00FE5F8C"/>
    <w:rsid w:val="00FE60B3"/>
    <w:rsid w:val="00FE7165"/>
    <w:rsid w:val="00FE7481"/>
    <w:rsid w:val="00FF0FF9"/>
    <w:rsid w:val="00FF12D2"/>
    <w:rsid w:val="00FF166C"/>
    <w:rsid w:val="00FF17F0"/>
    <w:rsid w:val="00FF1883"/>
    <w:rsid w:val="00FF3135"/>
    <w:rsid w:val="00FF3D1C"/>
    <w:rsid w:val="00FF47FB"/>
    <w:rsid w:val="00FF5C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844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85"/>
    <w:rPr>
      <w:rFonts w:ascii="Times New Roman" w:hAnsi="Times New Roman"/>
      <w:sz w:val="24"/>
    </w:rPr>
  </w:style>
  <w:style w:type="paragraph" w:styleId="Heading1">
    <w:name w:val="heading 1"/>
    <w:basedOn w:val="Normal"/>
    <w:next w:val="Normal"/>
    <w:link w:val="Heading1Char"/>
    <w:autoRedefine/>
    <w:uiPriority w:val="9"/>
    <w:qFormat/>
    <w:rsid w:val="002017F7"/>
    <w:pPr>
      <w:keepNext/>
      <w:keepLines/>
      <w:spacing w:after="0"/>
      <w:outlineLvl w:val="0"/>
    </w:pPr>
    <w:rPr>
      <w:rFonts w:eastAsiaTheme="majorEastAsia" w:cs="Times New Roman"/>
      <w:b/>
      <w:color w:val="0D0D0D" w:themeColor="text1" w:themeTint="F2"/>
      <w:sz w:val="32"/>
      <w:szCs w:val="32"/>
    </w:rPr>
  </w:style>
  <w:style w:type="paragraph" w:styleId="Heading2">
    <w:name w:val="heading 2"/>
    <w:basedOn w:val="Normal"/>
    <w:next w:val="Normal"/>
    <w:link w:val="Heading2Char"/>
    <w:autoRedefine/>
    <w:uiPriority w:val="9"/>
    <w:unhideWhenUsed/>
    <w:qFormat/>
    <w:rsid w:val="002017F7"/>
    <w:pPr>
      <w:keepNext/>
      <w:keepLines/>
      <w:spacing w:before="40" w:after="0"/>
      <w:outlineLvl w:val="1"/>
    </w:pPr>
    <w:rPr>
      <w:rFonts w:eastAsiaTheme="majorEastAsia" w:cs="Times New Roman"/>
      <w:b/>
      <w:color w:val="0D0D0D" w:themeColor="text1" w:themeTint="F2"/>
      <w:sz w:val="28"/>
      <w:szCs w:val="26"/>
    </w:rPr>
  </w:style>
  <w:style w:type="paragraph" w:styleId="Heading3">
    <w:name w:val="heading 3"/>
    <w:basedOn w:val="Normal"/>
    <w:next w:val="Normal"/>
    <w:link w:val="Heading3Char"/>
    <w:uiPriority w:val="9"/>
    <w:unhideWhenUsed/>
    <w:qFormat/>
    <w:rsid w:val="00403FF0"/>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403FF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7F7"/>
    <w:rPr>
      <w:rFonts w:ascii="Times New Roman" w:eastAsiaTheme="majorEastAsia" w:hAnsi="Times New Roman" w:cs="Times New Roman"/>
      <w:b/>
      <w:color w:val="0D0D0D" w:themeColor="text1" w:themeTint="F2"/>
      <w:sz w:val="32"/>
      <w:szCs w:val="32"/>
    </w:rPr>
  </w:style>
  <w:style w:type="character" w:customStyle="1" w:styleId="Heading2Char">
    <w:name w:val="Heading 2 Char"/>
    <w:basedOn w:val="DefaultParagraphFont"/>
    <w:link w:val="Heading2"/>
    <w:uiPriority w:val="9"/>
    <w:rsid w:val="002017F7"/>
    <w:rPr>
      <w:rFonts w:ascii="Times New Roman" w:eastAsiaTheme="majorEastAsia" w:hAnsi="Times New Roman" w:cs="Times New Roman"/>
      <w:b/>
      <w:color w:val="0D0D0D" w:themeColor="text1" w:themeTint="F2"/>
      <w:sz w:val="28"/>
      <w:szCs w:val="26"/>
    </w:rPr>
  </w:style>
  <w:style w:type="paragraph" w:styleId="Header">
    <w:name w:val="header"/>
    <w:basedOn w:val="Normal"/>
    <w:link w:val="HeaderChar"/>
    <w:uiPriority w:val="99"/>
    <w:unhideWhenUsed/>
    <w:rsid w:val="00520D1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20D1A"/>
    <w:rPr>
      <w:rFonts w:ascii="Times New Roman" w:hAnsi="Times New Roman"/>
      <w:sz w:val="24"/>
    </w:rPr>
  </w:style>
  <w:style w:type="paragraph" w:styleId="Footer">
    <w:name w:val="footer"/>
    <w:basedOn w:val="Normal"/>
    <w:link w:val="FooterChar"/>
    <w:uiPriority w:val="99"/>
    <w:unhideWhenUsed/>
    <w:rsid w:val="00520D1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20D1A"/>
    <w:rPr>
      <w:rFonts w:ascii="Times New Roman" w:hAnsi="Times New Roman"/>
      <w:sz w:val="24"/>
    </w:rPr>
  </w:style>
  <w:style w:type="character" w:styleId="Hyperlink">
    <w:name w:val="Hyperlink"/>
    <w:basedOn w:val="DefaultParagraphFont"/>
    <w:uiPriority w:val="99"/>
    <w:unhideWhenUsed/>
    <w:rsid w:val="00F57100"/>
    <w:rPr>
      <w:color w:val="0563C1" w:themeColor="hyperlink"/>
      <w:u w:val="single"/>
    </w:rPr>
  </w:style>
  <w:style w:type="paragraph" w:styleId="TOCHeading">
    <w:name w:val="TOC Heading"/>
    <w:basedOn w:val="Heading1"/>
    <w:next w:val="Normal"/>
    <w:uiPriority w:val="39"/>
    <w:unhideWhenUsed/>
    <w:qFormat/>
    <w:rsid w:val="002017F7"/>
    <w:pPr>
      <w:spacing w:before="240" w:beforeAutospacing="0" w:line="259" w:lineRule="auto"/>
      <w:jc w:val="left"/>
      <w:outlineLvl w:val="9"/>
    </w:pPr>
    <w:rPr>
      <w:b w:val="0"/>
      <w:color w:val="2E74B5" w:themeColor="accent1" w:themeShade="BF"/>
    </w:rPr>
  </w:style>
  <w:style w:type="paragraph" w:styleId="TOC1">
    <w:name w:val="toc 1"/>
    <w:basedOn w:val="Normal"/>
    <w:next w:val="Normal"/>
    <w:autoRedefine/>
    <w:uiPriority w:val="39"/>
    <w:unhideWhenUsed/>
    <w:rsid w:val="002017F7"/>
    <w:pPr>
      <w:spacing w:after="100"/>
    </w:pPr>
  </w:style>
  <w:style w:type="paragraph" w:styleId="TOC2">
    <w:name w:val="toc 2"/>
    <w:basedOn w:val="Normal"/>
    <w:next w:val="Normal"/>
    <w:autoRedefine/>
    <w:uiPriority w:val="39"/>
    <w:unhideWhenUsed/>
    <w:rsid w:val="002F2377"/>
    <w:pPr>
      <w:spacing w:after="100"/>
      <w:ind w:left="240"/>
    </w:pPr>
  </w:style>
  <w:style w:type="character" w:customStyle="1" w:styleId="Heading3Char">
    <w:name w:val="Heading 3 Char"/>
    <w:basedOn w:val="DefaultParagraphFont"/>
    <w:link w:val="Heading3"/>
    <w:uiPriority w:val="9"/>
    <w:rsid w:val="00403FF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403FF0"/>
    <w:rPr>
      <w:rFonts w:asciiTheme="majorHAnsi" w:eastAsiaTheme="majorEastAsia" w:hAnsiTheme="majorHAnsi" w:cstheme="majorBidi"/>
      <w:i/>
      <w:iCs/>
      <w:color w:val="2E74B5" w:themeColor="accent1" w:themeShade="BF"/>
      <w:sz w:val="24"/>
    </w:rPr>
  </w:style>
  <w:style w:type="paragraph" w:styleId="Caption">
    <w:name w:val="caption"/>
    <w:basedOn w:val="Normal"/>
    <w:next w:val="Normal"/>
    <w:uiPriority w:val="35"/>
    <w:unhideWhenUsed/>
    <w:qFormat/>
    <w:rsid w:val="007C6355"/>
    <w:pPr>
      <w:spacing w:before="0" w:after="200" w:line="240" w:lineRule="auto"/>
    </w:pPr>
    <w:rPr>
      <w:i/>
      <w:iCs/>
      <w:color w:val="44546A" w:themeColor="text2"/>
      <w:sz w:val="18"/>
      <w:szCs w:val="18"/>
    </w:rPr>
  </w:style>
  <w:style w:type="table" w:styleId="TableGrid">
    <w:name w:val="Table Grid"/>
    <w:basedOn w:val="TableNormal"/>
    <w:uiPriority w:val="39"/>
    <w:rsid w:val="00BD513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0A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29375">
      <w:bodyDiv w:val="1"/>
      <w:marLeft w:val="0"/>
      <w:marRight w:val="0"/>
      <w:marTop w:val="0"/>
      <w:marBottom w:val="0"/>
      <w:divBdr>
        <w:top w:val="none" w:sz="0" w:space="0" w:color="auto"/>
        <w:left w:val="none" w:sz="0" w:space="0" w:color="auto"/>
        <w:bottom w:val="none" w:sz="0" w:space="0" w:color="auto"/>
        <w:right w:val="none" w:sz="0" w:space="0" w:color="auto"/>
      </w:divBdr>
      <w:divsChild>
        <w:div w:id="1850024128">
          <w:marLeft w:val="0"/>
          <w:marRight w:val="0"/>
          <w:marTop w:val="0"/>
          <w:marBottom w:val="0"/>
          <w:divBdr>
            <w:top w:val="none" w:sz="0" w:space="0" w:color="auto"/>
            <w:left w:val="none" w:sz="0" w:space="0" w:color="auto"/>
            <w:bottom w:val="none" w:sz="0" w:space="0" w:color="auto"/>
            <w:right w:val="none" w:sz="0" w:space="0" w:color="auto"/>
          </w:divBdr>
        </w:div>
      </w:divsChild>
    </w:div>
    <w:div w:id="70541332">
      <w:bodyDiv w:val="1"/>
      <w:marLeft w:val="0"/>
      <w:marRight w:val="0"/>
      <w:marTop w:val="0"/>
      <w:marBottom w:val="0"/>
      <w:divBdr>
        <w:top w:val="none" w:sz="0" w:space="0" w:color="auto"/>
        <w:left w:val="none" w:sz="0" w:space="0" w:color="auto"/>
        <w:bottom w:val="none" w:sz="0" w:space="0" w:color="auto"/>
        <w:right w:val="none" w:sz="0" w:space="0" w:color="auto"/>
      </w:divBdr>
    </w:div>
    <w:div w:id="72899480">
      <w:bodyDiv w:val="1"/>
      <w:marLeft w:val="0"/>
      <w:marRight w:val="0"/>
      <w:marTop w:val="0"/>
      <w:marBottom w:val="0"/>
      <w:divBdr>
        <w:top w:val="none" w:sz="0" w:space="0" w:color="auto"/>
        <w:left w:val="none" w:sz="0" w:space="0" w:color="auto"/>
        <w:bottom w:val="none" w:sz="0" w:space="0" w:color="auto"/>
        <w:right w:val="none" w:sz="0" w:space="0" w:color="auto"/>
      </w:divBdr>
      <w:divsChild>
        <w:div w:id="475758558">
          <w:marLeft w:val="0"/>
          <w:marRight w:val="0"/>
          <w:marTop w:val="0"/>
          <w:marBottom w:val="0"/>
          <w:divBdr>
            <w:top w:val="none" w:sz="0" w:space="0" w:color="auto"/>
            <w:left w:val="none" w:sz="0" w:space="0" w:color="auto"/>
            <w:bottom w:val="none" w:sz="0" w:space="0" w:color="auto"/>
            <w:right w:val="none" w:sz="0" w:space="0" w:color="auto"/>
          </w:divBdr>
        </w:div>
      </w:divsChild>
    </w:div>
    <w:div w:id="79522988">
      <w:bodyDiv w:val="1"/>
      <w:marLeft w:val="0"/>
      <w:marRight w:val="0"/>
      <w:marTop w:val="0"/>
      <w:marBottom w:val="0"/>
      <w:divBdr>
        <w:top w:val="none" w:sz="0" w:space="0" w:color="auto"/>
        <w:left w:val="none" w:sz="0" w:space="0" w:color="auto"/>
        <w:bottom w:val="none" w:sz="0" w:space="0" w:color="auto"/>
        <w:right w:val="none" w:sz="0" w:space="0" w:color="auto"/>
      </w:divBdr>
      <w:divsChild>
        <w:div w:id="1199391980">
          <w:marLeft w:val="0"/>
          <w:marRight w:val="0"/>
          <w:marTop w:val="1200"/>
          <w:marBottom w:val="0"/>
          <w:divBdr>
            <w:top w:val="none" w:sz="0" w:space="0" w:color="auto"/>
            <w:left w:val="none" w:sz="0" w:space="0" w:color="auto"/>
            <w:bottom w:val="none" w:sz="0" w:space="0" w:color="auto"/>
            <w:right w:val="none" w:sz="0" w:space="0" w:color="auto"/>
          </w:divBdr>
          <w:divsChild>
            <w:div w:id="1297025679">
              <w:marLeft w:val="0"/>
              <w:marRight w:val="0"/>
              <w:marTop w:val="0"/>
              <w:marBottom w:val="0"/>
              <w:divBdr>
                <w:top w:val="none" w:sz="0" w:space="0" w:color="auto"/>
                <w:left w:val="none" w:sz="0" w:space="0" w:color="auto"/>
                <w:bottom w:val="none" w:sz="0" w:space="0" w:color="auto"/>
                <w:right w:val="none" w:sz="0" w:space="0" w:color="auto"/>
              </w:divBdr>
              <w:divsChild>
                <w:div w:id="592478092">
                  <w:marLeft w:val="0"/>
                  <w:marRight w:val="0"/>
                  <w:marTop w:val="0"/>
                  <w:marBottom w:val="0"/>
                  <w:divBdr>
                    <w:top w:val="none" w:sz="0" w:space="0" w:color="auto"/>
                    <w:left w:val="none" w:sz="0" w:space="0" w:color="auto"/>
                    <w:bottom w:val="none" w:sz="0" w:space="0" w:color="auto"/>
                    <w:right w:val="none" w:sz="0" w:space="0" w:color="auto"/>
                  </w:divBdr>
                  <w:divsChild>
                    <w:div w:id="204744112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788888057">
              <w:marLeft w:val="0"/>
              <w:marRight w:val="0"/>
              <w:marTop w:val="0"/>
              <w:marBottom w:val="0"/>
              <w:divBdr>
                <w:top w:val="none" w:sz="0" w:space="0" w:color="auto"/>
                <w:left w:val="none" w:sz="0" w:space="0" w:color="auto"/>
                <w:bottom w:val="none" w:sz="0" w:space="0" w:color="auto"/>
                <w:right w:val="none" w:sz="0" w:space="0" w:color="auto"/>
              </w:divBdr>
              <w:divsChild>
                <w:div w:id="1379280618">
                  <w:marLeft w:val="0"/>
                  <w:marRight w:val="0"/>
                  <w:marTop w:val="0"/>
                  <w:marBottom w:val="0"/>
                  <w:divBdr>
                    <w:top w:val="none" w:sz="0" w:space="0" w:color="auto"/>
                    <w:left w:val="none" w:sz="0" w:space="0" w:color="auto"/>
                    <w:bottom w:val="none" w:sz="0" w:space="0" w:color="auto"/>
                    <w:right w:val="none" w:sz="0" w:space="0" w:color="auto"/>
                  </w:divBdr>
                  <w:divsChild>
                    <w:div w:id="1280918151">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 w:id="131943848">
      <w:bodyDiv w:val="1"/>
      <w:marLeft w:val="0"/>
      <w:marRight w:val="0"/>
      <w:marTop w:val="0"/>
      <w:marBottom w:val="0"/>
      <w:divBdr>
        <w:top w:val="none" w:sz="0" w:space="0" w:color="auto"/>
        <w:left w:val="none" w:sz="0" w:space="0" w:color="auto"/>
        <w:bottom w:val="none" w:sz="0" w:space="0" w:color="auto"/>
        <w:right w:val="none" w:sz="0" w:space="0" w:color="auto"/>
      </w:divBdr>
      <w:divsChild>
        <w:div w:id="606738774">
          <w:marLeft w:val="0"/>
          <w:marRight w:val="0"/>
          <w:marTop w:val="0"/>
          <w:marBottom w:val="300"/>
          <w:divBdr>
            <w:top w:val="none" w:sz="0" w:space="0" w:color="auto"/>
            <w:left w:val="none" w:sz="0" w:space="0" w:color="auto"/>
            <w:bottom w:val="none" w:sz="0" w:space="0" w:color="auto"/>
            <w:right w:val="none" w:sz="0" w:space="0" w:color="auto"/>
          </w:divBdr>
        </w:div>
        <w:div w:id="158691627">
          <w:marLeft w:val="0"/>
          <w:marRight w:val="0"/>
          <w:marTop w:val="300"/>
          <w:marBottom w:val="150"/>
          <w:divBdr>
            <w:top w:val="none" w:sz="0" w:space="0" w:color="auto"/>
            <w:left w:val="none" w:sz="0" w:space="0" w:color="auto"/>
            <w:bottom w:val="none" w:sz="0" w:space="0" w:color="auto"/>
            <w:right w:val="none" w:sz="0" w:space="0" w:color="auto"/>
          </w:divBdr>
        </w:div>
        <w:div w:id="1060009822">
          <w:marLeft w:val="0"/>
          <w:marRight w:val="0"/>
          <w:marTop w:val="150"/>
          <w:marBottom w:val="300"/>
          <w:divBdr>
            <w:top w:val="none" w:sz="0" w:space="0" w:color="auto"/>
            <w:left w:val="none" w:sz="0" w:space="0" w:color="auto"/>
            <w:bottom w:val="none" w:sz="0" w:space="0" w:color="auto"/>
            <w:right w:val="none" w:sz="0" w:space="0" w:color="auto"/>
          </w:divBdr>
        </w:div>
      </w:divsChild>
    </w:div>
    <w:div w:id="132409302">
      <w:bodyDiv w:val="1"/>
      <w:marLeft w:val="0"/>
      <w:marRight w:val="0"/>
      <w:marTop w:val="0"/>
      <w:marBottom w:val="0"/>
      <w:divBdr>
        <w:top w:val="none" w:sz="0" w:space="0" w:color="auto"/>
        <w:left w:val="none" w:sz="0" w:space="0" w:color="auto"/>
        <w:bottom w:val="none" w:sz="0" w:space="0" w:color="auto"/>
        <w:right w:val="none" w:sz="0" w:space="0" w:color="auto"/>
      </w:divBdr>
    </w:div>
    <w:div w:id="142164612">
      <w:bodyDiv w:val="1"/>
      <w:marLeft w:val="0"/>
      <w:marRight w:val="0"/>
      <w:marTop w:val="0"/>
      <w:marBottom w:val="0"/>
      <w:divBdr>
        <w:top w:val="none" w:sz="0" w:space="0" w:color="auto"/>
        <w:left w:val="none" w:sz="0" w:space="0" w:color="auto"/>
        <w:bottom w:val="none" w:sz="0" w:space="0" w:color="auto"/>
        <w:right w:val="none" w:sz="0" w:space="0" w:color="auto"/>
      </w:divBdr>
      <w:divsChild>
        <w:div w:id="734935678">
          <w:marLeft w:val="0"/>
          <w:marRight w:val="0"/>
          <w:marTop w:val="0"/>
          <w:marBottom w:val="0"/>
          <w:divBdr>
            <w:top w:val="none" w:sz="0" w:space="0" w:color="auto"/>
            <w:left w:val="none" w:sz="0" w:space="0" w:color="auto"/>
            <w:bottom w:val="none" w:sz="0" w:space="0" w:color="auto"/>
            <w:right w:val="none" w:sz="0" w:space="0" w:color="auto"/>
          </w:divBdr>
          <w:divsChild>
            <w:div w:id="1829327448">
              <w:marLeft w:val="0"/>
              <w:marRight w:val="0"/>
              <w:marTop w:val="0"/>
              <w:marBottom w:val="0"/>
              <w:divBdr>
                <w:top w:val="none" w:sz="0" w:space="0" w:color="auto"/>
                <w:left w:val="none" w:sz="0" w:space="0" w:color="auto"/>
                <w:bottom w:val="none" w:sz="0" w:space="0" w:color="auto"/>
                <w:right w:val="none" w:sz="0" w:space="0" w:color="auto"/>
              </w:divBdr>
              <w:divsChild>
                <w:div w:id="192434021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522287885">
          <w:marLeft w:val="0"/>
          <w:marRight w:val="0"/>
          <w:marTop w:val="0"/>
          <w:marBottom w:val="0"/>
          <w:divBdr>
            <w:top w:val="none" w:sz="0" w:space="0" w:color="auto"/>
            <w:left w:val="none" w:sz="0" w:space="0" w:color="auto"/>
            <w:bottom w:val="none" w:sz="0" w:space="0" w:color="auto"/>
            <w:right w:val="none" w:sz="0" w:space="0" w:color="auto"/>
          </w:divBdr>
          <w:divsChild>
            <w:div w:id="192811911">
              <w:marLeft w:val="0"/>
              <w:marRight w:val="0"/>
              <w:marTop w:val="0"/>
              <w:marBottom w:val="0"/>
              <w:divBdr>
                <w:top w:val="none" w:sz="0" w:space="0" w:color="auto"/>
                <w:left w:val="none" w:sz="0" w:space="0" w:color="auto"/>
                <w:bottom w:val="none" w:sz="0" w:space="0" w:color="auto"/>
                <w:right w:val="none" w:sz="0" w:space="0" w:color="auto"/>
              </w:divBdr>
              <w:divsChild>
                <w:div w:id="165244282">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139302518">
          <w:marLeft w:val="0"/>
          <w:marRight w:val="0"/>
          <w:marTop w:val="0"/>
          <w:marBottom w:val="0"/>
          <w:divBdr>
            <w:top w:val="none" w:sz="0" w:space="0" w:color="auto"/>
            <w:left w:val="none" w:sz="0" w:space="0" w:color="auto"/>
            <w:bottom w:val="none" w:sz="0" w:space="0" w:color="auto"/>
            <w:right w:val="none" w:sz="0" w:space="0" w:color="auto"/>
          </w:divBdr>
          <w:divsChild>
            <w:div w:id="646785956">
              <w:marLeft w:val="0"/>
              <w:marRight w:val="0"/>
              <w:marTop w:val="0"/>
              <w:marBottom w:val="0"/>
              <w:divBdr>
                <w:top w:val="none" w:sz="0" w:space="0" w:color="auto"/>
                <w:left w:val="none" w:sz="0" w:space="0" w:color="auto"/>
                <w:bottom w:val="none" w:sz="0" w:space="0" w:color="auto"/>
                <w:right w:val="none" w:sz="0" w:space="0" w:color="auto"/>
              </w:divBdr>
            </w:div>
          </w:divsChild>
        </w:div>
        <w:div w:id="572935401">
          <w:marLeft w:val="0"/>
          <w:marRight w:val="0"/>
          <w:marTop w:val="0"/>
          <w:marBottom w:val="0"/>
          <w:divBdr>
            <w:top w:val="none" w:sz="0" w:space="0" w:color="auto"/>
            <w:left w:val="none" w:sz="0" w:space="0" w:color="auto"/>
            <w:bottom w:val="none" w:sz="0" w:space="0" w:color="auto"/>
            <w:right w:val="none" w:sz="0" w:space="0" w:color="auto"/>
          </w:divBdr>
          <w:divsChild>
            <w:div w:id="383794918">
              <w:marLeft w:val="0"/>
              <w:marRight w:val="0"/>
              <w:marTop w:val="0"/>
              <w:marBottom w:val="0"/>
              <w:divBdr>
                <w:top w:val="none" w:sz="0" w:space="0" w:color="auto"/>
                <w:left w:val="none" w:sz="0" w:space="0" w:color="auto"/>
                <w:bottom w:val="none" w:sz="0" w:space="0" w:color="auto"/>
                <w:right w:val="none" w:sz="0" w:space="0" w:color="auto"/>
              </w:divBdr>
              <w:divsChild>
                <w:div w:id="60334903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619579309">
          <w:marLeft w:val="0"/>
          <w:marRight w:val="0"/>
          <w:marTop w:val="0"/>
          <w:marBottom w:val="0"/>
          <w:divBdr>
            <w:top w:val="none" w:sz="0" w:space="0" w:color="auto"/>
            <w:left w:val="none" w:sz="0" w:space="0" w:color="auto"/>
            <w:bottom w:val="none" w:sz="0" w:space="0" w:color="auto"/>
            <w:right w:val="none" w:sz="0" w:space="0" w:color="auto"/>
          </w:divBdr>
          <w:divsChild>
            <w:div w:id="112219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72870">
      <w:bodyDiv w:val="1"/>
      <w:marLeft w:val="0"/>
      <w:marRight w:val="0"/>
      <w:marTop w:val="0"/>
      <w:marBottom w:val="0"/>
      <w:divBdr>
        <w:top w:val="none" w:sz="0" w:space="0" w:color="auto"/>
        <w:left w:val="none" w:sz="0" w:space="0" w:color="auto"/>
        <w:bottom w:val="none" w:sz="0" w:space="0" w:color="auto"/>
        <w:right w:val="none" w:sz="0" w:space="0" w:color="auto"/>
      </w:divBdr>
      <w:divsChild>
        <w:div w:id="1176070845">
          <w:marLeft w:val="0"/>
          <w:marRight w:val="0"/>
          <w:marTop w:val="0"/>
          <w:marBottom w:val="0"/>
          <w:divBdr>
            <w:top w:val="none" w:sz="0" w:space="0" w:color="auto"/>
            <w:left w:val="none" w:sz="0" w:space="0" w:color="auto"/>
            <w:bottom w:val="none" w:sz="0" w:space="0" w:color="auto"/>
            <w:right w:val="none" w:sz="0" w:space="0" w:color="auto"/>
          </w:divBdr>
        </w:div>
      </w:divsChild>
    </w:div>
    <w:div w:id="163208111">
      <w:bodyDiv w:val="1"/>
      <w:marLeft w:val="0"/>
      <w:marRight w:val="0"/>
      <w:marTop w:val="0"/>
      <w:marBottom w:val="0"/>
      <w:divBdr>
        <w:top w:val="none" w:sz="0" w:space="0" w:color="auto"/>
        <w:left w:val="none" w:sz="0" w:space="0" w:color="auto"/>
        <w:bottom w:val="none" w:sz="0" w:space="0" w:color="auto"/>
        <w:right w:val="none" w:sz="0" w:space="0" w:color="auto"/>
      </w:divBdr>
      <w:divsChild>
        <w:div w:id="958993286">
          <w:marLeft w:val="0"/>
          <w:marRight w:val="0"/>
          <w:marTop w:val="0"/>
          <w:marBottom w:val="0"/>
          <w:divBdr>
            <w:top w:val="none" w:sz="0" w:space="0" w:color="auto"/>
            <w:left w:val="none" w:sz="0" w:space="0" w:color="auto"/>
            <w:bottom w:val="none" w:sz="0" w:space="0" w:color="auto"/>
            <w:right w:val="none" w:sz="0" w:space="0" w:color="auto"/>
          </w:divBdr>
        </w:div>
      </w:divsChild>
    </w:div>
    <w:div w:id="168640991">
      <w:bodyDiv w:val="1"/>
      <w:marLeft w:val="0"/>
      <w:marRight w:val="0"/>
      <w:marTop w:val="0"/>
      <w:marBottom w:val="0"/>
      <w:divBdr>
        <w:top w:val="none" w:sz="0" w:space="0" w:color="auto"/>
        <w:left w:val="none" w:sz="0" w:space="0" w:color="auto"/>
        <w:bottom w:val="none" w:sz="0" w:space="0" w:color="auto"/>
        <w:right w:val="none" w:sz="0" w:space="0" w:color="auto"/>
      </w:divBdr>
      <w:divsChild>
        <w:div w:id="991563500">
          <w:marLeft w:val="0"/>
          <w:marRight w:val="0"/>
          <w:marTop w:val="0"/>
          <w:marBottom w:val="300"/>
          <w:divBdr>
            <w:top w:val="none" w:sz="0" w:space="0" w:color="auto"/>
            <w:left w:val="none" w:sz="0" w:space="0" w:color="auto"/>
            <w:bottom w:val="none" w:sz="0" w:space="0" w:color="auto"/>
            <w:right w:val="none" w:sz="0" w:space="0" w:color="auto"/>
          </w:divBdr>
        </w:div>
        <w:div w:id="177546771">
          <w:marLeft w:val="0"/>
          <w:marRight w:val="0"/>
          <w:marTop w:val="300"/>
          <w:marBottom w:val="150"/>
          <w:divBdr>
            <w:top w:val="none" w:sz="0" w:space="0" w:color="auto"/>
            <w:left w:val="none" w:sz="0" w:space="0" w:color="auto"/>
            <w:bottom w:val="none" w:sz="0" w:space="0" w:color="auto"/>
            <w:right w:val="none" w:sz="0" w:space="0" w:color="auto"/>
          </w:divBdr>
        </w:div>
        <w:div w:id="1078794524">
          <w:marLeft w:val="0"/>
          <w:marRight w:val="0"/>
          <w:marTop w:val="300"/>
          <w:marBottom w:val="150"/>
          <w:divBdr>
            <w:top w:val="none" w:sz="0" w:space="0" w:color="auto"/>
            <w:left w:val="none" w:sz="0" w:space="0" w:color="auto"/>
            <w:bottom w:val="none" w:sz="0" w:space="0" w:color="auto"/>
            <w:right w:val="none" w:sz="0" w:space="0" w:color="auto"/>
          </w:divBdr>
        </w:div>
        <w:div w:id="1613584941">
          <w:marLeft w:val="0"/>
          <w:marRight w:val="0"/>
          <w:marTop w:val="150"/>
          <w:marBottom w:val="300"/>
          <w:divBdr>
            <w:top w:val="none" w:sz="0" w:space="0" w:color="auto"/>
            <w:left w:val="none" w:sz="0" w:space="0" w:color="auto"/>
            <w:bottom w:val="none" w:sz="0" w:space="0" w:color="auto"/>
            <w:right w:val="none" w:sz="0" w:space="0" w:color="auto"/>
          </w:divBdr>
        </w:div>
      </w:divsChild>
    </w:div>
    <w:div w:id="187452807">
      <w:bodyDiv w:val="1"/>
      <w:marLeft w:val="0"/>
      <w:marRight w:val="0"/>
      <w:marTop w:val="0"/>
      <w:marBottom w:val="0"/>
      <w:divBdr>
        <w:top w:val="none" w:sz="0" w:space="0" w:color="auto"/>
        <w:left w:val="none" w:sz="0" w:space="0" w:color="auto"/>
        <w:bottom w:val="none" w:sz="0" w:space="0" w:color="auto"/>
        <w:right w:val="none" w:sz="0" w:space="0" w:color="auto"/>
      </w:divBdr>
      <w:divsChild>
        <w:div w:id="362901855">
          <w:marLeft w:val="0"/>
          <w:marRight w:val="0"/>
          <w:marTop w:val="0"/>
          <w:marBottom w:val="300"/>
          <w:divBdr>
            <w:top w:val="none" w:sz="0" w:space="0" w:color="auto"/>
            <w:left w:val="none" w:sz="0" w:space="0" w:color="auto"/>
            <w:bottom w:val="none" w:sz="0" w:space="0" w:color="auto"/>
            <w:right w:val="none" w:sz="0" w:space="0" w:color="auto"/>
          </w:divBdr>
        </w:div>
        <w:div w:id="2142382683">
          <w:marLeft w:val="0"/>
          <w:marRight w:val="0"/>
          <w:marTop w:val="300"/>
          <w:marBottom w:val="150"/>
          <w:divBdr>
            <w:top w:val="none" w:sz="0" w:space="0" w:color="auto"/>
            <w:left w:val="none" w:sz="0" w:space="0" w:color="auto"/>
            <w:bottom w:val="none" w:sz="0" w:space="0" w:color="auto"/>
            <w:right w:val="none" w:sz="0" w:space="0" w:color="auto"/>
          </w:divBdr>
        </w:div>
        <w:div w:id="1730960617">
          <w:marLeft w:val="0"/>
          <w:marRight w:val="0"/>
          <w:marTop w:val="300"/>
          <w:marBottom w:val="150"/>
          <w:divBdr>
            <w:top w:val="none" w:sz="0" w:space="0" w:color="auto"/>
            <w:left w:val="none" w:sz="0" w:space="0" w:color="auto"/>
            <w:bottom w:val="none" w:sz="0" w:space="0" w:color="auto"/>
            <w:right w:val="none" w:sz="0" w:space="0" w:color="auto"/>
          </w:divBdr>
        </w:div>
      </w:divsChild>
    </w:div>
    <w:div w:id="221212861">
      <w:bodyDiv w:val="1"/>
      <w:marLeft w:val="0"/>
      <w:marRight w:val="0"/>
      <w:marTop w:val="0"/>
      <w:marBottom w:val="0"/>
      <w:divBdr>
        <w:top w:val="none" w:sz="0" w:space="0" w:color="auto"/>
        <w:left w:val="none" w:sz="0" w:space="0" w:color="auto"/>
        <w:bottom w:val="none" w:sz="0" w:space="0" w:color="auto"/>
        <w:right w:val="none" w:sz="0" w:space="0" w:color="auto"/>
      </w:divBdr>
      <w:divsChild>
        <w:div w:id="563372384">
          <w:marLeft w:val="0"/>
          <w:marRight w:val="0"/>
          <w:marTop w:val="0"/>
          <w:marBottom w:val="300"/>
          <w:divBdr>
            <w:top w:val="none" w:sz="0" w:space="0" w:color="auto"/>
            <w:left w:val="none" w:sz="0" w:space="0" w:color="auto"/>
            <w:bottom w:val="none" w:sz="0" w:space="0" w:color="auto"/>
            <w:right w:val="none" w:sz="0" w:space="0" w:color="auto"/>
          </w:divBdr>
        </w:div>
        <w:div w:id="968822000">
          <w:marLeft w:val="0"/>
          <w:marRight w:val="0"/>
          <w:marTop w:val="300"/>
          <w:marBottom w:val="150"/>
          <w:divBdr>
            <w:top w:val="none" w:sz="0" w:space="0" w:color="auto"/>
            <w:left w:val="none" w:sz="0" w:space="0" w:color="auto"/>
            <w:bottom w:val="none" w:sz="0" w:space="0" w:color="auto"/>
            <w:right w:val="none" w:sz="0" w:space="0" w:color="auto"/>
          </w:divBdr>
        </w:div>
        <w:div w:id="35741570">
          <w:marLeft w:val="0"/>
          <w:marRight w:val="0"/>
          <w:marTop w:val="300"/>
          <w:marBottom w:val="150"/>
          <w:divBdr>
            <w:top w:val="none" w:sz="0" w:space="0" w:color="auto"/>
            <w:left w:val="none" w:sz="0" w:space="0" w:color="auto"/>
            <w:bottom w:val="none" w:sz="0" w:space="0" w:color="auto"/>
            <w:right w:val="none" w:sz="0" w:space="0" w:color="auto"/>
          </w:divBdr>
        </w:div>
      </w:divsChild>
    </w:div>
    <w:div w:id="248346622">
      <w:bodyDiv w:val="1"/>
      <w:marLeft w:val="0"/>
      <w:marRight w:val="0"/>
      <w:marTop w:val="0"/>
      <w:marBottom w:val="0"/>
      <w:divBdr>
        <w:top w:val="none" w:sz="0" w:space="0" w:color="auto"/>
        <w:left w:val="none" w:sz="0" w:space="0" w:color="auto"/>
        <w:bottom w:val="none" w:sz="0" w:space="0" w:color="auto"/>
        <w:right w:val="none" w:sz="0" w:space="0" w:color="auto"/>
      </w:divBdr>
    </w:div>
    <w:div w:id="257981735">
      <w:bodyDiv w:val="1"/>
      <w:marLeft w:val="0"/>
      <w:marRight w:val="0"/>
      <w:marTop w:val="0"/>
      <w:marBottom w:val="0"/>
      <w:divBdr>
        <w:top w:val="none" w:sz="0" w:space="0" w:color="auto"/>
        <w:left w:val="none" w:sz="0" w:space="0" w:color="auto"/>
        <w:bottom w:val="none" w:sz="0" w:space="0" w:color="auto"/>
        <w:right w:val="none" w:sz="0" w:space="0" w:color="auto"/>
      </w:divBdr>
      <w:divsChild>
        <w:div w:id="674919646">
          <w:marLeft w:val="0"/>
          <w:marRight w:val="0"/>
          <w:marTop w:val="0"/>
          <w:marBottom w:val="0"/>
          <w:divBdr>
            <w:top w:val="none" w:sz="0" w:space="0" w:color="auto"/>
            <w:left w:val="none" w:sz="0" w:space="0" w:color="auto"/>
            <w:bottom w:val="none" w:sz="0" w:space="0" w:color="auto"/>
            <w:right w:val="none" w:sz="0" w:space="0" w:color="auto"/>
          </w:divBdr>
        </w:div>
      </w:divsChild>
    </w:div>
    <w:div w:id="259141696">
      <w:bodyDiv w:val="1"/>
      <w:marLeft w:val="0"/>
      <w:marRight w:val="0"/>
      <w:marTop w:val="0"/>
      <w:marBottom w:val="0"/>
      <w:divBdr>
        <w:top w:val="none" w:sz="0" w:space="0" w:color="auto"/>
        <w:left w:val="none" w:sz="0" w:space="0" w:color="auto"/>
        <w:bottom w:val="none" w:sz="0" w:space="0" w:color="auto"/>
        <w:right w:val="none" w:sz="0" w:space="0" w:color="auto"/>
      </w:divBdr>
      <w:divsChild>
        <w:div w:id="919099840">
          <w:marLeft w:val="0"/>
          <w:marRight w:val="0"/>
          <w:marTop w:val="0"/>
          <w:marBottom w:val="300"/>
          <w:divBdr>
            <w:top w:val="none" w:sz="0" w:space="0" w:color="auto"/>
            <w:left w:val="none" w:sz="0" w:space="0" w:color="auto"/>
            <w:bottom w:val="none" w:sz="0" w:space="0" w:color="auto"/>
            <w:right w:val="none" w:sz="0" w:space="0" w:color="auto"/>
          </w:divBdr>
        </w:div>
        <w:div w:id="852763820">
          <w:marLeft w:val="0"/>
          <w:marRight w:val="0"/>
          <w:marTop w:val="150"/>
          <w:marBottom w:val="300"/>
          <w:divBdr>
            <w:top w:val="none" w:sz="0" w:space="0" w:color="auto"/>
            <w:left w:val="none" w:sz="0" w:space="0" w:color="auto"/>
            <w:bottom w:val="none" w:sz="0" w:space="0" w:color="auto"/>
            <w:right w:val="none" w:sz="0" w:space="0" w:color="auto"/>
          </w:divBdr>
        </w:div>
      </w:divsChild>
    </w:div>
    <w:div w:id="260913024">
      <w:bodyDiv w:val="1"/>
      <w:marLeft w:val="0"/>
      <w:marRight w:val="0"/>
      <w:marTop w:val="0"/>
      <w:marBottom w:val="0"/>
      <w:divBdr>
        <w:top w:val="none" w:sz="0" w:space="0" w:color="auto"/>
        <w:left w:val="none" w:sz="0" w:space="0" w:color="auto"/>
        <w:bottom w:val="none" w:sz="0" w:space="0" w:color="auto"/>
        <w:right w:val="none" w:sz="0" w:space="0" w:color="auto"/>
      </w:divBdr>
    </w:div>
    <w:div w:id="263264668">
      <w:bodyDiv w:val="1"/>
      <w:marLeft w:val="0"/>
      <w:marRight w:val="0"/>
      <w:marTop w:val="0"/>
      <w:marBottom w:val="0"/>
      <w:divBdr>
        <w:top w:val="none" w:sz="0" w:space="0" w:color="auto"/>
        <w:left w:val="none" w:sz="0" w:space="0" w:color="auto"/>
        <w:bottom w:val="none" w:sz="0" w:space="0" w:color="auto"/>
        <w:right w:val="none" w:sz="0" w:space="0" w:color="auto"/>
      </w:divBdr>
    </w:div>
    <w:div w:id="305865272">
      <w:bodyDiv w:val="1"/>
      <w:marLeft w:val="0"/>
      <w:marRight w:val="0"/>
      <w:marTop w:val="0"/>
      <w:marBottom w:val="0"/>
      <w:divBdr>
        <w:top w:val="none" w:sz="0" w:space="0" w:color="auto"/>
        <w:left w:val="none" w:sz="0" w:space="0" w:color="auto"/>
        <w:bottom w:val="none" w:sz="0" w:space="0" w:color="auto"/>
        <w:right w:val="none" w:sz="0" w:space="0" w:color="auto"/>
      </w:divBdr>
    </w:div>
    <w:div w:id="354887092">
      <w:bodyDiv w:val="1"/>
      <w:marLeft w:val="0"/>
      <w:marRight w:val="0"/>
      <w:marTop w:val="0"/>
      <w:marBottom w:val="0"/>
      <w:divBdr>
        <w:top w:val="none" w:sz="0" w:space="0" w:color="auto"/>
        <w:left w:val="none" w:sz="0" w:space="0" w:color="auto"/>
        <w:bottom w:val="none" w:sz="0" w:space="0" w:color="auto"/>
        <w:right w:val="none" w:sz="0" w:space="0" w:color="auto"/>
      </w:divBdr>
      <w:divsChild>
        <w:div w:id="196822344">
          <w:marLeft w:val="0"/>
          <w:marRight w:val="0"/>
          <w:marTop w:val="0"/>
          <w:marBottom w:val="300"/>
          <w:divBdr>
            <w:top w:val="none" w:sz="0" w:space="0" w:color="auto"/>
            <w:left w:val="none" w:sz="0" w:space="0" w:color="auto"/>
            <w:bottom w:val="none" w:sz="0" w:space="0" w:color="auto"/>
            <w:right w:val="none" w:sz="0" w:space="0" w:color="auto"/>
          </w:divBdr>
        </w:div>
        <w:div w:id="1709649600">
          <w:marLeft w:val="0"/>
          <w:marRight w:val="0"/>
          <w:marTop w:val="300"/>
          <w:marBottom w:val="150"/>
          <w:divBdr>
            <w:top w:val="none" w:sz="0" w:space="0" w:color="auto"/>
            <w:left w:val="none" w:sz="0" w:space="0" w:color="auto"/>
            <w:bottom w:val="none" w:sz="0" w:space="0" w:color="auto"/>
            <w:right w:val="none" w:sz="0" w:space="0" w:color="auto"/>
          </w:divBdr>
        </w:div>
        <w:div w:id="1139112833">
          <w:marLeft w:val="0"/>
          <w:marRight w:val="0"/>
          <w:marTop w:val="300"/>
          <w:marBottom w:val="150"/>
          <w:divBdr>
            <w:top w:val="none" w:sz="0" w:space="0" w:color="auto"/>
            <w:left w:val="none" w:sz="0" w:space="0" w:color="auto"/>
            <w:bottom w:val="none" w:sz="0" w:space="0" w:color="auto"/>
            <w:right w:val="none" w:sz="0" w:space="0" w:color="auto"/>
          </w:divBdr>
        </w:div>
        <w:div w:id="1028719527">
          <w:marLeft w:val="0"/>
          <w:marRight w:val="0"/>
          <w:marTop w:val="150"/>
          <w:marBottom w:val="300"/>
          <w:divBdr>
            <w:top w:val="none" w:sz="0" w:space="0" w:color="auto"/>
            <w:left w:val="none" w:sz="0" w:space="0" w:color="auto"/>
            <w:bottom w:val="none" w:sz="0" w:space="0" w:color="auto"/>
            <w:right w:val="none" w:sz="0" w:space="0" w:color="auto"/>
          </w:divBdr>
        </w:div>
      </w:divsChild>
    </w:div>
    <w:div w:id="389041991">
      <w:bodyDiv w:val="1"/>
      <w:marLeft w:val="0"/>
      <w:marRight w:val="0"/>
      <w:marTop w:val="0"/>
      <w:marBottom w:val="0"/>
      <w:divBdr>
        <w:top w:val="none" w:sz="0" w:space="0" w:color="auto"/>
        <w:left w:val="none" w:sz="0" w:space="0" w:color="auto"/>
        <w:bottom w:val="none" w:sz="0" w:space="0" w:color="auto"/>
        <w:right w:val="none" w:sz="0" w:space="0" w:color="auto"/>
      </w:divBdr>
      <w:divsChild>
        <w:div w:id="238714777">
          <w:marLeft w:val="0"/>
          <w:marRight w:val="0"/>
          <w:marTop w:val="0"/>
          <w:marBottom w:val="0"/>
          <w:divBdr>
            <w:top w:val="none" w:sz="0" w:space="0" w:color="auto"/>
            <w:left w:val="none" w:sz="0" w:space="0" w:color="auto"/>
            <w:bottom w:val="none" w:sz="0" w:space="0" w:color="auto"/>
            <w:right w:val="none" w:sz="0" w:space="0" w:color="auto"/>
          </w:divBdr>
          <w:divsChild>
            <w:div w:id="213543413">
              <w:marLeft w:val="0"/>
              <w:marRight w:val="0"/>
              <w:marTop w:val="0"/>
              <w:marBottom w:val="0"/>
              <w:divBdr>
                <w:top w:val="none" w:sz="0" w:space="0" w:color="auto"/>
                <w:left w:val="none" w:sz="0" w:space="0" w:color="auto"/>
                <w:bottom w:val="none" w:sz="0" w:space="0" w:color="auto"/>
                <w:right w:val="none" w:sz="0" w:space="0" w:color="auto"/>
              </w:divBdr>
              <w:divsChild>
                <w:div w:id="104812610">
                  <w:marLeft w:val="0"/>
                  <w:marRight w:val="0"/>
                  <w:marTop w:val="0"/>
                  <w:marBottom w:val="0"/>
                  <w:divBdr>
                    <w:top w:val="none" w:sz="0" w:space="0" w:color="auto"/>
                    <w:left w:val="none" w:sz="0" w:space="0" w:color="auto"/>
                    <w:bottom w:val="none" w:sz="0" w:space="0" w:color="auto"/>
                    <w:right w:val="none" w:sz="0" w:space="0" w:color="auto"/>
                  </w:divBdr>
                  <w:divsChild>
                    <w:div w:id="1952081220">
                      <w:marLeft w:val="0"/>
                      <w:marRight w:val="0"/>
                      <w:marTop w:val="0"/>
                      <w:marBottom w:val="0"/>
                      <w:divBdr>
                        <w:top w:val="none" w:sz="0" w:space="0" w:color="auto"/>
                        <w:left w:val="none" w:sz="0" w:space="0" w:color="auto"/>
                        <w:bottom w:val="none" w:sz="0" w:space="0" w:color="auto"/>
                        <w:right w:val="none" w:sz="0" w:space="0" w:color="auto"/>
                      </w:divBdr>
                      <w:divsChild>
                        <w:div w:id="1205018889">
                          <w:marLeft w:val="0"/>
                          <w:marRight w:val="0"/>
                          <w:marTop w:val="0"/>
                          <w:marBottom w:val="0"/>
                          <w:divBdr>
                            <w:top w:val="none" w:sz="0" w:space="0" w:color="auto"/>
                            <w:left w:val="none" w:sz="0" w:space="0" w:color="auto"/>
                            <w:bottom w:val="none" w:sz="0" w:space="0" w:color="auto"/>
                            <w:right w:val="none" w:sz="0" w:space="0" w:color="auto"/>
                          </w:divBdr>
                          <w:divsChild>
                            <w:div w:id="226764494">
                              <w:marLeft w:val="0"/>
                              <w:marRight w:val="0"/>
                              <w:marTop w:val="0"/>
                              <w:marBottom w:val="0"/>
                              <w:divBdr>
                                <w:top w:val="none" w:sz="0" w:space="0" w:color="auto"/>
                                <w:left w:val="none" w:sz="0" w:space="0" w:color="auto"/>
                                <w:bottom w:val="none" w:sz="0" w:space="0" w:color="auto"/>
                                <w:right w:val="none" w:sz="0" w:space="0" w:color="auto"/>
                              </w:divBdr>
                              <w:divsChild>
                                <w:div w:id="510266025">
                                  <w:marLeft w:val="0"/>
                                  <w:marRight w:val="0"/>
                                  <w:marTop w:val="0"/>
                                  <w:marBottom w:val="0"/>
                                  <w:divBdr>
                                    <w:top w:val="none" w:sz="0" w:space="0" w:color="auto"/>
                                    <w:left w:val="none" w:sz="0" w:space="0" w:color="auto"/>
                                    <w:bottom w:val="none" w:sz="0" w:space="0" w:color="auto"/>
                                    <w:right w:val="none" w:sz="0" w:space="0" w:color="auto"/>
                                  </w:divBdr>
                                  <w:divsChild>
                                    <w:div w:id="933853784">
                                      <w:marLeft w:val="0"/>
                                      <w:marRight w:val="0"/>
                                      <w:marTop w:val="0"/>
                                      <w:marBottom w:val="0"/>
                                      <w:divBdr>
                                        <w:top w:val="none" w:sz="0" w:space="0" w:color="auto"/>
                                        <w:left w:val="none" w:sz="0" w:space="0" w:color="auto"/>
                                        <w:bottom w:val="none" w:sz="0" w:space="0" w:color="auto"/>
                                        <w:right w:val="none" w:sz="0" w:space="0" w:color="auto"/>
                                      </w:divBdr>
                                      <w:divsChild>
                                        <w:div w:id="1852455404">
                                          <w:marLeft w:val="0"/>
                                          <w:marRight w:val="0"/>
                                          <w:marTop w:val="0"/>
                                          <w:marBottom w:val="0"/>
                                          <w:divBdr>
                                            <w:top w:val="none" w:sz="0" w:space="0" w:color="auto"/>
                                            <w:left w:val="none" w:sz="0" w:space="0" w:color="auto"/>
                                            <w:bottom w:val="none" w:sz="0" w:space="0" w:color="auto"/>
                                            <w:right w:val="none" w:sz="0" w:space="0" w:color="auto"/>
                                          </w:divBdr>
                                          <w:divsChild>
                                            <w:div w:id="2006978264">
                                              <w:marLeft w:val="0"/>
                                              <w:marRight w:val="0"/>
                                              <w:marTop w:val="0"/>
                                              <w:marBottom w:val="0"/>
                                              <w:divBdr>
                                                <w:top w:val="none" w:sz="0" w:space="0" w:color="auto"/>
                                                <w:left w:val="none" w:sz="0" w:space="0" w:color="auto"/>
                                                <w:bottom w:val="none" w:sz="0" w:space="0" w:color="auto"/>
                                                <w:right w:val="none" w:sz="0" w:space="0" w:color="auto"/>
                                              </w:divBdr>
                                              <w:divsChild>
                                                <w:div w:id="1348866032">
                                                  <w:marLeft w:val="0"/>
                                                  <w:marRight w:val="0"/>
                                                  <w:marTop w:val="0"/>
                                                  <w:marBottom w:val="0"/>
                                                  <w:divBdr>
                                                    <w:top w:val="none" w:sz="0" w:space="0" w:color="auto"/>
                                                    <w:left w:val="none" w:sz="0" w:space="0" w:color="auto"/>
                                                    <w:bottom w:val="none" w:sz="0" w:space="0" w:color="auto"/>
                                                    <w:right w:val="none" w:sz="0" w:space="0" w:color="auto"/>
                                                  </w:divBdr>
                                                  <w:divsChild>
                                                    <w:div w:id="1693141656">
                                                      <w:marLeft w:val="0"/>
                                                      <w:marRight w:val="0"/>
                                                      <w:marTop w:val="0"/>
                                                      <w:marBottom w:val="0"/>
                                                      <w:divBdr>
                                                        <w:top w:val="none" w:sz="0" w:space="0" w:color="auto"/>
                                                        <w:left w:val="none" w:sz="0" w:space="0" w:color="auto"/>
                                                        <w:bottom w:val="none" w:sz="0" w:space="0" w:color="auto"/>
                                                        <w:right w:val="none" w:sz="0" w:space="0" w:color="auto"/>
                                                      </w:divBdr>
                                                      <w:divsChild>
                                                        <w:div w:id="568806351">
                                                          <w:marLeft w:val="0"/>
                                                          <w:marRight w:val="0"/>
                                                          <w:marTop w:val="0"/>
                                                          <w:marBottom w:val="0"/>
                                                          <w:divBdr>
                                                            <w:top w:val="none" w:sz="0" w:space="0" w:color="auto"/>
                                                            <w:left w:val="none" w:sz="0" w:space="0" w:color="auto"/>
                                                            <w:bottom w:val="none" w:sz="0" w:space="0" w:color="auto"/>
                                                            <w:right w:val="none" w:sz="0" w:space="0" w:color="auto"/>
                                                          </w:divBdr>
                                                          <w:divsChild>
                                                            <w:div w:id="2085225480">
                                                              <w:marLeft w:val="0"/>
                                                              <w:marRight w:val="0"/>
                                                              <w:marTop w:val="0"/>
                                                              <w:marBottom w:val="0"/>
                                                              <w:divBdr>
                                                                <w:top w:val="none" w:sz="0" w:space="0" w:color="auto"/>
                                                                <w:left w:val="none" w:sz="0" w:space="0" w:color="auto"/>
                                                                <w:bottom w:val="none" w:sz="0" w:space="0" w:color="auto"/>
                                                                <w:right w:val="none" w:sz="0" w:space="0" w:color="auto"/>
                                                              </w:divBdr>
                                                              <w:divsChild>
                                                                <w:div w:id="116876902">
                                                                  <w:marLeft w:val="0"/>
                                                                  <w:marRight w:val="0"/>
                                                                  <w:marTop w:val="0"/>
                                                                  <w:marBottom w:val="0"/>
                                                                  <w:divBdr>
                                                                    <w:top w:val="none" w:sz="0" w:space="0" w:color="auto"/>
                                                                    <w:left w:val="none" w:sz="0" w:space="0" w:color="auto"/>
                                                                    <w:bottom w:val="none" w:sz="0" w:space="0" w:color="auto"/>
                                                                    <w:right w:val="none" w:sz="0" w:space="0" w:color="auto"/>
                                                                  </w:divBdr>
                                                                  <w:divsChild>
                                                                    <w:div w:id="1639795210">
                                                                      <w:marLeft w:val="0"/>
                                                                      <w:marRight w:val="0"/>
                                                                      <w:marTop w:val="0"/>
                                                                      <w:marBottom w:val="0"/>
                                                                      <w:divBdr>
                                                                        <w:top w:val="none" w:sz="0" w:space="0" w:color="auto"/>
                                                                        <w:left w:val="none" w:sz="0" w:space="0" w:color="auto"/>
                                                                        <w:bottom w:val="none" w:sz="0" w:space="0" w:color="auto"/>
                                                                        <w:right w:val="none" w:sz="0" w:space="0" w:color="auto"/>
                                                                      </w:divBdr>
                                                                      <w:divsChild>
                                                                        <w:div w:id="290552576">
                                                                          <w:marLeft w:val="0"/>
                                                                          <w:marRight w:val="0"/>
                                                                          <w:marTop w:val="0"/>
                                                                          <w:marBottom w:val="0"/>
                                                                          <w:divBdr>
                                                                            <w:top w:val="none" w:sz="0" w:space="0" w:color="auto"/>
                                                                            <w:left w:val="none" w:sz="0" w:space="0" w:color="auto"/>
                                                                            <w:bottom w:val="none" w:sz="0" w:space="0" w:color="auto"/>
                                                                            <w:right w:val="none" w:sz="0" w:space="0" w:color="auto"/>
                                                                          </w:divBdr>
                                                                          <w:divsChild>
                                                                            <w:div w:id="1753626311">
                                                                              <w:marLeft w:val="0"/>
                                                                              <w:marRight w:val="0"/>
                                                                              <w:marTop w:val="0"/>
                                                                              <w:marBottom w:val="0"/>
                                                                              <w:divBdr>
                                                                                <w:top w:val="none" w:sz="0" w:space="0" w:color="auto"/>
                                                                                <w:left w:val="none" w:sz="0" w:space="0" w:color="auto"/>
                                                                                <w:bottom w:val="none" w:sz="0" w:space="0" w:color="auto"/>
                                                                                <w:right w:val="none" w:sz="0" w:space="0" w:color="auto"/>
                                                                              </w:divBdr>
                                                                              <w:divsChild>
                                                                                <w:div w:id="1996685534">
                                                                                  <w:marLeft w:val="0"/>
                                                                                  <w:marRight w:val="0"/>
                                                                                  <w:marTop w:val="0"/>
                                                                                  <w:marBottom w:val="0"/>
                                                                                  <w:divBdr>
                                                                                    <w:top w:val="none" w:sz="0" w:space="0" w:color="auto"/>
                                                                                    <w:left w:val="none" w:sz="0" w:space="0" w:color="auto"/>
                                                                                    <w:bottom w:val="none" w:sz="0" w:space="0" w:color="auto"/>
                                                                                    <w:right w:val="none" w:sz="0" w:space="0" w:color="auto"/>
                                                                                  </w:divBdr>
                                                                                  <w:divsChild>
                                                                                    <w:div w:id="1478111475">
                                                                                      <w:marLeft w:val="0"/>
                                                                                      <w:marRight w:val="0"/>
                                                                                      <w:marTop w:val="0"/>
                                                                                      <w:marBottom w:val="0"/>
                                                                                      <w:divBdr>
                                                                                        <w:top w:val="none" w:sz="0" w:space="0" w:color="auto"/>
                                                                                        <w:left w:val="none" w:sz="0" w:space="0" w:color="auto"/>
                                                                                        <w:bottom w:val="none" w:sz="0" w:space="0" w:color="auto"/>
                                                                                        <w:right w:val="none" w:sz="0" w:space="0" w:color="auto"/>
                                                                                      </w:divBdr>
                                                                                      <w:divsChild>
                                                                                        <w:div w:id="695808263">
                                                                                          <w:marLeft w:val="0"/>
                                                                                          <w:marRight w:val="0"/>
                                                                                          <w:marTop w:val="0"/>
                                                                                          <w:marBottom w:val="300"/>
                                                                                          <w:divBdr>
                                                                                            <w:top w:val="none" w:sz="0" w:space="0" w:color="auto"/>
                                                                                            <w:left w:val="none" w:sz="0" w:space="0" w:color="auto"/>
                                                                                            <w:bottom w:val="none" w:sz="0" w:space="0" w:color="auto"/>
                                                                                            <w:right w:val="none" w:sz="0" w:space="0" w:color="auto"/>
                                                                                          </w:divBdr>
                                                                                        </w:div>
                                                                                        <w:div w:id="1579712422">
                                                                                          <w:marLeft w:val="0"/>
                                                                                          <w:marRight w:val="0"/>
                                                                                          <w:marTop w:val="300"/>
                                                                                          <w:marBottom w:val="150"/>
                                                                                          <w:divBdr>
                                                                                            <w:top w:val="none" w:sz="0" w:space="0" w:color="auto"/>
                                                                                            <w:left w:val="none" w:sz="0" w:space="0" w:color="auto"/>
                                                                                            <w:bottom w:val="none" w:sz="0" w:space="0" w:color="auto"/>
                                                                                            <w:right w:val="none" w:sz="0" w:space="0" w:color="auto"/>
                                                                                          </w:divBdr>
                                                                                        </w:div>
                                                                                        <w:div w:id="1135102627">
                                                                                          <w:marLeft w:val="0"/>
                                                                                          <w:marRight w:val="0"/>
                                                                                          <w:marTop w:val="150"/>
                                                                                          <w:marBottom w:val="300"/>
                                                                                          <w:divBdr>
                                                                                            <w:top w:val="none" w:sz="0" w:space="0" w:color="auto"/>
                                                                                            <w:left w:val="none" w:sz="0" w:space="0" w:color="auto"/>
                                                                                            <w:bottom w:val="none" w:sz="0" w:space="0" w:color="auto"/>
                                                                                            <w:right w:val="none" w:sz="0" w:space="0" w:color="auto"/>
                                                                                          </w:divBdr>
                                                                                        </w:div>
                                                                                        <w:div w:id="1654530891">
                                                                                          <w:marLeft w:val="0"/>
                                                                                          <w:marRight w:val="0"/>
                                                                                          <w:marTop w:val="300"/>
                                                                                          <w:marBottom w:val="150"/>
                                                                                          <w:divBdr>
                                                                                            <w:top w:val="none" w:sz="0" w:space="0" w:color="auto"/>
                                                                                            <w:left w:val="none" w:sz="0" w:space="0" w:color="auto"/>
                                                                                            <w:bottom w:val="none" w:sz="0" w:space="0" w:color="auto"/>
                                                                                            <w:right w:val="none" w:sz="0" w:space="0" w:color="auto"/>
                                                                                          </w:divBdr>
                                                                                        </w:div>
                                                                                        <w:div w:id="118439471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547254260">
                                                                                  <w:marLeft w:val="0"/>
                                                                                  <w:marRight w:val="0"/>
                                                                                  <w:marTop w:val="0"/>
                                                                                  <w:marBottom w:val="0"/>
                                                                                  <w:divBdr>
                                                                                    <w:top w:val="none" w:sz="0" w:space="0" w:color="auto"/>
                                                                                    <w:left w:val="none" w:sz="0" w:space="0" w:color="auto"/>
                                                                                    <w:bottom w:val="none" w:sz="0" w:space="0" w:color="auto"/>
                                                                                    <w:right w:val="none" w:sz="0" w:space="0" w:color="auto"/>
                                                                                  </w:divBdr>
                                                                                  <w:divsChild>
                                                                                    <w:div w:id="2134057949">
                                                                                      <w:marLeft w:val="0"/>
                                                                                      <w:marRight w:val="0"/>
                                                                                      <w:marTop w:val="0"/>
                                                                                      <w:marBottom w:val="0"/>
                                                                                      <w:divBdr>
                                                                                        <w:top w:val="none" w:sz="0" w:space="0" w:color="auto"/>
                                                                                        <w:left w:val="none" w:sz="0" w:space="0" w:color="auto"/>
                                                                                        <w:bottom w:val="none" w:sz="0" w:space="0" w:color="auto"/>
                                                                                        <w:right w:val="none" w:sz="0" w:space="0" w:color="auto"/>
                                                                                      </w:divBdr>
                                                                                      <w:divsChild>
                                                                                        <w:div w:id="509411838">
                                                                                          <w:marLeft w:val="0"/>
                                                                                          <w:marRight w:val="0"/>
                                                                                          <w:marTop w:val="0"/>
                                                                                          <w:marBottom w:val="0"/>
                                                                                          <w:divBdr>
                                                                                            <w:top w:val="none" w:sz="0" w:space="0" w:color="auto"/>
                                                                                            <w:left w:val="none" w:sz="0" w:space="0" w:color="auto"/>
                                                                                            <w:bottom w:val="none" w:sz="0" w:space="0" w:color="auto"/>
                                                                                            <w:right w:val="none" w:sz="0" w:space="0" w:color="auto"/>
                                                                                          </w:divBdr>
                                                                                          <w:divsChild>
                                                                                            <w:div w:id="901253959">
                                                                                              <w:marLeft w:val="0"/>
                                                                                              <w:marRight w:val="0"/>
                                                                                              <w:marTop w:val="0"/>
                                                                                              <w:marBottom w:val="300"/>
                                                                                              <w:divBdr>
                                                                                                <w:top w:val="none" w:sz="0" w:space="0" w:color="auto"/>
                                                                                                <w:left w:val="none" w:sz="0" w:space="0" w:color="auto"/>
                                                                                                <w:bottom w:val="none" w:sz="0" w:space="0" w:color="auto"/>
                                                                                                <w:right w:val="none" w:sz="0" w:space="0" w:color="auto"/>
                                                                                              </w:divBdr>
                                                                                              <w:divsChild>
                                                                                                <w:div w:id="116485326">
                                                                                                  <w:marLeft w:val="0"/>
                                                                                                  <w:marRight w:val="0"/>
                                                                                                  <w:marTop w:val="0"/>
                                                                                                  <w:marBottom w:val="0"/>
                                                                                                  <w:divBdr>
                                                                                                    <w:top w:val="none" w:sz="0" w:space="0" w:color="auto"/>
                                                                                                    <w:left w:val="none" w:sz="0" w:space="0" w:color="auto"/>
                                                                                                    <w:bottom w:val="none" w:sz="0" w:space="0" w:color="auto"/>
                                                                                                    <w:right w:val="none" w:sz="0" w:space="0" w:color="auto"/>
                                                                                                  </w:divBdr>
                                                                                                  <w:divsChild>
                                                                                                    <w:div w:id="1815443764">
                                                                                                      <w:marLeft w:val="0"/>
                                                                                                      <w:marRight w:val="0"/>
                                                                                                      <w:marTop w:val="0"/>
                                                                                                      <w:marBottom w:val="0"/>
                                                                                                      <w:divBdr>
                                                                                                        <w:top w:val="none" w:sz="0" w:space="0" w:color="auto"/>
                                                                                                        <w:left w:val="none" w:sz="0" w:space="0" w:color="auto"/>
                                                                                                        <w:bottom w:val="none" w:sz="0" w:space="0" w:color="auto"/>
                                                                                                        <w:right w:val="none" w:sz="0" w:space="0" w:color="auto"/>
                                                                                                      </w:divBdr>
                                                                                                      <w:divsChild>
                                                                                                        <w:div w:id="1299648029">
                                                                                                          <w:marLeft w:val="0"/>
                                                                                                          <w:marRight w:val="0"/>
                                                                                                          <w:marTop w:val="0"/>
                                                                                                          <w:marBottom w:val="0"/>
                                                                                                          <w:divBdr>
                                                                                                            <w:top w:val="none" w:sz="0" w:space="0" w:color="auto"/>
                                                                                                            <w:left w:val="none" w:sz="0" w:space="0" w:color="auto"/>
                                                                                                            <w:bottom w:val="none" w:sz="0" w:space="0" w:color="auto"/>
                                                                                                            <w:right w:val="none" w:sz="0" w:space="0" w:color="auto"/>
                                                                                                          </w:divBdr>
                                                                                                          <w:divsChild>
                                                                                                            <w:div w:id="1383671049">
                                                                                                              <w:marLeft w:val="0"/>
                                                                                                              <w:marRight w:val="0"/>
                                                                                                              <w:marTop w:val="0"/>
                                                                                                              <w:marBottom w:val="0"/>
                                                                                                              <w:divBdr>
                                                                                                                <w:top w:val="none" w:sz="0" w:space="0" w:color="auto"/>
                                                                                                                <w:left w:val="none" w:sz="0" w:space="0" w:color="auto"/>
                                                                                                                <w:bottom w:val="none" w:sz="0" w:space="0" w:color="auto"/>
                                                                                                                <w:right w:val="none" w:sz="0" w:space="0" w:color="auto"/>
                                                                                                              </w:divBdr>
                                                                                                              <w:divsChild>
                                                                                                                <w:div w:id="1995060637">
                                                                                                                  <w:marLeft w:val="0"/>
                                                                                                                  <w:marRight w:val="0"/>
                                                                                                                  <w:marTop w:val="0"/>
                                                                                                                  <w:marBottom w:val="60"/>
                                                                                                                  <w:divBdr>
                                                                                                                    <w:top w:val="none" w:sz="0" w:space="0" w:color="auto"/>
                                                                                                                    <w:left w:val="none" w:sz="0" w:space="0" w:color="auto"/>
                                                                                                                    <w:bottom w:val="none" w:sz="0" w:space="0" w:color="auto"/>
                                                                                                                    <w:right w:val="none" w:sz="0" w:space="0" w:color="auto"/>
                                                                                                                  </w:divBdr>
                                                                                                                </w:div>
                                                                                                                <w:div w:id="880828184">
                                                                                                                  <w:marLeft w:val="0"/>
                                                                                                                  <w:marRight w:val="0"/>
                                                                                                                  <w:marTop w:val="100"/>
                                                                                                                  <w:marBottom w:val="0"/>
                                                                                                                  <w:divBdr>
                                                                                                                    <w:top w:val="none" w:sz="0" w:space="0" w:color="auto"/>
                                                                                                                    <w:left w:val="none" w:sz="0" w:space="0" w:color="auto"/>
                                                                                                                    <w:bottom w:val="none" w:sz="0" w:space="0" w:color="auto"/>
                                                                                                                    <w:right w:val="none" w:sz="0" w:space="0" w:color="auto"/>
                                                                                                                  </w:divBdr>
                                                                                                                  <w:divsChild>
                                                                                                                    <w:div w:id="1770588030">
                                                                                                                      <w:marLeft w:val="0"/>
                                                                                                                      <w:marRight w:val="0"/>
                                                                                                                      <w:marTop w:val="0"/>
                                                                                                                      <w:marBottom w:val="0"/>
                                                                                                                      <w:divBdr>
                                                                                                                        <w:top w:val="none" w:sz="0" w:space="0" w:color="auto"/>
                                                                                                                        <w:left w:val="none" w:sz="0" w:space="0" w:color="auto"/>
                                                                                                                        <w:bottom w:val="none" w:sz="0" w:space="0" w:color="auto"/>
                                                                                                                        <w:right w:val="none" w:sz="0" w:space="0" w:color="auto"/>
                                                                                                                      </w:divBdr>
                                                                                                                      <w:divsChild>
                                                                                                                        <w:div w:id="1377241218">
                                                                                                                          <w:marLeft w:val="0"/>
                                                                                                                          <w:marRight w:val="0"/>
                                                                                                                          <w:marTop w:val="0"/>
                                                                                                                          <w:marBottom w:val="0"/>
                                                                                                                          <w:divBdr>
                                                                                                                            <w:top w:val="none" w:sz="0" w:space="0" w:color="auto"/>
                                                                                                                            <w:left w:val="none" w:sz="0" w:space="0" w:color="auto"/>
                                                                                                                            <w:bottom w:val="none" w:sz="0" w:space="0" w:color="auto"/>
                                                                                                                            <w:right w:val="none" w:sz="0" w:space="0" w:color="auto"/>
                                                                                                                          </w:divBdr>
                                                                                                                        </w:div>
                                                                                                                      </w:divsChild>
                                                                                                                    </w:div>
                                                                                                                    <w:div w:id="213922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852178">
                                                                                                      <w:marLeft w:val="0"/>
                                                                                                      <w:marRight w:val="0"/>
                                                                                                      <w:marTop w:val="0"/>
                                                                                                      <w:marBottom w:val="0"/>
                                                                                                      <w:divBdr>
                                                                                                        <w:top w:val="none" w:sz="0" w:space="0" w:color="auto"/>
                                                                                                        <w:left w:val="none" w:sz="0" w:space="0" w:color="auto"/>
                                                                                                        <w:bottom w:val="none" w:sz="0" w:space="0" w:color="auto"/>
                                                                                                        <w:right w:val="none" w:sz="0" w:space="0" w:color="auto"/>
                                                                                                      </w:divBdr>
                                                                                                      <w:divsChild>
                                                                                                        <w:div w:id="991786744">
                                                                                                          <w:marLeft w:val="0"/>
                                                                                                          <w:marRight w:val="0"/>
                                                                                                          <w:marTop w:val="0"/>
                                                                                                          <w:marBottom w:val="0"/>
                                                                                                          <w:divBdr>
                                                                                                            <w:top w:val="none" w:sz="0" w:space="0" w:color="auto"/>
                                                                                                            <w:left w:val="none" w:sz="0" w:space="0" w:color="auto"/>
                                                                                                            <w:bottom w:val="none" w:sz="0" w:space="0" w:color="auto"/>
                                                                                                            <w:right w:val="none" w:sz="0" w:space="0" w:color="auto"/>
                                                                                                          </w:divBdr>
                                                                                                          <w:divsChild>
                                                                                                            <w:div w:id="1156192513">
                                                                                                              <w:marLeft w:val="0"/>
                                                                                                              <w:marRight w:val="0"/>
                                                                                                              <w:marTop w:val="0"/>
                                                                                                              <w:marBottom w:val="0"/>
                                                                                                              <w:divBdr>
                                                                                                                <w:top w:val="none" w:sz="0" w:space="0" w:color="auto"/>
                                                                                                                <w:left w:val="none" w:sz="0" w:space="0" w:color="auto"/>
                                                                                                                <w:bottom w:val="none" w:sz="0" w:space="0" w:color="auto"/>
                                                                                                                <w:right w:val="none" w:sz="0" w:space="0" w:color="auto"/>
                                                                                                              </w:divBdr>
                                                                                                              <w:divsChild>
                                                                                                                <w:div w:id="1524857842">
                                                                                                                  <w:marLeft w:val="0"/>
                                                                                                                  <w:marRight w:val="0"/>
                                                                                                                  <w:marTop w:val="0"/>
                                                                                                                  <w:marBottom w:val="60"/>
                                                                                                                  <w:divBdr>
                                                                                                                    <w:top w:val="none" w:sz="0" w:space="0" w:color="auto"/>
                                                                                                                    <w:left w:val="none" w:sz="0" w:space="0" w:color="auto"/>
                                                                                                                    <w:bottom w:val="none" w:sz="0" w:space="0" w:color="auto"/>
                                                                                                                    <w:right w:val="none" w:sz="0" w:space="0" w:color="auto"/>
                                                                                                                  </w:divBdr>
                                                                                                                </w:div>
                                                                                                                <w:div w:id="2124181423">
                                                                                                                  <w:marLeft w:val="0"/>
                                                                                                                  <w:marRight w:val="0"/>
                                                                                                                  <w:marTop w:val="100"/>
                                                                                                                  <w:marBottom w:val="0"/>
                                                                                                                  <w:divBdr>
                                                                                                                    <w:top w:val="none" w:sz="0" w:space="0" w:color="auto"/>
                                                                                                                    <w:left w:val="none" w:sz="0" w:space="0" w:color="auto"/>
                                                                                                                    <w:bottom w:val="none" w:sz="0" w:space="0" w:color="auto"/>
                                                                                                                    <w:right w:val="none" w:sz="0" w:space="0" w:color="auto"/>
                                                                                                                  </w:divBdr>
                                                                                                                  <w:divsChild>
                                                                                                                    <w:div w:id="708069019">
                                                                                                                      <w:marLeft w:val="0"/>
                                                                                                                      <w:marRight w:val="0"/>
                                                                                                                      <w:marTop w:val="0"/>
                                                                                                                      <w:marBottom w:val="0"/>
                                                                                                                      <w:divBdr>
                                                                                                                        <w:top w:val="none" w:sz="0" w:space="0" w:color="auto"/>
                                                                                                                        <w:left w:val="none" w:sz="0" w:space="0" w:color="auto"/>
                                                                                                                        <w:bottom w:val="none" w:sz="0" w:space="0" w:color="auto"/>
                                                                                                                        <w:right w:val="none" w:sz="0" w:space="0" w:color="auto"/>
                                                                                                                      </w:divBdr>
                                                                                                                      <w:divsChild>
                                                                                                                        <w:div w:id="792942883">
                                                                                                                          <w:marLeft w:val="0"/>
                                                                                                                          <w:marRight w:val="0"/>
                                                                                                                          <w:marTop w:val="0"/>
                                                                                                                          <w:marBottom w:val="0"/>
                                                                                                                          <w:divBdr>
                                                                                                                            <w:top w:val="none" w:sz="0" w:space="0" w:color="auto"/>
                                                                                                                            <w:left w:val="none" w:sz="0" w:space="0" w:color="auto"/>
                                                                                                                            <w:bottom w:val="none" w:sz="0" w:space="0" w:color="auto"/>
                                                                                                                            <w:right w:val="none" w:sz="0" w:space="0" w:color="auto"/>
                                                                                                                          </w:divBdr>
                                                                                                                        </w:div>
                                                                                                                      </w:divsChild>
                                                                                                                    </w:div>
                                                                                                                    <w:div w:id="101476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336951">
                                                                                                      <w:marLeft w:val="0"/>
                                                                                                      <w:marRight w:val="0"/>
                                                                                                      <w:marTop w:val="0"/>
                                                                                                      <w:marBottom w:val="0"/>
                                                                                                      <w:divBdr>
                                                                                                        <w:top w:val="none" w:sz="0" w:space="0" w:color="auto"/>
                                                                                                        <w:left w:val="none" w:sz="0" w:space="0" w:color="auto"/>
                                                                                                        <w:bottom w:val="none" w:sz="0" w:space="0" w:color="auto"/>
                                                                                                        <w:right w:val="none" w:sz="0" w:space="0" w:color="auto"/>
                                                                                                      </w:divBdr>
                                                                                                      <w:divsChild>
                                                                                                        <w:div w:id="1208374181">
                                                                                                          <w:marLeft w:val="0"/>
                                                                                                          <w:marRight w:val="0"/>
                                                                                                          <w:marTop w:val="0"/>
                                                                                                          <w:marBottom w:val="0"/>
                                                                                                          <w:divBdr>
                                                                                                            <w:top w:val="none" w:sz="0" w:space="0" w:color="auto"/>
                                                                                                            <w:left w:val="none" w:sz="0" w:space="0" w:color="auto"/>
                                                                                                            <w:bottom w:val="none" w:sz="0" w:space="0" w:color="auto"/>
                                                                                                            <w:right w:val="none" w:sz="0" w:space="0" w:color="auto"/>
                                                                                                          </w:divBdr>
                                                                                                          <w:divsChild>
                                                                                                            <w:div w:id="894705191">
                                                                                                              <w:marLeft w:val="0"/>
                                                                                                              <w:marRight w:val="0"/>
                                                                                                              <w:marTop w:val="0"/>
                                                                                                              <w:marBottom w:val="0"/>
                                                                                                              <w:divBdr>
                                                                                                                <w:top w:val="none" w:sz="0" w:space="0" w:color="auto"/>
                                                                                                                <w:left w:val="none" w:sz="0" w:space="0" w:color="auto"/>
                                                                                                                <w:bottom w:val="none" w:sz="0" w:space="0" w:color="auto"/>
                                                                                                                <w:right w:val="none" w:sz="0" w:space="0" w:color="auto"/>
                                                                                                              </w:divBdr>
                                                                                                              <w:divsChild>
                                                                                                                <w:div w:id="729117221">
                                                                                                                  <w:marLeft w:val="0"/>
                                                                                                                  <w:marRight w:val="0"/>
                                                                                                                  <w:marTop w:val="0"/>
                                                                                                                  <w:marBottom w:val="60"/>
                                                                                                                  <w:divBdr>
                                                                                                                    <w:top w:val="none" w:sz="0" w:space="0" w:color="auto"/>
                                                                                                                    <w:left w:val="none" w:sz="0" w:space="0" w:color="auto"/>
                                                                                                                    <w:bottom w:val="none" w:sz="0" w:space="0" w:color="auto"/>
                                                                                                                    <w:right w:val="none" w:sz="0" w:space="0" w:color="auto"/>
                                                                                                                  </w:divBdr>
                                                                                                                </w:div>
                                                                                                                <w:div w:id="326062070">
                                                                                                                  <w:marLeft w:val="0"/>
                                                                                                                  <w:marRight w:val="0"/>
                                                                                                                  <w:marTop w:val="100"/>
                                                                                                                  <w:marBottom w:val="0"/>
                                                                                                                  <w:divBdr>
                                                                                                                    <w:top w:val="none" w:sz="0" w:space="0" w:color="auto"/>
                                                                                                                    <w:left w:val="none" w:sz="0" w:space="0" w:color="auto"/>
                                                                                                                    <w:bottom w:val="none" w:sz="0" w:space="0" w:color="auto"/>
                                                                                                                    <w:right w:val="none" w:sz="0" w:space="0" w:color="auto"/>
                                                                                                                  </w:divBdr>
                                                                                                                  <w:divsChild>
                                                                                                                    <w:div w:id="2075740004">
                                                                                                                      <w:marLeft w:val="0"/>
                                                                                                                      <w:marRight w:val="0"/>
                                                                                                                      <w:marTop w:val="0"/>
                                                                                                                      <w:marBottom w:val="0"/>
                                                                                                                      <w:divBdr>
                                                                                                                        <w:top w:val="none" w:sz="0" w:space="0" w:color="auto"/>
                                                                                                                        <w:left w:val="none" w:sz="0" w:space="0" w:color="auto"/>
                                                                                                                        <w:bottom w:val="none" w:sz="0" w:space="0" w:color="auto"/>
                                                                                                                        <w:right w:val="none" w:sz="0" w:space="0" w:color="auto"/>
                                                                                                                      </w:divBdr>
                                                                                                                      <w:divsChild>
                                                                                                                        <w:div w:id="428622852">
                                                                                                                          <w:marLeft w:val="0"/>
                                                                                                                          <w:marRight w:val="0"/>
                                                                                                                          <w:marTop w:val="0"/>
                                                                                                                          <w:marBottom w:val="0"/>
                                                                                                                          <w:divBdr>
                                                                                                                            <w:top w:val="none" w:sz="0" w:space="0" w:color="auto"/>
                                                                                                                            <w:left w:val="none" w:sz="0" w:space="0" w:color="auto"/>
                                                                                                                            <w:bottom w:val="none" w:sz="0" w:space="0" w:color="auto"/>
                                                                                                                            <w:right w:val="none" w:sz="0" w:space="0" w:color="auto"/>
                                                                                                                          </w:divBdr>
                                                                                                                        </w:div>
                                                                                                                      </w:divsChild>
                                                                                                                    </w:div>
                                                                                                                    <w:div w:id="182781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790054">
                                                                                                      <w:marLeft w:val="0"/>
                                                                                                      <w:marRight w:val="0"/>
                                                                                                      <w:marTop w:val="0"/>
                                                                                                      <w:marBottom w:val="0"/>
                                                                                                      <w:divBdr>
                                                                                                        <w:top w:val="none" w:sz="0" w:space="0" w:color="auto"/>
                                                                                                        <w:left w:val="none" w:sz="0" w:space="0" w:color="auto"/>
                                                                                                        <w:bottom w:val="none" w:sz="0" w:space="0" w:color="auto"/>
                                                                                                        <w:right w:val="none" w:sz="0" w:space="0" w:color="auto"/>
                                                                                                      </w:divBdr>
                                                                                                      <w:divsChild>
                                                                                                        <w:div w:id="67850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81857734">
          <w:marLeft w:val="0"/>
          <w:marRight w:val="0"/>
          <w:marTop w:val="0"/>
          <w:marBottom w:val="0"/>
          <w:divBdr>
            <w:top w:val="none" w:sz="0" w:space="0" w:color="auto"/>
            <w:left w:val="none" w:sz="0" w:space="0" w:color="auto"/>
            <w:bottom w:val="none" w:sz="0" w:space="0" w:color="auto"/>
            <w:right w:val="none" w:sz="0" w:space="0" w:color="auto"/>
          </w:divBdr>
          <w:divsChild>
            <w:div w:id="463810594">
              <w:marLeft w:val="0"/>
              <w:marRight w:val="0"/>
              <w:marTop w:val="0"/>
              <w:marBottom w:val="0"/>
              <w:divBdr>
                <w:top w:val="none" w:sz="0" w:space="0" w:color="auto"/>
                <w:left w:val="none" w:sz="0" w:space="0" w:color="auto"/>
                <w:bottom w:val="none" w:sz="0" w:space="0" w:color="auto"/>
                <w:right w:val="none" w:sz="0" w:space="0" w:color="auto"/>
              </w:divBdr>
              <w:divsChild>
                <w:div w:id="1787117316">
                  <w:marLeft w:val="0"/>
                  <w:marRight w:val="0"/>
                  <w:marTop w:val="0"/>
                  <w:marBottom w:val="0"/>
                  <w:divBdr>
                    <w:top w:val="none" w:sz="0" w:space="0" w:color="auto"/>
                    <w:left w:val="none" w:sz="0" w:space="0" w:color="auto"/>
                    <w:bottom w:val="none" w:sz="0" w:space="0" w:color="auto"/>
                    <w:right w:val="none" w:sz="0" w:space="0" w:color="auto"/>
                  </w:divBdr>
                  <w:divsChild>
                    <w:div w:id="869294647">
                      <w:marLeft w:val="0"/>
                      <w:marRight w:val="0"/>
                      <w:marTop w:val="0"/>
                      <w:marBottom w:val="0"/>
                      <w:divBdr>
                        <w:top w:val="none" w:sz="0" w:space="0" w:color="auto"/>
                        <w:left w:val="none" w:sz="0" w:space="0" w:color="auto"/>
                        <w:bottom w:val="none" w:sz="0" w:space="0" w:color="auto"/>
                        <w:right w:val="none" w:sz="0" w:space="0" w:color="auto"/>
                      </w:divBdr>
                      <w:divsChild>
                        <w:div w:id="1161383482">
                          <w:marLeft w:val="0"/>
                          <w:marRight w:val="0"/>
                          <w:marTop w:val="0"/>
                          <w:marBottom w:val="0"/>
                          <w:divBdr>
                            <w:top w:val="none" w:sz="0" w:space="0" w:color="auto"/>
                            <w:left w:val="none" w:sz="0" w:space="0" w:color="auto"/>
                            <w:bottom w:val="none" w:sz="0" w:space="0" w:color="auto"/>
                            <w:right w:val="none" w:sz="0" w:space="0" w:color="auto"/>
                          </w:divBdr>
                          <w:divsChild>
                            <w:div w:id="720596878">
                              <w:marLeft w:val="0"/>
                              <w:marRight w:val="0"/>
                              <w:marTop w:val="0"/>
                              <w:marBottom w:val="0"/>
                              <w:divBdr>
                                <w:top w:val="none" w:sz="0" w:space="0" w:color="auto"/>
                                <w:left w:val="none" w:sz="0" w:space="0" w:color="auto"/>
                                <w:bottom w:val="none" w:sz="0" w:space="0" w:color="auto"/>
                                <w:right w:val="none" w:sz="0" w:space="0" w:color="auto"/>
                              </w:divBdr>
                              <w:divsChild>
                                <w:div w:id="300696051">
                                  <w:marLeft w:val="0"/>
                                  <w:marRight w:val="0"/>
                                  <w:marTop w:val="0"/>
                                  <w:marBottom w:val="0"/>
                                  <w:divBdr>
                                    <w:top w:val="none" w:sz="0" w:space="0" w:color="auto"/>
                                    <w:left w:val="none" w:sz="0" w:space="0" w:color="auto"/>
                                    <w:bottom w:val="none" w:sz="0" w:space="0" w:color="auto"/>
                                    <w:right w:val="none" w:sz="0" w:space="0" w:color="auto"/>
                                  </w:divBdr>
                                  <w:divsChild>
                                    <w:div w:id="897131012">
                                      <w:marLeft w:val="0"/>
                                      <w:marRight w:val="0"/>
                                      <w:marTop w:val="0"/>
                                      <w:marBottom w:val="0"/>
                                      <w:divBdr>
                                        <w:top w:val="none" w:sz="0" w:space="0" w:color="auto"/>
                                        <w:left w:val="none" w:sz="0" w:space="0" w:color="auto"/>
                                        <w:bottom w:val="none" w:sz="0" w:space="0" w:color="auto"/>
                                        <w:right w:val="none" w:sz="0" w:space="0" w:color="auto"/>
                                      </w:divBdr>
                                      <w:divsChild>
                                        <w:div w:id="1552306710">
                                          <w:marLeft w:val="0"/>
                                          <w:marRight w:val="0"/>
                                          <w:marTop w:val="0"/>
                                          <w:marBottom w:val="0"/>
                                          <w:divBdr>
                                            <w:top w:val="none" w:sz="0" w:space="0" w:color="auto"/>
                                            <w:left w:val="none" w:sz="0" w:space="0" w:color="auto"/>
                                            <w:bottom w:val="none" w:sz="0" w:space="0" w:color="auto"/>
                                            <w:right w:val="none" w:sz="0" w:space="0" w:color="auto"/>
                                          </w:divBdr>
                                          <w:divsChild>
                                            <w:div w:id="1723021195">
                                              <w:marLeft w:val="0"/>
                                              <w:marRight w:val="0"/>
                                              <w:marTop w:val="0"/>
                                              <w:marBottom w:val="0"/>
                                              <w:divBdr>
                                                <w:top w:val="none" w:sz="0" w:space="0" w:color="auto"/>
                                                <w:left w:val="none" w:sz="0" w:space="0" w:color="auto"/>
                                                <w:bottom w:val="none" w:sz="0" w:space="0" w:color="auto"/>
                                                <w:right w:val="none" w:sz="0" w:space="0" w:color="auto"/>
                                              </w:divBdr>
                                              <w:divsChild>
                                                <w:div w:id="117121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7215591">
      <w:bodyDiv w:val="1"/>
      <w:marLeft w:val="0"/>
      <w:marRight w:val="0"/>
      <w:marTop w:val="0"/>
      <w:marBottom w:val="0"/>
      <w:divBdr>
        <w:top w:val="none" w:sz="0" w:space="0" w:color="auto"/>
        <w:left w:val="none" w:sz="0" w:space="0" w:color="auto"/>
        <w:bottom w:val="none" w:sz="0" w:space="0" w:color="auto"/>
        <w:right w:val="none" w:sz="0" w:space="0" w:color="auto"/>
      </w:divBdr>
      <w:divsChild>
        <w:div w:id="283853974">
          <w:marLeft w:val="0"/>
          <w:marRight w:val="0"/>
          <w:marTop w:val="0"/>
          <w:marBottom w:val="0"/>
          <w:divBdr>
            <w:top w:val="none" w:sz="0" w:space="0" w:color="auto"/>
            <w:left w:val="none" w:sz="0" w:space="0" w:color="auto"/>
            <w:bottom w:val="none" w:sz="0" w:space="0" w:color="auto"/>
            <w:right w:val="none" w:sz="0" w:space="0" w:color="auto"/>
          </w:divBdr>
          <w:divsChild>
            <w:div w:id="660357408">
              <w:marLeft w:val="0"/>
              <w:marRight w:val="0"/>
              <w:marTop w:val="0"/>
              <w:marBottom w:val="0"/>
              <w:divBdr>
                <w:top w:val="none" w:sz="0" w:space="0" w:color="auto"/>
                <w:left w:val="none" w:sz="0" w:space="0" w:color="auto"/>
                <w:bottom w:val="none" w:sz="0" w:space="0" w:color="auto"/>
                <w:right w:val="none" w:sz="0" w:space="0" w:color="auto"/>
              </w:divBdr>
              <w:divsChild>
                <w:div w:id="131814893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860507449">
          <w:marLeft w:val="0"/>
          <w:marRight w:val="0"/>
          <w:marTop w:val="0"/>
          <w:marBottom w:val="0"/>
          <w:divBdr>
            <w:top w:val="none" w:sz="0" w:space="0" w:color="auto"/>
            <w:left w:val="none" w:sz="0" w:space="0" w:color="auto"/>
            <w:bottom w:val="none" w:sz="0" w:space="0" w:color="auto"/>
            <w:right w:val="none" w:sz="0" w:space="0" w:color="auto"/>
          </w:divBdr>
          <w:divsChild>
            <w:div w:id="1014958986">
              <w:marLeft w:val="0"/>
              <w:marRight w:val="0"/>
              <w:marTop w:val="0"/>
              <w:marBottom w:val="0"/>
              <w:divBdr>
                <w:top w:val="none" w:sz="0" w:space="0" w:color="auto"/>
                <w:left w:val="none" w:sz="0" w:space="0" w:color="auto"/>
                <w:bottom w:val="none" w:sz="0" w:space="0" w:color="auto"/>
                <w:right w:val="none" w:sz="0" w:space="0" w:color="auto"/>
              </w:divBdr>
              <w:divsChild>
                <w:div w:id="96141850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77846221">
          <w:marLeft w:val="0"/>
          <w:marRight w:val="0"/>
          <w:marTop w:val="0"/>
          <w:marBottom w:val="0"/>
          <w:divBdr>
            <w:top w:val="none" w:sz="0" w:space="0" w:color="auto"/>
            <w:left w:val="none" w:sz="0" w:space="0" w:color="auto"/>
            <w:bottom w:val="none" w:sz="0" w:space="0" w:color="auto"/>
            <w:right w:val="none" w:sz="0" w:space="0" w:color="auto"/>
          </w:divBdr>
          <w:divsChild>
            <w:div w:id="1740907877">
              <w:marLeft w:val="0"/>
              <w:marRight w:val="0"/>
              <w:marTop w:val="0"/>
              <w:marBottom w:val="0"/>
              <w:divBdr>
                <w:top w:val="none" w:sz="0" w:space="0" w:color="auto"/>
                <w:left w:val="none" w:sz="0" w:space="0" w:color="auto"/>
                <w:bottom w:val="none" w:sz="0" w:space="0" w:color="auto"/>
                <w:right w:val="none" w:sz="0" w:space="0" w:color="auto"/>
              </w:divBdr>
              <w:divsChild>
                <w:div w:id="85345041">
                  <w:marLeft w:val="0"/>
                  <w:marRight w:val="0"/>
                  <w:marTop w:val="0"/>
                  <w:marBottom w:val="0"/>
                  <w:divBdr>
                    <w:top w:val="none" w:sz="0" w:space="0" w:color="auto"/>
                    <w:left w:val="none" w:sz="0" w:space="0" w:color="auto"/>
                    <w:bottom w:val="none" w:sz="0" w:space="0" w:color="auto"/>
                    <w:right w:val="none" w:sz="0" w:space="0" w:color="auto"/>
                  </w:divBdr>
                  <w:divsChild>
                    <w:div w:id="684749135">
                      <w:marLeft w:val="0"/>
                      <w:marRight w:val="0"/>
                      <w:marTop w:val="0"/>
                      <w:marBottom w:val="0"/>
                      <w:divBdr>
                        <w:top w:val="none" w:sz="0" w:space="0" w:color="auto"/>
                        <w:left w:val="none" w:sz="0" w:space="0" w:color="auto"/>
                        <w:bottom w:val="none" w:sz="0" w:space="0" w:color="auto"/>
                        <w:right w:val="none" w:sz="0" w:space="0" w:color="auto"/>
                      </w:divBdr>
                      <w:divsChild>
                        <w:div w:id="321928120">
                          <w:marLeft w:val="0"/>
                          <w:marRight w:val="0"/>
                          <w:marTop w:val="0"/>
                          <w:marBottom w:val="0"/>
                          <w:divBdr>
                            <w:top w:val="none" w:sz="0" w:space="0" w:color="auto"/>
                            <w:left w:val="none" w:sz="0" w:space="0" w:color="auto"/>
                            <w:bottom w:val="none" w:sz="0" w:space="0" w:color="auto"/>
                            <w:right w:val="none" w:sz="0" w:space="0" w:color="auto"/>
                          </w:divBdr>
                          <w:divsChild>
                            <w:div w:id="324092157">
                              <w:marLeft w:val="0"/>
                              <w:marRight w:val="0"/>
                              <w:marTop w:val="0"/>
                              <w:marBottom w:val="0"/>
                              <w:divBdr>
                                <w:top w:val="none" w:sz="0" w:space="0" w:color="auto"/>
                                <w:left w:val="none" w:sz="0" w:space="0" w:color="auto"/>
                                <w:bottom w:val="none" w:sz="0" w:space="0" w:color="auto"/>
                                <w:right w:val="none" w:sz="0" w:space="0" w:color="auto"/>
                              </w:divBdr>
                            </w:div>
                            <w:div w:id="118944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533288">
                  <w:marLeft w:val="0"/>
                  <w:marRight w:val="0"/>
                  <w:marTop w:val="0"/>
                  <w:marBottom w:val="0"/>
                  <w:divBdr>
                    <w:top w:val="none" w:sz="0" w:space="0" w:color="auto"/>
                    <w:left w:val="none" w:sz="0" w:space="0" w:color="auto"/>
                    <w:bottom w:val="none" w:sz="0" w:space="0" w:color="auto"/>
                    <w:right w:val="none" w:sz="0" w:space="0" w:color="auto"/>
                  </w:divBdr>
                  <w:divsChild>
                    <w:div w:id="1808431780">
                      <w:marLeft w:val="0"/>
                      <w:marRight w:val="0"/>
                      <w:marTop w:val="0"/>
                      <w:marBottom w:val="0"/>
                      <w:divBdr>
                        <w:top w:val="none" w:sz="0" w:space="0" w:color="auto"/>
                        <w:left w:val="none" w:sz="0" w:space="0" w:color="auto"/>
                        <w:bottom w:val="none" w:sz="0" w:space="0" w:color="auto"/>
                        <w:right w:val="none" w:sz="0" w:space="0" w:color="auto"/>
                      </w:divBdr>
                      <w:divsChild>
                        <w:div w:id="503908759">
                          <w:marLeft w:val="0"/>
                          <w:marRight w:val="0"/>
                          <w:marTop w:val="0"/>
                          <w:marBottom w:val="0"/>
                          <w:divBdr>
                            <w:top w:val="none" w:sz="0" w:space="0" w:color="auto"/>
                            <w:left w:val="none" w:sz="0" w:space="0" w:color="auto"/>
                            <w:bottom w:val="none" w:sz="0" w:space="0" w:color="auto"/>
                            <w:right w:val="none" w:sz="0" w:space="0" w:color="auto"/>
                          </w:divBdr>
                          <w:divsChild>
                            <w:div w:id="245378979">
                              <w:marLeft w:val="0"/>
                              <w:marRight w:val="0"/>
                              <w:marTop w:val="0"/>
                              <w:marBottom w:val="0"/>
                              <w:divBdr>
                                <w:top w:val="none" w:sz="0" w:space="0" w:color="auto"/>
                                <w:left w:val="none" w:sz="0" w:space="0" w:color="auto"/>
                                <w:bottom w:val="none" w:sz="0" w:space="0" w:color="auto"/>
                                <w:right w:val="none" w:sz="0" w:space="0" w:color="auto"/>
                              </w:divBdr>
                            </w:div>
                            <w:div w:id="65615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396613">
                  <w:marLeft w:val="0"/>
                  <w:marRight w:val="0"/>
                  <w:marTop w:val="0"/>
                  <w:marBottom w:val="0"/>
                  <w:divBdr>
                    <w:top w:val="none" w:sz="0" w:space="0" w:color="auto"/>
                    <w:left w:val="none" w:sz="0" w:space="0" w:color="auto"/>
                    <w:bottom w:val="none" w:sz="0" w:space="0" w:color="auto"/>
                    <w:right w:val="none" w:sz="0" w:space="0" w:color="auto"/>
                  </w:divBdr>
                  <w:divsChild>
                    <w:div w:id="768089032">
                      <w:marLeft w:val="0"/>
                      <w:marRight w:val="0"/>
                      <w:marTop w:val="0"/>
                      <w:marBottom w:val="0"/>
                      <w:divBdr>
                        <w:top w:val="none" w:sz="0" w:space="0" w:color="auto"/>
                        <w:left w:val="none" w:sz="0" w:space="0" w:color="auto"/>
                        <w:bottom w:val="none" w:sz="0" w:space="0" w:color="auto"/>
                        <w:right w:val="none" w:sz="0" w:space="0" w:color="auto"/>
                      </w:divBdr>
                      <w:divsChild>
                        <w:div w:id="420031953">
                          <w:marLeft w:val="0"/>
                          <w:marRight w:val="0"/>
                          <w:marTop w:val="0"/>
                          <w:marBottom w:val="0"/>
                          <w:divBdr>
                            <w:top w:val="none" w:sz="0" w:space="0" w:color="auto"/>
                            <w:left w:val="none" w:sz="0" w:space="0" w:color="auto"/>
                            <w:bottom w:val="none" w:sz="0" w:space="0" w:color="auto"/>
                            <w:right w:val="none" w:sz="0" w:space="0" w:color="auto"/>
                          </w:divBdr>
                          <w:divsChild>
                            <w:div w:id="1907104045">
                              <w:marLeft w:val="0"/>
                              <w:marRight w:val="0"/>
                              <w:marTop w:val="0"/>
                              <w:marBottom w:val="0"/>
                              <w:divBdr>
                                <w:top w:val="none" w:sz="0" w:space="0" w:color="auto"/>
                                <w:left w:val="none" w:sz="0" w:space="0" w:color="auto"/>
                                <w:bottom w:val="none" w:sz="0" w:space="0" w:color="auto"/>
                                <w:right w:val="none" w:sz="0" w:space="0" w:color="auto"/>
                              </w:divBdr>
                            </w:div>
                            <w:div w:id="145486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594906">
                  <w:marLeft w:val="0"/>
                  <w:marRight w:val="0"/>
                  <w:marTop w:val="0"/>
                  <w:marBottom w:val="0"/>
                  <w:divBdr>
                    <w:top w:val="none" w:sz="0" w:space="0" w:color="auto"/>
                    <w:left w:val="none" w:sz="0" w:space="0" w:color="auto"/>
                    <w:bottom w:val="none" w:sz="0" w:space="0" w:color="auto"/>
                    <w:right w:val="none" w:sz="0" w:space="0" w:color="auto"/>
                  </w:divBdr>
                  <w:divsChild>
                    <w:div w:id="234358122">
                      <w:marLeft w:val="0"/>
                      <w:marRight w:val="0"/>
                      <w:marTop w:val="0"/>
                      <w:marBottom w:val="0"/>
                      <w:divBdr>
                        <w:top w:val="none" w:sz="0" w:space="0" w:color="auto"/>
                        <w:left w:val="none" w:sz="0" w:space="0" w:color="auto"/>
                        <w:bottom w:val="none" w:sz="0" w:space="0" w:color="auto"/>
                        <w:right w:val="none" w:sz="0" w:space="0" w:color="auto"/>
                      </w:divBdr>
                      <w:divsChild>
                        <w:div w:id="2089225657">
                          <w:marLeft w:val="0"/>
                          <w:marRight w:val="0"/>
                          <w:marTop w:val="0"/>
                          <w:marBottom w:val="0"/>
                          <w:divBdr>
                            <w:top w:val="none" w:sz="0" w:space="0" w:color="auto"/>
                            <w:left w:val="none" w:sz="0" w:space="0" w:color="auto"/>
                            <w:bottom w:val="none" w:sz="0" w:space="0" w:color="auto"/>
                            <w:right w:val="none" w:sz="0" w:space="0" w:color="auto"/>
                          </w:divBdr>
                          <w:divsChild>
                            <w:div w:id="1320620841">
                              <w:marLeft w:val="0"/>
                              <w:marRight w:val="0"/>
                              <w:marTop w:val="0"/>
                              <w:marBottom w:val="0"/>
                              <w:divBdr>
                                <w:top w:val="none" w:sz="0" w:space="0" w:color="auto"/>
                                <w:left w:val="none" w:sz="0" w:space="0" w:color="auto"/>
                                <w:bottom w:val="none" w:sz="0" w:space="0" w:color="auto"/>
                                <w:right w:val="none" w:sz="0" w:space="0" w:color="auto"/>
                              </w:divBdr>
                            </w:div>
                            <w:div w:id="42927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11099">
                  <w:marLeft w:val="0"/>
                  <w:marRight w:val="0"/>
                  <w:marTop w:val="0"/>
                  <w:marBottom w:val="0"/>
                  <w:divBdr>
                    <w:top w:val="none" w:sz="0" w:space="0" w:color="auto"/>
                    <w:left w:val="none" w:sz="0" w:space="0" w:color="auto"/>
                    <w:bottom w:val="none" w:sz="0" w:space="0" w:color="auto"/>
                    <w:right w:val="none" w:sz="0" w:space="0" w:color="auto"/>
                  </w:divBdr>
                  <w:divsChild>
                    <w:div w:id="1074740132">
                      <w:marLeft w:val="0"/>
                      <w:marRight w:val="0"/>
                      <w:marTop w:val="0"/>
                      <w:marBottom w:val="0"/>
                      <w:divBdr>
                        <w:top w:val="none" w:sz="0" w:space="0" w:color="auto"/>
                        <w:left w:val="none" w:sz="0" w:space="0" w:color="auto"/>
                        <w:bottom w:val="none" w:sz="0" w:space="0" w:color="auto"/>
                        <w:right w:val="none" w:sz="0" w:space="0" w:color="auto"/>
                      </w:divBdr>
                      <w:divsChild>
                        <w:div w:id="1546061065">
                          <w:marLeft w:val="0"/>
                          <w:marRight w:val="0"/>
                          <w:marTop w:val="0"/>
                          <w:marBottom w:val="0"/>
                          <w:divBdr>
                            <w:top w:val="none" w:sz="0" w:space="0" w:color="auto"/>
                            <w:left w:val="none" w:sz="0" w:space="0" w:color="auto"/>
                            <w:bottom w:val="none" w:sz="0" w:space="0" w:color="auto"/>
                            <w:right w:val="none" w:sz="0" w:space="0" w:color="auto"/>
                          </w:divBdr>
                          <w:divsChild>
                            <w:div w:id="1017269308">
                              <w:marLeft w:val="0"/>
                              <w:marRight w:val="0"/>
                              <w:marTop w:val="0"/>
                              <w:marBottom w:val="0"/>
                              <w:divBdr>
                                <w:top w:val="none" w:sz="0" w:space="0" w:color="auto"/>
                                <w:left w:val="none" w:sz="0" w:space="0" w:color="auto"/>
                                <w:bottom w:val="none" w:sz="0" w:space="0" w:color="auto"/>
                                <w:right w:val="none" w:sz="0" w:space="0" w:color="auto"/>
                              </w:divBdr>
                            </w:div>
                            <w:div w:id="80027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08768">
                  <w:marLeft w:val="0"/>
                  <w:marRight w:val="0"/>
                  <w:marTop w:val="0"/>
                  <w:marBottom w:val="0"/>
                  <w:divBdr>
                    <w:top w:val="none" w:sz="0" w:space="0" w:color="auto"/>
                    <w:left w:val="none" w:sz="0" w:space="0" w:color="auto"/>
                    <w:bottom w:val="none" w:sz="0" w:space="0" w:color="auto"/>
                    <w:right w:val="none" w:sz="0" w:space="0" w:color="auto"/>
                  </w:divBdr>
                  <w:divsChild>
                    <w:div w:id="952320735">
                      <w:marLeft w:val="0"/>
                      <w:marRight w:val="0"/>
                      <w:marTop w:val="0"/>
                      <w:marBottom w:val="0"/>
                      <w:divBdr>
                        <w:top w:val="none" w:sz="0" w:space="0" w:color="auto"/>
                        <w:left w:val="none" w:sz="0" w:space="0" w:color="auto"/>
                        <w:bottom w:val="none" w:sz="0" w:space="0" w:color="auto"/>
                        <w:right w:val="none" w:sz="0" w:space="0" w:color="auto"/>
                      </w:divBdr>
                      <w:divsChild>
                        <w:div w:id="204755101">
                          <w:marLeft w:val="0"/>
                          <w:marRight w:val="0"/>
                          <w:marTop w:val="0"/>
                          <w:marBottom w:val="0"/>
                          <w:divBdr>
                            <w:top w:val="none" w:sz="0" w:space="0" w:color="auto"/>
                            <w:left w:val="none" w:sz="0" w:space="0" w:color="auto"/>
                            <w:bottom w:val="none" w:sz="0" w:space="0" w:color="auto"/>
                            <w:right w:val="none" w:sz="0" w:space="0" w:color="auto"/>
                          </w:divBdr>
                          <w:divsChild>
                            <w:div w:id="421146585">
                              <w:marLeft w:val="0"/>
                              <w:marRight w:val="0"/>
                              <w:marTop w:val="0"/>
                              <w:marBottom w:val="0"/>
                              <w:divBdr>
                                <w:top w:val="none" w:sz="0" w:space="0" w:color="auto"/>
                                <w:left w:val="none" w:sz="0" w:space="0" w:color="auto"/>
                                <w:bottom w:val="none" w:sz="0" w:space="0" w:color="auto"/>
                                <w:right w:val="none" w:sz="0" w:space="0" w:color="auto"/>
                              </w:divBdr>
                            </w:div>
                            <w:div w:id="96431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1878685">
      <w:bodyDiv w:val="1"/>
      <w:marLeft w:val="0"/>
      <w:marRight w:val="0"/>
      <w:marTop w:val="0"/>
      <w:marBottom w:val="0"/>
      <w:divBdr>
        <w:top w:val="none" w:sz="0" w:space="0" w:color="auto"/>
        <w:left w:val="none" w:sz="0" w:space="0" w:color="auto"/>
        <w:bottom w:val="none" w:sz="0" w:space="0" w:color="auto"/>
        <w:right w:val="none" w:sz="0" w:space="0" w:color="auto"/>
      </w:divBdr>
      <w:divsChild>
        <w:div w:id="1207370837">
          <w:marLeft w:val="0"/>
          <w:marRight w:val="0"/>
          <w:marTop w:val="0"/>
          <w:marBottom w:val="300"/>
          <w:divBdr>
            <w:top w:val="none" w:sz="0" w:space="0" w:color="auto"/>
            <w:left w:val="none" w:sz="0" w:space="0" w:color="auto"/>
            <w:bottom w:val="none" w:sz="0" w:space="0" w:color="auto"/>
            <w:right w:val="none" w:sz="0" w:space="0" w:color="auto"/>
          </w:divBdr>
        </w:div>
        <w:div w:id="1162157534">
          <w:marLeft w:val="0"/>
          <w:marRight w:val="0"/>
          <w:marTop w:val="300"/>
          <w:marBottom w:val="150"/>
          <w:divBdr>
            <w:top w:val="none" w:sz="0" w:space="0" w:color="auto"/>
            <w:left w:val="none" w:sz="0" w:space="0" w:color="auto"/>
            <w:bottom w:val="none" w:sz="0" w:space="0" w:color="auto"/>
            <w:right w:val="none" w:sz="0" w:space="0" w:color="auto"/>
          </w:divBdr>
        </w:div>
        <w:div w:id="1212110719">
          <w:marLeft w:val="0"/>
          <w:marRight w:val="0"/>
          <w:marTop w:val="300"/>
          <w:marBottom w:val="150"/>
          <w:divBdr>
            <w:top w:val="none" w:sz="0" w:space="0" w:color="auto"/>
            <w:left w:val="none" w:sz="0" w:space="0" w:color="auto"/>
            <w:bottom w:val="none" w:sz="0" w:space="0" w:color="auto"/>
            <w:right w:val="none" w:sz="0" w:space="0" w:color="auto"/>
          </w:divBdr>
        </w:div>
        <w:div w:id="960309248">
          <w:marLeft w:val="0"/>
          <w:marRight w:val="0"/>
          <w:marTop w:val="150"/>
          <w:marBottom w:val="300"/>
          <w:divBdr>
            <w:top w:val="none" w:sz="0" w:space="0" w:color="auto"/>
            <w:left w:val="none" w:sz="0" w:space="0" w:color="auto"/>
            <w:bottom w:val="none" w:sz="0" w:space="0" w:color="auto"/>
            <w:right w:val="none" w:sz="0" w:space="0" w:color="auto"/>
          </w:divBdr>
        </w:div>
      </w:divsChild>
    </w:div>
    <w:div w:id="429010566">
      <w:bodyDiv w:val="1"/>
      <w:marLeft w:val="0"/>
      <w:marRight w:val="0"/>
      <w:marTop w:val="0"/>
      <w:marBottom w:val="0"/>
      <w:divBdr>
        <w:top w:val="none" w:sz="0" w:space="0" w:color="auto"/>
        <w:left w:val="none" w:sz="0" w:space="0" w:color="auto"/>
        <w:bottom w:val="none" w:sz="0" w:space="0" w:color="auto"/>
        <w:right w:val="none" w:sz="0" w:space="0" w:color="auto"/>
      </w:divBdr>
    </w:div>
    <w:div w:id="506990794">
      <w:bodyDiv w:val="1"/>
      <w:marLeft w:val="0"/>
      <w:marRight w:val="0"/>
      <w:marTop w:val="0"/>
      <w:marBottom w:val="0"/>
      <w:divBdr>
        <w:top w:val="none" w:sz="0" w:space="0" w:color="auto"/>
        <w:left w:val="none" w:sz="0" w:space="0" w:color="auto"/>
        <w:bottom w:val="none" w:sz="0" w:space="0" w:color="auto"/>
        <w:right w:val="none" w:sz="0" w:space="0" w:color="auto"/>
      </w:divBdr>
      <w:divsChild>
        <w:div w:id="1945839916">
          <w:marLeft w:val="0"/>
          <w:marRight w:val="0"/>
          <w:marTop w:val="0"/>
          <w:marBottom w:val="0"/>
          <w:divBdr>
            <w:top w:val="none" w:sz="0" w:space="0" w:color="auto"/>
            <w:left w:val="none" w:sz="0" w:space="0" w:color="auto"/>
            <w:bottom w:val="none" w:sz="0" w:space="0" w:color="auto"/>
            <w:right w:val="none" w:sz="0" w:space="0" w:color="auto"/>
          </w:divBdr>
          <w:divsChild>
            <w:div w:id="1026053589">
              <w:marLeft w:val="0"/>
              <w:marRight w:val="0"/>
              <w:marTop w:val="0"/>
              <w:marBottom w:val="0"/>
              <w:divBdr>
                <w:top w:val="none" w:sz="0" w:space="0" w:color="auto"/>
                <w:left w:val="none" w:sz="0" w:space="0" w:color="auto"/>
                <w:bottom w:val="none" w:sz="0" w:space="0" w:color="auto"/>
                <w:right w:val="none" w:sz="0" w:space="0" w:color="auto"/>
              </w:divBdr>
              <w:divsChild>
                <w:div w:id="1281760530">
                  <w:marLeft w:val="0"/>
                  <w:marRight w:val="0"/>
                  <w:marTop w:val="0"/>
                  <w:marBottom w:val="0"/>
                  <w:divBdr>
                    <w:top w:val="none" w:sz="0" w:space="0" w:color="auto"/>
                    <w:left w:val="none" w:sz="0" w:space="0" w:color="auto"/>
                    <w:bottom w:val="none" w:sz="0" w:space="0" w:color="auto"/>
                    <w:right w:val="none" w:sz="0" w:space="0" w:color="auto"/>
                  </w:divBdr>
                  <w:divsChild>
                    <w:div w:id="410928311">
                      <w:marLeft w:val="0"/>
                      <w:marRight w:val="0"/>
                      <w:marTop w:val="0"/>
                      <w:marBottom w:val="0"/>
                      <w:divBdr>
                        <w:top w:val="none" w:sz="0" w:space="0" w:color="auto"/>
                        <w:left w:val="none" w:sz="0" w:space="0" w:color="auto"/>
                        <w:bottom w:val="none" w:sz="0" w:space="0" w:color="auto"/>
                        <w:right w:val="none" w:sz="0" w:space="0" w:color="auto"/>
                      </w:divBdr>
                      <w:divsChild>
                        <w:div w:id="278146529">
                          <w:marLeft w:val="0"/>
                          <w:marRight w:val="0"/>
                          <w:marTop w:val="0"/>
                          <w:marBottom w:val="0"/>
                          <w:divBdr>
                            <w:top w:val="none" w:sz="0" w:space="0" w:color="auto"/>
                            <w:left w:val="none" w:sz="0" w:space="0" w:color="auto"/>
                            <w:bottom w:val="none" w:sz="0" w:space="0" w:color="auto"/>
                            <w:right w:val="none" w:sz="0" w:space="0" w:color="auto"/>
                          </w:divBdr>
                          <w:divsChild>
                            <w:div w:id="1401368820">
                              <w:marLeft w:val="0"/>
                              <w:marRight w:val="0"/>
                              <w:marTop w:val="0"/>
                              <w:marBottom w:val="0"/>
                              <w:divBdr>
                                <w:top w:val="none" w:sz="0" w:space="0" w:color="auto"/>
                                <w:left w:val="none" w:sz="0" w:space="0" w:color="auto"/>
                                <w:bottom w:val="none" w:sz="0" w:space="0" w:color="auto"/>
                                <w:right w:val="none" w:sz="0" w:space="0" w:color="auto"/>
                              </w:divBdr>
                              <w:divsChild>
                                <w:div w:id="267859227">
                                  <w:marLeft w:val="0"/>
                                  <w:marRight w:val="0"/>
                                  <w:marTop w:val="0"/>
                                  <w:marBottom w:val="0"/>
                                  <w:divBdr>
                                    <w:top w:val="none" w:sz="0" w:space="0" w:color="auto"/>
                                    <w:left w:val="none" w:sz="0" w:space="0" w:color="auto"/>
                                    <w:bottom w:val="none" w:sz="0" w:space="0" w:color="auto"/>
                                    <w:right w:val="none" w:sz="0" w:space="0" w:color="auto"/>
                                  </w:divBdr>
                                  <w:divsChild>
                                    <w:div w:id="1126658433">
                                      <w:marLeft w:val="0"/>
                                      <w:marRight w:val="0"/>
                                      <w:marTop w:val="0"/>
                                      <w:marBottom w:val="0"/>
                                      <w:divBdr>
                                        <w:top w:val="none" w:sz="0" w:space="0" w:color="auto"/>
                                        <w:left w:val="none" w:sz="0" w:space="0" w:color="auto"/>
                                        <w:bottom w:val="none" w:sz="0" w:space="0" w:color="auto"/>
                                        <w:right w:val="none" w:sz="0" w:space="0" w:color="auto"/>
                                      </w:divBdr>
                                      <w:divsChild>
                                        <w:div w:id="1085764201">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 w:id="1268006477">
          <w:marLeft w:val="0"/>
          <w:marRight w:val="0"/>
          <w:marTop w:val="0"/>
          <w:marBottom w:val="0"/>
          <w:divBdr>
            <w:top w:val="none" w:sz="0" w:space="0" w:color="auto"/>
            <w:left w:val="none" w:sz="0" w:space="0" w:color="auto"/>
            <w:bottom w:val="none" w:sz="0" w:space="0" w:color="auto"/>
            <w:right w:val="none" w:sz="0" w:space="0" w:color="auto"/>
          </w:divBdr>
          <w:divsChild>
            <w:div w:id="67388527">
              <w:marLeft w:val="0"/>
              <w:marRight w:val="0"/>
              <w:marTop w:val="0"/>
              <w:marBottom w:val="0"/>
              <w:divBdr>
                <w:top w:val="none" w:sz="0" w:space="0" w:color="auto"/>
                <w:left w:val="none" w:sz="0" w:space="0" w:color="auto"/>
                <w:bottom w:val="none" w:sz="0" w:space="0" w:color="auto"/>
                <w:right w:val="none" w:sz="0" w:space="0" w:color="auto"/>
              </w:divBdr>
            </w:div>
            <w:div w:id="195501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606794">
      <w:bodyDiv w:val="1"/>
      <w:marLeft w:val="0"/>
      <w:marRight w:val="0"/>
      <w:marTop w:val="0"/>
      <w:marBottom w:val="0"/>
      <w:divBdr>
        <w:top w:val="none" w:sz="0" w:space="0" w:color="auto"/>
        <w:left w:val="none" w:sz="0" w:space="0" w:color="auto"/>
        <w:bottom w:val="none" w:sz="0" w:space="0" w:color="auto"/>
        <w:right w:val="none" w:sz="0" w:space="0" w:color="auto"/>
      </w:divBdr>
      <w:divsChild>
        <w:div w:id="1604649151">
          <w:marLeft w:val="0"/>
          <w:marRight w:val="0"/>
          <w:marTop w:val="0"/>
          <w:marBottom w:val="0"/>
          <w:divBdr>
            <w:top w:val="none" w:sz="0" w:space="0" w:color="auto"/>
            <w:left w:val="none" w:sz="0" w:space="0" w:color="auto"/>
            <w:bottom w:val="none" w:sz="0" w:space="0" w:color="auto"/>
            <w:right w:val="none" w:sz="0" w:space="0" w:color="auto"/>
          </w:divBdr>
        </w:div>
      </w:divsChild>
    </w:div>
    <w:div w:id="555825348">
      <w:bodyDiv w:val="1"/>
      <w:marLeft w:val="0"/>
      <w:marRight w:val="0"/>
      <w:marTop w:val="0"/>
      <w:marBottom w:val="0"/>
      <w:divBdr>
        <w:top w:val="none" w:sz="0" w:space="0" w:color="auto"/>
        <w:left w:val="none" w:sz="0" w:space="0" w:color="auto"/>
        <w:bottom w:val="none" w:sz="0" w:space="0" w:color="auto"/>
        <w:right w:val="none" w:sz="0" w:space="0" w:color="auto"/>
      </w:divBdr>
      <w:divsChild>
        <w:div w:id="1293750573">
          <w:marLeft w:val="0"/>
          <w:marRight w:val="0"/>
          <w:marTop w:val="0"/>
          <w:marBottom w:val="300"/>
          <w:divBdr>
            <w:top w:val="none" w:sz="0" w:space="0" w:color="auto"/>
            <w:left w:val="none" w:sz="0" w:space="0" w:color="auto"/>
            <w:bottom w:val="none" w:sz="0" w:space="0" w:color="auto"/>
            <w:right w:val="none" w:sz="0" w:space="0" w:color="auto"/>
          </w:divBdr>
        </w:div>
        <w:div w:id="1931699970">
          <w:marLeft w:val="0"/>
          <w:marRight w:val="0"/>
          <w:marTop w:val="300"/>
          <w:marBottom w:val="150"/>
          <w:divBdr>
            <w:top w:val="none" w:sz="0" w:space="0" w:color="auto"/>
            <w:left w:val="none" w:sz="0" w:space="0" w:color="auto"/>
            <w:bottom w:val="none" w:sz="0" w:space="0" w:color="auto"/>
            <w:right w:val="none" w:sz="0" w:space="0" w:color="auto"/>
          </w:divBdr>
        </w:div>
        <w:div w:id="389500985">
          <w:marLeft w:val="0"/>
          <w:marRight w:val="0"/>
          <w:marTop w:val="300"/>
          <w:marBottom w:val="150"/>
          <w:divBdr>
            <w:top w:val="none" w:sz="0" w:space="0" w:color="auto"/>
            <w:left w:val="none" w:sz="0" w:space="0" w:color="auto"/>
            <w:bottom w:val="none" w:sz="0" w:space="0" w:color="auto"/>
            <w:right w:val="none" w:sz="0" w:space="0" w:color="auto"/>
          </w:divBdr>
        </w:div>
        <w:div w:id="786433145">
          <w:marLeft w:val="0"/>
          <w:marRight w:val="0"/>
          <w:marTop w:val="300"/>
          <w:marBottom w:val="150"/>
          <w:divBdr>
            <w:top w:val="none" w:sz="0" w:space="0" w:color="auto"/>
            <w:left w:val="none" w:sz="0" w:space="0" w:color="auto"/>
            <w:bottom w:val="none" w:sz="0" w:space="0" w:color="auto"/>
            <w:right w:val="none" w:sz="0" w:space="0" w:color="auto"/>
          </w:divBdr>
        </w:div>
        <w:div w:id="1477380552">
          <w:marLeft w:val="0"/>
          <w:marRight w:val="0"/>
          <w:marTop w:val="300"/>
          <w:marBottom w:val="150"/>
          <w:divBdr>
            <w:top w:val="none" w:sz="0" w:space="0" w:color="auto"/>
            <w:left w:val="none" w:sz="0" w:space="0" w:color="auto"/>
            <w:bottom w:val="none" w:sz="0" w:space="0" w:color="auto"/>
            <w:right w:val="none" w:sz="0" w:space="0" w:color="auto"/>
          </w:divBdr>
        </w:div>
        <w:div w:id="167410922">
          <w:marLeft w:val="0"/>
          <w:marRight w:val="0"/>
          <w:marTop w:val="300"/>
          <w:marBottom w:val="150"/>
          <w:divBdr>
            <w:top w:val="none" w:sz="0" w:space="0" w:color="auto"/>
            <w:left w:val="none" w:sz="0" w:space="0" w:color="auto"/>
            <w:bottom w:val="none" w:sz="0" w:space="0" w:color="auto"/>
            <w:right w:val="none" w:sz="0" w:space="0" w:color="auto"/>
          </w:divBdr>
        </w:div>
        <w:div w:id="2059548278">
          <w:marLeft w:val="0"/>
          <w:marRight w:val="0"/>
          <w:marTop w:val="300"/>
          <w:marBottom w:val="150"/>
          <w:divBdr>
            <w:top w:val="none" w:sz="0" w:space="0" w:color="auto"/>
            <w:left w:val="none" w:sz="0" w:space="0" w:color="auto"/>
            <w:bottom w:val="none" w:sz="0" w:space="0" w:color="auto"/>
            <w:right w:val="none" w:sz="0" w:space="0" w:color="auto"/>
          </w:divBdr>
        </w:div>
        <w:div w:id="2116366011">
          <w:marLeft w:val="0"/>
          <w:marRight w:val="0"/>
          <w:marTop w:val="300"/>
          <w:marBottom w:val="150"/>
          <w:divBdr>
            <w:top w:val="none" w:sz="0" w:space="0" w:color="auto"/>
            <w:left w:val="none" w:sz="0" w:space="0" w:color="auto"/>
            <w:bottom w:val="none" w:sz="0" w:space="0" w:color="auto"/>
            <w:right w:val="none" w:sz="0" w:space="0" w:color="auto"/>
          </w:divBdr>
        </w:div>
      </w:divsChild>
    </w:div>
    <w:div w:id="602348275">
      <w:bodyDiv w:val="1"/>
      <w:marLeft w:val="0"/>
      <w:marRight w:val="0"/>
      <w:marTop w:val="0"/>
      <w:marBottom w:val="0"/>
      <w:divBdr>
        <w:top w:val="none" w:sz="0" w:space="0" w:color="auto"/>
        <w:left w:val="none" w:sz="0" w:space="0" w:color="auto"/>
        <w:bottom w:val="none" w:sz="0" w:space="0" w:color="auto"/>
        <w:right w:val="none" w:sz="0" w:space="0" w:color="auto"/>
      </w:divBdr>
      <w:divsChild>
        <w:div w:id="135729595">
          <w:marLeft w:val="0"/>
          <w:marRight w:val="0"/>
          <w:marTop w:val="0"/>
          <w:marBottom w:val="300"/>
          <w:divBdr>
            <w:top w:val="none" w:sz="0" w:space="0" w:color="auto"/>
            <w:left w:val="none" w:sz="0" w:space="0" w:color="auto"/>
            <w:bottom w:val="none" w:sz="0" w:space="0" w:color="auto"/>
            <w:right w:val="none" w:sz="0" w:space="0" w:color="auto"/>
          </w:divBdr>
        </w:div>
        <w:div w:id="1061059519">
          <w:marLeft w:val="0"/>
          <w:marRight w:val="0"/>
          <w:marTop w:val="300"/>
          <w:marBottom w:val="150"/>
          <w:divBdr>
            <w:top w:val="none" w:sz="0" w:space="0" w:color="auto"/>
            <w:left w:val="none" w:sz="0" w:space="0" w:color="auto"/>
            <w:bottom w:val="none" w:sz="0" w:space="0" w:color="auto"/>
            <w:right w:val="none" w:sz="0" w:space="0" w:color="auto"/>
          </w:divBdr>
        </w:div>
      </w:divsChild>
    </w:div>
    <w:div w:id="617180923">
      <w:bodyDiv w:val="1"/>
      <w:marLeft w:val="0"/>
      <w:marRight w:val="0"/>
      <w:marTop w:val="0"/>
      <w:marBottom w:val="0"/>
      <w:divBdr>
        <w:top w:val="none" w:sz="0" w:space="0" w:color="auto"/>
        <w:left w:val="none" w:sz="0" w:space="0" w:color="auto"/>
        <w:bottom w:val="none" w:sz="0" w:space="0" w:color="auto"/>
        <w:right w:val="none" w:sz="0" w:space="0" w:color="auto"/>
      </w:divBdr>
    </w:div>
    <w:div w:id="617757565">
      <w:bodyDiv w:val="1"/>
      <w:marLeft w:val="0"/>
      <w:marRight w:val="0"/>
      <w:marTop w:val="0"/>
      <w:marBottom w:val="0"/>
      <w:divBdr>
        <w:top w:val="none" w:sz="0" w:space="0" w:color="auto"/>
        <w:left w:val="none" w:sz="0" w:space="0" w:color="auto"/>
        <w:bottom w:val="none" w:sz="0" w:space="0" w:color="auto"/>
        <w:right w:val="none" w:sz="0" w:space="0" w:color="auto"/>
      </w:divBdr>
      <w:divsChild>
        <w:div w:id="2098672502">
          <w:marLeft w:val="0"/>
          <w:marRight w:val="0"/>
          <w:marTop w:val="0"/>
          <w:marBottom w:val="300"/>
          <w:divBdr>
            <w:top w:val="none" w:sz="0" w:space="0" w:color="auto"/>
            <w:left w:val="none" w:sz="0" w:space="0" w:color="auto"/>
            <w:bottom w:val="none" w:sz="0" w:space="0" w:color="auto"/>
            <w:right w:val="none" w:sz="0" w:space="0" w:color="auto"/>
          </w:divBdr>
        </w:div>
        <w:div w:id="1104031321">
          <w:marLeft w:val="0"/>
          <w:marRight w:val="0"/>
          <w:marTop w:val="150"/>
          <w:marBottom w:val="300"/>
          <w:divBdr>
            <w:top w:val="none" w:sz="0" w:space="0" w:color="auto"/>
            <w:left w:val="none" w:sz="0" w:space="0" w:color="auto"/>
            <w:bottom w:val="none" w:sz="0" w:space="0" w:color="auto"/>
            <w:right w:val="none" w:sz="0" w:space="0" w:color="auto"/>
          </w:divBdr>
        </w:div>
      </w:divsChild>
    </w:div>
    <w:div w:id="630283295">
      <w:bodyDiv w:val="1"/>
      <w:marLeft w:val="0"/>
      <w:marRight w:val="0"/>
      <w:marTop w:val="0"/>
      <w:marBottom w:val="0"/>
      <w:divBdr>
        <w:top w:val="none" w:sz="0" w:space="0" w:color="auto"/>
        <w:left w:val="none" w:sz="0" w:space="0" w:color="auto"/>
        <w:bottom w:val="none" w:sz="0" w:space="0" w:color="auto"/>
        <w:right w:val="none" w:sz="0" w:space="0" w:color="auto"/>
      </w:divBdr>
    </w:div>
    <w:div w:id="645401464">
      <w:bodyDiv w:val="1"/>
      <w:marLeft w:val="0"/>
      <w:marRight w:val="0"/>
      <w:marTop w:val="0"/>
      <w:marBottom w:val="0"/>
      <w:divBdr>
        <w:top w:val="none" w:sz="0" w:space="0" w:color="auto"/>
        <w:left w:val="none" w:sz="0" w:space="0" w:color="auto"/>
        <w:bottom w:val="none" w:sz="0" w:space="0" w:color="auto"/>
        <w:right w:val="none" w:sz="0" w:space="0" w:color="auto"/>
      </w:divBdr>
      <w:divsChild>
        <w:div w:id="1126585694">
          <w:marLeft w:val="0"/>
          <w:marRight w:val="0"/>
          <w:marTop w:val="300"/>
          <w:marBottom w:val="150"/>
          <w:divBdr>
            <w:top w:val="none" w:sz="0" w:space="0" w:color="auto"/>
            <w:left w:val="none" w:sz="0" w:space="0" w:color="auto"/>
            <w:bottom w:val="none" w:sz="0" w:space="0" w:color="auto"/>
            <w:right w:val="none" w:sz="0" w:space="0" w:color="auto"/>
          </w:divBdr>
        </w:div>
        <w:div w:id="56511209">
          <w:marLeft w:val="0"/>
          <w:marRight w:val="0"/>
          <w:marTop w:val="300"/>
          <w:marBottom w:val="150"/>
          <w:divBdr>
            <w:top w:val="none" w:sz="0" w:space="0" w:color="auto"/>
            <w:left w:val="none" w:sz="0" w:space="0" w:color="auto"/>
            <w:bottom w:val="none" w:sz="0" w:space="0" w:color="auto"/>
            <w:right w:val="none" w:sz="0" w:space="0" w:color="auto"/>
          </w:divBdr>
        </w:div>
        <w:div w:id="1539127546">
          <w:marLeft w:val="0"/>
          <w:marRight w:val="0"/>
          <w:marTop w:val="300"/>
          <w:marBottom w:val="150"/>
          <w:divBdr>
            <w:top w:val="none" w:sz="0" w:space="0" w:color="auto"/>
            <w:left w:val="none" w:sz="0" w:space="0" w:color="auto"/>
            <w:bottom w:val="none" w:sz="0" w:space="0" w:color="auto"/>
            <w:right w:val="none" w:sz="0" w:space="0" w:color="auto"/>
          </w:divBdr>
        </w:div>
        <w:div w:id="744227358">
          <w:marLeft w:val="0"/>
          <w:marRight w:val="0"/>
          <w:marTop w:val="300"/>
          <w:marBottom w:val="150"/>
          <w:divBdr>
            <w:top w:val="none" w:sz="0" w:space="0" w:color="auto"/>
            <w:left w:val="none" w:sz="0" w:space="0" w:color="auto"/>
            <w:bottom w:val="none" w:sz="0" w:space="0" w:color="auto"/>
            <w:right w:val="none" w:sz="0" w:space="0" w:color="auto"/>
          </w:divBdr>
        </w:div>
        <w:div w:id="1673798624">
          <w:marLeft w:val="0"/>
          <w:marRight w:val="0"/>
          <w:marTop w:val="300"/>
          <w:marBottom w:val="150"/>
          <w:divBdr>
            <w:top w:val="none" w:sz="0" w:space="0" w:color="auto"/>
            <w:left w:val="none" w:sz="0" w:space="0" w:color="auto"/>
            <w:bottom w:val="none" w:sz="0" w:space="0" w:color="auto"/>
            <w:right w:val="none" w:sz="0" w:space="0" w:color="auto"/>
          </w:divBdr>
        </w:div>
        <w:div w:id="578709840">
          <w:marLeft w:val="0"/>
          <w:marRight w:val="0"/>
          <w:marTop w:val="300"/>
          <w:marBottom w:val="150"/>
          <w:divBdr>
            <w:top w:val="none" w:sz="0" w:space="0" w:color="auto"/>
            <w:left w:val="none" w:sz="0" w:space="0" w:color="auto"/>
            <w:bottom w:val="none" w:sz="0" w:space="0" w:color="auto"/>
            <w:right w:val="none" w:sz="0" w:space="0" w:color="auto"/>
          </w:divBdr>
        </w:div>
      </w:divsChild>
    </w:div>
    <w:div w:id="648440055">
      <w:bodyDiv w:val="1"/>
      <w:marLeft w:val="0"/>
      <w:marRight w:val="0"/>
      <w:marTop w:val="0"/>
      <w:marBottom w:val="0"/>
      <w:divBdr>
        <w:top w:val="none" w:sz="0" w:space="0" w:color="auto"/>
        <w:left w:val="none" w:sz="0" w:space="0" w:color="auto"/>
        <w:bottom w:val="none" w:sz="0" w:space="0" w:color="auto"/>
        <w:right w:val="none" w:sz="0" w:space="0" w:color="auto"/>
      </w:divBdr>
    </w:div>
    <w:div w:id="705762194">
      <w:bodyDiv w:val="1"/>
      <w:marLeft w:val="0"/>
      <w:marRight w:val="0"/>
      <w:marTop w:val="0"/>
      <w:marBottom w:val="0"/>
      <w:divBdr>
        <w:top w:val="none" w:sz="0" w:space="0" w:color="auto"/>
        <w:left w:val="none" w:sz="0" w:space="0" w:color="auto"/>
        <w:bottom w:val="none" w:sz="0" w:space="0" w:color="auto"/>
        <w:right w:val="none" w:sz="0" w:space="0" w:color="auto"/>
      </w:divBdr>
      <w:divsChild>
        <w:div w:id="1869680419">
          <w:marLeft w:val="0"/>
          <w:marRight w:val="0"/>
          <w:marTop w:val="0"/>
          <w:marBottom w:val="300"/>
          <w:divBdr>
            <w:top w:val="none" w:sz="0" w:space="0" w:color="auto"/>
            <w:left w:val="none" w:sz="0" w:space="0" w:color="auto"/>
            <w:bottom w:val="none" w:sz="0" w:space="0" w:color="auto"/>
            <w:right w:val="none" w:sz="0" w:space="0" w:color="auto"/>
          </w:divBdr>
        </w:div>
        <w:div w:id="1106582807">
          <w:marLeft w:val="0"/>
          <w:marRight w:val="0"/>
          <w:marTop w:val="150"/>
          <w:marBottom w:val="300"/>
          <w:divBdr>
            <w:top w:val="none" w:sz="0" w:space="0" w:color="auto"/>
            <w:left w:val="none" w:sz="0" w:space="0" w:color="auto"/>
            <w:bottom w:val="none" w:sz="0" w:space="0" w:color="auto"/>
            <w:right w:val="none" w:sz="0" w:space="0" w:color="auto"/>
          </w:divBdr>
        </w:div>
        <w:div w:id="580142256">
          <w:marLeft w:val="0"/>
          <w:marRight w:val="0"/>
          <w:marTop w:val="150"/>
          <w:marBottom w:val="300"/>
          <w:divBdr>
            <w:top w:val="none" w:sz="0" w:space="0" w:color="auto"/>
            <w:left w:val="none" w:sz="0" w:space="0" w:color="auto"/>
            <w:bottom w:val="none" w:sz="0" w:space="0" w:color="auto"/>
            <w:right w:val="none" w:sz="0" w:space="0" w:color="auto"/>
          </w:divBdr>
        </w:div>
      </w:divsChild>
    </w:div>
    <w:div w:id="738211389">
      <w:bodyDiv w:val="1"/>
      <w:marLeft w:val="0"/>
      <w:marRight w:val="0"/>
      <w:marTop w:val="0"/>
      <w:marBottom w:val="0"/>
      <w:divBdr>
        <w:top w:val="none" w:sz="0" w:space="0" w:color="auto"/>
        <w:left w:val="none" w:sz="0" w:space="0" w:color="auto"/>
        <w:bottom w:val="none" w:sz="0" w:space="0" w:color="auto"/>
        <w:right w:val="none" w:sz="0" w:space="0" w:color="auto"/>
      </w:divBdr>
      <w:divsChild>
        <w:div w:id="713433783">
          <w:marLeft w:val="0"/>
          <w:marRight w:val="0"/>
          <w:marTop w:val="300"/>
          <w:marBottom w:val="150"/>
          <w:divBdr>
            <w:top w:val="none" w:sz="0" w:space="0" w:color="auto"/>
            <w:left w:val="none" w:sz="0" w:space="0" w:color="auto"/>
            <w:bottom w:val="none" w:sz="0" w:space="0" w:color="auto"/>
            <w:right w:val="none" w:sz="0" w:space="0" w:color="auto"/>
          </w:divBdr>
        </w:div>
        <w:div w:id="1621959219">
          <w:marLeft w:val="0"/>
          <w:marRight w:val="0"/>
          <w:marTop w:val="300"/>
          <w:marBottom w:val="150"/>
          <w:divBdr>
            <w:top w:val="none" w:sz="0" w:space="0" w:color="auto"/>
            <w:left w:val="none" w:sz="0" w:space="0" w:color="auto"/>
            <w:bottom w:val="none" w:sz="0" w:space="0" w:color="auto"/>
            <w:right w:val="none" w:sz="0" w:space="0" w:color="auto"/>
          </w:divBdr>
        </w:div>
      </w:divsChild>
    </w:div>
    <w:div w:id="759370349">
      <w:bodyDiv w:val="1"/>
      <w:marLeft w:val="0"/>
      <w:marRight w:val="0"/>
      <w:marTop w:val="0"/>
      <w:marBottom w:val="0"/>
      <w:divBdr>
        <w:top w:val="none" w:sz="0" w:space="0" w:color="auto"/>
        <w:left w:val="none" w:sz="0" w:space="0" w:color="auto"/>
        <w:bottom w:val="none" w:sz="0" w:space="0" w:color="auto"/>
        <w:right w:val="none" w:sz="0" w:space="0" w:color="auto"/>
      </w:divBdr>
      <w:divsChild>
        <w:div w:id="859970551">
          <w:marLeft w:val="0"/>
          <w:marRight w:val="0"/>
          <w:marTop w:val="0"/>
          <w:marBottom w:val="300"/>
          <w:divBdr>
            <w:top w:val="none" w:sz="0" w:space="0" w:color="auto"/>
            <w:left w:val="none" w:sz="0" w:space="0" w:color="auto"/>
            <w:bottom w:val="none" w:sz="0" w:space="0" w:color="auto"/>
            <w:right w:val="none" w:sz="0" w:space="0" w:color="auto"/>
          </w:divBdr>
        </w:div>
        <w:div w:id="1372340918">
          <w:marLeft w:val="0"/>
          <w:marRight w:val="0"/>
          <w:marTop w:val="150"/>
          <w:marBottom w:val="300"/>
          <w:divBdr>
            <w:top w:val="none" w:sz="0" w:space="0" w:color="auto"/>
            <w:left w:val="none" w:sz="0" w:space="0" w:color="auto"/>
            <w:bottom w:val="none" w:sz="0" w:space="0" w:color="auto"/>
            <w:right w:val="none" w:sz="0" w:space="0" w:color="auto"/>
          </w:divBdr>
        </w:div>
        <w:div w:id="1028407122">
          <w:marLeft w:val="0"/>
          <w:marRight w:val="0"/>
          <w:marTop w:val="150"/>
          <w:marBottom w:val="300"/>
          <w:divBdr>
            <w:top w:val="none" w:sz="0" w:space="0" w:color="auto"/>
            <w:left w:val="none" w:sz="0" w:space="0" w:color="auto"/>
            <w:bottom w:val="none" w:sz="0" w:space="0" w:color="auto"/>
            <w:right w:val="none" w:sz="0" w:space="0" w:color="auto"/>
          </w:divBdr>
        </w:div>
      </w:divsChild>
    </w:div>
    <w:div w:id="784731968">
      <w:bodyDiv w:val="1"/>
      <w:marLeft w:val="0"/>
      <w:marRight w:val="0"/>
      <w:marTop w:val="0"/>
      <w:marBottom w:val="0"/>
      <w:divBdr>
        <w:top w:val="none" w:sz="0" w:space="0" w:color="auto"/>
        <w:left w:val="none" w:sz="0" w:space="0" w:color="auto"/>
        <w:bottom w:val="none" w:sz="0" w:space="0" w:color="auto"/>
        <w:right w:val="none" w:sz="0" w:space="0" w:color="auto"/>
      </w:divBdr>
      <w:divsChild>
        <w:div w:id="290330104">
          <w:marLeft w:val="0"/>
          <w:marRight w:val="0"/>
          <w:marTop w:val="120"/>
          <w:marBottom w:val="120"/>
          <w:divBdr>
            <w:top w:val="none" w:sz="0" w:space="0" w:color="auto"/>
            <w:left w:val="none" w:sz="0" w:space="0" w:color="auto"/>
            <w:bottom w:val="none" w:sz="0" w:space="0" w:color="auto"/>
            <w:right w:val="none" w:sz="0" w:space="0" w:color="auto"/>
          </w:divBdr>
          <w:divsChild>
            <w:div w:id="1680306618">
              <w:marLeft w:val="0"/>
              <w:marRight w:val="0"/>
              <w:marTop w:val="0"/>
              <w:marBottom w:val="0"/>
              <w:divBdr>
                <w:top w:val="none" w:sz="0" w:space="0" w:color="auto"/>
                <w:left w:val="none" w:sz="0" w:space="0" w:color="auto"/>
                <w:bottom w:val="none" w:sz="0" w:space="0" w:color="auto"/>
                <w:right w:val="none" w:sz="0" w:space="0" w:color="auto"/>
              </w:divBdr>
              <w:divsChild>
                <w:div w:id="1272664042">
                  <w:marLeft w:val="0"/>
                  <w:marRight w:val="0"/>
                  <w:marTop w:val="0"/>
                  <w:marBottom w:val="0"/>
                  <w:divBdr>
                    <w:top w:val="none" w:sz="0" w:space="0" w:color="auto"/>
                    <w:left w:val="none" w:sz="0" w:space="0" w:color="auto"/>
                    <w:bottom w:val="none" w:sz="0" w:space="0" w:color="auto"/>
                    <w:right w:val="none" w:sz="0" w:space="0" w:color="auto"/>
                  </w:divBdr>
                  <w:divsChild>
                    <w:div w:id="997271140">
                      <w:marLeft w:val="0"/>
                      <w:marRight w:val="0"/>
                      <w:marTop w:val="0"/>
                      <w:marBottom w:val="0"/>
                      <w:divBdr>
                        <w:top w:val="none" w:sz="0" w:space="0" w:color="auto"/>
                        <w:left w:val="none" w:sz="0" w:space="0" w:color="auto"/>
                        <w:bottom w:val="none" w:sz="0" w:space="0" w:color="auto"/>
                        <w:right w:val="none" w:sz="0" w:space="0" w:color="auto"/>
                      </w:divBdr>
                      <w:divsChild>
                        <w:div w:id="1761217645">
                          <w:marLeft w:val="0"/>
                          <w:marRight w:val="0"/>
                          <w:marTop w:val="0"/>
                          <w:marBottom w:val="0"/>
                          <w:divBdr>
                            <w:top w:val="none" w:sz="0" w:space="0" w:color="auto"/>
                            <w:left w:val="none" w:sz="0" w:space="0" w:color="auto"/>
                            <w:bottom w:val="none" w:sz="0" w:space="0" w:color="auto"/>
                            <w:right w:val="none" w:sz="0" w:space="0" w:color="auto"/>
                          </w:divBdr>
                          <w:divsChild>
                            <w:div w:id="1194154140">
                              <w:marLeft w:val="0"/>
                              <w:marRight w:val="0"/>
                              <w:marTop w:val="0"/>
                              <w:marBottom w:val="0"/>
                              <w:divBdr>
                                <w:top w:val="none" w:sz="0" w:space="0" w:color="auto"/>
                                <w:left w:val="none" w:sz="0" w:space="0" w:color="auto"/>
                                <w:bottom w:val="none" w:sz="0" w:space="0" w:color="auto"/>
                                <w:right w:val="none" w:sz="0" w:space="0" w:color="auto"/>
                              </w:divBdr>
                              <w:divsChild>
                                <w:div w:id="1820800236">
                                  <w:marLeft w:val="0"/>
                                  <w:marRight w:val="0"/>
                                  <w:marTop w:val="0"/>
                                  <w:marBottom w:val="0"/>
                                  <w:divBdr>
                                    <w:top w:val="none" w:sz="0" w:space="0" w:color="auto"/>
                                    <w:left w:val="none" w:sz="0" w:space="0" w:color="auto"/>
                                    <w:bottom w:val="none" w:sz="0" w:space="0" w:color="auto"/>
                                    <w:right w:val="none" w:sz="0" w:space="0" w:color="auto"/>
                                  </w:divBdr>
                                  <w:divsChild>
                                    <w:div w:id="380790961">
                                      <w:marLeft w:val="0"/>
                                      <w:marRight w:val="0"/>
                                      <w:marTop w:val="0"/>
                                      <w:marBottom w:val="0"/>
                                      <w:divBdr>
                                        <w:top w:val="single" w:sz="6" w:space="0" w:color="EBEBEB"/>
                                        <w:left w:val="single" w:sz="6" w:space="0" w:color="EBEBEB"/>
                                        <w:bottom w:val="single" w:sz="6" w:space="0" w:color="EBEBEB"/>
                                        <w:right w:val="single" w:sz="6" w:space="0" w:color="EBEBEB"/>
                                      </w:divBdr>
                                      <w:divsChild>
                                        <w:div w:id="1268348153">
                                          <w:marLeft w:val="0"/>
                                          <w:marRight w:val="0"/>
                                          <w:marTop w:val="0"/>
                                          <w:marBottom w:val="0"/>
                                          <w:divBdr>
                                            <w:top w:val="none" w:sz="0" w:space="0" w:color="auto"/>
                                            <w:left w:val="none" w:sz="0" w:space="0" w:color="auto"/>
                                            <w:bottom w:val="none" w:sz="0" w:space="0" w:color="auto"/>
                                            <w:right w:val="none" w:sz="0" w:space="0" w:color="auto"/>
                                          </w:divBdr>
                                          <w:divsChild>
                                            <w:div w:id="1762531261">
                                              <w:marLeft w:val="0"/>
                                              <w:marRight w:val="0"/>
                                              <w:marTop w:val="0"/>
                                              <w:marBottom w:val="0"/>
                                              <w:divBdr>
                                                <w:top w:val="none" w:sz="0" w:space="0" w:color="auto"/>
                                                <w:left w:val="none" w:sz="0" w:space="0" w:color="auto"/>
                                                <w:bottom w:val="none" w:sz="0" w:space="0" w:color="auto"/>
                                                <w:right w:val="none" w:sz="0" w:space="0" w:color="auto"/>
                                              </w:divBdr>
                                              <w:divsChild>
                                                <w:div w:id="1090010769">
                                                  <w:marLeft w:val="0"/>
                                                  <w:marRight w:val="0"/>
                                                  <w:marTop w:val="0"/>
                                                  <w:marBottom w:val="0"/>
                                                  <w:divBdr>
                                                    <w:top w:val="none" w:sz="0" w:space="0" w:color="auto"/>
                                                    <w:left w:val="none" w:sz="0" w:space="0" w:color="auto"/>
                                                    <w:bottom w:val="none" w:sz="0" w:space="0" w:color="auto"/>
                                                    <w:right w:val="none" w:sz="0" w:space="0" w:color="auto"/>
                                                  </w:divBdr>
                                                  <w:divsChild>
                                                    <w:div w:id="300353712">
                                                      <w:marLeft w:val="0"/>
                                                      <w:marRight w:val="0"/>
                                                      <w:marTop w:val="0"/>
                                                      <w:marBottom w:val="0"/>
                                                      <w:divBdr>
                                                        <w:top w:val="none" w:sz="0" w:space="0" w:color="auto"/>
                                                        <w:left w:val="none" w:sz="0" w:space="0" w:color="auto"/>
                                                        <w:bottom w:val="none" w:sz="0" w:space="0" w:color="auto"/>
                                                        <w:right w:val="none" w:sz="0" w:space="0" w:color="auto"/>
                                                      </w:divBdr>
                                                      <w:divsChild>
                                                        <w:div w:id="981813871">
                                                          <w:marLeft w:val="0"/>
                                                          <w:marRight w:val="0"/>
                                                          <w:marTop w:val="0"/>
                                                          <w:marBottom w:val="0"/>
                                                          <w:divBdr>
                                                            <w:top w:val="none" w:sz="0" w:space="0" w:color="auto"/>
                                                            <w:left w:val="none" w:sz="0" w:space="0" w:color="auto"/>
                                                            <w:bottom w:val="none" w:sz="0" w:space="0" w:color="auto"/>
                                                            <w:right w:val="none" w:sz="0" w:space="0" w:color="auto"/>
                                                          </w:divBdr>
                                                          <w:divsChild>
                                                            <w:div w:id="1414812359">
                                                              <w:marLeft w:val="0"/>
                                                              <w:marRight w:val="0"/>
                                                              <w:marTop w:val="0"/>
                                                              <w:marBottom w:val="0"/>
                                                              <w:divBdr>
                                                                <w:top w:val="none" w:sz="0" w:space="0" w:color="auto"/>
                                                                <w:left w:val="none" w:sz="0" w:space="0" w:color="auto"/>
                                                                <w:bottom w:val="none" w:sz="0" w:space="0" w:color="auto"/>
                                                                <w:right w:val="none" w:sz="0" w:space="0" w:color="auto"/>
                                                              </w:divBdr>
                                                              <w:divsChild>
                                                                <w:div w:id="119322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7015264">
          <w:marLeft w:val="0"/>
          <w:marRight w:val="0"/>
          <w:marTop w:val="120"/>
          <w:marBottom w:val="120"/>
          <w:divBdr>
            <w:top w:val="none" w:sz="0" w:space="0" w:color="auto"/>
            <w:left w:val="none" w:sz="0" w:space="0" w:color="auto"/>
            <w:bottom w:val="none" w:sz="0" w:space="0" w:color="auto"/>
            <w:right w:val="none" w:sz="0" w:space="0" w:color="auto"/>
          </w:divBdr>
          <w:divsChild>
            <w:div w:id="1141386893">
              <w:marLeft w:val="0"/>
              <w:marRight w:val="0"/>
              <w:marTop w:val="0"/>
              <w:marBottom w:val="0"/>
              <w:divBdr>
                <w:top w:val="none" w:sz="0" w:space="0" w:color="auto"/>
                <w:left w:val="none" w:sz="0" w:space="0" w:color="auto"/>
                <w:bottom w:val="none" w:sz="0" w:space="0" w:color="auto"/>
                <w:right w:val="none" w:sz="0" w:space="0" w:color="auto"/>
              </w:divBdr>
              <w:divsChild>
                <w:div w:id="1637756809">
                  <w:marLeft w:val="0"/>
                  <w:marRight w:val="0"/>
                  <w:marTop w:val="0"/>
                  <w:marBottom w:val="0"/>
                  <w:divBdr>
                    <w:top w:val="none" w:sz="0" w:space="0" w:color="auto"/>
                    <w:left w:val="none" w:sz="0" w:space="0" w:color="auto"/>
                    <w:bottom w:val="none" w:sz="0" w:space="0" w:color="auto"/>
                    <w:right w:val="none" w:sz="0" w:space="0" w:color="auto"/>
                  </w:divBdr>
                  <w:divsChild>
                    <w:div w:id="22219949">
                      <w:marLeft w:val="0"/>
                      <w:marRight w:val="0"/>
                      <w:marTop w:val="0"/>
                      <w:marBottom w:val="0"/>
                      <w:divBdr>
                        <w:top w:val="none" w:sz="0" w:space="0" w:color="auto"/>
                        <w:left w:val="none" w:sz="0" w:space="0" w:color="auto"/>
                        <w:bottom w:val="none" w:sz="0" w:space="0" w:color="auto"/>
                        <w:right w:val="none" w:sz="0" w:space="0" w:color="auto"/>
                      </w:divBdr>
                      <w:divsChild>
                        <w:div w:id="1288467387">
                          <w:marLeft w:val="0"/>
                          <w:marRight w:val="0"/>
                          <w:marTop w:val="0"/>
                          <w:marBottom w:val="0"/>
                          <w:divBdr>
                            <w:top w:val="none" w:sz="0" w:space="0" w:color="auto"/>
                            <w:left w:val="none" w:sz="0" w:space="0" w:color="auto"/>
                            <w:bottom w:val="none" w:sz="0" w:space="0" w:color="auto"/>
                            <w:right w:val="none" w:sz="0" w:space="0" w:color="auto"/>
                          </w:divBdr>
                          <w:divsChild>
                            <w:div w:id="642661192">
                              <w:marLeft w:val="0"/>
                              <w:marRight w:val="0"/>
                              <w:marTop w:val="0"/>
                              <w:marBottom w:val="0"/>
                              <w:divBdr>
                                <w:top w:val="none" w:sz="0" w:space="0" w:color="auto"/>
                                <w:left w:val="none" w:sz="0" w:space="0" w:color="auto"/>
                                <w:bottom w:val="none" w:sz="0" w:space="0" w:color="auto"/>
                                <w:right w:val="none" w:sz="0" w:space="0" w:color="auto"/>
                              </w:divBdr>
                              <w:divsChild>
                                <w:div w:id="1855653102">
                                  <w:marLeft w:val="0"/>
                                  <w:marRight w:val="0"/>
                                  <w:marTop w:val="0"/>
                                  <w:marBottom w:val="0"/>
                                  <w:divBdr>
                                    <w:top w:val="none" w:sz="0" w:space="0" w:color="auto"/>
                                    <w:left w:val="none" w:sz="0" w:space="0" w:color="auto"/>
                                    <w:bottom w:val="none" w:sz="0" w:space="0" w:color="auto"/>
                                    <w:right w:val="none" w:sz="0" w:space="0" w:color="auto"/>
                                  </w:divBdr>
                                  <w:divsChild>
                                    <w:div w:id="827213682">
                                      <w:marLeft w:val="0"/>
                                      <w:marRight w:val="0"/>
                                      <w:marTop w:val="0"/>
                                      <w:marBottom w:val="0"/>
                                      <w:divBdr>
                                        <w:top w:val="single" w:sz="6" w:space="0" w:color="EBEBEB"/>
                                        <w:left w:val="single" w:sz="6" w:space="0" w:color="EBEBEB"/>
                                        <w:bottom w:val="single" w:sz="6" w:space="0" w:color="EBEBEB"/>
                                        <w:right w:val="single" w:sz="6" w:space="0" w:color="EBEBEB"/>
                                      </w:divBdr>
                                      <w:divsChild>
                                        <w:div w:id="574515642">
                                          <w:marLeft w:val="0"/>
                                          <w:marRight w:val="0"/>
                                          <w:marTop w:val="0"/>
                                          <w:marBottom w:val="0"/>
                                          <w:divBdr>
                                            <w:top w:val="none" w:sz="0" w:space="0" w:color="auto"/>
                                            <w:left w:val="none" w:sz="0" w:space="0" w:color="auto"/>
                                            <w:bottom w:val="none" w:sz="0" w:space="0" w:color="auto"/>
                                            <w:right w:val="none" w:sz="0" w:space="0" w:color="auto"/>
                                          </w:divBdr>
                                          <w:divsChild>
                                            <w:div w:id="1889218657">
                                              <w:marLeft w:val="0"/>
                                              <w:marRight w:val="0"/>
                                              <w:marTop w:val="0"/>
                                              <w:marBottom w:val="0"/>
                                              <w:divBdr>
                                                <w:top w:val="none" w:sz="0" w:space="0" w:color="auto"/>
                                                <w:left w:val="none" w:sz="0" w:space="0" w:color="auto"/>
                                                <w:bottom w:val="none" w:sz="0" w:space="0" w:color="auto"/>
                                                <w:right w:val="none" w:sz="0" w:space="0" w:color="auto"/>
                                              </w:divBdr>
                                              <w:divsChild>
                                                <w:div w:id="1580557712">
                                                  <w:marLeft w:val="0"/>
                                                  <w:marRight w:val="0"/>
                                                  <w:marTop w:val="0"/>
                                                  <w:marBottom w:val="0"/>
                                                  <w:divBdr>
                                                    <w:top w:val="none" w:sz="0" w:space="0" w:color="auto"/>
                                                    <w:left w:val="none" w:sz="0" w:space="0" w:color="auto"/>
                                                    <w:bottom w:val="none" w:sz="0" w:space="0" w:color="auto"/>
                                                    <w:right w:val="none" w:sz="0" w:space="0" w:color="auto"/>
                                                  </w:divBdr>
                                                  <w:divsChild>
                                                    <w:div w:id="895820087">
                                                      <w:marLeft w:val="0"/>
                                                      <w:marRight w:val="0"/>
                                                      <w:marTop w:val="0"/>
                                                      <w:marBottom w:val="0"/>
                                                      <w:divBdr>
                                                        <w:top w:val="none" w:sz="0" w:space="0" w:color="auto"/>
                                                        <w:left w:val="none" w:sz="0" w:space="0" w:color="auto"/>
                                                        <w:bottom w:val="none" w:sz="0" w:space="0" w:color="auto"/>
                                                        <w:right w:val="none" w:sz="0" w:space="0" w:color="auto"/>
                                                      </w:divBdr>
                                                      <w:divsChild>
                                                        <w:div w:id="825825910">
                                                          <w:marLeft w:val="0"/>
                                                          <w:marRight w:val="0"/>
                                                          <w:marTop w:val="0"/>
                                                          <w:marBottom w:val="0"/>
                                                          <w:divBdr>
                                                            <w:top w:val="none" w:sz="0" w:space="0" w:color="auto"/>
                                                            <w:left w:val="none" w:sz="0" w:space="0" w:color="auto"/>
                                                            <w:bottom w:val="none" w:sz="0" w:space="0" w:color="auto"/>
                                                            <w:right w:val="none" w:sz="0" w:space="0" w:color="auto"/>
                                                          </w:divBdr>
                                                          <w:divsChild>
                                                            <w:div w:id="1213543445">
                                                              <w:marLeft w:val="0"/>
                                                              <w:marRight w:val="0"/>
                                                              <w:marTop w:val="0"/>
                                                              <w:marBottom w:val="0"/>
                                                              <w:divBdr>
                                                                <w:top w:val="none" w:sz="0" w:space="0" w:color="auto"/>
                                                                <w:left w:val="none" w:sz="0" w:space="0" w:color="auto"/>
                                                                <w:bottom w:val="none" w:sz="0" w:space="0" w:color="auto"/>
                                                                <w:right w:val="none" w:sz="0" w:space="0" w:color="auto"/>
                                                              </w:divBdr>
                                                              <w:divsChild>
                                                                <w:div w:id="54625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84421342">
          <w:marLeft w:val="0"/>
          <w:marRight w:val="0"/>
          <w:marTop w:val="0"/>
          <w:marBottom w:val="240"/>
          <w:divBdr>
            <w:top w:val="none" w:sz="0" w:space="0" w:color="auto"/>
            <w:left w:val="none" w:sz="0" w:space="0" w:color="auto"/>
            <w:bottom w:val="none" w:sz="0" w:space="0" w:color="auto"/>
            <w:right w:val="none" w:sz="0" w:space="0" w:color="auto"/>
          </w:divBdr>
          <w:divsChild>
            <w:div w:id="1568493222">
              <w:marLeft w:val="0"/>
              <w:marRight w:val="0"/>
              <w:marTop w:val="0"/>
              <w:marBottom w:val="0"/>
              <w:divBdr>
                <w:top w:val="none" w:sz="0" w:space="0" w:color="auto"/>
                <w:left w:val="none" w:sz="0" w:space="0" w:color="auto"/>
                <w:bottom w:val="none" w:sz="0" w:space="0" w:color="auto"/>
                <w:right w:val="none" w:sz="0" w:space="0" w:color="auto"/>
              </w:divBdr>
            </w:div>
          </w:divsChild>
        </w:div>
        <w:div w:id="880023132">
          <w:marLeft w:val="0"/>
          <w:marRight w:val="0"/>
          <w:marTop w:val="120"/>
          <w:marBottom w:val="120"/>
          <w:divBdr>
            <w:top w:val="none" w:sz="0" w:space="0" w:color="auto"/>
            <w:left w:val="none" w:sz="0" w:space="0" w:color="auto"/>
            <w:bottom w:val="none" w:sz="0" w:space="0" w:color="auto"/>
            <w:right w:val="none" w:sz="0" w:space="0" w:color="auto"/>
          </w:divBdr>
          <w:divsChild>
            <w:div w:id="83384968">
              <w:marLeft w:val="0"/>
              <w:marRight w:val="0"/>
              <w:marTop w:val="0"/>
              <w:marBottom w:val="0"/>
              <w:divBdr>
                <w:top w:val="none" w:sz="0" w:space="0" w:color="auto"/>
                <w:left w:val="none" w:sz="0" w:space="0" w:color="auto"/>
                <w:bottom w:val="none" w:sz="0" w:space="0" w:color="auto"/>
                <w:right w:val="none" w:sz="0" w:space="0" w:color="auto"/>
              </w:divBdr>
              <w:divsChild>
                <w:div w:id="1755735981">
                  <w:marLeft w:val="0"/>
                  <w:marRight w:val="0"/>
                  <w:marTop w:val="0"/>
                  <w:marBottom w:val="0"/>
                  <w:divBdr>
                    <w:top w:val="none" w:sz="0" w:space="0" w:color="auto"/>
                    <w:left w:val="none" w:sz="0" w:space="0" w:color="auto"/>
                    <w:bottom w:val="none" w:sz="0" w:space="0" w:color="auto"/>
                    <w:right w:val="none" w:sz="0" w:space="0" w:color="auto"/>
                  </w:divBdr>
                  <w:divsChild>
                    <w:div w:id="1814716926">
                      <w:marLeft w:val="0"/>
                      <w:marRight w:val="0"/>
                      <w:marTop w:val="0"/>
                      <w:marBottom w:val="0"/>
                      <w:divBdr>
                        <w:top w:val="none" w:sz="0" w:space="0" w:color="auto"/>
                        <w:left w:val="none" w:sz="0" w:space="0" w:color="auto"/>
                        <w:bottom w:val="none" w:sz="0" w:space="0" w:color="auto"/>
                        <w:right w:val="none" w:sz="0" w:space="0" w:color="auto"/>
                      </w:divBdr>
                      <w:divsChild>
                        <w:div w:id="1094326236">
                          <w:marLeft w:val="0"/>
                          <w:marRight w:val="0"/>
                          <w:marTop w:val="0"/>
                          <w:marBottom w:val="0"/>
                          <w:divBdr>
                            <w:top w:val="none" w:sz="0" w:space="0" w:color="auto"/>
                            <w:left w:val="none" w:sz="0" w:space="0" w:color="auto"/>
                            <w:bottom w:val="none" w:sz="0" w:space="0" w:color="auto"/>
                            <w:right w:val="none" w:sz="0" w:space="0" w:color="auto"/>
                          </w:divBdr>
                          <w:divsChild>
                            <w:div w:id="1261600075">
                              <w:marLeft w:val="0"/>
                              <w:marRight w:val="0"/>
                              <w:marTop w:val="0"/>
                              <w:marBottom w:val="0"/>
                              <w:divBdr>
                                <w:top w:val="none" w:sz="0" w:space="0" w:color="auto"/>
                                <w:left w:val="none" w:sz="0" w:space="0" w:color="auto"/>
                                <w:bottom w:val="none" w:sz="0" w:space="0" w:color="auto"/>
                                <w:right w:val="none" w:sz="0" w:space="0" w:color="auto"/>
                              </w:divBdr>
                              <w:divsChild>
                                <w:div w:id="320623594">
                                  <w:marLeft w:val="0"/>
                                  <w:marRight w:val="0"/>
                                  <w:marTop w:val="0"/>
                                  <w:marBottom w:val="0"/>
                                  <w:divBdr>
                                    <w:top w:val="none" w:sz="0" w:space="0" w:color="auto"/>
                                    <w:left w:val="none" w:sz="0" w:space="0" w:color="auto"/>
                                    <w:bottom w:val="none" w:sz="0" w:space="0" w:color="auto"/>
                                    <w:right w:val="none" w:sz="0" w:space="0" w:color="auto"/>
                                  </w:divBdr>
                                  <w:divsChild>
                                    <w:div w:id="1251692840">
                                      <w:marLeft w:val="0"/>
                                      <w:marRight w:val="0"/>
                                      <w:marTop w:val="0"/>
                                      <w:marBottom w:val="0"/>
                                      <w:divBdr>
                                        <w:top w:val="single" w:sz="6" w:space="0" w:color="EBEBEB"/>
                                        <w:left w:val="single" w:sz="6" w:space="0" w:color="EBEBEB"/>
                                        <w:bottom w:val="single" w:sz="6" w:space="0" w:color="EBEBEB"/>
                                        <w:right w:val="single" w:sz="6" w:space="0" w:color="EBEBEB"/>
                                      </w:divBdr>
                                      <w:divsChild>
                                        <w:div w:id="950404265">
                                          <w:marLeft w:val="0"/>
                                          <w:marRight w:val="0"/>
                                          <w:marTop w:val="0"/>
                                          <w:marBottom w:val="0"/>
                                          <w:divBdr>
                                            <w:top w:val="none" w:sz="0" w:space="0" w:color="auto"/>
                                            <w:left w:val="none" w:sz="0" w:space="0" w:color="auto"/>
                                            <w:bottom w:val="none" w:sz="0" w:space="0" w:color="auto"/>
                                            <w:right w:val="none" w:sz="0" w:space="0" w:color="auto"/>
                                          </w:divBdr>
                                          <w:divsChild>
                                            <w:div w:id="1701934653">
                                              <w:marLeft w:val="0"/>
                                              <w:marRight w:val="0"/>
                                              <w:marTop w:val="0"/>
                                              <w:marBottom w:val="0"/>
                                              <w:divBdr>
                                                <w:top w:val="none" w:sz="0" w:space="0" w:color="auto"/>
                                                <w:left w:val="none" w:sz="0" w:space="0" w:color="auto"/>
                                                <w:bottom w:val="none" w:sz="0" w:space="0" w:color="auto"/>
                                                <w:right w:val="none" w:sz="0" w:space="0" w:color="auto"/>
                                              </w:divBdr>
                                              <w:divsChild>
                                                <w:div w:id="1401060006">
                                                  <w:marLeft w:val="0"/>
                                                  <w:marRight w:val="0"/>
                                                  <w:marTop w:val="0"/>
                                                  <w:marBottom w:val="0"/>
                                                  <w:divBdr>
                                                    <w:top w:val="none" w:sz="0" w:space="0" w:color="auto"/>
                                                    <w:left w:val="none" w:sz="0" w:space="0" w:color="auto"/>
                                                    <w:bottom w:val="none" w:sz="0" w:space="0" w:color="auto"/>
                                                    <w:right w:val="none" w:sz="0" w:space="0" w:color="auto"/>
                                                  </w:divBdr>
                                                  <w:divsChild>
                                                    <w:div w:id="1808935040">
                                                      <w:marLeft w:val="0"/>
                                                      <w:marRight w:val="0"/>
                                                      <w:marTop w:val="0"/>
                                                      <w:marBottom w:val="0"/>
                                                      <w:divBdr>
                                                        <w:top w:val="none" w:sz="0" w:space="0" w:color="auto"/>
                                                        <w:left w:val="none" w:sz="0" w:space="0" w:color="auto"/>
                                                        <w:bottom w:val="none" w:sz="0" w:space="0" w:color="auto"/>
                                                        <w:right w:val="none" w:sz="0" w:space="0" w:color="auto"/>
                                                      </w:divBdr>
                                                      <w:divsChild>
                                                        <w:div w:id="1190148405">
                                                          <w:marLeft w:val="0"/>
                                                          <w:marRight w:val="0"/>
                                                          <w:marTop w:val="0"/>
                                                          <w:marBottom w:val="0"/>
                                                          <w:divBdr>
                                                            <w:top w:val="none" w:sz="0" w:space="0" w:color="auto"/>
                                                            <w:left w:val="none" w:sz="0" w:space="0" w:color="auto"/>
                                                            <w:bottom w:val="none" w:sz="0" w:space="0" w:color="auto"/>
                                                            <w:right w:val="none" w:sz="0" w:space="0" w:color="auto"/>
                                                          </w:divBdr>
                                                          <w:divsChild>
                                                            <w:div w:id="526914330">
                                                              <w:marLeft w:val="0"/>
                                                              <w:marRight w:val="0"/>
                                                              <w:marTop w:val="0"/>
                                                              <w:marBottom w:val="0"/>
                                                              <w:divBdr>
                                                                <w:top w:val="none" w:sz="0" w:space="0" w:color="auto"/>
                                                                <w:left w:val="none" w:sz="0" w:space="0" w:color="auto"/>
                                                                <w:bottom w:val="none" w:sz="0" w:space="0" w:color="auto"/>
                                                                <w:right w:val="none" w:sz="0" w:space="0" w:color="auto"/>
                                                              </w:divBdr>
                                                              <w:divsChild>
                                                                <w:div w:id="157053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74633031">
          <w:marLeft w:val="0"/>
          <w:marRight w:val="0"/>
          <w:marTop w:val="120"/>
          <w:marBottom w:val="120"/>
          <w:divBdr>
            <w:top w:val="none" w:sz="0" w:space="0" w:color="auto"/>
            <w:left w:val="none" w:sz="0" w:space="0" w:color="auto"/>
            <w:bottom w:val="none" w:sz="0" w:space="0" w:color="auto"/>
            <w:right w:val="none" w:sz="0" w:space="0" w:color="auto"/>
          </w:divBdr>
          <w:divsChild>
            <w:div w:id="1414548641">
              <w:marLeft w:val="0"/>
              <w:marRight w:val="0"/>
              <w:marTop w:val="0"/>
              <w:marBottom w:val="0"/>
              <w:divBdr>
                <w:top w:val="none" w:sz="0" w:space="0" w:color="auto"/>
                <w:left w:val="none" w:sz="0" w:space="0" w:color="auto"/>
                <w:bottom w:val="none" w:sz="0" w:space="0" w:color="auto"/>
                <w:right w:val="none" w:sz="0" w:space="0" w:color="auto"/>
              </w:divBdr>
              <w:divsChild>
                <w:div w:id="419646321">
                  <w:marLeft w:val="0"/>
                  <w:marRight w:val="0"/>
                  <w:marTop w:val="0"/>
                  <w:marBottom w:val="0"/>
                  <w:divBdr>
                    <w:top w:val="none" w:sz="0" w:space="0" w:color="auto"/>
                    <w:left w:val="none" w:sz="0" w:space="0" w:color="auto"/>
                    <w:bottom w:val="none" w:sz="0" w:space="0" w:color="auto"/>
                    <w:right w:val="none" w:sz="0" w:space="0" w:color="auto"/>
                  </w:divBdr>
                  <w:divsChild>
                    <w:div w:id="741219514">
                      <w:marLeft w:val="0"/>
                      <w:marRight w:val="0"/>
                      <w:marTop w:val="0"/>
                      <w:marBottom w:val="0"/>
                      <w:divBdr>
                        <w:top w:val="none" w:sz="0" w:space="0" w:color="auto"/>
                        <w:left w:val="none" w:sz="0" w:space="0" w:color="auto"/>
                        <w:bottom w:val="none" w:sz="0" w:space="0" w:color="auto"/>
                        <w:right w:val="none" w:sz="0" w:space="0" w:color="auto"/>
                      </w:divBdr>
                      <w:divsChild>
                        <w:div w:id="1160925241">
                          <w:marLeft w:val="0"/>
                          <w:marRight w:val="0"/>
                          <w:marTop w:val="0"/>
                          <w:marBottom w:val="0"/>
                          <w:divBdr>
                            <w:top w:val="none" w:sz="0" w:space="0" w:color="auto"/>
                            <w:left w:val="none" w:sz="0" w:space="0" w:color="auto"/>
                            <w:bottom w:val="none" w:sz="0" w:space="0" w:color="auto"/>
                            <w:right w:val="none" w:sz="0" w:space="0" w:color="auto"/>
                          </w:divBdr>
                          <w:divsChild>
                            <w:div w:id="1881242784">
                              <w:marLeft w:val="0"/>
                              <w:marRight w:val="0"/>
                              <w:marTop w:val="0"/>
                              <w:marBottom w:val="0"/>
                              <w:divBdr>
                                <w:top w:val="none" w:sz="0" w:space="0" w:color="auto"/>
                                <w:left w:val="none" w:sz="0" w:space="0" w:color="auto"/>
                                <w:bottom w:val="none" w:sz="0" w:space="0" w:color="auto"/>
                                <w:right w:val="none" w:sz="0" w:space="0" w:color="auto"/>
                              </w:divBdr>
                              <w:divsChild>
                                <w:div w:id="1229146447">
                                  <w:marLeft w:val="0"/>
                                  <w:marRight w:val="0"/>
                                  <w:marTop w:val="0"/>
                                  <w:marBottom w:val="0"/>
                                  <w:divBdr>
                                    <w:top w:val="none" w:sz="0" w:space="0" w:color="auto"/>
                                    <w:left w:val="none" w:sz="0" w:space="0" w:color="auto"/>
                                    <w:bottom w:val="none" w:sz="0" w:space="0" w:color="auto"/>
                                    <w:right w:val="none" w:sz="0" w:space="0" w:color="auto"/>
                                  </w:divBdr>
                                  <w:divsChild>
                                    <w:div w:id="237054731">
                                      <w:marLeft w:val="0"/>
                                      <w:marRight w:val="0"/>
                                      <w:marTop w:val="0"/>
                                      <w:marBottom w:val="0"/>
                                      <w:divBdr>
                                        <w:top w:val="single" w:sz="6" w:space="0" w:color="EBEBEB"/>
                                        <w:left w:val="single" w:sz="6" w:space="0" w:color="EBEBEB"/>
                                        <w:bottom w:val="single" w:sz="6" w:space="0" w:color="EBEBEB"/>
                                        <w:right w:val="single" w:sz="6" w:space="0" w:color="EBEBEB"/>
                                      </w:divBdr>
                                      <w:divsChild>
                                        <w:div w:id="788856959">
                                          <w:marLeft w:val="0"/>
                                          <w:marRight w:val="0"/>
                                          <w:marTop w:val="0"/>
                                          <w:marBottom w:val="0"/>
                                          <w:divBdr>
                                            <w:top w:val="none" w:sz="0" w:space="0" w:color="auto"/>
                                            <w:left w:val="none" w:sz="0" w:space="0" w:color="auto"/>
                                            <w:bottom w:val="none" w:sz="0" w:space="0" w:color="auto"/>
                                            <w:right w:val="none" w:sz="0" w:space="0" w:color="auto"/>
                                          </w:divBdr>
                                          <w:divsChild>
                                            <w:div w:id="1077870797">
                                              <w:marLeft w:val="0"/>
                                              <w:marRight w:val="0"/>
                                              <w:marTop w:val="0"/>
                                              <w:marBottom w:val="0"/>
                                              <w:divBdr>
                                                <w:top w:val="none" w:sz="0" w:space="0" w:color="auto"/>
                                                <w:left w:val="none" w:sz="0" w:space="0" w:color="auto"/>
                                                <w:bottom w:val="none" w:sz="0" w:space="0" w:color="auto"/>
                                                <w:right w:val="none" w:sz="0" w:space="0" w:color="auto"/>
                                              </w:divBdr>
                                              <w:divsChild>
                                                <w:div w:id="798690717">
                                                  <w:marLeft w:val="0"/>
                                                  <w:marRight w:val="0"/>
                                                  <w:marTop w:val="0"/>
                                                  <w:marBottom w:val="0"/>
                                                  <w:divBdr>
                                                    <w:top w:val="none" w:sz="0" w:space="0" w:color="auto"/>
                                                    <w:left w:val="none" w:sz="0" w:space="0" w:color="auto"/>
                                                    <w:bottom w:val="none" w:sz="0" w:space="0" w:color="auto"/>
                                                    <w:right w:val="none" w:sz="0" w:space="0" w:color="auto"/>
                                                  </w:divBdr>
                                                  <w:divsChild>
                                                    <w:div w:id="174004377">
                                                      <w:marLeft w:val="0"/>
                                                      <w:marRight w:val="0"/>
                                                      <w:marTop w:val="0"/>
                                                      <w:marBottom w:val="0"/>
                                                      <w:divBdr>
                                                        <w:top w:val="none" w:sz="0" w:space="0" w:color="auto"/>
                                                        <w:left w:val="none" w:sz="0" w:space="0" w:color="auto"/>
                                                        <w:bottom w:val="none" w:sz="0" w:space="0" w:color="auto"/>
                                                        <w:right w:val="none" w:sz="0" w:space="0" w:color="auto"/>
                                                      </w:divBdr>
                                                      <w:divsChild>
                                                        <w:div w:id="1203976925">
                                                          <w:marLeft w:val="0"/>
                                                          <w:marRight w:val="0"/>
                                                          <w:marTop w:val="0"/>
                                                          <w:marBottom w:val="0"/>
                                                          <w:divBdr>
                                                            <w:top w:val="none" w:sz="0" w:space="0" w:color="auto"/>
                                                            <w:left w:val="none" w:sz="0" w:space="0" w:color="auto"/>
                                                            <w:bottom w:val="none" w:sz="0" w:space="0" w:color="auto"/>
                                                            <w:right w:val="none" w:sz="0" w:space="0" w:color="auto"/>
                                                          </w:divBdr>
                                                          <w:divsChild>
                                                            <w:div w:id="674650260">
                                                              <w:marLeft w:val="0"/>
                                                              <w:marRight w:val="0"/>
                                                              <w:marTop w:val="0"/>
                                                              <w:marBottom w:val="0"/>
                                                              <w:divBdr>
                                                                <w:top w:val="none" w:sz="0" w:space="0" w:color="auto"/>
                                                                <w:left w:val="none" w:sz="0" w:space="0" w:color="auto"/>
                                                                <w:bottom w:val="none" w:sz="0" w:space="0" w:color="auto"/>
                                                                <w:right w:val="none" w:sz="0" w:space="0" w:color="auto"/>
                                                              </w:divBdr>
                                                              <w:divsChild>
                                                                <w:div w:id="185410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462856">
          <w:marLeft w:val="0"/>
          <w:marRight w:val="0"/>
          <w:marTop w:val="0"/>
          <w:marBottom w:val="240"/>
          <w:divBdr>
            <w:top w:val="none" w:sz="0" w:space="0" w:color="auto"/>
            <w:left w:val="none" w:sz="0" w:space="0" w:color="auto"/>
            <w:bottom w:val="none" w:sz="0" w:space="0" w:color="auto"/>
            <w:right w:val="none" w:sz="0" w:space="0" w:color="auto"/>
          </w:divBdr>
          <w:divsChild>
            <w:div w:id="1274822418">
              <w:marLeft w:val="0"/>
              <w:marRight w:val="0"/>
              <w:marTop w:val="0"/>
              <w:marBottom w:val="0"/>
              <w:divBdr>
                <w:top w:val="none" w:sz="0" w:space="0" w:color="auto"/>
                <w:left w:val="none" w:sz="0" w:space="0" w:color="auto"/>
                <w:bottom w:val="none" w:sz="0" w:space="0" w:color="auto"/>
                <w:right w:val="none" w:sz="0" w:space="0" w:color="auto"/>
              </w:divBdr>
            </w:div>
          </w:divsChild>
        </w:div>
        <w:div w:id="1744336282">
          <w:marLeft w:val="0"/>
          <w:marRight w:val="0"/>
          <w:marTop w:val="120"/>
          <w:marBottom w:val="120"/>
          <w:divBdr>
            <w:top w:val="none" w:sz="0" w:space="0" w:color="auto"/>
            <w:left w:val="none" w:sz="0" w:space="0" w:color="auto"/>
            <w:bottom w:val="none" w:sz="0" w:space="0" w:color="auto"/>
            <w:right w:val="none" w:sz="0" w:space="0" w:color="auto"/>
          </w:divBdr>
          <w:divsChild>
            <w:div w:id="711341850">
              <w:marLeft w:val="0"/>
              <w:marRight w:val="0"/>
              <w:marTop w:val="0"/>
              <w:marBottom w:val="0"/>
              <w:divBdr>
                <w:top w:val="none" w:sz="0" w:space="0" w:color="auto"/>
                <w:left w:val="none" w:sz="0" w:space="0" w:color="auto"/>
                <w:bottom w:val="none" w:sz="0" w:space="0" w:color="auto"/>
                <w:right w:val="none" w:sz="0" w:space="0" w:color="auto"/>
              </w:divBdr>
              <w:divsChild>
                <w:div w:id="1952664152">
                  <w:marLeft w:val="0"/>
                  <w:marRight w:val="0"/>
                  <w:marTop w:val="0"/>
                  <w:marBottom w:val="0"/>
                  <w:divBdr>
                    <w:top w:val="none" w:sz="0" w:space="0" w:color="auto"/>
                    <w:left w:val="none" w:sz="0" w:space="0" w:color="auto"/>
                    <w:bottom w:val="none" w:sz="0" w:space="0" w:color="auto"/>
                    <w:right w:val="none" w:sz="0" w:space="0" w:color="auto"/>
                  </w:divBdr>
                  <w:divsChild>
                    <w:div w:id="1564634476">
                      <w:marLeft w:val="0"/>
                      <w:marRight w:val="0"/>
                      <w:marTop w:val="0"/>
                      <w:marBottom w:val="0"/>
                      <w:divBdr>
                        <w:top w:val="none" w:sz="0" w:space="0" w:color="auto"/>
                        <w:left w:val="none" w:sz="0" w:space="0" w:color="auto"/>
                        <w:bottom w:val="none" w:sz="0" w:space="0" w:color="auto"/>
                        <w:right w:val="none" w:sz="0" w:space="0" w:color="auto"/>
                      </w:divBdr>
                      <w:divsChild>
                        <w:div w:id="1125927316">
                          <w:marLeft w:val="0"/>
                          <w:marRight w:val="0"/>
                          <w:marTop w:val="0"/>
                          <w:marBottom w:val="0"/>
                          <w:divBdr>
                            <w:top w:val="none" w:sz="0" w:space="0" w:color="auto"/>
                            <w:left w:val="none" w:sz="0" w:space="0" w:color="auto"/>
                            <w:bottom w:val="none" w:sz="0" w:space="0" w:color="auto"/>
                            <w:right w:val="none" w:sz="0" w:space="0" w:color="auto"/>
                          </w:divBdr>
                          <w:divsChild>
                            <w:div w:id="919830091">
                              <w:marLeft w:val="0"/>
                              <w:marRight w:val="0"/>
                              <w:marTop w:val="0"/>
                              <w:marBottom w:val="0"/>
                              <w:divBdr>
                                <w:top w:val="none" w:sz="0" w:space="0" w:color="auto"/>
                                <w:left w:val="none" w:sz="0" w:space="0" w:color="auto"/>
                                <w:bottom w:val="none" w:sz="0" w:space="0" w:color="auto"/>
                                <w:right w:val="none" w:sz="0" w:space="0" w:color="auto"/>
                              </w:divBdr>
                              <w:divsChild>
                                <w:div w:id="1519192726">
                                  <w:marLeft w:val="0"/>
                                  <w:marRight w:val="0"/>
                                  <w:marTop w:val="0"/>
                                  <w:marBottom w:val="0"/>
                                  <w:divBdr>
                                    <w:top w:val="none" w:sz="0" w:space="0" w:color="auto"/>
                                    <w:left w:val="none" w:sz="0" w:space="0" w:color="auto"/>
                                    <w:bottom w:val="none" w:sz="0" w:space="0" w:color="auto"/>
                                    <w:right w:val="none" w:sz="0" w:space="0" w:color="auto"/>
                                  </w:divBdr>
                                  <w:divsChild>
                                    <w:div w:id="307905623">
                                      <w:marLeft w:val="0"/>
                                      <w:marRight w:val="0"/>
                                      <w:marTop w:val="0"/>
                                      <w:marBottom w:val="0"/>
                                      <w:divBdr>
                                        <w:top w:val="single" w:sz="6" w:space="0" w:color="EBEBEB"/>
                                        <w:left w:val="single" w:sz="6" w:space="0" w:color="EBEBEB"/>
                                        <w:bottom w:val="single" w:sz="6" w:space="0" w:color="EBEBEB"/>
                                        <w:right w:val="single" w:sz="6" w:space="0" w:color="EBEBEB"/>
                                      </w:divBdr>
                                      <w:divsChild>
                                        <w:div w:id="453985152">
                                          <w:marLeft w:val="0"/>
                                          <w:marRight w:val="0"/>
                                          <w:marTop w:val="0"/>
                                          <w:marBottom w:val="0"/>
                                          <w:divBdr>
                                            <w:top w:val="none" w:sz="0" w:space="0" w:color="auto"/>
                                            <w:left w:val="none" w:sz="0" w:space="0" w:color="auto"/>
                                            <w:bottom w:val="none" w:sz="0" w:space="0" w:color="auto"/>
                                            <w:right w:val="none" w:sz="0" w:space="0" w:color="auto"/>
                                          </w:divBdr>
                                          <w:divsChild>
                                            <w:div w:id="584802131">
                                              <w:marLeft w:val="0"/>
                                              <w:marRight w:val="0"/>
                                              <w:marTop w:val="0"/>
                                              <w:marBottom w:val="0"/>
                                              <w:divBdr>
                                                <w:top w:val="none" w:sz="0" w:space="0" w:color="auto"/>
                                                <w:left w:val="none" w:sz="0" w:space="0" w:color="auto"/>
                                                <w:bottom w:val="none" w:sz="0" w:space="0" w:color="auto"/>
                                                <w:right w:val="none" w:sz="0" w:space="0" w:color="auto"/>
                                              </w:divBdr>
                                              <w:divsChild>
                                                <w:div w:id="35325316">
                                                  <w:marLeft w:val="0"/>
                                                  <w:marRight w:val="0"/>
                                                  <w:marTop w:val="0"/>
                                                  <w:marBottom w:val="0"/>
                                                  <w:divBdr>
                                                    <w:top w:val="none" w:sz="0" w:space="0" w:color="auto"/>
                                                    <w:left w:val="none" w:sz="0" w:space="0" w:color="auto"/>
                                                    <w:bottom w:val="none" w:sz="0" w:space="0" w:color="auto"/>
                                                    <w:right w:val="none" w:sz="0" w:space="0" w:color="auto"/>
                                                  </w:divBdr>
                                                  <w:divsChild>
                                                    <w:div w:id="503016269">
                                                      <w:marLeft w:val="0"/>
                                                      <w:marRight w:val="0"/>
                                                      <w:marTop w:val="0"/>
                                                      <w:marBottom w:val="0"/>
                                                      <w:divBdr>
                                                        <w:top w:val="none" w:sz="0" w:space="0" w:color="auto"/>
                                                        <w:left w:val="none" w:sz="0" w:space="0" w:color="auto"/>
                                                        <w:bottom w:val="none" w:sz="0" w:space="0" w:color="auto"/>
                                                        <w:right w:val="none" w:sz="0" w:space="0" w:color="auto"/>
                                                      </w:divBdr>
                                                      <w:divsChild>
                                                        <w:div w:id="2031713369">
                                                          <w:marLeft w:val="0"/>
                                                          <w:marRight w:val="0"/>
                                                          <w:marTop w:val="0"/>
                                                          <w:marBottom w:val="0"/>
                                                          <w:divBdr>
                                                            <w:top w:val="none" w:sz="0" w:space="0" w:color="auto"/>
                                                            <w:left w:val="none" w:sz="0" w:space="0" w:color="auto"/>
                                                            <w:bottom w:val="none" w:sz="0" w:space="0" w:color="auto"/>
                                                            <w:right w:val="none" w:sz="0" w:space="0" w:color="auto"/>
                                                          </w:divBdr>
                                                          <w:divsChild>
                                                            <w:div w:id="1284077206">
                                                              <w:marLeft w:val="0"/>
                                                              <w:marRight w:val="0"/>
                                                              <w:marTop w:val="0"/>
                                                              <w:marBottom w:val="0"/>
                                                              <w:divBdr>
                                                                <w:top w:val="none" w:sz="0" w:space="0" w:color="auto"/>
                                                                <w:left w:val="none" w:sz="0" w:space="0" w:color="auto"/>
                                                                <w:bottom w:val="none" w:sz="0" w:space="0" w:color="auto"/>
                                                                <w:right w:val="none" w:sz="0" w:space="0" w:color="auto"/>
                                                              </w:divBdr>
                                                              <w:divsChild>
                                                                <w:div w:id="64146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15289490">
          <w:marLeft w:val="0"/>
          <w:marRight w:val="0"/>
          <w:marTop w:val="0"/>
          <w:marBottom w:val="240"/>
          <w:divBdr>
            <w:top w:val="none" w:sz="0" w:space="0" w:color="auto"/>
            <w:left w:val="none" w:sz="0" w:space="0" w:color="auto"/>
            <w:bottom w:val="none" w:sz="0" w:space="0" w:color="auto"/>
            <w:right w:val="none" w:sz="0" w:space="0" w:color="auto"/>
          </w:divBdr>
          <w:divsChild>
            <w:div w:id="1753962922">
              <w:marLeft w:val="0"/>
              <w:marRight w:val="0"/>
              <w:marTop w:val="0"/>
              <w:marBottom w:val="0"/>
              <w:divBdr>
                <w:top w:val="none" w:sz="0" w:space="0" w:color="auto"/>
                <w:left w:val="none" w:sz="0" w:space="0" w:color="auto"/>
                <w:bottom w:val="none" w:sz="0" w:space="0" w:color="auto"/>
                <w:right w:val="none" w:sz="0" w:space="0" w:color="auto"/>
              </w:divBdr>
            </w:div>
          </w:divsChild>
        </w:div>
        <w:div w:id="1899393890">
          <w:marLeft w:val="0"/>
          <w:marRight w:val="0"/>
          <w:marTop w:val="0"/>
          <w:marBottom w:val="240"/>
          <w:divBdr>
            <w:top w:val="none" w:sz="0" w:space="0" w:color="auto"/>
            <w:left w:val="none" w:sz="0" w:space="0" w:color="auto"/>
            <w:bottom w:val="none" w:sz="0" w:space="0" w:color="auto"/>
            <w:right w:val="none" w:sz="0" w:space="0" w:color="auto"/>
          </w:divBdr>
          <w:divsChild>
            <w:div w:id="183699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435722">
      <w:bodyDiv w:val="1"/>
      <w:marLeft w:val="0"/>
      <w:marRight w:val="0"/>
      <w:marTop w:val="0"/>
      <w:marBottom w:val="0"/>
      <w:divBdr>
        <w:top w:val="none" w:sz="0" w:space="0" w:color="auto"/>
        <w:left w:val="none" w:sz="0" w:space="0" w:color="auto"/>
        <w:bottom w:val="none" w:sz="0" w:space="0" w:color="auto"/>
        <w:right w:val="none" w:sz="0" w:space="0" w:color="auto"/>
      </w:divBdr>
      <w:divsChild>
        <w:div w:id="63528744">
          <w:marLeft w:val="0"/>
          <w:marRight w:val="0"/>
          <w:marTop w:val="0"/>
          <w:marBottom w:val="0"/>
          <w:divBdr>
            <w:top w:val="none" w:sz="0" w:space="0" w:color="auto"/>
            <w:left w:val="none" w:sz="0" w:space="0" w:color="auto"/>
            <w:bottom w:val="none" w:sz="0" w:space="0" w:color="auto"/>
            <w:right w:val="none" w:sz="0" w:space="0" w:color="auto"/>
          </w:divBdr>
          <w:divsChild>
            <w:div w:id="1067336088">
              <w:marLeft w:val="0"/>
              <w:marRight w:val="0"/>
              <w:marTop w:val="0"/>
              <w:marBottom w:val="0"/>
              <w:divBdr>
                <w:top w:val="none" w:sz="0" w:space="0" w:color="auto"/>
                <w:left w:val="none" w:sz="0" w:space="0" w:color="auto"/>
                <w:bottom w:val="none" w:sz="0" w:space="0" w:color="auto"/>
                <w:right w:val="none" w:sz="0" w:space="0" w:color="auto"/>
              </w:divBdr>
              <w:divsChild>
                <w:div w:id="122055548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812678216">
      <w:bodyDiv w:val="1"/>
      <w:marLeft w:val="0"/>
      <w:marRight w:val="0"/>
      <w:marTop w:val="0"/>
      <w:marBottom w:val="0"/>
      <w:divBdr>
        <w:top w:val="none" w:sz="0" w:space="0" w:color="auto"/>
        <w:left w:val="none" w:sz="0" w:space="0" w:color="auto"/>
        <w:bottom w:val="none" w:sz="0" w:space="0" w:color="auto"/>
        <w:right w:val="none" w:sz="0" w:space="0" w:color="auto"/>
      </w:divBdr>
    </w:div>
    <w:div w:id="839582428">
      <w:bodyDiv w:val="1"/>
      <w:marLeft w:val="0"/>
      <w:marRight w:val="0"/>
      <w:marTop w:val="0"/>
      <w:marBottom w:val="0"/>
      <w:divBdr>
        <w:top w:val="none" w:sz="0" w:space="0" w:color="auto"/>
        <w:left w:val="none" w:sz="0" w:space="0" w:color="auto"/>
        <w:bottom w:val="none" w:sz="0" w:space="0" w:color="auto"/>
        <w:right w:val="none" w:sz="0" w:space="0" w:color="auto"/>
      </w:divBdr>
    </w:div>
    <w:div w:id="840244641">
      <w:bodyDiv w:val="1"/>
      <w:marLeft w:val="0"/>
      <w:marRight w:val="0"/>
      <w:marTop w:val="0"/>
      <w:marBottom w:val="0"/>
      <w:divBdr>
        <w:top w:val="none" w:sz="0" w:space="0" w:color="auto"/>
        <w:left w:val="none" w:sz="0" w:space="0" w:color="auto"/>
        <w:bottom w:val="none" w:sz="0" w:space="0" w:color="auto"/>
        <w:right w:val="none" w:sz="0" w:space="0" w:color="auto"/>
      </w:divBdr>
      <w:divsChild>
        <w:div w:id="1944221515">
          <w:marLeft w:val="0"/>
          <w:marRight w:val="0"/>
          <w:marTop w:val="0"/>
          <w:marBottom w:val="0"/>
          <w:divBdr>
            <w:top w:val="none" w:sz="0" w:space="0" w:color="auto"/>
            <w:left w:val="none" w:sz="0" w:space="0" w:color="auto"/>
            <w:bottom w:val="none" w:sz="0" w:space="0" w:color="auto"/>
            <w:right w:val="none" w:sz="0" w:space="0" w:color="auto"/>
          </w:divBdr>
          <w:divsChild>
            <w:div w:id="575549700">
              <w:marLeft w:val="0"/>
              <w:marRight w:val="0"/>
              <w:marTop w:val="0"/>
              <w:marBottom w:val="0"/>
              <w:divBdr>
                <w:top w:val="none" w:sz="0" w:space="0" w:color="auto"/>
                <w:left w:val="none" w:sz="0" w:space="0" w:color="auto"/>
                <w:bottom w:val="none" w:sz="0" w:space="0" w:color="auto"/>
                <w:right w:val="none" w:sz="0" w:space="0" w:color="auto"/>
              </w:divBdr>
              <w:divsChild>
                <w:div w:id="2097245219">
                  <w:marLeft w:val="0"/>
                  <w:marRight w:val="0"/>
                  <w:marTop w:val="0"/>
                  <w:marBottom w:val="0"/>
                  <w:divBdr>
                    <w:top w:val="none" w:sz="0" w:space="0" w:color="auto"/>
                    <w:left w:val="none" w:sz="0" w:space="0" w:color="auto"/>
                    <w:bottom w:val="none" w:sz="0" w:space="0" w:color="auto"/>
                    <w:right w:val="none" w:sz="0" w:space="0" w:color="auto"/>
                  </w:divBdr>
                  <w:divsChild>
                    <w:div w:id="1943026582">
                      <w:marLeft w:val="0"/>
                      <w:marRight w:val="0"/>
                      <w:marTop w:val="225"/>
                      <w:marBottom w:val="225"/>
                      <w:divBdr>
                        <w:top w:val="none" w:sz="0" w:space="0" w:color="auto"/>
                        <w:left w:val="none" w:sz="0" w:space="0" w:color="auto"/>
                        <w:bottom w:val="none" w:sz="0" w:space="0" w:color="auto"/>
                        <w:right w:val="none" w:sz="0" w:space="0" w:color="auto"/>
                      </w:divBdr>
                      <w:divsChild>
                        <w:div w:id="411633187">
                          <w:marLeft w:val="0"/>
                          <w:marRight w:val="0"/>
                          <w:marTop w:val="0"/>
                          <w:marBottom w:val="0"/>
                          <w:divBdr>
                            <w:top w:val="none" w:sz="0" w:space="0" w:color="auto"/>
                            <w:left w:val="none" w:sz="0" w:space="0" w:color="auto"/>
                            <w:bottom w:val="none" w:sz="0" w:space="0" w:color="auto"/>
                            <w:right w:val="none" w:sz="0" w:space="0" w:color="auto"/>
                          </w:divBdr>
                          <w:divsChild>
                            <w:div w:id="395277184">
                              <w:marLeft w:val="0"/>
                              <w:marRight w:val="0"/>
                              <w:marTop w:val="0"/>
                              <w:marBottom w:val="0"/>
                              <w:divBdr>
                                <w:top w:val="none" w:sz="0" w:space="0" w:color="auto"/>
                                <w:left w:val="none" w:sz="0" w:space="0" w:color="auto"/>
                                <w:bottom w:val="none" w:sz="0" w:space="0" w:color="auto"/>
                                <w:right w:val="none" w:sz="0" w:space="0" w:color="auto"/>
                              </w:divBdr>
                              <w:divsChild>
                                <w:div w:id="1345475714">
                                  <w:marLeft w:val="0"/>
                                  <w:marRight w:val="0"/>
                                  <w:marTop w:val="0"/>
                                  <w:marBottom w:val="0"/>
                                  <w:divBdr>
                                    <w:top w:val="none" w:sz="0" w:space="0" w:color="auto"/>
                                    <w:left w:val="none" w:sz="0" w:space="0" w:color="auto"/>
                                    <w:bottom w:val="none" w:sz="0" w:space="0" w:color="auto"/>
                                    <w:right w:val="none" w:sz="0" w:space="0" w:color="auto"/>
                                  </w:divBdr>
                                  <w:divsChild>
                                    <w:div w:id="697511274">
                                      <w:marLeft w:val="0"/>
                                      <w:marRight w:val="0"/>
                                      <w:marTop w:val="0"/>
                                      <w:marBottom w:val="0"/>
                                      <w:divBdr>
                                        <w:top w:val="none" w:sz="0" w:space="0" w:color="auto"/>
                                        <w:left w:val="none" w:sz="0" w:space="0" w:color="auto"/>
                                        <w:bottom w:val="none" w:sz="0" w:space="0" w:color="auto"/>
                                        <w:right w:val="none" w:sz="0" w:space="0" w:color="auto"/>
                                      </w:divBdr>
                                      <w:divsChild>
                                        <w:div w:id="1710378658">
                                          <w:marLeft w:val="0"/>
                                          <w:marRight w:val="0"/>
                                          <w:marTop w:val="0"/>
                                          <w:marBottom w:val="120"/>
                                          <w:divBdr>
                                            <w:top w:val="none" w:sz="0" w:space="0" w:color="auto"/>
                                            <w:left w:val="none" w:sz="0" w:space="0" w:color="auto"/>
                                            <w:bottom w:val="none" w:sz="0" w:space="0" w:color="auto"/>
                                            <w:right w:val="none" w:sz="0" w:space="0" w:color="auto"/>
                                          </w:divBdr>
                                        </w:div>
                                      </w:divsChild>
                                    </w:div>
                                    <w:div w:id="63258193">
                                      <w:marLeft w:val="0"/>
                                      <w:marRight w:val="0"/>
                                      <w:marTop w:val="0"/>
                                      <w:marBottom w:val="0"/>
                                      <w:divBdr>
                                        <w:top w:val="none" w:sz="0" w:space="0" w:color="auto"/>
                                        <w:left w:val="none" w:sz="0" w:space="0" w:color="auto"/>
                                        <w:bottom w:val="none" w:sz="0" w:space="0" w:color="auto"/>
                                        <w:right w:val="none" w:sz="0" w:space="0" w:color="auto"/>
                                      </w:divBdr>
                                      <w:divsChild>
                                        <w:div w:id="135935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5285384">
      <w:bodyDiv w:val="1"/>
      <w:marLeft w:val="0"/>
      <w:marRight w:val="0"/>
      <w:marTop w:val="0"/>
      <w:marBottom w:val="0"/>
      <w:divBdr>
        <w:top w:val="none" w:sz="0" w:space="0" w:color="auto"/>
        <w:left w:val="none" w:sz="0" w:space="0" w:color="auto"/>
        <w:bottom w:val="none" w:sz="0" w:space="0" w:color="auto"/>
        <w:right w:val="none" w:sz="0" w:space="0" w:color="auto"/>
      </w:divBdr>
    </w:div>
    <w:div w:id="853687908">
      <w:bodyDiv w:val="1"/>
      <w:marLeft w:val="0"/>
      <w:marRight w:val="0"/>
      <w:marTop w:val="0"/>
      <w:marBottom w:val="0"/>
      <w:divBdr>
        <w:top w:val="none" w:sz="0" w:space="0" w:color="auto"/>
        <w:left w:val="none" w:sz="0" w:space="0" w:color="auto"/>
        <w:bottom w:val="none" w:sz="0" w:space="0" w:color="auto"/>
        <w:right w:val="none" w:sz="0" w:space="0" w:color="auto"/>
      </w:divBdr>
      <w:divsChild>
        <w:div w:id="367993322">
          <w:marLeft w:val="0"/>
          <w:marRight w:val="0"/>
          <w:marTop w:val="0"/>
          <w:marBottom w:val="0"/>
          <w:divBdr>
            <w:top w:val="none" w:sz="0" w:space="0" w:color="auto"/>
            <w:left w:val="none" w:sz="0" w:space="0" w:color="auto"/>
            <w:bottom w:val="none" w:sz="0" w:space="0" w:color="auto"/>
            <w:right w:val="none" w:sz="0" w:space="0" w:color="auto"/>
          </w:divBdr>
        </w:div>
      </w:divsChild>
    </w:div>
    <w:div w:id="891232033">
      <w:bodyDiv w:val="1"/>
      <w:marLeft w:val="0"/>
      <w:marRight w:val="0"/>
      <w:marTop w:val="0"/>
      <w:marBottom w:val="0"/>
      <w:divBdr>
        <w:top w:val="none" w:sz="0" w:space="0" w:color="auto"/>
        <w:left w:val="none" w:sz="0" w:space="0" w:color="auto"/>
        <w:bottom w:val="none" w:sz="0" w:space="0" w:color="auto"/>
        <w:right w:val="none" w:sz="0" w:space="0" w:color="auto"/>
      </w:divBdr>
    </w:div>
    <w:div w:id="897281204">
      <w:bodyDiv w:val="1"/>
      <w:marLeft w:val="0"/>
      <w:marRight w:val="0"/>
      <w:marTop w:val="0"/>
      <w:marBottom w:val="0"/>
      <w:divBdr>
        <w:top w:val="none" w:sz="0" w:space="0" w:color="auto"/>
        <w:left w:val="none" w:sz="0" w:space="0" w:color="auto"/>
        <w:bottom w:val="none" w:sz="0" w:space="0" w:color="auto"/>
        <w:right w:val="none" w:sz="0" w:space="0" w:color="auto"/>
      </w:divBdr>
      <w:divsChild>
        <w:div w:id="857617056">
          <w:marLeft w:val="0"/>
          <w:marRight w:val="0"/>
          <w:marTop w:val="0"/>
          <w:marBottom w:val="0"/>
          <w:divBdr>
            <w:top w:val="none" w:sz="0" w:space="0" w:color="auto"/>
            <w:left w:val="none" w:sz="0" w:space="0" w:color="auto"/>
            <w:bottom w:val="none" w:sz="0" w:space="0" w:color="auto"/>
            <w:right w:val="none" w:sz="0" w:space="0" w:color="auto"/>
          </w:divBdr>
        </w:div>
        <w:div w:id="732502870">
          <w:marLeft w:val="0"/>
          <w:marRight w:val="0"/>
          <w:marTop w:val="0"/>
          <w:marBottom w:val="0"/>
          <w:divBdr>
            <w:top w:val="none" w:sz="0" w:space="0" w:color="auto"/>
            <w:left w:val="none" w:sz="0" w:space="0" w:color="auto"/>
            <w:bottom w:val="none" w:sz="0" w:space="0" w:color="auto"/>
            <w:right w:val="none" w:sz="0" w:space="0" w:color="auto"/>
          </w:divBdr>
        </w:div>
        <w:div w:id="1094326707">
          <w:marLeft w:val="0"/>
          <w:marRight w:val="0"/>
          <w:marTop w:val="0"/>
          <w:marBottom w:val="0"/>
          <w:divBdr>
            <w:top w:val="none" w:sz="0" w:space="0" w:color="auto"/>
            <w:left w:val="none" w:sz="0" w:space="0" w:color="auto"/>
            <w:bottom w:val="none" w:sz="0" w:space="0" w:color="auto"/>
            <w:right w:val="none" w:sz="0" w:space="0" w:color="auto"/>
          </w:divBdr>
        </w:div>
        <w:div w:id="1814104322">
          <w:marLeft w:val="0"/>
          <w:marRight w:val="0"/>
          <w:marTop w:val="0"/>
          <w:marBottom w:val="0"/>
          <w:divBdr>
            <w:top w:val="none" w:sz="0" w:space="0" w:color="auto"/>
            <w:left w:val="none" w:sz="0" w:space="0" w:color="auto"/>
            <w:bottom w:val="none" w:sz="0" w:space="0" w:color="auto"/>
            <w:right w:val="none" w:sz="0" w:space="0" w:color="auto"/>
          </w:divBdr>
        </w:div>
        <w:div w:id="160703186">
          <w:marLeft w:val="0"/>
          <w:marRight w:val="0"/>
          <w:marTop w:val="0"/>
          <w:marBottom w:val="0"/>
          <w:divBdr>
            <w:top w:val="none" w:sz="0" w:space="0" w:color="auto"/>
            <w:left w:val="none" w:sz="0" w:space="0" w:color="auto"/>
            <w:bottom w:val="none" w:sz="0" w:space="0" w:color="auto"/>
            <w:right w:val="none" w:sz="0" w:space="0" w:color="auto"/>
          </w:divBdr>
        </w:div>
        <w:div w:id="1423573104">
          <w:marLeft w:val="0"/>
          <w:marRight w:val="0"/>
          <w:marTop w:val="0"/>
          <w:marBottom w:val="0"/>
          <w:divBdr>
            <w:top w:val="none" w:sz="0" w:space="0" w:color="auto"/>
            <w:left w:val="none" w:sz="0" w:space="0" w:color="auto"/>
            <w:bottom w:val="none" w:sz="0" w:space="0" w:color="auto"/>
            <w:right w:val="none" w:sz="0" w:space="0" w:color="auto"/>
          </w:divBdr>
        </w:div>
        <w:div w:id="1634287298">
          <w:marLeft w:val="0"/>
          <w:marRight w:val="0"/>
          <w:marTop w:val="0"/>
          <w:marBottom w:val="0"/>
          <w:divBdr>
            <w:top w:val="none" w:sz="0" w:space="0" w:color="auto"/>
            <w:left w:val="none" w:sz="0" w:space="0" w:color="auto"/>
            <w:bottom w:val="none" w:sz="0" w:space="0" w:color="auto"/>
            <w:right w:val="none" w:sz="0" w:space="0" w:color="auto"/>
          </w:divBdr>
        </w:div>
        <w:div w:id="633561090">
          <w:marLeft w:val="0"/>
          <w:marRight w:val="0"/>
          <w:marTop w:val="0"/>
          <w:marBottom w:val="0"/>
          <w:divBdr>
            <w:top w:val="none" w:sz="0" w:space="0" w:color="auto"/>
            <w:left w:val="none" w:sz="0" w:space="0" w:color="auto"/>
            <w:bottom w:val="none" w:sz="0" w:space="0" w:color="auto"/>
            <w:right w:val="none" w:sz="0" w:space="0" w:color="auto"/>
          </w:divBdr>
        </w:div>
        <w:div w:id="1638728146">
          <w:marLeft w:val="0"/>
          <w:marRight w:val="0"/>
          <w:marTop w:val="0"/>
          <w:marBottom w:val="0"/>
          <w:divBdr>
            <w:top w:val="none" w:sz="0" w:space="0" w:color="auto"/>
            <w:left w:val="none" w:sz="0" w:space="0" w:color="auto"/>
            <w:bottom w:val="none" w:sz="0" w:space="0" w:color="auto"/>
            <w:right w:val="none" w:sz="0" w:space="0" w:color="auto"/>
          </w:divBdr>
        </w:div>
        <w:div w:id="1336420738">
          <w:marLeft w:val="0"/>
          <w:marRight w:val="0"/>
          <w:marTop w:val="0"/>
          <w:marBottom w:val="0"/>
          <w:divBdr>
            <w:top w:val="none" w:sz="0" w:space="0" w:color="auto"/>
            <w:left w:val="none" w:sz="0" w:space="0" w:color="auto"/>
            <w:bottom w:val="none" w:sz="0" w:space="0" w:color="auto"/>
            <w:right w:val="none" w:sz="0" w:space="0" w:color="auto"/>
          </w:divBdr>
        </w:div>
        <w:div w:id="115100081">
          <w:marLeft w:val="0"/>
          <w:marRight w:val="0"/>
          <w:marTop w:val="0"/>
          <w:marBottom w:val="0"/>
          <w:divBdr>
            <w:top w:val="none" w:sz="0" w:space="0" w:color="auto"/>
            <w:left w:val="none" w:sz="0" w:space="0" w:color="auto"/>
            <w:bottom w:val="none" w:sz="0" w:space="0" w:color="auto"/>
            <w:right w:val="none" w:sz="0" w:space="0" w:color="auto"/>
          </w:divBdr>
        </w:div>
      </w:divsChild>
    </w:div>
    <w:div w:id="902522455">
      <w:bodyDiv w:val="1"/>
      <w:marLeft w:val="0"/>
      <w:marRight w:val="0"/>
      <w:marTop w:val="0"/>
      <w:marBottom w:val="0"/>
      <w:divBdr>
        <w:top w:val="none" w:sz="0" w:space="0" w:color="auto"/>
        <w:left w:val="none" w:sz="0" w:space="0" w:color="auto"/>
        <w:bottom w:val="none" w:sz="0" w:space="0" w:color="auto"/>
        <w:right w:val="none" w:sz="0" w:space="0" w:color="auto"/>
      </w:divBdr>
      <w:divsChild>
        <w:div w:id="138157099">
          <w:marLeft w:val="0"/>
          <w:marRight w:val="0"/>
          <w:marTop w:val="0"/>
          <w:marBottom w:val="300"/>
          <w:divBdr>
            <w:top w:val="none" w:sz="0" w:space="0" w:color="auto"/>
            <w:left w:val="none" w:sz="0" w:space="0" w:color="auto"/>
            <w:bottom w:val="none" w:sz="0" w:space="0" w:color="auto"/>
            <w:right w:val="none" w:sz="0" w:space="0" w:color="auto"/>
          </w:divBdr>
        </w:div>
        <w:div w:id="965937844">
          <w:marLeft w:val="0"/>
          <w:marRight w:val="0"/>
          <w:marTop w:val="150"/>
          <w:marBottom w:val="300"/>
          <w:divBdr>
            <w:top w:val="none" w:sz="0" w:space="0" w:color="auto"/>
            <w:left w:val="none" w:sz="0" w:space="0" w:color="auto"/>
            <w:bottom w:val="none" w:sz="0" w:space="0" w:color="auto"/>
            <w:right w:val="none" w:sz="0" w:space="0" w:color="auto"/>
          </w:divBdr>
        </w:div>
        <w:div w:id="335613488">
          <w:marLeft w:val="0"/>
          <w:marRight w:val="0"/>
          <w:marTop w:val="150"/>
          <w:marBottom w:val="300"/>
          <w:divBdr>
            <w:top w:val="none" w:sz="0" w:space="0" w:color="auto"/>
            <w:left w:val="none" w:sz="0" w:space="0" w:color="auto"/>
            <w:bottom w:val="none" w:sz="0" w:space="0" w:color="auto"/>
            <w:right w:val="none" w:sz="0" w:space="0" w:color="auto"/>
          </w:divBdr>
        </w:div>
        <w:div w:id="642468816">
          <w:marLeft w:val="0"/>
          <w:marRight w:val="0"/>
          <w:marTop w:val="150"/>
          <w:marBottom w:val="300"/>
          <w:divBdr>
            <w:top w:val="none" w:sz="0" w:space="0" w:color="auto"/>
            <w:left w:val="none" w:sz="0" w:space="0" w:color="auto"/>
            <w:bottom w:val="none" w:sz="0" w:space="0" w:color="auto"/>
            <w:right w:val="none" w:sz="0" w:space="0" w:color="auto"/>
          </w:divBdr>
        </w:div>
        <w:div w:id="1732263194">
          <w:marLeft w:val="0"/>
          <w:marRight w:val="0"/>
          <w:marTop w:val="150"/>
          <w:marBottom w:val="300"/>
          <w:divBdr>
            <w:top w:val="none" w:sz="0" w:space="0" w:color="auto"/>
            <w:left w:val="none" w:sz="0" w:space="0" w:color="auto"/>
            <w:bottom w:val="none" w:sz="0" w:space="0" w:color="auto"/>
            <w:right w:val="none" w:sz="0" w:space="0" w:color="auto"/>
          </w:divBdr>
        </w:div>
        <w:div w:id="751973907">
          <w:marLeft w:val="0"/>
          <w:marRight w:val="0"/>
          <w:marTop w:val="150"/>
          <w:marBottom w:val="300"/>
          <w:divBdr>
            <w:top w:val="none" w:sz="0" w:space="0" w:color="auto"/>
            <w:left w:val="none" w:sz="0" w:space="0" w:color="auto"/>
            <w:bottom w:val="none" w:sz="0" w:space="0" w:color="auto"/>
            <w:right w:val="none" w:sz="0" w:space="0" w:color="auto"/>
          </w:divBdr>
        </w:div>
        <w:div w:id="1309088511">
          <w:marLeft w:val="0"/>
          <w:marRight w:val="0"/>
          <w:marTop w:val="150"/>
          <w:marBottom w:val="300"/>
          <w:divBdr>
            <w:top w:val="none" w:sz="0" w:space="0" w:color="auto"/>
            <w:left w:val="none" w:sz="0" w:space="0" w:color="auto"/>
            <w:bottom w:val="none" w:sz="0" w:space="0" w:color="auto"/>
            <w:right w:val="none" w:sz="0" w:space="0" w:color="auto"/>
          </w:divBdr>
        </w:div>
      </w:divsChild>
    </w:div>
    <w:div w:id="911888805">
      <w:bodyDiv w:val="1"/>
      <w:marLeft w:val="0"/>
      <w:marRight w:val="0"/>
      <w:marTop w:val="0"/>
      <w:marBottom w:val="0"/>
      <w:divBdr>
        <w:top w:val="none" w:sz="0" w:space="0" w:color="auto"/>
        <w:left w:val="none" w:sz="0" w:space="0" w:color="auto"/>
        <w:bottom w:val="none" w:sz="0" w:space="0" w:color="auto"/>
        <w:right w:val="none" w:sz="0" w:space="0" w:color="auto"/>
      </w:divBdr>
      <w:divsChild>
        <w:div w:id="1252158762">
          <w:marLeft w:val="0"/>
          <w:marRight w:val="0"/>
          <w:marTop w:val="300"/>
          <w:marBottom w:val="150"/>
          <w:divBdr>
            <w:top w:val="none" w:sz="0" w:space="0" w:color="auto"/>
            <w:left w:val="none" w:sz="0" w:space="0" w:color="auto"/>
            <w:bottom w:val="none" w:sz="0" w:space="0" w:color="auto"/>
            <w:right w:val="none" w:sz="0" w:space="0" w:color="auto"/>
          </w:divBdr>
        </w:div>
        <w:div w:id="696076765">
          <w:marLeft w:val="0"/>
          <w:marRight w:val="0"/>
          <w:marTop w:val="150"/>
          <w:marBottom w:val="300"/>
          <w:divBdr>
            <w:top w:val="none" w:sz="0" w:space="0" w:color="auto"/>
            <w:left w:val="none" w:sz="0" w:space="0" w:color="auto"/>
            <w:bottom w:val="none" w:sz="0" w:space="0" w:color="auto"/>
            <w:right w:val="none" w:sz="0" w:space="0" w:color="auto"/>
          </w:divBdr>
        </w:div>
      </w:divsChild>
    </w:div>
    <w:div w:id="937638145">
      <w:bodyDiv w:val="1"/>
      <w:marLeft w:val="0"/>
      <w:marRight w:val="0"/>
      <w:marTop w:val="0"/>
      <w:marBottom w:val="0"/>
      <w:divBdr>
        <w:top w:val="none" w:sz="0" w:space="0" w:color="auto"/>
        <w:left w:val="none" w:sz="0" w:space="0" w:color="auto"/>
        <w:bottom w:val="none" w:sz="0" w:space="0" w:color="auto"/>
        <w:right w:val="none" w:sz="0" w:space="0" w:color="auto"/>
      </w:divBdr>
    </w:div>
    <w:div w:id="941373889">
      <w:bodyDiv w:val="1"/>
      <w:marLeft w:val="0"/>
      <w:marRight w:val="0"/>
      <w:marTop w:val="0"/>
      <w:marBottom w:val="0"/>
      <w:divBdr>
        <w:top w:val="none" w:sz="0" w:space="0" w:color="auto"/>
        <w:left w:val="none" w:sz="0" w:space="0" w:color="auto"/>
        <w:bottom w:val="none" w:sz="0" w:space="0" w:color="auto"/>
        <w:right w:val="none" w:sz="0" w:space="0" w:color="auto"/>
      </w:divBdr>
      <w:divsChild>
        <w:div w:id="1525169441">
          <w:marLeft w:val="0"/>
          <w:marRight w:val="0"/>
          <w:marTop w:val="0"/>
          <w:marBottom w:val="0"/>
          <w:divBdr>
            <w:top w:val="none" w:sz="0" w:space="0" w:color="auto"/>
            <w:left w:val="none" w:sz="0" w:space="0" w:color="auto"/>
            <w:bottom w:val="none" w:sz="0" w:space="0" w:color="auto"/>
            <w:right w:val="none" w:sz="0" w:space="0" w:color="auto"/>
          </w:divBdr>
        </w:div>
      </w:divsChild>
    </w:div>
    <w:div w:id="990404117">
      <w:bodyDiv w:val="1"/>
      <w:marLeft w:val="0"/>
      <w:marRight w:val="0"/>
      <w:marTop w:val="0"/>
      <w:marBottom w:val="0"/>
      <w:divBdr>
        <w:top w:val="none" w:sz="0" w:space="0" w:color="auto"/>
        <w:left w:val="none" w:sz="0" w:space="0" w:color="auto"/>
        <w:bottom w:val="none" w:sz="0" w:space="0" w:color="auto"/>
        <w:right w:val="none" w:sz="0" w:space="0" w:color="auto"/>
      </w:divBdr>
    </w:div>
    <w:div w:id="998113542">
      <w:bodyDiv w:val="1"/>
      <w:marLeft w:val="0"/>
      <w:marRight w:val="0"/>
      <w:marTop w:val="0"/>
      <w:marBottom w:val="0"/>
      <w:divBdr>
        <w:top w:val="none" w:sz="0" w:space="0" w:color="auto"/>
        <w:left w:val="none" w:sz="0" w:space="0" w:color="auto"/>
        <w:bottom w:val="none" w:sz="0" w:space="0" w:color="auto"/>
        <w:right w:val="none" w:sz="0" w:space="0" w:color="auto"/>
      </w:divBdr>
      <w:divsChild>
        <w:div w:id="1860661053">
          <w:marLeft w:val="0"/>
          <w:marRight w:val="0"/>
          <w:marTop w:val="0"/>
          <w:marBottom w:val="300"/>
          <w:divBdr>
            <w:top w:val="none" w:sz="0" w:space="0" w:color="auto"/>
            <w:left w:val="none" w:sz="0" w:space="0" w:color="auto"/>
            <w:bottom w:val="none" w:sz="0" w:space="0" w:color="auto"/>
            <w:right w:val="none" w:sz="0" w:space="0" w:color="auto"/>
          </w:divBdr>
        </w:div>
        <w:div w:id="415170947">
          <w:marLeft w:val="0"/>
          <w:marRight w:val="0"/>
          <w:marTop w:val="300"/>
          <w:marBottom w:val="150"/>
          <w:divBdr>
            <w:top w:val="none" w:sz="0" w:space="0" w:color="auto"/>
            <w:left w:val="none" w:sz="0" w:space="0" w:color="auto"/>
            <w:bottom w:val="none" w:sz="0" w:space="0" w:color="auto"/>
            <w:right w:val="none" w:sz="0" w:space="0" w:color="auto"/>
          </w:divBdr>
        </w:div>
        <w:div w:id="1188834242">
          <w:marLeft w:val="0"/>
          <w:marRight w:val="0"/>
          <w:marTop w:val="150"/>
          <w:marBottom w:val="300"/>
          <w:divBdr>
            <w:top w:val="none" w:sz="0" w:space="0" w:color="auto"/>
            <w:left w:val="none" w:sz="0" w:space="0" w:color="auto"/>
            <w:bottom w:val="none" w:sz="0" w:space="0" w:color="auto"/>
            <w:right w:val="none" w:sz="0" w:space="0" w:color="auto"/>
          </w:divBdr>
        </w:div>
      </w:divsChild>
    </w:div>
    <w:div w:id="998534872">
      <w:bodyDiv w:val="1"/>
      <w:marLeft w:val="0"/>
      <w:marRight w:val="0"/>
      <w:marTop w:val="0"/>
      <w:marBottom w:val="0"/>
      <w:divBdr>
        <w:top w:val="none" w:sz="0" w:space="0" w:color="auto"/>
        <w:left w:val="none" w:sz="0" w:space="0" w:color="auto"/>
        <w:bottom w:val="none" w:sz="0" w:space="0" w:color="auto"/>
        <w:right w:val="none" w:sz="0" w:space="0" w:color="auto"/>
      </w:divBdr>
    </w:div>
    <w:div w:id="1000887277">
      <w:bodyDiv w:val="1"/>
      <w:marLeft w:val="0"/>
      <w:marRight w:val="0"/>
      <w:marTop w:val="0"/>
      <w:marBottom w:val="0"/>
      <w:divBdr>
        <w:top w:val="none" w:sz="0" w:space="0" w:color="auto"/>
        <w:left w:val="none" w:sz="0" w:space="0" w:color="auto"/>
        <w:bottom w:val="none" w:sz="0" w:space="0" w:color="auto"/>
        <w:right w:val="none" w:sz="0" w:space="0" w:color="auto"/>
      </w:divBdr>
      <w:divsChild>
        <w:div w:id="1767921384">
          <w:marLeft w:val="0"/>
          <w:marRight w:val="0"/>
          <w:marTop w:val="0"/>
          <w:marBottom w:val="300"/>
          <w:divBdr>
            <w:top w:val="none" w:sz="0" w:space="0" w:color="auto"/>
            <w:left w:val="none" w:sz="0" w:space="0" w:color="auto"/>
            <w:bottom w:val="none" w:sz="0" w:space="0" w:color="auto"/>
            <w:right w:val="none" w:sz="0" w:space="0" w:color="auto"/>
          </w:divBdr>
        </w:div>
        <w:div w:id="428357233">
          <w:marLeft w:val="0"/>
          <w:marRight w:val="0"/>
          <w:marTop w:val="300"/>
          <w:marBottom w:val="150"/>
          <w:divBdr>
            <w:top w:val="none" w:sz="0" w:space="0" w:color="auto"/>
            <w:left w:val="none" w:sz="0" w:space="0" w:color="auto"/>
            <w:bottom w:val="none" w:sz="0" w:space="0" w:color="auto"/>
            <w:right w:val="none" w:sz="0" w:space="0" w:color="auto"/>
          </w:divBdr>
        </w:div>
        <w:div w:id="300578717">
          <w:marLeft w:val="0"/>
          <w:marRight w:val="0"/>
          <w:marTop w:val="300"/>
          <w:marBottom w:val="150"/>
          <w:divBdr>
            <w:top w:val="none" w:sz="0" w:space="0" w:color="auto"/>
            <w:left w:val="none" w:sz="0" w:space="0" w:color="auto"/>
            <w:bottom w:val="none" w:sz="0" w:space="0" w:color="auto"/>
            <w:right w:val="none" w:sz="0" w:space="0" w:color="auto"/>
          </w:divBdr>
        </w:div>
      </w:divsChild>
    </w:div>
    <w:div w:id="1002124253">
      <w:bodyDiv w:val="1"/>
      <w:marLeft w:val="0"/>
      <w:marRight w:val="0"/>
      <w:marTop w:val="0"/>
      <w:marBottom w:val="0"/>
      <w:divBdr>
        <w:top w:val="none" w:sz="0" w:space="0" w:color="auto"/>
        <w:left w:val="none" w:sz="0" w:space="0" w:color="auto"/>
        <w:bottom w:val="none" w:sz="0" w:space="0" w:color="auto"/>
        <w:right w:val="none" w:sz="0" w:space="0" w:color="auto"/>
      </w:divBdr>
      <w:divsChild>
        <w:div w:id="271672391">
          <w:marLeft w:val="0"/>
          <w:marRight w:val="0"/>
          <w:marTop w:val="0"/>
          <w:marBottom w:val="0"/>
          <w:divBdr>
            <w:top w:val="none" w:sz="0" w:space="0" w:color="auto"/>
            <w:left w:val="none" w:sz="0" w:space="0" w:color="auto"/>
            <w:bottom w:val="none" w:sz="0" w:space="0" w:color="auto"/>
            <w:right w:val="none" w:sz="0" w:space="0" w:color="auto"/>
          </w:divBdr>
          <w:divsChild>
            <w:div w:id="285504704">
              <w:marLeft w:val="0"/>
              <w:marRight w:val="0"/>
              <w:marTop w:val="0"/>
              <w:marBottom w:val="0"/>
              <w:divBdr>
                <w:top w:val="none" w:sz="0" w:space="0" w:color="auto"/>
                <w:left w:val="none" w:sz="0" w:space="0" w:color="auto"/>
                <w:bottom w:val="none" w:sz="0" w:space="0" w:color="auto"/>
                <w:right w:val="none" w:sz="0" w:space="0" w:color="auto"/>
              </w:divBdr>
            </w:div>
          </w:divsChild>
        </w:div>
        <w:div w:id="435638636">
          <w:marLeft w:val="0"/>
          <w:marRight w:val="0"/>
          <w:marTop w:val="0"/>
          <w:marBottom w:val="0"/>
          <w:divBdr>
            <w:top w:val="none" w:sz="0" w:space="0" w:color="auto"/>
            <w:left w:val="none" w:sz="0" w:space="0" w:color="auto"/>
            <w:bottom w:val="none" w:sz="0" w:space="0" w:color="auto"/>
            <w:right w:val="none" w:sz="0" w:space="0" w:color="auto"/>
          </w:divBdr>
          <w:divsChild>
            <w:div w:id="1090346540">
              <w:marLeft w:val="0"/>
              <w:marRight w:val="0"/>
              <w:marTop w:val="0"/>
              <w:marBottom w:val="0"/>
              <w:divBdr>
                <w:top w:val="none" w:sz="0" w:space="0" w:color="auto"/>
                <w:left w:val="none" w:sz="0" w:space="0" w:color="auto"/>
                <w:bottom w:val="none" w:sz="0" w:space="0" w:color="auto"/>
                <w:right w:val="none" w:sz="0" w:space="0" w:color="auto"/>
              </w:divBdr>
              <w:divsChild>
                <w:div w:id="1401321637">
                  <w:marLeft w:val="0"/>
                  <w:marRight w:val="0"/>
                  <w:marTop w:val="0"/>
                  <w:marBottom w:val="0"/>
                  <w:divBdr>
                    <w:top w:val="none" w:sz="0" w:space="0" w:color="auto"/>
                    <w:left w:val="none" w:sz="0" w:space="0" w:color="auto"/>
                    <w:bottom w:val="none" w:sz="0" w:space="0" w:color="auto"/>
                    <w:right w:val="none" w:sz="0" w:space="0" w:color="auto"/>
                  </w:divBdr>
                </w:div>
                <w:div w:id="229509831">
                  <w:marLeft w:val="0"/>
                  <w:marRight w:val="0"/>
                  <w:marTop w:val="0"/>
                  <w:marBottom w:val="0"/>
                  <w:divBdr>
                    <w:top w:val="none" w:sz="0" w:space="0" w:color="auto"/>
                    <w:left w:val="none" w:sz="0" w:space="0" w:color="auto"/>
                    <w:bottom w:val="none" w:sz="0" w:space="0" w:color="auto"/>
                    <w:right w:val="none" w:sz="0" w:space="0" w:color="auto"/>
                  </w:divBdr>
                </w:div>
                <w:div w:id="184368235">
                  <w:marLeft w:val="60"/>
                  <w:marRight w:val="0"/>
                  <w:marTop w:val="0"/>
                  <w:marBottom w:val="0"/>
                  <w:divBdr>
                    <w:top w:val="none" w:sz="0" w:space="0" w:color="auto"/>
                    <w:left w:val="none" w:sz="0" w:space="0" w:color="auto"/>
                    <w:bottom w:val="none" w:sz="0" w:space="0" w:color="auto"/>
                    <w:right w:val="none" w:sz="0" w:space="0" w:color="auto"/>
                  </w:divBdr>
                </w:div>
              </w:divsChild>
            </w:div>
            <w:div w:id="1330451792">
              <w:marLeft w:val="0"/>
              <w:marRight w:val="0"/>
              <w:marTop w:val="0"/>
              <w:marBottom w:val="0"/>
              <w:divBdr>
                <w:top w:val="none" w:sz="0" w:space="0" w:color="auto"/>
                <w:left w:val="none" w:sz="0" w:space="0" w:color="auto"/>
                <w:bottom w:val="none" w:sz="0" w:space="0" w:color="auto"/>
                <w:right w:val="none" w:sz="0" w:space="0" w:color="auto"/>
              </w:divBdr>
              <w:divsChild>
                <w:div w:id="528374799">
                  <w:marLeft w:val="0"/>
                  <w:marRight w:val="0"/>
                  <w:marTop w:val="120"/>
                  <w:marBottom w:val="0"/>
                  <w:divBdr>
                    <w:top w:val="none" w:sz="0" w:space="0" w:color="auto"/>
                    <w:left w:val="none" w:sz="0" w:space="0" w:color="auto"/>
                    <w:bottom w:val="none" w:sz="0" w:space="0" w:color="auto"/>
                    <w:right w:val="none" w:sz="0" w:space="0" w:color="auto"/>
                  </w:divBdr>
                  <w:divsChild>
                    <w:div w:id="826558440">
                      <w:marLeft w:val="0"/>
                      <w:marRight w:val="0"/>
                      <w:marTop w:val="0"/>
                      <w:marBottom w:val="0"/>
                      <w:divBdr>
                        <w:top w:val="none" w:sz="0" w:space="0" w:color="auto"/>
                        <w:left w:val="none" w:sz="0" w:space="0" w:color="auto"/>
                        <w:bottom w:val="none" w:sz="0" w:space="0" w:color="auto"/>
                        <w:right w:val="none" w:sz="0" w:space="0" w:color="auto"/>
                      </w:divBdr>
                      <w:divsChild>
                        <w:div w:id="1789664152">
                          <w:marLeft w:val="0"/>
                          <w:marRight w:val="0"/>
                          <w:marTop w:val="0"/>
                          <w:marBottom w:val="0"/>
                          <w:divBdr>
                            <w:top w:val="none" w:sz="0" w:space="0" w:color="auto"/>
                            <w:left w:val="none" w:sz="0" w:space="0" w:color="auto"/>
                            <w:bottom w:val="none" w:sz="0" w:space="0" w:color="auto"/>
                            <w:right w:val="none" w:sz="0" w:space="0" w:color="auto"/>
                          </w:divBdr>
                          <w:divsChild>
                            <w:div w:id="1668289400">
                              <w:marLeft w:val="0"/>
                              <w:marRight w:val="0"/>
                              <w:marTop w:val="0"/>
                              <w:marBottom w:val="0"/>
                              <w:divBdr>
                                <w:top w:val="none" w:sz="0" w:space="0" w:color="auto"/>
                                <w:left w:val="none" w:sz="0" w:space="0" w:color="auto"/>
                                <w:bottom w:val="none" w:sz="0" w:space="0" w:color="auto"/>
                                <w:right w:val="none" w:sz="0" w:space="0" w:color="auto"/>
                              </w:divBdr>
                              <w:divsChild>
                                <w:div w:id="1435320718">
                                  <w:marLeft w:val="0"/>
                                  <w:marRight w:val="0"/>
                                  <w:marTop w:val="0"/>
                                  <w:marBottom w:val="0"/>
                                  <w:divBdr>
                                    <w:top w:val="none" w:sz="0" w:space="0" w:color="auto"/>
                                    <w:left w:val="none" w:sz="0" w:space="0" w:color="auto"/>
                                    <w:bottom w:val="none" w:sz="0" w:space="0" w:color="auto"/>
                                    <w:right w:val="none" w:sz="0" w:space="0" w:color="auto"/>
                                  </w:divBdr>
                                </w:div>
                                <w:div w:id="2104909735">
                                  <w:marLeft w:val="0"/>
                                  <w:marRight w:val="0"/>
                                  <w:marTop w:val="0"/>
                                  <w:marBottom w:val="0"/>
                                  <w:divBdr>
                                    <w:top w:val="none" w:sz="0" w:space="0" w:color="auto"/>
                                    <w:left w:val="none" w:sz="0" w:space="0" w:color="auto"/>
                                    <w:bottom w:val="none" w:sz="0" w:space="0" w:color="auto"/>
                                    <w:right w:val="none" w:sz="0" w:space="0" w:color="auto"/>
                                  </w:divBdr>
                                </w:div>
                                <w:div w:id="683360102">
                                  <w:marLeft w:val="0"/>
                                  <w:marRight w:val="0"/>
                                  <w:marTop w:val="0"/>
                                  <w:marBottom w:val="0"/>
                                  <w:divBdr>
                                    <w:top w:val="none" w:sz="0" w:space="0" w:color="auto"/>
                                    <w:left w:val="none" w:sz="0" w:space="0" w:color="auto"/>
                                    <w:bottom w:val="none" w:sz="0" w:space="0" w:color="auto"/>
                                    <w:right w:val="none" w:sz="0" w:space="0" w:color="auto"/>
                                  </w:divBdr>
                                </w:div>
                                <w:div w:id="1036732561">
                                  <w:marLeft w:val="0"/>
                                  <w:marRight w:val="0"/>
                                  <w:marTop w:val="0"/>
                                  <w:marBottom w:val="0"/>
                                  <w:divBdr>
                                    <w:top w:val="none" w:sz="0" w:space="0" w:color="auto"/>
                                    <w:left w:val="none" w:sz="0" w:space="0" w:color="auto"/>
                                    <w:bottom w:val="none" w:sz="0" w:space="0" w:color="auto"/>
                                    <w:right w:val="none" w:sz="0" w:space="0" w:color="auto"/>
                                  </w:divBdr>
                                </w:div>
                                <w:div w:id="1962108560">
                                  <w:marLeft w:val="0"/>
                                  <w:marRight w:val="0"/>
                                  <w:marTop w:val="0"/>
                                  <w:marBottom w:val="0"/>
                                  <w:divBdr>
                                    <w:top w:val="none" w:sz="0" w:space="0" w:color="auto"/>
                                    <w:left w:val="none" w:sz="0" w:space="0" w:color="auto"/>
                                    <w:bottom w:val="none" w:sz="0" w:space="0" w:color="auto"/>
                                    <w:right w:val="none" w:sz="0" w:space="0" w:color="auto"/>
                                  </w:divBdr>
                                </w:div>
                                <w:div w:id="1299337777">
                                  <w:marLeft w:val="0"/>
                                  <w:marRight w:val="0"/>
                                  <w:marTop w:val="0"/>
                                  <w:marBottom w:val="0"/>
                                  <w:divBdr>
                                    <w:top w:val="none" w:sz="0" w:space="0" w:color="auto"/>
                                    <w:left w:val="none" w:sz="0" w:space="0" w:color="auto"/>
                                    <w:bottom w:val="none" w:sz="0" w:space="0" w:color="auto"/>
                                    <w:right w:val="none" w:sz="0" w:space="0" w:color="auto"/>
                                  </w:divBdr>
                                </w:div>
                                <w:div w:id="929392877">
                                  <w:marLeft w:val="0"/>
                                  <w:marRight w:val="0"/>
                                  <w:marTop w:val="0"/>
                                  <w:marBottom w:val="0"/>
                                  <w:divBdr>
                                    <w:top w:val="none" w:sz="0" w:space="0" w:color="auto"/>
                                    <w:left w:val="none" w:sz="0" w:space="0" w:color="auto"/>
                                    <w:bottom w:val="none" w:sz="0" w:space="0" w:color="auto"/>
                                    <w:right w:val="none" w:sz="0" w:space="0" w:color="auto"/>
                                  </w:divBdr>
                                </w:div>
                                <w:div w:id="1994673951">
                                  <w:marLeft w:val="0"/>
                                  <w:marRight w:val="0"/>
                                  <w:marTop w:val="0"/>
                                  <w:marBottom w:val="0"/>
                                  <w:divBdr>
                                    <w:top w:val="none" w:sz="0" w:space="0" w:color="auto"/>
                                    <w:left w:val="none" w:sz="0" w:space="0" w:color="auto"/>
                                    <w:bottom w:val="none" w:sz="0" w:space="0" w:color="auto"/>
                                    <w:right w:val="none" w:sz="0" w:space="0" w:color="auto"/>
                                  </w:divBdr>
                                </w:div>
                                <w:div w:id="48574610">
                                  <w:marLeft w:val="0"/>
                                  <w:marRight w:val="0"/>
                                  <w:marTop w:val="0"/>
                                  <w:marBottom w:val="0"/>
                                  <w:divBdr>
                                    <w:top w:val="none" w:sz="0" w:space="0" w:color="auto"/>
                                    <w:left w:val="none" w:sz="0" w:space="0" w:color="auto"/>
                                    <w:bottom w:val="none" w:sz="0" w:space="0" w:color="auto"/>
                                    <w:right w:val="none" w:sz="0" w:space="0" w:color="auto"/>
                                  </w:divBdr>
                                </w:div>
                                <w:div w:id="1911769514">
                                  <w:marLeft w:val="0"/>
                                  <w:marRight w:val="0"/>
                                  <w:marTop w:val="0"/>
                                  <w:marBottom w:val="0"/>
                                  <w:divBdr>
                                    <w:top w:val="none" w:sz="0" w:space="0" w:color="auto"/>
                                    <w:left w:val="none" w:sz="0" w:space="0" w:color="auto"/>
                                    <w:bottom w:val="none" w:sz="0" w:space="0" w:color="auto"/>
                                    <w:right w:val="none" w:sz="0" w:space="0" w:color="auto"/>
                                  </w:divBdr>
                                </w:div>
                                <w:div w:id="413816078">
                                  <w:marLeft w:val="0"/>
                                  <w:marRight w:val="0"/>
                                  <w:marTop w:val="0"/>
                                  <w:marBottom w:val="0"/>
                                  <w:divBdr>
                                    <w:top w:val="none" w:sz="0" w:space="0" w:color="auto"/>
                                    <w:left w:val="none" w:sz="0" w:space="0" w:color="auto"/>
                                    <w:bottom w:val="none" w:sz="0" w:space="0" w:color="auto"/>
                                    <w:right w:val="none" w:sz="0" w:space="0" w:color="auto"/>
                                  </w:divBdr>
                                </w:div>
                                <w:div w:id="649670777">
                                  <w:marLeft w:val="0"/>
                                  <w:marRight w:val="0"/>
                                  <w:marTop w:val="0"/>
                                  <w:marBottom w:val="0"/>
                                  <w:divBdr>
                                    <w:top w:val="none" w:sz="0" w:space="0" w:color="auto"/>
                                    <w:left w:val="none" w:sz="0" w:space="0" w:color="auto"/>
                                    <w:bottom w:val="none" w:sz="0" w:space="0" w:color="auto"/>
                                    <w:right w:val="none" w:sz="0" w:space="0" w:color="auto"/>
                                  </w:divBdr>
                                </w:div>
                                <w:div w:id="621500021">
                                  <w:marLeft w:val="0"/>
                                  <w:marRight w:val="0"/>
                                  <w:marTop w:val="0"/>
                                  <w:marBottom w:val="0"/>
                                  <w:divBdr>
                                    <w:top w:val="none" w:sz="0" w:space="0" w:color="auto"/>
                                    <w:left w:val="none" w:sz="0" w:space="0" w:color="auto"/>
                                    <w:bottom w:val="none" w:sz="0" w:space="0" w:color="auto"/>
                                    <w:right w:val="none" w:sz="0" w:space="0" w:color="auto"/>
                                  </w:divBdr>
                                </w:div>
                                <w:div w:id="1816297038">
                                  <w:marLeft w:val="0"/>
                                  <w:marRight w:val="0"/>
                                  <w:marTop w:val="0"/>
                                  <w:marBottom w:val="0"/>
                                  <w:divBdr>
                                    <w:top w:val="none" w:sz="0" w:space="0" w:color="auto"/>
                                    <w:left w:val="none" w:sz="0" w:space="0" w:color="auto"/>
                                    <w:bottom w:val="none" w:sz="0" w:space="0" w:color="auto"/>
                                    <w:right w:val="none" w:sz="0" w:space="0" w:color="auto"/>
                                  </w:divBdr>
                                </w:div>
                                <w:div w:id="361713587">
                                  <w:marLeft w:val="0"/>
                                  <w:marRight w:val="0"/>
                                  <w:marTop w:val="0"/>
                                  <w:marBottom w:val="0"/>
                                  <w:divBdr>
                                    <w:top w:val="none" w:sz="0" w:space="0" w:color="auto"/>
                                    <w:left w:val="none" w:sz="0" w:space="0" w:color="auto"/>
                                    <w:bottom w:val="none" w:sz="0" w:space="0" w:color="auto"/>
                                    <w:right w:val="none" w:sz="0" w:space="0" w:color="auto"/>
                                  </w:divBdr>
                                </w:div>
                                <w:div w:id="589703135">
                                  <w:marLeft w:val="0"/>
                                  <w:marRight w:val="0"/>
                                  <w:marTop w:val="0"/>
                                  <w:marBottom w:val="0"/>
                                  <w:divBdr>
                                    <w:top w:val="none" w:sz="0" w:space="0" w:color="auto"/>
                                    <w:left w:val="none" w:sz="0" w:space="0" w:color="auto"/>
                                    <w:bottom w:val="none" w:sz="0" w:space="0" w:color="auto"/>
                                    <w:right w:val="none" w:sz="0" w:space="0" w:color="auto"/>
                                  </w:divBdr>
                                </w:div>
                                <w:div w:id="720134066">
                                  <w:marLeft w:val="0"/>
                                  <w:marRight w:val="0"/>
                                  <w:marTop w:val="0"/>
                                  <w:marBottom w:val="0"/>
                                  <w:divBdr>
                                    <w:top w:val="none" w:sz="0" w:space="0" w:color="auto"/>
                                    <w:left w:val="none" w:sz="0" w:space="0" w:color="auto"/>
                                    <w:bottom w:val="none" w:sz="0" w:space="0" w:color="auto"/>
                                    <w:right w:val="none" w:sz="0" w:space="0" w:color="auto"/>
                                  </w:divBdr>
                                </w:div>
                                <w:div w:id="1634363168">
                                  <w:marLeft w:val="0"/>
                                  <w:marRight w:val="0"/>
                                  <w:marTop w:val="0"/>
                                  <w:marBottom w:val="0"/>
                                  <w:divBdr>
                                    <w:top w:val="none" w:sz="0" w:space="0" w:color="auto"/>
                                    <w:left w:val="none" w:sz="0" w:space="0" w:color="auto"/>
                                    <w:bottom w:val="none" w:sz="0" w:space="0" w:color="auto"/>
                                    <w:right w:val="none" w:sz="0" w:space="0" w:color="auto"/>
                                  </w:divBdr>
                                </w:div>
                                <w:div w:id="1353531214">
                                  <w:marLeft w:val="0"/>
                                  <w:marRight w:val="0"/>
                                  <w:marTop w:val="0"/>
                                  <w:marBottom w:val="0"/>
                                  <w:divBdr>
                                    <w:top w:val="none" w:sz="0" w:space="0" w:color="auto"/>
                                    <w:left w:val="none" w:sz="0" w:space="0" w:color="auto"/>
                                    <w:bottom w:val="none" w:sz="0" w:space="0" w:color="auto"/>
                                    <w:right w:val="none" w:sz="0" w:space="0" w:color="auto"/>
                                  </w:divBdr>
                                </w:div>
                                <w:div w:id="501356005">
                                  <w:marLeft w:val="0"/>
                                  <w:marRight w:val="0"/>
                                  <w:marTop w:val="0"/>
                                  <w:marBottom w:val="0"/>
                                  <w:divBdr>
                                    <w:top w:val="none" w:sz="0" w:space="0" w:color="auto"/>
                                    <w:left w:val="none" w:sz="0" w:space="0" w:color="auto"/>
                                    <w:bottom w:val="none" w:sz="0" w:space="0" w:color="auto"/>
                                    <w:right w:val="none" w:sz="0" w:space="0" w:color="auto"/>
                                  </w:divBdr>
                                </w:div>
                                <w:div w:id="16127134">
                                  <w:marLeft w:val="0"/>
                                  <w:marRight w:val="0"/>
                                  <w:marTop w:val="0"/>
                                  <w:marBottom w:val="0"/>
                                  <w:divBdr>
                                    <w:top w:val="none" w:sz="0" w:space="0" w:color="auto"/>
                                    <w:left w:val="none" w:sz="0" w:space="0" w:color="auto"/>
                                    <w:bottom w:val="none" w:sz="0" w:space="0" w:color="auto"/>
                                    <w:right w:val="none" w:sz="0" w:space="0" w:color="auto"/>
                                  </w:divBdr>
                                </w:div>
                                <w:div w:id="1872646928">
                                  <w:marLeft w:val="0"/>
                                  <w:marRight w:val="0"/>
                                  <w:marTop w:val="0"/>
                                  <w:marBottom w:val="0"/>
                                  <w:divBdr>
                                    <w:top w:val="none" w:sz="0" w:space="0" w:color="auto"/>
                                    <w:left w:val="none" w:sz="0" w:space="0" w:color="auto"/>
                                    <w:bottom w:val="none" w:sz="0" w:space="0" w:color="auto"/>
                                    <w:right w:val="none" w:sz="0" w:space="0" w:color="auto"/>
                                  </w:divBdr>
                                </w:div>
                                <w:div w:id="573660560">
                                  <w:marLeft w:val="0"/>
                                  <w:marRight w:val="0"/>
                                  <w:marTop w:val="0"/>
                                  <w:marBottom w:val="0"/>
                                  <w:divBdr>
                                    <w:top w:val="none" w:sz="0" w:space="0" w:color="auto"/>
                                    <w:left w:val="none" w:sz="0" w:space="0" w:color="auto"/>
                                    <w:bottom w:val="none" w:sz="0" w:space="0" w:color="auto"/>
                                    <w:right w:val="none" w:sz="0" w:space="0" w:color="auto"/>
                                  </w:divBdr>
                                </w:div>
                                <w:div w:id="36779513">
                                  <w:marLeft w:val="0"/>
                                  <w:marRight w:val="0"/>
                                  <w:marTop w:val="0"/>
                                  <w:marBottom w:val="0"/>
                                  <w:divBdr>
                                    <w:top w:val="none" w:sz="0" w:space="0" w:color="auto"/>
                                    <w:left w:val="none" w:sz="0" w:space="0" w:color="auto"/>
                                    <w:bottom w:val="none" w:sz="0" w:space="0" w:color="auto"/>
                                    <w:right w:val="none" w:sz="0" w:space="0" w:color="auto"/>
                                  </w:divBdr>
                                </w:div>
                                <w:div w:id="488210231">
                                  <w:marLeft w:val="0"/>
                                  <w:marRight w:val="0"/>
                                  <w:marTop w:val="0"/>
                                  <w:marBottom w:val="0"/>
                                  <w:divBdr>
                                    <w:top w:val="none" w:sz="0" w:space="0" w:color="auto"/>
                                    <w:left w:val="none" w:sz="0" w:space="0" w:color="auto"/>
                                    <w:bottom w:val="none" w:sz="0" w:space="0" w:color="auto"/>
                                    <w:right w:val="none" w:sz="0" w:space="0" w:color="auto"/>
                                  </w:divBdr>
                                </w:div>
                                <w:div w:id="88359876">
                                  <w:marLeft w:val="0"/>
                                  <w:marRight w:val="0"/>
                                  <w:marTop w:val="0"/>
                                  <w:marBottom w:val="0"/>
                                  <w:divBdr>
                                    <w:top w:val="none" w:sz="0" w:space="0" w:color="auto"/>
                                    <w:left w:val="none" w:sz="0" w:space="0" w:color="auto"/>
                                    <w:bottom w:val="none" w:sz="0" w:space="0" w:color="auto"/>
                                    <w:right w:val="none" w:sz="0" w:space="0" w:color="auto"/>
                                  </w:divBdr>
                                </w:div>
                                <w:div w:id="1511409429">
                                  <w:marLeft w:val="0"/>
                                  <w:marRight w:val="0"/>
                                  <w:marTop w:val="0"/>
                                  <w:marBottom w:val="0"/>
                                  <w:divBdr>
                                    <w:top w:val="none" w:sz="0" w:space="0" w:color="auto"/>
                                    <w:left w:val="none" w:sz="0" w:space="0" w:color="auto"/>
                                    <w:bottom w:val="none" w:sz="0" w:space="0" w:color="auto"/>
                                    <w:right w:val="none" w:sz="0" w:space="0" w:color="auto"/>
                                  </w:divBdr>
                                </w:div>
                                <w:div w:id="318927694">
                                  <w:marLeft w:val="0"/>
                                  <w:marRight w:val="0"/>
                                  <w:marTop w:val="0"/>
                                  <w:marBottom w:val="0"/>
                                  <w:divBdr>
                                    <w:top w:val="none" w:sz="0" w:space="0" w:color="auto"/>
                                    <w:left w:val="none" w:sz="0" w:space="0" w:color="auto"/>
                                    <w:bottom w:val="none" w:sz="0" w:space="0" w:color="auto"/>
                                    <w:right w:val="none" w:sz="0" w:space="0" w:color="auto"/>
                                  </w:divBdr>
                                </w:div>
                                <w:div w:id="872965241">
                                  <w:marLeft w:val="0"/>
                                  <w:marRight w:val="0"/>
                                  <w:marTop w:val="0"/>
                                  <w:marBottom w:val="0"/>
                                  <w:divBdr>
                                    <w:top w:val="none" w:sz="0" w:space="0" w:color="auto"/>
                                    <w:left w:val="none" w:sz="0" w:space="0" w:color="auto"/>
                                    <w:bottom w:val="none" w:sz="0" w:space="0" w:color="auto"/>
                                    <w:right w:val="none" w:sz="0" w:space="0" w:color="auto"/>
                                  </w:divBdr>
                                </w:div>
                                <w:div w:id="264773016">
                                  <w:marLeft w:val="0"/>
                                  <w:marRight w:val="0"/>
                                  <w:marTop w:val="0"/>
                                  <w:marBottom w:val="0"/>
                                  <w:divBdr>
                                    <w:top w:val="none" w:sz="0" w:space="0" w:color="auto"/>
                                    <w:left w:val="none" w:sz="0" w:space="0" w:color="auto"/>
                                    <w:bottom w:val="none" w:sz="0" w:space="0" w:color="auto"/>
                                    <w:right w:val="none" w:sz="0" w:space="0" w:color="auto"/>
                                  </w:divBdr>
                                </w:div>
                                <w:div w:id="1587760614">
                                  <w:marLeft w:val="0"/>
                                  <w:marRight w:val="0"/>
                                  <w:marTop w:val="0"/>
                                  <w:marBottom w:val="0"/>
                                  <w:divBdr>
                                    <w:top w:val="none" w:sz="0" w:space="0" w:color="auto"/>
                                    <w:left w:val="none" w:sz="0" w:space="0" w:color="auto"/>
                                    <w:bottom w:val="none" w:sz="0" w:space="0" w:color="auto"/>
                                    <w:right w:val="none" w:sz="0" w:space="0" w:color="auto"/>
                                  </w:divBdr>
                                </w:div>
                                <w:div w:id="151916756">
                                  <w:marLeft w:val="0"/>
                                  <w:marRight w:val="0"/>
                                  <w:marTop w:val="0"/>
                                  <w:marBottom w:val="0"/>
                                  <w:divBdr>
                                    <w:top w:val="none" w:sz="0" w:space="0" w:color="auto"/>
                                    <w:left w:val="none" w:sz="0" w:space="0" w:color="auto"/>
                                    <w:bottom w:val="none" w:sz="0" w:space="0" w:color="auto"/>
                                    <w:right w:val="none" w:sz="0" w:space="0" w:color="auto"/>
                                  </w:divBdr>
                                </w:div>
                                <w:div w:id="321812985">
                                  <w:marLeft w:val="0"/>
                                  <w:marRight w:val="0"/>
                                  <w:marTop w:val="0"/>
                                  <w:marBottom w:val="0"/>
                                  <w:divBdr>
                                    <w:top w:val="none" w:sz="0" w:space="0" w:color="auto"/>
                                    <w:left w:val="none" w:sz="0" w:space="0" w:color="auto"/>
                                    <w:bottom w:val="none" w:sz="0" w:space="0" w:color="auto"/>
                                    <w:right w:val="none" w:sz="0" w:space="0" w:color="auto"/>
                                  </w:divBdr>
                                </w:div>
                                <w:div w:id="2440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3707632">
      <w:bodyDiv w:val="1"/>
      <w:marLeft w:val="0"/>
      <w:marRight w:val="0"/>
      <w:marTop w:val="0"/>
      <w:marBottom w:val="0"/>
      <w:divBdr>
        <w:top w:val="none" w:sz="0" w:space="0" w:color="auto"/>
        <w:left w:val="none" w:sz="0" w:space="0" w:color="auto"/>
        <w:bottom w:val="none" w:sz="0" w:space="0" w:color="auto"/>
        <w:right w:val="none" w:sz="0" w:space="0" w:color="auto"/>
      </w:divBdr>
      <w:divsChild>
        <w:div w:id="1569997670">
          <w:marLeft w:val="0"/>
          <w:marRight w:val="0"/>
          <w:marTop w:val="0"/>
          <w:marBottom w:val="0"/>
          <w:divBdr>
            <w:top w:val="none" w:sz="0" w:space="0" w:color="auto"/>
            <w:left w:val="none" w:sz="0" w:space="0" w:color="auto"/>
            <w:bottom w:val="none" w:sz="0" w:space="0" w:color="auto"/>
            <w:right w:val="none" w:sz="0" w:space="0" w:color="auto"/>
          </w:divBdr>
        </w:div>
      </w:divsChild>
    </w:div>
    <w:div w:id="1037463565">
      <w:bodyDiv w:val="1"/>
      <w:marLeft w:val="0"/>
      <w:marRight w:val="0"/>
      <w:marTop w:val="0"/>
      <w:marBottom w:val="0"/>
      <w:divBdr>
        <w:top w:val="none" w:sz="0" w:space="0" w:color="auto"/>
        <w:left w:val="none" w:sz="0" w:space="0" w:color="auto"/>
        <w:bottom w:val="none" w:sz="0" w:space="0" w:color="auto"/>
        <w:right w:val="none" w:sz="0" w:space="0" w:color="auto"/>
      </w:divBdr>
    </w:div>
    <w:div w:id="1058941463">
      <w:bodyDiv w:val="1"/>
      <w:marLeft w:val="0"/>
      <w:marRight w:val="0"/>
      <w:marTop w:val="0"/>
      <w:marBottom w:val="0"/>
      <w:divBdr>
        <w:top w:val="none" w:sz="0" w:space="0" w:color="auto"/>
        <w:left w:val="none" w:sz="0" w:space="0" w:color="auto"/>
        <w:bottom w:val="none" w:sz="0" w:space="0" w:color="auto"/>
        <w:right w:val="none" w:sz="0" w:space="0" w:color="auto"/>
      </w:divBdr>
    </w:div>
    <w:div w:id="1139108078">
      <w:bodyDiv w:val="1"/>
      <w:marLeft w:val="0"/>
      <w:marRight w:val="0"/>
      <w:marTop w:val="0"/>
      <w:marBottom w:val="0"/>
      <w:divBdr>
        <w:top w:val="none" w:sz="0" w:space="0" w:color="auto"/>
        <w:left w:val="none" w:sz="0" w:space="0" w:color="auto"/>
        <w:bottom w:val="none" w:sz="0" w:space="0" w:color="auto"/>
        <w:right w:val="none" w:sz="0" w:space="0" w:color="auto"/>
      </w:divBdr>
      <w:divsChild>
        <w:div w:id="819735431">
          <w:marLeft w:val="0"/>
          <w:marRight w:val="0"/>
          <w:marTop w:val="0"/>
          <w:marBottom w:val="300"/>
          <w:divBdr>
            <w:top w:val="none" w:sz="0" w:space="0" w:color="auto"/>
            <w:left w:val="none" w:sz="0" w:space="0" w:color="auto"/>
            <w:bottom w:val="none" w:sz="0" w:space="0" w:color="auto"/>
            <w:right w:val="none" w:sz="0" w:space="0" w:color="auto"/>
          </w:divBdr>
        </w:div>
        <w:div w:id="1901671181">
          <w:marLeft w:val="0"/>
          <w:marRight w:val="0"/>
          <w:marTop w:val="300"/>
          <w:marBottom w:val="150"/>
          <w:divBdr>
            <w:top w:val="none" w:sz="0" w:space="0" w:color="auto"/>
            <w:left w:val="none" w:sz="0" w:space="0" w:color="auto"/>
            <w:bottom w:val="none" w:sz="0" w:space="0" w:color="auto"/>
            <w:right w:val="none" w:sz="0" w:space="0" w:color="auto"/>
          </w:divBdr>
        </w:div>
        <w:div w:id="9261440">
          <w:marLeft w:val="0"/>
          <w:marRight w:val="0"/>
          <w:marTop w:val="150"/>
          <w:marBottom w:val="300"/>
          <w:divBdr>
            <w:top w:val="none" w:sz="0" w:space="0" w:color="auto"/>
            <w:left w:val="none" w:sz="0" w:space="0" w:color="auto"/>
            <w:bottom w:val="none" w:sz="0" w:space="0" w:color="auto"/>
            <w:right w:val="none" w:sz="0" w:space="0" w:color="auto"/>
          </w:divBdr>
        </w:div>
        <w:div w:id="135222820">
          <w:marLeft w:val="0"/>
          <w:marRight w:val="0"/>
          <w:marTop w:val="300"/>
          <w:marBottom w:val="150"/>
          <w:divBdr>
            <w:top w:val="none" w:sz="0" w:space="0" w:color="auto"/>
            <w:left w:val="none" w:sz="0" w:space="0" w:color="auto"/>
            <w:bottom w:val="none" w:sz="0" w:space="0" w:color="auto"/>
            <w:right w:val="none" w:sz="0" w:space="0" w:color="auto"/>
          </w:divBdr>
        </w:div>
        <w:div w:id="1183592745">
          <w:marLeft w:val="0"/>
          <w:marRight w:val="0"/>
          <w:marTop w:val="150"/>
          <w:marBottom w:val="300"/>
          <w:divBdr>
            <w:top w:val="none" w:sz="0" w:space="0" w:color="auto"/>
            <w:left w:val="none" w:sz="0" w:space="0" w:color="auto"/>
            <w:bottom w:val="none" w:sz="0" w:space="0" w:color="auto"/>
            <w:right w:val="none" w:sz="0" w:space="0" w:color="auto"/>
          </w:divBdr>
        </w:div>
        <w:div w:id="1314330941">
          <w:marLeft w:val="0"/>
          <w:marRight w:val="0"/>
          <w:marTop w:val="300"/>
          <w:marBottom w:val="150"/>
          <w:divBdr>
            <w:top w:val="none" w:sz="0" w:space="0" w:color="auto"/>
            <w:left w:val="none" w:sz="0" w:space="0" w:color="auto"/>
            <w:bottom w:val="none" w:sz="0" w:space="0" w:color="auto"/>
            <w:right w:val="none" w:sz="0" w:space="0" w:color="auto"/>
          </w:divBdr>
        </w:div>
        <w:div w:id="950430897">
          <w:marLeft w:val="0"/>
          <w:marRight w:val="0"/>
          <w:marTop w:val="150"/>
          <w:marBottom w:val="300"/>
          <w:divBdr>
            <w:top w:val="none" w:sz="0" w:space="0" w:color="auto"/>
            <w:left w:val="none" w:sz="0" w:space="0" w:color="auto"/>
            <w:bottom w:val="none" w:sz="0" w:space="0" w:color="auto"/>
            <w:right w:val="none" w:sz="0" w:space="0" w:color="auto"/>
          </w:divBdr>
        </w:div>
        <w:div w:id="155386785">
          <w:marLeft w:val="0"/>
          <w:marRight w:val="0"/>
          <w:marTop w:val="300"/>
          <w:marBottom w:val="150"/>
          <w:divBdr>
            <w:top w:val="none" w:sz="0" w:space="0" w:color="auto"/>
            <w:left w:val="none" w:sz="0" w:space="0" w:color="auto"/>
            <w:bottom w:val="none" w:sz="0" w:space="0" w:color="auto"/>
            <w:right w:val="none" w:sz="0" w:space="0" w:color="auto"/>
          </w:divBdr>
        </w:div>
        <w:div w:id="1340809287">
          <w:marLeft w:val="0"/>
          <w:marRight w:val="0"/>
          <w:marTop w:val="150"/>
          <w:marBottom w:val="300"/>
          <w:divBdr>
            <w:top w:val="none" w:sz="0" w:space="0" w:color="auto"/>
            <w:left w:val="none" w:sz="0" w:space="0" w:color="auto"/>
            <w:bottom w:val="none" w:sz="0" w:space="0" w:color="auto"/>
            <w:right w:val="none" w:sz="0" w:space="0" w:color="auto"/>
          </w:divBdr>
        </w:div>
      </w:divsChild>
    </w:div>
    <w:div w:id="1141970102">
      <w:bodyDiv w:val="1"/>
      <w:marLeft w:val="0"/>
      <w:marRight w:val="0"/>
      <w:marTop w:val="0"/>
      <w:marBottom w:val="0"/>
      <w:divBdr>
        <w:top w:val="none" w:sz="0" w:space="0" w:color="auto"/>
        <w:left w:val="none" w:sz="0" w:space="0" w:color="auto"/>
        <w:bottom w:val="none" w:sz="0" w:space="0" w:color="auto"/>
        <w:right w:val="none" w:sz="0" w:space="0" w:color="auto"/>
      </w:divBdr>
    </w:div>
    <w:div w:id="1171600808">
      <w:bodyDiv w:val="1"/>
      <w:marLeft w:val="0"/>
      <w:marRight w:val="0"/>
      <w:marTop w:val="0"/>
      <w:marBottom w:val="0"/>
      <w:divBdr>
        <w:top w:val="none" w:sz="0" w:space="0" w:color="auto"/>
        <w:left w:val="none" w:sz="0" w:space="0" w:color="auto"/>
        <w:bottom w:val="none" w:sz="0" w:space="0" w:color="auto"/>
        <w:right w:val="none" w:sz="0" w:space="0" w:color="auto"/>
      </w:divBdr>
      <w:divsChild>
        <w:div w:id="916790369">
          <w:marLeft w:val="0"/>
          <w:marRight w:val="0"/>
          <w:marTop w:val="0"/>
          <w:marBottom w:val="0"/>
          <w:divBdr>
            <w:top w:val="none" w:sz="0" w:space="0" w:color="auto"/>
            <w:left w:val="none" w:sz="0" w:space="0" w:color="auto"/>
            <w:bottom w:val="none" w:sz="0" w:space="0" w:color="auto"/>
            <w:right w:val="none" w:sz="0" w:space="0" w:color="auto"/>
          </w:divBdr>
        </w:div>
      </w:divsChild>
    </w:div>
    <w:div w:id="1198660410">
      <w:bodyDiv w:val="1"/>
      <w:marLeft w:val="0"/>
      <w:marRight w:val="0"/>
      <w:marTop w:val="0"/>
      <w:marBottom w:val="0"/>
      <w:divBdr>
        <w:top w:val="none" w:sz="0" w:space="0" w:color="auto"/>
        <w:left w:val="none" w:sz="0" w:space="0" w:color="auto"/>
        <w:bottom w:val="none" w:sz="0" w:space="0" w:color="auto"/>
        <w:right w:val="none" w:sz="0" w:space="0" w:color="auto"/>
      </w:divBdr>
      <w:divsChild>
        <w:div w:id="2143111592">
          <w:marLeft w:val="0"/>
          <w:marRight w:val="0"/>
          <w:marTop w:val="0"/>
          <w:marBottom w:val="300"/>
          <w:divBdr>
            <w:top w:val="none" w:sz="0" w:space="0" w:color="auto"/>
            <w:left w:val="none" w:sz="0" w:space="0" w:color="auto"/>
            <w:bottom w:val="none" w:sz="0" w:space="0" w:color="auto"/>
            <w:right w:val="none" w:sz="0" w:space="0" w:color="auto"/>
          </w:divBdr>
        </w:div>
        <w:div w:id="1186358733">
          <w:marLeft w:val="0"/>
          <w:marRight w:val="0"/>
          <w:marTop w:val="300"/>
          <w:marBottom w:val="150"/>
          <w:divBdr>
            <w:top w:val="none" w:sz="0" w:space="0" w:color="auto"/>
            <w:left w:val="none" w:sz="0" w:space="0" w:color="auto"/>
            <w:bottom w:val="none" w:sz="0" w:space="0" w:color="auto"/>
            <w:right w:val="none" w:sz="0" w:space="0" w:color="auto"/>
          </w:divBdr>
        </w:div>
        <w:div w:id="360938645">
          <w:marLeft w:val="0"/>
          <w:marRight w:val="0"/>
          <w:marTop w:val="150"/>
          <w:marBottom w:val="300"/>
          <w:divBdr>
            <w:top w:val="none" w:sz="0" w:space="0" w:color="auto"/>
            <w:left w:val="none" w:sz="0" w:space="0" w:color="auto"/>
            <w:bottom w:val="none" w:sz="0" w:space="0" w:color="auto"/>
            <w:right w:val="none" w:sz="0" w:space="0" w:color="auto"/>
          </w:divBdr>
        </w:div>
        <w:div w:id="143352598">
          <w:marLeft w:val="0"/>
          <w:marRight w:val="0"/>
          <w:marTop w:val="300"/>
          <w:marBottom w:val="150"/>
          <w:divBdr>
            <w:top w:val="none" w:sz="0" w:space="0" w:color="auto"/>
            <w:left w:val="none" w:sz="0" w:space="0" w:color="auto"/>
            <w:bottom w:val="none" w:sz="0" w:space="0" w:color="auto"/>
            <w:right w:val="none" w:sz="0" w:space="0" w:color="auto"/>
          </w:divBdr>
        </w:div>
        <w:div w:id="1893271196">
          <w:marLeft w:val="0"/>
          <w:marRight w:val="0"/>
          <w:marTop w:val="150"/>
          <w:marBottom w:val="300"/>
          <w:divBdr>
            <w:top w:val="none" w:sz="0" w:space="0" w:color="auto"/>
            <w:left w:val="none" w:sz="0" w:space="0" w:color="auto"/>
            <w:bottom w:val="none" w:sz="0" w:space="0" w:color="auto"/>
            <w:right w:val="none" w:sz="0" w:space="0" w:color="auto"/>
          </w:divBdr>
        </w:div>
        <w:div w:id="90706292">
          <w:marLeft w:val="0"/>
          <w:marRight w:val="0"/>
          <w:marTop w:val="300"/>
          <w:marBottom w:val="150"/>
          <w:divBdr>
            <w:top w:val="none" w:sz="0" w:space="0" w:color="auto"/>
            <w:left w:val="none" w:sz="0" w:space="0" w:color="auto"/>
            <w:bottom w:val="none" w:sz="0" w:space="0" w:color="auto"/>
            <w:right w:val="none" w:sz="0" w:space="0" w:color="auto"/>
          </w:divBdr>
        </w:div>
        <w:div w:id="627324507">
          <w:marLeft w:val="0"/>
          <w:marRight w:val="0"/>
          <w:marTop w:val="150"/>
          <w:marBottom w:val="300"/>
          <w:divBdr>
            <w:top w:val="none" w:sz="0" w:space="0" w:color="auto"/>
            <w:left w:val="none" w:sz="0" w:space="0" w:color="auto"/>
            <w:bottom w:val="none" w:sz="0" w:space="0" w:color="auto"/>
            <w:right w:val="none" w:sz="0" w:space="0" w:color="auto"/>
          </w:divBdr>
        </w:div>
        <w:div w:id="1086878421">
          <w:marLeft w:val="0"/>
          <w:marRight w:val="0"/>
          <w:marTop w:val="300"/>
          <w:marBottom w:val="150"/>
          <w:divBdr>
            <w:top w:val="none" w:sz="0" w:space="0" w:color="auto"/>
            <w:left w:val="none" w:sz="0" w:space="0" w:color="auto"/>
            <w:bottom w:val="none" w:sz="0" w:space="0" w:color="auto"/>
            <w:right w:val="none" w:sz="0" w:space="0" w:color="auto"/>
          </w:divBdr>
        </w:div>
        <w:div w:id="237247659">
          <w:marLeft w:val="0"/>
          <w:marRight w:val="0"/>
          <w:marTop w:val="150"/>
          <w:marBottom w:val="300"/>
          <w:divBdr>
            <w:top w:val="none" w:sz="0" w:space="0" w:color="auto"/>
            <w:left w:val="none" w:sz="0" w:space="0" w:color="auto"/>
            <w:bottom w:val="none" w:sz="0" w:space="0" w:color="auto"/>
            <w:right w:val="none" w:sz="0" w:space="0" w:color="auto"/>
          </w:divBdr>
        </w:div>
      </w:divsChild>
    </w:div>
    <w:div w:id="1215047186">
      <w:bodyDiv w:val="1"/>
      <w:marLeft w:val="0"/>
      <w:marRight w:val="0"/>
      <w:marTop w:val="0"/>
      <w:marBottom w:val="0"/>
      <w:divBdr>
        <w:top w:val="none" w:sz="0" w:space="0" w:color="auto"/>
        <w:left w:val="none" w:sz="0" w:space="0" w:color="auto"/>
        <w:bottom w:val="none" w:sz="0" w:space="0" w:color="auto"/>
        <w:right w:val="none" w:sz="0" w:space="0" w:color="auto"/>
      </w:divBdr>
      <w:divsChild>
        <w:div w:id="1347365666">
          <w:marLeft w:val="0"/>
          <w:marRight w:val="0"/>
          <w:marTop w:val="0"/>
          <w:marBottom w:val="300"/>
          <w:divBdr>
            <w:top w:val="none" w:sz="0" w:space="0" w:color="auto"/>
            <w:left w:val="none" w:sz="0" w:space="0" w:color="auto"/>
            <w:bottom w:val="none" w:sz="0" w:space="0" w:color="auto"/>
            <w:right w:val="none" w:sz="0" w:space="0" w:color="auto"/>
          </w:divBdr>
        </w:div>
        <w:div w:id="1096752438">
          <w:marLeft w:val="0"/>
          <w:marRight w:val="0"/>
          <w:marTop w:val="300"/>
          <w:marBottom w:val="150"/>
          <w:divBdr>
            <w:top w:val="none" w:sz="0" w:space="0" w:color="auto"/>
            <w:left w:val="none" w:sz="0" w:space="0" w:color="auto"/>
            <w:bottom w:val="none" w:sz="0" w:space="0" w:color="auto"/>
            <w:right w:val="none" w:sz="0" w:space="0" w:color="auto"/>
          </w:divBdr>
        </w:div>
        <w:div w:id="804543692">
          <w:marLeft w:val="0"/>
          <w:marRight w:val="0"/>
          <w:marTop w:val="300"/>
          <w:marBottom w:val="150"/>
          <w:divBdr>
            <w:top w:val="none" w:sz="0" w:space="0" w:color="auto"/>
            <w:left w:val="none" w:sz="0" w:space="0" w:color="auto"/>
            <w:bottom w:val="none" w:sz="0" w:space="0" w:color="auto"/>
            <w:right w:val="none" w:sz="0" w:space="0" w:color="auto"/>
          </w:divBdr>
        </w:div>
      </w:divsChild>
    </w:div>
    <w:div w:id="1215115087">
      <w:bodyDiv w:val="1"/>
      <w:marLeft w:val="0"/>
      <w:marRight w:val="0"/>
      <w:marTop w:val="0"/>
      <w:marBottom w:val="0"/>
      <w:divBdr>
        <w:top w:val="none" w:sz="0" w:space="0" w:color="auto"/>
        <w:left w:val="none" w:sz="0" w:space="0" w:color="auto"/>
        <w:bottom w:val="none" w:sz="0" w:space="0" w:color="auto"/>
        <w:right w:val="none" w:sz="0" w:space="0" w:color="auto"/>
      </w:divBdr>
    </w:div>
    <w:div w:id="1226261782">
      <w:bodyDiv w:val="1"/>
      <w:marLeft w:val="0"/>
      <w:marRight w:val="0"/>
      <w:marTop w:val="0"/>
      <w:marBottom w:val="0"/>
      <w:divBdr>
        <w:top w:val="none" w:sz="0" w:space="0" w:color="auto"/>
        <w:left w:val="none" w:sz="0" w:space="0" w:color="auto"/>
        <w:bottom w:val="none" w:sz="0" w:space="0" w:color="auto"/>
        <w:right w:val="none" w:sz="0" w:space="0" w:color="auto"/>
      </w:divBdr>
      <w:divsChild>
        <w:div w:id="159202577">
          <w:marLeft w:val="0"/>
          <w:marRight w:val="0"/>
          <w:marTop w:val="0"/>
          <w:marBottom w:val="0"/>
          <w:divBdr>
            <w:top w:val="none" w:sz="0" w:space="0" w:color="auto"/>
            <w:left w:val="none" w:sz="0" w:space="0" w:color="auto"/>
            <w:bottom w:val="none" w:sz="0" w:space="0" w:color="auto"/>
            <w:right w:val="none" w:sz="0" w:space="0" w:color="auto"/>
          </w:divBdr>
        </w:div>
      </w:divsChild>
    </w:div>
    <w:div w:id="1259026102">
      <w:bodyDiv w:val="1"/>
      <w:marLeft w:val="0"/>
      <w:marRight w:val="0"/>
      <w:marTop w:val="0"/>
      <w:marBottom w:val="0"/>
      <w:divBdr>
        <w:top w:val="none" w:sz="0" w:space="0" w:color="auto"/>
        <w:left w:val="none" w:sz="0" w:space="0" w:color="auto"/>
        <w:bottom w:val="none" w:sz="0" w:space="0" w:color="auto"/>
        <w:right w:val="none" w:sz="0" w:space="0" w:color="auto"/>
      </w:divBdr>
    </w:div>
    <w:div w:id="1259169451">
      <w:bodyDiv w:val="1"/>
      <w:marLeft w:val="0"/>
      <w:marRight w:val="0"/>
      <w:marTop w:val="0"/>
      <w:marBottom w:val="0"/>
      <w:divBdr>
        <w:top w:val="none" w:sz="0" w:space="0" w:color="auto"/>
        <w:left w:val="none" w:sz="0" w:space="0" w:color="auto"/>
        <w:bottom w:val="none" w:sz="0" w:space="0" w:color="auto"/>
        <w:right w:val="none" w:sz="0" w:space="0" w:color="auto"/>
      </w:divBdr>
    </w:div>
    <w:div w:id="1259944704">
      <w:bodyDiv w:val="1"/>
      <w:marLeft w:val="0"/>
      <w:marRight w:val="0"/>
      <w:marTop w:val="0"/>
      <w:marBottom w:val="0"/>
      <w:divBdr>
        <w:top w:val="none" w:sz="0" w:space="0" w:color="auto"/>
        <w:left w:val="none" w:sz="0" w:space="0" w:color="auto"/>
        <w:bottom w:val="none" w:sz="0" w:space="0" w:color="auto"/>
        <w:right w:val="none" w:sz="0" w:space="0" w:color="auto"/>
      </w:divBdr>
      <w:divsChild>
        <w:div w:id="1160848938">
          <w:marLeft w:val="0"/>
          <w:marRight w:val="0"/>
          <w:marTop w:val="0"/>
          <w:marBottom w:val="0"/>
          <w:divBdr>
            <w:top w:val="none" w:sz="0" w:space="0" w:color="auto"/>
            <w:left w:val="none" w:sz="0" w:space="0" w:color="auto"/>
            <w:bottom w:val="none" w:sz="0" w:space="0" w:color="auto"/>
            <w:right w:val="none" w:sz="0" w:space="0" w:color="auto"/>
          </w:divBdr>
          <w:divsChild>
            <w:div w:id="988703526">
              <w:marLeft w:val="0"/>
              <w:marRight w:val="0"/>
              <w:marTop w:val="0"/>
              <w:marBottom w:val="0"/>
              <w:divBdr>
                <w:top w:val="none" w:sz="0" w:space="0" w:color="auto"/>
                <w:left w:val="none" w:sz="0" w:space="0" w:color="auto"/>
                <w:bottom w:val="none" w:sz="0" w:space="0" w:color="auto"/>
                <w:right w:val="none" w:sz="0" w:space="0" w:color="auto"/>
              </w:divBdr>
              <w:divsChild>
                <w:div w:id="1626307941">
                  <w:marLeft w:val="0"/>
                  <w:marRight w:val="0"/>
                  <w:marTop w:val="0"/>
                  <w:marBottom w:val="0"/>
                  <w:divBdr>
                    <w:top w:val="none" w:sz="0" w:space="0" w:color="auto"/>
                    <w:left w:val="none" w:sz="0" w:space="0" w:color="auto"/>
                    <w:bottom w:val="none" w:sz="0" w:space="0" w:color="auto"/>
                    <w:right w:val="none" w:sz="0" w:space="0" w:color="auto"/>
                  </w:divBdr>
                  <w:divsChild>
                    <w:div w:id="715160031">
                      <w:marLeft w:val="0"/>
                      <w:marRight w:val="0"/>
                      <w:marTop w:val="0"/>
                      <w:marBottom w:val="0"/>
                      <w:divBdr>
                        <w:top w:val="none" w:sz="0" w:space="0" w:color="auto"/>
                        <w:left w:val="none" w:sz="0" w:space="0" w:color="auto"/>
                        <w:bottom w:val="none" w:sz="0" w:space="0" w:color="auto"/>
                        <w:right w:val="none" w:sz="0" w:space="0" w:color="auto"/>
                      </w:divBdr>
                    </w:div>
                    <w:div w:id="33279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768171">
          <w:marLeft w:val="0"/>
          <w:marRight w:val="0"/>
          <w:marTop w:val="0"/>
          <w:marBottom w:val="0"/>
          <w:divBdr>
            <w:top w:val="none" w:sz="0" w:space="0" w:color="auto"/>
            <w:left w:val="none" w:sz="0" w:space="0" w:color="auto"/>
            <w:bottom w:val="none" w:sz="0" w:space="0" w:color="auto"/>
            <w:right w:val="none" w:sz="0" w:space="0" w:color="auto"/>
          </w:divBdr>
          <w:divsChild>
            <w:div w:id="1466268917">
              <w:marLeft w:val="0"/>
              <w:marRight w:val="0"/>
              <w:marTop w:val="0"/>
              <w:marBottom w:val="0"/>
              <w:divBdr>
                <w:top w:val="none" w:sz="0" w:space="0" w:color="auto"/>
                <w:left w:val="none" w:sz="0" w:space="0" w:color="auto"/>
                <w:bottom w:val="none" w:sz="0" w:space="0" w:color="auto"/>
                <w:right w:val="none" w:sz="0" w:space="0" w:color="auto"/>
              </w:divBdr>
              <w:divsChild>
                <w:div w:id="1330912147">
                  <w:marLeft w:val="0"/>
                  <w:marRight w:val="0"/>
                  <w:marTop w:val="0"/>
                  <w:marBottom w:val="0"/>
                  <w:divBdr>
                    <w:top w:val="none" w:sz="0" w:space="0" w:color="auto"/>
                    <w:left w:val="none" w:sz="0" w:space="0" w:color="auto"/>
                    <w:bottom w:val="none" w:sz="0" w:space="0" w:color="auto"/>
                    <w:right w:val="none" w:sz="0" w:space="0" w:color="auto"/>
                  </w:divBdr>
                  <w:divsChild>
                    <w:div w:id="2121140527">
                      <w:marLeft w:val="0"/>
                      <w:marRight w:val="0"/>
                      <w:marTop w:val="0"/>
                      <w:marBottom w:val="0"/>
                      <w:divBdr>
                        <w:top w:val="none" w:sz="0" w:space="0" w:color="auto"/>
                        <w:left w:val="none" w:sz="0" w:space="0" w:color="auto"/>
                        <w:bottom w:val="none" w:sz="0" w:space="0" w:color="auto"/>
                        <w:right w:val="none" w:sz="0" w:space="0" w:color="auto"/>
                      </w:divBdr>
                      <w:divsChild>
                        <w:div w:id="806169172">
                          <w:marLeft w:val="0"/>
                          <w:marRight w:val="0"/>
                          <w:marTop w:val="0"/>
                          <w:marBottom w:val="0"/>
                          <w:divBdr>
                            <w:top w:val="none" w:sz="0" w:space="0" w:color="auto"/>
                            <w:left w:val="none" w:sz="0" w:space="0" w:color="auto"/>
                            <w:bottom w:val="none" w:sz="0" w:space="0" w:color="auto"/>
                            <w:right w:val="none" w:sz="0" w:space="0" w:color="auto"/>
                          </w:divBdr>
                        </w:div>
                        <w:div w:id="198272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615535">
          <w:marLeft w:val="0"/>
          <w:marRight w:val="0"/>
          <w:marTop w:val="0"/>
          <w:marBottom w:val="0"/>
          <w:divBdr>
            <w:top w:val="none" w:sz="0" w:space="0" w:color="auto"/>
            <w:left w:val="none" w:sz="0" w:space="0" w:color="auto"/>
            <w:bottom w:val="none" w:sz="0" w:space="0" w:color="auto"/>
            <w:right w:val="none" w:sz="0" w:space="0" w:color="auto"/>
          </w:divBdr>
          <w:divsChild>
            <w:div w:id="217519098">
              <w:marLeft w:val="0"/>
              <w:marRight w:val="0"/>
              <w:marTop w:val="0"/>
              <w:marBottom w:val="0"/>
              <w:divBdr>
                <w:top w:val="none" w:sz="0" w:space="0" w:color="auto"/>
                <w:left w:val="none" w:sz="0" w:space="0" w:color="auto"/>
                <w:bottom w:val="none" w:sz="0" w:space="0" w:color="auto"/>
                <w:right w:val="none" w:sz="0" w:space="0" w:color="auto"/>
              </w:divBdr>
              <w:divsChild>
                <w:div w:id="645011418">
                  <w:marLeft w:val="0"/>
                  <w:marRight w:val="0"/>
                  <w:marTop w:val="0"/>
                  <w:marBottom w:val="0"/>
                  <w:divBdr>
                    <w:top w:val="none" w:sz="0" w:space="0" w:color="auto"/>
                    <w:left w:val="none" w:sz="0" w:space="0" w:color="auto"/>
                    <w:bottom w:val="none" w:sz="0" w:space="0" w:color="auto"/>
                    <w:right w:val="none" w:sz="0" w:space="0" w:color="auto"/>
                  </w:divBdr>
                  <w:divsChild>
                    <w:div w:id="1509371111">
                      <w:marLeft w:val="0"/>
                      <w:marRight w:val="0"/>
                      <w:marTop w:val="0"/>
                      <w:marBottom w:val="0"/>
                      <w:divBdr>
                        <w:top w:val="none" w:sz="0" w:space="0" w:color="auto"/>
                        <w:left w:val="none" w:sz="0" w:space="0" w:color="auto"/>
                        <w:bottom w:val="none" w:sz="0" w:space="0" w:color="auto"/>
                        <w:right w:val="none" w:sz="0" w:space="0" w:color="auto"/>
                      </w:divBdr>
                      <w:divsChild>
                        <w:div w:id="475345549">
                          <w:marLeft w:val="0"/>
                          <w:marRight w:val="0"/>
                          <w:marTop w:val="0"/>
                          <w:marBottom w:val="0"/>
                          <w:divBdr>
                            <w:top w:val="none" w:sz="0" w:space="0" w:color="auto"/>
                            <w:left w:val="none" w:sz="0" w:space="0" w:color="auto"/>
                            <w:bottom w:val="none" w:sz="0" w:space="0" w:color="auto"/>
                            <w:right w:val="none" w:sz="0" w:space="0" w:color="auto"/>
                          </w:divBdr>
                        </w:div>
                        <w:div w:id="175434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2683145">
      <w:bodyDiv w:val="1"/>
      <w:marLeft w:val="0"/>
      <w:marRight w:val="0"/>
      <w:marTop w:val="0"/>
      <w:marBottom w:val="0"/>
      <w:divBdr>
        <w:top w:val="none" w:sz="0" w:space="0" w:color="auto"/>
        <w:left w:val="none" w:sz="0" w:space="0" w:color="auto"/>
        <w:bottom w:val="none" w:sz="0" w:space="0" w:color="auto"/>
        <w:right w:val="none" w:sz="0" w:space="0" w:color="auto"/>
      </w:divBdr>
      <w:divsChild>
        <w:div w:id="417487079">
          <w:marLeft w:val="0"/>
          <w:marRight w:val="0"/>
          <w:marTop w:val="0"/>
          <w:marBottom w:val="300"/>
          <w:divBdr>
            <w:top w:val="none" w:sz="0" w:space="0" w:color="auto"/>
            <w:left w:val="none" w:sz="0" w:space="0" w:color="auto"/>
            <w:bottom w:val="none" w:sz="0" w:space="0" w:color="auto"/>
            <w:right w:val="none" w:sz="0" w:space="0" w:color="auto"/>
          </w:divBdr>
        </w:div>
        <w:div w:id="1228497193">
          <w:marLeft w:val="0"/>
          <w:marRight w:val="0"/>
          <w:marTop w:val="150"/>
          <w:marBottom w:val="300"/>
          <w:divBdr>
            <w:top w:val="none" w:sz="0" w:space="0" w:color="auto"/>
            <w:left w:val="none" w:sz="0" w:space="0" w:color="auto"/>
            <w:bottom w:val="none" w:sz="0" w:space="0" w:color="auto"/>
            <w:right w:val="none" w:sz="0" w:space="0" w:color="auto"/>
          </w:divBdr>
        </w:div>
      </w:divsChild>
    </w:div>
    <w:div w:id="1272861841">
      <w:bodyDiv w:val="1"/>
      <w:marLeft w:val="0"/>
      <w:marRight w:val="0"/>
      <w:marTop w:val="0"/>
      <w:marBottom w:val="0"/>
      <w:divBdr>
        <w:top w:val="none" w:sz="0" w:space="0" w:color="auto"/>
        <w:left w:val="none" w:sz="0" w:space="0" w:color="auto"/>
        <w:bottom w:val="none" w:sz="0" w:space="0" w:color="auto"/>
        <w:right w:val="none" w:sz="0" w:space="0" w:color="auto"/>
      </w:divBdr>
    </w:div>
    <w:div w:id="1311178818">
      <w:bodyDiv w:val="1"/>
      <w:marLeft w:val="0"/>
      <w:marRight w:val="0"/>
      <w:marTop w:val="0"/>
      <w:marBottom w:val="0"/>
      <w:divBdr>
        <w:top w:val="none" w:sz="0" w:space="0" w:color="auto"/>
        <w:left w:val="none" w:sz="0" w:space="0" w:color="auto"/>
        <w:bottom w:val="none" w:sz="0" w:space="0" w:color="auto"/>
        <w:right w:val="none" w:sz="0" w:space="0" w:color="auto"/>
      </w:divBdr>
      <w:divsChild>
        <w:div w:id="1641304999">
          <w:marLeft w:val="0"/>
          <w:marRight w:val="0"/>
          <w:marTop w:val="0"/>
          <w:marBottom w:val="0"/>
          <w:divBdr>
            <w:top w:val="none" w:sz="0" w:space="0" w:color="auto"/>
            <w:left w:val="none" w:sz="0" w:space="0" w:color="auto"/>
            <w:bottom w:val="none" w:sz="0" w:space="0" w:color="auto"/>
            <w:right w:val="none" w:sz="0" w:space="0" w:color="auto"/>
          </w:divBdr>
        </w:div>
      </w:divsChild>
    </w:div>
    <w:div w:id="1315917414">
      <w:bodyDiv w:val="1"/>
      <w:marLeft w:val="0"/>
      <w:marRight w:val="0"/>
      <w:marTop w:val="0"/>
      <w:marBottom w:val="0"/>
      <w:divBdr>
        <w:top w:val="none" w:sz="0" w:space="0" w:color="auto"/>
        <w:left w:val="none" w:sz="0" w:space="0" w:color="auto"/>
        <w:bottom w:val="none" w:sz="0" w:space="0" w:color="auto"/>
        <w:right w:val="none" w:sz="0" w:space="0" w:color="auto"/>
      </w:divBdr>
      <w:divsChild>
        <w:div w:id="1853958943">
          <w:marLeft w:val="0"/>
          <w:marRight w:val="0"/>
          <w:marTop w:val="0"/>
          <w:marBottom w:val="0"/>
          <w:divBdr>
            <w:top w:val="none" w:sz="0" w:space="0" w:color="auto"/>
            <w:left w:val="none" w:sz="0" w:space="0" w:color="auto"/>
            <w:bottom w:val="none" w:sz="0" w:space="0" w:color="auto"/>
            <w:right w:val="none" w:sz="0" w:space="0" w:color="auto"/>
          </w:divBdr>
        </w:div>
      </w:divsChild>
    </w:div>
    <w:div w:id="1363938456">
      <w:bodyDiv w:val="1"/>
      <w:marLeft w:val="0"/>
      <w:marRight w:val="0"/>
      <w:marTop w:val="0"/>
      <w:marBottom w:val="0"/>
      <w:divBdr>
        <w:top w:val="none" w:sz="0" w:space="0" w:color="auto"/>
        <w:left w:val="none" w:sz="0" w:space="0" w:color="auto"/>
        <w:bottom w:val="none" w:sz="0" w:space="0" w:color="auto"/>
        <w:right w:val="none" w:sz="0" w:space="0" w:color="auto"/>
      </w:divBdr>
    </w:div>
    <w:div w:id="1375958586">
      <w:bodyDiv w:val="1"/>
      <w:marLeft w:val="0"/>
      <w:marRight w:val="0"/>
      <w:marTop w:val="0"/>
      <w:marBottom w:val="0"/>
      <w:divBdr>
        <w:top w:val="none" w:sz="0" w:space="0" w:color="auto"/>
        <w:left w:val="none" w:sz="0" w:space="0" w:color="auto"/>
        <w:bottom w:val="none" w:sz="0" w:space="0" w:color="auto"/>
        <w:right w:val="none" w:sz="0" w:space="0" w:color="auto"/>
      </w:divBdr>
      <w:divsChild>
        <w:div w:id="1799715735">
          <w:marLeft w:val="0"/>
          <w:marRight w:val="0"/>
          <w:marTop w:val="300"/>
          <w:marBottom w:val="150"/>
          <w:divBdr>
            <w:top w:val="none" w:sz="0" w:space="0" w:color="auto"/>
            <w:left w:val="none" w:sz="0" w:space="0" w:color="auto"/>
            <w:bottom w:val="none" w:sz="0" w:space="0" w:color="auto"/>
            <w:right w:val="none" w:sz="0" w:space="0" w:color="auto"/>
          </w:divBdr>
        </w:div>
        <w:div w:id="2062903275">
          <w:marLeft w:val="0"/>
          <w:marRight w:val="0"/>
          <w:marTop w:val="150"/>
          <w:marBottom w:val="300"/>
          <w:divBdr>
            <w:top w:val="none" w:sz="0" w:space="0" w:color="auto"/>
            <w:left w:val="none" w:sz="0" w:space="0" w:color="auto"/>
            <w:bottom w:val="none" w:sz="0" w:space="0" w:color="auto"/>
            <w:right w:val="none" w:sz="0" w:space="0" w:color="auto"/>
          </w:divBdr>
        </w:div>
        <w:div w:id="1960838085">
          <w:marLeft w:val="0"/>
          <w:marRight w:val="0"/>
          <w:marTop w:val="300"/>
          <w:marBottom w:val="150"/>
          <w:divBdr>
            <w:top w:val="none" w:sz="0" w:space="0" w:color="auto"/>
            <w:left w:val="none" w:sz="0" w:space="0" w:color="auto"/>
            <w:bottom w:val="none" w:sz="0" w:space="0" w:color="auto"/>
            <w:right w:val="none" w:sz="0" w:space="0" w:color="auto"/>
          </w:divBdr>
        </w:div>
        <w:div w:id="376004297">
          <w:marLeft w:val="0"/>
          <w:marRight w:val="0"/>
          <w:marTop w:val="150"/>
          <w:marBottom w:val="300"/>
          <w:divBdr>
            <w:top w:val="none" w:sz="0" w:space="0" w:color="auto"/>
            <w:left w:val="none" w:sz="0" w:space="0" w:color="auto"/>
            <w:bottom w:val="none" w:sz="0" w:space="0" w:color="auto"/>
            <w:right w:val="none" w:sz="0" w:space="0" w:color="auto"/>
          </w:divBdr>
        </w:div>
        <w:div w:id="395055616">
          <w:marLeft w:val="0"/>
          <w:marRight w:val="0"/>
          <w:marTop w:val="300"/>
          <w:marBottom w:val="150"/>
          <w:divBdr>
            <w:top w:val="none" w:sz="0" w:space="0" w:color="auto"/>
            <w:left w:val="none" w:sz="0" w:space="0" w:color="auto"/>
            <w:bottom w:val="none" w:sz="0" w:space="0" w:color="auto"/>
            <w:right w:val="none" w:sz="0" w:space="0" w:color="auto"/>
          </w:divBdr>
        </w:div>
        <w:div w:id="649097126">
          <w:marLeft w:val="0"/>
          <w:marRight w:val="0"/>
          <w:marTop w:val="150"/>
          <w:marBottom w:val="300"/>
          <w:divBdr>
            <w:top w:val="none" w:sz="0" w:space="0" w:color="auto"/>
            <w:left w:val="none" w:sz="0" w:space="0" w:color="auto"/>
            <w:bottom w:val="none" w:sz="0" w:space="0" w:color="auto"/>
            <w:right w:val="none" w:sz="0" w:space="0" w:color="auto"/>
          </w:divBdr>
        </w:div>
        <w:div w:id="18551775">
          <w:marLeft w:val="0"/>
          <w:marRight w:val="0"/>
          <w:marTop w:val="300"/>
          <w:marBottom w:val="150"/>
          <w:divBdr>
            <w:top w:val="none" w:sz="0" w:space="0" w:color="auto"/>
            <w:left w:val="none" w:sz="0" w:space="0" w:color="auto"/>
            <w:bottom w:val="none" w:sz="0" w:space="0" w:color="auto"/>
            <w:right w:val="none" w:sz="0" w:space="0" w:color="auto"/>
          </w:divBdr>
        </w:div>
      </w:divsChild>
    </w:div>
    <w:div w:id="1411465490">
      <w:bodyDiv w:val="1"/>
      <w:marLeft w:val="0"/>
      <w:marRight w:val="0"/>
      <w:marTop w:val="0"/>
      <w:marBottom w:val="0"/>
      <w:divBdr>
        <w:top w:val="none" w:sz="0" w:space="0" w:color="auto"/>
        <w:left w:val="none" w:sz="0" w:space="0" w:color="auto"/>
        <w:bottom w:val="none" w:sz="0" w:space="0" w:color="auto"/>
        <w:right w:val="none" w:sz="0" w:space="0" w:color="auto"/>
      </w:divBdr>
    </w:div>
    <w:div w:id="1427076200">
      <w:bodyDiv w:val="1"/>
      <w:marLeft w:val="0"/>
      <w:marRight w:val="0"/>
      <w:marTop w:val="0"/>
      <w:marBottom w:val="0"/>
      <w:divBdr>
        <w:top w:val="none" w:sz="0" w:space="0" w:color="auto"/>
        <w:left w:val="none" w:sz="0" w:space="0" w:color="auto"/>
        <w:bottom w:val="none" w:sz="0" w:space="0" w:color="auto"/>
        <w:right w:val="none" w:sz="0" w:space="0" w:color="auto"/>
      </w:divBdr>
    </w:div>
    <w:div w:id="1438601741">
      <w:bodyDiv w:val="1"/>
      <w:marLeft w:val="0"/>
      <w:marRight w:val="0"/>
      <w:marTop w:val="0"/>
      <w:marBottom w:val="0"/>
      <w:divBdr>
        <w:top w:val="none" w:sz="0" w:space="0" w:color="auto"/>
        <w:left w:val="none" w:sz="0" w:space="0" w:color="auto"/>
        <w:bottom w:val="none" w:sz="0" w:space="0" w:color="auto"/>
        <w:right w:val="none" w:sz="0" w:space="0" w:color="auto"/>
      </w:divBdr>
      <w:divsChild>
        <w:div w:id="241792162">
          <w:marLeft w:val="0"/>
          <w:marRight w:val="0"/>
          <w:marTop w:val="0"/>
          <w:marBottom w:val="0"/>
          <w:divBdr>
            <w:top w:val="none" w:sz="0" w:space="0" w:color="auto"/>
            <w:left w:val="none" w:sz="0" w:space="0" w:color="auto"/>
            <w:bottom w:val="none" w:sz="0" w:space="0" w:color="auto"/>
            <w:right w:val="none" w:sz="0" w:space="0" w:color="auto"/>
          </w:divBdr>
          <w:divsChild>
            <w:div w:id="294606210">
              <w:marLeft w:val="0"/>
              <w:marRight w:val="0"/>
              <w:marTop w:val="0"/>
              <w:marBottom w:val="0"/>
              <w:divBdr>
                <w:top w:val="none" w:sz="0" w:space="0" w:color="auto"/>
                <w:left w:val="none" w:sz="0" w:space="0" w:color="auto"/>
                <w:bottom w:val="none" w:sz="0" w:space="0" w:color="auto"/>
                <w:right w:val="none" w:sz="0" w:space="0" w:color="auto"/>
              </w:divBdr>
              <w:divsChild>
                <w:div w:id="1818571676">
                  <w:marLeft w:val="0"/>
                  <w:marRight w:val="0"/>
                  <w:marTop w:val="0"/>
                  <w:marBottom w:val="300"/>
                  <w:divBdr>
                    <w:top w:val="none" w:sz="0" w:space="0" w:color="auto"/>
                    <w:left w:val="none" w:sz="0" w:space="0" w:color="auto"/>
                    <w:bottom w:val="none" w:sz="0" w:space="0" w:color="auto"/>
                    <w:right w:val="none" w:sz="0" w:space="0" w:color="auto"/>
                  </w:divBdr>
                </w:div>
                <w:div w:id="2069113457">
                  <w:marLeft w:val="0"/>
                  <w:marRight w:val="0"/>
                  <w:marTop w:val="300"/>
                  <w:marBottom w:val="150"/>
                  <w:divBdr>
                    <w:top w:val="none" w:sz="0" w:space="0" w:color="auto"/>
                    <w:left w:val="none" w:sz="0" w:space="0" w:color="auto"/>
                    <w:bottom w:val="none" w:sz="0" w:space="0" w:color="auto"/>
                    <w:right w:val="none" w:sz="0" w:space="0" w:color="auto"/>
                  </w:divBdr>
                </w:div>
                <w:div w:id="1018236978">
                  <w:marLeft w:val="0"/>
                  <w:marRight w:val="0"/>
                  <w:marTop w:val="150"/>
                  <w:marBottom w:val="300"/>
                  <w:divBdr>
                    <w:top w:val="none" w:sz="0" w:space="0" w:color="auto"/>
                    <w:left w:val="none" w:sz="0" w:space="0" w:color="auto"/>
                    <w:bottom w:val="none" w:sz="0" w:space="0" w:color="auto"/>
                    <w:right w:val="none" w:sz="0" w:space="0" w:color="auto"/>
                  </w:divBdr>
                </w:div>
                <w:div w:id="1047219845">
                  <w:marLeft w:val="0"/>
                  <w:marRight w:val="0"/>
                  <w:marTop w:val="300"/>
                  <w:marBottom w:val="150"/>
                  <w:divBdr>
                    <w:top w:val="none" w:sz="0" w:space="0" w:color="auto"/>
                    <w:left w:val="none" w:sz="0" w:space="0" w:color="auto"/>
                    <w:bottom w:val="none" w:sz="0" w:space="0" w:color="auto"/>
                    <w:right w:val="none" w:sz="0" w:space="0" w:color="auto"/>
                  </w:divBdr>
                </w:div>
                <w:div w:id="1695038871">
                  <w:marLeft w:val="0"/>
                  <w:marRight w:val="0"/>
                  <w:marTop w:val="150"/>
                  <w:marBottom w:val="300"/>
                  <w:divBdr>
                    <w:top w:val="none" w:sz="0" w:space="0" w:color="auto"/>
                    <w:left w:val="none" w:sz="0" w:space="0" w:color="auto"/>
                    <w:bottom w:val="none" w:sz="0" w:space="0" w:color="auto"/>
                    <w:right w:val="none" w:sz="0" w:space="0" w:color="auto"/>
                  </w:divBdr>
                </w:div>
                <w:div w:id="200947731">
                  <w:marLeft w:val="0"/>
                  <w:marRight w:val="0"/>
                  <w:marTop w:val="300"/>
                  <w:marBottom w:val="150"/>
                  <w:divBdr>
                    <w:top w:val="none" w:sz="0" w:space="0" w:color="auto"/>
                    <w:left w:val="none" w:sz="0" w:space="0" w:color="auto"/>
                    <w:bottom w:val="none" w:sz="0" w:space="0" w:color="auto"/>
                    <w:right w:val="none" w:sz="0" w:space="0" w:color="auto"/>
                  </w:divBdr>
                </w:div>
                <w:div w:id="1193500144">
                  <w:marLeft w:val="0"/>
                  <w:marRight w:val="0"/>
                  <w:marTop w:val="150"/>
                  <w:marBottom w:val="300"/>
                  <w:divBdr>
                    <w:top w:val="none" w:sz="0" w:space="0" w:color="auto"/>
                    <w:left w:val="none" w:sz="0" w:space="0" w:color="auto"/>
                    <w:bottom w:val="none" w:sz="0" w:space="0" w:color="auto"/>
                    <w:right w:val="none" w:sz="0" w:space="0" w:color="auto"/>
                  </w:divBdr>
                </w:div>
                <w:div w:id="1496526759">
                  <w:marLeft w:val="0"/>
                  <w:marRight w:val="0"/>
                  <w:marTop w:val="300"/>
                  <w:marBottom w:val="150"/>
                  <w:divBdr>
                    <w:top w:val="none" w:sz="0" w:space="0" w:color="auto"/>
                    <w:left w:val="none" w:sz="0" w:space="0" w:color="auto"/>
                    <w:bottom w:val="none" w:sz="0" w:space="0" w:color="auto"/>
                    <w:right w:val="none" w:sz="0" w:space="0" w:color="auto"/>
                  </w:divBdr>
                </w:div>
                <w:div w:id="777722739">
                  <w:marLeft w:val="0"/>
                  <w:marRight w:val="0"/>
                  <w:marTop w:val="150"/>
                  <w:marBottom w:val="300"/>
                  <w:divBdr>
                    <w:top w:val="none" w:sz="0" w:space="0" w:color="auto"/>
                    <w:left w:val="none" w:sz="0" w:space="0" w:color="auto"/>
                    <w:bottom w:val="none" w:sz="0" w:space="0" w:color="auto"/>
                    <w:right w:val="none" w:sz="0" w:space="0" w:color="auto"/>
                  </w:divBdr>
                </w:div>
                <w:div w:id="1262714149">
                  <w:marLeft w:val="0"/>
                  <w:marRight w:val="0"/>
                  <w:marTop w:val="300"/>
                  <w:marBottom w:val="150"/>
                  <w:divBdr>
                    <w:top w:val="none" w:sz="0" w:space="0" w:color="auto"/>
                    <w:left w:val="none" w:sz="0" w:space="0" w:color="auto"/>
                    <w:bottom w:val="none" w:sz="0" w:space="0" w:color="auto"/>
                    <w:right w:val="none" w:sz="0" w:space="0" w:color="auto"/>
                  </w:divBdr>
                </w:div>
                <w:div w:id="508250718">
                  <w:marLeft w:val="0"/>
                  <w:marRight w:val="0"/>
                  <w:marTop w:val="150"/>
                  <w:marBottom w:val="300"/>
                  <w:divBdr>
                    <w:top w:val="none" w:sz="0" w:space="0" w:color="auto"/>
                    <w:left w:val="none" w:sz="0" w:space="0" w:color="auto"/>
                    <w:bottom w:val="none" w:sz="0" w:space="0" w:color="auto"/>
                    <w:right w:val="none" w:sz="0" w:space="0" w:color="auto"/>
                  </w:divBdr>
                </w:div>
                <w:div w:id="920800110">
                  <w:marLeft w:val="0"/>
                  <w:marRight w:val="0"/>
                  <w:marTop w:val="300"/>
                  <w:marBottom w:val="150"/>
                  <w:divBdr>
                    <w:top w:val="none" w:sz="0" w:space="0" w:color="auto"/>
                    <w:left w:val="none" w:sz="0" w:space="0" w:color="auto"/>
                    <w:bottom w:val="none" w:sz="0" w:space="0" w:color="auto"/>
                    <w:right w:val="none" w:sz="0" w:space="0" w:color="auto"/>
                  </w:divBdr>
                </w:div>
                <w:div w:id="1324352140">
                  <w:marLeft w:val="0"/>
                  <w:marRight w:val="0"/>
                  <w:marTop w:val="150"/>
                  <w:marBottom w:val="300"/>
                  <w:divBdr>
                    <w:top w:val="none" w:sz="0" w:space="0" w:color="auto"/>
                    <w:left w:val="none" w:sz="0" w:space="0" w:color="auto"/>
                    <w:bottom w:val="none" w:sz="0" w:space="0" w:color="auto"/>
                    <w:right w:val="none" w:sz="0" w:space="0" w:color="auto"/>
                  </w:divBdr>
                </w:div>
                <w:div w:id="385027376">
                  <w:marLeft w:val="0"/>
                  <w:marRight w:val="0"/>
                  <w:marTop w:val="300"/>
                  <w:marBottom w:val="150"/>
                  <w:divBdr>
                    <w:top w:val="none" w:sz="0" w:space="0" w:color="auto"/>
                    <w:left w:val="none" w:sz="0" w:space="0" w:color="auto"/>
                    <w:bottom w:val="none" w:sz="0" w:space="0" w:color="auto"/>
                    <w:right w:val="none" w:sz="0" w:space="0" w:color="auto"/>
                  </w:divBdr>
                </w:div>
                <w:div w:id="21706202">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1444568900">
      <w:bodyDiv w:val="1"/>
      <w:marLeft w:val="0"/>
      <w:marRight w:val="0"/>
      <w:marTop w:val="0"/>
      <w:marBottom w:val="0"/>
      <w:divBdr>
        <w:top w:val="none" w:sz="0" w:space="0" w:color="auto"/>
        <w:left w:val="none" w:sz="0" w:space="0" w:color="auto"/>
        <w:bottom w:val="none" w:sz="0" w:space="0" w:color="auto"/>
        <w:right w:val="none" w:sz="0" w:space="0" w:color="auto"/>
      </w:divBdr>
      <w:divsChild>
        <w:div w:id="1917669090">
          <w:marLeft w:val="0"/>
          <w:marRight w:val="0"/>
          <w:marTop w:val="480"/>
          <w:marBottom w:val="480"/>
          <w:divBdr>
            <w:top w:val="single" w:sz="6" w:space="18" w:color="F4F4F4"/>
            <w:left w:val="single" w:sz="6" w:space="31" w:color="F4F4F4"/>
            <w:bottom w:val="single" w:sz="6" w:space="18" w:color="F4F4F4"/>
            <w:right w:val="single" w:sz="6" w:space="31" w:color="F4F4F4"/>
          </w:divBdr>
          <w:divsChild>
            <w:div w:id="1978414794">
              <w:marLeft w:val="0"/>
              <w:marRight w:val="0"/>
              <w:marTop w:val="0"/>
              <w:marBottom w:val="0"/>
              <w:divBdr>
                <w:top w:val="none" w:sz="0" w:space="0" w:color="auto"/>
                <w:left w:val="none" w:sz="0" w:space="0" w:color="auto"/>
                <w:bottom w:val="none" w:sz="0" w:space="0" w:color="auto"/>
                <w:right w:val="none" w:sz="0" w:space="0" w:color="auto"/>
              </w:divBdr>
              <w:divsChild>
                <w:div w:id="1972591345">
                  <w:marLeft w:val="0"/>
                  <w:marRight w:val="0"/>
                  <w:marTop w:val="0"/>
                  <w:marBottom w:val="0"/>
                  <w:divBdr>
                    <w:top w:val="none" w:sz="0" w:space="0" w:color="auto"/>
                    <w:left w:val="none" w:sz="0" w:space="0" w:color="auto"/>
                    <w:bottom w:val="none" w:sz="0" w:space="0" w:color="auto"/>
                    <w:right w:val="none" w:sz="0" w:space="0" w:color="auto"/>
                  </w:divBdr>
                  <w:divsChild>
                    <w:div w:id="1774545711">
                      <w:marLeft w:val="0"/>
                      <w:marRight w:val="0"/>
                      <w:marTop w:val="0"/>
                      <w:marBottom w:val="0"/>
                      <w:divBdr>
                        <w:top w:val="none" w:sz="0" w:space="0" w:color="auto"/>
                        <w:left w:val="none" w:sz="0" w:space="0" w:color="auto"/>
                        <w:bottom w:val="none" w:sz="0" w:space="0" w:color="auto"/>
                        <w:right w:val="none" w:sz="0" w:space="0" w:color="auto"/>
                      </w:divBdr>
                    </w:div>
                    <w:div w:id="56499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579016">
      <w:bodyDiv w:val="1"/>
      <w:marLeft w:val="0"/>
      <w:marRight w:val="0"/>
      <w:marTop w:val="0"/>
      <w:marBottom w:val="0"/>
      <w:divBdr>
        <w:top w:val="none" w:sz="0" w:space="0" w:color="auto"/>
        <w:left w:val="none" w:sz="0" w:space="0" w:color="auto"/>
        <w:bottom w:val="none" w:sz="0" w:space="0" w:color="auto"/>
        <w:right w:val="none" w:sz="0" w:space="0" w:color="auto"/>
      </w:divBdr>
    </w:div>
    <w:div w:id="1468621278">
      <w:bodyDiv w:val="1"/>
      <w:marLeft w:val="0"/>
      <w:marRight w:val="0"/>
      <w:marTop w:val="0"/>
      <w:marBottom w:val="0"/>
      <w:divBdr>
        <w:top w:val="none" w:sz="0" w:space="0" w:color="auto"/>
        <w:left w:val="none" w:sz="0" w:space="0" w:color="auto"/>
        <w:bottom w:val="none" w:sz="0" w:space="0" w:color="auto"/>
        <w:right w:val="none" w:sz="0" w:space="0" w:color="auto"/>
      </w:divBdr>
      <w:divsChild>
        <w:div w:id="467087903">
          <w:marLeft w:val="0"/>
          <w:marRight w:val="0"/>
          <w:marTop w:val="240"/>
          <w:marBottom w:val="0"/>
          <w:divBdr>
            <w:top w:val="none" w:sz="0" w:space="0" w:color="auto"/>
            <w:left w:val="none" w:sz="0" w:space="0" w:color="auto"/>
            <w:bottom w:val="none" w:sz="0" w:space="0" w:color="auto"/>
            <w:right w:val="none" w:sz="0" w:space="0" w:color="auto"/>
          </w:divBdr>
        </w:div>
      </w:divsChild>
    </w:div>
    <w:div w:id="1483425132">
      <w:bodyDiv w:val="1"/>
      <w:marLeft w:val="0"/>
      <w:marRight w:val="0"/>
      <w:marTop w:val="0"/>
      <w:marBottom w:val="0"/>
      <w:divBdr>
        <w:top w:val="none" w:sz="0" w:space="0" w:color="auto"/>
        <w:left w:val="none" w:sz="0" w:space="0" w:color="auto"/>
        <w:bottom w:val="none" w:sz="0" w:space="0" w:color="auto"/>
        <w:right w:val="none" w:sz="0" w:space="0" w:color="auto"/>
      </w:divBdr>
    </w:div>
    <w:div w:id="1484394554">
      <w:bodyDiv w:val="1"/>
      <w:marLeft w:val="0"/>
      <w:marRight w:val="0"/>
      <w:marTop w:val="0"/>
      <w:marBottom w:val="0"/>
      <w:divBdr>
        <w:top w:val="none" w:sz="0" w:space="0" w:color="auto"/>
        <w:left w:val="none" w:sz="0" w:space="0" w:color="auto"/>
        <w:bottom w:val="none" w:sz="0" w:space="0" w:color="auto"/>
        <w:right w:val="none" w:sz="0" w:space="0" w:color="auto"/>
      </w:divBdr>
    </w:div>
    <w:div w:id="1490438354">
      <w:bodyDiv w:val="1"/>
      <w:marLeft w:val="0"/>
      <w:marRight w:val="0"/>
      <w:marTop w:val="0"/>
      <w:marBottom w:val="0"/>
      <w:divBdr>
        <w:top w:val="none" w:sz="0" w:space="0" w:color="auto"/>
        <w:left w:val="none" w:sz="0" w:space="0" w:color="auto"/>
        <w:bottom w:val="none" w:sz="0" w:space="0" w:color="auto"/>
        <w:right w:val="none" w:sz="0" w:space="0" w:color="auto"/>
      </w:divBdr>
    </w:div>
    <w:div w:id="1493451812">
      <w:bodyDiv w:val="1"/>
      <w:marLeft w:val="0"/>
      <w:marRight w:val="0"/>
      <w:marTop w:val="0"/>
      <w:marBottom w:val="0"/>
      <w:divBdr>
        <w:top w:val="none" w:sz="0" w:space="0" w:color="auto"/>
        <w:left w:val="none" w:sz="0" w:space="0" w:color="auto"/>
        <w:bottom w:val="none" w:sz="0" w:space="0" w:color="auto"/>
        <w:right w:val="none" w:sz="0" w:space="0" w:color="auto"/>
      </w:divBdr>
    </w:div>
    <w:div w:id="1595242573">
      <w:bodyDiv w:val="1"/>
      <w:marLeft w:val="0"/>
      <w:marRight w:val="0"/>
      <w:marTop w:val="0"/>
      <w:marBottom w:val="0"/>
      <w:divBdr>
        <w:top w:val="none" w:sz="0" w:space="0" w:color="auto"/>
        <w:left w:val="none" w:sz="0" w:space="0" w:color="auto"/>
        <w:bottom w:val="none" w:sz="0" w:space="0" w:color="auto"/>
        <w:right w:val="none" w:sz="0" w:space="0" w:color="auto"/>
      </w:divBdr>
    </w:div>
    <w:div w:id="1596286516">
      <w:bodyDiv w:val="1"/>
      <w:marLeft w:val="0"/>
      <w:marRight w:val="0"/>
      <w:marTop w:val="0"/>
      <w:marBottom w:val="0"/>
      <w:divBdr>
        <w:top w:val="none" w:sz="0" w:space="0" w:color="auto"/>
        <w:left w:val="none" w:sz="0" w:space="0" w:color="auto"/>
        <w:bottom w:val="none" w:sz="0" w:space="0" w:color="auto"/>
        <w:right w:val="none" w:sz="0" w:space="0" w:color="auto"/>
      </w:divBdr>
    </w:div>
    <w:div w:id="1597012660">
      <w:bodyDiv w:val="1"/>
      <w:marLeft w:val="0"/>
      <w:marRight w:val="0"/>
      <w:marTop w:val="0"/>
      <w:marBottom w:val="0"/>
      <w:divBdr>
        <w:top w:val="none" w:sz="0" w:space="0" w:color="auto"/>
        <w:left w:val="none" w:sz="0" w:space="0" w:color="auto"/>
        <w:bottom w:val="none" w:sz="0" w:space="0" w:color="auto"/>
        <w:right w:val="none" w:sz="0" w:space="0" w:color="auto"/>
      </w:divBdr>
      <w:divsChild>
        <w:div w:id="79566360">
          <w:marLeft w:val="0"/>
          <w:marRight w:val="0"/>
          <w:marTop w:val="0"/>
          <w:marBottom w:val="0"/>
          <w:divBdr>
            <w:top w:val="none" w:sz="0" w:space="0" w:color="auto"/>
            <w:left w:val="none" w:sz="0" w:space="0" w:color="auto"/>
            <w:bottom w:val="none" w:sz="0" w:space="0" w:color="auto"/>
            <w:right w:val="none" w:sz="0" w:space="0" w:color="auto"/>
          </w:divBdr>
          <w:divsChild>
            <w:div w:id="15815225">
              <w:marLeft w:val="0"/>
              <w:marRight w:val="0"/>
              <w:marTop w:val="0"/>
              <w:marBottom w:val="0"/>
              <w:divBdr>
                <w:top w:val="none" w:sz="0" w:space="0" w:color="auto"/>
                <w:left w:val="none" w:sz="0" w:space="0" w:color="auto"/>
                <w:bottom w:val="none" w:sz="0" w:space="0" w:color="auto"/>
                <w:right w:val="none" w:sz="0" w:space="0" w:color="auto"/>
              </w:divBdr>
              <w:divsChild>
                <w:div w:id="172185529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598711833">
      <w:bodyDiv w:val="1"/>
      <w:marLeft w:val="0"/>
      <w:marRight w:val="0"/>
      <w:marTop w:val="0"/>
      <w:marBottom w:val="0"/>
      <w:divBdr>
        <w:top w:val="none" w:sz="0" w:space="0" w:color="auto"/>
        <w:left w:val="none" w:sz="0" w:space="0" w:color="auto"/>
        <w:bottom w:val="none" w:sz="0" w:space="0" w:color="auto"/>
        <w:right w:val="none" w:sz="0" w:space="0" w:color="auto"/>
      </w:divBdr>
      <w:divsChild>
        <w:div w:id="1103384521">
          <w:marLeft w:val="0"/>
          <w:marRight w:val="0"/>
          <w:marTop w:val="0"/>
          <w:marBottom w:val="0"/>
          <w:divBdr>
            <w:top w:val="none" w:sz="0" w:space="0" w:color="auto"/>
            <w:left w:val="none" w:sz="0" w:space="0" w:color="auto"/>
            <w:bottom w:val="none" w:sz="0" w:space="0" w:color="auto"/>
            <w:right w:val="none" w:sz="0" w:space="0" w:color="auto"/>
          </w:divBdr>
          <w:divsChild>
            <w:div w:id="302739225">
              <w:marLeft w:val="0"/>
              <w:marRight w:val="0"/>
              <w:marTop w:val="0"/>
              <w:marBottom w:val="0"/>
              <w:divBdr>
                <w:top w:val="none" w:sz="0" w:space="0" w:color="auto"/>
                <w:left w:val="none" w:sz="0" w:space="0" w:color="auto"/>
                <w:bottom w:val="none" w:sz="0" w:space="0" w:color="auto"/>
                <w:right w:val="none" w:sz="0" w:space="0" w:color="auto"/>
              </w:divBdr>
            </w:div>
          </w:divsChild>
        </w:div>
        <w:div w:id="1821998928">
          <w:marLeft w:val="0"/>
          <w:marRight w:val="0"/>
          <w:marTop w:val="0"/>
          <w:marBottom w:val="0"/>
          <w:divBdr>
            <w:top w:val="none" w:sz="0" w:space="0" w:color="auto"/>
            <w:left w:val="none" w:sz="0" w:space="0" w:color="auto"/>
            <w:bottom w:val="none" w:sz="0" w:space="0" w:color="auto"/>
            <w:right w:val="none" w:sz="0" w:space="0" w:color="auto"/>
          </w:divBdr>
        </w:div>
      </w:divsChild>
    </w:div>
    <w:div w:id="1637565601">
      <w:bodyDiv w:val="1"/>
      <w:marLeft w:val="0"/>
      <w:marRight w:val="0"/>
      <w:marTop w:val="0"/>
      <w:marBottom w:val="0"/>
      <w:divBdr>
        <w:top w:val="none" w:sz="0" w:space="0" w:color="auto"/>
        <w:left w:val="none" w:sz="0" w:space="0" w:color="auto"/>
        <w:bottom w:val="none" w:sz="0" w:space="0" w:color="auto"/>
        <w:right w:val="none" w:sz="0" w:space="0" w:color="auto"/>
      </w:divBdr>
    </w:div>
    <w:div w:id="1653558655">
      <w:bodyDiv w:val="1"/>
      <w:marLeft w:val="0"/>
      <w:marRight w:val="0"/>
      <w:marTop w:val="0"/>
      <w:marBottom w:val="0"/>
      <w:divBdr>
        <w:top w:val="none" w:sz="0" w:space="0" w:color="auto"/>
        <w:left w:val="none" w:sz="0" w:space="0" w:color="auto"/>
        <w:bottom w:val="none" w:sz="0" w:space="0" w:color="auto"/>
        <w:right w:val="none" w:sz="0" w:space="0" w:color="auto"/>
      </w:divBdr>
      <w:divsChild>
        <w:div w:id="1183515764">
          <w:marLeft w:val="0"/>
          <w:marRight w:val="0"/>
          <w:marTop w:val="0"/>
          <w:marBottom w:val="0"/>
          <w:divBdr>
            <w:top w:val="none" w:sz="0" w:space="0" w:color="auto"/>
            <w:left w:val="none" w:sz="0" w:space="0" w:color="auto"/>
            <w:bottom w:val="none" w:sz="0" w:space="0" w:color="auto"/>
            <w:right w:val="none" w:sz="0" w:space="0" w:color="auto"/>
          </w:divBdr>
        </w:div>
      </w:divsChild>
    </w:div>
    <w:div w:id="1654525125">
      <w:bodyDiv w:val="1"/>
      <w:marLeft w:val="0"/>
      <w:marRight w:val="0"/>
      <w:marTop w:val="0"/>
      <w:marBottom w:val="0"/>
      <w:divBdr>
        <w:top w:val="none" w:sz="0" w:space="0" w:color="auto"/>
        <w:left w:val="none" w:sz="0" w:space="0" w:color="auto"/>
        <w:bottom w:val="none" w:sz="0" w:space="0" w:color="auto"/>
        <w:right w:val="none" w:sz="0" w:space="0" w:color="auto"/>
      </w:divBdr>
      <w:divsChild>
        <w:div w:id="444227221">
          <w:marLeft w:val="0"/>
          <w:marRight w:val="0"/>
          <w:marTop w:val="120"/>
          <w:marBottom w:val="120"/>
          <w:divBdr>
            <w:top w:val="none" w:sz="0" w:space="0" w:color="auto"/>
            <w:left w:val="none" w:sz="0" w:space="0" w:color="auto"/>
            <w:bottom w:val="none" w:sz="0" w:space="0" w:color="auto"/>
            <w:right w:val="none" w:sz="0" w:space="0" w:color="auto"/>
          </w:divBdr>
          <w:divsChild>
            <w:div w:id="1121143133">
              <w:marLeft w:val="0"/>
              <w:marRight w:val="0"/>
              <w:marTop w:val="0"/>
              <w:marBottom w:val="0"/>
              <w:divBdr>
                <w:top w:val="none" w:sz="0" w:space="0" w:color="auto"/>
                <w:left w:val="none" w:sz="0" w:space="0" w:color="auto"/>
                <w:bottom w:val="none" w:sz="0" w:space="0" w:color="auto"/>
                <w:right w:val="none" w:sz="0" w:space="0" w:color="auto"/>
              </w:divBdr>
              <w:divsChild>
                <w:div w:id="365183713">
                  <w:marLeft w:val="0"/>
                  <w:marRight w:val="0"/>
                  <w:marTop w:val="0"/>
                  <w:marBottom w:val="0"/>
                  <w:divBdr>
                    <w:top w:val="none" w:sz="0" w:space="0" w:color="auto"/>
                    <w:left w:val="none" w:sz="0" w:space="0" w:color="auto"/>
                    <w:bottom w:val="none" w:sz="0" w:space="0" w:color="auto"/>
                    <w:right w:val="none" w:sz="0" w:space="0" w:color="auto"/>
                  </w:divBdr>
                  <w:divsChild>
                    <w:div w:id="58796692">
                      <w:marLeft w:val="0"/>
                      <w:marRight w:val="0"/>
                      <w:marTop w:val="0"/>
                      <w:marBottom w:val="0"/>
                      <w:divBdr>
                        <w:top w:val="none" w:sz="0" w:space="0" w:color="auto"/>
                        <w:left w:val="none" w:sz="0" w:space="0" w:color="auto"/>
                        <w:bottom w:val="none" w:sz="0" w:space="0" w:color="auto"/>
                        <w:right w:val="none" w:sz="0" w:space="0" w:color="auto"/>
                      </w:divBdr>
                      <w:divsChild>
                        <w:div w:id="1526868378">
                          <w:marLeft w:val="0"/>
                          <w:marRight w:val="0"/>
                          <w:marTop w:val="0"/>
                          <w:marBottom w:val="0"/>
                          <w:divBdr>
                            <w:top w:val="none" w:sz="0" w:space="0" w:color="auto"/>
                            <w:left w:val="none" w:sz="0" w:space="0" w:color="auto"/>
                            <w:bottom w:val="none" w:sz="0" w:space="0" w:color="auto"/>
                            <w:right w:val="none" w:sz="0" w:space="0" w:color="auto"/>
                          </w:divBdr>
                          <w:divsChild>
                            <w:div w:id="1505316471">
                              <w:marLeft w:val="0"/>
                              <w:marRight w:val="0"/>
                              <w:marTop w:val="0"/>
                              <w:marBottom w:val="0"/>
                              <w:divBdr>
                                <w:top w:val="none" w:sz="0" w:space="0" w:color="auto"/>
                                <w:left w:val="none" w:sz="0" w:space="0" w:color="auto"/>
                                <w:bottom w:val="none" w:sz="0" w:space="0" w:color="auto"/>
                                <w:right w:val="none" w:sz="0" w:space="0" w:color="auto"/>
                              </w:divBdr>
                              <w:divsChild>
                                <w:div w:id="977343829">
                                  <w:marLeft w:val="0"/>
                                  <w:marRight w:val="0"/>
                                  <w:marTop w:val="0"/>
                                  <w:marBottom w:val="0"/>
                                  <w:divBdr>
                                    <w:top w:val="none" w:sz="0" w:space="0" w:color="auto"/>
                                    <w:left w:val="none" w:sz="0" w:space="0" w:color="auto"/>
                                    <w:bottom w:val="none" w:sz="0" w:space="0" w:color="auto"/>
                                    <w:right w:val="none" w:sz="0" w:space="0" w:color="auto"/>
                                  </w:divBdr>
                                  <w:divsChild>
                                    <w:div w:id="795179168">
                                      <w:marLeft w:val="0"/>
                                      <w:marRight w:val="0"/>
                                      <w:marTop w:val="0"/>
                                      <w:marBottom w:val="0"/>
                                      <w:divBdr>
                                        <w:top w:val="single" w:sz="6" w:space="0" w:color="EBEBEB"/>
                                        <w:left w:val="single" w:sz="6" w:space="0" w:color="EBEBEB"/>
                                        <w:bottom w:val="single" w:sz="6" w:space="0" w:color="EBEBEB"/>
                                        <w:right w:val="single" w:sz="6" w:space="0" w:color="EBEBEB"/>
                                      </w:divBdr>
                                      <w:divsChild>
                                        <w:div w:id="1423532657">
                                          <w:marLeft w:val="0"/>
                                          <w:marRight w:val="0"/>
                                          <w:marTop w:val="0"/>
                                          <w:marBottom w:val="0"/>
                                          <w:divBdr>
                                            <w:top w:val="none" w:sz="0" w:space="0" w:color="auto"/>
                                            <w:left w:val="none" w:sz="0" w:space="0" w:color="auto"/>
                                            <w:bottom w:val="none" w:sz="0" w:space="0" w:color="auto"/>
                                            <w:right w:val="none" w:sz="0" w:space="0" w:color="auto"/>
                                          </w:divBdr>
                                          <w:divsChild>
                                            <w:div w:id="872689212">
                                              <w:marLeft w:val="0"/>
                                              <w:marRight w:val="0"/>
                                              <w:marTop w:val="0"/>
                                              <w:marBottom w:val="0"/>
                                              <w:divBdr>
                                                <w:top w:val="none" w:sz="0" w:space="0" w:color="auto"/>
                                                <w:left w:val="none" w:sz="0" w:space="0" w:color="auto"/>
                                                <w:bottom w:val="none" w:sz="0" w:space="0" w:color="auto"/>
                                                <w:right w:val="none" w:sz="0" w:space="0" w:color="auto"/>
                                              </w:divBdr>
                                              <w:divsChild>
                                                <w:div w:id="2116711036">
                                                  <w:marLeft w:val="0"/>
                                                  <w:marRight w:val="0"/>
                                                  <w:marTop w:val="0"/>
                                                  <w:marBottom w:val="0"/>
                                                  <w:divBdr>
                                                    <w:top w:val="none" w:sz="0" w:space="0" w:color="auto"/>
                                                    <w:left w:val="none" w:sz="0" w:space="0" w:color="auto"/>
                                                    <w:bottom w:val="none" w:sz="0" w:space="0" w:color="auto"/>
                                                    <w:right w:val="none" w:sz="0" w:space="0" w:color="auto"/>
                                                  </w:divBdr>
                                                  <w:divsChild>
                                                    <w:div w:id="1879850919">
                                                      <w:marLeft w:val="0"/>
                                                      <w:marRight w:val="0"/>
                                                      <w:marTop w:val="0"/>
                                                      <w:marBottom w:val="0"/>
                                                      <w:divBdr>
                                                        <w:top w:val="none" w:sz="0" w:space="0" w:color="auto"/>
                                                        <w:left w:val="none" w:sz="0" w:space="0" w:color="auto"/>
                                                        <w:bottom w:val="none" w:sz="0" w:space="0" w:color="auto"/>
                                                        <w:right w:val="none" w:sz="0" w:space="0" w:color="auto"/>
                                                      </w:divBdr>
                                                      <w:divsChild>
                                                        <w:div w:id="2008747162">
                                                          <w:marLeft w:val="0"/>
                                                          <w:marRight w:val="0"/>
                                                          <w:marTop w:val="0"/>
                                                          <w:marBottom w:val="0"/>
                                                          <w:divBdr>
                                                            <w:top w:val="none" w:sz="0" w:space="0" w:color="auto"/>
                                                            <w:left w:val="none" w:sz="0" w:space="0" w:color="auto"/>
                                                            <w:bottom w:val="none" w:sz="0" w:space="0" w:color="auto"/>
                                                            <w:right w:val="none" w:sz="0" w:space="0" w:color="auto"/>
                                                          </w:divBdr>
                                                          <w:divsChild>
                                                            <w:div w:id="1751610833">
                                                              <w:marLeft w:val="0"/>
                                                              <w:marRight w:val="0"/>
                                                              <w:marTop w:val="0"/>
                                                              <w:marBottom w:val="0"/>
                                                              <w:divBdr>
                                                                <w:top w:val="none" w:sz="0" w:space="0" w:color="auto"/>
                                                                <w:left w:val="none" w:sz="0" w:space="0" w:color="auto"/>
                                                                <w:bottom w:val="none" w:sz="0" w:space="0" w:color="auto"/>
                                                                <w:right w:val="none" w:sz="0" w:space="0" w:color="auto"/>
                                                              </w:divBdr>
                                                              <w:divsChild>
                                                                <w:div w:id="105122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71349547">
          <w:marLeft w:val="0"/>
          <w:marRight w:val="0"/>
          <w:marTop w:val="120"/>
          <w:marBottom w:val="120"/>
          <w:divBdr>
            <w:top w:val="none" w:sz="0" w:space="0" w:color="auto"/>
            <w:left w:val="none" w:sz="0" w:space="0" w:color="auto"/>
            <w:bottom w:val="none" w:sz="0" w:space="0" w:color="auto"/>
            <w:right w:val="none" w:sz="0" w:space="0" w:color="auto"/>
          </w:divBdr>
          <w:divsChild>
            <w:div w:id="58066069">
              <w:marLeft w:val="0"/>
              <w:marRight w:val="0"/>
              <w:marTop w:val="0"/>
              <w:marBottom w:val="0"/>
              <w:divBdr>
                <w:top w:val="none" w:sz="0" w:space="0" w:color="auto"/>
                <w:left w:val="none" w:sz="0" w:space="0" w:color="auto"/>
                <w:bottom w:val="none" w:sz="0" w:space="0" w:color="auto"/>
                <w:right w:val="none" w:sz="0" w:space="0" w:color="auto"/>
              </w:divBdr>
              <w:divsChild>
                <w:div w:id="1947537899">
                  <w:marLeft w:val="0"/>
                  <w:marRight w:val="0"/>
                  <w:marTop w:val="0"/>
                  <w:marBottom w:val="0"/>
                  <w:divBdr>
                    <w:top w:val="none" w:sz="0" w:space="0" w:color="auto"/>
                    <w:left w:val="none" w:sz="0" w:space="0" w:color="auto"/>
                    <w:bottom w:val="none" w:sz="0" w:space="0" w:color="auto"/>
                    <w:right w:val="none" w:sz="0" w:space="0" w:color="auto"/>
                  </w:divBdr>
                  <w:divsChild>
                    <w:div w:id="631599051">
                      <w:marLeft w:val="0"/>
                      <w:marRight w:val="0"/>
                      <w:marTop w:val="0"/>
                      <w:marBottom w:val="0"/>
                      <w:divBdr>
                        <w:top w:val="none" w:sz="0" w:space="0" w:color="auto"/>
                        <w:left w:val="none" w:sz="0" w:space="0" w:color="auto"/>
                        <w:bottom w:val="none" w:sz="0" w:space="0" w:color="auto"/>
                        <w:right w:val="none" w:sz="0" w:space="0" w:color="auto"/>
                      </w:divBdr>
                      <w:divsChild>
                        <w:div w:id="1944459497">
                          <w:marLeft w:val="0"/>
                          <w:marRight w:val="0"/>
                          <w:marTop w:val="0"/>
                          <w:marBottom w:val="0"/>
                          <w:divBdr>
                            <w:top w:val="none" w:sz="0" w:space="0" w:color="auto"/>
                            <w:left w:val="none" w:sz="0" w:space="0" w:color="auto"/>
                            <w:bottom w:val="none" w:sz="0" w:space="0" w:color="auto"/>
                            <w:right w:val="none" w:sz="0" w:space="0" w:color="auto"/>
                          </w:divBdr>
                          <w:divsChild>
                            <w:div w:id="1191381079">
                              <w:marLeft w:val="0"/>
                              <w:marRight w:val="0"/>
                              <w:marTop w:val="0"/>
                              <w:marBottom w:val="0"/>
                              <w:divBdr>
                                <w:top w:val="none" w:sz="0" w:space="0" w:color="auto"/>
                                <w:left w:val="none" w:sz="0" w:space="0" w:color="auto"/>
                                <w:bottom w:val="none" w:sz="0" w:space="0" w:color="auto"/>
                                <w:right w:val="none" w:sz="0" w:space="0" w:color="auto"/>
                              </w:divBdr>
                              <w:divsChild>
                                <w:div w:id="733360223">
                                  <w:marLeft w:val="0"/>
                                  <w:marRight w:val="0"/>
                                  <w:marTop w:val="0"/>
                                  <w:marBottom w:val="0"/>
                                  <w:divBdr>
                                    <w:top w:val="none" w:sz="0" w:space="0" w:color="auto"/>
                                    <w:left w:val="none" w:sz="0" w:space="0" w:color="auto"/>
                                    <w:bottom w:val="none" w:sz="0" w:space="0" w:color="auto"/>
                                    <w:right w:val="none" w:sz="0" w:space="0" w:color="auto"/>
                                  </w:divBdr>
                                  <w:divsChild>
                                    <w:div w:id="849953214">
                                      <w:marLeft w:val="0"/>
                                      <w:marRight w:val="0"/>
                                      <w:marTop w:val="0"/>
                                      <w:marBottom w:val="0"/>
                                      <w:divBdr>
                                        <w:top w:val="single" w:sz="6" w:space="0" w:color="EBEBEB"/>
                                        <w:left w:val="single" w:sz="6" w:space="0" w:color="EBEBEB"/>
                                        <w:bottom w:val="single" w:sz="6" w:space="0" w:color="EBEBEB"/>
                                        <w:right w:val="single" w:sz="6" w:space="0" w:color="EBEBEB"/>
                                      </w:divBdr>
                                      <w:divsChild>
                                        <w:div w:id="2047749158">
                                          <w:marLeft w:val="0"/>
                                          <w:marRight w:val="0"/>
                                          <w:marTop w:val="0"/>
                                          <w:marBottom w:val="0"/>
                                          <w:divBdr>
                                            <w:top w:val="none" w:sz="0" w:space="0" w:color="auto"/>
                                            <w:left w:val="none" w:sz="0" w:space="0" w:color="auto"/>
                                            <w:bottom w:val="none" w:sz="0" w:space="0" w:color="auto"/>
                                            <w:right w:val="none" w:sz="0" w:space="0" w:color="auto"/>
                                          </w:divBdr>
                                          <w:divsChild>
                                            <w:div w:id="1801263362">
                                              <w:marLeft w:val="0"/>
                                              <w:marRight w:val="0"/>
                                              <w:marTop w:val="0"/>
                                              <w:marBottom w:val="0"/>
                                              <w:divBdr>
                                                <w:top w:val="none" w:sz="0" w:space="0" w:color="auto"/>
                                                <w:left w:val="none" w:sz="0" w:space="0" w:color="auto"/>
                                                <w:bottom w:val="none" w:sz="0" w:space="0" w:color="auto"/>
                                                <w:right w:val="none" w:sz="0" w:space="0" w:color="auto"/>
                                              </w:divBdr>
                                              <w:divsChild>
                                                <w:div w:id="1222056377">
                                                  <w:marLeft w:val="0"/>
                                                  <w:marRight w:val="0"/>
                                                  <w:marTop w:val="0"/>
                                                  <w:marBottom w:val="0"/>
                                                  <w:divBdr>
                                                    <w:top w:val="none" w:sz="0" w:space="0" w:color="auto"/>
                                                    <w:left w:val="none" w:sz="0" w:space="0" w:color="auto"/>
                                                    <w:bottom w:val="none" w:sz="0" w:space="0" w:color="auto"/>
                                                    <w:right w:val="none" w:sz="0" w:space="0" w:color="auto"/>
                                                  </w:divBdr>
                                                  <w:divsChild>
                                                    <w:div w:id="1998603888">
                                                      <w:marLeft w:val="0"/>
                                                      <w:marRight w:val="0"/>
                                                      <w:marTop w:val="0"/>
                                                      <w:marBottom w:val="0"/>
                                                      <w:divBdr>
                                                        <w:top w:val="none" w:sz="0" w:space="0" w:color="auto"/>
                                                        <w:left w:val="none" w:sz="0" w:space="0" w:color="auto"/>
                                                        <w:bottom w:val="none" w:sz="0" w:space="0" w:color="auto"/>
                                                        <w:right w:val="none" w:sz="0" w:space="0" w:color="auto"/>
                                                      </w:divBdr>
                                                      <w:divsChild>
                                                        <w:div w:id="1788156770">
                                                          <w:marLeft w:val="0"/>
                                                          <w:marRight w:val="0"/>
                                                          <w:marTop w:val="0"/>
                                                          <w:marBottom w:val="0"/>
                                                          <w:divBdr>
                                                            <w:top w:val="none" w:sz="0" w:space="0" w:color="auto"/>
                                                            <w:left w:val="none" w:sz="0" w:space="0" w:color="auto"/>
                                                            <w:bottom w:val="none" w:sz="0" w:space="0" w:color="auto"/>
                                                            <w:right w:val="none" w:sz="0" w:space="0" w:color="auto"/>
                                                          </w:divBdr>
                                                          <w:divsChild>
                                                            <w:div w:id="1802579460">
                                                              <w:marLeft w:val="0"/>
                                                              <w:marRight w:val="0"/>
                                                              <w:marTop w:val="0"/>
                                                              <w:marBottom w:val="0"/>
                                                              <w:divBdr>
                                                                <w:top w:val="none" w:sz="0" w:space="0" w:color="auto"/>
                                                                <w:left w:val="none" w:sz="0" w:space="0" w:color="auto"/>
                                                                <w:bottom w:val="none" w:sz="0" w:space="0" w:color="auto"/>
                                                                <w:right w:val="none" w:sz="0" w:space="0" w:color="auto"/>
                                                              </w:divBdr>
                                                              <w:divsChild>
                                                                <w:div w:id="45556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26134679">
          <w:marLeft w:val="0"/>
          <w:marRight w:val="0"/>
          <w:marTop w:val="0"/>
          <w:marBottom w:val="240"/>
          <w:divBdr>
            <w:top w:val="none" w:sz="0" w:space="0" w:color="auto"/>
            <w:left w:val="none" w:sz="0" w:space="0" w:color="auto"/>
            <w:bottom w:val="none" w:sz="0" w:space="0" w:color="auto"/>
            <w:right w:val="none" w:sz="0" w:space="0" w:color="auto"/>
          </w:divBdr>
          <w:divsChild>
            <w:div w:id="859706859">
              <w:marLeft w:val="0"/>
              <w:marRight w:val="0"/>
              <w:marTop w:val="0"/>
              <w:marBottom w:val="0"/>
              <w:divBdr>
                <w:top w:val="none" w:sz="0" w:space="0" w:color="auto"/>
                <w:left w:val="none" w:sz="0" w:space="0" w:color="auto"/>
                <w:bottom w:val="none" w:sz="0" w:space="0" w:color="auto"/>
                <w:right w:val="none" w:sz="0" w:space="0" w:color="auto"/>
              </w:divBdr>
            </w:div>
          </w:divsChild>
        </w:div>
        <w:div w:id="498741760">
          <w:marLeft w:val="0"/>
          <w:marRight w:val="0"/>
          <w:marTop w:val="120"/>
          <w:marBottom w:val="120"/>
          <w:divBdr>
            <w:top w:val="none" w:sz="0" w:space="0" w:color="auto"/>
            <w:left w:val="none" w:sz="0" w:space="0" w:color="auto"/>
            <w:bottom w:val="none" w:sz="0" w:space="0" w:color="auto"/>
            <w:right w:val="none" w:sz="0" w:space="0" w:color="auto"/>
          </w:divBdr>
          <w:divsChild>
            <w:div w:id="1925603532">
              <w:marLeft w:val="0"/>
              <w:marRight w:val="0"/>
              <w:marTop w:val="0"/>
              <w:marBottom w:val="0"/>
              <w:divBdr>
                <w:top w:val="none" w:sz="0" w:space="0" w:color="auto"/>
                <w:left w:val="none" w:sz="0" w:space="0" w:color="auto"/>
                <w:bottom w:val="none" w:sz="0" w:space="0" w:color="auto"/>
                <w:right w:val="none" w:sz="0" w:space="0" w:color="auto"/>
              </w:divBdr>
              <w:divsChild>
                <w:div w:id="584731009">
                  <w:marLeft w:val="0"/>
                  <w:marRight w:val="0"/>
                  <w:marTop w:val="0"/>
                  <w:marBottom w:val="0"/>
                  <w:divBdr>
                    <w:top w:val="none" w:sz="0" w:space="0" w:color="auto"/>
                    <w:left w:val="none" w:sz="0" w:space="0" w:color="auto"/>
                    <w:bottom w:val="none" w:sz="0" w:space="0" w:color="auto"/>
                    <w:right w:val="none" w:sz="0" w:space="0" w:color="auto"/>
                  </w:divBdr>
                  <w:divsChild>
                    <w:div w:id="1422214286">
                      <w:marLeft w:val="0"/>
                      <w:marRight w:val="0"/>
                      <w:marTop w:val="0"/>
                      <w:marBottom w:val="0"/>
                      <w:divBdr>
                        <w:top w:val="none" w:sz="0" w:space="0" w:color="auto"/>
                        <w:left w:val="none" w:sz="0" w:space="0" w:color="auto"/>
                        <w:bottom w:val="none" w:sz="0" w:space="0" w:color="auto"/>
                        <w:right w:val="none" w:sz="0" w:space="0" w:color="auto"/>
                      </w:divBdr>
                      <w:divsChild>
                        <w:div w:id="1058213924">
                          <w:marLeft w:val="0"/>
                          <w:marRight w:val="0"/>
                          <w:marTop w:val="0"/>
                          <w:marBottom w:val="0"/>
                          <w:divBdr>
                            <w:top w:val="none" w:sz="0" w:space="0" w:color="auto"/>
                            <w:left w:val="none" w:sz="0" w:space="0" w:color="auto"/>
                            <w:bottom w:val="none" w:sz="0" w:space="0" w:color="auto"/>
                            <w:right w:val="none" w:sz="0" w:space="0" w:color="auto"/>
                          </w:divBdr>
                          <w:divsChild>
                            <w:div w:id="1553691484">
                              <w:marLeft w:val="0"/>
                              <w:marRight w:val="0"/>
                              <w:marTop w:val="0"/>
                              <w:marBottom w:val="0"/>
                              <w:divBdr>
                                <w:top w:val="none" w:sz="0" w:space="0" w:color="auto"/>
                                <w:left w:val="none" w:sz="0" w:space="0" w:color="auto"/>
                                <w:bottom w:val="none" w:sz="0" w:space="0" w:color="auto"/>
                                <w:right w:val="none" w:sz="0" w:space="0" w:color="auto"/>
                              </w:divBdr>
                              <w:divsChild>
                                <w:div w:id="846870067">
                                  <w:marLeft w:val="0"/>
                                  <w:marRight w:val="0"/>
                                  <w:marTop w:val="0"/>
                                  <w:marBottom w:val="0"/>
                                  <w:divBdr>
                                    <w:top w:val="none" w:sz="0" w:space="0" w:color="auto"/>
                                    <w:left w:val="none" w:sz="0" w:space="0" w:color="auto"/>
                                    <w:bottom w:val="none" w:sz="0" w:space="0" w:color="auto"/>
                                    <w:right w:val="none" w:sz="0" w:space="0" w:color="auto"/>
                                  </w:divBdr>
                                  <w:divsChild>
                                    <w:div w:id="161818411">
                                      <w:marLeft w:val="0"/>
                                      <w:marRight w:val="0"/>
                                      <w:marTop w:val="0"/>
                                      <w:marBottom w:val="0"/>
                                      <w:divBdr>
                                        <w:top w:val="single" w:sz="6" w:space="0" w:color="EBEBEB"/>
                                        <w:left w:val="single" w:sz="6" w:space="0" w:color="EBEBEB"/>
                                        <w:bottom w:val="single" w:sz="6" w:space="0" w:color="EBEBEB"/>
                                        <w:right w:val="single" w:sz="6" w:space="0" w:color="EBEBEB"/>
                                      </w:divBdr>
                                      <w:divsChild>
                                        <w:div w:id="1750883505">
                                          <w:marLeft w:val="0"/>
                                          <w:marRight w:val="0"/>
                                          <w:marTop w:val="0"/>
                                          <w:marBottom w:val="0"/>
                                          <w:divBdr>
                                            <w:top w:val="none" w:sz="0" w:space="0" w:color="auto"/>
                                            <w:left w:val="none" w:sz="0" w:space="0" w:color="auto"/>
                                            <w:bottom w:val="none" w:sz="0" w:space="0" w:color="auto"/>
                                            <w:right w:val="none" w:sz="0" w:space="0" w:color="auto"/>
                                          </w:divBdr>
                                          <w:divsChild>
                                            <w:div w:id="306128514">
                                              <w:marLeft w:val="0"/>
                                              <w:marRight w:val="0"/>
                                              <w:marTop w:val="0"/>
                                              <w:marBottom w:val="0"/>
                                              <w:divBdr>
                                                <w:top w:val="none" w:sz="0" w:space="0" w:color="auto"/>
                                                <w:left w:val="none" w:sz="0" w:space="0" w:color="auto"/>
                                                <w:bottom w:val="none" w:sz="0" w:space="0" w:color="auto"/>
                                                <w:right w:val="none" w:sz="0" w:space="0" w:color="auto"/>
                                              </w:divBdr>
                                              <w:divsChild>
                                                <w:div w:id="1421834622">
                                                  <w:marLeft w:val="0"/>
                                                  <w:marRight w:val="0"/>
                                                  <w:marTop w:val="0"/>
                                                  <w:marBottom w:val="0"/>
                                                  <w:divBdr>
                                                    <w:top w:val="none" w:sz="0" w:space="0" w:color="auto"/>
                                                    <w:left w:val="none" w:sz="0" w:space="0" w:color="auto"/>
                                                    <w:bottom w:val="none" w:sz="0" w:space="0" w:color="auto"/>
                                                    <w:right w:val="none" w:sz="0" w:space="0" w:color="auto"/>
                                                  </w:divBdr>
                                                  <w:divsChild>
                                                    <w:div w:id="1189026913">
                                                      <w:marLeft w:val="0"/>
                                                      <w:marRight w:val="0"/>
                                                      <w:marTop w:val="0"/>
                                                      <w:marBottom w:val="0"/>
                                                      <w:divBdr>
                                                        <w:top w:val="none" w:sz="0" w:space="0" w:color="auto"/>
                                                        <w:left w:val="none" w:sz="0" w:space="0" w:color="auto"/>
                                                        <w:bottom w:val="none" w:sz="0" w:space="0" w:color="auto"/>
                                                        <w:right w:val="none" w:sz="0" w:space="0" w:color="auto"/>
                                                      </w:divBdr>
                                                      <w:divsChild>
                                                        <w:div w:id="312956753">
                                                          <w:marLeft w:val="0"/>
                                                          <w:marRight w:val="0"/>
                                                          <w:marTop w:val="0"/>
                                                          <w:marBottom w:val="0"/>
                                                          <w:divBdr>
                                                            <w:top w:val="none" w:sz="0" w:space="0" w:color="auto"/>
                                                            <w:left w:val="none" w:sz="0" w:space="0" w:color="auto"/>
                                                            <w:bottom w:val="none" w:sz="0" w:space="0" w:color="auto"/>
                                                            <w:right w:val="none" w:sz="0" w:space="0" w:color="auto"/>
                                                          </w:divBdr>
                                                          <w:divsChild>
                                                            <w:div w:id="903612650">
                                                              <w:marLeft w:val="0"/>
                                                              <w:marRight w:val="0"/>
                                                              <w:marTop w:val="0"/>
                                                              <w:marBottom w:val="0"/>
                                                              <w:divBdr>
                                                                <w:top w:val="none" w:sz="0" w:space="0" w:color="auto"/>
                                                                <w:left w:val="none" w:sz="0" w:space="0" w:color="auto"/>
                                                                <w:bottom w:val="none" w:sz="0" w:space="0" w:color="auto"/>
                                                                <w:right w:val="none" w:sz="0" w:space="0" w:color="auto"/>
                                                              </w:divBdr>
                                                              <w:divsChild>
                                                                <w:div w:id="106043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53383804">
          <w:marLeft w:val="0"/>
          <w:marRight w:val="0"/>
          <w:marTop w:val="120"/>
          <w:marBottom w:val="120"/>
          <w:divBdr>
            <w:top w:val="none" w:sz="0" w:space="0" w:color="auto"/>
            <w:left w:val="none" w:sz="0" w:space="0" w:color="auto"/>
            <w:bottom w:val="none" w:sz="0" w:space="0" w:color="auto"/>
            <w:right w:val="none" w:sz="0" w:space="0" w:color="auto"/>
          </w:divBdr>
          <w:divsChild>
            <w:div w:id="409011866">
              <w:marLeft w:val="0"/>
              <w:marRight w:val="0"/>
              <w:marTop w:val="0"/>
              <w:marBottom w:val="0"/>
              <w:divBdr>
                <w:top w:val="none" w:sz="0" w:space="0" w:color="auto"/>
                <w:left w:val="none" w:sz="0" w:space="0" w:color="auto"/>
                <w:bottom w:val="none" w:sz="0" w:space="0" w:color="auto"/>
                <w:right w:val="none" w:sz="0" w:space="0" w:color="auto"/>
              </w:divBdr>
              <w:divsChild>
                <w:div w:id="632248013">
                  <w:marLeft w:val="0"/>
                  <w:marRight w:val="0"/>
                  <w:marTop w:val="0"/>
                  <w:marBottom w:val="0"/>
                  <w:divBdr>
                    <w:top w:val="none" w:sz="0" w:space="0" w:color="auto"/>
                    <w:left w:val="none" w:sz="0" w:space="0" w:color="auto"/>
                    <w:bottom w:val="none" w:sz="0" w:space="0" w:color="auto"/>
                    <w:right w:val="none" w:sz="0" w:space="0" w:color="auto"/>
                  </w:divBdr>
                  <w:divsChild>
                    <w:div w:id="1342852259">
                      <w:marLeft w:val="0"/>
                      <w:marRight w:val="0"/>
                      <w:marTop w:val="0"/>
                      <w:marBottom w:val="0"/>
                      <w:divBdr>
                        <w:top w:val="none" w:sz="0" w:space="0" w:color="auto"/>
                        <w:left w:val="none" w:sz="0" w:space="0" w:color="auto"/>
                        <w:bottom w:val="none" w:sz="0" w:space="0" w:color="auto"/>
                        <w:right w:val="none" w:sz="0" w:space="0" w:color="auto"/>
                      </w:divBdr>
                      <w:divsChild>
                        <w:div w:id="302462945">
                          <w:marLeft w:val="0"/>
                          <w:marRight w:val="0"/>
                          <w:marTop w:val="0"/>
                          <w:marBottom w:val="0"/>
                          <w:divBdr>
                            <w:top w:val="none" w:sz="0" w:space="0" w:color="auto"/>
                            <w:left w:val="none" w:sz="0" w:space="0" w:color="auto"/>
                            <w:bottom w:val="none" w:sz="0" w:space="0" w:color="auto"/>
                            <w:right w:val="none" w:sz="0" w:space="0" w:color="auto"/>
                          </w:divBdr>
                          <w:divsChild>
                            <w:div w:id="1513454081">
                              <w:marLeft w:val="0"/>
                              <w:marRight w:val="0"/>
                              <w:marTop w:val="0"/>
                              <w:marBottom w:val="0"/>
                              <w:divBdr>
                                <w:top w:val="none" w:sz="0" w:space="0" w:color="auto"/>
                                <w:left w:val="none" w:sz="0" w:space="0" w:color="auto"/>
                                <w:bottom w:val="none" w:sz="0" w:space="0" w:color="auto"/>
                                <w:right w:val="none" w:sz="0" w:space="0" w:color="auto"/>
                              </w:divBdr>
                              <w:divsChild>
                                <w:div w:id="705107415">
                                  <w:marLeft w:val="0"/>
                                  <w:marRight w:val="0"/>
                                  <w:marTop w:val="0"/>
                                  <w:marBottom w:val="0"/>
                                  <w:divBdr>
                                    <w:top w:val="none" w:sz="0" w:space="0" w:color="auto"/>
                                    <w:left w:val="none" w:sz="0" w:space="0" w:color="auto"/>
                                    <w:bottom w:val="none" w:sz="0" w:space="0" w:color="auto"/>
                                    <w:right w:val="none" w:sz="0" w:space="0" w:color="auto"/>
                                  </w:divBdr>
                                  <w:divsChild>
                                    <w:div w:id="1556816489">
                                      <w:marLeft w:val="0"/>
                                      <w:marRight w:val="0"/>
                                      <w:marTop w:val="0"/>
                                      <w:marBottom w:val="0"/>
                                      <w:divBdr>
                                        <w:top w:val="single" w:sz="6" w:space="0" w:color="EBEBEB"/>
                                        <w:left w:val="single" w:sz="6" w:space="0" w:color="EBEBEB"/>
                                        <w:bottom w:val="single" w:sz="6" w:space="0" w:color="EBEBEB"/>
                                        <w:right w:val="single" w:sz="6" w:space="0" w:color="EBEBEB"/>
                                      </w:divBdr>
                                      <w:divsChild>
                                        <w:div w:id="738599157">
                                          <w:marLeft w:val="0"/>
                                          <w:marRight w:val="0"/>
                                          <w:marTop w:val="0"/>
                                          <w:marBottom w:val="0"/>
                                          <w:divBdr>
                                            <w:top w:val="none" w:sz="0" w:space="0" w:color="auto"/>
                                            <w:left w:val="none" w:sz="0" w:space="0" w:color="auto"/>
                                            <w:bottom w:val="none" w:sz="0" w:space="0" w:color="auto"/>
                                            <w:right w:val="none" w:sz="0" w:space="0" w:color="auto"/>
                                          </w:divBdr>
                                          <w:divsChild>
                                            <w:div w:id="2117601005">
                                              <w:marLeft w:val="0"/>
                                              <w:marRight w:val="0"/>
                                              <w:marTop w:val="0"/>
                                              <w:marBottom w:val="0"/>
                                              <w:divBdr>
                                                <w:top w:val="none" w:sz="0" w:space="0" w:color="auto"/>
                                                <w:left w:val="none" w:sz="0" w:space="0" w:color="auto"/>
                                                <w:bottom w:val="none" w:sz="0" w:space="0" w:color="auto"/>
                                                <w:right w:val="none" w:sz="0" w:space="0" w:color="auto"/>
                                              </w:divBdr>
                                              <w:divsChild>
                                                <w:div w:id="2116098613">
                                                  <w:marLeft w:val="0"/>
                                                  <w:marRight w:val="0"/>
                                                  <w:marTop w:val="0"/>
                                                  <w:marBottom w:val="0"/>
                                                  <w:divBdr>
                                                    <w:top w:val="none" w:sz="0" w:space="0" w:color="auto"/>
                                                    <w:left w:val="none" w:sz="0" w:space="0" w:color="auto"/>
                                                    <w:bottom w:val="none" w:sz="0" w:space="0" w:color="auto"/>
                                                    <w:right w:val="none" w:sz="0" w:space="0" w:color="auto"/>
                                                  </w:divBdr>
                                                  <w:divsChild>
                                                    <w:div w:id="2098555688">
                                                      <w:marLeft w:val="0"/>
                                                      <w:marRight w:val="0"/>
                                                      <w:marTop w:val="0"/>
                                                      <w:marBottom w:val="0"/>
                                                      <w:divBdr>
                                                        <w:top w:val="none" w:sz="0" w:space="0" w:color="auto"/>
                                                        <w:left w:val="none" w:sz="0" w:space="0" w:color="auto"/>
                                                        <w:bottom w:val="none" w:sz="0" w:space="0" w:color="auto"/>
                                                        <w:right w:val="none" w:sz="0" w:space="0" w:color="auto"/>
                                                      </w:divBdr>
                                                      <w:divsChild>
                                                        <w:div w:id="1429689457">
                                                          <w:marLeft w:val="0"/>
                                                          <w:marRight w:val="0"/>
                                                          <w:marTop w:val="0"/>
                                                          <w:marBottom w:val="0"/>
                                                          <w:divBdr>
                                                            <w:top w:val="none" w:sz="0" w:space="0" w:color="auto"/>
                                                            <w:left w:val="none" w:sz="0" w:space="0" w:color="auto"/>
                                                            <w:bottom w:val="none" w:sz="0" w:space="0" w:color="auto"/>
                                                            <w:right w:val="none" w:sz="0" w:space="0" w:color="auto"/>
                                                          </w:divBdr>
                                                          <w:divsChild>
                                                            <w:div w:id="1898011320">
                                                              <w:marLeft w:val="0"/>
                                                              <w:marRight w:val="0"/>
                                                              <w:marTop w:val="0"/>
                                                              <w:marBottom w:val="0"/>
                                                              <w:divBdr>
                                                                <w:top w:val="none" w:sz="0" w:space="0" w:color="auto"/>
                                                                <w:left w:val="none" w:sz="0" w:space="0" w:color="auto"/>
                                                                <w:bottom w:val="none" w:sz="0" w:space="0" w:color="auto"/>
                                                                <w:right w:val="none" w:sz="0" w:space="0" w:color="auto"/>
                                                              </w:divBdr>
                                                              <w:divsChild>
                                                                <w:div w:id="2073651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00762872">
          <w:marLeft w:val="0"/>
          <w:marRight w:val="0"/>
          <w:marTop w:val="0"/>
          <w:marBottom w:val="240"/>
          <w:divBdr>
            <w:top w:val="none" w:sz="0" w:space="0" w:color="auto"/>
            <w:left w:val="none" w:sz="0" w:space="0" w:color="auto"/>
            <w:bottom w:val="none" w:sz="0" w:space="0" w:color="auto"/>
            <w:right w:val="none" w:sz="0" w:space="0" w:color="auto"/>
          </w:divBdr>
          <w:divsChild>
            <w:div w:id="69932773">
              <w:marLeft w:val="0"/>
              <w:marRight w:val="0"/>
              <w:marTop w:val="0"/>
              <w:marBottom w:val="0"/>
              <w:divBdr>
                <w:top w:val="none" w:sz="0" w:space="0" w:color="auto"/>
                <w:left w:val="none" w:sz="0" w:space="0" w:color="auto"/>
                <w:bottom w:val="none" w:sz="0" w:space="0" w:color="auto"/>
                <w:right w:val="none" w:sz="0" w:space="0" w:color="auto"/>
              </w:divBdr>
            </w:div>
          </w:divsChild>
        </w:div>
        <w:div w:id="809633221">
          <w:marLeft w:val="0"/>
          <w:marRight w:val="0"/>
          <w:marTop w:val="120"/>
          <w:marBottom w:val="120"/>
          <w:divBdr>
            <w:top w:val="none" w:sz="0" w:space="0" w:color="auto"/>
            <w:left w:val="none" w:sz="0" w:space="0" w:color="auto"/>
            <w:bottom w:val="none" w:sz="0" w:space="0" w:color="auto"/>
            <w:right w:val="none" w:sz="0" w:space="0" w:color="auto"/>
          </w:divBdr>
          <w:divsChild>
            <w:div w:id="1605727411">
              <w:marLeft w:val="0"/>
              <w:marRight w:val="0"/>
              <w:marTop w:val="0"/>
              <w:marBottom w:val="0"/>
              <w:divBdr>
                <w:top w:val="none" w:sz="0" w:space="0" w:color="auto"/>
                <w:left w:val="none" w:sz="0" w:space="0" w:color="auto"/>
                <w:bottom w:val="none" w:sz="0" w:space="0" w:color="auto"/>
                <w:right w:val="none" w:sz="0" w:space="0" w:color="auto"/>
              </w:divBdr>
              <w:divsChild>
                <w:div w:id="801190858">
                  <w:marLeft w:val="0"/>
                  <w:marRight w:val="0"/>
                  <w:marTop w:val="0"/>
                  <w:marBottom w:val="0"/>
                  <w:divBdr>
                    <w:top w:val="none" w:sz="0" w:space="0" w:color="auto"/>
                    <w:left w:val="none" w:sz="0" w:space="0" w:color="auto"/>
                    <w:bottom w:val="none" w:sz="0" w:space="0" w:color="auto"/>
                    <w:right w:val="none" w:sz="0" w:space="0" w:color="auto"/>
                  </w:divBdr>
                  <w:divsChild>
                    <w:div w:id="895511344">
                      <w:marLeft w:val="0"/>
                      <w:marRight w:val="0"/>
                      <w:marTop w:val="0"/>
                      <w:marBottom w:val="0"/>
                      <w:divBdr>
                        <w:top w:val="none" w:sz="0" w:space="0" w:color="auto"/>
                        <w:left w:val="none" w:sz="0" w:space="0" w:color="auto"/>
                        <w:bottom w:val="none" w:sz="0" w:space="0" w:color="auto"/>
                        <w:right w:val="none" w:sz="0" w:space="0" w:color="auto"/>
                      </w:divBdr>
                      <w:divsChild>
                        <w:div w:id="381295205">
                          <w:marLeft w:val="0"/>
                          <w:marRight w:val="0"/>
                          <w:marTop w:val="0"/>
                          <w:marBottom w:val="0"/>
                          <w:divBdr>
                            <w:top w:val="none" w:sz="0" w:space="0" w:color="auto"/>
                            <w:left w:val="none" w:sz="0" w:space="0" w:color="auto"/>
                            <w:bottom w:val="none" w:sz="0" w:space="0" w:color="auto"/>
                            <w:right w:val="none" w:sz="0" w:space="0" w:color="auto"/>
                          </w:divBdr>
                          <w:divsChild>
                            <w:div w:id="804002645">
                              <w:marLeft w:val="0"/>
                              <w:marRight w:val="0"/>
                              <w:marTop w:val="0"/>
                              <w:marBottom w:val="0"/>
                              <w:divBdr>
                                <w:top w:val="none" w:sz="0" w:space="0" w:color="auto"/>
                                <w:left w:val="none" w:sz="0" w:space="0" w:color="auto"/>
                                <w:bottom w:val="none" w:sz="0" w:space="0" w:color="auto"/>
                                <w:right w:val="none" w:sz="0" w:space="0" w:color="auto"/>
                              </w:divBdr>
                              <w:divsChild>
                                <w:div w:id="833912428">
                                  <w:marLeft w:val="0"/>
                                  <w:marRight w:val="0"/>
                                  <w:marTop w:val="0"/>
                                  <w:marBottom w:val="0"/>
                                  <w:divBdr>
                                    <w:top w:val="none" w:sz="0" w:space="0" w:color="auto"/>
                                    <w:left w:val="none" w:sz="0" w:space="0" w:color="auto"/>
                                    <w:bottom w:val="none" w:sz="0" w:space="0" w:color="auto"/>
                                    <w:right w:val="none" w:sz="0" w:space="0" w:color="auto"/>
                                  </w:divBdr>
                                  <w:divsChild>
                                    <w:div w:id="1916888336">
                                      <w:marLeft w:val="0"/>
                                      <w:marRight w:val="0"/>
                                      <w:marTop w:val="0"/>
                                      <w:marBottom w:val="0"/>
                                      <w:divBdr>
                                        <w:top w:val="single" w:sz="6" w:space="0" w:color="EBEBEB"/>
                                        <w:left w:val="single" w:sz="6" w:space="0" w:color="EBEBEB"/>
                                        <w:bottom w:val="single" w:sz="6" w:space="0" w:color="EBEBEB"/>
                                        <w:right w:val="single" w:sz="6" w:space="0" w:color="EBEBEB"/>
                                      </w:divBdr>
                                      <w:divsChild>
                                        <w:div w:id="606885393">
                                          <w:marLeft w:val="0"/>
                                          <w:marRight w:val="0"/>
                                          <w:marTop w:val="0"/>
                                          <w:marBottom w:val="0"/>
                                          <w:divBdr>
                                            <w:top w:val="none" w:sz="0" w:space="0" w:color="auto"/>
                                            <w:left w:val="none" w:sz="0" w:space="0" w:color="auto"/>
                                            <w:bottom w:val="none" w:sz="0" w:space="0" w:color="auto"/>
                                            <w:right w:val="none" w:sz="0" w:space="0" w:color="auto"/>
                                          </w:divBdr>
                                          <w:divsChild>
                                            <w:div w:id="604733210">
                                              <w:marLeft w:val="0"/>
                                              <w:marRight w:val="0"/>
                                              <w:marTop w:val="0"/>
                                              <w:marBottom w:val="0"/>
                                              <w:divBdr>
                                                <w:top w:val="none" w:sz="0" w:space="0" w:color="auto"/>
                                                <w:left w:val="none" w:sz="0" w:space="0" w:color="auto"/>
                                                <w:bottom w:val="none" w:sz="0" w:space="0" w:color="auto"/>
                                                <w:right w:val="none" w:sz="0" w:space="0" w:color="auto"/>
                                              </w:divBdr>
                                              <w:divsChild>
                                                <w:div w:id="747653786">
                                                  <w:marLeft w:val="0"/>
                                                  <w:marRight w:val="0"/>
                                                  <w:marTop w:val="0"/>
                                                  <w:marBottom w:val="0"/>
                                                  <w:divBdr>
                                                    <w:top w:val="none" w:sz="0" w:space="0" w:color="auto"/>
                                                    <w:left w:val="none" w:sz="0" w:space="0" w:color="auto"/>
                                                    <w:bottom w:val="none" w:sz="0" w:space="0" w:color="auto"/>
                                                    <w:right w:val="none" w:sz="0" w:space="0" w:color="auto"/>
                                                  </w:divBdr>
                                                  <w:divsChild>
                                                    <w:div w:id="73743298">
                                                      <w:marLeft w:val="0"/>
                                                      <w:marRight w:val="0"/>
                                                      <w:marTop w:val="0"/>
                                                      <w:marBottom w:val="0"/>
                                                      <w:divBdr>
                                                        <w:top w:val="none" w:sz="0" w:space="0" w:color="auto"/>
                                                        <w:left w:val="none" w:sz="0" w:space="0" w:color="auto"/>
                                                        <w:bottom w:val="none" w:sz="0" w:space="0" w:color="auto"/>
                                                        <w:right w:val="none" w:sz="0" w:space="0" w:color="auto"/>
                                                      </w:divBdr>
                                                      <w:divsChild>
                                                        <w:div w:id="1222331083">
                                                          <w:marLeft w:val="0"/>
                                                          <w:marRight w:val="0"/>
                                                          <w:marTop w:val="0"/>
                                                          <w:marBottom w:val="0"/>
                                                          <w:divBdr>
                                                            <w:top w:val="none" w:sz="0" w:space="0" w:color="auto"/>
                                                            <w:left w:val="none" w:sz="0" w:space="0" w:color="auto"/>
                                                            <w:bottom w:val="none" w:sz="0" w:space="0" w:color="auto"/>
                                                            <w:right w:val="none" w:sz="0" w:space="0" w:color="auto"/>
                                                          </w:divBdr>
                                                          <w:divsChild>
                                                            <w:div w:id="1022701833">
                                                              <w:marLeft w:val="0"/>
                                                              <w:marRight w:val="0"/>
                                                              <w:marTop w:val="0"/>
                                                              <w:marBottom w:val="0"/>
                                                              <w:divBdr>
                                                                <w:top w:val="none" w:sz="0" w:space="0" w:color="auto"/>
                                                                <w:left w:val="none" w:sz="0" w:space="0" w:color="auto"/>
                                                                <w:bottom w:val="none" w:sz="0" w:space="0" w:color="auto"/>
                                                                <w:right w:val="none" w:sz="0" w:space="0" w:color="auto"/>
                                                              </w:divBdr>
                                                              <w:divsChild>
                                                                <w:div w:id="172113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85228517">
          <w:marLeft w:val="0"/>
          <w:marRight w:val="0"/>
          <w:marTop w:val="0"/>
          <w:marBottom w:val="240"/>
          <w:divBdr>
            <w:top w:val="none" w:sz="0" w:space="0" w:color="auto"/>
            <w:left w:val="none" w:sz="0" w:space="0" w:color="auto"/>
            <w:bottom w:val="none" w:sz="0" w:space="0" w:color="auto"/>
            <w:right w:val="none" w:sz="0" w:space="0" w:color="auto"/>
          </w:divBdr>
          <w:divsChild>
            <w:div w:id="864755444">
              <w:marLeft w:val="0"/>
              <w:marRight w:val="0"/>
              <w:marTop w:val="0"/>
              <w:marBottom w:val="0"/>
              <w:divBdr>
                <w:top w:val="none" w:sz="0" w:space="0" w:color="auto"/>
                <w:left w:val="none" w:sz="0" w:space="0" w:color="auto"/>
                <w:bottom w:val="none" w:sz="0" w:space="0" w:color="auto"/>
                <w:right w:val="none" w:sz="0" w:space="0" w:color="auto"/>
              </w:divBdr>
            </w:div>
          </w:divsChild>
        </w:div>
        <w:div w:id="2024742560">
          <w:marLeft w:val="0"/>
          <w:marRight w:val="0"/>
          <w:marTop w:val="0"/>
          <w:marBottom w:val="240"/>
          <w:divBdr>
            <w:top w:val="none" w:sz="0" w:space="0" w:color="auto"/>
            <w:left w:val="none" w:sz="0" w:space="0" w:color="auto"/>
            <w:bottom w:val="none" w:sz="0" w:space="0" w:color="auto"/>
            <w:right w:val="none" w:sz="0" w:space="0" w:color="auto"/>
          </w:divBdr>
          <w:divsChild>
            <w:div w:id="188148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813951">
      <w:bodyDiv w:val="1"/>
      <w:marLeft w:val="0"/>
      <w:marRight w:val="0"/>
      <w:marTop w:val="0"/>
      <w:marBottom w:val="0"/>
      <w:divBdr>
        <w:top w:val="none" w:sz="0" w:space="0" w:color="auto"/>
        <w:left w:val="none" w:sz="0" w:space="0" w:color="auto"/>
        <w:bottom w:val="none" w:sz="0" w:space="0" w:color="auto"/>
        <w:right w:val="none" w:sz="0" w:space="0" w:color="auto"/>
      </w:divBdr>
    </w:div>
    <w:div w:id="1665401230">
      <w:bodyDiv w:val="1"/>
      <w:marLeft w:val="0"/>
      <w:marRight w:val="0"/>
      <w:marTop w:val="0"/>
      <w:marBottom w:val="0"/>
      <w:divBdr>
        <w:top w:val="none" w:sz="0" w:space="0" w:color="auto"/>
        <w:left w:val="none" w:sz="0" w:space="0" w:color="auto"/>
        <w:bottom w:val="none" w:sz="0" w:space="0" w:color="auto"/>
        <w:right w:val="none" w:sz="0" w:space="0" w:color="auto"/>
      </w:divBdr>
      <w:divsChild>
        <w:div w:id="863981876">
          <w:marLeft w:val="0"/>
          <w:marRight w:val="0"/>
          <w:marTop w:val="0"/>
          <w:marBottom w:val="0"/>
          <w:divBdr>
            <w:top w:val="none" w:sz="0" w:space="0" w:color="auto"/>
            <w:left w:val="none" w:sz="0" w:space="0" w:color="auto"/>
            <w:bottom w:val="none" w:sz="0" w:space="0" w:color="auto"/>
            <w:right w:val="none" w:sz="0" w:space="0" w:color="auto"/>
          </w:divBdr>
        </w:div>
      </w:divsChild>
    </w:div>
    <w:div w:id="1679110869">
      <w:bodyDiv w:val="1"/>
      <w:marLeft w:val="0"/>
      <w:marRight w:val="0"/>
      <w:marTop w:val="0"/>
      <w:marBottom w:val="0"/>
      <w:divBdr>
        <w:top w:val="none" w:sz="0" w:space="0" w:color="auto"/>
        <w:left w:val="none" w:sz="0" w:space="0" w:color="auto"/>
        <w:bottom w:val="none" w:sz="0" w:space="0" w:color="auto"/>
        <w:right w:val="none" w:sz="0" w:space="0" w:color="auto"/>
      </w:divBdr>
    </w:div>
    <w:div w:id="1719816203">
      <w:bodyDiv w:val="1"/>
      <w:marLeft w:val="0"/>
      <w:marRight w:val="0"/>
      <w:marTop w:val="0"/>
      <w:marBottom w:val="0"/>
      <w:divBdr>
        <w:top w:val="none" w:sz="0" w:space="0" w:color="auto"/>
        <w:left w:val="none" w:sz="0" w:space="0" w:color="auto"/>
        <w:bottom w:val="none" w:sz="0" w:space="0" w:color="auto"/>
        <w:right w:val="none" w:sz="0" w:space="0" w:color="auto"/>
      </w:divBdr>
      <w:divsChild>
        <w:div w:id="1541816235">
          <w:marLeft w:val="0"/>
          <w:marRight w:val="0"/>
          <w:marTop w:val="0"/>
          <w:marBottom w:val="0"/>
          <w:divBdr>
            <w:top w:val="none" w:sz="0" w:space="0" w:color="auto"/>
            <w:left w:val="none" w:sz="0" w:space="0" w:color="auto"/>
            <w:bottom w:val="none" w:sz="0" w:space="0" w:color="auto"/>
            <w:right w:val="none" w:sz="0" w:space="0" w:color="auto"/>
          </w:divBdr>
        </w:div>
        <w:div w:id="643774497">
          <w:marLeft w:val="0"/>
          <w:marRight w:val="0"/>
          <w:marTop w:val="0"/>
          <w:marBottom w:val="0"/>
          <w:divBdr>
            <w:top w:val="none" w:sz="0" w:space="0" w:color="auto"/>
            <w:left w:val="none" w:sz="0" w:space="0" w:color="auto"/>
            <w:bottom w:val="none" w:sz="0" w:space="0" w:color="auto"/>
            <w:right w:val="none" w:sz="0" w:space="0" w:color="auto"/>
          </w:divBdr>
        </w:div>
      </w:divsChild>
    </w:div>
    <w:div w:id="1721662086">
      <w:bodyDiv w:val="1"/>
      <w:marLeft w:val="0"/>
      <w:marRight w:val="0"/>
      <w:marTop w:val="0"/>
      <w:marBottom w:val="0"/>
      <w:divBdr>
        <w:top w:val="none" w:sz="0" w:space="0" w:color="auto"/>
        <w:left w:val="none" w:sz="0" w:space="0" w:color="auto"/>
        <w:bottom w:val="none" w:sz="0" w:space="0" w:color="auto"/>
        <w:right w:val="none" w:sz="0" w:space="0" w:color="auto"/>
      </w:divBdr>
      <w:divsChild>
        <w:div w:id="189995416">
          <w:marLeft w:val="0"/>
          <w:marRight w:val="0"/>
          <w:marTop w:val="0"/>
          <w:marBottom w:val="0"/>
          <w:divBdr>
            <w:top w:val="none" w:sz="0" w:space="0" w:color="auto"/>
            <w:left w:val="none" w:sz="0" w:space="0" w:color="auto"/>
            <w:bottom w:val="none" w:sz="0" w:space="0" w:color="auto"/>
            <w:right w:val="none" w:sz="0" w:space="0" w:color="auto"/>
          </w:divBdr>
        </w:div>
      </w:divsChild>
    </w:div>
    <w:div w:id="1746108270">
      <w:bodyDiv w:val="1"/>
      <w:marLeft w:val="0"/>
      <w:marRight w:val="0"/>
      <w:marTop w:val="0"/>
      <w:marBottom w:val="0"/>
      <w:divBdr>
        <w:top w:val="none" w:sz="0" w:space="0" w:color="auto"/>
        <w:left w:val="none" w:sz="0" w:space="0" w:color="auto"/>
        <w:bottom w:val="none" w:sz="0" w:space="0" w:color="auto"/>
        <w:right w:val="none" w:sz="0" w:space="0" w:color="auto"/>
      </w:divBdr>
      <w:divsChild>
        <w:div w:id="1323704230">
          <w:marLeft w:val="0"/>
          <w:marRight w:val="0"/>
          <w:marTop w:val="0"/>
          <w:marBottom w:val="0"/>
          <w:divBdr>
            <w:top w:val="none" w:sz="0" w:space="0" w:color="auto"/>
            <w:left w:val="none" w:sz="0" w:space="0" w:color="auto"/>
            <w:bottom w:val="none" w:sz="0" w:space="0" w:color="auto"/>
            <w:right w:val="none" w:sz="0" w:space="0" w:color="auto"/>
          </w:divBdr>
          <w:divsChild>
            <w:div w:id="2125953224">
              <w:marLeft w:val="0"/>
              <w:marRight w:val="0"/>
              <w:marTop w:val="0"/>
              <w:marBottom w:val="0"/>
              <w:divBdr>
                <w:top w:val="none" w:sz="0" w:space="0" w:color="auto"/>
                <w:left w:val="none" w:sz="0" w:space="0" w:color="auto"/>
                <w:bottom w:val="none" w:sz="0" w:space="0" w:color="auto"/>
                <w:right w:val="none" w:sz="0" w:space="0" w:color="auto"/>
              </w:divBdr>
              <w:divsChild>
                <w:div w:id="145444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074284">
          <w:marLeft w:val="0"/>
          <w:marRight w:val="0"/>
          <w:marTop w:val="0"/>
          <w:marBottom w:val="0"/>
          <w:divBdr>
            <w:top w:val="none" w:sz="0" w:space="0" w:color="auto"/>
            <w:left w:val="none" w:sz="0" w:space="0" w:color="auto"/>
            <w:bottom w:val="none" w:sz="0" w:space="0" w:color="auto"/>
            <w:right w:val="none" w:sz="0" w:space="0" w:color="auto"/>
          </w:divBdr>
          <w:divsChild>
            <w:div w:id="1333264899">
              <w:marLeft w:val="0"/>
              <w:marRight w:val="0"/>
              <w:marTop w:val="0"/>
              <w:marBottom w:val="0"/>
              <w:divBdr>
                <w:top w:val="none" w:sz="0" w:space="0" w:color="auto"/>
                <w:left w:val="none" w:sz="0" w:space="0" w:color="auto"/>
                <w:bottom w:val="none" w:sz="0" w:space="0" w:color="auto"/>
                <w:right w:val="none" w:sz="0" w:space="0" w:color="auto"/>
              </w:divBdr>
              <w:divsChild>
                <w:div w:id="113934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791615">
      <w:bodyDiv w:val="1"/>
      <w:marLeft w:val="0"/>
      <w:marRight w:val="0"/>
      <w:marTop w:val="0"/>
      <w:marBottom w:val="0"/>
      <w:divBdr>
        <w:top w:val="none" w:sz="0" w:space="0" w:color="auto"/>
        <w:left w:val="none" w:sz="0" w:space="0" w:color="auto"/>
        <w:bottom w:val="none" w:sz="0" w:space="0" w:color="auto"/>
        <w:right w:val="none" w:sz="0" w:space="0" w:color="auto"/>
      </w:divBdr>
    </w:div>
    <w:div w:id="1798059064">
      <w:bodyDiv w:val="1"/>
      <w:marLeft w:val="0"/>
      <w:marRight w:val="0"/>
      <w:marTop w:val="0"/>
      <w:marBottom w:val="0"/>
      <w:divBdr>
        <w:top w:val="none" w:sz="0" w:space="0" w:color="auto"/>
        <w:left w:val="none" w:sz="0" w:space="0" w:color="auto"/>
        <w:bottom w:val="none" w:sz="0" w:space="0" w:color="auto"/>
        <w:right w:val="none" w:sz="0" w:space="0" w:color="auto"/>
      </w:divBdr>
    </w:div>
    <w:div w:id="1800151616">
      <w:bodyDiv w:val="1"/>
      <w:marLeft w:val="0"/>
      <w:marRight w:val="0"/>
      <w:marTop w:val="0"/>
      <w:marBottom w:val="0"/>
      <w:divBdr>
        <w:top w:val="none" w:sz="0" w:space="0" w:color="auto"/>
        <w:left w:val="none" w:sz="0" w:space="0" w:color="auto"/>
        <w:bottom w:val="none" w:sz="0" w:space="0" w:color="auto"/>
        <w:right w:val="none" w:sz="0" w:space="0" w:color="auto"/>
      </w:divBdr>
      <w:divsChild>
        <w:div w:id="285430581">
          <w:marLeft w:val="0"/>
          <w:marRight w:val="0"/>
          <w:marTop w:val="0"/>
          <w:marBottom w:val="300"/>
          <w:divBdr>
            <w:top w:val="none" w:sz="0" w:space="0" w:color="auto"/>
            <w:left w:val="none" w:sz="0" w:space="0" w:color="auto"/>
            <w:bottom w:val="none" w:sz="0" w:space="0" w:color="auto"/>
            <w:right w:val="none" w:sz="0" w:space="0" w:color="auto"/>
          </w:divBdr>
        </w:div>
        <w:div w:id="866718162">
          <w:marLeft w:val="0"/>
          <w:marRight w:val="0"/>
          <w:marTop w:val="300"/>
          <w:marBottom w:val="150"/>
          <w:divBdr>
            <w:top w:val="none" w:sz="0" w:space="0" w:color="auto"/>
            <w:left w:val="none" w:sz="0" w:space="0" w:color="auto"/>
            <w:bottom w:val="none" w:sz="0" w:space="0" w:color="auto"/>
            <w:right w:val="none" w:sz="0" w:space="0" w:color="auto"/>
          </w:divBdr>
        </w:div>
        <w:div w:id="281152848">
          <w:marLeft w:val="0"/>
          <w:marRight w:val="0"/>
          <w:marTop w:val="300"/>
          <w:marBottom w:val="150"/>
          <w:divBdr>
            <w:top w:val="none" w:sz="0" w:space="0" w:color="auto"/>
            <w:left w:val="none" w:sz="0" w:space="0" w:color="auto"/>
            <w:bottom w:val="none" w:sz="0" w:space="0" w:color="auto"/>
            <w:right w:val="none" w:sz="0" w:space="0" w:color="auto"/>
          </w:divBdr>
        </w:div>
      </w:divsChild>
    </w:div>
    <w:div w:id="1887372791">
      <w:bodyDiv w:val="1"/>
      <w:marLeft w:val="0"/>
      <w:marRight w:val="0"/>
      <w:marTop w:val="0"/>
      <w:marBottom w:val="0"/>
      <w:divBdr>
        <w:top w:val="none" w:sz="0" w:space="0" w:color="auto"/>
        <w:left w:val="none" w:sz="0" w:space="0" w:color="auto"/>
        <w:bottom w:val="none" w:sz="0" w:space="0" w:color="auto"/>
        <w:right w:val="none" w:sz="0" w:space="0" w:color="auto"/>
      </w:divBdr>
    </w:div>
    <w:div w:id="1899975627">
      <w:bodyDiv w:val="1"/>
      <w:marLeft w:val="0"/>
      <w:marRight w:val="0"/>
      <w:marTop w:val="0"/>
      <w:marBottom w:val="0"/>
      <w:divBdr>
        <w:top w:val="none" w:sz="0" w:space="0" w:color="auto"/>
        <w:left w:val="none" w:sz="0" w:space="0" w:color="auto"/>
        <w:bottom w:val="none" w:sz="0" w:space="0" w:color="auto"/>
        <w:right w:val="none" w:sz="0" w:space="0" w:color="auto"/>
      </w:divBdr>
    </w:div>
    <w:div w:id="1916473891">
      <w:bodyDiv w:val="1"/>
      <w:marLeft w:val="0"/>
      <w:marRight w:val="0"/>
      <w:marTop w:val="0"/>
      <w:marBottom w:val="0"/>
      <w:divBdr>
        <w:top w:val="none" w:sz="0" w:space="0" w:color="auto"/>
        <w:left w:val="none" w:sz="0" w:space="0" w:color="auto"/>
        <w:bottom w:val="none" w:sz="0" w:space="0" w:color="auto"/>
        <w:right w:val="none" w:sz="0" w:space="0" w:color="auto"/>
      </w:divBdr>
    </w:div>
    <w:div w:id="1939368084">
      <w:bodyDiv w:val="1"/>
      <w:marLeft w:val="0"/>
      <w:marRight w:val="0"/>
      <w:marTop w:val="0"/>
      <w:marBottom w:val="0"/>
      <w:divBdr>
        <w:top w:val="none" w:sz="0" w:space="0" w:color="auto"/>
        <w:left w:val="none" w:sz="0" w:space="0" w:color="auto"/>
        <w:bottom w:val="none" w:sz="0" w:space="0" w:color="auto"/>
        <w:right w:val="none" w:sz="0" w:space="0" w:color="auto"/>
      </w:divBdr>
      <w:divsChild>
        <w:div w:id="959536249">
          <w:marLeft w:val="0"/>
          <w:marRight w:val="0"/>
          <w:marTop w:val="0"/>
          <w:marBottom w:val="300"/>
          <w:divBdr>
            <w:top w:val="none" w:sz="0" w:space="0" w:color="auto"/>
            <w:left w:val="none" w:sz="0" w:space="0" w:color="auto"/>
            <w:bottom w:val="none" w:sz="0" w:space="0" w:color="auto"/>
            <w:right w:val="none" w:sz="0" w:space="0" w:color="auto"/>
          </w:divBdr>
        </w:div>
        <w:div w:id="630400767">
          <w:marLeft w:val="0"/>
          <w:marRight w:val="0"/>
          <w:marTop w:val="150"/>
          <w:marBottom w:val="300"/>
          <w:divBdr>
            <w:top w:val="none" w:sz="0" w:space="0" w:color="auto"/>
            <w:left w:val="none" w:sz="0" w:space="0" w:color="auto"/>
            <w:bottom w:val="none" w:sz="0" w:space="0" w:color="auto"/>
            <w:right w:val="none" w:sz="0" w:space="0" w:color="auto"/>
          </w:divBdr>
        </w:div>
        <w:div w:id="295795304">
          <w:marLeft w:val="0"/>
          <w:marRight w:val="0"/>
          <w:marTop w:val="300"/>
          <w:marBottom w:val="150"/>
          <w:divBdr>
            <w:top w:val="none" w:sz="0" w:space="0" w:color="auto"/>
            <w:left w:val="none" w:sz="0" w:space="0" w:color="auto"/>
            <w:bottom w:val="none" w:sz="0" w:space="0" w:color="auto"/>
            <w:right w:val="none" w:sz="0" w:space="0" w:color="auto"/>
          </w:divBdr>
        </w:div>
        <w:div w:id="154421160">
          <w:marLeft w:val="0"/>
          <w:marRight w:val="0"/>
          <w:marTop w:val="150"/>
          <w:marBottom w:val="300"/>
          <w:divBdr>
            <w:top w:val="none" w:sz="0" w:space="0" w:color="auto"/>
            <w:left w:val="none" w:sz="0" w:space="0" w:color="auto"/>
            <w:bottom w:val="none" w:sz="0" w:space="0" w:color="auto"/>
            <w:right w:val="none" w:sz="0" w:space="0" w:color="auto"/>
          </w:divBdr>
        </w:div>
        <w:div w:id="1067993018">
          <w:marLeft w:val="0"/>
          <w:marRight w:val="0"/>
          <w:marTop w:val="300"/>
          <w:marBottom w:val="150"/>
          <w:divBdr>
            <w:top w:val="none" w:sz="0" w:space="0" w:color="auto"/>
            <w:left w:val="none" w:sz="0" w:space="0" w:color="auto"/>
            <w:bottom w:val="none" w:sz="0" w:space="0" w:color="auto"/>
            <w:right w:val="none" w:sz="0" w:space="0" w:color="auto"/>
          </w:divBdr>
        </w:div>
        <w:div w:id="1244946980">
          <w:marLeft w:val="0"/>
          <w:marRight w:val="0"/>
          <w:marTop w:val="150"/>
          <w:marBottom w:val="300"/>
          <w:divBdr>
            <w:top w:val="none" w:sz="0" w:space="0" w:color="auto"/>
            <w:left w:val="none" w:sz="0" w:space="0" w:color="auto"/>
            <w:bottom w:val="none" w:sz="0" w:space="0" w:color="auto"/>
            <w:right w:val="none" w:sz="0" w:space="0" w:color="auto"/>
          </w:divBdr>
        </w:div>
        <w:div w:id="59065841">
          <w:marLeft w:val="0"/>
          <w:marRight w:val="0"/>
          <w:marTop w:val="300"/>
          <w:marBottom w:val="150"/>
          <w:divBdr>
            <w:top w:val="none" w:sz="0" w:space="0" w:color="auto"/>
            <w:left w:val="none" w:sz="0" w:space="0" w:color="auto"/>
            <w:bottom w:val="none" w:sz="0" w:space="0" w:color="auto"/>
            <w:right w:val="none" w:sz="0" w:space="0" w:color="auto"/>
          </w:divBdr>
        </w:div>
        <w:div w:id="955214531">
          <w:marLeft w:val="0"/>
          <w:marRight w:val="0"/>
          <w:marTop w:val="150"/>
          <w:marBottom w:val="300"/>
          <w:divBdr>
            <w:top w:val="none" w:sz="0" w:space="0" w:color="auto"/>
            <w:left w:val="none" w:sz="0" w:space="0" w:color="auto"/>
            <w:bottom w:val="none" w:sz="0" w:space="0" w:color="auto"/>
            <w:right w:val="none" w:sz="0" w:space="0" w:color="auto"/>
          </w:divBdr>
        </w:div>
      </w:divsChild>
    </w:div>
    <w:div w:id="1961570200">
      <w:bodyDiv w:val="1"/>
      <w:marLeft w:val="0"/>
      <w:marRight w:val="0"/>
      <w:marTop w:val="0"/>
      <w:marBottom w:val="0"/>
      <w:divBdr>
        <w:top w:val="none" w:sz="0" w:space="0" w:color="auto"/>
        <w:left w:val="none" w:sz="0" w:space="0" w:color="auto"/>
        <w:bottom w:val="none" w:sz="0" w:space="0" w:color="auto"/>
        <w:right w:val="none" w:sz="0" w:space="0" w:color="auto"/>
      </w:divBdr>
    </w:div>
    <w:div w:id="1969388251">
      <w:bodyDiv w:val="1"/>
      <w:marLeft w:val="0"/>
      <w:marRight w:val="0"/>
      <w:marTop w:val="0"/>
      <w:marBottom w:val="0"/>
      <w:divBdr>
        <w:top w:val="none" w:sz="0" w:space="0" w:color="auto"/>
        <w:left w:val="none" w:sz="0" w:space="0" w:color="auto"/>
        <w:bottom w:val="none" w:sz="0" w:space="0" w:color="auto"/>
        <w:right w:val="none" w:sz="0" w:space="0" w:color="auto"/>
      </w:divBdr>
      <w:divsChild>
        <w:div w:id="1562792149">
          <w:marLeft w:val="0"/>
          <w:marRight w:val="0"/>
          <w:marTop w:val="150"/>
          <w:marBottom w:val="300"/>
          <w:divBdr>
            <w:top w:val="none" w:sz="0" w:space="0" w:color="auto"/>
            <w:left w:val="none" w:sz="0" w:space="0" w:color="auto"/>
            <w:bottom w:val="none" w:sz="0" w:space="0" w:color="auto"/>
            <w:right w:val="none" w:sz="0" w:space="0" w:color="auto"/>
          </w:divBdr>
        </w:div>
        <w:div w:id="1280064682">
          <w:marLeft w:val="0"/>
          <w:marRight w:val="0"/>
          <w:marTop w:val="150"/>
          <w:marBottom w:val="300"/>
          <w:divBdr>
            <w:top w:val="none" w:sz="0" w:space="0" w:color="auto"/>
            <w:left w:val="none" w:sz="0" w:space="0" w:color="auto"/>
            <w:bottom w:val="none" w:sz="0" w:space="0" w:color="auto"/>
            <w:right w:val="none" w:sz="0" w:space="0" w:color="auto"/>
          </w:divBdr>
        </w:div>
      </w:divsChild>
    </w:div>
    <w:div w:id="2011442614">
      <w:bodyDiv w:val="1"/>
      <w:marLeft w:val="0"/>
      <w:marRight w:val="0"/>
      <w:marTop w:val="0"/>
      <w:marBottom w:val="0"/>
      <w:divBdr>
        <w:top w:val="none" w:sz="0" w:space="0" w:color="auto"/>
        <w:left w:val="none" w:sz="0" w:space="0" w:color="auto"/>
        <w:bottom w:val="none" w:sz="0" w:space="0" w:color="auto"/>
        <w:right w:val="none" w:sz="0" w:space="0" w:color="auto"/>
      </w:divBdr>
    </w:div>
    <w:div w:id="2036886678">
      <w:bodyDiv w:val="1"/>
      <w:marLeft w:val="0"/>
      <w:marRight w:val="0"/>
      <w:marTop w:val="0"/>
      <w:marBottom w:val="0"/>
      <w:divBdr>
        <w:top w:val="none" w:sz="0" w:space="0" w:color="auto"/>
        <w:left w:val="none" w:sz="0" w:space="0" w:color="auto"/>
        <w:bottom w:val="none" w:sz="0" w:space="0" w:color="auto"/>
        <w:right w:val="none" w:sz="0" w:space="0" w:color="auto"/>
      </w:divBdr>
      <w:divsChild>
        <w:div w:id="1446731261">
          <w:marLeft w:val="0"/>
          <w:marRight w:val="0"/>
          <w:marTop w:val="300"/>
          <w:marBottom w:val="150"/>
          <w:divBdr>
            <w:top w:val="none" w:sz="0" w:space="0" w:color="auto"/>
            <w:left w:val="none" w:sz="0" w:space="0" w:color="auto"/>
            <w:bottom w:val="none" w:sz="0" w:space="0" w:color="auto"/>
            <w:right w:val="none" w:sz="0" w:space="0" w:color="auto"/>
          </w:divBdr>
        </w:div>
        <w:div w:id="195428501">
          <w:marLeft w:val="0"/>
          <w:marRight w:val="0"/>
          <w:marTop w:val="300"/>
          <w:marBottom w:val="150"/>
          <w:divBdr>
            <w:top w:val="none" w:sz="0" w:space="0" w:color="auto"/>
            <w:left w:val="none" w:sz="0" w:space="0" w:color="auto"/>
            <w:bottom w:val="none" w:sz="0" w:space="0" w:color="auto"/>
            <w:right w:val="none" w:sz="0" w:space="0" w:color="auto"/>
          </w:divBdr>
        </w:div>
        <w:div w:id="1401708148">
          <w:marLeft w:val="0"/>
          <w:marRight w:val="0"/>
          <w:marTop w:val="300"/>
          <w:marBottom w:val="150"/>
          <w:divBdr>
            <w:top w:val="none" w:sz="0" w:space="0" w:color="auto"/>
            <w:left w:val="none" w:sz="0" w:space="0" w:color="auto"/>
            <w:bottom w:val="none" w:sz="0" w:space="0" w:color="auto"/>
            <w:right w:val="none" w:sz="0" w:space="0" w:color="auto"/>
          </w:divBdr>
        </w:div>
        <w:div w:id="1176460188">
          <w:marLeft w:val="0"/>
          <w:marRight w:val="0"/>
          <w:marTop w:val="300"/>
          <w:marBottom w:val="150"/>
          <w:divBdr>
            <w:top w:val="none" w:sz="0" w:space="0" w:color="auto"/>
            <w:left w:val="none" w:sz="0" w:space="0" w:color="auto"/>
            <w:bottom w:val="none" w:sz="0" w:space="0" w:color="auto"/>
            <w:right w:val="none" w:sz="0" w:space="0" w:color="auto"/>
          </w:divBdr>
        </w:div>
        <w:div w:id="322321246">
          <w:marLeft w:val="0"/>
          <w:marRight w:val="0"/>
          <w:marTop w:val="300"/>
          <w:marBottom w:val="150"/>
          <w:divBdr>
            <w:top w:val="none" w:sz="0" w:space="0" w:color="auto"/>
            <w:left w:val="none" w:sz="0" w:space="0" w:color="auto"/>
            <w:bottom w:val="none" w:sz="0" w:space="0" w:color="auto"/>
            <w:right w:val="none" w:sz="0" w:space="0" w:color="auto"/>
          </w:divBdr>
        </w:div>
        <w:div w:id="432432924">
          <w:marLeft w:val="0"/>
          <w:marRight w:val="0"/>
          <w:marTop w:val="300"/>
          <w:marBottom w:val="150"/>
          <w:divBdr>
            <w:top w:val="none" w:sz="0" w:space="0" w:color="auto"/>
            <w:left w:val="none" w:sz="0" w:space="0" w:color="auto"/>
            <w:bottom w:val="none" w:sz="0" w:space="0" w:color="auto"/>
            <w:right w:val="none" w:sz="0" w:space="0" w:color="auto"/>
          </w:divBdr>
        </w:div>
      </w:divsChild>
    </w:div>
    <w:div w:id="2041585112">
      <w:bodyDiv w:val="1"/>
      <w:marLeft w:val="0"/>
      <w:marRight w:val="0"/>
      <w:marTop w:val="0"/>
      <w:marBottom w:val="0"/>
      <w:divBdr>
        <w:top w:val="none" w:sz="0" w:space="0" w:color="auto"/>
        <w:left w:val="none" w:sz="0" w:space="0" w:color="auto"/>
        <w:bottom w:val="none" w:sz="0" w:space="0" w:color="auto"/>
        <w:right w:val="none" w:sz="0" w:space="0" w:color="auto"/>
      </w:divBdr>
      <w:divsChild>
        <w:div w:id="35198308">
          <w:marLeft w:val="0"/>
          <w:marRight w:val="0"/>
          <w:marTop w:val="0"/>
          <w:marBottom w:val="120"/>
          <w:divBdr>
            <w:top w:val="none" w:sz="0" w:space="0" w:color="auto"/>
            <w:left w:val="none" w:sz="0" w:space="0" w:color="auto"/>
            <w:bottom w:val="none" w:sz="0" w:space="0" w:color="auto"/>
            <w:right w:val="none" w:sz="0" w:space="0" w:color="auto"/>
          </w:divBdr>
        </w:div>
        <w:div w:id="1003436587">
          <w:marLeft w:val="0"/>
          <w:marRight w:val="0"/>
          <w:marTop w:val="0"/>
          <w:marBottom w:val="120"/>
          <w:divBdr>
            <w:top w:val="none" w:sz="0" w:space="0" w:color="auto"/>
            <w:left w:val="none" w:sz="0" w:space="0" w:color="auto"/>
            <w:bottom w:val="none" w:sz="0" w:space="0" w:color="auto"/>
            <w:right w:val="none" w:sz="0" w:space="0" w:color="auto"/>
          </w:divBdr>
        </w:div>
        <w:div w:id="139734414">
          <w:marLeft w:val="0"/>
          <w:marRight w:val="0"/>
          <w:marTop w:val="0"/>
          <w:marBottom w:val="120"/>
          <w:divBdr>
            <w:top w:val="none" w:sz="0" w:space="0" w:color="auto"/>
            <w:left w:val="none" w:sz="0" w:space="0" w:color="auto"/>
            <w:bottom w:val="none" w:sz="0" w:space="0" w:color="auto"/>
            <w:right w:val="none" w:sz="0" w:space="0" w:color="auto"/>
          </w:divBdr>
        </w:div>
        <w:div w:id="926040625">
          <w:marLeft w:val="547"/>
          <w:marRight w:val="0"/>
          <w:marTop w:val="0"/>
          <w:marBottom w:val="120"/>
          <w:divBdr>
            <w:top w:val="none" w:sz="0" w:space="0" w:color="auto"/>
            <w:left w:val="none" w:sz="0" w:space="0" w:color="auto"/>
            <w:bottom w:val="none" w:sz="0" w:space="0" w:color="auto"/>
            <w:right w:val="none" w:sz="0" w:space="0" w:color="auto"/>
          </w:divBdr>
        </w:div>
      </w:divsChild>
    </w:div>
    <w:div w:id="2077973371">
      <w:bodyDiv w:val="1"/>
      <w:marLeft w:val="0"/>
      <w:marRight w:val="0"/>
      <w:marTop w:val="0"/>
      <w:marBottom w:val="0"/>
      <w:divBdr>
        <w:top w:val="none" w:sz="0" w:space="0" w:color="auto"/>
        <w:left w:val="none" w:sz="0" w:space="0" w:color="auto"/>
        <w:bottom w:val="none" w:sz="0" w:space="0" w:color="auto"/>
        <w:right w:val="none" w:sz="0" w:space="0" w:color="auto"/>
      </w:divBdr>
    </w:div>
    <w:div w:id="2078093435">
      <w:bodyDiv w:val="1"/>
      <w:marLeft w:val="0"/>
      <w:marRight w:val="0"/>
      <w:marTop w:val="0"/>
      <w:marBottom w:val="0"/>
      <w:divBdr>
        <w:top w:val="none" w:sz="0" w:space="0" w:color="auto"/>
        <w:left w:val="none" w:sz="0" w:space="0" w:color="auto"/>
        <w:bottom w:val="none" w:sz="0" w:space="0" w:color="auto"/>
        <w:right w:val="none" w:sz="0" w:space="0" w:color="auto"/>
      </w:divBdr>
      <w:divsChild>
        <w:div w:id="1350907299">
          <w:marLeft w:val="0"/>
          <w:marRight w:val="0"/>
          <w:marTop w:val="0"/>
          <w:marBottom w:val="300"/>
          <w:divBdr>
            <w:top w:val="none" w:sz="0" w:space="0" w:color="auto"/>
            <w:left w:val="none" w:sz="0" w:space="0" w:color="auto"/>
            <w:bottom w:val="none" w:sz="0" w:space="0" w:color="auto"/>
            <w:right w:val="none" w:sz="0" w:space="0" w:color="auto"/>
          </w:divBdr>
        </w:div>
        <w:div w:id="1447046823">
          <w:marLeft w:val="0"/>
          <w:marRight w:val="0"/>
          <w:marTop w:val="300"/>
          <w:marBottom w:val="150"/>
          <w:divBdr>
            <w:top w:val="none" w:sz="0" w:space="0" w:color="auto"/>
            <w:left w:val="none" w:sz="0" w:space="0" w:color="auto"/>
            <w:bottom w:val="none" w:sz="0" w:space="0" w:color="auto"/>
            <w:right w:val="none" w:sz="0" w:space="0" w:color="auto"/>
          </w:divBdr>
        </w:div>
        <w:div w:id="1696343662">
          <w:marLeft w:val="0"/>
          <w:marRight w:val="0"/>
          <w:marTop w:val="150"/>
          <w:marBottom w:val="300"/>
          <w:divBdr>
            <w:top w:val="none" w:sz="0" w:space="0" w:color="auto"/>
            <w:left w:val="none" w:sz="0" w:space="0" w:color="auto"/>
            <w:bottom w:val="none" w:sz="0" w:space="0" w:color="auto"/>
            <w:right w:val="none" w:sz="0" w:space="0" w:color="auto"/>
          </w:divBdr>
        </w:div>
        <w:div w:id="1521504493">
          <w:marLeft w:val="0"/>
          <w:marRight w:val="0"/>
          <w:marTop w:val="300"/>
          <w:marBottom w:val="150"/>
          <w:divBdr>
            <w:top w:val="none" w:sz="0" w:space="0" w:color="auto"/>
            <w:left w:val="none" w:sz="0" w:space="0" w:color="auto"/>
            <w:bottom w:val="none" w:sz="0" w:space="0" w:color="auto"/>
            <w:right w:val="none" w:sz="0" w:space="0" w:color="auto"/>
          </w:divBdr>
        </w:div>
        <w:div w:id="591427417">
          <w:marLeft w:val="0"/>
          <w:marRight w:val="0"/>
          <w:marTop w:val="150"/>
          <w:marBottom w:val="300"/>
          <w:divBdr>
            <w:top w:val="none" w:sz="0" w:space="0" w:color="auto"/>
            <w:left w:val="none" w:sz="0" w:space="0" w:color="auto"/>
            <w:bottom w:val="none" w:sz="0" w:space="0" w:color="auto"/>
            <w:right w:val="none" w:sz="0" w:space="0" w:color="auto"/>
          </w:divBdr>
        </w:div>
        <w:div w:id="409885781">
          <w:marLeft w:val="0"/>
          <w:marRight w:val="0"/>
          <w:marTop w:val="300"/>
          <w:marBottom w:val="150"/>
          <w:divBdr>
            <w:top w:val="none" w:sz="0" w:space="0" w:color="auto"/>
            <w:left w:val="none" w:sz="0" w:space="0" w:color="auto"/>
            <w:bottom w:val="none" w:sz="0" w:space="0" w:color="auto"/>
            <w:right w:val="none" w:sz="0" w:space="0" w:color="auto"/>
          </w:divBdr>
        </w:div>
        <w:div w:id="1114253549">
          <w:marLeft w:val="0"/>
          <w:marRight w:val="0"/>
          <w:marTop w:val="150"/>
          <w:marBottom w:val="300"/>
          <w:divBdr>
            <w:top w:val="none" w:sz="0" w:space="0" w:color="auto"/>
            <w:left w:val="none" w:sz="0" w:space="0" w:color="auto"/>
            <w:bottom w:val="none" w:sz="0" w:space="0" w:color="auto"/>
            <w:right w:val="none" w:sz="0" w:space="0" w:color="auto"/>
          </w:divBdr>
        </w:div>
      </w:divsChild>
    </w:div>
    <w:div w:id="2088723111">
      <w:bodyDiv w:val="1"/>
      <w:marLeft w:val="0"/>
      <w:marRight w:val="0"/>
      <w:marTop w:val="0"/>
      <w:marBottom w:val="0"/>
      <w:divBdr>
        <w:top w:val="none" w:sz="0" w:space="0" w:color="auto"/>
        <w:left w:val="none" w:sz="0" w:space="0" w:color="auto"/>
        <w:bottom w:val="none" w:sz="0" w:space="0" w:color="auto"/>
        <w:right w:val="none" w:sz="0" w:space="0" w:color="auto"/>
      </w:divBdr>
    </w:div>
    <w:div w:id="2139957862">
      <w:bodyDiv w:val="1"/>
      <w:marLeft w:val="0"/>
      <w:marRight w:val="0"/>
      <w:marTop w:val="0"/>
      <w:marBottom w:val="0"/>
      <w:divBdr>
        <w:top w:val="none" w:sz="0" w:space="0" w:color="auto"/>
        <w:left w:val="none" w:sz="0" w:space="0" w:color="auto"/>
        <w:bottom w:val="none" w:sz="0" w:space="0" w:color="auto"/>
        <w:right w:val="none" w:sz="0" w:space="0" w:color="auto"/>
      </w:divBdr>
      <w:divsChild>
        <w:div w:id="1282109851">
          <w:marLeft w:val="0"/>
          <w:marRight w:val="0"/>
          <w:marTop w:val="0"/>
          <w:marBottom w:val="0"/>
          <w:divBdr>
            <w:top w:val="none" w:sz="0" w:space="0" w:color="auto"/>
            <w:left w:val="none" w:sz="0" w:space="0" w:color="auto"/>
            <w:bottom w:val="none" w:sz="0" w:space="0" w:color="auto"/>
            <w:right w:val="none" w:sz="0" w:space="0" w:color="auto"/>
          </w:divBdr>
          <w:divsChild>
            <w:div w:id="911697946">
              <w:marLeft w:val="0"/>
              <w:marRight w:val="0"/>
              <w:marTop w:val="0"/>
              <w:marBottom w:val="0"/>
              <w:divBdr>
                <w:top w:val="none" w:sz="0" w:space="0" w:color="auto"/>
                <w:left w:val="none" w:sz="0" w:space="0" w:color="auto"/>
                <w:bottom w:val="none" w:sz="0" w:space="0" w:color="auto"/>
                <w:right w:val="none" w:sz="0" w:space="0" w:color="auto"/>
              </w:divBdr>
            </w:div>
          </w:divsChild>
        </w:div>
        <w:div w:id="1877498709">
          <w:marLeft w:val="0"/>
          <w:marRight w:val="0"/>
          <w:marTop w:val="0"/>
          <w:marBottom w:val="0"/>
          <w:divBdr>
            <w:top w:val="none" w:sz="0" w:space="0" w:color="auto"/>
            <w:left w:val="none" w:sz="0" w:space="0" w:color="auto"/>
            <w:bottom w:val="none" w:sz="0" w:space="0" w:color="auto"/>
            <w:right w:val="none" w:sz="0" w:space="0" w:color="auto"/>
          </w:divBdr>
        </w:div>
      </w:divsChild>
    </w:div>
    <w:div w:id="2144612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https://www.marketing91.com/swot-analysis-costa-coffe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howandwhat.net/pestel-analysis-finlan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verenastreet.com/blogs/news/coffee-statistics?srsltid=AfmBOopkHKUWpC2ESnhkVFVox2vw5gjDD7DK-5KYit8fzScnxmFb6rF5" TargetMode="External"/><Relationship Id="rId25" Type="http://schemas.openxmlformats.org/officeDocument/2006/relationships/hyperlink" Target="https://www.statista.com/topics/3892/finland/?srsltid=AfmBOoqxW25xceBaNTH5a_FH8aeEYUkGcDcpP-5a0AitKS0CScBRJrex"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osta.co.uk/behind-the-beans/our-story/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579810/costa-coffee-revenue/?srsltid=AfmBOorAKES1lceksW5uMX_uPYMTMXKfNEzFu-1OANfshd4yVd3RJSQW"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statista.com/topics/8984/coffee-market-in-finland/?srsltid=AfmBOoqjyzQYnqnC6hkrUJmPUl3Iz5doi91_OV7GMwzySS9irKOcreV4"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people-shift.com/articles/porters-five-for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t.com/content/52c41751-f7c2-426f-9667-7356d163c00b"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6C4ED4-9886-4369-B6D6-52A64B7CD5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6104</Words>
  <Characters>34799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2025-12-21T18:34:00Z</dcterms:created>
  <dcterms:modified xsi:type="dcterms:W3CDTF">2025-12-21T18:34:00Z</dcterms:modified>
</cp:coreProperties>
</file>