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numbering.xml" ContentType="application/vnd.openxmlformats-officedocument.wordprocessingml.numbering+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1FD7202" w14:textId="77777777" w:rsidR="005A4435" w:rsidRDefault="005A4435" w:rsidP="008D2210">
      <w:pPr>
        <w:pStyle w:val="Title"/>
        <w:jc w:val="center"/>
        <w:rPr>
          <w:rStyle w:val="Emphasis"/>
        </w:rPr>
      </w:pPr>
    </w:p>
    <w:p w14:paraId="76F38072" w14:textId="0F9ED748" w:rsidR="008D2210" w:rsidRDefault="002F5EDD" w:rsidP="002F5EDD">
      <w:pPr>
        <w:jc w:val="center"/>
      </w:pPr>
      <w:r w:rsidRPr="002F5EDD">
        <w:rPr>
          <w:rStyle w:val="Emphasis"/>
          <w:rFonts w:asciiTheme="majorHAnsi" w:eastAsiaTheme="majorEastAsia" w:hAnsiTheme="majorHAnsi" w:cstheme="majorBidi"/>
          <w:b/>
          <w:bCs/>
          <w:spacing w:val="-10"/>
          <w:kern w:val="28"/>
          <w:sz w:val="96"/>
          <w:szCs w:val="72"/>
        </w:rPr>
        <w:t>Modelling of shaped charges</w:t>
      </w:r>
    </w:p>
    <w:p w14:paraId="153ED2FA" w14:textId="2630719A" w:rsidR="008D2210" w:rsidRDefault="008D2210" w:rsidP="008D2210"/>
    <w:p w14:paraId="2B82DDF0" w14:textId="5689147B" w:rsidR="008D2210" w:rsidRDefault="008D2210" w:rsidP="008D2210"/>
    <w:p w14:paraId="63E399C8" w14:textId="77777777" w:rsidR="008D2210" w:rsidRPr="008D2210" w:rsidRDefault="008D2210" w:rsidP="008D2210"/>
    <w:p w14:paraId="6AFAEF6F" w14:textId="77777777" w:rsidR="00C31B26" w:rsidRPr="008D2210" w:rsidRDefault="00BD09F7" w:rsidP="008D2210">
      <w:pPr>
        <w:pStyle w:val="CoverHead1"/>
        <w:jc w:val="center"/>
        <w:rPr>
          <w:sz w:val="28"/>
          <w:szCs w:val="22"/>
        </w:rPr>
      </w:pPr>
      <w:sdt>
        <w:sdtPr>
          <w:rPr>
            <w:sz w:val="28"/>
            <w:szCs w:val="22"/>
          </w:rPr>
          <w:id w:val="-30888360"/>
          <w:placeholder>
            <w:docPart w:val="08072BCF8A5A4C019A244DF932DCD86A"/>
          </w:placeholder>
          <w:temporary/>
          <w:showingPlcHdr/>
          <w15:appearance w15:val="hidden"/>
        </w:sdtPr>
        <w:sdtEndPr/>
        <w:sdtContent>
          <w:r w:rsidR="00224640" w:rsidRPr="008D2210">
            <w:rPr>
              <w:b/>
              <w:bCs/>
              <w:sz w:val="28"/>
              <w:szCs w:val="22"/>
            </w:rPr>
            <w:t>Student:</w:t>
          </w:r>
        </w:sdtContent>
      </w:sdt>
    </w:p>
    <w:p w14:paraId="23F927A4" w14:textId="77777777" w:rsidR="003D679B" w:rsidRDefault="008D2210" w:rsidP="003D679B">
      <w:pPr>
        <w:pStyle w:val="CoverHead2"/>
        <w:jc w:val="center"/>
        <w:rPr>
          <w:sz w:val="36"/>
          <w:szCs w:val="36"/>
        </w:rPr>
      </w:pPr>
      <w:r w:rsidRPr="008D2210">
        <w:rPr>
          <w:sz w:val="36"/>
          <w:szCs w:val="36"/>
        </w:rPr>
        <w:t>Creighton Rees</w:t>
      </w:r>
      <w:r w:rsidR="003D679B">
        <w:rPr>
          <w:sz w:val="36"/>
          <w:szCs w:val="36"/>
        </w:rPr>
        <w:t xml:space="preserve"> </w:t>
      </w:r>
    </w:p>
    <w:p w14:paraId="28C78649" w14:textId="7816F670" w:rsidR="003D679B" w:rsidRPr="003D679B" w:rsidRDefault="003D679B" w:rsidP="003D679B">
      <w:pPr>
        <w:pStyle w:val="CoverHead2"/>
        <w:jc w:val="center"/>
        <w:rPr>
          <w:sz w:val="36"/>
          <w:szCs w:val="36"/>
        </w:rPr>
      </w:pPr>
      <w:r>
        <w:rPr>
          <w:sz w:val="36"/>
          <w:szCs w:val="36"/>
        </w:rPr>
        <w:t>1910564</w:t>
      </w:r>
    </w:p>
    <w:p w14:paraId="6D4FAF07" w14:textId="38E58545" w:rsidR="00224640" w:rsidRPr="00DC0C0A" w:rsidRDefault="00DC0C0A" w:rsidP="008D2210">
      <w:pPr>
        <w:pStyle w:val="CoverHead1"/>
        <w:jc w:val="center"/>
        <w:rPr>
          <w:b/>
          <w:bCs/>
          <w:sz w:val="28"/>
          <w:szCs w:val="22"/>
        </w:rPr>
      </w:pPr>
      <w:r w:rsidRPr="00DC0C0A">
        <w:rPr>
          <w:b/>
          <w:bCs/>
          <w:sz w:val="28"/>
          <w:szCs w:val="22"/>
        </w:rPr>
        <w:t>Lecturer:</w:t>
      </w:r>
    </w:p>
    <w:p w14:paraId="24FA8599" w14:textId="1508A2D9" w:rsidR="00EB6826" w:rsidRPr="008D2210" w:rsidRDefault="003D679B" w:rsidP="008D2210">
      <w:pPr>
        <w:pStyle w:val="CoverHead2"/>
        <w:jc w:val="center"/>
        <w:rPr>
          <w:sz w:val="36"/>
          <w:szCs w:val="36"/>
        </w:rPr>
      </w:pPr>
      <w:r>
        <w:rPr>
          <w:sz w:val="36"/>
          <w:szCs w:val="36"/>
        </w:rPr>
        <w:t>Prof Kelvin Donne</w:t>
      </w:r>
    </w:p>
    <w:p w14:paraId="39E40158" w14:textId="77777777" w:rsidR="00224640" w:rsidRPr="008D2210" w:rsidRDefault="00BD09F7" w:rsidP="008D2210">
      <w:pPr>
        <w:pStyle w:val="CoverHead1"/>
        <w:jc w:val="center"/>
        <w:rPr>
          <w:sz w:val="28"/>
          <w:szCs w:val="22"/>
        </w:rPr>
      </w:pPr>
      <w:sdt>
        <w:sdtPr>
          <w:rPr>
            <w:sz w:val="28"/>
            <w:szCs w:val="22"/>
          </w:rPr>
          <w:id w:val="-1976748250"/>
          <w:placeholder>
            <w:docPart w:val="364587F2425D401A838CF0B8692CBC97"/>
          </w:placeholder>
          <w:temporary/>
          <w:showingPlcHdr/>
          <w15:appearance w15:val="hidden"/>
        </w:sdtPr>
        <w:sdtEndPr/>
        <w:sdtContent>
          <w:r w:rsidR="00224640" w:rsidRPr="008D2210">
            <w:rPr>
              <w:b/>
              <w:bCs/>
              <w:sz w:val="28"/>
              <w:szCs w:val="22"/>
            </w:rPr>
            <w:t>Course:</w:t>
          </w:r>
        </w:sdtContent>
      </w:sdt>
    </w:p>
    <w:p w14:paraId="7B1460BC" w14:textId="524602C5" w:rsidR="00EB6826" w:rsidRPr="008D2210" w:rsidRDefault="00BD09F7" w:rsidP="008D2210">
      <w:pPr>
        <w:pStyle w:val="CoverHead2"/>
        <w:jc w:val="center"/>
        <w:rPr>
          <w:sz w:val="36"/>
          <w:szCs w:val="36"/>
        </w:rPr>
      </w:pPr>
      <w:sdt>
        <w:sdtPr>
          <w:rPr>
            <w:sz w:val="36"/>
            <w:szCs w:val="36"/>
          </w:rPr>
          <w:alias w:val="Title"/>
          <w:tag w:val=""/>
          <w:id w:val="-1762127408"/>
          <w:placeholder>
            <w:docPart w:val="40601FAC8B8F4981A234257FDB809597"/>
          </w:placeholder>
          <w:dataBinding w:prefixMappings="xmlns:ns0='http://purl.org/dc/elements/1.1/' xmlns:ns1='http://schemas.openxmlformats.org/package/2006/metadata/core-properties' " w:xpath="/ns1:coreProperties[1]/ns0:title[1]" w:storeItemID="{6C3C8BC8-F283-45AE-878A-BAB7291924A1}"/>
          <w15:appearance w15:val="hidden"/>
          <w:text/>
        </w:sdtPr>
        <w:sdtEndPr/>
        <w:sdtContent>
          <w:r w:rsidR="00033110">
            <w:rPr>
              <w:sz w:val="36"/>
              <w:szCs w:val="36"/>
            </w:rPr>
            <w:t>Ordinance Munitions and Explosives:                                       Advanced Physics for OME - ACDA 5015</w:t>
          </w:r>
        </w:sdtContent>
      </w:sdt>
    </w:p>
    <w:p w14:paraId="2C9CB883" w14:textId="4E5D53C7" w:rsidR="00172994" w:rsidRPr="00A31358" w:rsidRDefault="00EB6826" w:rsidP="003A2061">
      <w:pPr>
        <w:spacing w:after="120"/>
        <w:jc w:val="center"/>
        <w:rPr>
          <w:b/>
          <w:bCs/>
          <w:color w:val="595959" w:themeColor="text1" w:themeTint="A6"/>
          <w:sz w:val="24"/>
          <w:szCs w:val="24"/>
          <w:u w:val="single"/>
        </w:rPr>
      </w:pPr>
      <w:r w:rsidRPr="008D2210">
        <w:br w:type="page"/>
      </w:r>
      <w:r w:rsidR="00DC0C0A" w:rsidRPr="00A31358">
        <w:rPr>
          <w:b/>
          <w:bCs/>
          <w:color w:val="595959" w:themeColor="text1" w:themeTint="A6"/>
          <w:sz w:val="24"/>
          <w:szCs w:val="24"/>
          <w:u w:val="single"/>
        </w:rPr>
        <w:lastRenderedPageBreak/>
        <w:t>Contents</w:t>
      </w:r>
    </w:p>
    <w:p w14:paraId="1C96001B" w14:textId="2916C287" w:rsidR="00DC0C0A" w:rsidRPr="003A2061" w:rsidRDefault="00DC0C0A" w:rsidP="003A2061">
      <w:pPr>
        <w:pStyle w:val="ListParagraph"/>
        <w:spacing w:after="120"/>
        <w:jc w:val="center"/>
        <w:rPr>
          <w:noProof/>
          <w:color w:val="595959" w:themeColor="text1" w:themeTint="A6"/>
          <w:sz w:val="22"/>
          <w:szCs w:val="22"/>
          <w:u w:val="single"/>
        </w:rPr>
      </w:pPr>
      <w:r w:rsidRPr="003A2061">
        <w:rPr>
          <w:noProof/>
          <w:color w:val="595959" w:themeColor="text1" w:themeTint="A6"/>
          <w:sz w:val="22"/>
          <w:szCs w:val="22"/>
          <w:u w:val="single"/>
        </w:rPr>
        <w:t>Abstract</w:t>
      </w:r>
    </w:p>
    <w:p w14:paraId="50E17417" w14:textId="77777777" w:rsidR="004A581D" w:rsidRPr="003A2061" w:rsidRDefault="00DC0C0A" w:rsidP="003A2061">
      <w:pPr>
        <w:pStyle w:val="ListParagraph"/>
        <w:numPr>
          <w:ilvl w:val="0"/>
          <w:numId w:val="12"/>
        </w:numPr>
        <w:spacing w:after="120"/>
        <w:ind w:left="142"/>
        <w:jc w:val="center"/>
        <w:rPr>
          <w:noProof/>
          <w:color w:val="595959" w:themeColor="text1" w:themeTint="A6"/>
          <w:sz w:val="22"/>
          <w:szCs w:val="22"/>
          <w:u w:val="single"/>
        </w:rPr>
      </w:pPr>
      <w:r w:rsidRPr="003A2061">
        <w:rPr>
          <w:noProof/>
          <w:color w:val="595959" w:themeColor="text1" w:themeTint="A6"/>
          <w:sz w:val="22"/>
          <w:szCs w:val="22"/>
          <w:u w:val="single"/>
        </w:rPr>
        <w:t>Introduction</w:t>
      </w:r>
    </w:p>
    <w:p w14:paraId="542B7A61" w14:textId="77777777" w:rsidR="004A581D" w:rsidRPr="003A2061" w:rsidRDefault="004A581D" w:rsidP="003A2061">
      <w:pPr>
        <w:pStyle w:val="ListParagraph"/>
        <w:numPr>
          <w:ilvl w:val="0"/>
          <w:numId w:val="12"/>
        </w:numPr>
        <w:spacing w:after="120"/>
        <w:ind w:left="142"/>
        <w:jc w:val="center"/>
        <w:rPr>
          <w:noProof/>
          <w:color w:val="595959" w:themeColor="text1" w:themeTint="A6"/>
          <w:sz w:val="22"/>
          <w:szCs w:val="22"/>
          <w:u w:val="single"/>
        </w:rPr>
      </w:pPr>
      <w:r w:rsidRPr="003A2061">
        <w:rPr>
          <w:noProof/>
          <w:color w:val="595959" w:themeColor="text1" w:themeTint="A6"/>
          <w:sz w:val="22"/>
          <w:szCs w:val="22"/>
          <w:u w:val="single"/>
        </w:rPr>
        <w:t>Theory</w:t>
      </w:r>
    </w:p>
    <w:p w14:paraId="1D9E029C" w14:textId="7060FF35" w:rsidR="00E96DD0" w:rsidRPr="003A2061" w:rsidRDefault="00DC0C0A" w:rsidP="003A2061">
      <w:pPr>
        <w:pStyle w:val="ListParagraph"/>
        <w:numPr>
          <w:ilvl w:val="0"/>
          <w:numId w:val="12"/>
        </w:numPr>
        <w:spacing w:after="120"/>
        <w:ind w:left="142"/>
        <w:jc w:val="center"/>
        <w:rPr>
          <w:noProof/>
          <w:color w:val="595959" w:themeColor="text1" w:themeTint="A6"/>
          <w:sz w:val="22"/>
          <w:szCs w:val="22"/>
          <w:u w:val="single"/>
        </w:rPr>
      </w:pPr>
      <w:r w:rsidRPr="003A2061">
        <w:rPr>
          <w:noProof/>
          <w:color w:val="595959" w:themeColor="text1" w:themeTint="A6"/>
          <w:sz w:val="22"/>
          <w:szCs w:val="22"/>
          <w:u w:val="single"/>
        </w:rPr>
        <w:t>Method</w:t>
      </w:r>
    </w:p>
    <w:p w14:paraId="51772E2F" w14:textId="7986B21B" w:rsidR="009606C2" w:rsidRPr="003A2061" w:rsidRDefault="00DC0C0A" w:rsidP="003A2061">
      <w:pPr>
        <w:pStyle w:val="ListParagraph"/>
        <w:numPr>
          <w:ilvl w:val="0"/>
          <w:numId w:val="12"/>
        </w:numPr>
        <w:spacing w:after="120"/>
        <w:ind w:left="142"/>
        <w:jc w:val="center"/>
        <w:rPr>
          <w:noProof/>
          <w:color w:val="595959" w:themeColor="text1" w:themeTint="A6"/>
          <w:sz w:val="22"/>
          <w:szCs w:val="22"/>
          <w:u w:val="single"/>
        </w:rPr>
      </w:pPr>
      <w:r w:rsidRPr="003A2061">
        <w:rPr>
          <w:noProof/>
          <w:color w:val="595959" w:themeColor="text1" w:themeTint="A6"/>
          <w:sz w:val="22"/>
          <w:szCs w:val="22"/>
          <w:u w:val="single"/>
        </w:rPr>
        <w:t>Results</w:t>
      </w:r>
    </w:p>
    <w:p w14:paraId="6F82C91A" w14:textId="77777777" w:rsidR="00D53FA4" w:rsidRPr="003A2061" w:rsidRDefault="00DC0C0A" w:rsidP="003A2061">
      <w:pPr>
        <w:pStyle w:val="ListParagraph"/>
        <w:numPr>
          <w:ilvl w:val="0"/>
          <w:numId w:val="12"/>
        </w:numPr>
        <w:spacing w:after="120"/>
        <w:ind w:left="142"/>
        <w:jc w:val="center"/>
        <w:rPr>
          <w:noProof/>
          <w:color w:val="595959" w:themeColor="text1" w:themeTint="A6"/>
          <w:sz w:val="22"/>
          <w:szCs w:val="22"/>
          <w:u w:val="single"/>
        </w:rPr>
      </w:pPr>
      <w:r w:rsidRPr="003A2061">
        <w:rPr>
          <w:noProof/>
          <w:color w:val="595959" w:themeColor="text1" w:themeTint="A6"/>
          <w:sz w:val="22"/>
          <w:szCs w:val="22"/>
          <w:u w:val="single"/>
        </w:rPr>
        <w:t>Discussion</w:t>
      </w:r>
    </w:p>
    <w:p w14:paraId="621D20E9" w14:textId="17D08783" w:rsidR="00E96DD0" w:rsidRPr="003A2061" w:rsidRDefault="00DC0C0A" w:rsidP="003A2061">
      <w:pPr>
        <w:pStyle w:val="ListParagraph"/>
        <w:numPr>
          <w:ilvl w:val="0"/>
          <w:numId w:val="12"/>
        </w:numPr>
        <w:spacing w:after="120"/>
        <w:ind w:left="142"/>
        <w:jc w:val="center"/>
        <w:rPr>
          <w:noProof/>
          <w:color w:val="595959" w:themeColor="text1" w:themeTint="A6"/>
          <w:sz w:val="22"/>
          <w:szCs w:val="22"/>
          <w:u w:val="single"/>
        </w:rPr>
      </w:pPr>
      <w:r w:rsidRPr="003A2061">
        <w:rPr>
          <w:noProof/>
          <w:color w:val="595959" w:themeColor="text1" w:themeTint="A6"/>
          <w:sz w:val="22"/>
          <w:szCs w:val="22"/>
          <w:u w:val="single"/>
        </w:rPr>
        <w:t>Conclusion</w:t>
      </w:r>
    </w:p>
    <w:p w14:paraId="571A52FC" w14:textId="152B1D59" w:rsidR="00CB2AED" w:rsidRPr="003A2061" w:rsidRDefault="00901CB6" w:rsidP="003A2061">
      <w:pPr>
        <w:pStyle w:val="ListParagraph"/>
        <w:numPr>
          <w:ilvl w:val="0"/>
          <w:numId w:val="12"/>
        </w:numPr>
        <w:spacing w:after="120"/>
        <w:ind w:left="142"/>
        <w:jc w:val="center"/>
        <w:rPr>
          <w:noProof/>
          <w:color w:val="595959" w:themeColor="text1" w:themeTint="A6"/>
          <w:sz w:val="22"/>
          <w:szCs w:val="22"/>
          <w:u w:val="single"/>
        </w:rPr>
      </w:pPr>
      <w:r w:rsidRPr="003A2061">
        <w:rPr>
          <w:noProof/>
          <w:color w:val="595959" w:themeColor="text1" w:themeTint="A6"/>
          <w:sz w:val="22"/>
          <w:szCs w:val="22"/>
          <w:u w:val="single"/>
        </w:rPr>
        <w:t>Bibliography</w:t>
      </w:r>
    </w:p>
    <w:p w14:paraId="321195A8" w14:textId="56058482" w:rsidR="00773EF8" w:rsidRPr="003A2061" w:rsidRDefault="00773EF8" w:rsidP="00A31358">
      <w:pPr>
        <w:spacing w:after="120"/>
        <w:rPr>
          <w:b/>
          <w:bCs/>
          <w:noProof/>
          <w:color w:val="595959" w:themeColor="text1" w:themeTint="A6"/>
          <w:sz w:val="20"/>
          <w:szCs w:val="20"/>
          <w:u w:val="single"/>
        </w:rPr>
      </w:pPr>
      <w:r w:rsidRPr="003A2061">
        <w:rPr>
          <w:b/>
          <w:bCs/>
          <w:noProof/>
          <w:color w:val="595959" w:themeColor="text1" w:themeTint="A6"/>
          <w:sz w:val="20"/>
          <w:szCs w:val="20"/>
          <w:u w:val="single"/>
        </w:rPr>
        <w:t>Table of Figures</w:t>
      </w:r>
    </w:p>
    <w:p w14:paraId="40F580A7" w14:textId="1EF8D996" w:rsidR="009252B2" w:rsidRPr="009252B2" w:rsidRDefault="006D0010">
      <w:pPr>
        <w:pStyle w:val="TableofFigures"/>
        <w:tabs>
          <w:tab w:val="right" w:leader="dot" w:pos="9394"/>
        </w:tabs>
        <w:rPr>
          <w:rFonts w:eastAsiaTheme="minorEastAsia"/>
          <w:noProof/>
          <w:color w:val="auto"/>
          <w:sz w:val="16"/>
          <w:szCs w:val="16"/>
          <w:lang w:val="en-GB" w:eastAsia="en-GB"/>
        </w:rPr>
      </w:pPr>
      <w:r w:rsidRPr="006D0010">
        <w:rPr>
          <w:b/>
          <w:bCs/>
          <w:noProof/>
          <w:sz w:val="20"/>
          <w:szCs w:val="20"/>
          <w:u w:val="single"/>
        </w:rPr>
        <w:fldChar w:fldCharType="begin"/>
      </w:r>
      <w:r w:rsidRPr="006D0010">
        <w:rPr>
          <w:b/>
          <w:bCs/>
          <w:noProof/>
          <w:sz w:val="20"/>
          <w:szCs w:val="20"/>
          <w:u w:val="single"/>
        </w:rPr>
        <w:instrText xml:space="preserve"> TOC \h \z \c "Figure" </w:instrText>
      </w:r>
      <w:r w:rsidRPr="006D0010">
        <w:rPr>
          <w:b/>
          <w:bCs/>
          <w:noProof/>
          <w:sz w:val="20"/>
          <w:szCs w:val="20"/>
          <w:u w:val="single"/>
        </w:rPr>
        <w:fldChar w:fldCharType="separate"/>
      </w:r>
      <w:hyperlink w:anchor="_Toc92733796" w:history="1">
        <w:r w:rsidR="009252B2" w:rsidRPr="009252B2">
          <w:rPr>
            <w:rStyle w:val="Hyperlink"/>
            <w:noProof/>
            <w:sz w:val="20"/>
            <w:szCs w:val="20"/>
          </w:rPr>
          <w:t>Figure 1 - Standard Shaped Charge Design - Aseltine 1980 [2]</w:t>
        </w:r>
        <w:r w:rsidR="009252B2" w:rsidRPr="009252B2">
          <w:rPr>
            <w:noProof/>
            <w:webHidden/>
            <w:sz w:val="20"/>
            <w:szCs w:val="20"/>
          </w:rPr>
          <w:tab/>
        </w:r>
        <w:r w:rsidR="009252B2" w:rsidRPr="009252B2">
          <w:rPr>
            <w:noProof/>
            <w:webHidden/>
            <w:sz w:val="20"/>
            <w:szCs w:val="20"/>
          </w:rPr>
          <w:fldChar w:fldCharType="begin"/>
        </w:r>
        <w:r w:rsidR="009252B2" w:rsidRPr="009252B2">
          <w:rPr>
            <w:noProof/>
            <w:webHidden/>
            <w:sz w:val="20"/>
            <w:szCs w:val="20"/>
          </w:rPr>
          <w:instrText xml:space="preserve"> PAGEREF _Toc92733796 \h </w:instrText>
        </w:r>
        <w:r w:rsidR="009252B2" w:rsidRPr="009252B2">
          <w:rPr>
            <w:noProof/>
            <w:webHidden/>
            <w:sz w:val="20"/>
            <w:szCs w:val="20"/>
          </w:rPr>
        </w:r>
        <w:r w:rsidR="009252B2" w:rsidRPr="009252B2">
          <w:rPr>
            <w:noProof/>
            <w:webHidden/>
            <w:sz w:val="20"/>
            <w:szCs w:val="20"/>
          </w:rPr>
          <w:fldChar w:fldCharType="separate"/>
        </w:r>
        <w:r w:rsidR="009252B2" w:rsidRPr="009252B2">
          <w:rPr>
            <w:noProof/>
            <w:webHidden/>
            <w:sz w:val="20"/>
            <w:szCs w:val="20"/>
          </w:rPr>
          <w:t>5</w:t>
        </w:r>
        <w:r w:rsidR="009252B2" w:rsidRPr="009252B2">
          <w:rPr>
            <w:noProof/>
            <w:webHidden/>
            <w:sz w:val="20"/>
            <w:szCs w:val="20"/>
          </w:rPr>
          <w:fldChar w:fldCharType="end"/>
        </w:r>
      </w:hyperlink>
    </w:p>
    <w:p w14:paraId="25555E09" w14:textId="328D50F0" w:rsidR="009252B2" w:rsidRPr="009252B2" w:rsidRDefault="00BD09F7">
      <w:pPr>
        <w:pStyle w:val="TableofFigures"/>
        <w:tabs>
          <w:tab w:val="right" w:leader="dot" w:pos="9394"/>
        </w:tabs>
        <w:rPr>
          <w:rFonts w:eastAsiaTheme="minorEastAsia"/>
          <w:noProof/>
          <w:color w:val="auto"/>
          <w:sz w:val="16"/>
          <w:szCs w:val="16"/>
          <w:lang w:val="en-GB" w:eastAsia="en-GB"/>
        </w:rPr>
      </w:pPr>
      <w:hyperlink w:anchor="_Toc92733797" w:history="1">
        <w:r w:rsidR="009252B2" w:rsidRPr="009252B2">
          <w:rPr>
            <w:rStyle w:val="Hyperlink"/>
            <w:noProof/>
            <w:sz w:val="20"/>
            <w:szCs w:val="20"/>
          </w:rPr>
          <w:t>Figure 2 - Effect of varying Liner Cone Apex Angle [4]</w:t>
        </w:r>
        <w:r w:rsidR="009252B2" w:rsidRPr="009252B2">
          <w:rPr>
            <w:noProof/>
            <w:webHidden/>
            <w:sz w:val="20"/>
            <w:szCs w:val="20"/>
          </w:rPr>
          <w:tab/>
        </w:r>
        <w:r w:rsidR="009252B2" w:rsidRPr="009252B2">
          <w:rPr>
            <w:noProof/>
            <w:webHidden/>
            <w:sz w:val="20"/>
            <w:szCs w:val="20"/>
          </w:rPr>
          <w:fldChar w:fldCharType="begin"/>
        </w:r>
        <w:r w:rsidR="009252B2" w:rsidRPr="009252B2">
          <w:rPr>
            <w:noProof/>
            <w:webHidden/>
            <w:sz w:val="20"/>
            <w:szCs w:val="20"/>
          </w:rPr>
          <w:instrText xml:space="preserve"> PAGEREF _Toc92733797 \h </w:instrText>
        </w:r>
        <w:r w:rsidR="009252B2" w:rsidRPr="009252B2">
          <w:rPr>
            <w:noProof/>
            <w:webHidden/>
            <w:sz w:val="20"/>
            <w:szCs w:val="20"/>
          </w:rPr>
        </w:r>
        <w:r w:rsidR="009252B2" w:rsidRPr="009252B2">
          <w:rPr>
            <w:noProof/>
            <w:webHidden/>
            <w:sz w:val="20"/>
            <w:szCs w:val="20"/>
          </w:rPr>
          <w:fldChar w:fldCharType="separate"/>
        </w:r>
        <w:r w:rsidR="009252B2" w:rsidRPr="009252B2">
          <w:rPr>
            <w:noProof/>
            <w:webHidden/>
            <w:sz w:val="20"/>
            <w:szCs w:val="20"/>
          </w:rPr>
          <w:t>6</w:t>
        </w:r>
        <w:r w:rsidR="009252B2" w:rsidRPr="009252B2">
          <w:rPr>
            <w:noProof/>
            <w:webHidden/>
            <w:sz w:val="20"/>
            <w:szCs w:val="20"/>
          </w:rPr>
          <w:fldChar w:fldCharType="end"/>
        </w:r>
      </w:hyperlink>
    </w:p>
    <w:p w14:paraId="5705512A" w14:textId="4B3A2866" w:rsidR="009252B2" w:rsidRPr="009252B2" w:rsidRDefault="00BD09F7">
      <w:pPr>
        <w:pStyle w:val="TableofFigures"/>
        <w:tabs>
          <w:tab w:val="right" w:leader="dot" w:pos="9394"/>
        </w:tabs>
        <w:rPr>
          <w:rFonts w:eastAsiaTheme="minorEastAsia"/>
          <w:noProof/>
          <w:color w:val="auto"/>
          <w:sz w:val="16"/>
          <w:szCs w:val="16"/>
          <w:lang w:val="en-GB" w:eastAsia="en-GB"/>
        </w:rPr>
      </w:pPr>
      <w:hyperlink w:anchor="_Toc92733798" w:history="1">
        <w:r w:rsidR="009252B2" w:rsidRPr="009252B2">
          <w:rPr>
            <w:rStyle w:val="Hyperlink"/>
            <w:noProof/>
            <w:sz w:val="20"/>
            <w:szCs w:val="20"/>
          </w:rPr>
          <w:t>Figure 3 - Models General Appearance – Original Material TNT/Cu (Left), Trial Material LX-19/Pt (Right)</w:t>
        </w:r>
        <w:r w:rsidR="009252B2" w:rsidRPr="009252B2">
          <w:rPr>
            <w:noProof/>
            <w:webHidden/>
            <w:sz w:val="20"/>
            <w:szCs w:val="20"/>
          </w:rPr>
          <w:tab/>
        </w:r>
        <w:r w:rsidR="009252B2" w:rsidRPr="009252B2">
          <w:rPr>
            <w:noProof/>
            <w:webHidden/>
            <w:sz w:val="20"/>
            <w:szCs w:val="20"/>
          </w:rPr>
          <w:fldChar w:fldCharType="begin"/>
        </w:r>
        <w:r w:rsidR="009252B2" w:rsidRPr="009252B2">
          <w:rPr>
            <w:noProof/>
            <w:webHidden/>
            <w:sz w:val="20"/>
            <w:szCs w:val="20"/>
          </w:rPr>
          <w:instrText xml:space="preserve"> PAGEREF _Toc92733798 \h </w:instrText>
        </w:r>
        <w:r w:rsidR="009252B2" w:rsidRPr="009252B2">
          <w:rPr>
            <w:noProof/>
            <w:webHidden/>
            <w:sz w:val="20"/>
            <w:szCs w:val="20"/>
          </w:rPr>
        </w:r>
        <w:r w:rsidR="009252B2" w:rsidRPr="009252B2">
          <w:rPr>
            <w:noProof/>
            <w:webHidden/>
            <w:sz w:val="20"/>
            <w:szCs w:val="20"/>
          </w:rPr>
          <w:fldChar w:fldCharType="separate"/>
        </w:r>
        <w:r w:rsidR="009252B2" w:rsidRPr="009252B2">
          <w:rPr>
            <w:noProof/>
            <w:webHidden/>
            <w:sz w:val="20"/>
            <w:szCs w:val="20"/>
          </w:rPr>
          <w:t>8</w:t>
        </w:r>
        <w:r w:rsidR="009252B2" w:rsidRPr="009252B2">
          <w:rPr>
            <w:noProof/>
            <w:webHidden/>
            <w:sz w:val="20"/>
            <w:szCs w:val="20"/>
          </w:rPr>
          <w:fldChar w:fldCharType="end"/>
        </w:r>
      </w:hyperlink>
    </w:p>
    <w:p w14:paraId="0207A68E" w14:textId="6621A1ED" w:rsidR="009252B2" w:rsidRPr="009252B2" w:rsidRDefault="00BD09F7">
      <w:pPr>
        <w:pStyle w:val="TableofFigures"/>
        <w:tabs>
          <w:tab w:val="right" w:leader="dot" w:pos="9394"/>
        </w:tabs>
        <w:rPr>
          <w:rFonts w:eastAsiaTheme="minorEastAsia"/>
          <w:noProof/>
          <w:color w:val="auto"/>
          <w:sz w:val="16"/>
          <w:szCs w:val="16"/>
          <w:lang w:val="en-GB" w:eastAsia="en-GB"/>
        </w:rPr>
      </w:pPr>
      <w:hyperlink w:anchor="_Toc92733799" w:history="1">
        <w:r w:rsidR="009252B2" w:rsidRPr="009252B2">
          <w:rPr>
            <w:rStyle w:val="Hyperlink"/>
            <w:noProof/>
            <w:sz w:val="20"/>
            <w:szCs w:val="20"/>
          </w:rPr>
          <w:t>Figure 4 – Course Mesh - TNT Explosive with Cu Liner (Original Material) Time Step 6 x 10</w:t>
        </w:r>
        <w:r w:rsidR="009252B2" w:rsidRPr="009252B2">
          <w:rPr>
            <w:rStyle w:val="Hyperlink"/>
            <w:noProof/>
            <w:sz w:val="20"/>
            <w:szCs w:val="20"/>
            <w:vertAlign w:val="superscript"/>
          </w:rPr>
          <w:t>-6</w:t>
        </w:r>
        <w:r w:rsidR="009252B2" w:rsidRPr="009252B2">
          <w:rPr>
            <w:rStyle w:val="Hyperlink"/>
            <w:noProof/>
            <w:sz w:val="20"/>
            <w:szCs w:val="20"/>
          </w:rPr>
          <w:t>s</w:t>
        </w:r>
        <w:r w:rsidR="009252B2" w:rsidRPr="009252B2">
          <w:rPr>
            <w:noProof/>
            <w:webHidden/>
            <w:sz w:val="20"/>
            <w:szCs w:val="20"/>
          </w:rPr>
          <w:tab/>
        </w:r>
        <w:r w:rsidR="009252B2" w:rsidRPr="009252B2">
          <w:rPr>
            <w:noProof/>
            <w:webHidden/>
            <w:sz w:val="20"/>
            <w:szCs w:val="20"/>
          </w:rPr>
          <w:fldChar w:fldCharType="begin"/>
        </w:r>
        <w:r w:rsidR="009252B2" w:rsidRPr="009252B2">
          <w:rPr>
            <w:noProof/>
            <w:webHidden/>
            <w:sz w:val="20"/>
            <w:szCs w:val="20"/>
          </w:rPr>
          <w:instrText xml:space="preserve"> PAGEREF _Toc92733799 \h </w:instrText>
        </w:r>
        <w:r w:rsidR="009252B2" w:rsidRPr="009252B2">
          <w:rPr>
            <w:noProof/>
            <w:webHidden/>
            <w:sz w:val="20"/>
            <w:szCs w:val="20"/>
          </w:rPr>
        </w:r>
        <w:r w:rsidR="009252B2" w:rsidRPr="009252B2">
          <w:rPr>
            <w:noProof/>
            <w:webHidden/>
            <w:sz w:val="20"/>
            <w:szCs w:val="20"/>
          </w:rPr>
          <w:fldChar w:fldCharType="separate"/>
        </w:r>
        <w:r w:rsidR="009252B2" w:rsidRPr="009252B2">
          <w:rPr>
            <w:noProof/>
            <w:webHidden/>
            <w:sz w:val="20"/>
            <w:szCs w:val="20"/>
          </w:rPr>
          <w:t>9</w:t>
        </w:r>
        <w:r w:rsidR="009252B2" w:rsidRPr="009252B2">
          <w:rPr>
            <w:noProof/>
            <w:webHidden/>
            <w:sz w:val="20"/>
            <w:szCs w:val="20"/>
          </w:rPr>
          <w:fldChar w:fldCharType="end"/>
        </w:r>
      </w:hyperlink>
    </w:p>
    <w:p w14:paraId="7A8D5772" w14:textId="31DDD239" w:rsidR="009252B2" w:rsidRPr="009252B2" w:rsidRDefault="00BD09F7">
      <w:pPr>
        <w:pStyle w:val="TableofFigures"/>
        <w:tabs>
          <w:tab w:val="right" w:leader="dot" w:pos="9394"/>
        </w:tabs>
        <w:rPr>
          <w:rFonts w:eastAsiaTheme="minorEastAsia"/>
          <w:noProof/>
          <w:color w:val="auto"/>
          <w:sz w:val="16"/>
          <w:szCs w:val="16"/>
          <w:lang w:val="en-GB" w:eastAsia="en-GB"/>
        </w:rPr>
      </w:pPr>
      <w:hyperlink w:anchor="_Toc92733800" w:history="1">
        <w:r w:rsidR="009252B2" w:rsidRPr="009252B2">
          <w:rPr>
            <w:rStyle w:val="Hyperlink"/>
            <w:noProof/>
            <w:sz w:val="20"/>
            <w:szCs w:val="20"/>
          </w:rPr>
          <w:t>Figure 5 – Course Mesh - LX-19 Explosive with Pt Liner (Trial Material) Time Step 6 x 10</w:t>
        </w:r>
        <w:r w:rsidR="009252B2" w:rsidRPr="009252B2">
          <w:rPr>
            <w:rStyle w:val="Hyperlink"/>
            <w:noProof/>
            <w:sz w:val="20"/>
            <w:szCs w:val="20"/>
            <w:vertAlign w:val="superscript"/>
          </w:rPr>
          <w:t>-6</w:t>
        </w:r>
        <w:r w:rsidR="009252B2" w:rsidRPr="009252B2">
          <w:rPr>
            <w:rStyle w:val="Hyperlink"/>
            <w:noProof/>
            <w:sz w:val="20"/>
            <w:szCs w:val="20"/>
          </w:rPr>
          <w:t>s</w:t>
        </w:r>
        <w:r w:rsidR="009252B2" w:rsidRPr="009252B2">
          <w:rPr>
            <w:noProof/>
            <w:webHidden/>
            <w:sz w:val="20"/>
            <w:szCs w:val="20"/>
          </w:rPr>
          <w:tab/>
        </w:r>
        <w:r w:rsidR="009252B2" w:rsidRPr="009252B2">
          <w:rPr>
            <w:noProof/>
            <w:webHidden/>
            <w:sz w:val="20"/>
            <w:szCs w:val="20"/>
          </w:rPr>
          <w:fldChar w:fldCharType="begin"/>
        </w:r>
        <w:r w:rsidR="009252B2" w:rsidRPr="009252B2">
          <w:rPr>
            <w:noProof/>
            <w:webHidden/>
            <w:sz w:val="20"/>
            <w:szCs w:val="20"/>
          </w:rPr>
          <w:instrText xml:space="preserve"> PAGEREF _Toc92733800 \h </w:instrText>
        </w:r>
        <w:r w:rsidR="009252B2" w:rsidRPr="009252B2">
          <w:rPr>
            <w:noProof/>
            <w:webHidden/>
            <w:sz w:val="20"/>
            <w:szCs w:val="20"/>
          </w:rPr>
        </w:r>
        <w:r w:rsidR="009252B2" w:rsidRPr="009252B2">
          <w:rPr>
            <w:noProof/>
            <w:webHidden/>
            <w:sz w:val="20"/>
            <w:szCs w:val="20"/>
          </w:rPr>
          <w:fldChar w:fldCharType="separate"/>
        </w:r>
        <w:r w:rsidR="009252B2" w:rsidRPr="009252B2">
          <w:rPr>
            <w:noProof/>
            <w:webHidden/>
            <w:sz w:val="20"/>
            <w:szCs w:val="20"/>
          </w:rPr>
          <w:t>10</w:t>
        </w:r>
        <w:r w:rsidR="009252B2" w:rsidRPr="009252B2">
          <w:rPr>
            <w:noProof/>
            <w:webHidden/>
            <w:sz w:val="20"/>
            <w:szCs w:val="20"/>
          </w:rPr>
          <w:fldChar w:fldCharType="end"/>
        </w:r>
      </w:hyperlink>
    </w:p>
    <w:p w14:paraId="1B60A3A9" w14:textId="2E01B018" w:rsidR="009252B2" w:rsidRPr="009252B2" w:rsidRDefault="00BD09F7">
      <w:pPr>
        <w:pStyle w:val="TableofFigures"/>
        <w:tabs>
          <w:tab w:val="right" w:leader="dot" w:pos="9394"/>
        </w:tabs>
        <w:rPr>
          <w:rFonts w:eastAsiaTheme="minorEastAsia"/>
          <w:noProof/>
          <w:color w:val="auto"/>
          <w:sz w:val="16"/>
          <w:szCs w:val="16"/>
          <w:lang w:val="en-GB" w:eastAsia="en-GB"/>
        </w:rPr>
      </w:pPr>
      <w:hyperlink w:anchor="_Toc92733801" w:history="1">
        <w:r w:rsidR="009252B2" w:rsidRPr="009252B2">
          <w:rPr>
            <w:rStyle w:val="Hyperlink"/>
            <w:noProof/>
            <w:sz w:val="20"/>
            <w:szCs w:val="20"/>
          </w:rPr>
          <w:t>Figure 6 – Course Mesh - TNT Explosive with Cu Liner (Original Material) Time Step 3.3 x 10</w:t>
        </w:r>
        <w:r w:rsidR="009252B2" w:rsidRPr="009252B2">
          <w:rPr>
            <w:rStyle w:val="Hyperlink"/>
            <w:noProof/>
            <w:sz w:val="20"/>
            <w:szCs w:val="20"/>
            <w:vertAlign w:val="superscript"/>
          </w:rPr>
          <w:t>-5</w:t>
        </w:r>
        <w:r w:rsidR="009252B2" w:rsidRPr="009252B2">
          <w:rPr>
            <w:rStyle w:val="Hyperlink"/>
            <w:noProof/>
            <w:sz w:val="20"/>
            <w:szCs w:val="20"/>
          </w:rPr>
          <w:t>s</w:t>
        </w:r>
        <w:r w:rsidR="009252B2" w:rsidRPr="009252B2">
          <w:rPr>
            <w:noProof/>
            <w:webHidden/>
            <w:sz w:val="20"/>
            <w:szCs w:val="20"/>
          </w:rPr>
          <w:tab/>
        </w:r>
        <w:r w:rsidR="009252B2" w:rsidRPr="009252B2">
          <w:rPr>
            <w:noProof/>
            <w:webHidden/>
            <w:sz w:val="20"/>
            <w:szCs w:val="20"/>
          </w:rPr>
          <w:fldChar w:fldCharType="begin"/>
        </w:r>
        <w:r w:rsidR="009252B2" w:rsidRPr="009252B2">
          <w:rPr>
            <w:noProof/>
            <w:webHidden/>
            <w:sz w:val="20"/>
            <w:szCs w:val="20"/>
          </w:rPr>
          <w:instrText xml:space="preserve"> PAGEREF _Toc92733801 \h </w:instrText>
        </w:r>
        <w:r w:rsidR="009252B2" w:rsidRPr="009252B2">
          <w:rPr>
            <w:noProof/>
            <w:webHidden/>
            <w:sz w:val="20"/>
            <w:szCs w:val="20"/>
          </w:rPr>
        </w:r>
        <w:r w:rsidR="009252B2" w:rsidRPr="009252B2">
          <w:rPr>
            <w:noProof/>
            <w:webHidden/>
            <w:sz w:val="20"/>
            <w:szCs w:val="20"/>
          </w:rPr>
          <w:fldChar w:fldCharType="separate"/>
        </w:r>
        <w:r w:rsidR="009252B2" w:rsidRPr="009252B2">
          <w:rPr>
            <w:noProof/>
            <w:webHidden/>
            <w:sz w:val="20"/>
            <w:szCs w:val="20"/>
          </w:rPr>
          <w:t>10</w:t>
        </w:r>
        <w:r w:rsidR="009252B2" w:rsidRPr="009252B2">
          <w:rPr>
            <w:noProof/>
            <w:webHidden/>
            <w:sz w:val="20"/>
            <w:szCs w:val="20"/>
          </w:rPr>
          <w:fldChar w:fldCharType="end"/>
        </w:r>
      </w:hyperlink>
    </w:p>
    <w:p w14:paraId="65733C85" w14:textId="012E7299" w:rsidR="009252B2" w:rsidRPr="009252B2" w:rsidRDefault="00BD09F7">
      <w:pPr>
        <w:pStyle w:val="TableofFigures"/>
        <w:tabs>
          <w:tab w:val="right" w:leader="dot" w:pos="9394"/>
        </w:tabs>
        <w:rPr>
          <w:rFonts w:eastAsiaTheme="minorEastAsia"/>
          <w:noProof/>
          <w:color w:val="auto"/>
          <w:sz w:val="16"/>
          <w:szCs w:val="16"/>
          <w:lang w:val="en-GB" w:eastAsia="en-GB"/>
        </w:rPr>
      </w:pPr>
      <w:hyperlink w:anchor="_Toc92733802" w:history="1">
        <w:r w:rsidR="009252B2" w:rsidRPr="009252B2">
          <w:rPr>
            <w:rStyle w:val="Hyperlink"/>
            <w:noProof/>
            <w:sz w:val="20"/>
            <w:szCs w:val="20"/>
          </w:rPr>
          <w:t>Figure 7 – Course Mesh - LX-19 Explosive with Pt Liner (Trial Material) Time Step 3.3 x 10</w:t>
        </w:r>
        <w:r w:rsidR="009252B2" w:rsidRPr="009252B2">
          <w:rPr>
            <w:rStyle w:val="Hyperlink"/>
            <w:noProof/>
            <w:sz w:val="20"/>
            <w:szCs w:val="20"/>
            <w:vertAlign w:val="superscript"/>
          </w:rPr>
          <w:t>-5</w:t>
        </w:r>
        <w:r w:rsidR="009252B2" w:rsidRPr="009252B2">
          <w:rPr>
            <w:rStyle w:val="Hyperlink"/>
            <w:noProof/>
            <w:sz w:val="20"/>
            <w:szCs w:val="20"/>
          </w:rPr>
          <w:t>s</w:t>
        </w:r>
        <w:r w:rsidR="009252B2" w:rsidRPr="009252B2">
          <w:rPr>
            <w:noProof/>
            <w:webHidden/>
            <w:sz w:val="20"/>
            <w:szCs w:val="20"/>
          </w:rPr>
          <w:tab/>
        </w:r>
        <w:r w:rsidR="009252B2" w:rsidRPr="009252B2">
          <w:rPr>
            <w:noProof/>
            <w:webHidden/>
            <w:sz w:val="20"/>
            <w:szCs w:val="20"/>
          </w:rPr>
          <w:fldChar w:fldCharType="begin"/>
        </w:r>
        <w:r w:rsidR="009252B2" w:rsidRPr="009252B2">
          <w:rPr>
            <w:noProof/>
            <w:webHidden/>
            <w:sz w:val="20"/>
            <w:szCs w:val="20"/>
          </w:rPr>
          <w:instrText xml:space="preserve"> PAGEREF _Toc92733802 \h </w:instrText>
        </w:r>
        <w:r w:rsidR="009252B2" w:rsidRPr="009252B2">
          <w:rPr>
            <w:noProof/>
            <w:webHidden/>
            <w:sz w:val="20"/>
            <w:szCs w:val="20"/>
          </w:rPr>
        </w:r>
        <w:r w:rsidR="009252B2" w:rsidRPr="009252B2">
          <w:rPr>
            <w:noProof/>
            <w:webHidden/>
            <w:sz w:val="20"/>
            <w:szCs w:val="20"/>
          </w:rPr>
          <w:fldChar w:fldCharType="separate"/>
        </w:r>
        <w:r w:rsidR="009252B2" w:rsidRPr="009252B2">
          <w:rPr>
            <w:noProof/>
            <w:webHidden/>
            <w:sz w:val="20"/>
            <w:szCs w:val="20"/>
          </w:rPr>
          <w:t>11</w:t>
        </w:r>
        <w:r w:rsidR="009252B2" w:rsidRPr="009252B2">
          <w:rPr>
            <w:noProof/>
            <w:webHidden/>
            <w:sz w:val="20"/>
            <w:szCs w:val="20"/>
          </w:rPr>
          <w:fldChar w:fldCharType="end"/>
        </w:r>
      </w:hyperlink>
    </w:p>
    <w:p w14:paraId="10E5A804" w14:textId="74393635" w:rsidR="009252B2" w:rsidRPr="009252B2" w:rsidRDefault="00BD09F7">
      <w:pPr>
        <w:pStyle w:val="TableofFigures"/>
        <w:tabs>
          <w:tab w:val="right" w:leader="dot" w:pos="9394"/>
        </w:tabs>
        <w:rPr>
          <w:rFonts w:eastAsiaTheme="minorEastAsia"/>
          <w:noProof/>
          <w:color w:val="auto"/>
          <w:sz w:val="16"/>
          <w:szCs w:val="16"/>
          <w:lang w:val="en-GB" w:eastAsia="en-GB"/>
        </w:rPr>
      </w:pPr>
      <w:hyperlink w:anchor="_Toc92733803" w:history="1">
        <w:r w:rsidR="009252B2" w:rsidRPr="009252B2">
          <w:rPr>
            <w:rStyle w:val="Hyperlink"/>
            <w:noProof/>
            <w:sz w:val="20"/>
            <w:szCs w:val="20"/>
          </w:rPr>
          <w:t>Figure 8 – Course Mesh - TNT Explosive with Cu Liner (Original Material) Time Step 1.2 x 10</w:t>
        </w:r>
        <w:r w:rsidR="009252B2" w:rsidRPr="009252B2">
          <w:rPr>
            <w:rStyle w:val="Hyperlink"/>
            <w:noProof/>
            <w:sz w:val="20"/>
            <w:szCs w:val="20"/>
            <w:vertAlign w:val="superscript"/>
          </w:rPr>
          <w:t>-4</w:t>
        </w:r>
        <w:r w:rsidR="009252B2" w:rsidRPr="009252B2">
          <w:rPr>
            <w:rStyle w:val="Hyperlink"/>
            <w:noProof/>
            <w:sz w:val="20"/>
            <w:szCs w:val="20"/>
          </w:rPr>
          <w:t>s – XY Plane</w:t>
        </w:r>
        <w:r w:rsidR="009252B2" w:rsidRPr="009252B2">
          <w:rPr>
            <w:noProof/>
            <w:webHidden/>
            <w:sz w:val="20"/>
            <w:szCs w:val="20"/>
          </w:rPr>
          <w:tab/>
        </w:r>
        <w:r w:rsidR="009252B2" w:rsidRPr="009252B2">
          <w:rPr>
            <w:noProof/>
            <w:webHidden/>
            <w:sz w:val="20"/>
            <w:szCs w:val="20"/>
          </w:rPr>
          <w:fldChar w:fldCharType="begin"/>
        </w:r>
        <w:r w:rsidR="009252B2" w:rsidRPr="009252B2">
          <w:rPr>
            <w:noProof/>
            <w:webHidden/>
            <w:sz w:val="20"/>
            <w:szCs w:val="20"/>
          </w:rPr>
          <w:instrText xml:space="preserve"> PAGEREF _Toc92733803 \h </w:instrText>
        </w:r>
        <w:r w:rsidR="009252B2" w:rsidRPr="009252B2">
          <w:rPr>
            <w:noProof/>
            <w:webHidden/>
            <w:sz w:val="20"/>
            <w:szCs w:val="20"/>
          </w:rPr>
        </w:r>
        <w:r w:rsidR="009252B2" w:rsidRPr="009252B2">
          <w:rPr>
            <w:noProof/>
            <w:webHidden/>
            <w:sz w:val="20"/>
            <w:szCs w:val="20"/>
          </w:rPr>
          <w:fldChar w:fldCharType="separate"/>
        </w:r>
        <w:r w:rsidR="009252B2" w:rsidRPr="009252B2">
          <w:rPr>
            <w:noProof/>
            <w:webHidden/>
            <w:sz w:val="20"/>
            <w:szCs w:val="20"/>
          </w:rPr>
          <w:t>11</w:t>
        </w:r>
        <w:r w:rsidR="009252B2" w:rsidRPr="009252B2">
          <w:rPr>
            <w:noProof/>
            <w:webHidden/>
            <w:sz w:val="20"/>
            <w:szCs w:val="20"/>
          </w:rPr>
          <w:fldChar w:fldCharType="end"/>
        </w:r>
      </w:hyperlink>
    </w:p>
    <w:p w14:paraId="556B51EE" w14:textId="7E62C407" w:rsidR="009252B2" w:rsidRPr="009252B2" w:rsidRDefault="00BD09F7">
      <w:pPr>
        <w:pStyle w:val="TableofFigures"/>
        <w:tabs>
          <w:tab w:val="right" w:leader="dot" w:pos="9394"/>
        </w:tabs>
        <w:rPr>
          <w:rFonts w:eastAsiaTheme="minorEastAsia"/>
          <w:noProof/>
          <w:color w:val="auto"/>
          <w:sz w:val="16"/>
          <w:szCs w:val="16"/>
          <w:lang w:val="en-GB" w:eastAsia="en-GB"/>
        </w:rPr>
      </w:pPr>
      <w:hyperlink w:anchor="_Toc92733804" w:history="1">
        <w:r w:rsidR="009252B2" w:rsidRPr="009252B2">
          <w:rPr>
            <w:rStyle w:val="Hyperlink"/>
            <w:noProof/>
            <w:sz w:val="20"/>
            <w:szCs w:val="20"/>
          </w:rPr>
          <w:t>Figure 9 – Course Mesh - TNT Explosive with Cu Liner (Original Material) Time Step 1.2 x 10</w:t>
        </w:r>
        <w:r w:rsidR="009252B2" w:rsidRPr="009252B2">
          <w:rPr>
            <w:rStyle w:val="Hyperlink"/>
            <w:noProof/>
            <w:sz w:val="20"/>
            <w:szCs w:val="20"/>
            <w:vertAlign w:val="superscript"/>
          </w:rPr>
          <w:t>-4</w:t>
        </w:r>
        <w:r w:rsidR="009252B2" w:rsidRPr="009252B2">
          <w:rPr>
            <w:rStyle w:val="Hyperlink"/>
            <w:noProof/>
            <w:sz w:val="20"/>
            <w:szCs w:val="20"/>
          </w:rPr>
          <w:t>s – YZ Plane</w:t>
        </w:r>
        <w:r w:rsidR="009252B2" w:rsidRPr="009252B2">
          <w:rPr>
            <w:noProof/>
            <w:webHidden/>
            <w:sz w:val="20"/>
            <w:szCs w:val="20"/>
          </w:rPr>
          <w:tab/>
        </w:r>
        <w:r w:rsidR="009252B2" w:rsidRPr="009252B2">
          <w:rPr>
            <w:noProof/>
            <w:webHidden/>
            <w:sz w:val="20"/>
            <w:szCs w:val="20"/>
          </w:rPr>
          <w:fldChar w:fldCharType="begin"/>
        </w:r>
        <w:r w:rsidR="009252B2" w:rsidRPr="009252B2">
          <w:rPr>
            <w:noProof/>
            <w:webHidden/>
            <w:sz w:val="20"/>
            <w:szCs w:val="20"/>
          </w:rPr>
          <w:instrText xml:space="preserve"> PAGEREF _Toc92733804 \h </w:instrText>
        </w:r>
        <w:r w:rsidR="009252B2" w:rsidRPr="009252B2">
          <w:rPr>
            <w:noProof/>
            <w:webHidden/>
            <w:sz w:val="20"/>
            <w:szCs w:val="20"/>
          </w:rPr>
        </w:r>
        <w:r w:rsidR="009252B2" w:rsidRPr="009252B2">
          <w:rPr>
            <w:noProof/>
            <w:webHidden/>
            <w:sz w:val="20"/>
            <w:szCs w:val="20"/>
          </w:rPr>
          <w:fldChar w:fldCharType="separate"/>
        </w:r>
        <w:r w:rsidR="009252B2" w:rsidRPr="009252B2">
          <w:rPr>
            <w:noProof/>
            <w:webHidden/>
            <w:sz w:val="20"/>
            <w:szCs w:val="20"/>
          </w:rPr>
          <w:t>12</w:t>
        </w:r>
        <w:r w:rsidR="009252B2" w:rsidRPr="009252B2">
          <w:rPr>
            <w:noProof/>
            <w:webHidden/>
            <w:sz w:val="20"/>
            <w:szCs w:val="20"/>
          </w:rPr>
          <w:fldChar w:fldCharType="end"/>
        </w:r>
      </w:hyperlink>
    </w:p>
    <w:p w14:paraId="1133054F" w14:textId="2A2F2B87" w:rsidR="009252B2" w:rsidRPr="009252B2" w:rsidRDefault="00BD09F7">
      <w:pPr>
        <w:pStyle w:val="TableofFigures"/>
        <w:tabs>
          <w:tab w:val="right" w:leader="dot" w:pos="9394"/>
        </w:tabs>
        <w:rPr>
          <w:rFonts w:eastAsiaTheme="minorEastAsia"/>
          <w:noProof/>
          <w:color w:val="auto"/>
          <w:sz w:val="16"/>
          <w:szCs w:val="16"/>
          <w:lang w:val="en-GB" w:eastAsia="en-GB"/>
        </w:rPr>
      </w:pPr>
      <w:hyperlink w:anchor="_Toc92733805" w:history="1">
        <w:r w:rsidR="009252B2" w:rsidRPr="009252B2">
          <w:rPr>
            <w:rStyle w:val="Hyperlink"/>
            <w:noProof/>
            <w:sz w:val="20"/>
            <w:szCs w:val="20"/>
          </w:rPr>
          <w:t>Figure 10 – Course Mesh - LX-19 Explosive with Pt Liner (Trial Material) Time Step 1.2 x 10</w:t>
        </w:r>
        <w:r w:rsidR="009252B2" w:rsidRPr="009252B2">
          <w:rPr>
            <w:rStyle w:val="Hyperlink"/>
            <w:noProof/>
            <w:sz w:val="20"/>
            <w:szCs w:val="20"/>
            <w:vertAlign w:val="superscript"/>
          </w:rPr>
          <w:t>-4</w:t>
        </w:r>
        <w:r w:rsidR="009252B2" w:rsidRPr="009252B2">
          <w:rPr>
            <w:rStyle w:val="Hyperlink"/>
            <w:noProof/>
            <w:sz w:val="20"/>
            <w:szCs w:val="20"/>
          </w:rPr>
          <w:t>s – XY Plane</w:t>
        </w:r>
        <w:r w:rsidR="009252B2" w:rsidRPr="009252B2">
          <w:rPr>
            <w:noProof/>
            <w:webHidden/>
            <w:sz w:val="20"/>
            <w:szCs w:val="20"/>
          </w:rPr>
          <w:tab/>
        </w:r>
        <w:r w:rsidR="009252B2" w:rsidRPr="009252B2">
          <w:rPr>
            <w:noProof/>
            <w:webHidden/>
            <w:sz w:val="20"/>
            <w:szCs w:val="20"/>
          </w:rPr>
          <w:fldChar w:fldCharType="begin"/>
        </w:r>
        <w:r w:rsidR="009252B2" w:rsidRPr="009252B2">
          <w:rPr>
            <w:noProof/>
            <w:webHidden/>
            <w:sz w:val="20"/>
            <w:szCs w:val="20"/>
          </w:rPr>
          <w:instrText xml:space="preserve"> PAGEREF _Toc92733805 \h </w:instrText>
        </w:r>
        <w:r w:rsidR="009252B2" w:rsidRPr="009252B2">
          <w:rPr>
            <w:noProof/>
            <w:webHidden/>
            <w:sz w:val="20"/>
            <w:szCs w:val="20"/>
          </w:rPr>
        </w:r>
        <w:r w:rsidR="009252B2" w:rsidRPr="009252B2">
          <w:rPr>
            <w:noProof/>
            <w:webHidden/>
            <w:sz w:val="20"/>
            <w:szCs w:val="20"/>
          </w:rPr>
          <w:fldChar w:fldCharType="separate"/>
        </w:r>
        <w:r w:rsidR="009252B2" w:rsidRPr="009252B2">
          <w:rPr>
            <w:noProof/>
            <w:webHidden/>
            <w:sz w:val="20"/>
            <w:szCs w:val="20"/>
          </w:rPr>
          <w:t>12</w:t>
        </w:r>
        <w:r w:rsidR="009252B2" w:rsidRPr="009252B2">
          <w:rPr>
            <w:noProof/>
            <w:webHidden/>
            <w:sz w:val="20"/>
            <w:szCs w:val="20"/>
          </w:rPr>
          <w:fldChar w:fldCharType="end"/>
        </w:r>
      </w:hyperlink>
    </w:p>
    <w:p w14:paraId="6D5F661D" w14:textId="32E67870" w:rsidR="009252B2" w:rsidRPr="009252B2" w:rsidRDefault="00BD09F7">
      <w:pPr>
        <w:pStyle w:val="TableofFigures"/>
        <w:tabs>
          <w:tab w:val="right" w:leader="dot" w:pos="9394"/>
        </w:tabs>
        <w:rPr>
          <w:rFonts w:eastAsiaTheme="minorEastAsia"/>
          <w:noProof/>
          <w:color w:val="auto"/>
          <w:sz w:val="16"/>
          <w:szCs w:val="16"/>
          <w:lang w:val="en-GB" w:eastAsia="en-GB"/>
        </w:rPr>
      </w:pPr>
      <w:hyperlink w:anchor="_Toc92733806" w:history="1">
        <w:r w:rsidR="009252B2" w:rsidRPr="009252B2">
          <w:rPr>
            <w:rStyle w:val="Hyperlink"/>
            <w:noProof/>
            <w:sz w:val="20"/>
            <w:szCs w:val="20"/>
          </w:rPr>
          <w:t>Figure 11 – Course Mesh - LX-19 Explosive with Pt Liner (Trial Material) Time Step 1.2 x 10</w:t>
        </w:r>
        <w:r w:rsidR="009252B2" w:rsidRPr="009252B2">
          <w:rPr>
            <w:rStyle w:val="Hyperlink"/>
            <w:noProof/>
            <w:sz w:val="20"/>
            <w:szCs w:val="20"/>
            <w:vertAlign w:val="superscript"/>
          </w:rPr>
          <w:t>-4</w:t>
        </w:r>
        <w:r w:rsidR="009252B2" w:rsidRPr="009252B2">
          <w:rPr>
            <w:rStyle w:val="Hyperlink"/>
            <w:noProof/>
            <w:sz w:val="20"/>
            <w:szCs w:val="20"/>
          </w:rPr>
          <w:t>s – YZ Plane</w:t>
        </w:r>
        <w:r w:rsidR="009252B2" w:rsidRPr="009252B2">
          <w:rPr>
            <w:noProof/>
            <w:webHidden/>
            <w:sz w:val="20"/>
            <w:szCs w:val="20"/>
          </w:rPr>
          <w:tab/>
        </w:r>
        <w:r w:rsidR="009252B2" w:rsidRPr="009252B2">
          <w:rPr>
            <w:noProof/>
            <w:webHidden/>
            <w:sz w:val="20"/>
            <w:szCs w:val="20"/>
          </w:rPr>
          <w:fldChar w:fldCharType="begin"/>
        </w:r>
        <w:r w:rsidR="009252B2" w:rsidRPr="009252B2">
          <w:rPr>
            <w:noProof/>
            <w:webHidden/>
            <w:sz w:val="20"/>
            <w:szCs w:val="20"/>
          </w:rPr>
          <w:instrText xml:space="preserve"> PAGEREF _Toc92733806 \h </w:instrText>
        </w:r>
        <w:r w:rsidR="009252B2" w:rsidRPr="009252B2">
          <w:rPr>
            <w:noProof/>
            <w:webHidden/>
            <w:sz w:val="20"/>
            <w:szCs w:val="20"/>
          </w:rPr>
        </w:r>
        <w:r w:rsidR="009252B2" w:rsidRPr="009252B2">
          <w:rPr>
            <w:noProof/>
            <w:webHidden/>
            <w:sz w:val="20"/>
            <w:szCs w:val="20"/>
          </w:rPr>
          <w:fldChar w:fldCharType="separate"/>
        </w:r>
        <w:r w:rsidR="009252B2" w:rsidRPr="009252B2">
          <w:rPr>
            <w:noProof/>
            <w:webHidden/>
            <w:sz w:val="20"/>
            <w:szCs w:val="20"/>
          </w:rPr>
          <w:t>13</w:t>
        </w:r>
        <w:r w:rsidR="009252B2" w:rsidRPr="009252B2">
          <w:rPr>
            <w:noProof/>
            <w:webHidden/>
            <w:sz w:val="20"/>
            <w:szCs w:val="20"/>
          </w:rPr>
          <w:fldChar w:fldCharType="end"/>
        </w:r>
      </w:hyperlink>
    </w:p>
    <w:p w14:paraId="7FDD4C22" w14:textId="54BB84F5" w:rsidR="009252B2" w:rsidRPr="009252B2" w:rsidRDefault="00BD09F7">
      <w:pPr>
        <w:pStyle w:val="TableofFigures"/>
        <w:tabs>
          <w:tab w:val="right" w:leader="dot" w:pos="9394"/>
        </w:tabs>
        <w:rPr>
          <w:rFonts w:eastAsiaTheme="minorEastAsia"/>
          <w:noProof/>
          <w:color w:val="auto"/>
          <w:sz w:val="16"/>
          <w:szCs w:val="16"/>
          <w:lang w:val="en-GB" w:eastAsia="en-GB"/>
        </w:rPr>
      </w:pPr>
      <w:hyperlink w:anchor="_Toc92733807" w:history="1">
        <w:r w:rsidR="009252B2" w:rsidRPr="009252B2">
          <w:rPr>
            <w:rStyle w:val="Hyperlink"/>
            <w:noProof/>
            <w:sz w:val="20"/>
            <w:szCs w:val="20"/>
          </w:rPr>
          <w:t>Figure 12 – Fine Mesh - LX-19 Explosive with Pt Liner (Trial Material)</w:t>
        </w:r>
        <w:r w:rsidR="009252B2" w:rsidRPr="009252B2">
          <w:rPr>
            <w:noProof/>
            <w:webHidden/>
            <w:sz w:val="20"/>
            <w:szCs w:val="20"/>
          </w:rPr>
          <w:tab/>
        </w:r>
        <w:r w:rsidR="009252B2" w:rsidRPr="009252B2">
          <w:rPr>
            <w:noProof/>
            <w:webHidden/>
            <w:sz w:val="20"/>
            <w:szCs w:val="20"/>
          </w:rPr>
          <w:fldChar w:fldCharType="begin"/>
        </w:r>
        <w:r w:rsidR="009252B2" w:rsidRPr="009252B2">
          <w:rPr>
            <w:noProof/>
            <w:webHidden/>
            <w:sz w:val="20"/>
            <w:szCs w:val="20"/>
          </w:rPr>
          <w:instrText xml:space="preserve"> PAGEREF _Toc92733807 \h </w:instrText>
        </w:r>
        <w:r w:rsidR="009252B2" w:rsidRPr="009252B2">
          <w:rPr>
            <w:noProof/>
            <w:webHidden/>
            <w:sz w:val="20"/>
            <w:szCs w:val="20"/>
          </w:rPr>
        </w:r>
        <w:r w:rsidR="009252B2" w:rsidRPr="009252B2">
          <w:rPr>
            <w:noProof/>
            <w:webHidden/>
            <w:sz w:val="20"/>
            <w:szCs w:val="20"/>
          </w:rPr>
          <w:fldChar w:fldCharType="separate"/>
        </w:r>
        <w:r w:rsidR="009252B2" w:rsidRPr="009252B2">
          <w:rPr>
            <w:noProof/>
            <w:webHidden/>
            <w:sz w:val="20"/>
            <w:szCs w:val="20"/>
          </w:rPr>
          <w:t>13</w:t>
        </w:r>
        <w:r w:rsidR="009252B2" w:rsidRPr="009252B2">
          <w:rPr>
            <w:noProof/>
            <w:webHidden/>
            <w:sz w:val="20"/>
            <w:szCs w:val="20"/>
          </w:rPr>
          <w:fldChar w:fldCharType="end"/>
        </w:r>
      </w:hyperlink>
    </w:p>
    <w:p w14:paraId="67BEC03E" w14:textId="537AB3C2" w:rsidR="009252B2" w:rsidRPr="009252B2" w:rsidRDefault="00BD09F7">
      <w:pPr>
        <w:pStyle w:val="TableofFigures"/>
        <w:tabs>
          <w:tab w:val="right" w:leader="dot" w:pos="9394"/>
        </w:tabs>
        <w:rPr>
          <w:rFonts w:eastAsiaTheme="minorEastAsia"/>
          <w:noProof/>
          <w:color w:val="auto"/>
          <w:sz w:val="16"/>
          <w:szCs w:val="16"/>
          <w:lang w:val="en-GB" w:eastAsia="en-GB"/>
        </w:rPr>
      </w:pPr>
      <w:hyperlink w:anchor="_Toc92733808" w:history="1">
        <w:r w:rsidR="009252B2" w:rsidRPr="009252B2">
          <w:rPr>
            <w:rStyle w:val="Hyperlink"/>
            <w:noProof/>
            <w:sz w:val="20"/>
            <w:szCs w:val="20"/>
          </w:rPr>
          <w:t>Figure 13 – Fine Mesh - LX-19 Explosive with Pt Liner (Trial Material) - Enlarged view of Liner apex</w:t>
        </w:r>
        <w:r w:rsidR="009252B2" w:rsidRPr="009252B2">
          <w:rPr>
            <w:noProof/>
            <w:webHidden/>
            <w:sz w:val="20"/>
            <w:szCs w:val="20"/>
          </w:rPr>
          <w:tab/>
        </w:r>
        <w:r w:rsidR="009252B2" w:rsidRPr="009252B2">
          <w:rPr>
            <w:noProof/>
            <w:webHidden/>
            <w:sz w:val="20"/>
            <w:szCs w:val="20"/>
          </w:rPr>
          <w:fldChar w:fldCharType="begin"/>
        </w:r>
        <w:r w:rsidR="009252B2" w:rsidRPr="009252B2">
          <w:rPr>
            <w:noProof/>
            <w:webHidden/>
            <w:sz w:val="20"/>
            <w:szCs w:val="20"/>
          </w:rPr>
          <w:instrText xml:space="preserve"> PAGEREF _Toc92733808 \h </w:instrText>
        </w:r>
        <w:r w:rsidR="009252B2" w:rsidRPr="009252B2">
          <w:rPr>
            <w:noProof/>
            <w:webHidden/>
            <w:sz w:val="20"/>
            <w:szCs w:val="20"/>
          </w:rPr>
        </w:r>
        <w:r w:rsidR="009252B2" w:rsidRPr="009252B2">
          <w:rPr>
            <w:noProof/>
            <w:webHidden/>
            <w:sz w:val="20"/>
            <w:szCs w:val="20"/>
          </w:rPr>
          <w:fldChar w:fldCharType="separate"/>
        </w:r>
        <w:r w:rsidR="009252B2" w:rsidRPr="009252B2">
          <w:rPr>
            <w:noProof/>
            <w:webHidden/>
            <w:sz w:val="20"/>
            <w:szCs w:val="20"/>
          </w:rPr>
          <w:t>14</w:t>
        </w:r>
        <w:r w:rsidR="009252B2" w:rsidRPr="009252B2">
          <w:rPr>
            <w:noProof/>
            <w:webHidden/>
            <w:sz w:val="20"/>
            <w:szCs w:val="20"/>
          </w:rPr>
          <w:fldChar w:fldCharType="end"/>
        </w:r>
      </w:hyperlink>
    </w:p>
    <w:p w14:paraId="1BE1E929" w14:textId="1C750DEF" w:rsidR="009252B2" w:rsidRPr="009252B2" w:rsidRDefault="00BD09F7">
      <w:pPr>
        <w:pStyle w:val="TableofFigures"/>
        <w:tabs>
          <w:tab w:val="right" w:leader="dot" w:pos="9394"/>
        </w:tabs>
        <w:rPr>
          <w:rFonts w:eastAsiaTheme="minorEastAsia"/>
          <w:noProof/>
          <w:color w:val="auto"/>
          <w:sz w:val="16"/>
          <w:szCs w:val="16"/>
          <w:lang w:val="en-GB" w:eastAsia="en-GB"/>
        </w:rPr>
      </w:pPr>
      <w:hyperlink w:anchor="_Toc92733809" w:history="1">
        <w:r w:rsidR="009252B2" w:rsidRPr="009252B2">
          <w:rPr>
            <w:rStyle w:val="Hyperlink"/>
            <w:noProof/>
            <w:sz w:val="20"/>
            <w:szCs w:val="20"/>
          </w:rPr>
          <w:t>Figure 14 – Fine Mesh - LX-19 Explosive with Pt Liner (Trial Material) Time Step 2.1 x 10</w:t>
        </w:r>
        <w:r w:rsidR="009252B2" w:rsidRPr="009252B2">
          <w:rPr>
            <w:rStyle w:val="Hyperlink"/>
            <w:noProof/>
            <w:sz w:val="20"/>
            <w:szCs w:val="20"/>
            <w:vertAlign w:val="superscript"/>
          </w:rPr>
          <w:t>-5</w:t>
        </w:r>
        <w:r w:rsidR="009252B2" w:rsidRPr="009252B2">
          <w:rPr>
            <w:rStyle w:val="Hyperlink"/>
            <w:noProof/>
            <w:sz w:val="20"/>
            <w:szCs w:val="20"/>
          </w:rPr>
          <w:t>s</w:t>
        </w:r>
        <w:r w:rsidR="009252B2" w:rsidRPr="009252B2">
          <w:rPr>
            <w:noProof/>
            <w:webHidden/>
            <w:sz w:val="20"/>
            <w:szCs w:val="20"/>
          </w:rPr>
          <w:tab/>
        </w:r>
        <w:r w:rsidR="009252B2" w:rsidRPr="009252B2">
          <w:rPr>
            <w:noProof/>
            <w:webHidden/>
            <w:sz w:val="20"/>
            <w:szCs w:val="20"/>
          </w:rPr>
          <w:fldChar w:fldCharType="begin"/>
        </w:r>
        <w:r w:rsidR="009252B2" w:rsidRPr="009252B2">
          <w:rPr>
            <w:noProof/>
            <w:webHidden/>
            <w:sz w:val="20"/>
            <w:szCs w:val="20"/>
          </w:rPr>
          <w:instrText xml:space="preserve"> PAGEREF _Toc92733809 \h </w:instrText>
        </w:r>
        <w:r w:rsidR="009252B2" w:rsidRPr="009252B2">
          <w:rPr>
            <w:noProof/>
            <w:webHidden/>
            <w:sz w:val="20"/>
            <w:szCs w:val="20"/>
          </w:rPr>
        </w:r>
        <w:r w:rsidR="009252B2" w:rsidRPr="009252B2">
          <w:rPr>
            <w:noProof/>
            <w:webHidden/>
            <w:sz w:val="20"/>
            <w:szCs w:val="20"/>
          </w:rPr>
          <w:fldChar w:fldCharType="separate"/>
        </w:r>
        <w:r w:rsidR="009252B2" w:rsidRPr="009252B2">
          <w:rPr>
            <w:noProof/>
            <w:webHidden/>
            <w:sz w:val="20"/>
            <w:szCs w:val="20"/>
          </w:rPr>
          <w:t>14</w:t>
        </w:r>
        <w:r w:rsidR="009252B2" w:rsidRPr="009252B2">
          <w:rPr>
            <w:noProof/>
            <w:webHidden/>
            <w:sz w:val="20"/>
            <w:szCs w:val="20"/>
          </w:rPr>
          <w:fldChar w:fldCharType="end"/>
        </w:r>
      </w:hyperlink>
    </w:p>
    <w:p w14:paraId="44BA8D2E" w14:textId="219F157E" w:rsidR="009252B2" w:rsidRPr="009252B2" w:rsidRDefault="00BD09F7">
      <w:pPr>
        <w:pStyle w:val="TableofFigures"/>
        <w:tabs>
          <w:tab w:val="right" w:leader="dot" w:pos="9394"/>
        </w:tabs>
        <w:rPr>
          <w:rFonts w:eastAsiaTheme="minorEastAsia"/>
          <w:noProof/>
          <w:color w:val="auto"/>
          <w:sz w:val="16"/>
          <w:szCs w:val="16"/>
          <w:lang w:val="en-GB" w:eastAsia="en-GB"/>
        </w:rPr>
      </w:pPr>
      <w:hyperlink w:anchor="_Toc92733810" w:history="1">
        <w:r w:rsidR="009252B2" w:rsidRPr="009252B2">
          <w:rPr>
            <w:rStyle w:val="Hyperlink"/>
            <w:noProof/>
            <w:sz w:val="20"/>
            <w:szCs w:val="20"/>
          </w:rPr>
          <w:t>Figure 15 – Fine Mesh - LX-19 Explosive with Pt Liner (Trial Material) Time Step 3.99 x 10</w:t>
        </w:r>
        <w:r w:rsidR="009252B2" w:rsidRPr="009252B2">
          <w:rPr>
            <w:rStyle w:val="Hyperlink"/>
            <w:noProof/>
            <w:sz w:val="20"/>
            <w:szCs w:val="20"/>
            <w:vertAlign w:val="superscript"/>
          </w:rPr>
          <w:t>-5</w:t>
        </w:r>
        <w:r w:rsidR="009252B2" w:rsidRPr="009252B2">
          <w:rPr>
            <w:rStyle w:val="Hyperlink"/>
            <w:noProof/>
            <w:sz w:val="20"/>
            <w:szCs w:val="20"/>
          </w:rPr>
          <w:t>s - Simulation failure</w:t>
        </w:r>
        <w:r w:rsidR="009252B2" w:rsidRPr="009252B2">
          <w:rPr>
            <w:noProof/>
            <w:webHidden/>
            <w:sz w:val="20"/>
            <w:szCs w:val="20"/>
          </w:rPr>
          <w:tab/>
        </w:r>
        <w:r w:rsidR="009252B2" w:rsidRPr="009252B2">
          <w:rPr>
            <w:noProof/>
            <w:webHidden/>
            <w:sz w:val="20"/>
            <w:szCs w:val="20"/>
          </w:rPr>
          <w:fldChar w:fldCharType="begin"/>
        </w:r>
        <w:r w:rsidR="009252B2" w:rsidRPr="009252B2">
          <w:rPr>
            <w:noProof/>
            <w:webHidden/>
            <w:sz w:val="20"/>
            <w:szCs w:val="20"/>
          </w:rPr>
          <w:instrText xml:space="preserve"> PAGEREF _Toc92733810 \h </w:instrText>
        </w:r>
        <w:r w:rsidR="009252B2" w:rsidRPr="009252B2">
          <w:rPr>
            <w:noProof/>
            <w:webHidden/>
            <w:sz w:val="20"/>
            <w:szCs w:val="20"/>
          </w:rPr>
        </w:r>
        <w:r w:rsidR="009252B2" w:rsidRPr="009252B2">
          <w:rPr>
            <w:noProof/>
            <w:webHidden/>
            <w:sz w:val="20"/>
            <w:szCs w:val="20"/>
          </w:rPr>
          <w:fldChar w:fldCharType="separate"/>
        </w:r>
        <w:r w:rsidR="009252B2" w:rsidRPr="009252B2">
          <w:rPr>
            <w:noProof/>
            <w:webHidden/>
            <w:sz w:val="20"/>
            <w:szCs w:val="20"/>
          </w:rPr>
          <w:t>15</w:t>
        </w:r>
        <w:r w:rsidR="009252B2" w:rsidRPr="009252B2">
          <w:rPr>
            <w:noProof/>
            <w:webHidden/>
            <w:sz w:val="20"/>
            <w:szCs w:val="20"/>
          </w:rPr>
          <w:fldChar w:fldCharType="end"/>
        </w:r>
      </w:hyperlink>
    </w:p>
    <w:p w14:paraId="43C6FBE5" w14:textId="6F3D4DA0" w:rsidR="009252B2" w:rsidRPr="009252B2" w:rsidRDefault="00BD09F7">
      <w:pPr>
        <w:pStyle w:val="TableofFigures"/>
        <w:tabs>
          <w:tab w:val="right" w:leader="dot" w:pos="9394"/>
        </w:tabs>
        <w:rPr>
          <w:rFonts w:eastAsiaTheme="minorEastAsia"/>
          <w:noProof/>
          <w:color w:val="auto"/>
          <w:sz w:val="16"/>
          <w:szCs w:val="16"/>
          <w:lang w:val="en-GB" w:eastAsia="en-GB"/>
        </w:rPr>
      </w:pPr>
      <w:hyperlink w:anchor="_Toc92733811" w:history="1">
        <w:r w:rsidR="009252B2" w:rsidRPr="009252B2">
          <w:rPr>
            <w:rStyle w:val="Hyperlink"/>
            <w:noProof/>
            <w:sz w:val="20"/>
            <w:szCs w:val="20"/>
          </w:rPr>
          <w:t>Figure 16 - Improved model using JC material properties - Liner Apex angle 100</w:t>
        </w:r>
        <w:r w:rsidR="009252B2" w:rsidRPr="009252B2">
          <w:rPr>
            <w:rStyle w:val="Hyperlink"/>
            <w:rFonts w:cstheme="minorHAnsi"/>
            <w:noProof/>
            <w:sz w:val="20"/>
            <w:szCs w:val="20"/>
          </w:rPr>
          <w:t>° with Brick elements</w:t>
        </w:r>
        <w:r w:rsidR="009252B2" w:rsidRPr="009252B2">
          <w:rPr>
            <w:noProof/>
            <w:webHidden/>
            <w:sz w:val="20"/>
            <w:szCs w:val="20"/>
          </w:rPr>
          <w:tab/>
        </w:r>
        <w:r w:rsidR="009252B2" w:rsidRPr="009252B2">
          <w:rPr>
            <w:noProof/>
            <w:webHidden/>
            <w:sz w:val="20"/>
            <w:szCs w:val="20"/>
          </w:rPr>
          <w:fldChar w:fldCharType="begin"/>
        </w:r>
        <w:r w:rsidR="009252B2" w:rsidRPr="009252B2">
          <w:rPr>
            <w:noProof/>
            <w:webHidden/>
            <w:sz w:val="20"/>
            <w:szCs w:val="20"/>
          </w:rPr>
          <w:instrText xml:space="preserve"> PAGEREF _Toc92733811 \h </w:instrText>
        </w:r>
        <w:r w:rsidR="009252B2" w:rsidRPr="009252B2">
          <w:rPr>
            <w:noProof/>
            <w:webHidden/>
            <w:sz w:val="20"/>
            <w:szCs w:val="20"/>
          </w:rPr>
        </w:r>
        <w:r w:rsidR="009252B2" w:rsidRPr="009252B2">
          <w:rPr>
            <w:noProof/>
            <w:webHidden/>
            <w:sz w:val="20"/>
            <w:szCs w:val="20"/>
          </w:rPr>
          <w:fldChar w:fldCharType="separate"/>
        </w:r>
        <w:r w:rsidR="009252B2" w:rsidRPr="009252B2">
          <w:rPr>
            <w:noProof/>
            <w:webHidden/>
            <w:sz w:val="20"/>
            <w:szCs w:val="20"/>
          </w:rPr>
          <w:t>15</w:t>
        </w:r>
        <w:r w:rsidR="009252B2" w:rsidRPr="009252B2">
          <w:rPr>
            <w:noProof/>
            <w:webHidden/>
            <w:sz w:val="20"/>
            <w:szCs w:val="20"/>
          </w:rPr>
          <w:fldChar w:fldCharType="end"/>
        </w:r>
      </w:hyperlink>
    </w:p>
    <w:p w14:paraId="43BA6665" w14:textId="2BFF4146" w:rsidR="009252B2" w:rsidRPr="009252B2" w:rsidRDefault="00BD09F7">
      <w:pPr>
        <w:pStyle w:val="TableofFigures"/>
        <w:tabs>
          <w:tab w:val="right" w:leader="dot" w:pos="9394"/>
        </w:tabs>
        <w:rPr>
          <w:rFonts w:eastAsiaTheme="minorEastAsia"/>
          <w:noProof/>
          <w:color w:val="auto"/>
          <w:sz w:val="16"/>
          <w:szCs w:val="16"/>
          <w:lang w:val="en-GB" w:eastAsia="en-GB"/>
        </w:rPr>
      </w:pPr>
      <w:hyperlink w:anchor="_Toc92733812" w:history="1">
        <w:r w:rsidR="009252B2" w:rsidRPr="009252B2">
          <w:rPr>
            <w:rStyle w:val="Hyperlink"/>
            <w:noProof/>
            <w:sz w:val="20"/>
            <w:szCs w:val="20"/>
          </w:rPr>
          <w:t>Figure 17 - Improved model using JC material properties - LX-19/Pt Liner Time Step 1.2 x 10</w:t>
        </w:r>
        <w:r w:rsidR="009252B2" w:rsidRPr="009252B2">
          <w:rPr>
            <w:rStyle w:val="Hyperlink"/>
            <w:noProof/>
            <w:sz w:val="20"/>
            <w:szCs w:val="20"/>
            <w:vertAlign w:val="superscript"/>
          </w:rPr>
          <w:t>-5</w:t>
        </w:r>
        <w:r w:rsidR="009252B2" w:rsidRPr="009252B2">
          <w:rPr>
            <w:rStyle w:val="Hyperlink"/>
            <w:noProof/>
            <w:sz w:val="20"/>
            <w:szCs w:val="20"/>
          </w:rPr>
          <w:t>s</w:t>
        </w:r>
        <w:r w:rsidR="009252B2" w:rsidRPr="009252B2">
          <w:rPr>
            <w:noProof/>
            <w:webHidden/>
            <w:sz w:val="20"/>
            <w:szCs w:val="20"/>
          </w:rPr>
          <w:tab/>
        </w:r>
        <w:r w:rsidR="009252B2" w:rsidRPr="009252B2">
          <w:rPr>
            <w:noProof/>
            <w:webHidden/>
            <w:sz w:val="20"/>
            <w:szCs w:val="20"/>
          </w:rPr>
          <w:fldChar w:fldCharType="begin"/>
        </w:r>
        <w:r w:rsidR="009252B2" w:rsidRPr="009252B2">
          <w:rPr>
            <w:noProof/>
            <w:webHidden/>
            <w:sz w:val="20"/>
            <w:szCs w:val="20"/>
          </w:rPr>
          <w:instrText xml:space="preserve"> PAGEREF _Toc92733812 \h </w:instrText>
        </w:r>
        <w:r w:rsidR="009252B2" w:rsidRPr="009252B2">
          <w:rPr>
            <w:noProof/>
            <w:webHidden/>
            <w:sz w:val="20"/>
            <w:szCs w:val="20"/>
          </w:rPr>
        </w:r>
        <w:r w:rsidR="009252B2" w:rsidRPr="009252B2">
          <w:rPr>
            <w:noProof/>
            <w:webHidden/>
            <w:sz w:val="20"/>
            <w:szCs w:val="20"/>
          </w:rPr>
          <w:fldChar w:fldCharType="separate"/>
        </w:r>
        <w:r w:rsidR="009252B2" w:rsidRPr="009252B2">
          <w:rPr>
            <w:noProof/>
            <w:webHidden/>
            <w:sz w:val="20"/>
            <w:szCs w:val="20"/>
          </w:rPr>
          <w:t>16</w:t>
        </w:r>
        <w:r w:rsidR="009252B2" w:rsidRPr="009252B2">
          <w:rPr>
            <w:noProof/>
            <w:webHidden/>
            <w:sz w:val="20"/>
            <w:szCs w:val="20"/>
          </w:rPr>
          <w:fldChar w:fldCharType="end"/>
        </w:r>
      </w:hyperlink>
    </w:p>
    <w:p w14:paraId="60F7013D" w14:textId="6162542A" w:rsidR="009252B2" w:rsidRPr="009252B2" w:rsidRDefault="00BD09F7">
      <w:pPr>
        <w:pStyle w:val="TableofFigures"/>
        <w:tabs>
          <w:tab w:val="right" w:leader="dot" w:pos="9394"/>
        </w:tabs>
        <w:rPr>
          <w:rFonts w:eastAsiaTheme="minorEastAsia"/>
          <w:noProof/>
          <w:color w:val="auto"/>
          <w:sz w:val="16"/>
          <w:szCs w:val="16"/>
          <w:lang w:val="en-GB" w:eastAsia="en-GB"/>
        </w:rPr>
      </w:pPr>
      <w:hyperlink w:anchor="_Toc92733813" w:history="1">
        <w:r w:rsidR="009252B2" w:rsidRPr="009252B2">
          <w:rPr>
            <w:rStyle w:val="Hyperlink"/>
            <w:noProof/>
            <w:sz w:val="20"/>
            <w:szCs w:val="20"/>
          </w:rPr>
          <w:t>Figure 18 - Improved model using JC material properties – RDXTNT/Cu Liner Time Step 1.2 x 10</w:t>
        </w:r>
        <w:r w:rsidR="009252B2" w:rsidRPr="009252B2">
          <w:rPr>
            <w:rStyle w:val="Hyperlink"/>
            <w:noProof/>
            <w:sz w:val="20"/>
            <w:szCs w:val="20"/>
            <w:vertAlign w:val="superscript"/>
          </w:rPr>
          <w:t>-5</w:t>
        </w:r>
        <w:r w:rsidR="009252B2" w:rsidRPr="009252B2">
          <w:rPr>
            <w:rStyle w:val="Hyperlink"/>
            <w:noProof/>
            <w:sz w:val="20"/>
            <w:szCs w:val="20"/>
          </w:rPr>
          <w:t>s</w:t>
        </w:r>
        <w:r w:rsidR="009252B2" w:rsidRPr="009252B2">
          <w:rPr>
            <w:noProof/>
            <w:webHidden/>
            <w:sz w:val="20"/>
            <w:szCs w:val="20"/>
          </w:rPr>
          <w:tab/>
        </w:r>
        <w:r w:rsidR="009252B2" w:rsidRPr="009252B2">
          <w:rPr>
            <w:noProof/>
            <w:webHidden/>
            <w:sz w:val="20"/>
            <w:szCs w:val="20"/>
          </w:rPr>
          <w:fldChar w:fldCharType="begin"/>
        </w:r>
        <w:r w:rsidR="009252B2" w:rsidRPr="009252B2">
          <w:rPr>
            <w:noProof/>
            <w:webHidden/>
            <w:sz w:val="20"/>
            <w:szCs w:val="20"/>
          </w:rPr>
          <w:instrText xml:space="preserve"> PAGEREF _Toc92733813 \h </w:instrText>
        </w:r>
        <w:r w:rsidR="009252B2" w:rsidRPr="009252B2">
          <w:rPr>
            <w:noProof/>
            <w:webHidden/>
            <w:sz w:val="20"/>
            <w:szCs w:val="20"/>
          </w:rPr>
        </w:r>
        <w:r w:rsidR="009252B2" w:rsidRPr="009252B2">
          <w:rPr>
            <w:noProof/>
            <w:webHidden/>
            <w:sz w:val="20"/>
            <w:szCs w:val="20"/>
          </w:rPr>
          <w:fldChar w:fldCharType="separate"/>
        </w:r>
        <w:r w:rsidR="009252B2" w:rsidRPr="009252B2">
          <w:rPr>
            <w:noProof/>
            <w:webHidden/>
            <w:sz w:val="20"/>
            <w:szCs w:val="20"/>
          </w:rPr>
          <w:t>16</w:t>
        </w:r>
        <w:r w:rsidR="009252B2" w:rsidRPr="009252B2">
          <w:rPr>
            <w:noProof/>
            <w:webHidden/>
            <w:sz w:val="20"/>
            <w:szCs w:val="20"/>
          </w:rPr>
          <w:fldChar w:fldCharType="end"/>
        </w:r>
      </w:hyperlink>
    </w:p>
    <w:p w14:paraId="7EF7651C" w14:textId="4E789C9B" w:rsidR="009252B2" w:rsidRPr="009252B2" w:rsidRDefault="00BD09F7">
      <w:pPr>
        <w:pStyle w:val="TableofFigures"/>
        <w:tabs>
          <w:tab w:val="right" w:leader="dot" w:pos="9394"/>
        </w:tabs>
        <w:rPr>
          <w:rFonts w:eastAsiaTheme="minorEastAsia"/>
          <w:noProof/>
          <w:color w:val="auto"/>
          <w:sz w:val="16"/>
          <w:szCs w:val="16"/>
          <w:lang w:val="en-GB" w:eastAsia="en-GB"/>
        </w:rPr>
      </w:pPr>
      <w:hyperlink w:anchor="_Toc92733814" w:history="1">
        <w:r w:rsidR="009252B2" w:rsidRPr="009252B2">
          <w:rPr>
            <w:rStyle w:val="Hyperlink"/>
            <w:noProof/>
            <w:sz w:val="20"/>
            <w:szCs w:val="20"/>
          </w:rPr>
          <w:t>Figure 19 - Improved model using JC material properties - LX-19/Pt Liner Time Step 1.9 x 10</w:t>
        </w:r>
        <w:r w:rsidR="009252B2" w:rsidRPr="009252B2">
          <w:rPr>
            <w:rStyle w:val="Hyperlink"/>
            <w:noProof/>
            <w:sz w:val="20"/>
            <w:szCs w:val="20"/>
            <w:vertAlign w:val="superscript"/>
          </w:rPr>
          <w:t>-5</w:t>
        </w:r>
        <w:r w:rsidR="009252B2" w:rsidRPr="009252B2">
          <w:rPr>
            <w:rStyle w:val="Hyperlink"/>
            <w:noProof/>
            <w:sz w:val="20"/>
            <w:szCs w:val="20"/>
          </w:rPr>
          <w:t>s</w:t>
        </w:r>
        <w:r w:rsidR="009252B2" w:rsidRPr="009252B2">
          <w:rPr>
            <w:noProof/>
            <w:webHidden/>
            <w:sz w:val="20"/>
            <w:szCs w:val="20"/>
          </w:rPr>
          <w:tab/>
        </w:r>
        <w:r w:rsidR="009252B2" w:rsidRPr="009252B2">
          <w:rPr>
            <w:noProof/>
            <w:webHidden/>
            <w:sz w:val="20"/>
            <w:szCs w:val="20"/>
          </w:rPr>
          <w:fldChar w:fldCharType="begin"/>
        </w:r>
        <w:r w:rsidR="009252B2" w:rsidRPr="009252B2">
          <w:rPr>
            <w:noProof/>
            <w:webHidden/>
            <w:sz w:val="20"/>
            <w:szCs w:val="20"/>
          </w:rPr>
          <w:instrText xml:space="preserve"> PAGEREF _Toc92733814 \h </w:instrText>
        </w:r>
        <w:r w:rsidR="009252B2" w:rsidRPr="009252B2">
          <w:rPr>
            <w:noProof/>
            <w:webHidden/>
            <w:sz w:val="20"/>
            <w:szCs w:val="20"/>
          </w:rPr>
        </w:r>
        <w:r w:rsidR="009252B2" w:rsidRPr="009252B2">
          <w:rPr>
            <w:noProof/>
            <w:webHidden/>
            <w:sz w:val="20"/>
            <w:szCs w:val="20"/>
          </w:rPr>
          <w:fldChar w:fldCharType="separate"/>
        </w:r>
        <w:r w:rsidR="009252B2" w:rsidRPr="009252B2">
          <w:rPr>
            <w:noProof/>
            <w:webHidden/>
            <w:sz w:val="20"/>
            <w:szCs w:val="20"/>
          </w:rPr>
          <w:t>17</w:t>
        </w:r>
        <w:r w:rsidR="009252B2" w:rsidRPr="009252B2">
          <w:rPr>
            <w:noProof/>
            <w:webHidden/>
            <w:sz w:val="20"/>
            <w:szCs w:val="20"/>
          </w:rPr>
          <w:fldChar w:fldCharType="end"/>
        </w:r>
      </w:hyperlink>
    </w:p>
    <w:p w14:paraId="73EEEF36" w14:textId="7AF81314" w:rsidR="009252B2" w:rsidRPr="009252B2" w:rsidRDefault="00BD09F7">
      <w:pPr>
        <w:pStyle w:val="TableofFigures"/>
        <w:tabs>
          <w:tab w:val="right" w:leader="dot" w:pos="9394"/>
        </w:tabs>
        <w:rPr>
          <w:rFonts w:eastAsiaTheme="minorEastAsia"/>
          <w:noProof/>
          <w:color w:val="auto"/>
          <w:sz w:val="16"/>
          <w:szCs w:val="16"/>
          <w:lang w:val="en-GB" w:eastAsia="en-GB"/>
        </w:rPr>
      </w:pPr>
      <w:hyperlink w:anchor="_Toc92733815" w:history="1">
        <w:r w:rsidR="009252B2" w:rsidRPr="009252B2">
          <w:rPr>
            <w:rStyle w:val="Hyperlink"/>
            <w:noProof/>
            <w:sz w:val="20"/>
            <w:szCs w:val="20"/>
          </w:rPr>
          <w:t>Figure 20 - Improved model using JC material properties – RDX/TNT/Cu Liner Time Step 1.9 x 10</w:t>
        </w:r>
        <w:r w:rsidR="009252B2" w:rsidRPr="009252B2">
          <w:rPr>
            <w:rStyle w:val="Hyperlink"/>
            <w:noProof/>
            <w:sz w:val="20"/>
            <w:szCs w:val="20"/>
            <w:vertAlign w:val="superscript"/>
          </w:rPr>
          <w:t>-5</w:t>
        </w:r>
        <w:r w:rsidR="009252B2" w:rsidRPr="009252B2">
          <w:rPr>
            <w:rStyle w:val="Hyperlink"/>
            <w:noProof/>
            <w:sz w:val="20"/>
            <w:szCs w:val="20"/>
          </w:rPr>
          <w:t>s</w:t>
        </w:r>
        <w:r w:rsidR="009252B2" w:rsidRPr="009252B2">
          <w:rPr>
            <w:noProof/>
            <w:webHidden/>
            <w:sz w:val="20"/>
            <w:szCs w:val="20"/>
          </w:rPr>
          <w:tab/>
        </w:r>
        <w:r w:rsidR="009252B2" w:rsidRPr="009252B2">
          <w:rPr>
            <w:noProof/>
            <w:webHidden/>
            <w:sz w:val="20"/>
            <w:szCs w:val="20"/>
          </w:rPr>
          <w:fldChar w:fldCharType="begin"/>
        </w:r>
        <w:r w:rsidR="009252B2" w:rsidRPr="009252B2">
          <w:rPr>
            <w:noProof/>
            <w:webHidden/>
            <w:sz w:val="20"/>
            <w:szCs w:val="20"/>
          </w:rPr>
          <w:instrText xml:space="preserve"> PAGEREF _Toc92733815 \h </w:instrText>
        </w:r>
        <w:r w:rsidR="009252B2" w:rsidRPr="009252B2">
          <w:rPr>
            <w:noProof/>
            <w:webHidden/>
            <w:sz w:val="20"/>
            <w:szCs w:val="20"/>
          </w:rPr>
        </w:r>
        <w:r w:rsidR="009252B2" w:rsidRPr="009252B2">
          <w:rPr>
            <w:noProof/>
            <w:webHidden/>
            <w:sz w:val="20"/>
            <w:szCs w:val="20"/>
          </w:rPr>
          <w:fldChar w:fldCharType="separate"/>
        </w:r>
        <w:r w:rsidR="009252B2" w:rsidRPr="009252B2">
          <w:rPr>
            <w:noProof/>
            <w:webHidden/>
            <w:sz w:val="20"/>
            <w:szCs w:val="20"/>
          </w:rPr>
          <w:t>17</w:t>
        </w:r>
        <w:r w:rsidR="009252B2" w:rsidRPr="009252B2">
          <w:rPr>
            <w:noProof/>
            <w:webHidden/>
            <w:sz w:val="20"/>
            <w:szCs w:val="20"/>
          </w:rPr>
          <w:fldChar w:fldCharType="end"/>
        </w:r>
      </w:hyperlink>
    </w:p>
    <w:p w14:paraId="305BD731" w14:textId="21D6B890" w:rsidR="009252B2" w:rsidRPr="009252B2" w:rsidRDefault="00BD09F7">
      <w:pPr>
        <w:pStyle w:val="TableofFigures"/>
        <w:tabs>
          <w:tab w:val="right" w:leader="dot" w:pos="9394"/>
        </w:tabs>
        <w:rPr>
          <w:rFonts w:eastAsiaTheme="minorEastAsia"/>
          <w:noProof/>
          <w:color w:val="auto"/>
          <w:sz w:val="16"/>
          <w:szCs w:val="16"/>
          <w:lang w:val="en-GB" w:eastAsia="en-GB"/>
        </w:rPr>
      </w:pPr>
      <w:hyperlink w:anchor="_Toc92733816" w:history="1">
        <w:r w:rsidR="009252B2" w:rsidRPr="009252B2">
          <w:rPr>
            <w:rStyle w:val="Hyperlink"/>
            <w:noProof/>
            <w:sz w:val="20"/>
            <w:szCs w:val="20"/>
          </w:rPr>
          <w:t>Figure 21 - Improved model using JC material properties - LX-19/Pt Liner Time Step 4.3 x 10</w:t>
        </w:r>
        <w:r w:rsidR="009252B2" w:rsidRPr="009252B2">
          <w:rPr>
            <w:rStyle w:val="Hyperlink"/>
            <w:noProof/>
            <w:sz w:val="20"/>
            <w:szCs w:val="20"/>
            <w:vertAlign w:val="superscript"/>
          </w:rPr>
          <w:t>-5</w:t>
        </w:r>
        <w:r w:rsidR="009252B2" w:rsidRPr="009252B2">
          <w:rPr>
            <w:rStyle w:val="Hyperlink"/>
            <w:noProof/>
            <w:sz w:val="20"/>
            <w:szCs w:val="20"/>
          </w:rPr>
          <w:t>s</w:t>
        </w:r>
        <w:r w:rsidR="009252B2" w:rsidRPr="009252B2">
          <w:rPr>
            <w:noProof/>
            <w:webHidden/>
            <w:sz w:val="20"/>
            <w:szCs w:val="20"/>
          </w:rPr>
          <w:tab/>
        </w:r>
        <w:r w:rsidR="009252B2" w:rsidRPr="009252B2">
          <w:rPr>
            <w:noProof/>
            <w:webHidden/>
            <w:sz w:val="20"/>
            <w:szCs w:val="20"/>
          </w:rPr>
          <w:fldChar w:fldCharType="begin"/>
        </w:r>
        <w:r w:rsidR="009252B2" w:rsidRPr="009252B2">
          <w:rPr>
            <w:noProof/>
            <w:webHidden/>
            <w:sz w:val="20"/>
            <w:szCs w:val="20"/>
          </w:rPr>
          <w:instrText xml:space="preserve"> PAGEREF _Toc92733816 \h </w:instrText>
        </w:r>
        <w:r w:rsidR="009252B2" w:rsidRPr="009252B2">
          <w:rPr>
            <w:noProof/>
            <w:webHidden/>
            <w:sz w:val="20"/>
            <w:szCs w:val="20"/>
          </w:rPr>
        </w:r>
        <w:r w:rsidR="009252B2" w:rsidRPr="009252B2">
          <w:rPr>
            <w:noProof/>
            <w:webHidden/>
            <w:sz w:val="20"/>
            <w:szCs w:val="20"/>
          </w:rPr>
          <w:fldChar w:fldCharType="separate"/>
        </w:r>
        <w:r w:rsidR="009252B2" w:rsidRPr="009252B2">
          <w:rPr>
            <w:noProof/>
            <w:webHidden/>
            <w:sz w:val="20"/>
            <w:szCs w:val="20"/>
          </w:rPr>
          <w:t>18</w:t>
        </w:r>
        <w:r w:rsidR="009252B2" w:rsidRPr="009252B2">
          <w:rPr>
            <w:noProof/>
            <w:webHidden/>
            <w:sz w:val="20"/>
            <w:szCs w:val="20"/>
          </w:rPr>
          <w:fldChar w:fldCharType="end"/>
        </w:r>
      </w:hyperlink>
    </w:p>
    <w:p w14:paraId="4E5B2DEB" w14:textId="4C0A27BF" w:rsidR="009252B2" w:rsidRPr="009252B2" w:rsidRDefault="00BD09F7">
      <w:pPr>
        <w:pStyle w:val="TableofFigures"/>
        <w:tabs>
          <w:tab w:val="right" w:leader="dot" w:pos="9394"/>
        </w:tabs>
        <w:rPr>
          <w:rFonts w:eastAsiaTheme="minorEastAsia"/>
          <w:noProof/>
          <w:color w:val="auto"/>
          <w:sz w:val="16"/>
          <w:szCs w:val="16"/>
          <w:lang w:val="en-GB" w:eastAsia="en-GB"/>
        </w:rPr>
      </w:pPr>
      <w:hyperlink w:anchor="_Toc92733817" w:history="1">
        <w:r w:rsidR="009252B2" w:rsidRPr="009252B2">
          <w:rPr>
            <w:rStyle w:val="Hyperlink"/>
            <w:noProof/>
            <w:sz w:val="20"/>
            <w:szCs w:val="20"/>
          </w:rPr>
          <w:t>Figure 22 - Improved model using JC material properties – RDX/TNT/Cu Liner Time Step 4.3 x 10</w:t>
        </w:r>
        <w:r w:rsidR="009252B2" w:rsidRPr="009252B2">
          <w:rPr>
            <w:rStyle w:val="Hyperlink"/>
            <w:noProof/>
            <w:sz w:val="20"/>
            <w:szCs w:val="20"/>
            <w:vertAlign w:val="superscript"/>
          </w:rPr>
          <w:t>-5</w:t>
        </w:r>
        <w:r w:rsidR="009252B2" w:rsidRPr="009252B2">
          <w:rPr>
            <w:rStyle w:val="Hyperlink"/>
            <w:noProof/>
            <w:sz w:val="20"/>
            <w:szCs w:val="20"/>
          </w:rPr>
          <w:t>s</w:t>
        </w:r>
        <w:r w:rsidR="009252B2" w:rsidRPr="009252B2">
          <w:rPr>
            <w:noProof/>
            <w:webHidden/>
            <w:sz w:val="20"/>
            <w:szCs w:val="20"/>
          </w:rPr>
          <w:tab/>
        </w:r>
        <w:r w:rsidR="009252B2" w:rsidRPr="009252B2">
          <w:rPr>
            <w:noProof/>
            <w:webHidden/>
            <w:sz w:val="20"/>
            <w:szCs w:val="20"/>
          </w:rPr>
          <w:fldChar w:fldCharType="begin"/>
        </w:r>
        <w:r w:rsidR="009252B2" w:rsidRPr="009252B2">
          <w:rPr>
            <w:noProof/>
            <w:webHidden/>
            <w:sz w:val="20"/>
            <w:szCs w:val="20"/>
          </w:rPr>
          <w:instrText xml:space="preserve"> PAGEREF _Toc92733817 \h </w:instrText>
        </w:r>
        <w:r w:rsidR="009252B2" w:rsidRPr="009252B2">
          <w:rPr>
            <w:noProof/>
            <w:webHidden/>
            <w:sz w:val="20"/>
            <w:szCs w:val="20"/>
          </w:rPr>
        </w:r>
        <w:r w:rsidR="009252B2" w:rsidRPr="009252B2">
          <w:rPr>
            <w:noProof/>
            <w:webHidden/>
            <w:sz w:val="20"/>
            <w:szCs w:val="20"/>
          </w:rPr>
          <w:fldChar w:fldCharType="separate"/>
        </w:r>
        <w:r w:rsidR="009252B2" w:rsidRPr="009252B2">
          <w:rPr>
            <w:noProof/>
            <w:webHidden/>
            <w:sz w:val="20"/>
            <w:szCs w:val="20"/>
          </w:rPr>
          <w:t>18</w:t>
        </w:r>
        <w:r w:rsidR="009252B2" w:rsidRPr="009252B2">
          <w:rPr>
            <w:noProof/>
            <w:webHidden/>
            <w:sz w:val="20"/>
            <w:szCs w:val="20"/>
          </w:rPr>
          <w:fldChar w:fldCharType="end"/>
        </w:r>
      </w:hyperlink>
    </w:p>
    <w:p w14:paraId="1AFD7647" w14:textId="34270D55" w:rsidR="009252B2" w:rsidRPr="009252B2" w:rsidRDefault="00BD09F7">
      <w:pPr>
        <w:pStyle w:val="TableofFigures"/>
        <w:tabs>
          <w:tab w:val="right" w:leader="dot" w:pos="9394"/>
        </w:tabs>
        <w:rPr>
          <w:rFonts w:eastAsiaTheme="minorEastAsia"/>
          <w:noProof/>
          <w:color w:val="auto"/>
          <w:sz w:val="16"/>
          <w:szCs w:val="16"/>
          <w:lang w:val="en-GB" w:eastAsia="en-GB"/>
        </w:rPr>
      </w:pPr>
      <w:hyperlink w:anchor="_Toc92733818" w:history="1">
        <w:r w:rsidR="009252B2" w:rsidRPr="009252B2">
          <w:rPr>
            <w:rStyle w:val="Hyperlink"/>
            <w:noProof/>
            <w:sz w:val="20"/>
            <w:szCs w:val="20"/>
          </w:rPr>
          <w:t>Figure 23 - Jet Tip Velocity Plot - TNT/Cu Liner (Current Model)</w:t>
        </w:r>
        <w:r w:rsidR="009252B2" w:rsidRPr="009252B2">
          <w:rPr>
            <w:noProof/>
            <w:webHidden/>
            <w:sz w:val="20"/>
            <w:szCs w:val="20"/>
          </w:rPr>
          <w:tab/>
        </w:r>
        <w:r w:rsidR="009252B2" w:rsidRPr="009252B2">
          <w:rPr>
            <w:noProof/>
            <w:webHidden/>
            <w:sz w:val="20"/>
            <w:szCs w:val="20"/>
          </w:rPr>
          <w:fldChar w:fldCharType="begin"/>
        </w:r>
        <w:r w:rsidR="009252B2" w:rsidRPr="009252B2">
          <w:rPr>
            <w:noProof/>
            <w:webHidden/>
            <w:sz w:val="20"/>
            <w:szCs w:val="20"/>
          </w:rPr>
          <w:instrText xml:space="preserve"> PAGEREF _Toc92733818 \h </w:instrText>
        </w:r>
        <w:r w:rsidR="009252B2" w:rsidRPr="009252B2">
          <w:rPr>
            <w:noProof/>
            <w:webHidden/>
            <w:sz w:val="20"/>
            <w:szCs w:val="20"/>
          </w:rPr>
        </w:r>
        <w:r w:rsidR="009252B2" w:rsidRPr="009252B2">
          <w:rPr>
            <w:noProof/>
            <w:webHidden/>
            <w:sz w:val="20"/>
            <w:szCs w:val="20"/>
          </w:rPr>
          <w:fldChar w:fldCharType="separate"/>
        </w:r>
        <w:r w:rsidR="009252B2" w:rsidRPr="009252B2">
          <w:rPr>
            <w:noProof/>
            <w:webHidden/>
            <w:sz w:val="20"/>
            <w:szCs w:val="20"/>
          </w:rPr>
          <w:t>19</w:t>
        </w:r>
        <w:r w:rsidR="009252B2" w:rsidRPr="009252B2">
          <w:rPr>
            <w:noProof/>
            <w:webHidden/>
            <w:sz w:val="20"/>
            <w:szCs w:val="20"/>
          </w:rPr>
          <w:fldChar w:fldCharType="end"/>
        </w:r>
      </w:hyperlink>
    </w:p>
    <w:p w14:paraId="08AF3679" w14:textId="2A28D902" w:rsidR="009252B2" w:rsidRPr="009252B2" w:rsidRDefault="00BD09F7">
      <w:pPr>
        <w:pStyle w:val="TableofFigures"/>
        <w:tabs>
          <w:tab w:val="right" w:leader="dot" w:pos="9394"/>
        </w:tabs>
        <w:rPr>
          <w:rFonts w:eastAsiaTheme="minorEastAsia"/>
          <w:noProof/>
          <w:color w:val="auto"/>
          <w:sz w:val="16"/>
          <w:szCs w:val="16"/>
          <w:lang w:val="en-GB" w:eastAsia="en-GB"/>
        </w:rPr>
      </w:pPr>
      <w:hyperlink w:anchor="_Toc92733819" w:history="1">
        <w:r w:rsidR="009252B2" w:rsidRPr="009252B2">
          <w:rPr>
            <w:rStyle w:val="Hyperlink"/>
            <w:noProof/>
            <w:sz w:val="20"/>
            <w:szCs w:val="20"/>
          </w:rPr>
          <w:t>Figure 24 - Jet Tip Velocity Plot - LX-19/Pt Liner (Current Model)</w:t>
        </w:r>
        <w:r w:rsidR="009252B2" w:rsidRPr="009252B2">
          <w:rPr>
            <w:noProof/>
            <w:webHidden/>
            <w:sz w:val="20"/>
            <w:szCs w:val="20"/>
          </w:rPr>
          <w:tab/>
        </w:r>
        <w:r w:rsidR="009252B2" w:rsidRPr="009252B2">
          <w:rPr>
            <w:noProof/>
            <w:webHidden/>
            <w:sz w:val="20"/>
            <w:szCs w:val="20"/>
          </w:rPr>
          <w:fldChar w:fldCharType="begin"/>
        </w:r>
        <w:r w:rsidR="009252B2" w:rsidRPr="009252B2">
          <w:rPr>
            <w:noProof/>
            <w:webHidden/>
            <w:sz w:val="20"/>
            <w:szCs w:val="20"/>
          </w:rPr>
          <w:instrText xml:space="preserve"> PAGEREF _Toc92733819 \h </w:instrText>
        </w:r>
        <w:r w:rsidR="009252B2" w:rsidRPr="009252B2">
          <w:rPr>
            <w:noProof/>
            <w:webHidden/>
            <w:sz w:val="20"/>
            <w:szCs w:val="20"/>
          </w:rPr>
        </w:r>
        <w:r w:rsidR="009252B2" w:rsidRPr="009252B2">
          <w:rPr>
            <w:noProof/>
            <w:webHidden/>
            <w:sz w:val="20"/>
            <w:szCs w:val="20"/>
          </w:rPr>
          <w:fldChar w:fldCharType="separate"/>
        </w:r>
        <w:r w:rsidR="009252B2" w:rsidRPr="009252B2">
          <w:rPr>
            <w:noProof/>
            <w:webHidden/>
            <w:sz w:val="20"/>
            <w:szCs w:val="20"/>
          </w:rPr>
          <w:t>19</w:t>
        </w:r>
        <w:r w:rsidR="009252B2" w:rsidRPr="009252B2">
          <w:rPr>
            <w:noProof/>
            <w:webHidden/>
            <w:sz w:val="20"/>
            <w:szCs w:val="20"/>
          </w:rPr>
          <w:fldChar w:fldCharType="end"/>
        </w:r>
      </w:hyperlink>
    </w:p>
    <w:p w14:paraId="44C967AB" w14:textId="07704B18" w:rsidR="009252B2" w:rsidRPr="009252B2" w:rsidRDefault="00BD09F7">
      <w:pPr>
        <w:pStyle w:val="TableofFigures"/>
        <w:tabs>
          <w:tab w:val="right" w:leader="dot" w:pos="9394"/>
        </w:tabs>
        <w:rPr>
          <w:rFonts w:eastAsiaTheme="minorEastAsia"/>
          <w:noProof/>
          <w:color w:val="auto"/>
          <w:sz w:val="16"/>
          <w:szCs w:val="16"/>
          <w:lang w:val="en-GB" w:eastAsia="en-GB"/>
        </w:rPr>
      </w:pPr>
      <w:hyperlink w:anchor="_Toc92733820" w:history="1">
        <w:r w:rsidR="009252B2" w:rsidRPr="009252B2">
          <w:rPr>
            <w:rStyle w:val="Hyperlink"/>
            <w:noProof/>
            <w:sz w:val="20"/>
            <w:szCs w:val="20"/>
          </w:rPr>
          <w:t>Figure 25 - Jet Tip Velocity Plot - RDX/TNT/Cu Liner (JC Plasticity Model)</w:t>
        </w:r>
        <w:r w:rsidR="009252B2" w:rsidRPr="009252B2">
          <w:rPr>
            <w:noProof/>
            <w:webHidden/>
            <w:sz w:val="20"/>
            <w:szCs w:val="20"/>
          </w:rPr>
          <w:tab/>
        </w:r>
        <w:r w:rsidR="009252B2" w:rsidRPr="009252B2">
          <w:rPr>
            <w:noProof/>
            <w:webHidden/>
            <w:sz w:val="20"/>
            <w:szCs w:val="20"/>
          </w:rPr>
          <w:fldChar w:fldCharType="begin"/>
        </w:r>
        <w:r w:rsidR="009252B2" w:rsidRPr="009252B2">
          <w:rPr>
            <w:noProof/>
            <w:webHidden/>
            <w:sz w:val="20"/>
            <w:szCs w:val="20"/>
          </w:rPr>
          <w:instrText xml:space="preserve"> PAGEREF _Toc92733820 \h </w:instrText>
        </w:r>
        <w:r w:rsidR="009252B2" w:rsidRPr="009252B2">
          <w:rPr>
            <w:noProof/>
            <w:webHidden/>
            <w:sz w:val="20"/>
            <w:szCs w:val="20"/>
          </w:rPr>
        </w:r>
        <w:r w:rsidR="009252B2" w:rsidRPr="009252B2">
          <w:rPr>
            <w:noProof/>
            <w:webHidden/>
            <w:sz w:val="20"/>
            <w:szCs w:val="20"/>
          </w:rPr>
          <w:fldChar w:fldCharType="separate"/>
        </w:r>
        <w:r w:rsidR="009252B2" w:rsidRPr="009252B2">
          <w:rPr>
            <w:noProof/>
            <w:webHidden/>
            <w:sz w:val="20"/>
            <w:szCs w:val="20"/>
          </w:rPr>
          <w:t>20</w:t>
        </w:r>
        <w:r w:rsidR="009252B2" w:rsidRPr="009252B2">
          <w:rPr>
            <w:noProof/>
            <w:webHidden/>
            <w:sz w:val="20"/>
            <w:szCs w:val="20"/>
          </w:rPr>
          <w:fldChar w:fldCharType="end"/>
        </w:r>
      </w:hyperlink>
    </w:p>
    <w:p w14:paraId="7D9AEF4C" w14:textId="0D945EFB" w:rsidR="009252B2" w:rsidRDefault="00BD09F7">
      <w:pPr>
        <w:pStyle w:val="TableofFigures"/>
        <w:tabs>
          <w:tab w:val="right" w:leader="dot" w:pos="9394"/>
        </w:tabs>
        <w:rPr>
          <w:rFonts w:eastAsiaTheme="minorEastAsia"/>
          <w:noProof/>
          <w:color w:val="auto"/>
          <w:sz w:val="22"/>
          <w:szCs w:val="22"/>
          <w:lang w:val="en-GB" w:eastAsia="en-GB"/>
        </w:rPr>
      </w:pPr>
      <w:hyperlink w:anchor="_Toc92733821" w:history="1">
        <w:r w:rsidR="009252B2" w:rsidRPr="009252B2">
          <w:rPr>
            <w:rStyle w:val="Hyperlink"/>
            <w:noProof/>
            <w:sz w:val="20"/>
            <w:szCs w:val="20"/>
          </w:rPr>
          <w:t>Figure 26 - Jet Tip Velocity Plot - LX-19/Pt Liner (JC Plasticity Model)</w:t>
        </w:r>
        <w:r w:rsidR="009252B2" w:rsidRPr="009252B2">
          <w:rPr>
            <w:noProof/>
            <w:webHidden/>
            <w:sz w:val="20"/>
            <w:szCs w:val="20"/>
          </w:rPr>
          <w:tab/>
        </w:r>
        <w:r w:rsidR="009252B2" w:rsidRPr="009252B2">
          <w:rPr>
            <w:noProof/>
            <w:webHidden/>
            <w:sz w:val="20"/>
            <w:szCs w:val="20"/>
          </w:rPr>
          <w:fldChar w:fldCharType="begin"/>
        </w:r>
        <w:r w:rsidR="009252B2" w:rsidRPr="009252B2">
          <w:rPr>
            <w:noProof/>
            <w:webHidden/>
            <w:sz w:val="20"/>
            <w:szCs w:val="20"/>
          </w:rPr>
          <w:instrText xml:space="preserve"> PAGEREF _Toc92733821 \h </w:instrText>
        </w:r>
        <w:r w:rsidR="009252B2" w:rsidRPr="009252B2">
          <w:rPr>
            <w:noProof/>
            <w:webHidden/>
            <w:sz w:val="20"/>
            <w:szCs w:val="20"/>
          </w:rPr>
        </w:r>
        <w:r w:rsidR="009252B2" w:rsidRPr="009252B2">
          <w:rPr>
            <w:noProof/>
            <w:webHidden/>
            <w:sz w:val="20"/>
            <w:szCs w:val="20"/>
          </w:rPr>
          <w:fldChar w:fldCharType="separate"/>
        </w:r>
        <w:r w:rsidR="009252B2" w:rsidRPr="009252B2">
          <w:rPr>
            <w:noProof/>
            <w:webHidden/>
            <w:sz w:val="20"/>
            <w:szCs w:val="20"/>
          </w:rPr>
          <w:t>20</w:t>
        </w:r>
        <w:r w:rsidR="009252B2" w:rsidRPr="009252B2">
          <w:rPr>
            <w:noProof/>
            <w:webHidden/>
            <w:sz w:val="20"/>
            <w:szCs w:val="20"/>
          </w:rPr>
          <w:fldChar w:fldCharType="end"/>
        </w:r>
      </w:hyperlink>
    </w:p>
    <w:p w14:paraId="0428A2CA" w14:textId="3BDB3131" w:rsidR="00CB2AED" w:rsidRPr="003A2061" w:rsidRDefault="006D0010" w:rsidP="00B57F87">
      <w:pPr>
        <w:spacing w:before="120" w:after="120"/>
        <w:rPr>
          <w:b/>
          <w:bCs/>
          <w:noProof/>
          <w:sz w:val="20"/>
          <w:szCs w:val="20"/>
          <w:u w:val="single"/>
        </w:rPr>
      </w:pPr>
      <w:r w:rsidRPr="006D0010">
        <w:rPr>
          <w:b/>
          <w:bCs/>
          <w:noProof/>
          <w:sz w:val="20"/>
          <w:szCs w:val="20"/>
          <w:u w:val="single"/>
        </w:rPr>
        <w:fldChar w:fldCharType="end"/>
      </w:r>
      <w:r w:rsidR="00773EF8" w:rsidRPr="003A2061">
        <w:rPr>
          <w:b/>
          <w:bCs/>
          <w:noProof/>
          <w:sz w:val="20"/>
          <w:szCs w:val="20"/>
          <w:u w:val="single"/>
        </w:rPr>
        <w:t>Table of Tables</w:t>
      </w:r>
    </w:p>
    <w:p w14:paraId="7C276FE2" w14:textId="0086485F" w:rsidR="00A31358" w:rsidRPr="00A31358" w:rsidRDefault="00773EF8">
      <w:pPr>
        <w:pStyle w:val="TableofFigures"/>
        <w:tabs>
          <w:tab w:val="right" w:leader="dot" w:pos="9394"/>
        </w:tabs>
        <w:rPr>
          <w:rFonts w:eastAsiaTheme="minorEastAsia"/>
          <w:noProof/>
          <w:color w:val="auto"/>
          <w:sz w:val="16"/>
          <w:szCs w:val="16"/>
          <w:lang w:val="en-GB" w:eastAsia="en-GB"/>
        </w:rPr>
      </w:pPr>
      <w:r w:rsidRPr="00A31358">
        <w:rPr>
          <w:b/>
          <w:bCs/>
          <w:noProof/>
          <w:sz w:val="20"/>
          <w:szCs w:val="20"/>
          <w:u w:val="single"/>
        </w:rPr>
        <w:fldChar w:fldCharType="begin"/>
      </w:r>
      <w:r w:rsidRPr="00A31358">
        <w:rPr>
          <w:b/>
          <w:bCs/>
          <w:noProof/>
          <w:sz w:val="20"/>
          <w:szCs w:val="20"/>
          <w:u w:val="single"/>
        </w:rPr>
        <w:instrText xml:space="preserve"> TOC \h \z \c "Table" </w:instrText>
      </w:r>
      <w:r w:rsidRPr="00A31358">
        <w:rPr>
          <w:b/>
          <w:bCs/>
          <w:noProof/>
          <w:sz w:val="20"/>
          <w:szCs w:val="20"/>
          <w:u w:val="single"/>
        </w:rPr>
        <w:fldChar w:fldCharType="separate"/>
      </w:r>
      <w:hyperlink w:anchor="_Toc92575458" w:history="1">
        <w:r w:rsidR="00A31358" w:rsidRPr="00A31358">
          <w:rPr>
            <w:rStyle w:val="Hyperlink"/>
            <w:noProof/>
            <w:sz w:val="20"/>
            <w:szCs w:val="20"/>
          </w:rPr>
          <w:t>Table 1 - Proposed Liner Material Properties – Platinum [10] [11] [12] [13]</w:t>
        </w:r>
        <w:r w:rsidR="00A31358" w:rsidRPr="00A31358">
          <w:rPr>
            <w:noProof/>
            <w:webHidden/>
            <w:sz w:val="20"/>
            <w:szCs w:val="20"/>
          </w:rPr>
          <w:tab/>
        </w:r>
        <w:r w:rsidR="00A31358" w:rsidRPr="00A31358">
          <w:rPr>
            <w:noProof/>
            <w:webHidden/>
            <w:sz w:val="20"/>
            <w:szCs w:val="20"/>
          </w:rPr>
          <w:fldChar w:fldCharType="begin"/>
        </w:r>
        <w:r w:rsidR="00A31358" w:rsidRPr="00A31358">
          <w:rPr>
            <w:noProof/>
            <w:webHidden/>
            <w:sz w:val="20"/>
            <w:szCs w:val="20"/>
          </w:rPr>
          <w:instrText xml:space="preserve"> PAGEREF _Toc92575458 \h </w:instrText>
        </w:r>
        <w:r w:rsidR="00A31358" w:rsidRPr="00A31358">
          <w:rPr>
            <w:noProof/>
            <w:webHidden/>
            <w:sz w:val="20"/>
            <w:szCs w:val="20"/>
          </w:rPr>
        </w:r>
        <w:r w:rsidR="00A31358" w:rsidRPr="00A31358">
          <w:rPr>
            <w:noProof/>
            <w:webHidden/>
            <w:sz w:val="20"/>
            <w:szCs w:val="20"/>
          </w:rPr>
          <w:fldChar w:fldCharType="separate"/>
        </w:r>
        <w:r w:rsidR="00A31358" w:rsidRPr="00A31358">
          <w:rPr>
            <w:noProof/>
            <w:webHidden/>
            <w:sz w:val="20"/>
            <w:szCs w:val="20"/>
          </w:rPr>
          <w:t>8</w:t>
        </w:r>
        <w:r w:rsidR="00A31358" w:rsidRPr="00A31358">
          <w:rPr>
            <w:noProof/>
            <w:webHidden/>
            <w:sz w:val="20"/>
            <w:szCs w:val="20"/>
          </w:rPr>
          <w:fldChar w:fldCharType="end"/>
        </w:r>
      </w:hyperlink>
    </w:p>
    <w:p w14:paraId="0FFC2BEA" w14:textId="0D7EAED2" w:rsidR="00A31358" w:rsidRPr="00A31358" w:rsidRDefault="00BD09F7">
      <w:pPr>
        <w:pStyle w:val="TableofFigures"/>
        <w:tabs>
          <w:tab w:val="right" w:leader="dot" w:pos="9394"/>
        </w:tabs>
        <w:rPr>
          <w:rFonts w:eastAsiaTheme="minorEastAsia"/>
          <w:noProof/>
          <w:color w:val="auto"/>
          <w:sz w:val="16"/>
          <w:szCs w:val="16"/>
          <w:lang w:val="en-GB" w:eastAsia="en-GB"/>
        </w:rPr>
      </w:pPr>
      <w:hyperlink w:anchor="_Toc92575459" w:history="1">
        <w:r w:rsidR="00A31358" w:rsidRPr="00A31358">
          <w:rPr>
            <w:rStyle w:val="Hyperlink"/>
            <w:noProof/>
            <w:sz w:val="20"/>
            <w:szCs w:val="20"/>
          </w:rPr>
          <w:t>Table 2 - Proposed PBX Material Properties – LX-19 PBX</w:t>
        </w:r>
        <w:r w:rsidR="00A31358" w:rsidRPr="00A31358">
          <w:rPr>
            <w:noProof/>
            <w:webHidden/>
            <w:sz w:val="20"/>
            <w:szCs w:val="20"/>
          </w:rPr>
          <w:tab/>
        </w:r>
        <w:r w:rsidR="00A31358" w:rsidRPr="00A31358">
          <w:rPr>
            <w:noProof/>
            <w:webHidden/>
            <w:sz w:val="20"/>
            <w:szCs w:val="20"/>
          </w:rPr>
          <w:fldChar w:fldCharType="begin"/>
        </w:r>
        <w:r w:rsidR="00A31358" w:rsidRPr="00A31358">
          <w:rPr>
            <w:noProof/>
            <w:webHidden/>
            <w:sz w:val="20"/>
            <w:szCs w:val="20"/>
          </w:rPr>
          <w:instrText xml:space="preserve"> PAGEREF _Toc92575459 \h </w:instrText>
        </w:r>
        <w:r w:rsidR="00A31358" w:rsidRPr="00A31358">
          <w:rPr>
            <w:noProof/>
            <w:webHidden/>
            <w:sz w:val="20"/>
            <w:szCs w:val="20"/>
          </w:rPr>
        </w:r>
        <w:r w:rsidR="00A31358" w:rsidRPr="00A31358">
          <w:rPr>
            <w:noProof/>
            <w:webHidden/>
            <w:sz w:val="20"/>
            <w:szCs w:val="20"/>
          </w:rPr>
          <w:fldChar w:fldCharType="separate"/>
        </w:r>
        <w:r w:rsidR="00A31358" w:rsidRPr="00A31358">
          <w:rPr>
            <w:noProof/>
            <w:webHidden/>
            <w:sz w:val="20"/>
            <w:szCs w:val="20"/>
          </w:rPr>
          <w:t>8</w:t>
        </w:r>
        <w:r w:rsidR="00A31358" w:rsidRPr="00A31358">
          <w:rPr>
            <w:noProof/>
            <w:webHidden/>
            <w:sz w:val="20"/>
            <w:szCs w:val="20"/>
          </w:rPr>
          <w:fldChar w:fldCharType="end"/>
        </w:r>
      </w:hyperlink>
    </w:p>
    <w:p w14:paraId="582D5865" w14:textId="731F3193" w:rsidR="00A31358" w:rsidRPr="00A31358" w:rsidRDefault="00BD09F7">
      <w:pPr>
        <w:pStyle w:val="TableofFigures"/>
        <w:tabs>
          <w:tab w:val="right" w:leader="dot" w:pos="9394"/>
        </w:tabs>
        <w:rPr>
          <w:rFonts w:eastAsiaTheme="minorEastAsia"/>
          <w:noProof/>
          <w:color w:val="auto"/>
          <w:sz w:val="16"/>
          <w:szCs w:val="16"/>
          <w:lang w:val="en-GB" w:eastAsia="en-GB"/>
        </w:rPr>
      </w:pPr>
      <w:hyperlink w:anchor="_Toc92575460" w:history="1">
        <w:r w:rsidR="00A31358" w:rsidRPr="00A31358">
          <w:rPr>
            <w:rStyle w:val="Hyperlink"/>
            <w:noProof/>
            <w:sz w:val="20"/>
            <w:szCs w:val="20"/>
          </w:rPr>
          <w:t>Table 3 - Jet Length of Models</w:t>
        </w:r>
        <w:r w:rsidR="00A31358" w:rsidRPr="00A31358">
          <w:rPr>
            <w:noProof/>
            <w:webHidden/>
            <w:sz w:val="20"/>
            <w:szCs w:val="20"/>
          </w:rPr>
          <w:tab/>
        </w:r>
        <w:r w:rsidR="00A31358" w:rsidRPr="00A31358">
          <w:rPr>
            <w:noProof/>
            <w:webHidden/>
            <w:sz w:val="20"/>
            <w:szCs w:val="20"/>
          </w:rPr>
          <w:fldChar w:fldCharType="begin"/>
        </w:r>
        <w:r w:rsidR="00A31358" w:rsidRPr="00A31358">
          <w:rPr>
            <w:noProof/>
            <w:webHidden/>
            <w:sz w:val="20"/>
            <w:szCs w:val="20"/>
          </w:rPr>
          <w:instrText xml:space="preserve"> PAGEREF _Toc92575460 \h </w:instrText>
        </w:r>
        <w:r w:rsidR="00A31358" w:rsidRPr="00A31358">
          <w:rPr>
            <w:noProof/>
            <w:webHidden/>
            <w:sz w:val="20"/>
            <w:szCs w:val="20"/>
          </w:rPr>
        </w:r>
        <w:r w:rsidR="00A31358" w:rsidRPr="00A31358">
          <w:rPr>
            <w:noProof/>
            <w:webHidden/>
            <w:sz w:val="20"/>
            <w:szCs w:val="20"/>
          </w:rPr>
          <w:fldChar w:fldCharType="separate"/>
        </w:r>
        <w:r w:rsidR="00A31358" w:rsidRPr="00A31358">
          <w:rPr>
            <w:noProof/>
            <w:webHidden/>
            <w:sz w:val="20"/>
            <w:szCs w:val="20"/>
          </w:rPr>
          <w:t>21</w:t>
        </w:r>
        <w:r w:rsidR="00A31358" w:rsidRPr="00A31358">
          <w:rPr>
            <w:noProof/>
            <w:webHidden/>
            <w:sz w:val="20"/>
            <w:szCs w:val="20"/>
          </w:rPr>
          <w:fldChar w:fldCharType="end"/>
        </w:r>
      </w:hyperlink>
    </w:p>
    <w:p w14:paraId="1F873E9D" w14:textId="1A486C00" w:rsidR="00A31358" w:rsidRDefault="00773EF8" w:rsidP="00B57F87">
      <w:pPr>
        <w:spacing w:before="120" w:after="120"/>
        <w:rPr>
          <w:b/>
          <w:bCs/>
          <w:noProof/>
          <w:sz w:val="20"/>
          <w:szCs w:val="20"/>
          <w:u w:val="single"/>
        </w:rPr>
      </w:pPr>
      <w:r w:rsidRPr="00A31358">
        <w:rPr>
          <w:b/>
          <w:bCs/>
          <w:noProof/>
          <w:sz w:val="20"/>
          <w:szCs w:val="20"/>
          <w:u w:val="single"/>
        </w:rPr>
        <w:fldChar w:fldCharType="end"/>
      </w:r>
      <w:r w:rsidR="00A31358">
        <w:rPr>
          <w:b/>
          <w:bCs/>
          <w:noProof/>
          <w:sz w:val="20"/>
          <w:szCs w:val="20"/>
          <w:u w:val="single"/>
        </w:rPr>
        <w:t>Table of Figures</w:t>
      </w:r>
    </w:p>
    <w:p w14:paraId="37406824" w14:textId="5EB1481C" w:rsidR="003A2061" w:rsidRPr="003A2061" w:rsidRDefault="003A2061">
      <w:pPr>
        <w:pStyle w:val="TableofFigures"/>
        <w:tabs>
          <w:tab w:val="right" w:leader="dot" w:pos="9394"/>
        </w:tabs>
        <w:rPr>
          <w:rFonts w:eastAsiaTheme="minorEastAsia"/>
          <w:noProof/>
          <w:color w:val="auto"/>
          <w:sz w:val="16"/>
          <w:szCs w:val="16"/>
          <w:lang w:val="en-GB" w:eastAsia="en-GB"/>
        </w:rPr>
      </w:pPr>
      <w:r>
        <w:rPr>
          <w:b/>
          <w:bCs/>
          <w:noProof/>
          <w:u w:val="single"/>
        </w:rPr>
        <w:fldChar w:fldCharType="begin"/>
      </w:r>
      <w:r>
        <w:rPr>
          <w:b/>
          <w:bCs/>
          <w:noProof/>
          <w:u w:val="single"/>
        </w:rPr>
        <w:instrText xml:space="preserve"> TOC \h \z \c "Equation" </w:instrText>
      </w:r>
      <w:r>
        <w:rPr>
          <w:b/>
          <w:bCs/>
          <w:noProof/>
          <w:u w:val="single"/>
        </w:rPr>
        <w:fldChar w:fldCharType="separate"/>
      </w:r>
      <w:hyperlink w:anchor="_Toc92575549" w:history="1">
        <w:r w:rsidRPr="003A2061">
          <w:rPr>
            <w:rStyle w:val="Hyperlink"/>
            <w:noProof/>
            <w:sz w:val="20"/>
            <w:szCs w:val="20"/>
          </w:rPr>
          <w:t>Equation 1 - Kinetic Energy Equation</w:t>
        </w:r>
        <w:r w:rsidRPr="003A2061">
          <w:rPr>
            <w:noProof/>
            <w:webHidden/>
            <w:sz w:val="20"/>
            <w:szCs w:val="20"/>
          </w:rPr>
          <w:tab/>
        </w:r>
        <w:r w:rsidRPr="003A2061">
          <w:rPr>
            <w:noProof/>
            <w:webHidden/>
            <w:sz w:val="20"/>
            <w:szCs w:val="20"/>
          </w:rPr>
          <w:fldChar w:fldCharType="begin"/>
        </w:r>
        <w:r w:rsidRPr="003A2061">
          <w:rPr>
            <w:noProof/>
            <w:webHidden/>
            <w:sz w:val="20"/>
            <w:szCs w:val="20"/>
          </w:rPr>
          <w:instrText xml:space="preserve"> PAGEREF _Toc92575549 \h </w:instrText>
        </w:r>
        <w:r w:rsidRPr="003A2061">
          <w:rPr>
            <w:noProof/>
            <w:webHidden/>
            <w:sz w:val="20"/>
            <w:szCs w:val="20"/>
          </w:rPr>
        </w:r>
        <w:r w:rsidRPr="003A2061">
          <w:rPr>
            <w:noProof/>
            <w:webHidden/>
            <w:sz w:val="20"/>
            <w:szCs w:val="20"/>
          </w:rPr>
          <w:fldChar w:fldCharType="separate"/>
        </w:r>
        <w:r w:rsidRPr="003A2061">
          <w:rPr>
            <w:noProof/>
            <w:webHidden/>
            <w:sz w:val="20"/>
            <w:szCs w:val="20"/>
          </w:rPr>
          <w:t>21</w:t>
        </w:r>
        <w:r w:rsidRPr="003A2061">
          <w:rPr>
            <w:noProof/>
            <w:webHidden/>
            <w:sz w:val="20"/>
            <w:szCs w:val="20"/>
          </w:rPr>
          <w:fldChar w:fldCharType="end"/>
        </w:r>
      </w:hyperlink>
    </w:p>
    <w:p w14:paraId="3CE7ED98" w14:textId="421D5D1F" w:rsidR="003A2061" w:rsidRPr="003A2061" w:rsidRDefault="00BD09F7">
      <w:pPr>
        <w:pStyle w:val="TableofFigures"/>
        <w:tabs>
          <w:tab w:val="right" w:leader="dot" w:pos="9394"/>
        </w:tabs>
        <w:rPr>
          <w:rFonts w:eastAsiaTheme="minorEastAsia"/>
          <w:noProof/>
          <w:color w:val="auto"/>
          <w:sz w:val="16"/>
          <w:szCs w:val="16"/>
          <w:lang w:val="en-GB" w:eastAsia="en-GB"/>
        </w:rPr>
      </w:pPr>
      <w:hyperlink w:anchor="_Toc92575550" w:history="1">
        <w:r w:rsidR="003A2061" w:rsidRPr="003A2061">
          <w:rPr>
            <w:rStyle w:val="Hyperlink"/>
            <w:noProof/>
            <w:sz w:val="20"/>
            <w:szCs w:val="20"/>
          </w:rPr>
          <w:t>Equation 2 – Current Model – Maximum K.E of TNT/Cu</w:t>
        </w:r>
        <w:r w:rsidR="003A2061" w:rsidRPr="003A2061">
          <w:rPr>
            <w:noProof/>
            <w:webHidden/>
            <w:sz w:val="20"/>
            <w:szCs w:val="20"/>
          </w:rPr>
          <w:tab/>
        </w:r>
        <w:r w:rsidR="003A2061" w:rsidRPr="003A2061">
          <w:rPr>
            <w:noProof/>
            <w:webHidden/>
            <w:sz w:val="20"/>
            <w:szCs w:val="20"/>
          </w:rPr>
          <w:fldChar w:fldCharType="begin"/>
        </w:r>
        <w:r w:rsidR="003A2061" w:rsidRPr="003A2061">
          <w:rPr>
            <w:noProof/>
            <w:webHidden/>
            <w:sz w:val="20"/>
            <w:szCs w:val="20"/>
          </w:rPr>
          <w:instrText xml:space="preserve"> PAGEREF _Toc92575550 \h </w:instrText>
        </w:r>
        <w:r w:rsidR="003A2061" w:rsidRPr="003A2061">
          <w:rPr>
            <w:noProof/>
            <w:webHidden/>
            <w:sz w:val="20"/>
            <w:szCs w:val="20"/>
          </w:rPr>
        </w:r>
        <w:r w:rsidR="003A2061" w:rsidRPr="003A2061">
          <w:rPr>
            <w:noProof/>
            <w:webHidden/>
            <w:sz w:val="20"/>
            <w:szCs w:val="20"/>
          </w:rPr>
          <w:fldChar w:fldCharType="separate"/>
        </w:r>
        <w:r w:rsidR="003A2061" w:rsidRPr="003A2061">
          <w:rPr>
            <w:noProof/>
            <w:webHidden/>
            <w:sz w:val="20"/>
            <w:szCs w:val="20"/>
          </w:rPr>
          <w:t>21</w:t>
        </w:r>
        <w:r w:rsidR="003A2061" w:rsidRPr="003A2061">
          <w:rPr>
            <w:noProof/>
            <w:webHidden/>
            <w:sz w:val="20"/>
            <w:szCs w:val="20"/>
          </w:rPr>
          <w:fldChar w:fldCharType="end"/>
        </w:r>
      </w:hyperlink>
    </w:p>
    <w:p w14:paraId="2892A2C2" w14:textId="70581C8E" w:rsidR="003A2061" w:rsidRPr="003A2061" w:rsidRDefault="00BD09F7">
      <w:pPr>
        <w:pStyle w:val="TableofFigures"/>
        <w:tabs>
          <w:tab w:val="right" w:leader="dot" w:pos="9394"/>
        </w:tabs>
        <w:rPr>
          <w:rFonts w:eastAsiaTheme="minorEastAsia"/>
          <w:noProof/>
          <w:color w:val="auto"/>
          <w:sz w:val="16"/>
          <w:szCs w:val="16"/>
          <w:lang w:val="en-GB" w:eastAsia="en-GB"/>
        </w:rPr>
      </w:pPr>
      <w:hyperlink w:anchor="_Toc92575551" w:history="1">
        <w:r w:rsidR="003A2061" w:rsidRPr="003A2061">
          <w:rPr>
            <w:rStyle w:val="Hyperlink"/>
            <w:noProof/>
            <w:sz w:val="20"/>
            <w:szCs w:val="20"/>
          </w:rPr>
          <w:t>Equation 3 – Current Model – Maximum K.E of LX-19/Pt</w:t>
        </w:r>
        <w:r w:rsidR="003A2061" w:rsidRPr="003A2061">
          <w:rPr>
            <w:noProof/>
            <w:webHidden/>
            <w:sz w:val="20"/>
            <w:szCs w:val="20"/>
          </w:rPr>
          <w:tab/>
        </w:r>
        <w:r w:rsidR="003A2061" w:rsidRPr="003A2061">
          <w:rPr>
            <w:noProof/>
            <w:webHidden/>
            <w:sz w:val="20"/>
            <w:szCs w:val="20"/>
          </w:rPr>
          <w:fldChar w:fldCharType="begin"/>
        </w:r>
        <w:r w:rsidR="003A2061" w:rsidRPr="003A2061">
          <w:rPr>
            <w:noProof/>
            <w:webHidden/>
            <w:sz w:val="20"/>
            <w:szCs w:val="20"/>
          </w:rPr>
          <w:instrText xml:space="preserve"> PAGEREF _Toc92575551 \h </w:instrText>
        </w:r>
        <w:r w:rsidR="003A2061" w:rsidRPr="003A2061">
          <w:rPr>
            <w:noProof/>
            <w:webHidden/>
            <w:sz w:val="20"/>
            <w:szCs w:val="20"/>
          </w:rPr>
        </w:r>
        <w:r w:rsidR="003A2061" w:rsidRPr="003A2061">
          <w:rPr>
            <w:noProof/>
            <w:webHidden/>
            <w:sz w:val="20"/>
            <w:szCs w:val="20"/>
          </w:rPr>
          <w:fldChar w:fldCharType="separate"/>
        </w:r>
        <w:r w:rsidR="003A2061" w:rsidRPr="003A2061">
          <w:rPr>
            <w:noProof/>
            <w:webHidden/>
            <w:sz w:val="20"/>
            <w:szCs w:val="20"/>
          </w:rPr>
          <w:t>22</w:t>
        </w:r>
        <w:r w:rsidR="003A2061" w:rsidRPr="003A2061">
          <w:rPr>
            <w:noProof/>
            <w:webHidden/>
            <w:sz w:val="20"/>
            <w:szCs w:val="20"/>
          </w:rPr>
          <w:fldChar w:fldCharType="end"/>
        </w:r>
      </w:hyperlink>
    </w:p>
    <w:p w14:paraId="1C7AAB58" w14:textId="0E09F3B1" w:rsidR="003A2061" w:rsidRPr="003A2061" w:rsidRDefault="00BD09F7">
      <w:pPr>
        <w:pStyle w:val="TableofFigures"/>
        <w:tabs>
          <w:tab w:val="right" w:leader="dot" w:pos="9394"/>
        </w:tabs>
        <w:rPr>
          <w:rFonts w:eastAsiaTheme="minorEastAsia"/>
          <w:noProof/>
          <w:color w:val="auto"/>
          <w:sz w:val="16"/>
          <w:szCs w:val="16"/>
          <w:lang w:val="en-GB" w:eastAsia="en-GB"/>
        </w:rPr>
      </w:pPr>
      <w:hyperlink w:anchor="_Toc92575552" w:history="1">
        <w:r w:rsidR="003A2061" w:rsidRPr="003A2061">
          <w:rPr>
            <w:rStyle w:val="Hyperlink"/>
            <w:noProof/>
            <w:sz w:val="20"/>
            <w:szCs w:val="20"/>
          </w:rPr>
          <w:t>Equation 4 – Improved Model – Maximum K.E of RDX/TNT/Cu</w:t>
        </w:r>
        <w:r w:rsidR="003A2061" w:rsidRPr="003A2061">
          <w:rPr>
            <w:noProof/>
            <w:webHidden/>
            <w:sz w:val="20"/>
            <w:szCs w:val="20"/>
          </w:rPr>
          <w:tab/>
        </w:r>
        <w:r w:rsidR="003A2061" w:rsidRPr="003A2061">
          <w:rPr>
            <w:noProof/>
            <w:webHidden/>
            <w:sz w:val="20"/>
            <w:szCs w:val="20"/>
          </w:rPr>
          <w:fldChar w:fldCharType="begin"/>
        </w:r>
        <w:r w:rsidR="003A2061" w:rsidRPr="003A2061">
          <w:rPr>
            <w:noProof/>
            <w:webHidden/>
            <w:sz w:val="20"/>
            <w:szCs w:val="20"/>
          </w:rPr>
          <w:instrText xml:space="preserve"> PAGEREF _Toc92575552 \h </w:instrText>
        </w:r>
        <w:r w:rsidR="003A2061" w:rsidRPr="003A2061">
          <w:rPr>
            <w:noProof/>
            <w:webHidden/>
            <w:sz w:val="20"/>
            <w:szCs w:val="20"/>
          </w:rPr>
        </w:r>
        <w:r w:rsidR="003A2061" w:rsidRPr="003A2061">
          <w:rPr>
            <w:noProof/>
            <w:webHidden/>
            <w:sz w:val="20"/>
            <w:szCs w:val="20"/>
          </w:rPr>
          <w:fldChar w:fldCharType="separate"/>
        </w:r>
        <w:r w:rsidR="003A2061" w:rsidRPr="003A2061">
          <w:rPr>
            <w:noProof/>
            <w:webHidden/>
            <w:sz w:val="20"/>
            <w:szCs w:val="20"/>
          </w:rPr>
          <w:t>22</w:t>
        </w:r>
        <w:r w:rsidR="003A2061" w:rsidRPr="003A2061">
          <w:rPr>
            <w:noProof/>
            <w:webHidden/>
            <w:sz w:val="20"/>
            <w:szCs w:val="20"/>
          </w:rPr>
          <w:fldChar w:fldCharType="end"/>
        </w:r>
      </w:hyperlink>
    </w:p>
    <w:p w14:paraId="290C11A8" w14:textId="688D66CA" w:rsidR="003A2061" w:rsidRPr="003A2061" w:rsidRDefault="00BD09F7">
      <w:pPr>
        <w:pStyle w:val="TableofFigures"/>
        <w:tabs>
          <w:tab w:val="right" w:leader="dot" w:pos="9394"/>
        </w:tabs>
        <w:rPr>
          <w:rFonts w:eastAsiaTheme="minorEastAsia"/>
          <w:noProof/>
          <w:color w:val="auto"/>
          <w:sz w:val="16"/>
          <w:szCs w:val="16"/>
          <w:lang w:val="en-GB" w:eastAsia="en-GB"/>
        </w:rPr>
      </w:pPr>
      <w:hyperlink w:anchor="_Toc92575553" w:history="1">
        <w:r w:rsidR="003A2061" w:rsidRPr="003A2061">
          <w:rPr>
            <w:rStyle w:val="Hyperlink"/>
            <w:noProof/>
            <w:sz w:val="20"/>
            <w:szCs w:val="20"/>
          </w:rPr>
          <w:t>Equation 5 – Improved Model – Sustained K.E of LX-19/Cu</w:t>
        </w:r>
        <w:r w:rsidR="003A2061" w:rsidRPr="003A2061">
          <w:rPr>
            <w:noProof/>
            <w:webHidden/>
            <w:sz w:val="20"/>
            <w:szCs w:val="20"/>
          </w:rPr>
          <w:tab/>
        </w:r>
        <w:r w:rsidR="003A2061" w:rsidRPr="003A2061">
          <w:rPr>
            <w:noProof/>
            <w:webHidden/>
            <w:sz w:val="20"/>
            <w:szCs w:val="20"/>
          </w:rPr>
          <w:fldChar w:fldCharType="begin"/>
        </w:r>
        <w:r w:rsidR="003A2061" w:rsidRPr="003A2061">
          <w:rPr>
            <w:noProof/>
            <w:webHidden/>
            <w:sz w:val="20"/>
            <w:szCs w:val="20"/>
          </w:rPr>
          <w:instrText xml:space="preserve"> PAGEREF _Toc92575553 \h </w:instrText>
        </w:r>
        <w:r w:rsidR="003A2061" w:rsidRPr="003A2061">
          <w:rPr>
            <w:noProof/>
            <w:webHidden/>
            <w:sz w:val="20"/>
            <w:szCs w:val="20"/>
          </w:rPr>
        </w:r>
        <w:r w:rsidR="003A2061" w:rsidRPr="003A2061">
          <w:rPr>
            <w:noProof/>
            <w:webHidden/>
            <w:sz w:val="20"/>
            <w:szCs w:val="20"/>
          </w:rPr>
          <w:fldChar w:fldCharType="separate"/>
        </w:r>
        <w:r w:rsidR="003A2061" w:rsidRPr="003A2061">
          <w:rPr>
            <w:noProof/>
            <w:webHidden/>
            <w:sz w:val="20"/>
            <w:szCs w:val="20"/>
          </w:rPr>
          <w:t>22</w:t>
        </w:r>
        <w:r w:rsidR="003A2061" w:rsidRPr="003A2061">
          <w:rPr>
            <w:noProof/>
            <w:webHidden/>
            <w:sz w:val="20"/>
            <w:szCs w:val="20"/>
          </w:rPr>
          <w:fldChar w:fldCharType="end"/>
        </w:r>
      </w:hyperlink>
    </w:p>
    <w:p w14:paraId="4F0E26D5" w14:textId="24D6709C" w:rsidR="003A2061" w:rsidRPr="003A2061" w:rsidRDefault="00BD09F7">
      <w:pPr>
        <w:pStyle w:val="TableofFigures"/>
        <w:tabs>
          <w:tab w:val="right" w:leader="dot" w:pos="9394"/>
        </w:tabs>
        <w:rPr>
          <w:rFonts w:eastAsiaTheme="minorEastAsia"/>
          <w:noProof/>
          <w:color w:val="auto"/>
          <w:sz w:val="16"/>
          <w:szCs w:val="16"/>
          <w:lang w:val="en-GB" w:eastAsia="en-GB"/>
        </w:rPr>
      </w:pPr>
      <w:hyperlink w:anchor="_Toc92575554" w:history="1">
        <w:r w:rsidR="003A2061" w:rsidRPr="003A2061">
          <w:rPr>
            <w:rStyle w:val="Hyperlink"/>
            <w:noProof/>
            <w:sz w:val="20"/>
            <w:szCs w:val="20"/>
          </w:rPr>
          <w:t>Equation 6 – Improved Model – Maximum K.E of LX-19/Cu</w:t>
        </w:r>
        <w:r w:rsidR="003A2061" w:rsidRPr="003A2061">
          <w:rPr>
            <w:noProof/>
            <w:webHidden/>
            <w:sz w:val="20"/>
            <w:szCs w:val="20"/>
          </w:rPr>
          <w:tab/>
        </w:r>
        <w:r w:rsidR="003A2061" w:rsidRPr="003A2061">
          <w:rPr>
            <w:noProof/>
            <w:webHidden/>
            <w:sz w:val="20"/>
            <w:szCs w:val="20"/>
          </w:rPr>
          <w:fldChar w:fldCharType="begin"/>
        </w:r>
        <w:r w:rsidR="003A2061" w:rsidRPr="003A2061">
          <w:rPr>
            <w:noProof/>
            <w:webHidden/>
            <w:sz w:val="20"/>
            <w:szCs w:val="20"/>
          </w:rPr>
          <w:instrText xml:space="preserve"> PAGEREF _Toc92575554 \h </w:instrText>
        </w:r>
        <w:r w:rsidR="003A2061" w:rsidRPr="003A2061">
          <w:rPr>
            <w:noProof/>
            <w:webHidden/>
            <w:sz w:val="20"/>
            <w:szCs w:val="20"/>
          </w:rPr>
        </w:r>
        <w:r w:rsidR="003A2061" w:rsidRPr="003A2061">
          <w:rPr>
            <w:noProof/>
            <w:webHidden/>
            <w:sz w:val="20"/>
            <w:szCs w:val="20"/>
          </w:rPr>
          <w:fldChar w:fldCharType="separate"/>
        </w:r>
        <w:r w:rsidR="003A2061" w:rsidRPr="003A2061">
          <w:rPr>
            <w:noProof/>
            <w:webHidden/>
            <w:sz w:val="20"/>
            <w:szCs w:val="20"/>
          </w:rPr>
          <w:t>22</w:t>
        </w:r>
        <w:r w:rsidR="003A2061" w:rsidRPr="003A2061">
          <w:rPr>
            <w:noProof/>
            <w:webHidden/>
            <w:sz w:val="20"/>
            <w:szCs w:val="20"/>
          </w:rPr>
          <w:fldChar w:fldCharType="end"/>
        </w:r>
      </w:hyperlink>
    </w:p>
    <w:p w14:paraId="071E3A2E" w14:textId="48C135FB" w:rsidR="003D679B" w:rsidRPr="003A2061" w:rsidRDefault="003A2061" w:rsidP="003A2061">
      <w:pPr>
        <w:spacing w:before="120"/>
        <w:jc w:val="center"/>
        <w:rPr>
          <w:b/>
          <w:bCs/>
          <w:noProof/>
          <w:u w:val="single"/>
        </w:rPr>
      </w:pPr>
      <w:r>
        <w:rPr>
          <w:b/>
          <w:bCs/>
          <w:noProof/>
          <w:u w:val="single"/>
        </w:rPr>
        <w:lastRenderedPageBreak/>
        <w:fldChar w:fldCharType="end"/>
      </w:r>
      <w:r w:rsidR="00CB2AED" w:rsidRPr="00B54EAA">
        <w:rPr>
          <w:sz w:val="52"/>
          <w:szCs w:val="14"/>
        </w:rPr>
        <w:t>Abstract</w:t>
      </w:r>
    </w:p>
    <w:p w14:paraId="5DF46CDC" w14:textId="7A8CD3BD" w:rsidR="00C829E1" w:rsidRDefault="00AF38AB" w:rsidP="00AF38AB">
      <w:pPr>
        <w:jc w:val="both"/>
      </w:pPr>
      <w:r w:rsidRPr="00D11813">
        <w:rPr>
          <w:rFonts w:cstheme="minorHAnsi"/>
          <w:color w:val="595959" w:themeColor="text1" w:themeTint="A6"/>
          <w:sz w:val="22"/>
          <w:szCs w:val="40"/>
        </w:rPr>
        <w:t>It has been asked that a report be produced on the critical analysis of the modeling of a shape</w:t>
      </w:r>
      <w:r>
        <w:rPr>
          <w:rFonts w:cstheme="minorHAnsi"/>
          <w:color w:val="595959" w:themeColor="text1" w:themeTint="A6"/>
          <w:sz w:val="22"/>
          <w:szCs w:val="40"/>
        </w:rPr>
        <w:t>d</w:t>
      </w:r>
      <w:r w:rsidRPr="00D11813">
        <w:rPr>
          <w:rFonts w:cstheme="minorHAnsi"/>
          <w:color w:val="595959" w:themeColor="text1" w:themeTint="A6"/>
          <w:sz w:val="22"/>
          <w:szCs w:val="40"/>
        </w:rPr>
        <w:t xml:space="preserve"> charge device</w:t>
      </w:r>
      <w:r>
        <w:rPr>
          <w:rFonts w:cstheme="minorHAnsi"/>
          <w:color w:val="595959" w:themeColor="text1" w:themeTint="A6"/>
          <w:sz w:val="22"/>
          <w:szCs w:val="40"/>
        </w:rPr>
        <w:t xml:space="preserve">. Specifically, </w:t>
      </w:r>
      <w:r w:rsidRPr="00D11813">
        <w:rPr>
          <w:rFonts w:cstheme="minorHAnsi"/>
          <w:color w:val="595959" w:themeColor="text1" w:themeTint="A6"/>
          <w:sz w:val="22"/>
          <w:szCs w:val="40"/>
        </w:rPr>
        <w:t xml:space="preserve">the </w:t>
      </w:r>
      <w:r w:rsidR="00C372E9" w:rsidRPr="00D11813">
        <w:rPr>
          <w:rFonts w:cstheme="minorHAnsi"/>
          <w:color w:val="595959" w:themeColor="text1" w:themeTint="A6"/>
          <w:sz w:val="22"/>
          <w:szCs w:val="40"/>
        </w:rPr>
        <w:t>behav</w:t>
      </w:r>
      <w:r w:rsidR="00C372E9">
        <w:rPr>
          <w:rFonts w:cstheme="minorHAnsi"/>
          <w:color w:val="595959" w:themeColor="text1" w:themeTint="A6"/>
          <w:sz w:val="22"/>
          <w:szCs w:val="40"/>
        </w:rPr>
        <w:t>ior</w:t>
      </w:r>
      <w:r w:rsidRPr="00D11813">
        <w:rPr>
          <w:rFonts w:cstheme="minorHAnsi"/>
          <w:color w:val="595959" w:themeColor="text1" w:themeTint="A6"/>
          <w:sz w:val="22"/>
          <w:szCs w:val="40"/>
        </w:rPr>
        <w:t xml:space="preserve"> of the liner material during initiation and subsequently the formation of the jet produced</w:t>
      </w:r>
      <w:r>
        <w:rPr>
          <w:rFonts w:cstheme="minorHAnsi"/>
          <w:color w:val="595959" w:themeColor="text1" w:themeTint="A6"/>
          <w:sz w:val="22"/>
          <w:szCs w:val="40"/>
        </w:rPr>
        <w:t>, with the desire of improving the existing model to a produce a jet with greater definition for analysis</w:t>
      </w:r>
      <w:r w:rsidRPr="00D11813">
        <w:rPr>
          <w:rFonts w:cstheme="minorHAnsi"/>
          <w:color w:val="595959" w:themeColor="text1" w:themeTint="A6"/>
          <w:sz w:val="22"/>
          <w:szCs w:val="40"/>
        </w:rPr>
        <w:t>.</w:t>
      </w:r>
    </w:p>
    <w:p w14:paraId="3943ACB1" w14:textId="5CD162E5" w:rsidR="00AF38AB" w:rsidRDefault="00AF38AB" w:rsidP="00AF38AB">
      <w:pPr>
        <w:pStyle w:val="Heading2"/>
        <w:numPr>
          <w:ilvl w:val="0"/>
          <w:numId w:val="0"/>
        </w:numPr>
        <w:jc w:val="both"/>
        <w:rPr>
          <w:rFonts w:asciiTheme="minorHAnsi" w:hAnsiTheme="minorHAnsi" w:cstheme="minorHAnsi"/>
          <w:color w:val="595959" w:themeColor="text1" w:themeTint="A6"/>
          <w:sz w:val="22"/>
          <w:szCs w:val="40"/>
        </w:rPr>
      </w:pPr>
      <w:r>
        <w:rPr>
          <w:rFonts w:asciiTheme="minorHAnsi" w:hAnsiTheme="minorHAnsi" w:cstheme="minorHAnsi"/>
          <w:color w:val="595959" w:themeColor="text1" w:themeTint="A6"/>
          <w:sz w:val="22"/>
          <w:szCs w:val="40"/>
        </w:rPr>
        <w:t>The Lagrangian Model was selected for the critical analysis of the new trial materials which consist</w:t>
      </w:r>
      <w:r w:rsidR="004B7FB6">
        <w:rPr>
          <w:rFonts w:asciiTheme="minorHAnsi" w:hAnsiTheme="minorHAnsi" w:cstheme="minorHAnsi"/>
          <w:color w:val="595959" w:themeColor="text1" w:themeTint="A6"/>
          <w:sz w:val="22"/>
          <w:szCs w:val="40"/>
        </w:rPr>
        <w:t>s</w:t>
      </w:r>
      <w:r>
        <w:rPr>
          <w:rFonts w:asciiTheme="minorHAnsi" w:hAnsiTheme="minorHAnsi" w:cstheme="minorHAnsi"/>
          <w:color w:val="595959" w:themeColor="text1" w:themeTint="A6"/>
          <w:sz w:val="22"/>
          <w:szCs w:val="40"/>
        </w:rPr>
        <w:t xml:space="preserve"> of a Platinum (Pt) liner with LX-19 Polymer-Bonded-Explosive (PBX) filling.</w:t>
      </w:r>
      <w:r w:rsidR="004B7FB6">
        <w:rPr>
          <w:rFonts w:asciiTheme="minorHAnsi" w:hAnsiTheme="minorHAnsi" w:cstheme="minorHAnsi"/>
          <w:color w:val="595959" w:themeColor="text1" w:themeTint="A6"/>
          <w:sz w:val="22"/>
          <w:szCs w:val="40"/>
        </w:rPr>
        <w:t xml:space="preserve"> Multiple models were subsequently produced in the aim of improving the liner collapse and jet formation with the favored model using Johnson-Cook (JC) Plasticity model values. (JC) material values where more suitable as they are directly related to flowing materials which </w:t>
      </w:r>
      <w:r w:rsidR="00D03532">
        <w:rPr>
          <w:rFonts w:asciiTheme="minorHAnsi" w:hAnsiTheme="minorHAnsi" w:cstheme="minorHAnsi"/>
          <w:color w:val="595959" w:themeColor="text1" w:themeTint="A6"/>
          <w:sz w:val="22"/>
          <w:szCs w:val="40"/>
        </w:rPr>
        <w:t>is</w:t>
      </w:r>
      <w:r w:rsidR="004B7FB6">
        <w:rPr>
          <w:rFonts w:asciiTheme="minorHAnsi" w:hAnsiTheme="minorHAnsi" w:cstheme="minorHAnsi"/>
          <w:color w:val="595959" w:themeColor="text1" w:themeTint="A6"/>
          <w:sz w:val="22"/>
          <w:szCs w:val="40"/>
        </w:rPr>
        <w:t xml:space="preserve"> more applicable to the state of the liner during detonation</w:t>
      </w:r>
      <w:r w:rsidR="00D03532">
        <w:rPr>
          <w:rFonts w:asciiTheme="minorHAnsi" w:hAnsiTheme="minorHAnsi" w:cstheme="minorHAnsi"/>
          <w:color w:val="595959" w:themeColor="text1" w:themeTint="A6"/>
          <w:sz w:val="22"/>
          <w:szCs w:val="40"/>
        </w:rPr>
        <w:t>.</w:t>
      </w:r>
    </w:p>
    <w:p w14:paraId="75972BCC" w14:textId="68693D88" w:rsidR="00D03532" w:rsidRPr="00D03532" w:rsidRDefault="00AE0CBB" w:rsidP="00D03532">
      <w:pPr>
        <w:spacing w:before="240"/>
        <w:jc w:val="both"/>
      </w:pPr>
      <w:r>
        <w:rPr>
          <w:bCs/>
          <w:noProof/>
          <w:color w:val="595959" w:themeColor="text1" w:themeTint="A6"/>
          <w:sz w:val="22"/>
          <w:szCs w:val="22"/>
        </w:rPr>
        <mc:AlternateContent>
          <mc:Choice Requires="wpi">
            <w:drawing>
              <wp:anchor distT="0" distB="0" distL="114300" distR="114300" simplePos="0" relativeHeight="251659264" behindDoc="0" locked="0" layoutInCell="1" allowOverlap="1" wp14:anchorId="286A8BF6" wp14:editId="35E360DA">
                <wp:simplePos x="0" y="0"/>
                <wp:positionH relativeFrom="column">
                  <wp:posOffset>3073421</wp:posOffset>
                </wp:positionH>
                <wp:positionV relativeFrom="paragraph">
                  <wp:posOffset>98940</wp:posOffset>
                </wp:positionV>
                <wp:extent cx="578160" cy="432360"/>
                <wp:effectExtent l="38100" t="38100" r="31750" b="44450"/>
                <wp:wrapNone/>
                <wp:docPr id="5" name="Ink 5"/>
                <wp:cNvGraphicFramePr/>
                <a:graphic xmlns:a="http://schemas.openxmlformats.org/drawingml/2006/main">
                  <a:graphicData uri="http://schemas.microsoft.com/office/word/2010/wordprocessingInk">
                    <w14:contentPart bwMode="auto" r:id="rId11">
                      <w14:nvContentPartPr>
                        <w14:cNvContentPartPr/>
                      </w14:nvContentPartPr>
                      <w14:xfrm>
                        <a:off x="0" y="0"/>
                        <a:ext cx="578160" cy="432360"/>
                      </w14:xfrm>
                    </w14:contentPart>
                  </a:graphicData>
                </a:graphic>
              </wp:anchor>
            </w:drawing>
          </mc:Choice>
          <mc:Fallback>
            <w:pict>
              <v:shapetype w14:anchorId="3704D572"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5" o:spid="_x0000_s1026" type="#_x0000_t75" style="position:absolute;margin-left:241.3pt;margin-top:7.1pt;width:46.9pt;height:35.5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">
                <v:imagedata r:id="rId12" o:title=""/>
              </v:shape>
            </w:pict>
          </mc:Fallback>
        </mc:AlternateContent>
      </w:r>
      <w:r w:rsidR="00D03532" w:rsidRPr="000E6252">
        <w:rPr>
          <w:bCs/>
          <w:color w:val="595959" w:themeColor="text1" w:themeTint="A6"/>
          <w:sz w:val="22"/>
          <w:szCs w:val="22"/>
        </w:rPr>
        <w:t>Further analysis is required of the simulation parameters to ensure no input error has occurred</w:t>
      </w:r>
      <w:r w:rsidR="00D03532">
        <w:rPr>
          <w:color w:val="595959" w:themeColor="text1" w:themeTint="A6"/>
          <w:sz w:val="22"/>
          <w:szCs w:val="22"/>
        </w:rPr>
        <w:t>, if no error is found there is a strong recommendation to take the trail materials forward to small scale prototype manufacturing for firing trials, as the results suggest the material provide a vast improvement in terms of jet formation, overall</w:t>
      </w:r>
      <w:r w:rsidR="00B57F87">
        <w:rPr>
          <w:color w:val="595959" w:themeColor="text1" w:themeTint="A6"/>
          <w:sz w:val="22"/>
          <w:szCs w:val="22"/>
        </w:rPr>
        <w:t xml:space="preserve"> jet</w:t>
      </w:r>
      <w:r w:rsidR="00D03532">
        <w:rPr>
          <w:color w:val="595959" w:themeColor="text1" w:themeTint="A6"/>
          <w:sz w:val="22"/>
          <w:szCs w:val="22"/>
        </w:rPr>
        <w:t xml:space="preserve"> length, and</w:t>
      </w:r>
      <w:r w:rsidR="00B57F87">
        <w:rPr>
          <w:color w:val="595959" w:themeColor="text1" w:themeTint="A6"/>
          <w:sz w:val="22"/>
          <w:szCs w:val="22"/>
        </w:rPr>
        <w:t xml:space="preserve"> jet</w:t>
      </w:r>
      <w:r w:rsidR="00D03532">
        <w:rPr>
          <w:color w:val="595959" w:themeColor="text1" w:themeTint="A6"/>
          <w:sz w:val="22"/>
          <w:szCs w:val="22"/>
        </w:rPr>
        <w:t xml:space="preserve"> velocity.</w:t>
      </w:r>
    </w:p>
    <w:p w14:paraId="22E96D2D" w14:textId="77777777" w:rsidR="00D03532" w:rsidRPr="00D03532" w:rsidRDefault="00D03532" w:rsidP="00D03532"/>
    <w:p w14:paraId="70BD9FE6" w14:textId="35AC354A" w:rsidR="00D03532" w:rsidRDefault="00D03532" w:rsidP="00D03532"/>
    <w:p w14:paraId="2A851FBE" w14:textId="77777777" w:rsidR="00D03532" w:rsidRPr="00D03532" w:rsidRDefault="00D03532" w:rsidP="00D03532"/>
    <w:p w14:paraId="6B4AD1F7" w14:textId="72047F6B" w:rsidR="004B7FB6" w:rsidRDefault="004B7FB6" w:rsidP="004B7FB6"/>
    <w:p w14:paraId="51601800" w14:textId="77777777" w:rsidR="004B7FB6" w:rsidRPr="004B7FB6" w:rsidRDefault="004B7FB6" w:rsidP="004B7FB6"/>
    <w:p w14:paraId="54CCFE85" w14:textId="42BD71DD" w:rsidR="00E91E3C" w:rsidRDefault="00E91E3C" w:rsidP="00C829E1"/>
    <w:p w14:paraId="78C60007" w14:textId="5EFBF717" w:rsidR="00773EF8" w:rsidRDefault="00773EF8" w:rsidP="00C829E1"/>
    <w:p w14:paraId="03431296" w14:textId="3F2CC72E" w:rsidR="00773EF8" w:rsidRDefault="00773EF8" w:rsidP="00C829E1"/>
    <w:p w14:paraId="33E1FC84" w14:textId="7FA12566" w:rsidR="00773EF8" w:rsidRDefault="00773EF8" w:rsidP="00C829E1"/>
    <w:p w14:paraId="6424A4E7" w14:textId="6CD70CA7" w:rsidR="00773EF8" w:rsidRDefault="00773EF8" w:rsidP="00C829E1"/>
    <w:p w14:paraId="110D619A" w14:textId="4965F908" w:rsidR="00773EF8" w:rsidRDefault="00773EF8" w:rsidP="00C829E1"/>
    <w:p w14:paraId="680F8890" w14:textId="36F6E24A" w:rsidR="00773EF8" w:rsidRDefault="00773EF8" w:rsidP="00C829E1"/>
    <w:p w14:paraId="385412E4" w14:textId="0C657EC9" w:rsidR="00773EF8" w:rsidRDefault="00773EF8" w:rsidP="00C829E1"/>
    <w:p w14:paraId="2CBDA336" w14:textId="022B1F52" w:rsidR="00773EF8" w:rsidRDefault="00773EF8" w:rsidP="00C829E1"/>
    <w:p w14:paraId="4B5D31F4" w14:textId="51523B14" w:rsidR="00773EF8" w:rsidRDefault="00773EF8" w:rsidP="00C829E1"/>
    <w:p w14:paraId="5AB14C26" w14:textId="4014D704" w:rsidR="00773EF8" w:rsidRDefault="00773EF8" w:rsidP="00C829E1"/>
    <w:p w14:paraId="0592CD0D" w14:textId="77777777" w:rsidR="00773EF8" w:rsidRPr="00C829E1" w:rsidRDefault="00773EF8" w:rsidP="00C829E1"/>
    <w:p w14:paraId="21EA3E59" w14:textId="5C7E7EF4" w:rsidR="002C42AB" w:rsidRPr="00E91E3C" w:rsidRDefault="002C42AB" w:rsidP="004D10FD">
      <w:pPr>
        <w:pStyle w:val="Heading1"/>
        <w:spacing w:before="120" w:after="120"/>
        <w:rPr>
          <w:sz w:val="52"/>
          <w:szCs w:val="14"/>
        </w:rPr>
      </w:pPr>
      <w:r w:rsidRPr="00E91E3C">
        <w:rPr>
          <w:sz w:val="52"/>
          <w:szCs w:val="14"/>
        </w:rPr>
        <w:lastRenderedPageBreak/>
        <w:t xml:space="preserve"> Introduction</w:t>
      </w:r>
    </w:p>
    <w:p w14:paraId="56521486" w14:textId="6E840DBC" w:rsidR="005A524F" w:rsidRDefault="004D5934" w:rsidP="00544D4E">
      <w:pPr>
        <w:pStyle w:val="Heading2"/>
        <w:spacing w:before="120"/>
        <w:jc w:val="both"/>
        <w:rPr>
          <w:rFonts w:asciiTheme="minorHAnsi" w:hAnsiTheme="minorHAnsi" w:cstheme="minorHAnsi"/>
          <w:color w:val="595959" w:themeColor="text1" w:themeTint="A6"/>
          <w:sz w:val="22"/>
          <w:szCs w:val="40"/>
        </w:rPr>
      </w:pPr>
      <w:r w:rsidRPr="00D11813">
        <w:rPr>
          <w:rFonts w:asciiTheme="minorHAnsi" w:hAnsiTheme="minorHAnsi" w:cstheme="minorHAnsi"/>
          <w:color w:val="595959" w:themeColor="text1" w:themeTint="A6"/>
          <w:sz w:val="22"/>
          <w:szCs w:val="40"/>
        </w:rPr>
        <w:t>It has be</w:t>
      </w:r>
      <w:r w:rsidR="00783537" w:rsidRPr="00D11813">
        <w:rPr>
          <w:rFonts w:asciiTheme="minorHAnsi" w:hAnsiTheme="minorHAnsi" w:cstheme="minorHAnsi"/>
          <w:color w:val="595959" w:themeColor="text1" w:themeTint="A6"/>
          <w:sz w:val="22"/>
          <w:szCs w:val="40"/>
        </w:rPr>
        <w:t>en</w:t>
      </w:r>
      <w:r w:rsidRPr="00D11813">
        <w:rPr>
          <w:rFonts w:asciiTheme="minorHAnsi" w:hAnsiTheme="minorHAnsi" w:cstheme="minorHAnsi"/>
          <w:color w:val="595959" w:themeColor="text1" w:themeTint="A6"/>
          <w:sz w:val="22"/>
          <w:szCs w:val="40"/>
        </w:rPr>
        <w:t xml:space="preserve"> asked that a report be produced </w:t>
      </w:r>
      <w:r w:rsidR="00D42B75" w:rsidRPr="00D11813">
        <w:rPr>
          <w:rFonts w:asciiTheme="minorHAnsi" w:hAnsiTheme="minorHAnsi" w:cstheme="minorHAnsi"/>
          <w:color w:val="595959" w:themeColor="text1" w:themeTint="A6"/>
          <w:sz w:val="22"/>
          <w:szCs w:val="40"/>
        </w:rPr>
        <w:t>on the critical analysis of</w:t>
      </w:r>
      <w:r w:rsidR="00605E59" w:rsidRPr="00D11813">
        <w:rPr>
          <w:rFonts w:asciiTheme="minorHAnsi" w:hAnsiTheme="minorHAnsi" w:cstheme="minorHAnsi"/>
          <w:color w:val="595959" w:themeColor="text1" w:themeTint="A6"/>
          <w:sz w:val="22"/>
          <w:szCs w:val="40"/>
        </w:rPr>
        <w:t xml:space="preserve"> the</w:t>
      </w:r>
      <w:r w:rsidR="00D42B75" w:rsidRPr="00D11813">
        <w:rPr>
          <w:rFonts w:asciiTheme="minorHAnsi" w:hAnsiTheme="minorHAnsi" w:cstheme="minorHAnsi"/>
          <w:color w:val="595959" w:themeColor="text1" w:themeTint="A6"/>
          <w:sz w:val="22"/>
          <w:szCs w:val="40"/>
        </w:rPr>
        <w:t xml:space="preserve"> modeling of </w:t>
      </w:r>
      <w:r w:rsidR="002B13B1" w:rsidRPr="00D11813">
        <w:rPr>
          <w:rFonts w:asciiTheme="minorHAnsi" w:hAnsiTheme="minorHAnsi" w:cstheme="minorHAnsi"/>
          <w:color w:val="595959" w:themeColor="text1" w:themeTint="A6"/>
          <w:sz w:val="22"/>
          <w:szCs w:val="40"/>
        </w:rPr>
        <w:t xml:space="preserve">a </w:t>
      </w:r>
      <w:r w:rsidR="00D42B75" w:rsidRPr="00D11813">
        <w:rPr>
          <w:rFonts w:asciiTheme="minorHAnsi" w:hAnsiTheme="minorHAnsi" w:cstheme="minorHAnsi"/>
          <w:color w:val="595959" w:themeColor="text1" w:themeTint="A6"/>
          <w:sz w:val="22"/>
          <w:szCs w:val="40"/>
        </w:rPr>
        <w:t>shape</w:t>
      </w:r>
      <w:r w:rsidR="00DA6BE2">
        <w:rPr>
          <w:rFonts w:asciiTheme="minorHAnsi" w:hAnsiTheme="minorHAnsi" w:cstheme="minorHAnsi"/>
          <w:color w:val="595959" w:themeColor="text1" w:themeTint="A6"/>
          <w:sz w:val="22"/>
          <w:szCs w:val="40"/>
        </w:rPr>
        <w:t>d</w:t>
      </w:r>
      <w:r w:rsidR="00D42B75" w:rsidRPr="00D11813">
        <w:rPr>
          <w:rFonts w:asciiTheme="minorHAnsi" w:hAnsiTheme="minorHAnsi" w:cstheme="minorHAnsi"/>
          <w:color w:val="595959" w:themeColor="text1" w:themeTint="A6"/>
          <w:sz w:val="22"/>
          <w:szCs w:val="40"/>
        </w:rPr>
        <w:t xml:space="preserve"> charge</w:t>
      </w:r>
      <w:r w:rsidR="002B13B1" w:rsidRPr="00D11813">
        <w:rPr>
          <w:rFonts w:asciiTheme="minorHAnsi" w:hAnsiTheme="minorHAnsi" w:cstheme="minorHAnsi"/>
          <w:color w:val="595959" w:themeColor="text1" w:themeTint="A6"/>
          <w:sz w:val="22"/>
          <w:szCs w:val="40"/>
        </w:rPr>
        <w:t xml:space="preserve"> device</w:t>
      </w:r>
      <w:r w:rsidR="005A524F">
        <w:rPr>
          <w:rFonts w:asciiTheme="minorHAnsi" w:hAnsiTheme="minorHAnsi" w:cstheme="minorHAnsi"/>
          <w:color w:val="595959" w:themeColor="text1" w:themeTint="A6"/>
          <w:sz w:val="22"/>
          <w:szCs w:val="40"/>
        </w:rPr>
        <w:t>. Specifically,</w:t>
      </w:r>
      <w:r w:rsidR="00771778">
        <w:rPr>
          <w:rFonts w:asciiTheme="minorHAnsi" w:hAnsiTheme="minorHAnsi" w:cstheme="minorHAnsi"/>
          <w:color w:val="595959" w:themeColor="text1" w:themeTint="A6"/>
          <w:sz w:val="22"/>
          <w:szCs w:val="40"/>
        </w:rPr>
        <w:t xml:space="preserve"> </w:t>
      </w:r>
      <w:r w:rsidR="00D42B75" w:rsidRPr="00D11813">
        <w:rPr>
          <w:rFonts w:asciiTheme="minorHAnsi" w:hAnsiTheme="minorHAnsi" w:cstheme="minorHAnsi"/>
          <w:color w:val="595959" w:themeColor="text1" w:themeTint="A6"/>
          <w:sz w:val="22"/>
          <w:szCs w:val="40"/>
        </w:rPr>
        <w:t>the</w:t>
      </w:r>
      <w:r w:rsidR="004A4D21" w:rsidRPr="00D11813">
        <w:rPr>
          <w:rFonts w:asciiTheme="minorHAnsi" w:hAnsiTheme="minorHAnsi" w:cstheme="minorHAnsi"/>
          <w:color w:val="595959" w:themeColor="text1" w:themeTint="A6"/>
          <w:sz w:val="22"/>
          <w:szCs w:val="40"/>
        </w:rPr>
        <w:t xml:space="preserve"> behavior of the liner </w:t>
      </w:r>
      <w:r w:rsidR="00827648" w:rsidRPr="00D11813">
        <w:rPr>
          <w:rFonts w:asciiTheme="minorHAnsi" w:hAnsiTheme="minorHAnsi" w:cstheme="minorHAnsi"/>
          <w:color w:val="595959" w:themeColor="text1" w:themeTint="A6"/>
          <w:sz w:val="22"/>
          <w:szCs w:val="40"/>
        </w:rPr>
        <w:t xml:space="preserve">material </w:t>
      </w:r>
      <w:r w:rsidR="00752429" w:rsidRPr="00D11813">
        <w:rPr>
          <w:rFonts w:asciiTheme="minorHAnsi" w:hAnsiTheme="minorHAnsi" w:cstheme="minorHAnsi"/>
          <w:color w:val="595959" w:themeColor="text1" w:themeTint="A6"/>
          <w:sz w:val="22"/>
          <w:szCs w:val="40"/>
        </w:rPr>
        <w:t xml:space="preserve">during initiation </w:t>
      </w:r>
      <w:r w:rsidR="004A4D21" w:rsidRPr="00D11813">
        <w:rPr>
          <w:rFonts w:asciiTheme="minorHAnsi" w:hAnsiTheme="minorHAnsi" w:cstheme="minorHAnsi"/>
          <w:color w:val="595959" w:themeColor="text1" w:themeTint="A6"/>
          <w:sz w:val="22"/>
          <w:szCs w:val="40"/>
        </w:rPr>
        <w:t>and</w:t>
      </w:r>
      <w:r w:rsidR="00D42B75" w:rsidRPr="00D11813">
        <w:rPr>
          <w:rFonts w:asciiTheme="minorHAnsi" w:hAnsiTheme="minorHAnsi" w:cstheme="minorHAnsi"/>
          <w:color w:val="595959" w:themeColor="text1" w:themeTint="A6"/>
          <w:sz w:val="22"/>
          <w:szCs w:val="40"/>
        </w:rPr>
        <w:t xml:space="preserve"> </w:t>
      </w:r>
      <w:r w:rsidR="00ED7B42" w:rsidRPr="00D11813">
        <w:rPr>
          <w:rFonts w:asciiTheme="minorHAnsi" w:hAnsiTheme="minorHAnsi" w:cstheme="minorHAnsi"/>
          <w:color w:val="595959" w:themeColor="text1" w:themeTint="A6"/>
          <w:sz w:val="22"/>
          <w:szCs w:val="40"/>
        </w:rPr>
        <w:t>subsequent</w:t>
      </w:r>
      <w:r w:rsidR="00910B3B" w:rsidRPr="00D11813">
        <w:rPr>
          <w:rFonts w:asciiTheme="minorHAnsi" w:hAnsiTheme="minorHAnsi" w:cstheme="minorHAnsi"/>
          <w:color w:val="595959" w:themeColor="text1" w:themeTint="A6"/>
          <w:sz w:val="22"/>
          <w:szCs w:val="40"/>
        </w:rPr>
        <w:t>ly the</w:t>
      </w:r>
      <w:r w:rsidR="00ED7B42" w:rsidRPr="00D11813">
        <w:rPr>
          <w:rFonts w:asciiTheme="minorHAnsi" w:hAnsiTheme="minorHAnsi" w:cstheme="minorHAnsi"/>
          <w:color w:val="595959" w:themeColor="text1" w:themeTint="A6"/>
          <w:sz w:val="22"/>
          <w:szCs w:val="40"/>
        </w:rPr>
        <w:t xml:space="preserve"> </w:t>
      </w:r>
      <w:r w:rsidR="00D42B75" w:rsidRPr="00D11813">
        <w:rPr>
          <w:rFonts w:asciiTheme="minorHAnsi" w:hAnsiTheme="minorHAnsi" w:cstheme="minorHAnsi"/>
          <w:color w:val="595959" w:themeColor="text1" w:themeTint="A6"/>
          <w:sz w:val="22"/>
          <w:szCs w:val="40"/>
        </w:rPr>
        <w:t xml:space="preserve">formation </w:t>
      </w:r>
      <w:r w:rsidR="00605E59" w:rsidRPr="00D11813">
        <w:rPr>
          <w:rFonts w:asciiTheme="minorHAnsi" w:hAnsiTheme="minorHAnsi" w:cstheme="minorHAnsi"/>
          <w:color w:val="595959" w:themeColor="text1" w:themeTint="A6"/>
          <w:sz w:val="22"/>
          <w:szCs w:val="40"/>
        </w:rPr>
        <w:t>of the jet</w:t>
      </w:r>
      <w:r w:rsidR="00910B3B" w:rsidRPr="00D11813">
        <w:rPr>
          <w:rFonts w:asciiTheme="minorHAnsi" w:hAnsiTheme="minorHAnsi" w:cstheme="minorHAnsi"/>
          <w:color w:val="595959" w:themeColor="text1" w:themeTint="A6"/>
          <w:sz w:val="22"/>
          <w:szCs w:val="40"/>
        </w:rPr>
        <w:t xml:space="preserve"> produced</w:t>
      </w:r>
      <w:r w:rsidR="005A524F">
        <w:rPr>
          <w:rFonts w:asciiTheme="minorHAnsi" w:hAnsiTheme="minorHAnsi" w:cstheme="minorHAnsi"/>
          <w:color w:val="595959" w:themeColor="text1" w:themeTint="A6"/>
          <w:sz w:val="22"/>
          <w:szCs w:val="40"/>
        </w:rPr>
        <w:t>, with the desire of improving the existing model to a produce a jet with greate</w:t>
      </w:r>
      <w:r w:rsidR="00C23596">
        <w:rPr>
          <w:rFonts w:asciiTheme="minorHAnsi" w:hAnsiTheme="minorHAnsi" w:cstheme="minorHAnsi"/>
          <w:color w:val="595959" w:themeColor="text1" w:themeTint="A6"/>
          <w:sz w:val="22"/>
          <w:szCs w:val="40"/>
        </w:rPr>
        <w:t xml:space="preserve">r </w:t>
      </w:r>
      <w:r w:rsidR="005A524F">
        <w:rPr>
          <w:rFonts w:asciiTheme="minorHAnsi" w:hAnsiTheme="minorHAnsi" w:cstheme="minorHAnsi"/>
          <w:color w:val="595959" w:themeColor="text1" w:themeTint="A6"/>
          <w:sz w:val="22"/>
          <w:szCs w:val="40"/>
        </w:rPr>
        <w:t>definition for analysis</w:t>
      </w:r>
      <w:r w:rsidR="00CC551B" w:rsidRPr="00D11813">
        <w:rPr>
          <w:rFonts w:asciiTheme="minorHAnsi" w:hAnsiTheme="minorHAnsi" w:cstheme="minorHAnsi"/>
          <w:color w:val="595959" w:themeColor="text1" w:themeTint="A6"/>
          <w:sz w:val="22"/>
          <w:szCs w:val="40"/>
        </w:rPr>
        <w:t xml:space="preserve">. </w:t>
      </w:r>
    </w:p>
    <w:p w14:paraId="54895406" w14:textId="7F4103C6" w:rsidR="00A16C59" w:rsidRDefault="00752429" w:rsidP="00A240BB">
      <w:pPr>
        <w:pStyle w:val="Heading2"/>
        <w:jc w:val="both"/>
        <w:rPr>
          <w:rFonts w:asciiTheme="minorHAnsi" w:hAnsiTheme="minorHAnsi" w:cstheme="minorHAnsi"/>
          <w:color w:val="595959" w:themeColor="text1" w:themeTint="A6"/>
          <w:sz w:val="22"/>
          <w:szCs w:val="40"/>
        </w:rPr>
      </w:pPr>
      <w:r>
        <w:rPr>
          <w:rFonts w:asciiTheme="minorHAnsi" w:hAnsiTheme="minorHAnsi" w:cstheme="minorHAnsi"/>
          <w:color w:val="595959" w:themeColor="text1" w:themeTint="A6"/>
          <w:sz w:val="22"/>
          <w:szCs w:val="40"/>
        </w:rPr>
        <w:t xml:space="preserve">The scenario used during the report is that a Research &amp; Development </w:t>
      </w:r>
      <w:r w:rsidR="00C23596">
        <w:rPr>
          <w:rFonts w:asciiTheme="minorHAnsi" w:hAnsiTheme="minorHAnsi" w:cstheme="minorHAnsi"/>
          <w:color w:val="595959" w:themeColor="text1" w:themeTint="A6"/>
          <w:sz w:val="22"/>
          <w:szCs w:val="40"/>
        </w:rPr>
        <w:t>D</w:t>
      </w:r>
      <w:r>
        <w:rPr>
          <w:rFonts w:asciiTheme="minorHAnsi" w:hAnsiTheme="minorHAnsi" w:cstheme="minorHAnsi"/>
          <w:color w:val="595959" w:themeColor="text1" w:themeTint="A6"/>
          <w:sz w:val="22"/>
          <w:szCs w:val="40"/>
        </w:rPr>
        <w:t>epartment of a large munitions company ha</w:t>
      </w:r>
      <w:r w:rsidR="00C23596">
        <w:rPr>
          <w:rFonts w:asciiTheme="minorHAnsi" w:hAnsiTheme="minorHAnsi" w:cstheme="minorHAnsi"/>
          <w:color w:val="595959" w:themeColor="text1" w:themeTint="A6"/>
          <w:sz w:val="22"/>
          <w:szCs w:val="40"/>
        </w:rPr>
        <w:t>ve</w:t>
      </w:r>
      <w:r>
        <w:rPr>
          <w:rFonts w:asciiTheme="minorHAnsi" w:hAnsiTheme="minorHAnsi" w:cstheme="minorHAnsi"/>
          <w:color w:val="595959" w:themeColor="text1" w:themeTint="A6"/>
          <w:sz w:val="22"/>
          <w:szCs w:val="40"/>
        </w:rPr>
        <w:t xml:space="preserve"> been asked to investigate if using materials previously deemed too expensive</w:t>
      </w:r>
      <w:r w:rsidR="00C812C9">
        <w:rPr>
          <w:rFonts w:asciiTheme="minorHAnsi" w:hAnsiTheme="minorHAnsi" w:cstheme="minorHAnsi"/>
          <w:color w:val="595959" w:themeColor="text1" w:themeTint="A6"/>
          <w:sz w:val="22"/>
          <w:szCs w:val="40"/>
        </w:rPr>
        <w:t>,</w:t>
      </w:r>
      <w:r>
        <w:rPr>
          <w:rFonts w:asciiTheme="minorHAnsi" w:hAnsiTheme="minorHAnsi" w:cstheme="minorHAnsi"/>
          <w:color w:val="595959" w:themeColor="text1" w:themeTint="A6"/>
          <w:sz w:val="22"/>
          <w:szCs w:val="40"/>
        </w:rPr>
        <w:t xml:space="preserve"> </w:t>
      </w:r>
      <w:r w:rsidR="00C812C9">
        <w:rPr>
          <w:rFonts w:asciiTheme="minorHAnsi" w:hAnsiTheme="minorHAnsi" w:cstheme="minorHAnsi"/>
          <w:color w:val="595959" w:themeColor="text1" w:themeTint="A6"/>
          <w:sz w:val="22"/>
          <w:szCs w:val="40"/>
        </w:rPr>
        <w:t>exotic,</w:t>
      </w:r>
      <w:r>
        <w:rPr>
          <w:rFonts w:asciiTheme="minorHAnsi" w:hAnsiTheme="minorHAnsi" w:cstheme="minorHAnsi"/>
          <w:color w:val="595959" w:themeColor="text1" w:themeTint="A6"/>
          <w:sz w:val="22"/>
          <w:szCs w:val="40"/>
        </w:rPr>
        <w:t xml:space="preserve"> </w:t>
      </w:r>
      <w:r w:rsidR="00C812C9">
        <w:rPr>
          <w:rFonts w:asciiTheme="minorHAnsi" w:hAnsiTheme="minorHAnsi" w:cstheme="minorHAnsi"/>
          <w:color w:val="595959" w:themeColor="text1" w:themeTint="A6"/>
          <w:sz w:val="22"/>
          <w:szCs w:val="40"/>
        </w:rPr>
        <w:t xml:space="preserve">or hazardous </w:t>
      </w:r>
      <w:r>
        <w:rPr>
          <w:rFonts w:asciiTheme="minorHAnsi" w:hAnsiTheme="minorHAnsi" w:cstheme="minorHAnsi"/>
          <w:color w:val="595959" w:themeColor="text1" w:themeTint="A6"/>
          <w:sz w:val="22"/>
          <w:szCs w:val="40"/>
        </w:rPr>
        <w:t>in the</w:t>
      </w:r>
      <w:r w:rsidR="00C812C9">
        <w:rPr>
          <w:rFonts w:asciiTheme="minorHAnsi" w:hAnsiTheme="minorHAnsi" w:cstheme="minorHAnsi"/>
          <w:color w:val="595959" w:themeColor="text1" w:themeTint="A6"/>
          <w:sz w:val="22"/>
          <w:szCs w:val="40"/>
        </w:rPr>
        <w:t xml:space="preserve"> design and</w:t>
      </w:r>
      <w:r>
        <w:rPr>
          <w:rFonts w:asciiTheme="minorHAnsi" w:hAnsiTheme="minorHAnsi" w:cstheme="minorHAnsi"/>
          <w:color w:val="595959" w:themeColor="text1" w:themeTint="A6"/>
          <w:sz w:val="22"/>
          <w:szCs w:val="40"/>
        </w:rPr>
        <w:t xml:space="preserve"> manufacture of shaped charges could </w:t>
      </w:r>
      <w:r w:rsidR="005A524F">
        <w:rPr>
          <w:rFonts w:asciiTheme="minorHAnsi" w:hAnsiTheme="minorHAnsi" w:cstheme="minorHAnsi"/>
          <w:color w:val="595959" w:themeColor="text1" w:themeTint="A6"/>
          <w:sz w:val="22"/>
          <w:szCs w:val="40"/>
        </w:rPr>
        <w:t>greatly increase their performance</w:t>
      </w:r>
      <w:r w:rsidR="00C23596">
        <w:rPr>
          <w:rFonts w:asciiTheme="minorHAnsi" w:hAnsiTheme="minorHAnsi" w:cstheme="minorHAnsi"/>
          <w:color w:val="595959" w:themeColor="text1" w:themeTint="A6"/>
          <w:sz w:val="22"/>
          <w:szCs w:val="40"/>
        </w:rPr>
        <w:t>. If th</w:t>
      </w:r>
      <w:r w:rsidR="00C812C9">
        <w:rPr>
          <w:rFonts w:asciiTheme="minorHAnsi" w:hAnsiTheme="minorHAnsi" w:cstheme="minorHAnsi"/>
          <w:color w:val="595959" w:themeColor="text1" w:themeTint="A6"/>
          <w:sz w:val="22"/>
          <w:szCs w:val="40"/>
        </w:rPr>
        <w:t>e findings of the modeling are positive the results will be submitted to the company’s Senior Leadership Team</w:t>
      </w:r>
      <w:r w:rsidR="00A920A0">
        <w:rPr>
          <w:rFonts w:asciiTheme="minorHAnsi" w:hAnsiTheme="minorHAnsi" w:cstheme="minorHAnsi"/>
          <w:color w:val="595959" w:themeColor="text1" w:themeTint="A6"/>
          <w:sz w:val="22"/>
          <w:szCs w:val="40"/>
        </w:rPr>
        <w:t xml:space="preserve"> (SLT)</w:t>
      </w:r>
      <w:r w:rsidR="00986F55">
        <w:rPr>
          <w:rFonts w:asciiTheme="minorHAnsi" w:hAnsiTheme="minorHAnsi" w:cstheme="minorHAnsi"/>
          <w:color w:val="595959" w:themeColor="text1" w:themeTint="A6"/>
          <w:sz w:val="22"/>
          <w:szCs w:val="40"/>
        </w:rPr>
        <w:t xml:space="preserve">, proposing that the </w:t>
      </w:r>
      <w:r w:rsidR="00A920A0">
        <w:rPr>
          <w:rFonts w:asciiTheme="minorHAnsi" w:hAnsiTheme="minorHAnsi" w:cstheme="minorHAnsi"/>
          <w:color w:val="595959" w:themeColor="text1" w:themeTint="A6"/>
          <w:sz w:val="22"/>
          <w:szCs w:val="40"/>
        </w:rPr>
        <w:t xml:space="preserve">design </w:t>
      </w:r>
      <w:r w:rsidR="00986F55">
        <w:rPr>
          <w:rFonts w:asciiTheme="minorHAnsi" w:hAnsiTheme="minorHAnsi" w:cstheme="minorHAnsi"/>
          <w:color w:val="595959" w:themeColor="text1" w:themeTint="A6"/>
          <w:sz w:val="22"/>
          <w:szCs w:val="40"/>
        </w:rPr>
        <w:t>model</w:t>
      </w:r>
      <w:r w:rsidR="00A920A0">
        <w:rPr>
          <w:rFonts w:asciiTheme="minorHAnsi" w:hAnsiTheme="minorHAnsi" w:cstheme="minorHAnsi"/>
          <w:color w:val="595959" w:themeColor="text1" w:themeTint="A6"/>
          <w:sz w:val="22"/>
          <w:szCs w:val="40"/>
        </w:rPr>
        <w:t xml:space="preserve"> is further </w:t>
      </w:r>
      <w:r w:rsidR="002207B9">
        <w:rPr>
          <w:rFonts w:asciiTheme="minorHAnsi" w:hAnsiTheme="minorHAnsi" w:cstheme="minorHAnsi"/>
          <w:color w:val="595959" w:themeColor="text1" w:themeTint="A6"/>
          <w:sz w:val="22"/>
          <w:szCs w:val="40"/>
        </w:rPr>
        <w:t>investigated</w:t>
      </w:r>
      <w:r w:rsidR="00C812C9">
        <w:rPr>
          <w:rFonts w:asciiTheme="minorHAnsi" w:hAnsiTheme="minorHAnsi" w:cstheme="minorHAnsi"/>
          <w:color w:val="595959" w:themeColor="text1" w:themeTint="A6"/>
          <w:sz w:val="22"/>
          <w:szCs w:val="40"/>
        </w:rPr>
        <w:t xml:space="preserve"> in the form of live firing</w:t>
      </w:r>
      <w:r w:rsidR="00986F55">
        <w:rPr>
          <w:rFonts w:asciiTheme="minorHAnsi" w:hAnsiTheme="minorHAnsi" w:cstheme="minorHAnsi"/>
          <w:color w:val="595959" w:themeColor="text1" w:themeTint="A6"/>
          <w:sz w:val="22"/>
          <w:szCs w:val="40"/>
        </w:rPr>
        <w:t xml:space="preserve"> trials</w:t>
      </w:r>
      <w:r w:rsidR="00C812C9">
        <w:rPr>
          <w:rFonts w:asciiTheme="minorHAnsi" w:hAnsiTheme="minorHAnsi" w:cstheme="minorHAnsi"/>
          <w:color w:val="595959" w:themeColor="text1" w:themeTint="A6"/>
          <w:sz w:val="22"/>
          <w:szCs w:val="40"/>
        </w:rPr>
        <w:t>.</w:t>
      </w:r>
    </w:p>
    <w:p w14:paraId="7BD92EE7" w14:textId="363E2F1F" w:rsidR="004D5934" w:rsidRPr="00986F55" w:rsidRDefault="0066647A" w:rsidP="00986F55">
      <w:pPr>
        <w:pStyle w:val="Heading2"/>
        <w:jc w:val="both"/>
        <w:rPr>
          <w:rFonts w:asciiTheme="minorHAnsi" w:hAnsiTheme="minorHAnsi" w:cstheme="minorHAnsi"/>
          <w:color w:val="595959" w:themeColor="text1" w:themeTint="A6"/>
          <w:sz w:val="22"/>
          <w:szCs w:val="40"/>
        </w:rPr>
      </w:pPr>
      <w:r w:rsidRPr="009C2DBF">
        <w:rPr>
          <w:rFonts w:asciiTheme="minorHAnsi" w:hAnsiTheme="minorHAnsi" w:cstheme="minorHAnsi"/>
          <w:color w:val="595959" w:themeColor="text1" w:themeTint="A6"/>
          <w:sz w:val="22"/>
          <w:szCs w:val="40"/>
        </w:rPr>
        <w:t>Using Finite Element Software Package Abaqus CAE – SIMULA™ by Dassault Systems</w:t>
      </w:r>
      <w:r w:rsidR="00734C40" w:rsidRPr="009C2DBF">
        <w:rPr>
          <w:rFonts w:asciiTheme="minorHAnsi" w:hAnsiTheme="minorHAnsi" w:cstheme="minorHAnsi"/>
          <w:color w:val="595959" w:themeColor="text1" w:themeTint="A6"/>
          <w:sz w:val="22"/>
          <w:szCs w:val="40"/>
        </w:rPr>
        <w:t>, t</w:t>
      </w:r>
      <w:r w:rsidRPr="009C2DBF">
        <w:rPr>
          <w:rFonts w:asciiTheme="minorHAnsi" w:hAnsiTheme="minorHAnsi" w:cstheme="minorHAnsi"/>
          <w:color w:val="595959" w:themeColor="text1" w:themeTint="A6"/>
          <w:sz w:val="22"/>
          <w:szCs w:val="40"/>
        </w:rPr>
        <w:t xml:space="preserve">wo simulation models </w:t>
      </w:r>
      <w:r w:rsidR="002207B9">
        <w:rPr>
          <w:rFonts w:asciiTheme="minorHAnsi" w:hAnsiTheme="minorHAnsi" w:cstheme="minorHAnsi"/>
          <w:color w:val="595959" w:themeColor="text1" w:themeTint="A6"/>
          <w:sz w:val="22"/>
          <w:szCs w:val="40"/>
        </w:rPr>
        <w:t>were</w:t>
      </w:r>
      <w:r w:rsidRPr="009C2DBF">
        <w:rPr>
          <w:rFonts w:asciiTheme="minorHAnsi" w:hAnsiTheme="minorHAnsi" w:cstheme="minorHAnsi"/>
          <w:color w:val="595959" w:themeColor="text1" w:themeTint="A6"/>
          <w:sz w:val="22"/>
          <w:szCs w:val="40"/>
        </w:rPr>
        <w:t xml:space="preserve"> </w:t>
      </w:r>
      <w:r w:rsidR="007F59F1" w:rsidRPr="009C2DBF">
        <w:rPr>
          <w:rFonts w:asciiTheme="minorHAnsi" w:hAnsiTheme="minorHAnsi" w:cstheme="minorHAnsi"/>
          <w:color w:val="595959" w:themeColor="text1" w:themeTint="A6"/>
          <w:sz w:val="22"/>
          <w:szCs w:val="40"/>
        </w:rPr>
        <w:t>provided</w:t>
      </w:r>
      <w:r w:rsidRPr="009C2DBF">
        <w:rPr>
          <w:rFonts w:asciiTheme="minorHAnsi" w:hAnsiTheme="minorHAnsi" w:cstheme="minorHAnsi"/>
          <w:color w:val="595959" w:themeColor="text1" w:themeTint="A6"/>
          <w:sz w:val="22"/>
          <w:szCs w:val="40"/>
        </w:rPr>
        <w:t xml:space="preserve"> </w:t>
      </w:r>
      <w:r w:rsidR="002B13B1" w:rsidRPr="009C2DBF">
        <w:rPr>
          <w:rFonts w:asciiTheme="minorHAnsi" w:hAnsiTheme="minorHAnsi" w:cstheme="minorHAnsi"/>
          <w:color w:val="595959" w:themeColor="text1" w:themeTint="A6"/>
          <w:sz w:val="22"/>
          <w:szCs w:val="40"/>
        </w:rPr>
        <w:t xml:space="preserve">for </w:t>
      </w:r>
      <w:r w:rsidR="007F59F1" w:rsidRPr="009C2DBF">
        <w:rPr>
          <w:rFonts w:asciiTheme="minorHAnsi" w:hAnsiTheme="minorHAnsi" w:cstheme="minorHAnsi"/>
          <w:color w:val="595959" w:themeColor="text1" w:themeTint="A6"/>
          <w:sz w:val="22"/>
          <w:szCs w:val="40"/>
        </w:rPr>
        <w:t>analysis</w:t>
      </w:r>
      <w:r w:rsidR="006A1FB5">
        <w:rPr>
          <w:rFonts w:asciiTheme="minorHAnsi" w:hAnsiTheme="minorHAnsi" w:cstheme="minorHAnsi"/>
          <w:color w:val="595959" w:themeColor="text1" w:themeTint="A6"/>
          <w:sz w:val="22"/>
          <w:szCs w:val="40"/>
        </w:rPr>
        <w:t>,</w:t>
      </w:r>
      <w:r w:rsidR="007F59F1" w:rsidRPr="009C2DBF">
        <w:rPr>
          <w:rFonts w:asciiTheme="minorHAnsi" w:hAnsiTheme="minorHAnsi" w:cstheme="minorHAnsi"/>
          <w:color w:val="595959" w:themeColor="text1" w:themeTint="A6"/>
          <w:sz w:val="22"/>
          <w:szCs w:val="40"/>
        </w:rPr>
        <w:t xml:space="preserve"> </w:t>
      </w:r>
      <w:r w:rsidR="006A1FB5">
        <w:rPr>
          <w:rFonts w:asciiTheme="minorHAnsi" w:hAnsiTheme="minorHAnsi" w:cstheme="minorHAnsi"/>
          <w:color w:val="595959" w:themeColor="text1" w:themeTint="A6"/>
          <w:sz w:val="22"/>
          <w:szCs w:val="40"/>
        </w:rPr>
        <w:t>b</w:t>
      </w:r>
      <w:r w:rsidR="007F59F1" w:rsidRPr="009C2DBF">
        <w:rPr>
          <w:rFonts w:asciiTheme="minorHAnsi" w:hAnsiTheme="minorHAnsi" w:cstheme="minorHAnsi"/>
          <w:color w:val="595959" w:themeColor="text1" w:themeTint="A6"/>
          <w:sz w:val="22"/>
          <w:szCs w:val="40"/>
        </w:rPr>
        <w:t xml:space="preserve">oth </w:t>
      </w:r>
      <w:r w:rsidR="00BB2166" w:rsidRPr="009C2DBF">
        <w:rPr>
          <w:rFonts w:asciiTheme="minorHAnsi" w:hAnsiTheme="minorHAnsi" w:cstheme="minorHAnsi"/>
          <w:color w:val="595959" w:themeColor="text1" w:themeTint="A6"/>
          <w:sz w:val="22"/>
          <w:szCs w:val="40"/>
        </w:rPr>
        <w:t>models are geometrically identical</w:t>
      </w:r>
      <w:r w:rsidR="00885175" w:rsidRPr="009C2DBF">
        <w:rPr>
          <w:rFonts w:asciiTheme="minorHAnsi" w:hAnsiTheme="minorHAnsi" w:cstheme="minorHAnsi"/>
          <w:color w:val="595959" w:themeColor="text1" w:themeTint="A6"/>
          <w:sz w:val="22"/>
          <w:szCs w:val="40"/>
        </w:rPr>
        <w:t xml:space="preserve">, although one </w:t>
      </w:r>
      <w:r w:rsidR="00E42B1A" w:rsidRPr="009C2DBF">
        <w:rPr>
          <w:rFonts w:asciiTheme="minorHAnsi" w:hAnsiTheme="minorHAnsi" w:cstheme="minorHAnsi"/>
          <w:color w:val="595959" w:themeColor="text1" w:themeTint="A6"/>
          <w:sz w:val="22"/>
          <w:szCs w:val="40"/>
        </w:rPr>
        <w:t xml:space="preserve">is a Lagrangian </w:t>
      </w:r>
      <w:r w:rsidR="00A920A0" w:rsidRPr="009C2DBF">
        <w:rPr>
          <w:rFonts w:asciiTheme="minorHAnsi" w:hAnsiTheme="minorHAnsi" w:cstheme="minorHAnsi"/>
          <w:color w:val="595959" w:themeColor="text1" w:themeTint="A6"/>
          <w:sz w:val="22"/>
          <w:szCs w:val="40"/>
        </w:rPr>
        <w:t>model,</w:t>
      </w:r>
      <w:r w:rsidR="00E42B1A" w:rsidRPr="009C2DBF">
        <w:rPr>
          <w:rFonts w:asciiTheme="minorHAnsi" w:hAnsiTheme="minorHAnsi" w:cstheme="minorHAnsi"/>
          <w:color w:val="595959" w:themeColor="text1" w:themeTint="A6"/>
          <w:sz w:val="22"/>
          <w:szCs w:val="40"/>
        </w:rPr>
        <w:t xml:space="preserve"> and the other is a fully Eul</w:t>
      </w:r>
      <w:r w:rsidR="001A51B2" w:rsidRPr="009C2DBF">
        <w:rPr>
          <w:rFonts w:asciiTheme="minorHAnsi" w:hAnsiTheme="minorHAnsi" w:cstheme="minorHAnsi"/>
          <w:color w:val="595959" w:themeColor="text1" w:themeTint="A6"/>
          <w:sz w:val="22"/>
          <w:szCs w:val="40"/>
        </w:rPr>
        <w:t>e</w:t>
      </w:r>
      <w:r w:rsidR="00E42B1A" w:rsidRPr="009C2DBF">
        <w:rPr>
          <w:rFonts w:asciiTheme="minorHAnsi" w:hAnsiTheme="minorHAnsi" w:cstheme="minorHAnsi"/>
          <w:color w:val="595959" w:themeColor="text1" w:themeTint="A6"/>
          <w:sz w:val="22"/>
          <w:szCs w:val="40"/>
        </w:rPr>
        <w:t>rian</w:t>
      </w:r>
      <w:r w:rsidR="001A51B2" w:rsidRPr="009C2DBF">
        <w:rPr>
          <w:rFonts w:asciiTheme="minorHAnsi" w:hAnsiTheme="minorHAnsi" w:cstheme="minorHAnsi"/>
          <w:color w:val="595959" w:themeColor="text1" w:themeTint="A6"/>
          <w:sz w:val="22"/>
          <w:szCs w:val="40"/>
        </w:rPr>
        <w:t xml:space="preserve"> </w:t>
      </w:r>
      <w:r w:rsidR="00E42B1A" w:rsidRPr="009C2DBF">
        <w:rPr>
          <w:rFonts w:asciiTheme="minorHAnsi" w:hAnsiTheme="minorHAnsi" w:cstheme="minorHAnsi"/>
          <w:color w:val="595959" w:themeColor="text1" w:themeTint="A6"/>
          <w:sz w:val="22"/>
          <w:szCs w:val="40"/>
        </w:rPr>
        <w:t>model</w:t>
      </w:r>
      <w:sdt>
        <w:sdtPr>
          <w:rPr>
            <w:rFonts w:asciiTheme="minorHAnsi" w:hAnsiTheme="minorHAnsi" w:cstheme="minorHAnsi"/>
            <w:color w:val="595959" w:themeColor="text1" w:themeTint="A6"/>
            <w:sz w:val="22"/>
            <w:szCs w:val="40"/>
          </w:rPr>
          <w:id w:val="-42684299"/>
          <w:citation/>
        </w:sdtPr>
        <w:sdtEndPr/>
        <w:sdtContent>
          <w:r w:rsidR="004A26C4" w:rsidRPr="009C2DBF">
            <w:rPr>
              <w:rFonts w:asciiTheme="minorHAnsi" w:hAnsiTheme="minorHAnsi" w:cstheme="minorHAnsi"/>
              <w:color w:val="595959" w:themeColor="text1" w:themeTint="A6"/>
              <w:sz w:val="22"/>
              <w:szCs w:val="40"/>
            </w:rPr>
            <w:fldChar w:fldCharType="begin"/>
          </w:r>
          <w:r w:rsidR="004A26C4" w:rsidRPr="009C2DBF">
            <w:rPr>
              <w:rFonts w:asciiTheme="minorHAnsi" w:hAnsiTheme="minorHAnsi" w:cstheme="minorHAnsi"/>
              <w:color w:val="595959" w:themeColor="text1" w:themeTint="A6"/>
              <w:sz w:val="22"/>
              <w:szCs w:val="40"/>
            </w:rPr>
            <w:instrText xml:space="preserve"> CITATION Pro21 \l 1033 </w:instrText>
          </w:r>
          <w:r w:rsidR="004A26C4" w:rsidRPr="009C2DBF">
            <w:rPr>
              <w:rFonts w:asciiTheme="minorHAnsi" w:hAnsiTheme="minorHAnsi" w:cstheme="minorHAnsi"/>
              <w:color w:val="595959" w:themeColor="text1" w:themeTint="A6"/>
              <w:sz w:val="22"/>
              <w:szCs w:val="40"/>
            </w:rPr>
            <w:fldChar w:fldCharType="separate"/>
          </w:r>
          <w:r w:rsidR="007253CF">
            <w:rPr>
              <w:rFonts w:asciiTheme="minorHAnsi" w:hAnsiTheme="minorHAnsi" w:cstheme="minorHAnsi"/>
              <w:noProof/>
              <w:color w:val="595959" w:themeColor="text1" w:themeTint="A6"/>
              <w:sz w:val="22"/>
              <w:szCs w:val="40"/>
            </w:rPr>
            <w:t xml:space="preserve"> </w:t>
          </w:r>
          <w:r w:rsidR="007253CF" w:rsidRPr="007253CF">
            <w:rPr>
              <w:rFonts w:asciiTheme="minorHAnsi" w:hAnsiTheme="minorHAnsi" w:cstheme="minorHAnsi"/>
              <w:noProof/>
              <w:color w:val="595959" w:themeColor="text1" w:themeTint="A6"/>
              <w:sz w:val="22"/>
              <w:szCs w:val="40"/>
            </w:rPr>
            <w:t>[1]</w:t>
          </w:r>
          <w:r w:rsidR="004A26C4" w:rsidRPr="009C2DBF">
            <w:rPr>
              <w:rFonts w:asciiTheme="minorHAnsi" w:hAnsiTheme="minorHAnsi" w:cstheme="minorHAnsi"/>
              <w:color w:val="595959" w:themeColor="text1" w:themeTint="A6"/>
              <w:sz w:val="22"/>
              <w:szCs w:val="40"/>
            </w:rPr>
            <w:fldChar w:fldCharType="end"/>
          </w:r>
        </w:sdtContent>
      </w:sdt>
      <w:r w:rsidR="00C829E1">
        <w:rPr>
          <w:rFonts w:asciiTheme="minorHAnsi" w:hAnsiTheme="minorHAnsi" w:cstheme="minorHAnsi"/>
          <w:color w:val="595959" w:themeColor="text1" w:themeTint="A6"/>
          <w:sz w:val="22"/>
          <w:szCs w:val="40"/>
        </w:rPr>
        <w:t>. H</w:t>
      </w:r>
      <w:r w:rsidR="00622929">
        <w:rPr>
          <w:rFonts w:asciiTheme="minorHAnsi" w:hAnsiTheme="minorHAnsi" w:cstheme="minorHAnsi"/>
          <w:color w:val="595959" w:themeColor="text1" w:themeTint="A6"/>
          <w:sz w:val="22"/>
          <w:szCs w:val="40"/>
        </w:rPr>
        <w:t>ow they differ</w:t>
      </w:r>
      <w:r w:rsidR="00986F55">
        <w:rPr>
          <w:rFonts w:asciiTheme="minorHAnsi" w:hAnsiTheme="minorHAnsi" w:cstheme="minorHAnsi"/>
          <w:color w:val="595959" w:themeColor="text1" w:themeTint="A6"/>
          <w:sz w:val="22"/>
          <w:szCs w:val="40"/>
        </w:rPr>
        <w:t xml:space="preserve"> and </w:t>
      </w:r>
      <w:r w:rsidR="00622929">
        <w:rPr>
          <w:rFonts w:asciiTheme="minorHAnsi" w:hAnsiTheme="minorHAnsi" w:cstheme="minorHAnsi"/>
          <w:color w:val="595959" w:themeColor="text1" w:themeTint="A6"/>
          <w:sz w:val="22"/>
          <w:szCs w:val="40"/>
        </w:rPr>
        <w:t xml:space="preserve">the </w:t>
      </w:r>
      <w:r w:rsidR="00986F55">
        <w:rPr>
          <w:rFonts w:asciiTheme="minorHAnsi" w:hAnsiTheme="minorHAnsi" w:cstheme="minorHAnsi"/>
          <w:color w:val="595959" w:themeColor="text1" w:themeTint="A6"/>
          <w:sz w:val="22"/>
          <w:szCs w:val="40"/>
        </w:rPr>
        <w:t>advantages</w:t>
      </w:r>
      <w:r w:rsidR="00622929" w:rsidRPr="00986F55">
        <w:rPr>
          <w:rFonts w:asciiTheme="minorHAnsi" w:hAnsiTheme="minorHAnsi" w:cstheme="minorHAnsi"/>
          <w:color w:val="595959" w:themeColor="text1" w:themeTint="A6"/>
          <w:sz w:val="22"/>
          <w:szCs w:val="40"/>
        </w:rPr>
        <w:t xml:space="preserve"> of </w:t>
      </w:r>
      <w:r w:rsidR="004D6D8B" w:rsidRPr="00986F55">
        <w:rPr>
          <w:rFonts w:asciiTheme="minorHAnsi" w:hAnsiTheme="minorHAnsi" w:cstheme="minorHAnsi"/>
          <w:color w:val="595959" w:themeColor="text1" w:themeTint="A6"/>
          <w:sz w:val="22"/>
          <w:szCs w:val="40"/>
        </w:rPr>
        <w:t>each model</w:t>
      </w:r>
      <w:r w:rsidR="00986F55">
        <w:rPr>
          <w:rFonts w:asciiTheme="minorHAnsi" w:hAnsiTheme="minorHAnsi" w:cstheme="minorHAnsi"/>
          <w:color w:val="595959" w:themeColor="text1" w:themeTint="A6"/>
          <w:sz w:val="22"/>
          <w:szCs w:val="40"/>
        </w:rPr>
        <w:t xml:space="preserve"> will be </w:t>
      </w:r>
      <w:r w:rsidR="004D6D8B" w:rsidRPr="00986F55">
        <w:rPr>
          <w:rFonts w:asciiTheme="minorHAnsi" w:hAnsiTheme="minorHAnsi" w:cstheme="minorHAnsi"/>
          <w:color w:val="595959" w:themeColor="text1" w:themeTint="A6"/>
          <w:sz w:val="22"/>
          <w:szCs w:val="40"/>
        </w:rPr>
        <w:t>discussed</w:t>
      </w:r>
      <w:r w:rsidR="00986F55" w:rsidRPr="00986F55">
        <w:rPr>
          <w:rFonts w:asciiTheme="minorHAnsi" w:hAnsiTheme="minorHAnsi" w:cstheme="minorHAnsi"/>
          <w:color w:val="595959" w:themeColor="text1" w:themeTint="A6"/>
          <w:sz w:val="22"/>
          <w:szCs w:val="40"/>
        </w:rPr>
        <w:t xml:space="preserve"> in Section </w:t>
      </w:r>
      <w:r w:rsidR="000A6611">
        <w:rPr>
          <w:rFonts w:asciiTheme="minorHAnsi" w:hAnsiTheme="minorHAnsi" w:cstheme="minorHAnsi"/>
          <w:color w:val="595959" w:themeColor="text1" w:themeTint="A6"/>
          <w:sz w:val="22"/>
          <w:szCs w:val="40"/>
        </w:rPr>
        <w:t>2.3</w:t>
      </w:r>
      <w:r w:rsidR="004D6D8B" w:rsidRPr="00986F55">
        <w:rPr>
          <w:rFonts w:asciiTheme="minorHAnsi" w:hAnsiTheme="minorHAnsi" w:cstheme="minorHAnsi"/>
          <w:color w:val="595959" w:themeColor="text1" w:themeTint="A6"/>
          <w:sz w:val="22"/>
          <w:szCs w:val="40"/>
        </w:rPr>
        <w:t xml:space="preserve"> </w:t>
      </w:r>
      <w:r w:rsidR="00986F55" w:rsidRPr="00986F55">
        <w:rPr>
          <w:rFonts w:asciiTheme="minorHAnsi" w:hAnsiTheme="minorHAnsi" w:cstheme="minorHAnsi"/>
          <w:color w:val="595959" w:themeColor="text1" w:themeTint="A6"/>
          <w:sz w:val="22"/>
          <w:szCs w:val="40"/>
        </w:rPr>
        <w:t>of</w:t>
      </w:r>
      <w:r w:rsidR="004D6D8B" w:rsidRPr="00986F55">
        <w:rPr>
          <w:rFonts w:asciiTheme="minorHAnsi" w:hAnsiTheme="minorHAnsi" w:cstheme="minorHAnsi"/>
          <w:color w:val="595959" w:themeColor="text1" w:themeTint="A6"/>
          <w:sz w:val="22"/>
          <w:szCs w:val="40"/>
        </w:rPr>
        <w:t xml:space="preserve"> this report</w:t>
      </w:r>
      <w:r w:rsidR="00C829E1">
        <w:rPr>
          <w:rFonts w:asciiTheme="minorHAnsi" w:hAnsiTheme="minorHAnsi" w:cstheme="minorHAnsi"/>
          <w:color w:val="595959" w:themeColor="text1" w:themeTint="A6"/>
          <w:sz w:val="22"/>
          <w:szCs w:val="40"/>
        </w:rPr>
        <w:t>, t</w:t>
      </w:r>
      <w:r w:rsidR="00986F55">
        <w:rPr>
          <w:rFonts w:asciiTheme="minorHAnsi" w:hAnsiTheme="minorHAnsi" w:cstheme="minorHAnsi"/>
          <w:color w:val="595959" w:themeColor="text1" w:themeTint="A6"/>
          <w:sz w:val="22"/>
          <w:szCs w:val="40"/>
        </w:rPr>
        <w:t xml:space="preserve">he Lagrangian Model </w:t>
      </w:r>
      <w:r w:rsidR="00BC2C74">
        <w:rPr>
          <w:rFonts w:asciiTheme="minorHAnsi" w:hAnsiTheme="minorHAnsi" w:cstheme="minorHAnsi"/>
          <w:color w:val="595959" w:themeColor="text1" w:themeTint="A6"/>
          <w:sz w:val="22"/>
          <w:szCs w:val="40"/>
        </w:rPr>
        <w:t>was selected for the critical analysis of the proposed new</w:t>
      </w:r>
      <w:r w:rsidR="00C829E1">
        <w:rPr>
          <w:rFonts w:asciiTheme="minorHAnsi" w:hAnsiTheme="minorHAnsi" w:cstheme="minorHAnsi"/>
          <w:color w:val="595959" w:themeColor="text1" w:themeTint="A6"/>
          <w:sz w:val="22"/>
          <w:szCs w:val="40"/>
        </w:rPr>
        <w:t xml:space="preserve"> </w:t>
      </w:r>
      <w:r w:rsidR="00023A09">
        <w:rPr>
          <w:rFonts w:asciiTheme="minorHAnsi" w:hAnsiTheme="minorHAnsi" w:cstheme="minorHAnsi"/>
          <w:color w:val="595959" w:themeColor="text1" w:themeTint="A6"/>
          <w:sz w:val="22"/>
          <w:szCs w:val="40"/>
        </w:rPr>
        <w:t xml:space="preserve">trial </w:t>
      </w:r>
      <w:r w:rsidR="00C829E1">
        <w:rPr>
          <w:rFonts w:asciiTheme="minorHAnsi" w:hAnsiTheme="minorHAnsi" w:cstheme="minorHAnsi"/>
          <w:color w:val="595959" w:themeColor="text1" w:themeTint="A6"/>
          <w:sz w:val="22"/>
          <w:szCs w:val="40"/>
        </w:rPr>
        <w:t xml:space="preserve">materials of the </w:t>
      </w:r>
      <w:r w:rsidR="00BC2C74">
        <w:rPr>
          <w:rFonts w:asciiTheme="minorHAnsi" w:hAnsiTheme="minorHAnsi" w:cstheme="minorHAnsi"/>
          <w:color w:val="595959" w:themeColor="text1" w:themeTint="A6"/>
          <w:sz w:val="22"/>
          <w:szCs w:val="40"/>
        </w:rPr>
        <w:t>Shaped Charge.</w:t>
      </w:r>
    </w:p>
    <w:p w14:paraId="1DC77C1C" w14:textId="56C6012D" w:rsidR="00E15D05" w:rsidRPr="00935737" w:rsidRDefault="004D6D8B" w:rsidP="00E15D05">
      <w:pPr>
        <w:pStyle w:val="Heading2"/>
        <w:jc w:val="both"/>
        <w:rPr>
          <w:rFonts w:asciiTheme="minorHAnsi" w:hAnsiTheme="minorHAnsi" w:cstheme="minorHAnsi"/>
          <w:color w:val="595959" w:themeColor="text1" w:themeTint="A6"/>
          <w:sz w:val="22"/>
          <w:szCs w:val="40"/>
        </w:rPr>
      </w:pPr>
      <w:r w:rsidRPr="00935737">
        <w:rPr>
          <w:rFonts w:asciiTheme="minorHAnsi" w:hAnsiTheme="minorHAnsi" w:cstheme="minorHAnsi"/>
          <w:color w:val="595959" w:themeColor="text1" w:themeTint="A6"/>
          <w:sz w:val="22"/>
          <w:szCs w:val="40"/>
        </w:rPr>
        <w:t xml:space="preserve">A Shaped Charge </w:t>
      </w:r>
      <w:r w:rsidR="00DA01A3" w:rsidRPr="00935737">
        <w:rPr>
          <w:rFonts w:asciiTheme="minorHAnsi" w:hAnsiTheme="minorHAnsi" w:cstheme="minorHAnsi"/>
          <w:color w:val="595959" w:themeColor="text1" w:themeTint="A6"/>
          <w:sz w:val="22"/>
          <w:szCs w:val="40"/>
        </w:rPr>
        <w:t>typically consists of</w:t>
      </w:r>
      <w:r w:rsidR="006757C2" w:rsidRPr="00935737">
        <w:rPr>
          <w:rFonts w:asciiTheme="minorHAnsi" w:hAnsiTheme="minorHAnsi" w:cstheme="minorHAnsi"/>
          <w:color w:val="595959" w:themeColor="text1" w:themeTint="A6"/>
          <w:sz w:val="22"/>
          <w:szCs w:val="40"/>
        </w:rPr>
        <w:t xml:space="preserve"> a</w:t>
      </w:r>
      <w:r w:rsidR="0005175F" w:rsidRPr="00935737">
        <w:rPr>
          <w:rFonts w:asciiTheme="minorHAnsi" w:hAnsiTheme="minorHAnsi" w:cstheme="minorHAnsi"/>
          <w:color w:val="595959" w:themeColor="text1" w:themeTint="A6"/>
          <w:sz w:val="22"/>
          <w:szCs w:val="40"/>
        </w:rPr>
        <w:t xml:space="preserve"> </w:t>
      </w:r>
      <w:r w:rsidR="00A90434">
        <w:rPr>
          <w:rFonts w:asciiTheme="minorHAnsi" w:hAnsiTheme="minorHAnsi" w:cstheme="minorHAnsi"/>
          <w:color w:val="595959" w:themeColor="text1" w:themeTint="A6"/>
          <w:sz w:val="22"/>
          <w:szCs w:val="40"/>
        </w:rPr>
        <w:t>L</w:t>
      </w:r>
      <w:r w:rsidR="0005175F" w:rsidRPr="00935737">
        <w:rPr>
          <w:rFonts w:asciiTheme="minorHAnsi" w:hAnsiTheme="minorHAnsi" w:cstheme="minorHAnsi"/>
          <w:color w:val="595959" w:themeColor="text1" w:themeTint="A6"/>
          <w:sz w:val="22"/>
          <w:szCs w:val="40"/>
        </w:rPr>
        <w:t>iner</w:t>
      </w:r>
      <w:r w:rsidR="00A90434">
        <w:rPr>
          <w:rFonts w:asciiTheme="minorHAnsi" w:hAnsiTheme="minorHAnsi" w:cstheme="minorHAnsi"/>
          <w:color w:val="595959" w:themeColor="text1" w:themeTint="A6"/>
          <w:sz w:val="22"/>
          <w:szCs w:val="40"/>
        </w:rPr>
        <w:t>, Casing, and High E</w:t>
      </w:r>
      <w:r w:rsidR="0005175F" w:rsidRPr="00935737">
        <w:rPr>
          <w:rFonts w:asciiTheme="minorHAnsi" w:hAnsiTheme="minorHAnsi" w:cstheme="minorHAnsi"/>
          <w:color w:val="595959" w:themeColor="text1" w:themeTint="A6"/>
          <w:sz w:val="22"/>
          <w:szCs w:val="40"/>
        </w:rPr>
        <w:t xml:space="preserve">xplosive </w:t>
      </w:r>
      <w:r w:rsidR="00A90434">
        <w:rPr>
          <w:rFonts w:asciiTheme="minorHAnsi" w:hAnsiTheme="minorHAnsi" w:cstheme="minorHAnsi"/>
          <w:color w:val="595959" w:themeColor="text1" w:themeTint="A6"/>
          <w:sz w:val="22"/>
          <w:szCs w:val="40"/>
        </w:rPr>
        <w:t xml:space="preserve">(HE) </w:t>
      </w:r>
      <w:r w:rsidR="0005175F" w:rsidRPr="00935737">
        <w:rPr>
          <w:rFonts w:asciiTheme="minorHAnsi" w:hAnsiTheme="minorHAnsi" w:cstheme="minorHAnsi"/>
          <w:color w:val="595959" w:themeColor="text1" w:themeTint="A6"/>
          <w:sz w:val="22"/>
          <w:szCs w:val="40"/>
        </w:rPr>
        <w:t>filling</w:t>
      </w:r>
      <w:r w:rsidR="002207B9">
        <w:rPr>
          <w:rFonts w:asciiTheme="minorHAnsi" w:hAnsiTheme="minorHAnsi" w:cstheme="minorHAnsi"/>
          <w:color w:val="595959" w:themeColor="text1" w:themeTint="A6"/>
          <w:sz w:val="22"/>
          <w:szCs w:val="40"/>
        </w:rPr>
        <w:t xml:space="preserve"> with initiator</w:t>
      </w:r>
      <w:r w:rsidR="00A90434">
        <w:rPr>
          <w:rFonts w:asciiTheme="minorHAnsi" w:hAnsiTheme="minorHAnsi" w:cstheme="minorHAnsi"/>
          <w:color w:val="595959" w:themeColor="text1" w:themeTint="A6"/>
          <w:sz w:val="22"/>
          <w:szCs w:val="40"/>
        </w:rPr>
        <w:t>.</w:t>
      </w:r>
      <w:r w:rsidR="005C1F0B" w:rsidRPr="00935737">
        <w:rPr>
          <w:rFonts w:asciiTheme="minorHAnsi" w:hAnsiTheme="minorHAnsi" w:cstheme="minorHAnsi"/>
          <w:color w:val="595959" w:themeColor="text1" w:themeTint="A6"/>
          <w:sz w:val="22"/>
          <w:szCs w:val="40"/>
        </w:rPr>
        <w:t xml:space="preserve"> </w:t>
      </w:r>
      <w:r w:rsidR="00A90434">
        <w:rPr>
          <w:rFonts w:asciiTheme="minorHAnsi" w:hAnsiTheme="minorHAnsi" w:cstheme="minorHAnsi"/>
          <w:color w:val="595959" w:themeColor="text1" w:themeTint="A6"/>
          <w:sz w:val="22"/>
          <w:szCs w:val="40"/>
        </w:rPr>
        <w:t>A</w:t>
      </w:r>
      <w:r w:rsidR="005C1F0B" w:rsidRPr="00935737">
        <w:rPr>
          <w:rFonts w:asciiTheme="minorHAnsi" w:hAnsiTheme="minorHAnsi" w:cstheme="minorHAnsi"/>
          <w:color w:val="595959" w:themeColor="text1" w:themeTint="A6"/>
          <w:sz w:val="22"/>
          <w:szCs w:val="40"/>
        </w:rPr>
        <w:t xml:space="preserve"> </w:t>
      </w:r>
      <w:r w:rsidR="00A90434">
        <w:rPr>
          <w:rFonts w:asciiTheme="minorHAnsi" w:hAnsiTheme="minorHAnsi" w:cstheme="minorHAnsi"/>
          <w:color w:val="595959" w:themeColor="text1" w:themeTint="A6"/>
          <w:sz w:val="22"/>
          <w:szCs w:val="40"/>
        </w:rPr>
        <w:t xml:space="preserve">typical, </w:t>
      </w:r>
      <w:r w:rsidR="00B57F87">
        <w:rPr>
          <w:rFonts w:asciiTheme="minorHAnsi" w:hAnsiTheme="minorHAnsi" w:cstheme="minorHAnsi"/>
          <w:color w:val="595959" w:themeColor="text1" w:themeTint="A6"/>
          <w:sz w:val="22"/>
          <w:szCs w:val="40"/>
        </w:rPr>
        <w:t>modern</w:t>
      </w:r>
      <w:r w:rsidR="00A90434">
        <w:rPr>
          <w:rFonts w:asciiTheme="minorHAnsi" w:hAnsiTheme="minorHAnsi" w:cstheme="minorHAnsi"/>
          <w:color w:val="595959" w:themeColor="text1" w:themeTint="A6"/>
          <w:sz w:val="22"/>
          <w:szCs w:val="40"/>
        </w:rPr>
        <w:t xml:space="preserve"> </w:t>
      </w:r>
      <w:r w:rsidR="005C1F0B" w:rsidRPr="00935737">
        <w:rPr>
          <w:rFonts w:asciiTheme="minorHAnsi" w:hAnsiTheme="minorHAnsi" w:cstheme="minorHAnsi"/>
          <w:color w:val="595959" w:themeColor="text1" w:themeTint="A6"/>
          <w:sz w:val="22"/>
          <w:szCs w:val="40"/>
        </w:rPr>
        <w:t xml:space="preserve">design has been shown </w:t>
      </w:r>
      <w:r w:rsidR="005C1F0B" w:rsidRPr="002207B9">
        <w:rPr>
          <w:rFonts w:asciiTheme="minorHAnsi" w:hAnsiTheme="minorHAnsi" w:cstheme="minorHAnsi"/>
          <w:color w:val="595959" w:themeColor="text1" w:themeTint="A6"/>
          <w:sz w:val="22"/>
          <w:szCs w:val="40"/>
        </w:rPr>
        <w:t xml:space="preserve">in </w:t>
      </w:r>
      <w:r w:rsidR="004D10FD" w:rsidRPr="002207B9">
        <w:rPr>
          <w:rFonts w:asciiTheme="minorHAnsi" w:hAnsiTheme="minorHAnsi" w:cstheme="minorHAnsi"/>
          <w:color w:val="595959" w:themeColor="text1" w:themeTint="A6"/>
          <w:sz w:val="22"/>
          <w:szCs w:val="40"/>
        </w:rPr>
        <w:fldChar w:fldCharType="begin"/>
      </w:r>
      <w:r w:rsidR="004D10FD" w:rsidRPr="002207B9">
        <w:rPr>
          <w:rFonts w:asciiTheme="minorHAnsi" w:hAnsiTheme="minorHAnsi" w:cstheme="minorHAnsi"/>
          <w:color w:val="595959" w:themeColor="text1" w:themeTint="A6"/>
          <w:sz w:val="22"/>
          <w:szCs w:val="40"/>
        </w:rPr>
        <w:instrText xml:space="preserve"> REF _Ref89952727 \h </w:instrText>
      </w:r>
      <w:r w:rsidR="004D10FD" w:rsidRPr="002207B9">
        <w:rPr>
          <w:rFonts w:asciiTheme="minorHAnsi" w:hAnsiTheme="minorHAnsi" w:cstheme="minorHAnsi"/>
          <w:color w:val="595959" w:themeColor="text1" w:themeTint="A6"/>
          <w:sz w:val="22"/>
          <w:szCs w:val="40"/>
        </w:rPr>
      </w:r>
      <w:r w:rsidR="004D10FD" w:rsidRPr="002207B9">
        <w:rPr>
          <w:rFonts w:asciiTheme="minorHAnsi" w:hAnsiTheme="minorHAnsi" w:cstheme="minorHAnsi"/>
          <w:color w:val="595959" w:themeColor="text1" w:themeTint="A6"/>
          <w:sz w:val="22"/>
          <w:szCs w:val="40"/>
        </w:rPr>
        <w:fldChar w:fldCharType="separate"/>
      </w:r>
      <w:r w:rsidR="004D10FD" w:rsidRPr="002207B9">
        <w:rPr>
          <w:color w:val="595959" w:themeColor="text1" w:themeTint="A6"/>
          <w:sz w:val="22"/>
          <w:szCs w:val="10"/>
        </w:rPr>
        <w:t xml:space="preserve">Figure </w:t>
      </w:r>
      <w:r w:rsidR="004D10FD" w:rsidRPr="002207B9">
        <w:rPr>
          <w:noProof/>
          <w:color w:val="595959" w:themeColor="text1" w:themeTint="A6"/>
          <w:sz w:val="22"/>
          <w:szCs w:val="10"/>
        </w:rPr>
        <w:t>1</w:t>
      </w:r>
      <w:r w:rsidR="004D10FD" w:rsidRPr="002207B9">
        <w:rPr>
          <w:rFonts w:asciiTheme="minorHAnsi" w:hAnsiTheme="minorHAnsi" w:cstheme="minorHAnsi"/>
          <w:color w:val="595959" w:themeColor="text1" w:themeTint="A6"/>
          <w:sz w:val="22"/>
          <w:szCs w:val="40"/>
        </w:rPr>
        <w:fldChar w:fldCharType="end"/>
      </w:r>
      <w:sdt>
        <w:sdtPr>
          <w:rPr>
            <w:rFonts w:asciiTheme="minorHAnsi" w:hAnsiTheme="minorHAnsi" w:cstheme="minorHAnsi"/>
            <w:color w:val="595959" w:themeColor="text1" w:themeTint="A6"/>
            <w:sz w:val="22"/>
            <w:szCs w:val="40"/>
          </w:rPr>
          <w:id w:val="-446698874"/>
          <w:citation/>
        </w:sdtPr>
        <w:sdtEndPr/>
        <w:sdtContent>
          <w:r w:rsidR="00672CB7" w:rsidRPr="002207B9">
            <w:rPr>
              <w:rFonts w:asciiTheme="minorHAnsi" w:hAnsiTheme="minorHAnsi" w:cstheme="minorHAnsi"/>
              <w:color w:val="595959" w:themeColor="text1" w:themeTint="A6"/>
              <w:sz w:val="22"/>
              <w:szCs w:val="40"/>
            </w:rPr>
            <w:fldChar w:fldCharType="begin"/>
          </w:r>
          <w:r w:rsidR="00672CB7" w:rsidRPr="002207B9">
            <w:rPr>
              <w:rFonts w:asciiTheme="minorHAnsi" w:hAnsiTheme="minorHAnsi" w:cstheme="minorHAnsi"/>
              <w:color w:val="595959" w:themeColor="text1" w:themeTint="A6"/>
              <w:sz w:val="22"/>
              <w:szCs w:val="40"/>
            </w:rPr>
            <w:instrText xml:space="preserve"> CITATION WPW89 \l 1033 </w:instrText>
          </w:r>
          <w:r w:rsidR="00672CB7" w:rsidRPr="002207B9">
            <w:rPr>
              <w:rFonts w:asciiTheme="minorHAnsi" w:hAnsiTheme="minorHAnsi" w:cstheme="minorHAnsi"/>
              <w:color w:val="595959" w:themeColor="text1" w:themeTint="A6"/>
              <w:sz w:val="22"/>
              <w:szCs w:val="40"/>
            </w:rPr>
            <w:fldChar w:fldCharType="separate"/>
          </w:r>
          <w:r w:rsidR="007253CF" w:rsidRPr="002207B9">
            <w:rPr>
              <w:rFonts w:asciiTheme="minorHAnsi" w:hAnsiTheme="minorHAnsi" w:cstheme="minorHAnsi"/>
              <w:noProof/>
              <w:color w:val="595959" w:themeColor="text1" w:themeTint="A6"/>
              <w:sz w:val="22"/>
              <w:szCs w:val="40"/>
            </w:rPr>
            <w:t xml:space="preserve"> [2]</w:t>
          </w:r>
          <w:r w:rsidR="00672CB7" w:rsidRPr="002207B9">
            <w:rPr>
              <w:rFonts w:asciiTheme="minorHAnsi" w:hAnsiTheme="minorHAnsi" w:cstheme="minorHAnsi"/>
              <w:color w:val="595959" w:themeColor="text1" w:themeTint="A6"/>
              <w:sz w:val="22"/>
              <w:szCs w:val="40"/>
            </w:rPr>
            <w:fldChar w:fldCharType="end"/>
          </w:r>
        </w:sdtContent>
      </w:sdt>
      <w:r w:rsidR="00085F51" w:rsidRPr="002207B9">
        <w:rPr>
          <w:rFonts w:asciiTheme="minorHAnsi" w:hAnsiTheme="minorHAnsi" w:cstheme="minorHAnsi"/>
          <w:color w:val="595959" w:themeColor="text1" w:themeTint="A6"/>
          <w:sz w:val="22"/>
          <w:szCs w:val="40"/>
        </w:rPr>
        <w:t xml:space="preserve">. </w:t>
      </w:r>
      <w:r w:rsidR="00D308DB" w:rsidRPr="00935737">
        <w:rPr>
          <w:rFonts w:asciiTheme="minorHAnsi" w:hAnsiTheme="minorHAnsi" w:cstheme="minorHAnsi"/>
          <w:color w:val="595959" w:themeColor="text1" w:themeTint="A6"/>
          <w:sz w:val="22"/>
          <w:szCs w:val="40"/>
        </w:rPr>
        <w:t xml:space="preserve">When </w:t>
      </w:r>
      <w:r w:rsidR="00AB2DC7" w:rsidRPr="00935737">
        <w:rPr>
          <w:rFonts w:asciiTheme="minorHAnsi" w:hAnsiTheme="minorHAnsi" w:cstheme="minorHAnsi"/>
          <w:color w:val="595959" w:themeColor="text1" w:themeTint="A6"/>
          <w:sz w:val="22"/>
          <w:szCs w:val="40"/>
        </w:rPr>
        <w:t xml:space="preserve">the </w:t>
      </w:r>
      <w:r w:rsidR="00A16C59" w:rsidRPr="00935737">
        <w:rPr>
          <w:rFonts w:asciiTheme="minorHAnsi" w:hAnsiTheme="minorHAnsi" w:cstheme="minorHAnsi"/>
          <w:color w:val="595959" w:themeColor="text1" w:themeTint="A6"/>
          <w:sz w:val="22"/>
          <w:szCs w:val="40"/>
        </w:rPr>
        <w:t>explosive</w:t>
      </w:r>
      <w:r w:rsidR="00EF5A64" w:rsidRPr="00935737">
        <w:rPr>
          <w:rFonts w:asciiTheme="minorHAnsi" w:hAnsiTheme="minorHAnsi" w:cstheme="minorHAnsi"/>
          <w:color w:val="595959" w:themeColor="text1" w:themeTint="A6"/>
          <w:sz w:val="22"/>
          <w:szCs w:val="40"/>
        </w:rPr>
        <w:t xml:space="preserve"> </w:t>
      </w:r>
      <w:r w:rsidR="0065467E" w:rsidRPr="00935737">
        <w:rPr>
          <w:rFonts w:asciiTheme="minorHAnsi" w:hAnsiTheme="minorHAnsi" w:cstheme="minorHAnsi"/>
          <w:color w:val="595959" w:themeColor="text1" w:themeTint="A6"/>
          <w:sz w:val="22"/>
          <w:szCs w:val="40"/>
        </w:rPr>
        <w:t xml:space="preserve">filling </w:t>
      </w:r>
      <w:r w:rsidR="00EF5A64" w:rsidRPr="00935737">
        <w:rPr>
          <w:rFonts w:asciiTheme="minorHAnsi" w:hAnsiTheme="minorHAnsi" w:cstheme="minorHAnsi"/>
          <w:color w:val="595959" w:themeColor="text1" w:themeTint="A6"/>
          <w:sz w:val="22"/>
          <w:szCs w:val="40"/>
        </w:rPr>
        <w:t>is</w:t>
      </w:r>
      <w:r w:rsidR="00AB2DC7" w:rsidRPr="00935737">
        <w:rPr>
          <w:rFonts w:asciiTheme="minorHAnsi" w:hAnsiTheme="minorHAnsi" w:cstheme="minorHAnsi"/>
          <w:color w:val="595959" w:themeColor="text1" w:themeTint="A6"/>
          <w:sz w:val="22"/>
          <w:szCs w:val="40"/>
        </w:rPr>
        <w:t xml:space="preserve"> </w:t>
      </w:r>
      <w:r w:rsidR="00D308DB" w:rsidRPr="00935737">
        <w:rPr>
          <w:rFonts w:asciiTheme="minorHAnsi" w:hAnsiTheme="minorHAnsi" w:cstheme="minorHAnsi"/>
          <w:color w:val="595959" w:themeColor="text1" w:themeTint="A6"/>
          <w:sz w:val="22"/>
          <w:szCs w:val="40"/>
        </w:rPr>
        <w:t>initiated</w:t>
      </w:r>
      <w:r w:rsidR="00AB2DC7" w:rsidRPr="00935737">
        <w:rPr>
          <w:rFonts w:asciiTheme="minorHAnsi" w:hAnsiTheme="minorHAnsi" w:cstheme="minorHAnsi"/>
          <w:color w:val="595959" w:themeColor="text1" w:themeTint="A6"/>
          <w:sz w:val="22"/>
          <w:szCs w:val="40"/>
        </w:rPr>
        <w:t xml:space="preserve"> </w:t>
      </w:r>
      <w:r w:rsidR="00EF5A64" w:rsidRPr="00935737">
        <w:rPr>
          <w:rFonts w:asciiTheme="minorHAnsi" w:hAnsiTheme="minorHAnsi" w:cstheme="minorHAnsi"/>
          <w:color w:val="595959" w:themeColor="text1" w:themeTint="A6"/>
          <w:sz w:val="22"/>
          <w:szCs w:val="40"/>
        </w:rPr>
        <w:t>the</w:t>
      </w:r>
      <w:r w:rsidR="00257B71" w:rsidRPr="00935737">
        <w:rPr>
          <w:rFonts w:asciiTheme="minorHAnsi" w:hAnsiTheme="minorHAnsi" w:cstheme="minorHAnsi"/>
          <w:color w:val="595959" w:themeColor="text1" w:themeTint="A6"/>
          <w:sz w:val="22"/>
          <w:szCs w:val="40"/>
        </w:rPr>
        <w:t xml:space="preserve"> extremely high pressure and temperature</w:t>
      </w:r>
      <w:r w:rsidR="00685BD4" w:rsidRPr="00935737">
        <w:rPr>
          <w:rFonts w:asciiTheme="minorHAnsi" w:hAnsiTheme="minorHAnsi" w:cstheme="minorHAnsi"/>
          <w:color w:val="595959" w:themeColor="text1" w:themeTint="A6"/>
          <w:sz w:val="22"/>
          <w:szCs w:val="40"/>
        </w:rPr>
        <w:t xml:space="preserve"> </w:t>
      </w:r>
      <w:r w:rsidR="00A16C59" w:rsidRPr="00935737">
        <w:rPr>
          <w:rFonts w:asciiTheme="minorHAnsi" w:hAnsiTheme="minorHAnsi" w:cstheme="minorHAnsi"/>
          <w:color w:val="595959" w:themeColor="text1" w:themeTint="A6"/>
          <w:sz w:val="22"/>
          <w:szCs w:val="40"/>
        </w:rPr>
        <w:t xml:space="preserve">at the detonation front </w:t>
      </w:r>
      <w:r w:rsidR="00685BD4" w:rsidRPr="00935737">
        <w:rPr>
          <w:rFonts w:asciiTheme="minorHAnsi" w:hAnsiTheme="minorHAnsi" w:cstheme="minorHAnsi"/>
          <w:color w:val="595959" w:themeColor="text1" w:themeTint="A6"/>
          <w:sz w:val="22"/>
          <w:szCs w:val="40"/>
        </w:rPr>
        <w:t xml:space="preserve">causes the liner to </w:t>
      </w:r>
      <w:r w:rsidR="00117681" w:rsidRPr="00935737">
        <w:rPr>
          <w:rFonts w:asciiTheme="minorHAnsi" w:hAnsiTheme="minorHAnsi" w:cstheme="minorHAnsi"/>
          <w:color w:val="595959" w:themeColor="text1" w:themeTint="A6"/>
          <w:sz w:val="22"/>
          <w:szCs w:val="40"/>
        </w:rPr>
        <w:t>collapse</w:t>
      </w:r>
      <w:r w:rsidR="001072A7" w:rsidRPr="00935737">
        <w:rPr>
          <w:rFonts w:asciiTheme="minorHAnsi" w:hAnsiTheme="minorHAnsi" w:cstheme="minorHAnsi"/>
          <w:color w:val="595959" w:themeColor="text1" w:themeTint="A6"/>
          <w:sz w:val="22"/>
          <w:szCs w:val="40"/>
        </w:rPr>
        <w:t xml:space="preserve">, depending on </w:t>
      </w:r>
      <w:r w:rsidR="001D0D20" w:rsidRPr="00935737">
        <w:rPr>
          <w:rFonts w:asciiTheme="minorHAnsi" w:hAnsiTheme="minorHAnsi" w:cstheme="minorHAnsi"/>
          <w:color w:val="595959" w:themeColor="text1" w:themeTint="A6"/>
          <w:sz w:val="22"/>
          <w:szCs w:val="40"/>
        </w:rPr>
        <w:t>its</w:t>
      </w:r>
      <w:r w:rsidR="001072A7" w:rsidRPr="00935737">
        <w:rPr>
          <w:rFonts w:asciiTheme="minorHAnsi" w:hAnsiTheme="minorHAnsi" w:cstheme="minorHAnsi"/>
          <w:color w:val="595959" w:themeColor="text1" w:themeTint="A6"/>
          <w:sz w:val="22"/>
          <w:szCs w:val="40"/>
        </w:rPr>
        <w:t xml:space="preserve"> </w:t>
      </w:r>
      <w:r w:rsidR="00A90434">
        <w:rPr>
          <w:rFonts w:asciiTheme="minorHAnsi" w:hAnsiTheme="minorHAnsi" w:cstheme="minorHAnsi"/>
          <w:color w:val="595959" w:themeColor="text1" w:themeTint="A6"/>
          <w:sz w:val="22"/>
          <w:szCs w:val="40"/>
        </w:rPr>
        <w:t xml:space="preserve">geometric </w:t>
      </w:r>
      <w:r w:rsidR="001D0D20" w:rsidRPr="00935737">
        <w:rPr>
          <w:rFonts w:asciiTheme="minorHAnsi" w:hAnsiTheme="minorHAnsi" w:cstheme="minorHAnsi"/>
          <w:color w:val="595959" w:themeColor="text1" w:themeTint="A6"/>
          <w:sz w:val="22"/>
          <w:szCs w:val="40"/>
        </w:rPr>
        <w:t>profile</w:t>
      </w:r>
      <w:r w:rsidR="00A90434">
        <w:rPr>
          <w:rFonts w:asciiTheme="minorHAnsi" w:hAnsiTheme="minorHAnsi" w:cstheme="minorHAnsi"/>
          <w:color w:val="595959" w:themeColor="text1" w:themeTint="A6"/>
          <w:sz w:val="22"/>
          <w:szCs w:val="40"/>
        </w:rPr>
        <w:t>, material properties</w:t>
      </w:r>
      <w:r w:rsidR="00A16C59" w:rsidRPr="00935737">
        <w:rPr>
          <w:rFonts w:asciiTheme="minorHAnsi" w:hAnsiTheme="minorHAnsi" w:cstheme="minorHAnsi"/>
          <w:color w:val="595959" w:themeColor="text1" w:themeTint="A6"/>
          <w:sz w:val="22"/>
          <w:szCs w:val="40"/>
        </w:rPr>
        <w:t xml:space="preserve"> </w:t>
      </w:r>
      <w:r w:rsidR="00BE099D" w:rsidRPr="00935737">
        <w:rPr>
          <w:rFonts w:asciiTheme="minorHAnsi" w:hAnsiTheme="minorHAnsi" w:cstheme="minorHAnsi"/>
          <w:color w:val="595959" w:themeColor="text1" w:themeTint="A6"/>
          <w:sz w:val="22"/>
          <w:szCs w:val="40"/>
        </w:rPr>
        <w:t>and design</w:t>
      </w:r>
      <w:r w:rsidR="00A90434">
        <w:rPr>
          <w:rFonts w:asciiTheme="minorHAnsi" w:hAnsiTheme="minorHAnsi" w:cstheme="minorHAnsi"/>
          <w:color w:val="595959" w:themeColor="text1" w:themeTint="A6"/>
          <w:sz w:val="22"/>
          <w:szCs w:val="40"/>
        </w:rPr>
        <w:t>,</w:t>
      </w:r>
      <w:r w:rsidR="00BE099D" w:rsidRPr="00935737">
        <w:rPr>
          <w:rFonts w:asciiTheme="minorHAnsi" w:hAnsiTheme="minorHAnsi" w:cstheme="minorHAnsi"/>
          <w:color w:val="595959" w:themeColor="text1" w:themeTint="A6"/>
          <w:sz w:val="22"/>
          <w:szCs w:val="40"/>
        </w:rPr>
        <w:t xml:space="preserve"> </w:t>
      </w:r>
      <w:r w:rsidR="00A16C59" w:rsidRPr="00935737">
        <w:rPr>
          <w:rFonts w:asciiTheme="minorHAnsi" w:hAnsiTheme="minorHAnsi" w:cstheme="minorHAnsi"/>
          <w:color w:val="595959" w:themeColor="text1" w:themeTint="A6"/>
          <w:sz w:val="22"/>
          <w:szCs w:val="40"/>
        </w:rPr>
        <w:t>it</w:t>
      </w:r>
      <w:r w:rsidR="001D0D20" w:rsidRPr="00935737">
        <w:rPr>
          <w:rFonts w:asciiTheme="minorHAnsi" w:hAnsiTheme="minorHAnsi" w:cstheme="minorHAnsi"/>
          <w:color w:val="595959" w:themeColor="text1" w:themeTint="A6"/>
          <w:sz w:val="22"/>
          <w:szCs w:val="40"/>
        </w:rPr>
        <w:t xml:space="preserve"> will either</w:t>
      </w:r>
      <w:r w:rsidR="00682619" w:rsidRPr="00935737">
        <w:rPr>
          <w:rFonts w:asciiTheme="minorHAnsi" w:hAnsiTheme="minorHAnsi" w:cstheme="minorHAnsi"/>
          <w:color w:val="595959" w:themeColor="text1" w:themeTint="A6"/>
          <w:sz w:val="22"/>
          <w:szCs w:val="40"/>
        </w:rPr>
        <w:t xml:space="preserve"> produce</w:t>
      </w:r>
      <w:r w:rsidR="001D0D20" w:rsidRPr="00935737">
        <w:rPr>
          <w:rFonts w:asciiTheme="minorHAnsi" w:hAnsiTheme="minorHAnsi" w:cstheme="minorHAnsi"/>
          <w:color w:val="595959" w:themeColor="text1" w:themeTint="A6"/>
          <w:sz w:val="22"/>
          <w:szCs w:val="40"/>
        </w:rPr>
        <w:t xml:space="preserve"> a</w:t>
      </w:r>
      <w:r w:rsidR="006B09F1" w:rsidRPr="00935737">
        <w:rPr>
          <w:rFonts w:asciiTheme="minorHAnsi" w:hAnsiTheme="minorHAnsi" w:cstheme="minorHAnsi"/>
          <w:color w:val="595959" w:themeColor="text1" w:themeTint="A6"/>
          <w:sz w:val="22"/>
          <w:szCs w:val="40"/>
        </w:rPr>
        <w:t xml:space="preserve"> high velocity jet</w:t>
      </w:r>
      <w:r w:rsidR="00E15D05" w:rsidRPr="00935737">
        <w:rPr>
          <w:rFonts w:asciiTheme="minorHAnsi" w:hAnsiTheme="minorHAnsi" w:cstheme="minorHAnsi"/>
          <w:color w:val="595959" w:themeColor="text1" w:themeTint="A6"/>
          <w:sz w:val="22"/>
          <w:szCs w:val="40"/>
        </w:rPr>
        <w:t xml:space="preserve"> that behaves hydrodynamically</w:t>
      </w:r>
      <w:r w:rsidR="006B09F1" w:rsidRPr="00935737">
        <w:rPr>
          <w:rFonts w:asciiTheme="minorHAnsi" w:hAnsiTheme="minorHAnsi" w:cstheme="minorHAnsi"/>
          <w:color w:val="595959" w:themeColor="text1" w:themeTint="A6"/>
          <w:sz w:val="22"/>
          <w:szCs w:val="40"/>
        </w:rPr>
        <w:t xml:space="preserve"> or an Explosively Formed Penetrator </w:t>
      </w:r>
      <w:r w:rsidR="00C12ADB" w:rsidRPr="00935737">
        <w:rPr>
          <w:rFonts w:asciiTheme="minorHAnsi" w:hAnsiTheme="minorHAnsi" w:cstheme="minorHAnsi"/>
          <w:color w:val="595959" w:themeColor="text1" w:themeTint="A6"/>
          <w:sz w:val="22"/>
          <w:szCs w:val="40"/>
        </w:rPr>
        <w:t>(EFP)</w:t>
      </w:r>
      <w:r w:rsidR="00A90434">
        <w:rPr>
          <w:rFonts w:asciiTheme="minorHAnsi" w:hAnsiTheme="minorHAnsi" w:cstheme="minorHAnsi"/>
          <w:color w:val="595959" w:themeColor="text1" w:themeTint="A6"/>
          <w:sz w:val="22"/>
          <w:szCs w:val="40"/>
        </w:rPr>
        <w:t xml:space="preserve"> which is </w:t>
      </w:r>
      <w:r w:rsidR="00544D4E">
        <w:rPr>
          <w:rFonts w:asciiTheme="minorHAnsi" w:hAnsiTheme="minorHAnsi" w:cstheme="minorHAnsi"/>
          <w:color w:val="595959" w:themeColor="text1" w:themeTint="A6"/>
          <w:sz w:val="22"/>
          <w:szCs w:val="40"/>
        </w:rPr>
        <w:t xml:space="preserve">effectively a solid mass </w:t>
      </w:r>
      <w:r w:rsidR="002207B9">
        <w:rPr>
          <w:rFonts w:asciiTheme="minorHAnsi" w:hAnsiTheme="minorHAnsi" w:cstheme="minorHAnsi"/>
          <w:color w:val="595959" w:themeColor="text1" w:themeTint="A6"/>
          <w:sz w:val="22"/>
          <w:szCs w:val="40"/>
        </w:rPr>
        <w:t xml:space="preserve">or ‘slug’ </w:t>
      </w:r>
      <w:r w:rsidR="00544D4E">
        <w:rPr>
          <w:rFonts w:asciiTheme="minorHAnsi" w:hAnsiTheme="minorHAnsi" w:cstheme="minorHAnsi"/>
          <w:color w:val="595959" w:themeColor="text1" w:themeTint="A6"/>
          <w:sz w:val="22"/>
          <w:szCs w:val="40"/>
        </w:rPr>
        <w:t>of liner material</w:t>
      </w:r>
      <w:r w:rsidR="00C12ADB" w:rsidRPr="00935737">
        <w:rPr>
          <w:rFonts w:asciiTheme="minorHAnsi" w:hAnsiTheme="minorHAnsi" w:cstheme="minorHAnsi"/>
          <w:color w:val="595959" w:themeColor="text1" w:themeTint="A6"/>
          <w:sz w:val="22"/>
          <w:szCs w:val="40"/>
        </w:rPr>
        <w:t>.</w:t>
      </w:r>
      <w:r w:rsidR="00D4427A" w:rsidRPr="00935737">
        <w:rPr>
          <w:rFonts w:asciiTheme="minorHAnsi" w:hAnsiTheme="minorHAnsi" w:cstheme="minorHAnsi"/>
          <w:color w:val="595959" w:themeColor="text1" w:themeTint="A6"/>
          <w:sz w:val="22"/>
          <w:szCs w:val="40"/>
        </w:rPr>
        <w:t xml:space="preserve"> </w:t>
      </w:r>
    </w:p>
    <w:p w14:paraId="586B10CB" w14:textId="063C0653" w:rsidR="00E15D05" w:rsidRPr="00935737" w:rsidRDefault="00E15D05" w:rsidP="00935737">
      <w:pPr>
        <w:ind w:left="576"/>
        <w:jc w:val="both"/>
        <w:rPr>
          <w:rFonts w:cstheme="minorHAnsi"/>
          <w:i/>
          <w:iCs/>
          <w:color w:val="595959" w:themeColor="text1" w:themeTint="A6"/>
          <w:sz w:val="22"/>
          <w:szCs w:val="22"/>
        </w:rPr>
      </w:pPr>
      <w:r w:rsidRPr="00935737">
        <w:rPr>
          <w:rFonts w:cstheme="minorHAnsi"/>
          <w:i/>
          <w:iCs/>
          <w:color w:val="595959" w:themeColor="text1" w:themeTint="A6"/>
          <w:sz w:val="22"/>
          <w:szCs w:val="22"/>
        </w:rPr>
        <w:t>‘The jet is mad</w:t>
      </w:r>
      <w:r w:rsidR="00935737" w:rsidRPr="00935737">
        <w:rPr>
          <w:rFonts w:cstheme="minorHAnsi"/>
          <w:i/>
          <w:iCs/>
          <w:color w:val="595959" w:themeColor="text1" w:themeTint="A6"/>
          <w:sz w:val="22"/>
          <w:szCs w:val="22"/>
        </w:rPr>
        <w:t>e</w:t>
      </w:r>
      <w:r w:rsidRPr="00935737">
        <w:rPr>
          <w:rFonts w:cstheme="minorHAnsi"/>
          <w:i/>
          <w:iCs/>
          <w:color w:val="595959" w:themeColor="text1" w:themeTint="A6"/>
          <w:sz w:val="22"/>
          <w:szCs w:val="22"/>
        </w:rPr>
        <w:t xml:space="preserve"> of material that has been stressed into plastic flow </w:t>
      </w:r>
      <w:r w:rsidR="00935737" w:rsidRPr="00935737">
        <w:rPr>
          <w:rFonts w:cstheme="minorHAnsi"/>
          <w:i/>
          <w:iCs/>
          <w:color w:val="595959" w:themeColor="text1" w:themeTint="A6"/>
          <w:sz w:val="22"/>
          <w:szCs w:val="22"/>
        </w:rPr>
        <w:t xml:space="preserve">caused by high pressure at the collision interface. Jets, thus formed, are the critical element in two special areas of explosive applications: cutting with shaped charges and explosive welding’ </w:t>
      </w:r>
      <w:sdt>
        <w:sdtPr>
          <w:rPr>
            <w:rFonts w:cstheme="minorHAnsi"/>
            <w:i/>
            <w:iCs/>
            <w:color w:val="595959" w:themeColor="text1" w:themeTint="A6"/>
            <w:sz w:val="22"/>
            <w:szCs w:val="22"/>
          </w:rPr>
          <w:id w:val="361250832"/>
          <w:citation/>
        </w:sdtPr>
        <w:sdtEndPr/>
        <w:sdtContent>
          <w:r w:rsidR="00935737">
            <w:rPr>
              <w:rFonts w:cstheme="minorHAnsi"/>
              <w:i/>
              <w:iCs/>
              <w:color w:val="595959" w:themeColor="text1" w:themeTint="A6"/>
              <w:sz w:val="22"/>
              <w:szCs w:val="22"/>
            </w:rPr>
            <w:fldChar w:fldCharType="begin"/>
          </w:r>
          <w:r w:rsidR="00935737">
            <w:rPr>
              <w:rFonts w:cstheme="minorHAnsi"/>
              <w:i/>
              <w:iCs/>
              <w:color w:val="595959" w:themeColor="text1" w:themeTint="A6"/>
              <w:sz w:val="22"/>
              <w:szCs w:val="22"/>
            </w:rPr>
            <w:instrText xml:space="preserve"> CITATION Pau96 \l 1033 </w:instrText>
          </w:r>
          <w:r w:rsidR="00935737">
            <w:rPr>
              <w:rFonts w:cstheme="minorHAnsi"/>
              <w:i/>
              <w:iCs/>
              <w:color w:val="595959" w:themeColor="text1" w:themeTint="A6"/>
              <w:sz w:val="22"/>
              <w:szCs w:val="22"/>
            </w:rPr>
            <w:fldChar w:fldCharType="separate"/>
          </w:r>
          <w:r w:rsidR="007253CF" w:rsidRPr="007253CF">
            <w:rPr>
              <w:rFonts w:cstheme="minorHAnsi"/>
              <w:noProof/>
              <w:color w:val="595959" w:themeColor="text1" w:themeTint="A6"/>
              <w:sz w:val="22"/>
              <w:szCs w:val="22"/>
            </w:rPr>
            <w:t>[3]</w:t>
          </w:r>
          <w:r w:rsidR="00935737">
            <w:rPr>
              <w:rFonts w:cstheme="minorHAnsi"/>
              <w:i/>
              <w:iCs/>
              <w:color w:val="595959" w:themeColor="text1" w:themeTint="A6"/>
              <w:sz w:val="22"/>
              <w:szCs w:val="22"/>
            </w:rPr>
            <w:fldChar w:fldCharType="end"/>
          </w:r>
        </w:sdtContent>
      </w:sdt>
    </w:p>
    <w:p w14:paraId="745E353D" w14:textId="0ABA7C2E" w:rsidR="00672CB7" w:rsidRDefault="00672CB7" w:rsidP="00672CB7">
      <w:pPr>
        <w:jc w:val="center"/>
      </w:pPr>
      <w:r>
        <w:rPr>
          <w:noProof/>
        </w:rPr>
        <w:drawing>
          <wp:inline distT="0" distB="0" distL="0" distR="0" wp14:anchorId="5175B1CA" wp14:editId="71CAB9F9">
            <wp:extent cx="2734733" cy="2758579"/>
            <wp:effectExtent l="0" t="0" r="8890" b="3810"/>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13"/>
                    <a:stretch>
                      <a:fillRect/>
                    </a:stretch>
                  </pic:blipFill>
                  <pic:spPr>
                    <a:xfrm>
                      <a:off x="0" y="0"/>
                      <a:ext cx="2761609" cy="2785690"/>
                    </a:xfrm>
                    <a:prstGeom prst="rect">
                      <a:avLst/>
                    </a:prstGeom>
                  </pic:spPr>
                </pic:pic>
              </a:graphicData>
            </a:graphic>
          </wp:inline>
        </w:drawing>
      </w:r>
    </w:p>
    <w:p w14:paraId="0F5A9BE8" w14:textId="1736F0C3" w:rsidR="00E15D05" w:rsidRPr="007717CC" w:rsidRDefault="00B74C0B" w:rsidP="002E5DDD">
      <w:pPr>
        <w:pStyle w:val="Caption"/>
        <w:spacing w:before="60"/>
        <w:jc w:val="center"/>
        <w:rPr>
          <w:sz w:val="20"/>
          <w:szCs w:val="8"/>
        </w:rPr>
      </w:pPr>
      <w:bookmarkStart w:id="0" w:name="_Ref89952727"/>
      <w:bookmarkStart w:id="1" w:name="_Toc92733796"/>
      <w:r w:rsidRPr="007717CC">
        <w:rPr>
          <w:sz w:val="20"/>
          <w:szCs w:val="8"/>
        </w:rPr>
        <w:t xml:space="preserve">Figure </w:t>
      </w:r>
      <w:r w:rsidRPr="007717CC">
        <w:rPr>
          <w:sz w:val="20"/>
          <w:szCs w:val="8"/>
        </w:rPr>
        <w:fldChar w:fldCharType="begin"/>
      </w:r>
      <w:r w:rsidRPr="007717CC">
        <w:rPr>
          <w:sz w:val="20"/>
          <w:szCs w:val="8"/>
        </w:rPr>
        <w:instrText xml:space="preserve"> SEQ Figure \* ARABIC </w:instrText>
      </w:r>
      <w:r w:rsidRPr="007717CC">
        <w:rPr>
          <w:sz w:val="20"/>
          <w:szCs w:val="8"/>
        </w:rPr>
        <w:fldChar w:fldCharType="separate"/>
      </w:r>
      <w:r w:rsidR="006D0010">
        <w:rPr>
          <w:noProof/>
          <w:sz w:val="20"/>
          <w:szCs w:val="8"/>
        </w:rPr>
        <w:t>1</w:t>
      </w:r>
      <w:r w:rsidRPr="007717CC">
        <w:rPr>
          <w:sz w:val="20"/>
          <w:szCs w:val="8"/>
        </w:rPr>
        <w:fldChar w:fldCharType="end"/>
      </w:r>
      <w:bookmarkEnd w:id="0"/>
      <w:r w:rsidRPr="007717CC">
        <w:rPr>
          <w:sz w:val="20"/>
          <w:szCs w:val="8"/>
        </w:rPr>
        <w:t xml:space="preserve"> - Standard Shaped Charge Design - Aseltine 1980 </w:t>
      </w:r>
      <w:sdt>
        <w:sdtPr>
          <w:rPr>
            <w:sz w:val="20"/>
            <w:szCs w:val="8"/>
          </w:rPr>
          <w:id w:val="-1915769074"/>
          <w:citation/>
        </w:sdtPr>
        <w:sdtEndPr/>
        <w:sdtContent>
          <w:r w:rsidRPr="007717CC">
            <w:rPr>
              <w:sz w:val="20"/>
              <w:szCs w:val="8"/>
            </w:rPr>
            <w:fldChar w:fldCharType="begin"/>
          </w:r>
          <w:r w:rsidRPr="007717CC">
            <w:rPr>
              <w:sz w:val="20"/>
              <w:szCs w:val="8"/>
            </w:rPr>
            <w:instrText xml:space="preserve"> CITATION WPW89 \l 1033 </w:instrText>
          </w:r>
          <w:r w:rsidRPr="007717CC">
            <w:rPr>
              <w:sz w:val="20"/>
              <w:szCs w:val="8"/>
            </w:rPr>
            <w:fldChar w:fldCharType="separate"/>
          </w:r>
          <w:r w:rsidR="007253CF" w:rsidRPr="007253CF">
            <w:rPr>
              <w:noProof/>
              <w:sz w:val="20"/>
              <w:szCs w:val="8"/>
            </w:rPr>
            <w:t>[2]</w:t>
          </w:r>
          <w:r w:rsidRPr="007717CC">
            <w:rPr>
              <w:sz w:val="20"/>
              <w:szCs w:val="8"/>
            </w:rPr>
            <w:fldChar w:fldCharType="end"/>
          </w:r>
        </w:sdtContent>
      </w:sdt>
      <w:bookmarkEnd w:id="1"/>
    </w:p>
    <w:p w14:paraId="525FD54C" w14:textId="3BDD26D2" w:rsidR="00544D4E" w:rsidRPr="00E91E3C" w:rsidRDefault="00544D4E" w:rsidP="00435604">
      <w:pPr>
        <w:pStyle w:val="Heading1"/>
        <w:spacing w:before="0" w:after="240"/>
        <w:rPr>
          <w:sz w:val="52"/>
          <w:szCs w:val="14"/>
        </w:rPr>
      </w:pPr>
      <w:r w:rsidRPr="00E91E3C">
        <w:rPr>
          <w:sz w:val="52"/>
          <w:szCs w:val="14"/>
        </w:rPr>
        <w:lastRenderedPageBreak/>
        <w:t>Theory</w:t>
      </w:r>
    </w:p>
    <w:p w14:paraId="7E105466" w14:textId="524606B4" w:rsidR="00E91E3C" w:rsidRPr="00E91E3C" w:rsidRDefault="00E91E3C" w:rsidP="00974625">
      <w:pPr>
        <w:pStyle w:val="Heading2"/>
        <w:spacing w:before="120"/>
        <w:jc w:val="both"/>
        <w:rPr>
          <w:rFonts w:asciiTheme="minorHAnsi" w:hAnsiTheme="minorHAnsi" w:cstheme="minorHAnsi"/>
          <w:b/>
          <w:bCs w:val="0"/>
          <w:color w:val="595959" w:themeColor="text1" w:themeTint="A6"/>
          <w:sz w:val="24"/>
          <w:szCs w:val="44"/>
        </w:rPr>
      </w:pPr>
      <w:r w:rsidRPr="00E91E3C">
        <w:rPr>
          <w:rFonts w:asciiTheme="minorHAnsi" w:hAnsiTheme="minorHAnsi" w:cstheme="minorHAnsi"/>
          <w:b/>
          <w:bCs w:val="0"/>
          <w:color w:val="595959" w:themeColor="text1" w:themeTint="A6"/>
          <w:sz w:val="24"/>
          <w:szCs w:val="44"/>
        </w:rPr>
        <w:t>Shaped Charge</w:t>
      </w:r>
      <w:r w:rsidR="0022314D">
        <w:rPr>
          <w:rFonts w:asciiTheme="minorHAnsi" w:hAnsiTheme="minorHAnsi" w:cstheme="minorHAnsi"/>
          <w:b/>
          <w:bCs w:val="0"/>
          <w:color w:val="595959" w:themeColor="text1" w:themeTint="A6"/>
          <w:sz w:val="24"/>
          <w:szCs w:val="44"/>
        </w:rPr>
        <w:t xml:space="preserve"> Design</w:t>
      </w:r>
    </w:p>
    <w:p w14:paraId="5497FB6F" w14:textId="0B132AB9" w:rsidR="001D43D1" w:rsidRPr="00E91E3C" w:rsidRDefault="00B45095" w:rsidP="00E91E3C">
      <w:pPr>
        <w:pStyle w:val="Heading3"/>
        <w:spacing w:before="240"/>
        <w:jc w:val="both"/>
        <w:rPr>
          <w:color w:val="595959" w:themeColor="text1" w:themeTint="A6"/>
          <w:sz w:val="22"/>
          <w:szCs w:val="20"/>
        </w:rPr>
      </w:pPr>
      <w:r w:rsidRPr="00E91E3C">
        <w:rPr>
          <w:color w:val="595959" w:themeColor="text1" w:themeTint="A6"/>
          <w:sz w:val="22"/>
          <w:szCs w:val="20"/>
        </w:rPr>
        <w:t xml:space="preserve">Early shaped charge designs were primitive in nature and understanding of the jet formation was limited, </w:t>
      </w:r>
      <w:r w:rsidR="0084502E" w:rsidRPr="00E91E3C">
        <w:rPr>
          <w:color w:val="595959" w:themeColor="text1" w:themeTint="A6"/>
          <w:sz w:val="22"/>
          <w:szCs w:val="20"/>
        </w:rPr>
        <w:t>investigation and experimentation conducted by Charles E. Munroe</w:t>
      </w:r>
      <w:r w:rsidR="00CE2668" w:rsidRPr="00E91E3C">
        <w:rPr>
          <w:color w:val="595959" w:themeColor="text1" w:themeTint="A6"/>
          <w:sz w:val="22"/>
          <w:szCs w:val="20"/>
        </w:rPr>
        <w:t xml:space="preserve"> in 1888</w:t>
      </w:r>
      <w:r w:rsidR="00AF5B11" w:rsidRPr="00E91E3C">
        <w:rPr>
          <w:color w:val="595959" w:themeColor="text1" w:themeTint="A6"/>
          <w:sz w:val="22"/>
          <w:szCs w:val="20"/>
        </w:rPr>
        <w:t xml:space="preserve"> was a key point in their </w:t>
      </w:r>
      <w:r w:rsidR="00B2464A" w:rsidRPr="00E91E3C">
        <w:rPr>
          <w:color w:val="595959" w:themeColor="text1" w:themeTint="A6"/>
          <w:sz w:val="22"/>
          <w:szCs w:val="20"/>
        </w:rPr>
        <w:t>development</w:t>
      </w:r>
      <w:sdt>
        <w:sdtPr>
          <w:rPr>
            <w:color w:val="595959" w:themeColor="text1" w:themeTint="A6"/>
            <w:sz w:val="22"/>
            <w:szCs w:val="20"/>
          </w:rPr>
          <w:id w:val="-525254718"/>
          <w:citation/>
        </w:sdtPr>
        <w:sdtEndPr/>
        <w:sdtContent>
          <w:r w:rsidR="00BD2EE4" w:rsidRPr="00E91E3C">
            <w:rPr>
              <w:color w:val="595959" w:themeColor="text1" w:themeTint="A6"/>
              <w:sz w:val="22"/>
              <w:szCs w:val="20"/>
            </w:rPr>
            <w:fldChar w:fldCharType="begin"/>
          </w:r>
          <w:r w:rsidR="00BD2EE4" w:rsidRPr="00E91E3C">
            <w:rPr>
              <w:color w:val="595959" w:themeColor="text1" w:themeTint="A6"/>
              <w:sz w:val="22"/>
              <w:szCs w:val="20"/>
            </w:rPr>
            <w:instrText xml:space="preserve"> CITATION WPW89 \l 1033 </w:instrText>
          </w:r>
          <w:r w:rsidR="00BD2EE4" w:rsidRPr="00E91E3C">
            <w:rPr>
              <w:color w:val="595959" w:themeColor="text1" w:themeTint="A6"/>
              <w:sz w:val="22"/>
              <w:szCs w:val="20"/>
            </w:rPr>
            <w:fldChar w:fldCharType="separate"/>
          </w:r>
          <w:r w:rsidR="007253CF">
            <w:rPr>
              <w:noProof/>
              <w:color w:val="595959" w:themeColor="text1" w:themeTint="A6"/>
              <w:sz w:val="22"/>
              <w:szCs w:val="20"/>
            </w:rPr>
            <w:t xml:space="preserve"> </w:t>
          </w:r>
          <w:r w:rsidR="007253CF" w:rsidRPr="007253CF">
            <w:rPr>
              <w:noProof/>
              <w:color w:val="595959" w:themeColor="text1" w:themeTint="A6"/>
              <w:sz w:val="22"/>
              <w:szCs w:val="20"/>
            </w:rPr>
            <w:t>[2]</w:t>
          </w:r>
          <w:r w:rsidR="00BD2EE4" w:rsidRPr="00E91E3C">
            <w:rPr>
              <w:color w:val="595959" w:themeColor="text1" w:themeTint="A6"/>
              <w:sz w:val="22"/>
              <w:szCs w:val="20"/>
            </w:rPr>
            <w:fldChar w:fldCharType="end"/>
          </w:r>
        </w:sdtContent>
      </w:sdt>
      <w:r w:rsidR="00AF5B11" w:rsidRPr="00E91E3C">
        <w:rPr>
          <w:color w:val="595959" w:themeColor="text1" w:themeTint="A6"/>
          <w:sz w:val="22"/>
          <w:szCs w:val="20"/>
        </w:rPr>
        <w:t>.</w:t>
      </w:r>
      <w:r w:rsidRPr="00E91E3C">
        <w:rPr>
          <w:color w:val="595959" w:themeColor="text1" w:themeTint="A6"/>
          <w:sz w:val="22"/>
          <w:szCs w:val="20"/>
        </w:rPr>
        <w:t xml:space="preserve"> </w:t>
      </w:r>
      <w:r w:rsidR="00AF5B11" w:rsidRPr="00E91E3C">
        <w:rPr>
          <w:color w:val="595959" w:themeColor="text1" w:themeTint="A6"/>
          <w:sz w:val="22"/>
          <w:szCs w:val="20"/>
        </w:rPr>
        <w:t xml:space="preserve">Munroe </w:t>
      </w:r>
      <w:r w:rsidRPr="00E91E3C">
        <w:rPr>
          <w:color w:val="595959" w:themeColor="text1" w:themeTint="A6"/>
          <w:sz w:val="22"/>
          <w:szCs w:val="20"/>
        </w:rPr>
        <w:t>discover</w:t>
      </w:r>
      <w:r w:rsidR="00AF5B11" w:rsidRPr="00E91E3C">
        <w:rPr>
          <w:color w:val="595959" w:themeColor="text1" w:themeTint="A6"/>
          <w:sz w:val="22"/>
          <w:szCs w:val="20"/>
        </w:rPr>
        <w:t xml:space="preserve">ed that an explosive charge with a hollow area or cavity produced a larger crater </w:t>
      </w:r>
      <w:r w:rsidR="00CE2668" w:rsidRPr="00E91E3C">
        <w:rPr>
          <w:color w:val="595959" w:themeColor="text1" w:themeTint="A6"/>
          <w:sz w:val="22"/>
          <w:szCs w:val="20"/>
        </w:rPr>
        <w:t xml:space="preserve">opposite the point of </w:t>
      </w:r>
      <w:r w:rsidR="00AF5B11" w:rsidRPr="00E91E3C">
        <w:rPr>
          <w:color w:val="595959" w:themeColor="text1" w:themeTint="A6"/>
          <w:sz w:val="22"/>
          <w:szCs w:val="20"/>
        </w:rPr>
        <w:t>initiation, he</w:t>
      </w:r>
      <w:r w:rsidR="00B2464A" w:rsidRPr="00E91E3C">
        <w:rPr>
          <w:color w:val="595959" w:themeColor="text1" w:themeTint="A6"/>
          <w:sz w:val="22"/>
          <w:szCs w:val="20"/>
        </w:rPr>
        <w:t xml:space="preserve"> believed </w:t>
      </w:r>
      <w:r w:rsidR="00AF5B11" w:rsidRPr="00E91E3C">
        <w:rPr>
          <w:color w:val="595959" w:themeColor="text1" w:themeTint="A6"/>
          <w:sz w:val="22"/>
          <w:szCs w:val="20"/>
        </w:rPr>
        <w:t xml:space="preserve">the cavity </w:t>
      </w:r>
      <w:r w:rsidR="00B2464A" w:rsidRPr="00E91E3C">
        <w:rPr>
          <w:color w:val="595959" w:themeColor="text1" w:themeTint="A6"/>
          <w:sz w:val="22"/>
          <w:szCs w:val="20"/>
        </w:rPr>
        <w:t>concentrated</w:t>
      </w:r>
      <w:r w:rsidR="00AF5B11" w:rsidRPr="00E91E3C">
        <w:rPr>
          <w:color w:val="595959" w:themeColor="text1" w:themeTint="A6"/>
          <w:sz w:val="22"/>
          <w:szCs w:val="20"/>
        </w:rPr>
        <w:t xml:space="preserve"> the detonation products</w:t>
      </w:r>
      <w:r w:rsidR="00B2464A" w:rsidRPr="00E91E3C">
        <w:rPr>
          <w:color w:val="595959" w:themeColor="text1" w:themeTint="A6"/>
          <w:sz w:val="22"/>
          <w:szCs w:val="20"/>
        </w:rPr>
        <w:t xml:space="preserve"> enhancing the output of the explosive </w:t>
      </w:r>
      <w:r w:rsidR="002207B9">
        <w:rPr>
          <w:color w:val="595959" w:themeColor="text1" w:themeTint="A6"/>
          <w:sz w:val="22"/>
          <w:szCs w:val="20"/>
        </w:rPr>
        <w:t>which</w:t>
      </w:r>
      <w:r w:rsidR="00BD2EE4" w:rsidRPr="00E91E3C">
        <w:rPr>
          <w:color w:val="595959" w:themeColor="text1" w:themeTint="A6"/>
          <w:sz w:val="22"/>
          <w:szCs w:val="20"/>
        </w:rPr>
        <w:t xml:space="preserve"> encouraged him to</w:t>
      </w:r>
      <w:r w:rsidR="00B2464A" w:rsidRPr="00E91E3C">
        <w:rPr>
          <w:color w:val="595959" w:themeColor="text1" w:themeTint="A6"/>
          <w:sz w:val="22"/>
          <w:szCs w:val="20"/>
        </w:rPr>
        <w:t xml:space="preserve"> conducted further experimentation.</w:t>
      </w:r>
    </w:p>
    <w:p w14:paraId="6AC61495" w14:textId="311D9185" w:rsidR="001D43D1" w:rsidRPr="00CE2668" w:rsidRDefault="00CE2668" w:rsidP="007276AB">
      <w:pPr>
        <w:ind w:left="709"/>
        <w:jc w:val="both"/>
        <w:rPr>
          <w:i/>
          <w:iCs/>
          <w:color w:val="595959" w:themeColor="text1" w:themeTint="A6"/>
          <w:sz w:val="22"/>
          <w:szCs w:val="22"/>
        </w:rPr>
      </w:pPr>
      <w:r w:rsidRPr="00CE2668">
        <w:rPr>
          <w:i/>
          <w:iCs/>
          <w:color w:val="595959" w:themeColor="text1" w:themeTint="A6"/>
          <w:sz w:val="22"/>
          <w:szCs w:val="22"/>
        </w:rPr>
        <w:t>‘</w:t>
      </w:r>
      <w:r w:rsidR="001D43D1" w:rsidRPr="00CE2668">
        <w:rPr>
          <w:i/>
          <w:iCs/>
          <w:color w:val="595959" w:themeColor="text1" w:themeTint="A6"/>
          <w:sz w:val="22"/>
          <w:szCs w:val="22"/>
        </w:rPr>
        <w:t>One of the first lined shaped charges (or perhaps the first shaped charge if we discount Bloem (1886) was devised by Munroe (Munroe 1894; Clark 1948). This device consisted of a tin can with sticks of dynamite tied around and on top of it, with the open end of the tin can pointing downward. It was used to punch a hole through the top of a steel safe.</w:t>
      </w:r>
      <w:r w:rsidRPr="00CE2668">
        <w:rPr>
          <w:i/>
          <w:iCs/>
          <w:color w:val="595959" w:themeColor="text1" w:themeTint="A6"/>
          <w:sz w:val="22"/>
          <w:szCs w:val="22"/>
        </w:rPr>
        <w:t>’</w:t>
      </w:r>
      <w:sdt>
        <w:sdtPr>
          <w:rPr>
            <w:i/>
            <w:iCs/>
            <w:color w:val="595959" w:themeColor="text1" w:themeTint="A6"/>
            <w:sz w:val="22"/>
            <w:szCs w:val="22"/>
          </w:rPr>
          <w:id w:val="-1910145579"/>
          <w:citation/>
        </w:sdtPr>
        <w:sdtEndPr/>
        <w:sdtContent>
          <w:r w:rsidR="00BD2EE4">
            <w:rPr>
              <w:i/>
              <w:iCs/>
              <w:color w:val="595959" w:themeColor="text1" w:themeTint="A6"/>
              <w:sz w:val="22"/>
              <w:szCs w:val="22"/>
            </w:rPr>
            <w:fldChar w:fldCharType="begin"/>
          </w:r>
          <w:r w:rsidR="00BD2EE4">
            <w:rPr>
              <w:i/>
              <w:iCs/>
              <w:color w:val="595959" w:themeColor="text1" w:themeTint="A6"/>
              <w:sz w:val="22"/>
              <w:szCs w:val="22"/>
            </w:rPr>
            <w:instrText xml:space="preserve"> CITATION WPW89 \l 1033 </w:instrText>
          </w:r>
          <w:r w:rsidR="00BD2EE4">
            <w:rPr>
              <w:i/>
              <w:iCs/>
              <w:color w:val="595959" w:themeColor="text1" w:themeTint="A6"/>
              <w:sz w:val="22"/>
              <w:szCs w:val="22"/>
            </w:rPr>
            <w:fldChar w:fldCharType="separate"/>
          </w:r>
          <w:r w:rsidR="007253CF">
            <w:rPr>
              <w:i/>
              <w:iCs/>
              <w:noProof/>
              <w:color w:val="595959" w:themeColor="text1" w:themeTint="A6"/>
              <w:sz w:val="22"/>
              <w:szCs w:val="22"/>
            </w:rPr>
            <w:t xml:space="preserve"> </w:t>
          </w:r>
          <w:r w:rsidR="007253CF" w:rsidRPr="007253CF">
            <w:rPr>
              <w:noProof/>
              <w:color w:val="595959" w:themeColor="text1" w:themeTint="A6"/>
              <w:sz w:val="22"/>
              <w:szCs w:val="22"/>
            </w:rPr>
            <w:t>[2]</w:t>
          </w:r>
          <w:r w:rsidR="00BD2EE4">
            <w:rPr>
              <w:i/>
              <w:iCs/>
              <w:color w:val="595959" w:themeColor="text1" w:themeTint="A6"/>
              <w:sz w:val="22"/>
              <w:szCs w:val="22"/>
            </w:rPr>
            <w:fldChar w:fldCharType="end"/>
          </w:r>
        </w:sdtContent>
      </w:sdt>
    </w:p>
    <w:p w14:paraId="6F549146" w14:textId="400A916F" w:rsidR="00672CB7" w:rsidRPr="00E91E3C" w:rsidRDefault="0086193D" w:rsidP="007717CC">
      <w:pPr>
        <w:pStyle w:val="Heading3"/>
        <w:spacing w:before="240" w:after="240"/>
        <w:jc w:val="both"/>
        <w:rPr>
          <w:color w:val="595959" w:themeColor="text1" w:themeTint="A6"/>
          <w:sz w:val="22"/>
          <w:szCs w:val="20"/>
        </w:rPr>
      </w:pPr>
      <w:r w:rsidRPr="00E91E3C">
        <w:rPr>
          <w:color w:val="595959" w:themeColor="text1" w:themeTint="A6"/>
          <w:sz w:val="22"/>
          <w:szCs w:val="20"/>
        </w:rPr>
        <w:t xml:space="preserve">There are many </w:t>
      </w:r>
      <w:r w:rsidR="000612E6">
        <w:rPr>
          <w:color w:val="595959" w:themeColor="text1" w:themeTint="A6"/>
          <w:sz w:val="22"/>
          <w:szCs w:val="20"/>
        </w:rPr>
        <w:t>requirements</w:t>
      </w:r>
      <w:r w:rsidRPr="00E91E3C">
        <w:rPr>
          <w:color w:val="595959" w:themeColor="text1" w:themeTint="A6"/>
          <w:sz w:val="22"/>
          <w:szCs w:val="20"/>
        </w:rPr>
        <w:t xml:space="preserve"> of a Shaped Charge design that are critical to </w:t>
      </w:r>
      <w:r w:rsidR="00F339AE" w:rsidRPr="00E91E3C">
        <w:rPr>
          <w:color w:val="595959" w:themeColor="text1" w:themeTint="A6"/>
          <w:sz w:val="22"/>
          <w:szCs w:val="20"/>
        </w:rPr>
        <w:t>its</w:t>
      </w:r>
      <w:r w:rsidRPr="00E91E3C">
        <w:rPr>
          <w:color w:val="595959" w:themeColor="text1" w:themeTint="A6"/>
          <w:sz w:val="22"/>
          <w:szCs w:val="20"/>
        </w:rPr>
        <w:t xml:space="preserve"> performance and intended function, too many to cover in this report</w:t>
      </w:r>
      <w:r w:rsidR="001D43D1" w:rsidRPr="00E91E3C">
        <w:rPr>
          <w:color w:val="595959" w:themeColor="text1" w:themeTint="A6"/>
          <w:sz w:val="22"/>
          <w:szCs w:val="20"/>
        </w:rPr>
        <w:t xml:space="preserve"> alone</w:t>
      </w:r>
      <w:r w:rsidRPr="00E91E3C">
        <w:rPr>
          <w:color w:val="595959" w:themeColor="text1" w:themeTint="A6"/>
          <w:sz w:val="22"/>
          <w:szCs w:val="20"/>
        </w:rPr>
        <w:t>, only some of these features will be covered in detail.</w:t>
      </w:r>
      <w:r w:rsidR="001D43D1" w:rsidRPr="00E91E3C">
        <w:rPr>
          <w:color w:val="595959" w:themeColor="text1" w:themeTint="A6"/>
          <w:sz w:val="22"/>
          <w:szCs w:val="20"/>
        </w:rPr>
        <w:t xml:space="preserve"> </w:t>
      </w:r>
      <w:r w:rsidR="00295F10" w:rsidRPr="00E91E3C">
        <w:rPr>
          <w:color w:val="595959" w:themeColor="text1" w:themeTint="A6"/>
          <w:sz w:val="22"/>
          <w:szCs w:val="20"/>
        </w:rPr>
        <w:t xml:space="preserve">One of the </w:t>
      </w:r>
      <w:r w:rsidR="00B71D5E" w:rsidRPr="00E91E3C">
        <w:rPr>
          <w:color w:val="595959" w:themeColor="text1" w:themeTint="A6"/>
          <w:sz w:val="22"/>
          <w:szCs w:val="20"/>
        </w:rPr>
        <w:t>critical feature</w:t>
      </w:r>
      <w:r w:rsidR="00295F10" w:rsidRPr="00E91E3C">
        <w:rPr>
          <w:color w:val="595959" w:themeColor="text1" w:themeTint="A6"/>
          <w:sz w:val="22"/>
          <w:szCs w:val="20"/>
        </w:rPr>
        <w:t>s</w:t>
      </w:r>
      <w:r w:rsidR="00B71D5E" w:rsidRPr="00E91E3C">
        <w:rPr>
          <w:color w:val="595959" w:themeColor="text1" w:themeTint="A6"/>
          <w:sz w:val="22"/>
          <w:szCs w:val="20"/>
        </w:rPr>
        <w:t xml:space="preserve"> of the</w:t>
      </w:r>
      <w:r w:rsidR="00BE099D" w:rsidRPr="00E91E3C">
        <w:rPr>
          <w:color w:val="595959" w:themeColor="text1" w:themeTint="A6"/>
          <w:sz w:val="22"/>
          <w:szCs w:val="20"/>
        </w:rPr>
        <w:t xml:space="preserve"> shaped charge</w:t>
      </w:r>
      <w:r w:rsidR="00B71D5E" w:rsidRPr="00E91E3C">
        <w:rPr>
          <w:color w:val="595959" w:themeColor="text1" w:themeTint="A6"/>
          <w:sz w:val="22"/>
          <w:szCs w:val="20"/>
        </w:rPr>
        <w:t xml:space="preserve"> liner</w:t>
      </w:r>
      <w:r w:rsidR="00BE099D" w:rsidRPr="00E91E3C">
        <w:rPr>
          <w:color w:val="595959" w:themeColor="text1" w:themeTint="A6"/>
          <w:sz w:val="22"/>
          <w:szCs w:val="20"/>
        </w:rPr>
        <w:t>,</w:t>
      </w:r>
      <w:r w:rsidR="00B71D5E" w:rsidRPr="00E91E3C">
        <w:rPr>
          <w:color w:val="595959" w:themeColor="text1" w:themeTint="A6"/>
          <w:sz w:val="22"/>
          <w:szCs w:val="20"/>
        </w:rPr>
        <w:t xml:space="preserve"> which determines if a jet or an EFP will be formed</w:t>
      </w:r>
      <w:r w:rsidR="001D43D1" w:rsidRPr="00E91E3C">
        <w:rPr>
          <w:color w:val="595959" w:themeColor="text1" w:themeTint="A6"/>
          <w:sz w:val="22"/>
          <w:szCs w:val="20"/>
        </w:rPr>
        <w:t>,</w:t>
      </w:r>
      <w:r w:rsidR="00B71D5E" w:rsidRPr="00E91E3C">
        <w:rPr>
          <w:color w:val="595959" w:themeColor="text1" w:themeTint="A6"/>
          <w:sz w:val="22"/>
          <w:szCs w:val="20"/>
        </w:rPr>
        <w:t xml:space="preserve"> is its</w:t>
      </w:r>
      <w:r w:rsidR="007276AB">
        <w:rPr>
          <w:color w:val="595959" w:themeColor="text1" w:themeTint="A6"/>
          <w:sz w:val="22"/>
          <w:szCs w:val="20"/>
        </w:rPr>
        <w:t xml:space="preserve"> </w:t>
      </w:r>
      <w:r w:rsidR="00B71D5E" w:rsidRPr="00E91E3C">
        <w:rPr>
          <w:color w:val="595959" w:themeColor="text1" w:themeTint="A6"/>
          <w:sz w:val="22"/>
          <w:szCs w:val="20"/>
        </w:rPr>
        <w:t>cone</w:t>
      </w:r>
      <w:r w:rsidR="007276AB">
        <w:rPr>
          <w:color w:val="595959" w:themeColor="text1" w:themeTint="A6"/>
          <w:sz w:val="22"/>
          <w:szCs w:val="20"/>
        </w:rPr>
        <w:t xml:space="preserve"> apex</w:t>
      </w:r>
      <w:r w:rsidR="00B71D5E" w:rsidRPr="00E91E3C">
        <w:rPr>
          <w:color w:val="595959" w:themeColor="text1" w:themeTint="A6"/>
          <w:sz w:val="22"/>
          <w:szCs w:val="20"/>
        </w:rPr>
        <w:t xml:space="preserve"> angl</w:t>
      </w:r>
      <w:r w:rsidR="00BE099D" w:rsidRPr="00E91E3C">
        <w:rPr>
          <w:color w:val="595959" w:themeColor="text1" w:themeTint="A6"/>
          <w:sz w:val="22"/>
          <w:szCs w:val="20"/>
        </w:rPr>
        <w:t>e</w:t>
      </w:r>
      <w:r w:rsidR="001D43D1" w:rsidRPr="00E91E3C">
        <w:rPr>
          <w:color w:val="595959" w:themeColor="text1" w:themeTint="A6"/>
          <w:sz w:val="22"/>
          <w:szCs w:val="20"/>
        </w:rPr>
        <w:t>.</w:t>
      </w:r>
      <w:r w:rsidR="0065467E" w:rsidRPr="00E91E3C">
        <w:rPr>
          <w:color w:val="595959" w:themeColor="text1" w:themeTint="A6"/>
          <w:sz w:val="22"/>
          <w:szCs w:val="20"/>
        </w:rPr>
        <w:t xml:space="preserve"> </w:t>
      </w:r>
      <w:r w:rsidR="00CE1C2D" w:rsidRPr="002207B9">
        <w:rPr>
          <w:color w:val="595959" w:themeColor="text1" w:themeTint="A6"/>
          <w:sz w:val="22"/>
          <w:szCs w:val="20"/>
        </w:rPr>
        <w:fldChar w:fldCharType="begin"/>
      </w:r>
      <w:r w:rsidR="00CE1C2D" w:rsidRPr="002207B9">
        <w:rPr>
          <w:color w:val="595959" w:themeColor="text1" w:themeTint="A6"/>
          <w:sz w:val="22"/>
          <w:szCs w:val="20"/>
        </w:rPr>
        <w:instrText xml:space="preserve"> REF _Ref89947988 \h </w:instrText>
      </w:r>
      <w:r w:rsidR="00E91E3C" w:rsidRPr="002207B9">
        <w:rPr>
          <w:color w:val="595959" w:themeColor="text1" w:themeTint="A6"/>
          <w:sz w:val="22"/>
          <w:szCs w:val="20"/>
        </w:rPr>
        <w:instrText xml:space="preserve"> \* MERGEFORMAT </w:instrText>
      </w:r>
      <w:r w:rsidR="00CE1C2D" w:rsidRPr="002207B9">
        <w:rPr>
          <w:color w:val="595959" w:themeColor="text1" w:themeTint="A6"/>
          <w:sz w:val="22"/>
          <w:szCs w:val="20"/>
        </w:rPr>
      </w:r>
      <w:r w:rsidR="00CE1C2D" w:rsidRPr="002207B9">
        <w:rPr>
          <w:color w:val="595959" w:themeColor="text1" w:themeTint="A6"/>
          <w:sz w:val="22"/>
          <w:szCs w:val="20"/>
        </w:rPr>
        <w:fldChar w:fldCharType="separate"/>
      </w:r>
      <w:r w:rsidR="00CE1C2D" w:rsidRPr="002207B9">
        <w:rPr>
          <w:color w:val="595959" w:themeColor="text1" w:themeTint="A6"/>
          <w:sz w:val="22"/>
          <w:szCs w:val="2"/>
        </w:rPr>
        <w:t xml:space="preserve">Figure </w:t>
      </w:r>
      <w:r w:rsidR="00CE1C2D" w:rsidRPr="002207B9">
        <w:rPr>
          <w:noProof/>
          <w:color w:val="595959" w:themeColor="text1" w:themeTint="A6"/>
          <w:sz w:val="22"/>
          <w:szCs w:val="2"/>
        </w:rPr>
        <w:t>2</w:t>
      </w:r>
      <w:r w:rsidR="00CE1C2D" w:rsidRPr="002207B9">
        <w:rPr>
          <w:color w:val="595959" w:themeColor="text1" w:themeTint="A6"/>
          <w:sz w:val="22"/>
          <w:szCs w:val="20"/>
        </w:rPr>
        <w:fldChar w:fldCharType="end"/>
      </w:r>
      <w:r w:rsidR="00CE1C2D" w:rsidRPr="002207B9">
        <w:rPr>
          <w:color w:val="595959" w:themeColor="text1" w:themeTint="A6"/>
          <w:sz w:val="22"/>
          <w:szCs w:val="20"/>
        </w:rPr>
        <w:t xml:space="preserve"> </w:t>
      </w:r>
      <w:sdt>
        <w:sdtPr>
          <w:rPr>
            <w:color w:val="595959" w:themeColor="text1" w:themeTint="A6"/>
            <w:sz w:val="22"/>
            <w:szCs w:val="20"/>
          </w:rPr>
          <w:id w:val="1347902933"/>
          <w:citation/>
        </w:sdtPr>
        <w:sdtEndPr/>
        <w:sdtContent>
          <w:r w:rsidR="004D10FD" w:rsidRPr="002207B9">
            <w:rPr>
              <w:color w:val="595959" w:themeColor="text1" w:themeTint="A6"/>
              <w:sz w:val="22"/>
              <w:szCs w:val="20"/>
            </w:rPr>
            <w:fldChar w:fldCharType="begin"/>
          </w:r>
          <w:r w:rsidR="008000F8" w:rsidRPr="002207B9">
            <w:rPr>
              <w:color w:val="595959" w:themeColor="text1" w:themeTint="A6"/>
              <w:sz w:val="22"/>
              <w:szCs w:val="20"/>
            </w:rPr>
            <w:instrText xml:space="preserve">CITATION Wil07 \l 1033 </w:instrText>
          </w:r>
          <w:r w:rsidR="004D10FD" w:rsidRPr="002207B9">
            <w:rPr>
              <w:color w:val="595959" w:themeColor="text1" w:themeTint="A6"/>
              <w:sz w:val="22"/>
              <w:szCs w:val="20"/>
            </w:rPr>
            <w:fldChar w:fldCharType="separate"/>
          </w:r>
          <w:r w:rsidR="007253CF" w:rsidRPr="002207B9">
            <w:rPr>
              <w:noProof/>
              <w:color w:val="595959" w:themeColor="text1" w:themeTint="A6"/>
              <w:sz w:val="22"/>
              <w:szCs w:val="20"/>
            </w:rPr>
            <w:t>[4]</w:t>
          </w:r>
          <w:r w:rsidR="004D10FD" w:rsidRPr="002207B9">
            <w:rPr>
              <w:color w:val="595959" w:themeColor="text1" w:themeTint="A6"/>
              <w:sz w:val="22"/>
              <w:szCs w:val="20"/>
            </w:rPr>
            <w:fldChar w:fldCharType="end"/>
          </w:r>
        </w:sdtContent>
      </w:sdt>
      <w:r w:rsidR="004D10FD" w:rsidRPr="00E91E3C">
        <w:rPr>
          <w:color w:val="595959" w:themeColor="text1" w:themeTint="A6"/>
          <w:sz w:val="22"/>
          <w:szCs w:val="20"/>
        </w:rPr>
        <w:t xml:space="preserve"> </w:t>
      </w:r>
      <w:r w:rsidR="0065467E" w:rsidRPr="00E91E3C">
        <w:rPr>
          <w:color w:val="595959" w:themeColor="text1" w:themeTint="A6"/>
          <w:sz w:val="22"/>
          <w:szCs w:val="20"/>
        </w:rPr>
        <w:t xml:space="preserve">below shows an illustration of the effects of </w:t>
      </w:r>
      <w:r w:rsidR="001D43D1" w:rsidRPr="00E91E3C">
        <w:rPr>
          <w:color w:val="595959" w:themeColor="text1" w:themeTint="A6"/>
          <w:sz w:val="22"/>
          <w:szCs w:val="20"/>
        </w:rPr>
        <w:t xml:space="preserve">varying </w:t>
      </w:r>
      <w:r w:rsidR="0065467E" w:rsidRPr="00E91E3C">
        <w:rPr>
          <w:color w:val="595959" w:themeColor="text1" w:themeTint="A6"/>
          <w:sz w:val="22"/>
          <w:szCs w:val="20"/>
        </w:rPr>
        <w:t xml:space="preserve">cone </w:t>
      </w:r>
      <w:r w:rsidR="00BD2EE4" w:rsidRPr="00E91E3C">
        <w:rPr>
          <w:color w:val="595959" w:themeColor="text1" w:themeTint="A6"/>
          <w:sz w:val="22"/>
          <w:szCs w:val="20"/>
        </w:rPr>
        <w:t xml:space="preserve">apex </w:t>
      </w:r>
      <w:r w:rsidR="0065467E" w:rsidRPr="00E91E3C">
        <w:rPr>
          <w:color w:val="595959" w:themeColor="text1" w:themeTint="A6"/>
          <w:sz w:val="22"/>
          <w:szCs w:val="20"/>
        </w:rPr>
        <w:t xml:space="preserve">angel on the </w:t>
      </w:r>
      <w:r w:rsidR="00512E09">
        <w:rPr>
          <w:color w:val="595959" w:themeColor="text1" w:themeTint="A6"/>
          <w:sz w:val="22"/>
          <w:szCs w:val="20"/>
        </w:rPr>
        <w:t>warheads</w:t>
      </w:r>
      <w:r w:rsidR="0065467E" w:rsidRPr="00E91E3C">
        <w:rPr>
          <w:color w:val="595959" w:themeColor="text1" w:themeTint="A6"/>
          <w:sz w:val="22"/>
          <w:szCs w:val="20"/>
        </w:rPr>
        <w:t xml:space="preserve"> end effect</w:t>
      </w:r>
      <w:r w:rsidR="00BE099D" w:rsidRPr="00E91E3C">
        <w:rPr>
          <w:color w:val="595959" w:themeColor="text1" w:themeTint="A6"/>
          <w:sz w:val="22"/>
          <w:szCs w:val="20"/>
        </w:rPr>
        <w:t xml:space="preserve">. </w:t>
      </w:r>
    </w:p>
    <w:p w14:paraId="2287A99B" w14:textId="3CB638CE" w:rsidR="00EA0D95" w:rsidRDefault="00EA0D95" w:rsidP="00EA0D95">
      <w:pPr>
        <w:jc w:val="center"/>
      </w:pPr>
      <w:r>
        <w:rPr>
          <w:noProof/>
        </w:rPr>
        <w:drawing>
          <wp:inline distT="0" distB="0" distL="0" distR="0" wp14:anchorId="2B803027" wp14:editId="22145D58">
            <wp:extent cx="2836833" cy="3031066"/>
            <wp:effectExtent l="0" t="0" r="1905" b="0"/>
            <wp:docPr id="2" name="Picture 2"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diagram&#10;&#10;Description automatically generated"/>
                    <pic:cNvPicPr/>
                  </pic:nvPicPr>
                  <pic:blipFill>
                    <a:blip r:embed="rId14"/>
                    <a:stretch>
                      <a:fillRect/>
                    </a:stretch>
                  </pic:blipFill>
                  <pic:spPr>
                    <a:xfrm>
                      <a:off x="0" y="0"/>
                      <a:ext cx="2860385" cy="3056231"/>
                    </a:xfrm>
                    <a:prstGeom prst="rect">
                      <a:avLst/>
                    </a:prstGeom>
                  </pic:spPr>
                </pic:pic>
              </a:graphicData>
            </a:graphic>
          </wp:inline>
        </w:drawing>
      </w:r>
    </w:p>
    <w:p w14:paraId="719488CB" w14:textId="40EBF81C" w:rsidR="00746D9C" w:rsidRPr="007717CC" w:rsidRDefault="00746D9C" w:rsidP="002E5DDD">
      <w:pPr>
        <w:pStyle w:val="Caption"/>
        <w:spacing w:before="60"/>
        <w:jc w:val="center"/>
        <w:rPr>
          <w:sz w:val="20"/>
          <w:szCs w:val="8"/>
        </w:rPr>
      </w:pPr>
      <w:bookmarkStart w:id="2" w:name="_Ref89947988"/>
      <w:bookmarkStart w:id="3" w:name="_Toc92733797"/>
      <w:r w:rsidRPr="007717CC">
        <w:rPr>
          <w:sz w:val="20"/>
          <w:szCs w:val="8"/>
        </w:rPr>
        <w:t xml:space="preserve">Figure </w:t>
      </w:r>
      <w:r w:rsidRPr="007717CC">
        <w:rPr>
          <w:sz w:val="20"/>
          <w:szCs w:val="8"/>
        </w:rPr>
        <w:fldChar w:fldCharType="begin"/>
      </w:r>
      <w:r w:rsidRPr="007717CC">
        <w:rPr>
          <w:sz w:val="20"/>
          <w:szCs w:val="8"/>
        </w:rPr>
        <w:instrText xml:space="preserve"> SEQ Figure \* ARABIC </w:instrText>
      </w:r>
      <w:r w:rsidRPr="007717CC">
        <w:rPr>
          <w:sz w:val="20"/>
          <w:szCs w:val="8"/>
        </w:rPr>
        <w:fldChar w:fldCharType="separate"/>
      </w:r>
      <w:r w:rsidR="006D0010">
        <w:rPr>
          <w:noProof/>
          <w:sz w:val="20"/>
          <w:szCs w:val="8"/>
        </w:rPr>
        <w:t>2</w:t>
      </w:r>
      <w:r w:rsidRPr="007717CC">
        <w:rPr>
          <w:sz w:val="20"/>
          <w:szCs w:val="8"/>
        </w:rPr>
        <w:fldChar w:fldCharType="end"/>
      </w:r>
      <w:bookmarkEnd w:id="2"/>
      <w:r w:rsidRPr="007717CC">
        <w:rPr>
          <w:sz w:val="20"/>
          <w:szCs w:val="8"/>
        </w:rPr>
        <w:t xml:space="preserve"> - Effect of var</w:t>
      </w:r>
      <w:r w:rsidR="00CE1C2D" w:rsidRPr="007717CC">
        <w:rPr>
          <w:sz w:val="20"/>
          <w:szCs w:val="8"/>
        </w:rPr>
        <w:t>ying</w:t>
      </w:r>
      <w:r w:rsidRPr="007717CC">
        <w:rPr>
          <w:sz w:val="20"/>
          <w:szCs w:val="8"/>
        </w:rPr>
        <w:t xml:space="preserve"> Liner Cone </w:t>
      </w:r>
      <w:r w:rsidR="00BD2EE4" w:rsidRPr="007717CC">
        <w:rPr>
          <w:sz w:val="20"/>
          <w:szCs w:val="8"/>
        </w:rPr>
        <w:t xml:space="preserve">Apex </w:t>
      </w:r>
      <w:r w:rsidRPr="007717CC">
        <w:rPr>
          <w:sz w:val="20"/>
          <w:szCs w:val="8"/>
        </w:rPr>
        <w:t>Angle</w:t>
      </w:r>
      <w:r w:rsidR="00CE2668" w:rsidRPr="007717CC">
        <w:rPr>
          <w:sz w:val="20"/>
          <w:szCs w:val="8"/>
        </w:rPr>
        <w:t xml:space="preserve"> </w:t>
      </w:r>
      <w:sdt>
        <w:sdtPr>
          <w:rPr>
            <w:sz w:val="20"/>
            <w:szCs w:val="8"/>
          </w:rPr>
          <w:id w:val="289862751"/>
          <w:citation/>
        </w:sdtPr>
        <w:sdtEndPr/>
        <w:sdtContent>
          <w:r w:rsidR="008000F8" w:rsidRPr="007717CC">
            <w:rPr>
              <w:sz w:val="20"/>
              <w:szCs w:val="8"/>
            </w:rPr>
            <w:fldChar w:fldCharType="begin"/>
          </w:r>
          <w:r w:rsidR="008000F8" w:rsidRPr="007717CC">
            <w:rPr>
              <w:sz w:val="20"/>
              <w:szCs w:val="8"/>
            </w:rPr>
            <w:instrText xml:space="preserve">CITATION Wil07 \l 1033 </w:instrText>
          </w:r>
          <w:r w:rsidR="008000F8" w:rsidRPr="007717CC">
            <w:rPr>
              <w:sz w:val="20"/>
              <w:szCs w:val="8"/>
            </w:rPr>
            <w:fldChar w:fldCharType="separate"/>
          </w:r>
          <w:r w:rsidR="007253CF" w:rsidRPr="007253CF">
            <w:rPr>
              <w:noProof/>
              <w:sz w:val="20"/>
              <w:szCs w:val="8"/>
            </w:rPr>
            <w:t>[4]</w:t>
          </w:r>
          <w:r w:rsidR="008000F8" w:rsidRPr="007717CC">
            <w:rPr>
              <w:sz w:val="20"/>
              <w:szCs w:val="8"/>
            </w:rPr>
            <w:fldChar w:fldCharType="end"/>
          </w:r>
        </w:sdtContent>
      </w:sdt>
      <w:bookmarkEnd w:id="3"/>
    </w:p>
    <w:p w14:paraId="27E4423B" w14:textId="2C9756E0" w:rsidR="0022314D" w:rsidRPr="00512E09" w:rsidRDefault="00F339AE" w:rsidP="00512E09">
      <w:pPr>
        <w:pStyle w:val="Heading3"/>
        <w:spacing w:before="120"/>
        <w:jc w:val="both"/>
        <w:rPr>
          <w:color w:val="595959" w:themeColor="text1" w:themeTint="A6"/>
          <w:sz w:val="22"/>
          <w:szCs w:val="20"/>
        </w:rPr>
      </w:pPr>
      <w:r w:rsidRPr="00E91E3C">
        <w:rPr>
          <w:color w:val="595959" w:themeColor="text1" w:themeTint="A6"/>
          <w:sz w:val="22"/>
          <w:szCs w:val="20"/>
        </w:rPr>
        <w:t xml:space="preserve">There is a </w:t>
      </w:r>
      <w:r w:rsidR="00B35706" w:rsidRPr="00E91E3C">
        <w:rPr>
          <w:color w:val="595959" w:themeColor="text1" w:themeTint="A6"/>
          <w:sz w:val="22"/>
          <w:szCs w:val="20"/>
        </w:rPr>
        <w:t>direct relationship</w:t>
      </w:r>
      <w:r w:rsidRPr="00E91E3C">
        <w:rPr>
          <w:color w:val="595959" w:themeColor="text1" w:themeTint="A6"/>
          <w:sz w:val="22"/>
          <w:szCs w:val="20"/>
        </w:rPr>
        <w:t xml:space="preserve"> between the geometry </w:t>
      </w:r>
      <w:r w:rsidR="00DE10C3" w:rsidRPr="00E91E3C">
        <w:rPr>
          <w:color w:val="595959" w:themeColor="text1" w:themeTint="A6"/>
          <w:sz w:val="22"/>
          <w:szCs w:val="20"/>
        </w:rPr>
        <w:t xml:space="preserve">of the </w:t>
      </w:r>
      <w:r w:rsidRPr="00E91E3C">
        <w:rPr>
          <w:color w:val="595959" w:themeColor="text1" w:themeTint="A6"/>
          <w:sz w:val="22"/>
          <w:szCs w:val="20"/>
        </w:rPr>
        <w:t xml:space="preserve">warhead and the </w:t>
      </w:r>
      <w:r w:rsidR="00F7511C" w:rsidRPr="00E91E3C">
        <w:rPr>
          <w:color w:val="595959" w:themeColor="text1" w:themeTint="A6"/>
          <w:sz w:val="22"/>
          <w:szCs w:val="20"/>
        </w:rPr>
        <w:t>penetrat</w:t>
      </w:r>
      <w:r w:rsidR="00512E09">
        <w:rPr>
          <w:color w:val="595959" w:themeColor="text1" w:themeTint="A6"/>
          <w:sz w:val="22"/>
          <w:szCs w:val="20"/>
        </w:rPr>
        <w:t xml:space="preserve">ion of </w:t>
      </w:r>
      <w:r w:rsidR="00F7511C" w:rsidRPr="00512E09">
        <w:rPr>
          <w:color w:val="595959" w:themeColor="text1" w:themeTint="A6"/>
          <w:sz w:val="22"/>
          <w:szCs w:val="20"/>
        </w:rPr>
        <w:t>the jet produced</w:t>
      </w:r>
      <w:r w:rsidR="00B35706" w:rsidRPr="00512E09">
        <w:rPr>
          <w:color w:val="595959" w:themeColor="text1" w:themeTint="A6"/>
          <w:sz w:val="22"/>
          <w:szCs w:val="20"/>
        </w:rPr>
        <w:t>, not only the variation of</w:t>
      </w:r>
      <w:r w:rsidR="006C77DC" w:rsidRPr="00512E09">
        <w:rPr>
          <w:color w:val="595959" w:themeColor="text1" w:themeTint="A6"/>
          <w:sz w:val="22"/>
          <w:szCs w:val="20"/>
        </w:rPr>
        <w:t xml:space="preserve"> the Liners</w:t>
      </w:r>
      <w:r w:rsidR="00B35706" w:rsidRPr="00512E09">
        <w:rPr>
          <w:color w:val="595959" w:themeColor="text1" w:themeTint="A6"/>
          <w:sz w:val="22"/>
          <w:szCs w:val="20"/>
        </w:rPr>
        <w:t xml:space="preserve"> cone apex angle</w:t>
      </w:r>
      <w:r w:rsidR="003B13B2" w:rsidRPr="00512E09">
        <w:rPr>
          <w:color w:val="595959" w:themeColor="text1" w:themeTint="A6"/>
          <w:sz w:val="22"/>
          <w:szCs w:val="20"/>
        </w:rPr>
        <w:t>, increasing or decreasing</w:t>
      </w:r>
      <w:r w:rsidR="00B35706" w:rsidRPr="00512E09">
        <w:rPr>
          <w:color w:val="595959" w:themeColor="text1" w:themeTint="A6"/>
          <w:sz w:val="22"/>
          <w:szCs w:val="20"/>
        </w:rPr>
        <w:t xml:space="preserve"> the </w:t>
      </w:r>
      <w:r w:rsidR="006C77DC" w:rsidRPr="00512E09">
        <w:rPr>
          <w:color w:val="595959" w:themeColor="text1" w:themeTint="A6"/>
          <w:sz w:val="22"/>
          <w:szCs w:val="20"/>
        </w:rPr>
        <w:t>L</w:t>
      </w:r>
      <w:r w:rsidR="00B35706" w:rsidRPr="00512E09">
        <w:rPr>
          <w:color w:val="595959" w:themeColor="text1" w:themeTint="A6"/>
          <w:sz w:val="22"/>
          <w:szCs w:val="20"/>
        </w:rPr>
        <w:t xml:space="preserve">iner diameter </w:t>
      </w:r>
      <w:r w:rsidR="00DE10C3" w:rsidRPr="00512E09">
        <w:rPr>
          <w:color w:val="595959" w:themeColor="text1" w:themeTint="A6"/>
          <w:sz w:val="22"/>
          <w:szCs w:val="20"/>
        </w:rPr>
        <w:t>result</w:t>
      </w:r>
      <w:r w:rsidR="003B13B2" w:rsidRPr="00512E09">
        <w:rPr>
          <w:color w:val="595959" w:themeColor="text1" w:themeTint="A6"/>
          <w:sz w:val="22"/>
          <w:szCs w:val="20"/>
        </w:rPr>
        <w:t>s</w:t>
      </w:r>
      <w:r w:rsidR="00DE10C3" w:rsidRPr="00512E09">
        <w:rPr>
          <w:color w:val="595959" w:themeColor="text1" w:themeTint="A6"/>
          <w:sz w:val="22"/>
          <w:szCs w:val="20"/>
        </w:rPr>
        <w:t xml:space="preserve"> </w:t>
      </w:r>
      <w:r w:rsidR="003B13B2" w:rsidRPr="00512E09">
        <w:rPr>
          <w:color w:val="595959" w:themeColor="text1" w:themeTint="A6"/>
          <w:sz w:val="22"/>
          <w:szCs w:val="20"/>
        </w:rPr>
        <w:t>in a correlating</w:t>
      </w:r>
      <w:r w:rsidR="006C77DC" w:rsidRPr="00512E09">
        <w:rPr>
          <w:color w:val="595959" w:themeColor="text1" w:themeTint="A6"/>
          <w:sz w:val="22"/>
          <w:szCs w:val="20"/>
        </w:rPr>
        <w:t>,</w:t>
      </w:r>
      <w:r w:rsidR="003B13B2" w:rsidRPr="00512E09">
        <w:rPr>
          <w:color w:val="595959" w:themeColor="text1" w:themeTint="A6"/>
          <w:sz w:val="22"/>
          <w:szCs w:val="20"/>
        </w:rPr>
        <w:t xml:space="preserve"> </w:t>
      </w:r>
      <w:r w:rsidR="006C77DC" w:rsidRPr="00512E09">
        <w:rPr>
          <w:color w:val="595959" w:themeColor="text1" w:themeTint="A6"/>
          <w:sz w:val="22"/>
          <w:szCs w:val="20"/>
        </w:rPr>
        <w:t>increase,</w:t>
      </w:r>
      <w:r w:rsidR="003B13B2" w:rsidRPr="00512E09">
        <w:rPr>
          <w:color w:val="595959" w:themeColor="text1" w:themeTint="A6"/>
          <w:sz w:val="22"/>
          <w:szCs w:val="20"/>
        </w:rPr>
        <w:t xml:space="preserve"> or decrease </w:t>
      </w:r>
      <w:r w:rsidR="00DE10C3" w:rsidRPr="00512E09">
        <w:rPr>
          <w:color w:val="595959" w:themeColor="text1" w:themeTint="A6"/>
          <w:sz w:val="22"/>
          <w:szCs w:val="20"/>
        </w:rPr>
        <w:t>to the diameter of the jet produced</w:t>
      </w:r>
      <w:r w:rsidR="00D41933" w:rsidRPr="00512E09">
        <w:rPr>
          <w:color w:val="595959" w:themeColor="text1" w:themeTint="A6"/>
          <w:sz w:val="22"/>
          <w:szCs w:val="20"/>
        </w:rPr>
        <w:t xml:space="preserve"> </w:t>
      </w:r>
      <w:sdt>
        <w:sdtPr>
          <w:rPr>
            <w:color w:val="595959" w:themeColor="text1" w:themeTint="A6"/>
            <w:sz w:val="22"/>
            <w:szCs w:val="20"/>
          </w:rPr>
          <w:id w:val="366648500"/>
          <w:citation/>
        </w:sdtPr>
        <w:sdtEndPr/>
        <w:sdtContent>
          <w:r w:rsidR="00435604" w:rsidRPr="00512E09">
            <w:rPr>
              <w:color w:val="595959" w:themeColor="text1" w:themeTint="A6"/>
              <w:sz w:val="22"/>
              <w:szCs w:val="20"/>
            </w:rPr>
            <w:fldChar w:fldCharType="begin"/>
          </w:r>
          <w:r w:rsidR="00435604" w:rsidRPr="00512E09">
            <w:rPr>
              <w:color w:val="595959" w:themeColor="text1" w:themeTint="A6"/>
              <w:sz w:val="22"/>
              <w:szCs w:val="20"/>
            </w:rPr>
            <w:instrText xml:space="preserve"> CITATION WPW89 \l 1033 </w:instrText>
          </w:r>
          <w:r w:rsidR="00435604" w:rsidRPr="00512E09">
            <w:rPr>
              <w:color w:val="595959" w:themeColor="text1" w:themeTint="A6"/>
              <w:sz w:val="22"/>
              <w:szCs w:val="20"/>
            </w:rPr>
            <w:fldChar w:fldCharType="separate"/>
          </w:r>
          <w:r w:rsidR="007253CF" w:rsidRPr="00512E09">
            <w:rPr>
              <w:noProof/>
              <w:color w:val="595959" w:themeColor="text1" w:themeTint="A6"/>
              <w:sz w:val="22"/>
              <w:szCs w:val="20"/>
            </w:rPr>
            <w:t>[2]</w:t>
          </w:r>
          <w:r w:rsidR="00435604" w:rsidRPr="00512E09">
            <w:rPr>
              <w:color w:val="595959" w:themeColor="text1" w:themeTint="A6"/>
              <w:sz w:val="22"/>
              <w:szCs w:val="20"/>
            </w:rPr>
            <w:fldChar w:fldCharType="end"/>
          </w:r>
        </w:sdtContent>
      </w:sdt>
      <w:r w:rsidR="00435604" w:rsidRPr="00512E09">
        <w:rPr>
          <w:color w:val="595959" w:themeColor="text1" w:themeTint="A6"/>
          <w:sz w:val="22"/>
          <w:szCs w:val="20"/>
        </w:rPr>
        <w:t xml:space="preserve">. </w:t>
      </w:r>
      <w:r w:rsidR="00D41933" w:rsidRPr="00512E09">
        <w:rPr>
          <w:color w:val="595959" w:themeColor="text1" w:themeTint="A6"/>
          <w:sz w:val="22"/>
          <w:szCs w:val="20"/>
        </w:rPr>
        <w:t>Although modeling on the evolution of the jet is the focus of this report and not its penetrating effects, on this basis ‘Stand-off’ is not being considered.</w:t>
      </w:r>
    </w:p>
    <w:p w14:paraId="039674B4" w14:textId="7886349B" w:rsidR="0012241E" w:rsidRDefault="0012241E" w:rsidP="0012241E">
      <w:pPr>
        <w:pStyle w:val="Heading2"/>
        <w:spacing w:before="120" w:after="0"/>
        <w:jc w:val="both"/>
        <w:rPr>
          <w:b/>
          <w:bCs w:val="0"/>
          <w:color w:val="595959" w:themeColor="text1" w:themeTint="A6"/>
          <w:sz w:val="22"/>
          <w:szCs w:val="12"/>
        </w:rPr>
      </w:pPr>
      <w:r w:rsidRPr="0012241E">
        <w:rPr>
          <w:b/>
          <w:bCs w:val="0"/>
          <w:color w:val="595959" w:themeColor="text1" w:themeTint="A6"/>
          <w:sz w:val="22"/>
          <w:szCs w:val="12"/>
        </w:rPr>
        <w:lastRenderedPageBreak/>
        <w:t>Material Selection for Shaped Charge</w:t>
      </w:r>
      <w:r w:rsidR="00A968DC">
        <w:rPr>
          <w:b/>
          <w:bCs w:val="0"/>
          <w:color w:val="595959" w:themeColor="text1" w:themeTint="A6"/>
          <w:sz w:val="22"/>
          <w:szCs w:val="12"/>
        </w:rPr>
        <w:t xml:space="preserve"> Design</w:t>
      </w:r>
    </w:p>
    <w:p w14:paraId="1B4A2AFF" w14:textId="09FE282E" w:rsidR="00CF7191" w:rsidRPr="00CF7191" w:rsidRDefault="0012241E" w:rsidP="00B61B6A">
      <w:pPr>
        <w:pStyle w:val="Heading3"/>
        <w:spacing w:before="240"/>
        <w:jc w:val="both"/>
        <w:rPr>
          <w:b/>
          <w:color w:val="595959" w:themeColor="text1" w:themeTint="A6"/>
          <w:sz w:val="14"/>
          <w:szCs w:val="4"/>
        </w:rPr>
      </w:pPr>
      <w:r>
        <w:rPr>
          <w:color w:val="595959" w:themeColor="text1" w:themeTint="A6"/>
          <w:sz w:val="22"/>
          <w:szCs w:val="20"/>
        </w:rPr>
        <w:t>A critical</w:t>
      </w:r>
      <w:r w:rsidR="00B35706" w:rsidRPr="0012241E">
        <w:rPr>
          <w:color w:val="595959" w:themeColor="text1" w:themeTint="A6"/>
          <w:sz w:val="22"/>
          <w:szCs w:val="20"/>
        </w:rPr>
        <w:t xml:space="preserve"> aspect that needs </w:t>
      </w:r>
      <w:r w:rsidR="00D75899" w:rsidRPr="0012241E">
        <w:rPr>
          <w:color w:val="595959" w:themeColor="text1" w:themeTint="A6"/>
          <w:sz w:val="22"/>
          <w:szCs w:val="20"/>
        </w:rPr>
        <w:t>thorough consideration</w:t>
      </w:r>
      <w:r w:rsidR="00B35706" w:rsidRPr="0012241E">
        <w:rPr>
          <w:color w:val="595959" w:themeColor="text1" w:themeTint="A6"/>
          <w:sz w:val="22"/>
          <w:szCs w:val="20"/>
        </w:rPr>
        <w:t xml:space="preserve"> during the warhead </w:t>
      </w:r>
      <w:r w:rsidR="00724156" w:rsidRPr="0012241E">
        <w:rPr>
          <w:color w:val="595959" w:themeColor="text1" w:themeTint="A6"/>
          <w:sz w:val="22"/>
          <w:szCs w:val="20"/>
        </w:rPr>
        <w:t xml:space="preserve">design </w:t>
      </w:r>
      <w:r w:rsidR="00D75899" w:rsidRPr="0012241E">
        <w:rPr>
          <w:color w:val="595959" w:themeColor="text1" w:themeTint="A6"/>
          <w:sz w:val="22"/>
          <w:szCs w:val="20"/>
        </w:rPr>
        <w:t xml:space="preserve">phase </w:t>
      </w:r>
      <w:r w:rsidR="00B35706" w:rsidRPr="0012241E">
        <w:rPr>
          <w:color w:val="595959" w:themeColor="text1" w:themeTint="A6"/>
          <w:sz w:val="22"/>
          <w:szCs w:val="20"/>
        </w:rPr>
        <w:t xml:space="preserve">is </w:t>
      </w:r>
      <w:r w:rsidR="007009DB" w:rsidRPr="0012241E">
        <w:rPr>
          <w:color w:val="595959" w:themeColor="text1" w:themeTint="A6"/>
          <w:sz w:val="22"/>
          <w:szCs w:val="20"/>
        </w:rPr>
        <w:t>material selection</w:t>
      </w:r>
      <w:r w:rsidR="00B7488E" w:rsidRPr="0012241E">
        <w:rPr>
          <w:color w:val="595959" w:themeColor="text1" w:themeTint="A6"/>
          <w:sz w:val="22"/>
          <w:szCs w:val="20"/>
        </w:rPr>
        <w:t xml:space="preserve">, </w:t>
      </w:r>
      <w:r w:rsidR="007009DB" w:rsidRPr="0012241E">
        <w:rPr>
          <w:color w:val="595959" w:themeColor="text1" w:themeTint="A6"/>
          <w:sz w:val="22"/>
          <w:szCs w:val="20"/>
        </w:rPr>
        <w:t>specifically</w:t>
      </w:r>
      <w:r w:rsidR="00B35706" w:rsidRPr="0012241E">
        <w:rPr>
          <w:color w:val="595959" w:themeColor="text1" w:themeTint="A6"/>
          <w:sz w:val="22"/>
          <w:szCs w:val="20"/>
        </w:rPr>
        <w:t xml:space="preserve"> for the Liner </w:t>
      </w:r>
      <w:r w:rsidR="006C77DC" w:rsidRPr="0012241E">
        <w:rPr>
          <w:color w:val="595959" w:themeColor="text1" w:themeTint="A6"/>
          <w:sz w:val="22"/>
          <w:szCs w:val="20"/>
        </w:rPr>
        <w:t>and</w:t>
      </w:r>
      <w:r w:rsidR="00B35706" w:rsidRPr="0012241E">
        <w:rPr>
          <w:color w:val="595959" w:themeColor="text1" w:themeTint="A6"/>
          <w:sz w:val="22"/>
          <w:szCs w:val="20"/>
        </w:rPr>
        <w:t xml:space="preserve"> </w:t>
      </w:r>
      <w:r w:rsidR="007276AB" w:rsidRPr="0012241E">
        <w:rPr>
          <w:color w:val="595959" w:themeColor="text1" w:themeTint="A6"/>
          <w:sz w:val="22"/>
          <w:szCs w:val="20"/>
        </w:rPr>
        <w:t>HE</w:t>
      </w:r>
      <w:r w:rsidR="00B35706" w:rsidRPr="0012241E">
        <w:rPr>
          <w:color w:val="595959" w:themeColor="text1" w:themeTint="A6"/>
          <w:sz w:val="22"/>
          <w:szCs w:val="20"/>
        </w:rPr>
        <w:t xml:space="preserve"> filling</w:t>
      </w:r>
      <w:r w:rsidR="00724156" w:rsidRPr="0012241E">
        <w:rPr>
          <w:color w:val="595959" w:themeColor="text1" w:themeTint="A6"/>
          <w:sz w:val="22"/>
          <w:szCs w:val="20"/>
        </w:rPr>
        <w:t xml:space="preserve">. </w:t>
      </w:r>
      <w:r w:rsidR="00D75899" w:rsidRPr="0012241E">
        <w:rPr>
          <w:color w:val="595959" w:themeColor="text1" w:themeTint="A6"/>
          <w:sz w:val="22"/>
          <w:szCs w:val="20"/>
        </w:rPr>
        <w:t xml:space="preserve">Typically, to achieve the </w:t>
      </w:r>
      <w:r w:rsidR="00537EA1" w:rsidRPr="0012241E">
        <w:rPr>
          <w:color w:val="595959" w:themeColor="text1" w:themeTint="A6"/>
          <w:sz w:val="22"/>
          <w:szCs w:val="20"/>
        </w:rPr>
        <w:t>energy required</w:t>
      </w:r>
      <w:r w:rsidR="00D75899" w:rsidRPr="0012241E">
        <w:rPr>
          <w:color w:val="595959" w:themeColor="text1" w:themeTint="A6"/>
          <w:sz w:val="22"/>
          <w:szCs w:val="20"/>
        </w:rPr>
        <w:t xml:space="preserve"> to</w:t>
      </w:r>
      <w:r w:rsidR="007009DB" w:rsidRPr="0012241E">
        <w:rPr>
          <w:color w:val="595959" w:themeColor="text1" w:themeTint="A6"/>
          <w:sz w:val="22"/>
          <w:szCs w:val="20"/>
        </w:rPr>
        <w:t xml:space="preserve"> effectively</w:t>
      </w:r>
      <w:r w:rsidR="00D75899" w:rsidRPr="0012241E">
        <w:rPr>
          <w:color w:val="595959" w:themeColor="text1" w:themeTint="A6"/>
          <w:sz w:val="22"/>
          <w:szCs w:val="20"/>
        </w:rPr>
        <w:t xml:space="preserve"> collapse the liner, explosive compositions with high </w:t>
      </w:r>
      <w:r w:rsidR="00B7488E" w:rsidRPr="0012241E">
        <w:rPr>
          <w:color w:val="595959" w:themeColor="text1" w:themeTint="A6"/>
          <w:sz w:val="22"/>
          <w:szCs w:val="20"/>
        </w:rPr>
        <w:t>D</w:t>
      </w:r>
      <w:r w:rsidR="00D75899" w:rsidRPr="0012241E">
        <w:rPr>
          <w:color w:val="595959" w:themeColor="text1" w:themeTint="A6"/>
          <w:sz w:val="22"/>
          <w:szCs w:val="20"/>
        </w:rPr>
        <w:t>etonation</w:t>
      </w:r>
      <w:r w:rsidR="000612E6" w:rsidRPr="0012241E">
        <w:rPr>
          <w:color w:val="595959" w:themeColor="text1" w:themeTint="A6"/>
          <w:sz w:val="22"/>
          <w:szCs w:val="20"/>
        </w:rPr>
        <w:t xml:space="preserve"> </w:t>
      </w:r>
      <w:r w:rsidR="00B7488E" w:rsidRPr="0012241E">
        <w:rPr>
          <w:color w:val="595959" w:themeColor="text1" w:themeTint="A6"/>
          <w:sz w:val="22"/>
          <w:szCs w:val="20"/>
        </w:rPr>
        <w:t>E</w:t>
      </w:r>
      <w:r w:rsidR="000612E6" w:rsidRPr="0012241E">
        <w:rPr>
          <w:color w:val="595959" w:themeColor="text1" w:themeTint="A6"/>
          <w:sz w:val="22"/>
          <w:szCs w:val="20"/>
        </w:rPr>
        <w:t>nerg</w:t>
      </w:r>
      <w:r w:rsidR="00B7488E" w:rsidRPr="0012241E">
        <w:rPr>
          <w:color w:val="595959" w:themeColor="text1" w:themeTint="A6"/>
          <w:sz w:val="22"/>
          <w:szCs w:val="20"/>
        </w:rPr>
        <w:t>y</w:t>
      </w:r>
      <w:r w:rsidR="000612E6" w:rsidRPr="0012241E">
        <w:rPr>
          <w:color w:val="595959" w:themeColor="text1" w:themeTint="A6"/>
          <w:sz w:val="22"/>
          <w:szCs w:val="20"/>
        </w:rPr>
        <w:t xml:space="preserve"> (E</w:t>
      </w:r>
      <w:r w:rsidR="000612E6" w:rsidRPr="0012241E">
        <w:rPr>
          <w:color w:val="595959" w:themeColor="text1" w:themeTint="A6"/>
          <w:sz w:val="22"/>
          <w:szCs w:val="20"/>
          <w:vertAlign w:val="subscript"/>
        </w:rPr>
        <w:t>det</w:t>
      </w:r>
      <w:r w:rsidR="000612E6" w:rsidRPr="0012241E">
        <w:rPr>
          <w:color w:val="595959" w:themeColor="text1" w:themeTint="A6"/>
          <w:sz w:val="22"/>
          <w:szCs w:val="20"/>
        </w:rPr>
        <w:t>),</w:t>
      </w:r>
      <w:r w:rsidR="00D75899" w:rsidRPr="0012241E">
        <w:rPr>
          <w:color w:val="595959" w:themeColor="text1" w:themeTint="A6"/>
          <w:sz w:val="22"/>
          <w:szCs w:val="20"/>
        </w:rPr>
        <w:t xml:space="preserve"> </w:t>
      </w:r>
      <w:r w:rsidR="00B7488E" w:rsidRPr="0012241E">
        <w:rPr>
          <w:color w:val="595959" w:themeColor="text1" w:themeTint="A6"/>
          <w:sz w:val="22"/>
          <w:szCs w:val="20"/>
        </w:rPr>
        <w:t>V</w:t>
      </w:r>
      <w:r w:rsidR="00D75899" w:rsidRPr="0012241E">
        <w:rPr>
          <w:color w:val="595959" w:themeColor="text1" w:themeTint="A6"/>
          <w:sz w:val="22"/>
          <w:szCs w:val="20"/>
        </w:rPr>
        <w:t>elocities</w:t>
      </w:r>
      <w:r w:rsidR="00B7488E" w:rsidRPr="0012241E">
        <w:rPr>
          <w:color w:val="595959" w:themeColor="text1" w:themeTint="A6"/>
          <w:sz w:val="22"/>
          <w:szCs w:val="20"/>
        </w:rPr>
        <w:t xml:space="preserve"> of Detonation</w:t>
      </w:r>
      <w:r w:rsidR="00D75899" w:rsidRPr="0012241E">
        <w:rPr>
          <w:color w:val="595959" w:themeColor="text1" w:themeTint="A6"/>
          <w:sz w:val="22"/>
          <w:szCs w:val="20"/>
        </w:rPr>
        <w:t xml:space="preserve"> (D</w:t>
      </w:r>
      <w:r w:rsidR="00D75899" w:rsidRPr="0012241E">
        <w:rPr>
          <w:color w:val="595959" w:themeColor="text1" w:themeTint="A6"/>
          <w:sz w:val="22"/>
          <w:szCs w:val="20"/>
          <w:vertAlign w:val="subscript"/>
        </w:rPr>
        <w:t>o</w:t>
      </w:r>
      <w:r w:rsidR="00D75899" w:rsidRPr="0012241E">
        <w:rPr>
          <w:color w:val="595959" w:themeColor="text1" w:themeTint="A6"/>
          <w:sz w:val="22"/>
          <w:szCs w:val="20"/>
        </w:rPr>
        <w:t>)</w:t>
      </w:r>
      <w:r w:rsidR="007009DB" w:rsidRPr="0012241E">
        <w:rPr>
          <w:color w:val="595959" w:themeColor="text1" w:themeTint="A6"/>
          <w:sz w:val="22"/>
          <w:szCs w:val="20"/>
        </w:rPr>
        <w:t xml:space="preserve"> and </w:t>
      </w:r>
      <w:r w:rsidR="00B7488E" w:rsidRPr="0012241E">
        <w:rPr>
          <w:color w:val="595959" w:themeColor="text1" w:themeTint="A6"/>
          <w:sz w:val="22"/>
          <w:szCs w:val="20"/>
        </w:rPr>
        <w:t>D</w:t>
      </w:r>
      <w:r w:rsidR="007009DB" w:rsidRPr="0012241E">
        <w:rPr>
          <w:color w:val="595959" w:themeColor="text1" w:themeTint="A6"/>
          <w:sz w:val="22"/>
          <w:szCs w:val="20"/>
        </w:rPr>
        <w:t>ensities</w:t>
      </w:r>
      <w:r w:rsidR="000612E6" w:rsidRPr="0012241E">
        <w:rPr>
          <w:color w:val="595959" w:themeColor="text1" w:themeTint="A6"/>
          <w:sz w:val="22"/>
          <w:szCs w:val="20"/>
        </w:rPr>
        <w:t xml:space="preserve"> </w:t>
      </w:r>
      <w:r w:rsidR="000612E6" w:rsidRPr="0012241E">
        <w:rPr>
          <w:color w:val="595959" w:themeColor="text1" w:themeTint="A6"/>
          <w:sz w:val="22"/>
          <w:szCs w:val="6"/>
          <w:shd w:val="clear" w:color="auto" w:fill="FFFFFF"/>
        </w:rPr>
        <w:t>(ρ)</w:t>
      </w:r>
      <w:r w:rsidR="007009DB" w:rsidRPr="0012241E">
        <w:rPr>
          <w:color w:val="595959" w:themeColor="text1" w:themeTint="A6"/>
          <w:sz w:val="22"/>
          <w:szCs w:val="20"/>
        </w:rPr>
        <w:t xml:space="preserve"> are </w:t>
      </w:r>
      <w:r w:rsidR="000612E6" w:rsidRPr="0012241E">
        <w:rPr>
          <w:color w:val="595959" w:themeColor="text1" w:themeTint="A6"/>
          <w:sz w:val="22"/>
          <w:szCs w:val="20"/>
        </w:rPr>
        <w:t>common</w:t>
      </w:r>
      <w:r w:rsidR="00537EA1" w:rsidRPr="0012241E">
        <w:rPr>
          <w:color w:val="595959" w:themeColor="text1" w:themeTint="A6"/>
          <w:sz w:val="22"/>
          <w:szCs w:val="20"/>
        </w:rPr>
        <w:t>ly used</w:t>
      </w:r>
      <w:sdt>
        <w:sdtPr>
          <w:rPr>
            <w:color w:val="595959" w:themeColor="text1" w:themeTint="A6"/>
            <w:sz w:val="22"/>
            <w:szCs w:val="20"/>
          </w:rPr>
          <w:id w:val="1367416302"/>
          <w:citation/>
        </w:sdtPr>
        <w:sdtEndPr/>
        <w:sdtContent>
          <w:r w:rsidR="00537EA1" w:rsidRPr="0012241E">
            <w:rPr>
              <w:color w:val="595959" w:themeColor="text1" w:themeTint="A6"/>
              <w:sz w:val="22"/>
              <w:szCs w:val="20"/>
            </w:rPr>
            <w:fldChar w:fldCharType="begin"/>
          </w:r>
          <w:r w:rsidR="00537EA1" w:rsidRPr="0012241E">
            <w:rPr>
              <w:color w:val="595959" w:themeColor="text1" w:themeTint="A6"/>
              <w:sz w:val="22"/>
              <w:szCs w:val="20"/>
            </w:rPr>
            <w:instrText xml:space="preserve"> CITATION Cli80 \l 1033 </w:instrText>
          </w:r>
          <w:r w:rsidR="00537EA1" w:rsidRPr="0012241E">
            <w:rPr>
              <w:color w:val="595959" w:themeColor="text1" w:themeTint="A6"/>
              <w:sz w:val="22"/>
              <w:szCs w:val="20"/>
            </w:rPr>
            <w:fldChar w:fldCharType="separate"/>
          </w:r>
          <w:r w:rsidR="007253CF">
            <w:rPr>
              <w:noProof/>
              <w:color w:val="595959" w:themeColor="text1" w:themeTint="A6"/>
              <w:sz w:val="22"/>
              <w:szCs w:val="20"/>
            </w:rPr>
            <w:t xml:space="preserve"> </w:t>
          </w:r>
          <w:r w:rsidR="007253CF" w:rsidRPr="007253CF">
            <w:rPr>
              <w:noProof/>
              <w:color w:val="595959" w:themeColor="text1" w:themeTint="A6"/>
              <w:sz w:val="22"/>
              <w:szCs w:val="20"/>
            </w:rPr>
            <w:t>[5]</w:t>
          </w:r>
          <w:r w:rsidR="00537EA1" w:rsidRPr="0012241E">
            <w:rPr>
              <w:color w:val="595959" w:themeColor="text1" w:themeTint="A6"/>
              <w:sz w:val="22"/>
              <w:szCs w:val="20"/>
            </w:rPr>
            <w:fldChar w:fldCharType="end"/>
          </w:r>
        </w:sdtContent>
      </w:sdt>
      <w:r w:rsidR="007009DB" w:rsidRPr="0012241E">
        <w:rPr>
          <w:color w:val="595959" w:themeColor="text1" w:themeTint="A6"/>
          <w:sz w:val="22"/>
          <w:szCs w:val="20"/>
        </w:rPr>
        <w:t xml:space="preserve">. </w:t>
      </w:r>
      <w:r w:rsidR="0018785E" w:rsidRPr="0012241E">
        <w:rPr>
          <w:color w:val="595959" w:themeColor="text1" w:themeTint="A6"/>
          <w:sz w:val="22"/>
          <w:szCs w:val="20"/>
        </w:rPr>
        <w:t xml:space="preserve">The Shaped Charge design shown in </w:t>
      </w:r>
      <w:r w:rsidR="0018785E" w:rsidRPr="0012241E">
        <w:rPr>
          <w:color w:val="595959" w:themeColor="text1" w:themeTint="A6"/>
          <w:sz w:val="22"/>
          <w:szCs w:val="20"/>
        </w:rPr>
        <w:fldChar w:fldCharType="begin"/>
      </w:r>
      <w:r w:rsidR="0018785E" w:rsidRPr="0012241E">
        <w:rPr>
          <w:color w:val="595959" w:themeColor="text1" w:themeTint="A6"/>
          <w:sz w:val="22"/>
          <w:szCs w:val="20"/>
        </w:rPr>
        <w:instrText xml:space="preserve"> REF _Ref89952727 \h </w:instrText>
      </w:r>
      <w:r w:rsidRPr="0012241E">
        <w:rPr>
          <w:color w:val="595959" w:themeColor="text1" w:themeTint="A6"/>
          <w:sz w:val="22"/>
          <w:szCs w:val="20"/>
        </w:rPr>
        <w:instrText xml:space="preserve"> \* MERGEFORMAT </w:instrText>
      </w:r>
      <w:r w:rsidR="0018785E" w:rsidRPr="0012241E">
        <w:rPr>
          <w:color w:val="595959" w:themeColor="text1" w:themeTint="A6"/>
          <w:sz w:val="22"/>
          <w:szCs w:val="20"/>
        </w:rPr>
      </w:r>
      <w:r w:rsidR="0018785E" w:rsidRPr="0012241E">
        <w:rPr>
          <w:color w:val="595959" w:themeColor="text1" w:themeTint="A6"/>
          <w:sz w:val="22"/>
          <w:szCs w:val="20"/>
        </w:rPr>
        <w:fldChar w:fldCharType="separate"/>
      </w:r>
      <w:r w:rsidR="0018785E" w:rsidRPr="0012241E">
        <w:rPr>
          <w:color w:val="595959" w:themeColor="text1" w:themeTint="A6"/>
          <w:sz w:val="22"/>
          <w:szCs w:val="2"/>
        </w:rPr>
        <w:t xml:space="preserve">Figure </w:t>
      </w:r>
      <w:r w:rsidR="0018785E" w:rsidRPr="0012241E">
        <w:rPr>
          <w:noProof/>
          <w:color w:val="595959" w:themeColor="text1" w:themeTint="A6"/>
          <w:sz w:val="22"/>
          <w:szCs w:val="2"/>
        </w:rPr>
        <w:t>1</w:t>
      </w:r>
      <w:r w:rsidR="0018785E" w:rsidRPr="0012241E">
        <w:rPr>
          <w:color w:val="595959" w:themeColor="text1" w:themeTint="A6"/>
          <w:sz w:val="22"/>
          <w:szCs w:val="20"/>
        </w:rPr>
        <w:fldChar w:fldCharType="end"/>
      </w:r>
      <w:r w:rsidR="00B44B93" w:rsidRPr="0012241E">
        <w:rPr>
          <w:color w:val="595959" w:themeColor="text1" w:themeTint="A6"/>
          <w:sz w:val="22"/>
          <w:szCs w:val="20"/>
        </w:rPr>
        <w:t xml:space="preserve"> </w:t>
      </w:r>
      <w:r w:rsidR="004A5239">
        <w:rPr>
          <w:color w:val="595959" w:themeColor="text1" w:themeTint="A6"/>
          <w:sz w:val="22"/>
          <w:szCs w:val="20"/>
        </w:rPr>
        <w:t>has a HE</w:t>
      </w:r>
      <w:r w:rsidR="00B44B93" w:rsidRPr="0012241E">
        <w:rPr>
          <w:color w:val="595959" w:themeColor="text1" w:themeTint="A6"/>
          <w:sz w:val="22"/>
          <w:szCs w:val="20"/>
        </w:rPr>
        <w:t xml:space="preserve"> filling of Composition-B</w:t>
      </w:r>
      <w:r w:rsidR="00CF7191">
        <w:rPr>
          <w:color w:val="595959" w:themeColor="text1" w:themeTint="A6"/>
          <w:sz w:val="22"/>
          <w:szCs w:val="20"/>
        </w:rPr>
        <w:t xml:space="preserve"> </w:t>
      </w:r>
      <w:r w:rsidR="00B44B93" w:rsidRPr="0012241E">
        <w:rPr>
          <w:color w:val="595959" w:themeColor="text1" w:themeTint="A6"/>
          <w:sz w:val="22"/>
          <w:szCs w:val="20"/>
        </w:rPr>
        <w:t>which</w:t>
      </w:r>
      <w:r w:rsidR="0022314D" w:rsidRPr="0012241E">
        <w:rPr>
          <w:color w:val="595959" w:themeColor="text1" w:themeTint="A6"/>
          <w:sz w:val="22"/>
          <w:szCs w:val="20"/>
        </w:rPr>
        <w:t xml:space="preserve"> is a formulation</w:t>
      </w:r>
      <w:r w:rsidR="00B44B93" w:rsidRPr="0012241E">
        <w:rPr>
          <w:color w:val="595959" w:themeColor="text1" w:themeTint="A6"/>
          <w:sz w:val="22"/>
          <w:szCs w:val="20"/>
        </w:rPr>
        <w:t xml:space="preserve"> of </w:t>
      </w:r>
      <w:r w:rsidR="0022314D" w:rsidRPr="0012241E">
        <w:rPr>
          <w:color w:val="595959" w:themeColor="text1" w:themeTint="A6"/>
          <w:sz w:val="22"/>
          <w:szCs w:val="20"/>
        </w:rPr>
        <w:t>60%/40%</w:t>
      </w:r>
      <w:r w:rsidRPr="0012241E">
        <w:rPr>
          <w:color w:val="595959" w:themeColor="text1" w:themeTint="A6"/>
          <w:sz w:val="22"/>
          <w:szCs w:val="20"/>
        </w:rPr>
        <w:t xml:space="preserve">, </w:t>
      </w:r>
      <w:r w:rsidR="0022314D" w:rsidRPr="0012241E">
        <w:rPr>
          <w:color w:val="595959" w:themeColor="text1" w:themeTint="A6"/>
          <w:sz w:val="22"/>
          <w:szCs w:val="6"/>
        </w:rPr>
        <w:t xml:space="preserve">1, 3, 5-trinitro-l, 3, 5-triazacyclohexane </w:t>
      </w:r>
      <w:r w:rsidRPr="0012241E">
        <w:rPr>
          <w:color w:val="595959" w:themeColor="text1" w:themeTint="A6"/>
          <w:sz w:val="22"/>
          <w:szCs w:val="6"/>
        </w:rPr>
        <w:t>(</w:t>
      </w:r>
      <w:r w:rsidR="00B44B93" w:rsidRPr="0012241E">
        <w:rPr>
          <w:color w:val="595959" w:themeColor="text1" w:themeTint="A6"/>
          <w:sz w:val="22"/>
          <w:szCs w:val="20"/>
        </w:rPr>
        <w:t>RDX</w:t>
      </w:r>
      <w:r w:rsidRPr="0012241E">
        <w:rPr>
          <w:color w:val="595959" w:themeColor="text1" w:themeTint="A6"/>
          <w:sz w:val="22"/>
          <w:szCs w:val="20"/>
        </w:rPr>
        <w:t>)</w:t>
      </w:r>
      <w:r w:rsidR="00B44B93" w:rsidRPr="0012241E">
        <w:rPr>
          <w:color w:val="595959" w:themeColor="text1" w:themeTint="A6"/>
          <w:sz w:val="22"/>
          <w:szCs w:val="20"/>
        </w:rPr>
        <w:t xml:space="preserve"> </w:t>
      </w:r>
      <w:r w:rsidR="00B44B93" w:rsidRPr="00B61B6A">
        <w:rPr>
          <w:color w:val="595959" w:themeColor="text1" w:themeTint="A6"/>
          <w:sz w:val="22"/>
          <w:szCs w:val="22"/>
        </w:rPr>
        <w:t>/</w:t>
      </w:r>
      <w:r w:rsidR="00B61B6A" w:rsidRPr="00B61B6A">
        <w:rPr>
          <w:color w:val="595959" w:themeColor="text1" w:themeTint="A6"/>
          <w:sz w:val="22"/>
          <w:szCs w:val="22"/>
        </w:rPr>
        <w:t xml:space="preserve"> 2, 4, 6-trinitrotoluene</w:t>
      </w:r>
      <w:r w:rsidR="00B61B6A">
        <w:rPr>
          <w:color w:val="595959" w:themeColor="text1" w:themeTint="A6"/>
        </w:rPr>
        <w:t xml:space="preserve"> </w:t>
      </w:r>
      <w:r w:rsidR="00B61B6A">
        <w:rPr>
          <w:color w:val="595959" w:themeColor="text1" w:themeTint="A6"/>
          <w:sz w:val="22"/>
          <w:szCs w:val="22"/>
        </w:rPr>
        <w:t>(</w:t>
      </w:r>
      <w:r w:rsidR="00B44B93" w:rsidRPr="00B61B6A">
        <w:rPr>
          <w:color w:val="595959" w:themeColor="text1" w:themeTint="A6"/>
          <w:sz w:val="22"/>
          <w:szCs w:val="20"/>
        </w:rPr>
        <w:t>TNT</w:t>
      </w:r>
      <w:r w:rsidR="00B61B6A">
        <w:rPr>
          <w:color w:val="595959" w:themeColor="text1" w:themeTint="A6"/>
          <w:sz w:val="22"/>
          <w:szCs w:val="20"/>
        </w:rPr>
        <w:t>)</w:t>
      </w:r>
      <w:r w:rsidR="0022314D" w:rsidRPr="00B61B6A">
        <w:rPr>
          <w:color w:val="595959" w:themeColor="text1" w:themeTint="A6"/>
          <w:sz w:val="22"/>
          <w:szCs w:val="20"/>
        </w:rPr>
        <w:t xml:space="preserve"> respectively</w:t>
      </w:r>
      <w:sdt>
        <w:sdtPr>
          <w:rPr>
            <w:color w:val="595959" w:themeColor="text1" w:themeTint="A6"/>
            <w:sz w:val="22"/>
            <w:szCs w:val="20"/>
          </w:rPr>
          <w:id w:val="-1610967694"/>
          <w:citation/>
        </w:sdtPr>
        <w:sdtEndPr/>
        <w:sdtContent>
          <w:r w:rsidR="00B61B6A">
            <w:rPr>
              <w:color w:val="595959" w:themeColor="text1" w:themeTint="A6"/>
              <w:sz w:val="22"/>
              <w:szCs w:val="20"/>
            </w:rPr>
            <w:fldChar w:fldCharType="begin"/>
          </w:r>
          <w:r w:rsidR="00B61B6A">
            <w:rPr>
              <w:color w:val="595959" w:themeColor="text1" w:themeTint="A6"/>
              <w:sz w:val="22"/>
              <w:szCs w:val="20"/>
            </w:rPr>
            <w:instrText xml:space="preserve"> CITATION Bri72 \l 1033 </w:instrText>
          </w:r>
          <w:r w:rsidR="00B61B6A">
            <w:rPr>
              <w:color w:val="595959" w:themeColor="text1" w:themeTint="A6"/>
              <w:sz w:val="22"/>
              <w:szCs w:val="20"/>
            </w:rPr>
            <w:fldChar w:fldCharType="separate"/>
          </w:r>
          <w:r w:rsidR="007253CF">
            <w:rPr>
              <w:noProof/>
              <w:color w:val="595959" w:themeColor="text1" w:themeTint="A6"/>
              <w:sz w:val="22"/>
              <w:szCs w:val="20"/>
            </w:rPr>
            <w:t xml:space="preserve"> </w:t>
          </w:r>
          <w:r w:rsidR="007253CF" w:rsidRPr="007253CF">
            <w:rPr>
              <w:noProof/>
              <w:color w:val="595959" w:themeColor="text1" w:themeTint="A6"/>
              <w:sz w:val="22"/>
              <w:szCs w:val="20"/>
            </w:rPr>
            <w:t>[6]</w:t>
          </w:r>
          <w:r w:rsidR="00B61B6A">
            <w:rPr>
              <w:color w:val="595959" w:themeColor="text1" w:themeTint="A6"/>
              <w:sz w:val="22"/>
              <w:szCs w:val="20"/>
            </w:rPr>
            <w:fldChar w:fldCharType="end"/>
          </w:r>
        </w:sdtContent>
      </w:sdt>
      <w:r w:rsidR="0022314D" w:rsidRPr="00B61B6A">
        <w:rPr>
          <w:color w:val="595959" w:themeColor="text1" w:themeTint="A6"/>
          <w:sz w:val="22"/>
          <w:szCs w:val="20"/>
        </w:rPr>
        <w:t>.</w:t>
      </w:r>
      <w:r w:rsidR="00CF7191">
        <w:rPr>
          <w:color w:val="595959" w:themeColor="text1" w:themeTint="A6"/>
          <w:sz w:val="22"/>
          <w:szCs w:val="20"/>
        </w:rPr>
        <w:t xml:space="preserve"> </w:t>
      </w:r>
    </w:p>
    <w:p w14:paraId="4C5E6545" w14:textId="6409344A" w:rsidR="00D7161B" w:rsidRDefault="000F397B" w:rsidP="003A032E">
      <w:pPr>
        <w:pStyle w:val="Heading3"/>
        <w:spacing w:before="240"/>
        <w:jc w:val="both"/>
        <w:rPr>
          <w:color w:val="595959" w:themeColor="text1" w:themeTint="A6"/>
          <w:sz w:val="22"/>
          <w:szCs w:val="20"/>
        </w:rPr>
      </w:pPr>
      <w:r w:rsidRPr="00D7161B">
        <w:rPr>
          <w:color w:val="595959" w:themeColor="text1" w:themeTint="A6"/>
          <w:sz w:val="22"/>
          <w:szCs w:val="20"/>
        </w:rPr>
        <w:t xml:space="preserve">Generally, most Shaped Charge </w:t>
      </w:r>
      <w:r w:rsidR="00536AAC">
        <w:rPr>
          <w:color w:val="595959" w:themeColor="text1" w:themeTint="A6"/>
          <w:sz w:val="22"/>
          <w:szCs w:val="20"/>
        </w:rPr>
        <w:t>L</w:t>
      </w:r>
      <w:r w:rsidRPr="00D7161B">
        <w:rPr>
          <w:color w:val="595959" w:themeColor="text1" w:themeTint="A6"/>
          <w:sz w:val="22"/>
          <w:szCs w:val="20"/>
        </w:rPr>
        <w:t>iners are manufactured from Copper (Cu) for relatively small diameter liners, and Aluminum (Al) for larger diameter</w:t>
      </w:r>
      <w:r w:rsidR="00B379B5">
        <w:rPr>
          <w:color w:val="595959" w:themeColor="text1" w:themeTint="A6"/>
          <w:sz w:val="22"/>
          <w:szCs w:val="20"/>
        </w:rPr>
        <w:t>s</w:t>
      </w:r>
      <w:r w:rsidR="00536AAC">
        <w:rPr>
          <w:color w:val="595959" w:themeColor="text1" w:themeTint="A6"/>
          <w:sz w:val="22"/>
          <w:szCs w:val="20"/>
        </w:rPr>
        <w:t xml:space="preserve">, the resulting jet evolution </w:t>
      </w:r>
      <w:r w:rsidR="00B379B5">
        <w:rPr>
          <w:color w:val="595959" w:themeColor="text1" w:themeTint="A6"/>
          <w:sz w:val="22"/>
          <w:szCs w:val="20"/>
        </w:rPr>
        <w:t xml:space="preserve">of these materials </w:t>
      </w:r>
      <w:r w:rsidR="00536AAC">
        <w:rPr>
          <w:color w:val="595959" w:themeColor="text1" w:themeTint="A6"/>
          <w:sz w:val="22"/>
          <w:szCs w:val="20"/>
        </w:rPr>
        <w:t>is well documented</w:t>
      </w:r>
      <w:r w:rsidR="00B379B5">
        <w:rPr>
          <w:color w:val="595959" w:themeColor="text1" w:themeTint="A6"/>
          <w:sz w:val="22"/>
          <w:szCs w:val="20"/>
        </w:rPr>
        <w:t xml:space="preserve"> and understood</w:t>
      </w:r>
      <w:r w:rsidRPr="00D7161B">
        <w:rPr>
          <w:color w:val="595959" w:themeColor="text1" w:themeTint="A6"/>
          <w:sz w:val="22"/>
          <w:szCs w:val="20"/>
        </w:rPr>
        <w:t xml:space="preserve">. The behavior </w:t>
      </w:r>
      <w:r w:rsidR="00301ED7">
        <w:rPr>
          <w:color w:val="595959" w:themeColor="text1" w:themeTint="A6"/>
          <w:sz w:val="22"/>
          <w:szCs w:val="20"/>
        </w:rPr>
        <w:t xml:space="preserve">and successfulness </w:t>
      </w:r>
      <w:r w:rsidRPr="00D7161B">
        <w:rPr>
          <w:color w:val="595959" w:themeColor="text1" w:themeTint="A6"/>
          <w:sz w:val="22"/>
          <w:szCs w:val="20"/>
        </w:rPr>
        <w:t xml:space="preserve">of the Jet </w:t>
      </w:r>
      <w:r w:rsidR="00301ED7">
        <w:rPr>
          <w:color w:val="595959" w:themeColor="text1" w:themeTint="A6"/>
          <w:sz w:val="22"/>
          <w:szCs w:val="20"/>
        </w:rPr>
        <w:t xml:space="preserve">formation </w:t>
      </w:r>
      <w:r w:rsidRPr="00D7161B">
        <w:rPr>
          <w:color w:val="595959" w:themeColor="text1" w:themeTint="A6"/>
          <w:sz w:val="22"/>
          <w:szCs w:val="20"/>
        </w:rPr>
        <w:t>during detonation is determined by many aspects,</w:t>
      </w:r>
      <w:r w:rsidR="00A3119E" w:rsidRPr="00D7161B">
        <w:rPr>
          <w:color w:val="595959" w:themeColor="text1" w:themeTint="A6"/>
          <w:sz w:val="22"/>
          <w:szCs w:val="20"/>
        </w:rPr>
        <w:t xml:space="preserve"> from grain structure to geometrical uniformity, </w:t>
      </w:r>
      <w:r w:rsidRPr="00D7161B">
        <w:rPr>
          <w:color w:val="595959" w:themeColor="text1" w:themeTint="A6"/>
          <w:sz w:val="22"/>
          <w:szCs w:val="20"/>
        </w:rPr>
        <w:t xml:space="preserve">good liner material properties </w:t>
      </w:r>
      <w:r w:rsidR="00301ED7">
        <w:rPr>
          <w:color w:val="595959" w:themeColor="text1" w:themeTint="A6"/>
          <w:sz w:val="22"/>
          <w:szCs w:val="20"/>
        </w:rPr>
        <w:t xml:space="preserve">for producing fluid, dense, jets </w:t>
      </w:r>
      <w:r w:rsidRPr="00D7161B">
        <w:rPr>
          <w:color w:val="595959" w:themeColor="text1" w:themeTint="A6"/>
          <w:sz w:val="22"/>
          <w:szCs w:val="20"/>
        </w:rPr>
        <w:t>are</w:t>
      </w:r>
      <w:r w:rsidR="00D7161B" w:rsidRPr="00D7161B">
        <w:rPr>
          <w:color w:val="595959" w:themeColor="text1" w:themeTint="A6"/>
          <w:sz w:val="22"/>
          <w:szCs w:val="20"/>
        </w:rPr>
        <w:t xml:space="preserve"> high </w:t>
      </w:r>
      <w:r w:rsidRPr="00D7161B">
        <w:rPr>
          <w:color w:val="595959" w:themeColor="text1" w:themeTint="A6"/>
          <w:sz w:val="22"/>
          <w:szCs w:val="20"/>
        </w:rPr>
        <w:t>dens</w:t>
      </w:r>
      <w:r w:rsidR="00D7161B" w:rsidRPr="00D7161B">
        <w:rPr>
          <w:color w:val="595959" w:themeColor="text1" w:themeTint="A6"/>
          <w:sz w:val="22"/>
          <w:szCs w:val="20"/>
        </w:rPr>
        <w:t>it</w:t>
      </w:r>
      <w:r w:rsidR="00406BC0">
        <w:rPr>
          <w:color w:val="595959" w:themeColor="text1" w:themeTint="A6"/>
          <w:sz w:val="22"/>
          <w:szCs w:val="20"/>
        </w:rPr>
        <w:t>y</w:t>
      </w:r>
      <w:r w:rsidRPr="00D7161B">
        <w:rPr>
          <w:color w:val="595959" w:themeColor="text1" w:themeTint="A6"/>
          <w:sz w:val="22"/>
          <w:szCs w:val="20"/>
        </w:rPr>
        <w:t xml:space="preserve">, </w:t>
      </w:r>
      <w:r w:rsidR="00D7161B" w:rsidRPr="00D7161B">
        <w:rPr>
          <w:color w:val="595959" w:themeColor="text1" w:themeTint="A6"/>
          <w:sz w:val="22"/>
          <w:szCs w:val="20"/>
        </w:rPr>
        <w:t xml:space="preserve">and </w:t>
      </w:r>
      <w:r w:rsidRPr="00D7161B">
        <w:rPr>
          <w:color w:val="595959" w:themeColor="text1" w:themeTint="A6"/>
          <w:sz w:val="22"/>
          <w:szCs w:val="20"/>
        </w:rPr>
        <w:t>ducti</w:t>
      </w:r>
      <w:r w:rsidR="00D7161B" w:rsidRPr="00D7161B">
        <w:rPr>
          <w:color w:val="595959" w:themeColor="text1" w:themeTint="A6"/>
          <w:sz w:val="22"/>
          <w:szCs w:val="20"/>
        </w:rPr>
        <w:t>l</w:t>
      </w:r>
      <w:r w:rsidR="00536AAC">
        <w:rPr>
          <w:color w:val="595959" w:themeColor="text1" w:themeTint="A6"/>
          <w:sz w:val="22"/>
          <w:szCs w:val="20"/>
        </w:rPr>
        <w:t>e</w:t>
      </w:r>
      <w:r w:rsidR="00301ED7">
        <w:rPr>
          <w:color w:val="595959" w:themeColor="text1" w:themeTint="A6"/>
          <w:sz w:val="22"/>
          <w:szCs w:val="20"/>
        </w:rPr>
        <w:t xml:space="preserve"> materials</w:t>
      </w:r>
      <w:sdt>
        <w:sdtPr>
          <w:rPr>
            <w:color w:val="595959" w:themeColor="text1" w:themeTint="A6"/>
            <w:sz w:val="22"/>
            <w:szCs w:val="20"/>
          </w:rPr>
          <w:id w:val="-2123289161"/>
          <w:citation/>
        </w:sdtPr>
        <w:sdtEndPr/>
        <w:sdtContent>
          <w:r w:rsidR="00D7161B" w:rsidRPr="00D7161B">
            <w:rPr>
              <w:color w:val="595959" w:themeColor="text1" w:themeTint="A6"/>
              <w:sz w:val="22"/>
              <w:szCs w:val="20"/>
            </w:rPr>
            <w:fldChar w:fldCharType="begin"/>
          </w:r>
          <w:r w:rsidR="00D7161B" w:rsidRPr="00D7161B">
            <w:rPr>
              <w:color w:val="595959" w:themeColor="text1" w:themeTint="A6"/>
              <w:sz w:val="22"/>
              <w:szCs w:val="20"/>
            </w:rPr>
            <w:instrText xml:space="preserve"> CITATION She21 \l 1033 </w:instrText>
          </w:r>
          <w:r w:rsidR="00D7161B" w:rsidRPr="00D7161B">
            <w:rPr>
              <w:color w:val="595959" w:themeColor="text1" w:themeTint="A6"/>
              <w:sz w:val="22"/>
              <w:szCs w:val="20"/>
            </w:rPr>
            <w:fldChar w:fldCharType="separate"/>
          </w:r>
          <w:r w:rsidR="007253CF">
            <w:rPr>
              <w:noProof/>
              <w:color w:val="595959" w:themeColor="text1" w:themeTint="A6"/>
              <w:sz w:val="22"/>
              <w:szCs w:val="20"/>
            </w:rPr>
            <w:t xml:space="preserve"> </w:t>
          </w:r>
          <w:r w:rsidR="007253CF" w:rsidRPr="007253CF">
            <w:rPr>
              <w:noProof/>
              <w:color w:val="595959" w:themeColor="text1" w:themeTint="A6"/>
              <w:sz w:val="22"/>
              <w:szCs w:val="20"/>
            </w:rPr>
            <w:t>[7]</w:t>
          </w:r>
          <w:r w:rsidR="00D7161B" w:rsidRPr="00D7161B">
            <w:rPr>
              <w:color w:val="595959" w:themeColor="text1" w:themeTint="A6"/>
              <w:sz w:val="22"/>
              <w:szCs w:val="20"/>
            </w:rPr>
            <w:fldChar w:fldCharType="end"/>
          </w:r>
        </w:sdtContent>
      </w:sdt>
      <w:r w:rsidR="00D7161B" w:rsidRPr="00D7161B">
        <w:rPr>
          <w:color w:val="595959" w:themeColor="text1" w:themeTint="A6"/>
          <w:sz w:val="22"/>
          <w:szCs w:val="20"/>
        </w:rPr>
        <w:t>.</w:t>
      </w:r>
      <w:r w:rsidR="00301ED7">
        <w:rPr>
          <w:color w:val="595959" w:themeColor="text1" w:themeTint="A6"/>
          <w:sz w:val="22"/>
          <w:szCs w:val="20"/>
        </w:rPr>
        <w:t xml:space="preserve"> </w:t>
      </w:r>
    </w:p>
    <w:p w14:paraId="024BEE00" w14:textId="5184B5CF" w:rsidR="00996C54" w:rsidRDefault="00996C54" w:rsidP="00996C54">
      <w:pPr>
        <w:pStyle w:val="Heading2"/>
        <w:rPr>
          <w:b/>
          <w:bCs w:val="0"/>
          <w:color w:val="595959" w:themeColor="text1" w:themeTint="A6"/>
          <w:sz w:val="22"/>
          <w:szCs w:val="40"/>
        </w:rPr>
      </w:pPr>
      <w:r>
        <w:rPr>
          <w:b/>
          <w:bCs w:val="0"/>
          <w:color w:val="595959" w:themeColor="text1" w:themeTint="A6"/>
          <w:sz w:val="22"/>
          <w:szCs w:val="40"/>
        </w:rPr>
        <w:t>Shaped Charge Modeling</w:t>
      </w:r>
    </w:p>
    <w:p w14:paraId="4E06C861" w14:textId="38FF9B97" w:rsidR="00E56852" w:rsidRPr="00C92822" w:rsidRDefault="00673BFC" w:rsidP="00E56852">
      <w:pPr>
        <w:pStyle w:val="Heading3"/>
        <w:spacing w:before="240" w:after="240"/>
        <w:jc w:val="both"/>
        <w:rPr>
          <w:color w:val="595959" w:themeColor="text1" w:themeTint="A6"/>
          <w:sz w:val="22"/>
          <w:szCs w:val="20"/>
        </w:rPr>
      </w:pPr>
      <w:r w:rsidRPr="00673BFC">
        <w:rPr>
          <w:color w:val="595959" w:themeColor="text1" w:themeTint="A6"/>
          <w:sz w:val="22"/>
          <w:szCs w:val="20"/>
        </w:rPr>
        <w:t>Two models have been provided for analysis, while the models designs are identical the mathematical approach is different, one uses Lag</w:t>
      </w:r>
      <w:r w:rsidR="00E56852">
        <w:rPr>
          <w:color w:val="595959" w:themeColor="text1" w:themeTint="A6"/>
          <w:sz w:val="22"/>
          <w:szCs w:val="20"/>
        </w:rPr>
        <w:t>r</w:t>
      </w:r>
      <w:r w:rsidR="000A6611">
        <w:rPr>
          <w:color w:val="595959" w:themeColor="text1" w:themeTint="A6"/>
          <w:sz w:val="22"/>
          <w:szCs w:val="20"/>
        </w:rPr>
        <w:t>a</w:t>
      </w:r>
      <w:r w:rsidRPr="00673BFC">
        <w:rPr>
          <w:color w:val="595959" w:themeColor="text1" w:themeTint="A6"/>
          <w:sz w:val="22"/>
          <w:szCs w:val="20"/>
        </w:rPr>
        <w:t>ng</w:t>
      </w:r>
      <w:r w:rsidR="000A6611">
        <w:rPr>
          <w:color w:val="595959" w:themeColor="text1" w:themeTint="A6"/>
          <w:sz w:val="22"/>
          <w:szCs w:val="20"/>
        </w:rPr>
        <w:t>i</w:t>
      </w:r>
      <w:r w:rsidRPr="00673BFC">
        <w:rPr>
          <w:color w:val="595959" w:themeColor="text1" w:themeTint="A6"/>
          <w:sz w:val="22"/>
          <w:szCs w:val="20"/>
        </w:rPr>
        <w:t>an theory and the other uses the Eulerian approach.</w:t>
      </w:r>
      <w:r w:rsidR="00E56852">
        <w:rPr>
          <w:color w:val="595959" w:themeColor="text1" w:themeTint="A6"/>
          <w:sz w:val="22"/>
          <w:szCs w:val="20"/>
        </w:rPr>
        <w:t xml:space="preserve"> Both approaches have been summarized below, although only one was used </w:t>
      </w:r>
      <w:r w:rsidR="008172B8">
        <w:rPr>
          <w:color w:val="595959" w:themeColor="text1" w:themeTint="A6"/>
          <w:sz w:val="22"/>
          <w:szCs w:val="20"/>
        </w:rPr>
        <w:t>for the analysis of</w:t>
      </w:r>
      <w:r w:rsidR="00C92822">
        <w:rPr>
          <w:color w:val="595959" w:themeColor="text1" w:themeTint="A6"/>
          <w:sz w:val="22"/>
          <w:szCs w:val="20"/>
        </w:rPr>
        <w:t xml:space="preserve"> this report</w:t>
      </w:r>
      <w:r w:rsidR="008172B8">
        <w:rPr>
          <w:color w:val="595959" w:themeColor="text1" w:themeTint="A6"/>
          <w:sz w:val="22"/>
          <w:szCs w:val="20"/>
        </w:rPr>
        <w:t xml:space="preserve"> which</w:t>
      </w:r>
      <w:r w:rsidR="00E56852" w:rsidRPr="00E56852">
        <w:rPr>
          <w:color w:val="595959" w:themeColor="text1" w:themeTint="A6"/>
          <w:sz w:val="22"/>
          <w:szCs w:val="20"/>
        </w:rPr>
        <w:t xml:space="preserve"> was the Lagrangian approac</w:t>
      </w:r>
      <w:r w:rsidR="00896FF0">
        <w:rPr>
          <w:color w:val="595959" w:themeColor="text1" w:themeTint="A6"/>
          <w:sz w:val="22"/>
          <w:szCs w:val="20"/>
        </w:rPr>
        <w:t>h</w:t>
      </w:r>
      <w:r w:rsidR="00E56852" w:rsidRPr="00E56852">
        <w:rPr>
          <w:color w:val="595959" w:themeColor="text1" w:themeTint="A6"/>
          <w:sz w:val="22"/>
          <w:szCs w:val="20"/>
        </w:rPr>
        <w:t>.</w:t>
      </w:r>
    </w:p>
    <w:p w14:paraId="6FB8A885" w14:textId="079E0B73" w:rsidR="00673BFC" w:rsidRPr="00B54EAA" w:rsidRDefault="00673BFC" w:rsidP="00896FF0">
      <w:pPr>
        <w:pStyle w:val="Heading3"/>
        <w:spacing w:before="120" w:after="0"/>
        <w:rPr>
          <w:b/>
          <w:bCs/>
          <w:color w:val="595959" w:themeColor="text1" w:themeTint="A6"/>
          <w:sz w:val="22"/>
          <w:szCs w:val="20"/>
        </w:rPr>
      </w:pPr>
      <w:r w:rsidRPr="00B54EAA">
        <w:rPr>
          <w:b/>
          <w:bCs/>
          <w:color w:val="595959" w:themeColor="text1" w:themeTint="A6"/>
          <w:sz w:val="22"/>
          <w:szCs w:val="20"/>
        </w:rPr>
        <w:t>Eulerian Approach</w:t>
      </w:r>
    </w:p>
    <w:p w14:paraId="21E28A19" w14:textId="2ABCB456" w:rsidR="00D33D47" w:rsidRDefault="000A6611" w:rsidP="00896FF0">
      <w:pPr>
        <w:pStyle w:val="Heading4"/>
        <w:spacing w:after="120"/>
        <w:jc w:val="both"/>
        <w:rPr>
          <w:i w:val="0"/>
          <w:iCs w:val="0"/>
          <w:color w:val="595959" w:themeColor="text1" w:themeTint="A6"/>
          <w:sz w:val="22"/>
          <w:szCs w:val="22"/>
        </w:rPr>
      </w:pPr>
      <w:r w:rsidRPr="00D33D47">
        <w:rPr>
          <w:i w:val="0"/>
          <w:iCs w:val="0"/>
          <w:color w:val="595959" w:themeColor="text1" w:themeTint="A6"/>
          <w:sz w:val="22"/>
          <w:szCs w:val="22"/>
        </w:rPr>
        <w:t>The Eulerian Approach observes a known volume</w:t>
      </w:r>
      <w:r w:rsidR="004404D7" w:rsidRPr="00D33D47">
        <w:rPr>
          <w:i w:val="0"/>
          <w:iCs w:val="0"/>
          <w:color w:val="595959" w:themeColor="text1" w:themeTint="A6"/>
          <w:sz w:val="22"/>
          <w:szCs w:val="22"/>
        </w:rPr>
        <w:t xml:space="preserve"> at a fixed point</w:t>
      </w:r>
      <w:r w:rsidRPr="00D33D47">
        <w:rPr>
          <w:i w:val="0"/>
          <w:iCs w:val="0"/>
          <w:color w:val="595959" w:themeColor="text1" w:themeTint="A6"/>
          <w:sz w:val="22"/>
          <w:szCs w:val="22"/>
        </w:rPr>
        <w:t xml:space="preserve"> where </w:t>
      </w:r>
      <w:r w:rsidR="00797AFF" w:rsidRPr="00D33D47">
        <w:rPr>
          <w:i w:val="0"/>
          <w:iCs w:val="0"/>
          <w:color w:val="595959" w:themeColor="text1" w:themeTint="A6"/>
          <w:sz w:val="22"/>
          <w:szCs w:val="22"/>
        </w:rPr>
        <w:t xml:space="preserve">the focus is the flow of material through that </w:t>
      </w:r>
      <w:r w:rsidR="004404D7" w:rsidRPr="00D33D47">
        <w:rPr>
          <w:i w:val="0"/>
          <w:iCs w:val="0"/>
          <w:color w:val="595959" w:themeColor="text1" w:themeTint="A6"/>
          <w:sz w:val="22"/>
          <w:szCs w:val="22"/>
        </w:rPr>
        <w:t>point</w:t>
      </w:r>
      <w:r w:rsidR="00D33D47" w:rsidRPr="00D33D47">
        <w:rPr>
          <w:i w:val="0"/>
          <w:iCs w:val="0"/>
          <w:color w:val="595959" w:themeColor="text1" w:themeTint="A6"/>
          <w:sz w:val="22"/>
          <w:szCs w:val="22"/>
        </w:rPr>
        <w:t>, the variables are then extrapolated to produce a flow</w:t>
      </w:r>
      <w:r w:rsidR="00797AFF" w:rsidRPr="00D33D47">
        <w:rPr>
          <w:i w:val="0"/>
          <w:iCs w:val="0"/>
          <w:color w:val="595959" w:themeColor="text1" w:themeTint="A6"/>
          <w:sz w:val="22"/>
          <w:szCs w:val="22"/>
        </w:rPr>
        <w:t xml:space="preserve">, a mesh is applied to the </w:t>
      </w:r>
      <w:r w:rsidR="004404D7" w:rsidRPr="00D33D47">
        <w:rPr>
          <w:i w:val="0"/>
          <w:iCs w:val="0"/>
          <w:color w:val="595959" w:themeColor="text1" w:themeTint="A6"/>
          <w:sz w:val="22"/>
          <w:szCs w:val="22"/>
        </w:rPr>
        <w:t xml:space="preserve">anticipated </w:t>
      </w:r>
      <w:r w:rsidR="00797AFF" w:rsidRPr="00D33D47">
        <w:rPr>
          <w:i w:val="0"/>
          <w:iCs w:val="0"/>
          <w:color w:val="595959" w:themeColor="text1" w:themeTint="A6"/>
          <w:sz w:val="22"/>
          <w:szCs w:val="22"/>
        </w:rPr>
        <w:t>observed area and the volume fraction of material moving through the mesh is observed</w:t>
      </w:r>
      <w:r w:rsidR="00D27D9F">
        <w:rPr>
          <w:i w:val="0"/>
          <w:iCs w:val="0"/>
          <w:color w:val="595959" w:themeColor="text1" w:themeTint="A6"/>
          <w:sz w:val="22"/>
          <w:szCs w:val="22"/>
        </w:rPr>
        <w:t xml:space="preserve"> </w:t>
      </w:r>
      <w:sdt>
        <w:sdtPr>
          <w:rPr>
            <w:i w:val="0"/>
            <w:iCs w:val="0"/>
            <w:color w:val="595959" w:themeColor="text1" w:themeTint="A6"/>
            <w:sz w:val="22"/>
            <w:szCs w:val="22"/>
          </w:rPr>
          <w:id w:val="-232620353"/>
          <w:citation/>
        </w:sdtPr>
        <w:sdtEndPr/>
        <w:sdtContent>
          <w:r w:rsidR="00D27D9F">
            <w:rPr>
              <w:i w:val="0"/>
              <w:iCs w:val="0"/>
              <w:color w:val="595959" w:themeColor="text1" w:themeTint="A6"/>
              <w:sz w:val="22"/>
              <w:szCs w:val="22"/>
            </w:rPr>
            <w:fldChar w:fldCharType="begin"/>
          </w:r>
          <w:r w:rsidR="00D27D9F">
            <w:rPr>
              <w:i w:val="0"/>
              <w:iCs w:val="0"/>
              <w:color w:val="595959" w:themeColor="text1" w:themeTint="A6"/>
              <w:sz w:val="22"/>
              <w:szCs w:val="22"/>
            </w:rPr>
            <w:instrText xml:space="preserve"> CITATION ESE09 \l 1033 </w:instrText>
          </w:r>
          <w:r w:rsidR="00D27D9F">
            <w:rPr>
              <w:i w:val="0"/>
              <w:iCs w:val="0"/>
              <w:color w:val="595959" w:themeColor="text1" w:themeTint="A6"/>
              <w:sz w:val="22"/>
              <w:szCs w:val="22"/>
            </w:rPr>
            <w:fldChar w:fldCharType="separate"/>
          </w:r>
          <w:r w:rsidR="007253CF" w:rsidRPr="007253CF">
            <w:rPr>
              <w:noProof/>
              <w:color w:val="595959" w:themeColor="text1" w:themeTint="A6"/>
              <w:sz w:val="22"/>
              <w:szCs w:val="22"/>
            </w:rPr>
            <w:t>[8]</w:t>
          </w:r>
          <w:r w:rsidR="00D27D9F">
            <w:rPr>
              <w:i w:val="0"/>
              <w:iCs w:val="0"/>
              <w:color w:val="595959" w:themeColor="text1" w:themeTint="A6"/>
              <w:sz w:val="22"/>
              <w:szCs w:val="22"/>
            </w:rPr>
            <w:fldChar w:fldCharType="end"/>
          </w:r>
        </w:sdtContent>
      </w:sdt>
      <w:r w:rsidR="00D27D9F">
        <w:rPr>
          <w:i w:val="0"/>
          <w:iCs w:val="0"/>
          <w:color w:val="595959" w:themeColor="text1" w:themeTint="A6"/>
          <w:sz w:val="22"/>
          <w:szCs w:val="22"/>
        </w:rPr>
        <w:t>.</w:t>
      </w:r>
      <w:r w:rsidR="00797AFF" w:rsidRPr="00D33D47">
        <w:rPr>
          <w:i w:val="0"/>
          <w:iCs w:val="0"/>
          <w:color w:val="595959" w:themeColor="text1" w:themeTint="A6"/>
          <w:sz w:val="22"/>
          <w:szCs w:val="22"/>
        </w:rPr>
        <w:t xml:space="preserve"> The Eulerian method is beneficial for </w:t>
      </w:r>
      <w:r w:rsidR="004404D7" w:rsidRPr="00D33D47">
        <w:rPr>
          <w:i w:val="0"/>
          <w:iCs w:val="0"/>
          <w:color w:val="595959" w:themeColor="text1" w:themeTint="A6"/>
          <w:sz w:val="22"/>
          <w:szCs w:val="22"/>
        </w:rPr>
        <w:t xml:space="preserve">models containing </w:t>
      </w:r>
      <w:r w:rsidR="00797AFF" w:rsidRPr="00D33D47">
        <w:rPr>
          <w:i w:val="0"/>
          <w:iCs w:val="0"/>
          <w:color w:val="595959" w:themeColor="text1" w:themeTint="A6"/>
          <w:sz w:val="22"/>
          <w:szCs w:val="22"/>
        </w:rPr>
        <w:t>fluid flow</w:t>
      </w:r>
      <w:r w:rsidR="004404D7" w:rsidRPr="00D33D47">
        <w:rPr>
          <w:i w:val="0"/>
          <w:iCs w:val="0"/>
          <w:color w:val="595959" w:themeColor="text1" w:themeTint="A6"/>
          <w:sz w:val="22"/>
          <w:szCs w:val="22"/>
        </w:rPr>
        <w:t xml:space="preserve"> or extreme deformation</w:t>
      </w:r>
      <w:r w:rsidR="00D33D47" w:rsidRPr="00D33D47">
        <w:rPr>
          <w:i w:val="0"/>
          <w:iCs w:val="0"/>
          <w:color w:val="595959" w:themeColor="text1" w:themeTint="A6"/>
          <w:sz w:val="22"/>
          <w:szCs w:val="22"/>
        </w:rPr>
        <w:t>.</w:t>
      </w:r>
    </w:p>
    <w:p w14:paraId="25B75AD4" w14:textId="74A34CD8" w:rsidR="00C670AD" w:rsidRPr="00C670AD" w:rsidRDefault="00C670AD" w:rsidP="002D3AB3">
      <w:pPr>
        <w:spacing w:after="60"/>
        <w:ind w:firstLine="720"/>
        <w:rPr>
          <w:i/>
          <w:iCs/>
          <w:color w:val="595959" w:themeColor="text1" w:themeTint="A6"/>
          <w:sz w:val="22"/>
          <w:szCs w:val="22"/>
        </w:rPr>
      </w:pPr>
      <w:r>
        <w:rPr>
          <w:i/>
          <w:iCs/>
          <w:color w:val="595959" w:themeColor="text1" w:themeTint="A6"/>
          <w:sz w:val="22"/>
          <w:szCs w:val="22"/>
        </w:rPr>
        <w:t xml:space="preserve">   </w:t>
      </w:r>
      <w:r w:rsidRPr="00C670AD">
        <w:rPr>
          <w:i/>
          <w:iCs/>
          <w:color w:val="595959" w:themeColor="text1" w:themeTint="A6"/>
          <w:sz w:val="22"/>
          <w:szCs w:val="22"/>
        </w:rPr>
        <w:t>‘The term, “mesh” is used to define the numerical grid used in the solution procedure.’</w:t>
      </w:r>
      <w:sdt>
        <w:sdtPr>
          <w:rPr>
            <w:i/>
            <w:iCs/>
            <w:color w:val="595959" w:themeColor="text1" w:themeTint="A6"/>
            <w:sz w:val="22"/>
            <w:szCs w:val="22"/>
          </w:rPr>
          <w:id w:val="433720073"/>
          <w:citation/>
        </w:sdtPr>
        <w:sdtEndPr/>
        <w:sdtContent>
          <w:r w:rsidR="00181056">
            <w:rPr>
              <w:i/>
              <w:iCs/>
              <w:color w:val="595959" w:themeColor="text1" w:themeTint="A6"/>
              <w:sz w:val="22"/>
              <w:szCs w:val="22"/>
            </w:rPr>
            <w:fldChar w:fldCharType="begin"/>
          </w:r>
          <w:r w:rsidR="00181056">
            <w:rPr>
              <w:i/>
              <w:iCs/>
              <w:color w:val="595959" w:themeColor="text1" w:themeTint="A6"/>
              <w:sz w:val="22"/>
              <w:szCs w:val="22"/>
            </w:rPr>
            <w:instrText xml:space="preserve"> CITATION ESE09 \l 1033 </w:instrText>
          </w:r>
          <w:r w:rsidR="00181056">
            <w:rPr>
              <w:i/>
              <w:iCs/>
              <w:color w:val="595959" w:themeColor="text1" w:themeTint="A6"/>
              <w:sz w:val="22"/>
              <w:szCs w:val="22"/>
            </w:rPr>
            <w:fldChar w:fldCharType="separate"/>
          </w:r>
          <w:r w:rsidR="007253CF">
            <w:rPr>
              <w:i/>
              <w:iCs/>
              <w:noProof/>
              <w:color w:val="595959" w:themeColor="text1" w:themeTint="A6"/>
              <w:sz w:val="22"/>
              <w:szCs w:val="22"/>
            </w:rPr>
            <w:t xml:space="preserve"> </w:t>
          </w:r>
          <w:r w:rsidR="007253CF" w:rsidRPr="007253CF">
            <w:rPr>
              <w:noProof/>
              <w:color w:val="595959" w:themeColor="text1" w:themeTint="A6"/>
              <w:sz w:val="22"/>
              <w:szCs w:val="22"/>
            </w:rPr>
            <w:t>[8]</w:t>
          </w:r>
          <w:r w:rsidR="00181056">
            <w:rPr>
              <w:i/>
              <w:iCs/>
              <w:color w:val="595959" w:themeColor="text1" w:themeTint="A6"/>
              <w:sz w:val="22"/>
              <w:szCs w:val="22"/>
            </w:rPr>
            <w:fldChar w:fldCharType="end"/>
          </w:r>
        </w:sdtContent>
      </w:sdt>
    </w:p>
    <w:p w14:paraId="430C56D9" w14:textId="77A86D24" w:rsidR="00896FF0" w:rsidRPr="00BA361F" w:rsidRDefault="00D33D47" w:rsidP="00BA361F">
      <w:pPr>
        <w:pStyle w:val="Heading4"/>
        <w:numPr>
          <w:ilvl w:val="0"/>
          <w:numId w:val="0"/>
        </w:numPr>
        <w:spacing w:after="120"/>
        <w:ind w:left="864"/>
        <w:jc w:val="both"/>
        <w:rPr>
          <w:rFonts w:asciiTheme="minorHAnsi" w:hAnsiTheme="minorHAnsi" w:cstheme="minorHAnsi"/>
          <w:color w:val="595959" w:themeColor="text1" w:themeTint="A6"/>
          <w:sz w:val="22"/>
          <w:szCs w:val="22"/>
        </w:rPr>
      </w:pPr>
      <w:r w:rsidRPr="00C670AD">
        <w:rPr>
          <w:rFonts w:asciiTheme="minorHAnsi" w:hAnsiTheme="minorHAnsi" w:cstheme="minorHAnsi"/>
          <w:color w:val="595959" w:themeColor="text1" w:themeTint="A6"/>
          <w:sz w:val="22"/>
          <w:szCs w:val="22"/>
        </w:rPr>
        <w:t>‘Euler solver is computationally less efficient in a way that the mesh of the problem needs to be extended beyond the initial physical material limits since material is allowed to flow out of these initial limits.</w:t>
      </w:r>
      <w:r w:rsidR="00D27D9F" w:rsidRPr="00C670AD">
        <w:rPr>
          <w:rFonts w:asciiTheme="minorHAnsi" w:hAnsiTheme="minorHAnsi" w:cstheme="minorHAnsi"/>
          <w:color w:val="595959" w:themeColor="text1" w:themeTint="A6"/>
          <w:sz w:val="22"/>
          <w:szCs w:val="22"/>
        </w:rPr>
        <w:t>’</w:t>
      </w:r>
      <w:r w:rsidRPr="00C670AD">
        <w:rPr>
          <w:rFonts w:asciiTheme="minorHAnsi" w:hAnsiTheme="minorHAnsi" w:cstheme="minorHAnsi"/>
          <w:color w:val="595959" w:themeColor="text1" w:themeTint="A6"/>
          <w:sz w:val="18"/>
          <w:szCs w:val="18"/>
        </w:rPr>
        <w:t xml:space="preserve"> </w:t>
      </w:r>
      <w:sdt>
        <w:sdtPr>
          <w:rPr>
            <w:rFonts w:asciiTheme="minorHAnsi" w:hAnsiTheme="minorHAnsi" w:cstheme="minorHAnsi"/>
            <w:color w:val="595959" w:themeColor="text1" w:themeTint="A6"/>
            <w:sz w:val="22"/>
            <w:szCs w:val="22"/>
          </w:rPr>
          <w:id w:val="-155459711"/>
          <w:citation/>
        </w:sdtPr>
        <w:sdtEndPr/>
        <w:sdtContent>
          <w:r w:rsidR="00D27D9F" w:rsidRPr="00C670AD">
            <w:rPr>
              <w:rFonts w:asciiTheme="minorHAnsi" w:hAnsiTheme="minorHAnsi" w:cstheme="minorHAnsi"/>
              <w:color w:val="595959" w:themeColor="text1" w:themeTint="A6"/>
              <w:sz w:val="22"/>
              <w:szCs w:val="22"/>
            </w:rPr>
            <w:fldChar w:fldCharType="begin"/>
          </w:r>
          <w:r w:rsidR="00D27D9F" w:rsidRPr="00C670AD">
            <w:rPr>
              <w:rFonts w:asciiTheme="minorHAnsi" w:hAnsiTheme="minorHAnsi" w:cstheme="minorHAnsi"/>
              <w:color w:val="595959" w:themeColor="text1" w:themeTint="A6"/>
              <w:sz w:val="22"/>
              <w:szCs w:val="22"/>
            </w:rPr>
            <w:instrText xml:space="preserve"> CITATION ESE09 \l 1033 </w:instrText>
          </w:r>
          <w:r w:rsidR="00D27D9F" w:rsidRPr="00C670AD">
            <w:rPr>
              <w:rFonts w:asciiTheme="minorHAnsi" w:hAnsiTheme="minorHAnsi" w:cstheme="minorHAnsi"/>
              <w:color w:val="595959" w:themeColor="text1" w:themeTint="A6"/>
              <w:sz w:val="22"/>
              <w:szCs w:val="22"/>
            </w:rPr>
            <w:fldChar w:fldCharType="separate"/>
          </w:r>
          <w:r w:rsidR="007253CF" w:rsidRPr="007253CF">
            <w:rPr>
              <w:rFonts w:asciiTheme="minorHAnsi" w:hAnsiTheme="minorHAnsi" w:cstheme="minorHAnsi"/>
              <w:noProof/>
              <w:color w:val="595959" w:themeColor="text1" w:themeTint="A6"/>
              <w:sz w:val="22"/>
              <w:szCs w:val="22"/>
            </w:rPr>
            <w:t>[8]</w:t>
          </w:r>
          <w:r w:rsidR="00D27D9F" w:rsidRPr="00C670AD">
            <w:rPr>
              <w:rFonts w:asciiTheme="minorHAnsi" w:hAnsiTheme="minorHAnsi" w:cstheme="minorHAnsi"/>
              <w:color w:val="595959" w:themeColor="text1" w:themeTint="A6"/>
              <w:sz w:val="22"/>
              <w:szCs w:val="22"/>
            </w:rPr>
            <w:fldChar w:fldCharType="end"/>
          </w:r>
        </w:sdtContent>
      </w:sdt>
    </w:p>
    <w:p w14:paraId="7BB8CC62" w14:textId="225EA438" w:rsidR="00181056" w:rsidRPr="00B54EAA" w:rsidRDefault="00673BFC" w:rsidP="00896FF0">
      <w:pPr>
        <w:pStyle w:val="Heading3"/>
        <w:spacing w:before="120" w:after="240"/>
        <w:rPr>
          <w:b/>
          <w:bCs/>
          <w:color w:val="595959" w:themeColor="text1" w:themeTint="A6"/>
          <w:sz w:val="22"/>
          <w:szCs w:val="20"/>
        </w:rPr>
      </w:pPr>
      <w:r w:rsidRPr="00B54EAA">
        <w:rPr>
          <w:b/>
          <w:bCs/>
          <w:color w:val="595959" w:themeColor="text1" w:themeTint="A6"/>
          <w:sz w:val="22"/>
          <w:szCs w:val="20"/>
        </w:rPr>
        <w:t>Lagrangian Approach</w:t>
      </w:r>
    </w:p>
    <w:p w14:paraId="092CE963" w14:textId="24F6BACB" w:rsidR="0024224D" w:rsidRDefault="00181056" w:rsidP="0024224D">
      <w:pPr>
        <w:pStyle w:val="Heading4"/>
        <w:jc w:val="both"/>
        <w:rPr>
          <w:i w:val="0"/>
          <w:iCs w:val="0"/>
          <w:color w:val="595959" w:themeColor="text1" w:themeTint="A6"/>
          <w:sz w:val="22"/>
          <w:szCs w:val="22"/>
        </w:rPr>
      </w:pPr>
      <w:r w:rsidRPr="00CB41F5">
        <w:rPr>
          <w:i w:val="0"/>
          <w:iCs w:val="0"/>
          <w:color w:val="595959" w:themeColor="text1" w:themeTint="A6"/>
          <w:sz w:val="22"/>
          <w:szCs w:val="22"/>
        </w:rPr>
        <w:t xml:space="preserve">The Lagrangian method observes the flow as a large number of particles and by focusing on </w:t>
      </w:r>
      <w:r w:rsidR="00CB41F5" w:rsidRPr="00CB41F5">
        <w:rPr>
          <w:i w:val="0"/>
          <w:iCs w:val="0"/>
          <w:color w:val="595959" w:themeColor="text1" w:themeTint="A6"/>
          <w:sz w:val="22"/>
          <w:szCs w:val="22"/>
        </w:rPr>
        <w:t>one</w:t>
      </w:r>
      <w:r w:rsidRPr="00CB41F5">
        <w:rPr>
          <w:i w:val="0"/>
          <w:iCs w:val="0"/>
          <w:color w:val="595959" w:themeColor="text1" w:themeTint="A6"/>
          <w:sz w:val="22"/>
          <w:szCs w:val="22"/>
        </w:rPr>
        <w:t xml:space="preserve"> individual particle</w:t>
      </w:r>
      <w:r w:rsidR="00CB41F5">
        <w:rPr>
          <w:i w:val="0"/>
          <w:iCs w:val="0"/>
          <w:color w:val="595959" w:themeColor="text1" w:themeTint="A6"/>
          <w:sz w:val="22"/>
          <w:szCs w:val="22"/>
        </w:rPr>
        <w:t>,</w:t>
      </w:r>
      <w:r w:rsidRPr="00CB41F5">
        <w:rPr>
          <w:i w:val="0"/>
          <w:iCs w:val="0"/>
          <w:color w:val="595959" w:themeColor="text1" w:themeTint="A6"/>
          <w:sz w:val="22"/>
          <w:szCs w:val="22"/>
        </w:rPr>
        <w:t xml:space="preserve"> </w:t>
      </w:r>
      <w:r w:rsidR="00CB41F5" w:rsidRPr="00CB41F5">
        <w:rPr>
          <w:i w:val="0"/>
          <w:iCs w:val="0"/>
          <w:color w:val="595959" w:themeColor="text1" w:themeTint="A6"/>
          <w:sz w:val="22"/>
          <w:szCs w:val="22"/>
        </w:rPr>
        <w:t xml:space="preserve">velocity, direction, and momentum are applied to the particle, as the flow parameters changes the parametric </w:t>
      </w:r>
      <w:r w:rsidR="009B0DC2">
        <w:rPr>
          <w:i w:val="0"/>
          <w:iCs w:val="0"/>
          <w:color w:val="595959" w:themeColor="text1" w:themeTint="A6"/>
          <w:sz w:val="22"/>
          <w:szCs w:val="22"/>
        </w:rPr>
        <w:t xml:space="preserve">values </w:t>
      </w:r>
      <w:r w:rsidR="00CB41F5" w:rsidRPr="00CB41F5">
        <w:rPr>
          <w:i w:val="0"/>
          <w:iCs w:val="0"/>
          <w:color w:val="595959" w:themeColor="text1" w:themeTint="A6"/>
          <w:sz w:val="22"/>
          <w:szCs w:val="22"/>
        </w:rPr>
        <w:t>are noted at several points during the fluid volume</w:t>
      </w:r>
      <w:r w:rsidR="0024224D">
        <w:rPr>
          <w:i w:val="0"/>
          <w:iCs w:val="0"/>
          <w:color w:val="595959" w:themeColor="text1" w:themeTint="A6"/>
          <w:sz w:val="22"/>
          <w:szCs w:val="22"/>
        </w:rPr>
        <w:t xml:space="preserve"> </w:t>
      </w:r>
      <w:sdt>
        <w:sdtPr>
          <w:rPr>
            <w:i w:val="0"/>
            <w:iCs w:val="0"/>
            <w:color w:val="595959" w:themeColor="text1" w:themeTint="A6"/>
            <w:sz w:val="22"/>
            <w:szCs w:val="22"/>
          </w:rPr>
          <w:id w:val="710076623"/>
          <w:citation/>
        </w:sdtPr>
        <w:sdtEndPr/>
        <w:sdtContent>
          <w:r w:rsidR="0024224D">
            <w:rPr>
              <w:i w:val="0"/>
              <w:iCs w:val="0"/>
              <w:color w:val="595959" w:themeColor="text1" w:themeTint="A6"/>
              <w:sz w:val="22"/>
              <w:szCs w:val="22"/>
            </w:rPr>
            <w:fldChar w:fldCharType="begin"/>
          </w:r>
          <w:r w:rsidR="0024224D">
            <w:rPr>
              <w:i w:val="0"/>
              <w:iCs w:val="0"/>
              <w:color w:val="595959" w:themeColor="text1" w:themeTint="A6"/>
              <w:sz w:val="22"/>
              <w:szCs w:val="22"/>
            </w:rPr>
            <w:instrText xml:space="preserve"> CITATION ESE09 \l 1033 </w:instrText>
          </w:r>
          <w:r w:rsidR="0024224D">
            <w:rPr>
              <w:i w:val="0"/>
              <w:iCs w:val="0"/>
              <w:color w:val="595959" w:themeColor="text1" w:themeTint="A6"/>
              <w:sz w:val="22"/>
              <w:szCs w:val="22"/>
            </w:rPr>
            <w:fldChar w:fldCharType="separate"/>
          </w:r>
          <w:r w:rsidR="007253CF" w:rsidRPr="007253CF">
            <w:rPr>
              <w:noProof/>
              <w:color w:val="595959" w:themeColor="text1" w:themeTint="A6"/>
              <w:sz w:val="22"/>
              <w:szCs w:val="22"/>
            </w:rPr>
            <w:t>[8]</w:t>
          </w:r>
          <w:r w:rsidR="0024224D">
            <w:rPr>
              <w:i w:val="0"/>
              <w:iCs w:val="0"/>
              <w:color w:val="595959" w:themeColor="text1" w:themeTint="A6"/>
              <w:sz w:val="22"/>
              <w:szCs w:val="22"/>
            </w:rPr>
            <w:fldChar w:fldCharType="end"/>
          </w:r>
        </w:sdtContent>
      </w:sdt>
      <w:r w:rsidR="0024224D">
        <w:rPr>
          <w:i w:val="0"/>
          <w:iCs w:val="0"/>
          <w:color w:val="595959" w:themeColor="text1" w:themeTint="A6"/>
          <w:sz w:val="22"/>
          <w:szCs w:val="22"/>
        </w:rPr>
        <w:t>. The mesh in the Lagrangian model is ‘fixed’ to the liner material and moves with it</w:t>
      </w:r>
      <w:r w:rsidR="009B0DC2">
        <w:rPr>
          <w:i w:val="0"/>
          <w:iCs w:val="0"/>
          <w:color w:val="595959" w:themeColor="text1" w:themeTint="A6"/>
          <w:sz w:val="22"/>
          <w:szCs w:val="22"/>
        </w:rPr>
        <w:t>, unlike the Eulerian method</w:t>
      </w:r>
      <w:r w:rsidR="0024224D">
        <w:rPr>
          <w:i w:val="0"/>
          <w:iCs w:val="0"/>
          <w:color w:val="595959" w:themeColor="text1" w:themeTint="A6"/>
          <w:sz w:val="22"/>
          <w:szCs w:val="22"/>
        </w:rPr>
        <w:t xml:space="preserve"> no material move</w:t>
      </w:r>
      <w:r w:rsidR="009B0DC2">
        <w:rPr>
          <w:i w:val="0"/>
          <w:iCs w:val="0"/>
          <w:color w:val="595959" w:themeColor="text1" w:themeTint="A6"/>
          <w:sz w:val="22"/>
          <w:szCs w:val="22"/>
        </w:rPr>
        <w:t>s</w:t>
      </w:r>
      <w:r w:rsidR="0024224D">
        <w:rPr>
          <w:i w:val="0"/>
          <w:iCs w:val="0"/>
          <w:color w:val="595959" w:themeColor="text1" w:themeTint="A6"/>
          <w:sz w:val="22"/>
          <w:szCs w:val="22"/>
        </w:rPr>
        <w:t xml:space="preserve"> from cell to cell</w:t>
      </w:r>
      <w:r w:rsidR="009B0DC2">
        <w:rPr>
          <w:i w:val="0"/>
          <w:iCs w:val="0"/>
          <w:color w:val="595959" w:themeColor="text1" w:themeTint="A6"/>
          <w:sz w:val="22"/>
          <w:szCs w:val="22"/>
        </w:rPr>
        <w:t xml:space="preserve"> within the mesh</w:t>
      </w:r>
      <w:r w:rsidR="00E56852">
        <w:rPr>
          <w:i w:val="0"/>
          <w:iCs w:val="0"/>
          <w:color w:val="595959" w:themeColor="text1" w:themeTint="A6"/>
          <w:sz w:val="22"/>
          <w:szCs w:val="22"/>
        </w:rPr>
        <w:t xml:space="preserve"> the cells themselves move</w:t>
      </w:r>
      <w:r w:rsidR="0024224D">
        <w:rPr>
          <w:i w:val="0"/>
          <w:iCs w:val="0"/>
          <w:color w:val="595959" w:themeColor="text1" w:themeTint="A6"/>
          <w:sz w:val="22"/>
          <w:szCs w:val="22"/>
        </w:rPr>
        <w:t>, this can result in heavy distortion and ultimately simulation failure.</w:t>
      </w:r>
    </w:p>
    <w:p w14:paraId="1F21DBB3" w14:textId="24C23CF0" w:rsidR="00996C54" w:rsidRPr="0024224D" w:rsidRDefault="0024224D" w:rsidP="0024224D">
      <w:pPr>
        <w:spacing w:before="120"/>
        <w:ind w:left="864"/>
        <w:jc w:val="both"/>
        <w:rPr>
          <w:color w:val="595959" w:themeColor="text1" w:themeTint="A6"/>
          <w:sz w:val="22"/>
          <w:szCs w:val="22"/>
        </w:rPr>
      </w:pPr>
      <w:r w:rsidRPr="00974625">
        <w:rPr>
          <w:i/>
          <w:iCs/>
          <w:color w:val="595959" w:themeColor="text1" w:themeTint="A6"/>
          <w:sz w:val="22"/>
          <w:szCs w:val="22"/>
        </w:rPr>
        <w:t>‘The major disadvantage of Lagrange solver is that if excessive material movement occurs, the numerical mesh may become highly distorted leading to an inaccurate and inefficient solution. Further, this may also lead to the improper termination of the solution.</w:t>
      </w:r>
      <w:r>
        <w:rPr>
          <w:color w:val="595959" w:themeColor="text1" w:themeTint="A6"/>
          <w:sz w:val="22"/>
          <w:szCs w:val="22"/>
        </w:rPr>
        <w:t>’</w:t>
      </w:r>
      <w:sdt>
        <w:sdtPr>
          <w:rPr>
            <w:color w:val="595959" w:themeColor="text1" w:themeTint="A6"/>
            <w:sz w:val="22"/>
            <w:szCs w:val="22"/>
          </w:rPr>
          <w:id w:val="-162169397"/>
          <w:citation/>
        </w:sdtPr>
        <w:sdtEndPr/>
        <w:sdtContent>
          <w:r>
            <w:rPr>
              <w:color w:val="595959" w:themeColor="text1" w:themeTint="A6"/>
              <w:sz w:val="22"/>
              <w:szCs w:val="22"/>
            </w:rPr>
            <w:fldChar w:fldCharType="begin"/>
          </w:r>
          <w:r>
            <w:rPr>
              <w:color w:val="595959" w:themeColor="text1" w:themeTint="A6"/>
              <w:sz w:val="22"/>
              <w:szCs w:val="22"/>
            </w:rPr>
            <w:instrText xml:space="preserve"> CITATION ESE09 \l 1033 </w:instrText>
          </w:r>
          <w:r>
            <w:rPr>
              <w:color w:val="595959" w:themeColor="text1" w:themeTint="A6"/>
              <w:sz w:val="22"/>
              <w:szCs w:val="22"/>
            </w:rPr>
            <w:fldChar w:fldCharType="separate"/>
          </w:r>
          <w:r w:rsidR="007253CF">
            <w:rPr>
              <w:noProof/>
              <w:color w:val="595959" w:themeColor="text1" w:themeTint="A6"/>
              <w:sz w:val="22"/>
              <w:szCs w:val="22"/>
            </w:rPr>
            <w:t xml:space="preserve"> </w:t>
          </w:r>
          <w:r w:rsidR="007253CF" w:rsidRPr="007253CF">
            <w:rPr>
              <w:noProof/>
              <w:color w:val="595959" w:themeColor="text1" w:themeTint="A6"/>
              <w:sz w:val="22"/>
              <w:szCs w:val="22"/>
            </w:rPr>
            <w:t>[8]</w:t>
          </w:r>
          <w:r>
            <w:rPr>
              <w:color w:val="595959" w:themeColor="text1" w:themeTint="A6"/>
              <w:sz w:val="22"/>
              <w:szCs w:val="22"/>
            </w:rPr>
            <w:fldChar w:fldCharType="end"/>
          </w:r>
        </w:sdtContent>
      </w:sdt>
    </w:p>
    <w:p w14:paraId="61FDB69F" w14:textId="77777777" w:rsidR="00921538" w:rsidRPr="00B54EAA" w:rsidRDefault="00EA2011" w:rsidP="00B54EAA">
      <w:pPr>
        <w:pStyle w:val="Heading1"/>
        <w:spacing w:before="0" w:after="240"/>
        <w:rPr>
          <w:sz w:val="52"/>
          <w:szCs w:val="14"/>
        </w:rPr>
      </w:pPr>
      <w:r w:rsidRPr="00B54EAA">
        <w:rPr>
          <w:sz w:val="52"/>
          <w:szCs w:val="14"/>
        </w:rPr>
        <w:lastRenderedPageBreak/>
        <w:t>Method</w:t>
      </w:r>
    </w:p>
    <w:p w14:paraId="35A96B43" w14:textId="35B69DA4" w:rsidR="004A581D" w:rsidRPr="000C3992" w:rsidRDefault="00196811" w:rsidP="000C3992">
      <w:pPr>
        <w:pStyle w:val="Heading3"/>
        <w:jc w:val="both"/>
        <w:rPr>
          <w:color w:val="595959" w:themeColor="text1" w:themeTint="A6"/>
          <w:sz w:val="28"/>
          <w:szCs w:val="2"/>
        </w:rPr>
      </w:pPr>
      <w:r w:rsidRPr="000C3992">
        <w:rPr>
          <w:color w:val="595959" w:themeColor="text1" w:themeTint="A6"/>
          <w:sz w:val="22"/>
          <w:szCs w:val="10"/>
        </w:rPr>
        <w:t>Using</w:t>
      </w:r>
      <w:r w:rsidRPr="000C3992">
        <w:rPr>
          <w:color w:val="595959" w:themeColor="text1" w:themeTint="A6"/>
          <w:sz w:val="22"/>
          <w:szCs w:val="20"/>
        </w:rPr>
        <w:t xml:space="preserve"> </w:t>
      </w:r>
      <w:r w:rsidRPr="000C3992">
        <w:rPr>
          <w:color w:val="595959" w:themeColor="text1" w:themeTint="A6"/>
          <w:sz w:val="22"/>
          <w:szCs w:val="10"/>
        </w:rPr>
        <w:t xml:space="preserve">Finite Element Software Package </w:t>
      </w:r>
      <w:r w:rsidRPr="000C3992">
        <w:rPr>
          <w:color w:val="595959" w:themeColor="text1" w:themeTint="A6"/>
          <w:sz w:val="22"/>
          <w:szCs w:val="20"/>
        </w:rPr>
        <w:t>Abaqus CAE – SIMULA™ by Dassault Systems</w:t>
      </w:r>
      <w:r w:rsidR="001B12BE" w:rsidRPr="000C3992">
        <w:rPr>
          <w:color w:val="595959" w:themeColor="text1" w:themeTint="A6"/>
          <w:sz w:val="22"/>
          <w:szCs w:val="20"/>
        </w:rPr>
        <w:t>,</w:t>
      </w:r>
      <w:r w:rsidR="002C42AB" w:rsidRPr="000C3992">
        <w:rPr>
          <w:color w:val="595959" w:themeColor="text1" w:themeTint="A6"/>
          <w:sz w:val="22"/>
          <w:szCs w:val="20"/>
        </w:rPr>
        <w:t xml:space="preserve"> a</w:t>
      </w:r>
      <w:r w:rsidRPr="000C3992">
        <w:rPr>
          <w:color w:val="595959" w:themeColor="text1" w:themeTint="A6"/>
          <w:sz w:val="22"/>
          <w:szCs w:val="20"/>
        </w:rPr>
        <w:t xml:space="preserve"> simulation has been </w:t>
      </w:r>
      <w:r w:rsidR="001B12BE" w:rsidRPr="000C3992">
        <w:rPr>
          <w:color w:val="595959" w:themeColor="text1" w:themeTint="A6"/>
          <w:sz w:val="22"/>
          <w:szCs w:val="20"/>
        </w:rPr>
        <w:t xml:space="preserve">given </w:t>
      </w:r>
      <w:r w:rsidR="002C42AB" w:rsidRPr="000C3992">
        <w:rPr>
          <w:color w:val="595959" w:themeColor="text1" w:themeTint="A6"/>
          <w:sz w:val="22"/>
          <w:szCs w:val="20"/>
        </w:rPr>
        <w:t xml:space="preserve">of a shaped charge </w:t>
      </w:r>
      <w:r w:rsidR="00E8113B" w:rsidRPr="000C3992">
        <w:rPr>
          <w:color w:val="595959" w:themeColor="text1" w:themeTint="A6"/>
          <w:sz w:val="22"/>
          <w:szCs w:val="20"/>
        </w:rPr>
        <w:t>device</w:t>
      </w:r>
      <w:r w:rsidR="001B12BE" w:rsidRPr="000C3992">
        <w:rPr>
          <w:color w:val="595959" w:themeColor="text1" w:themeTint="A6"/>
          <w:sz w:val="22"/>
          <w:szCs w:val="20"/>
        </w:rPr>
        <w:t xml:space="preserve"> based on the design shown in </w:t>
      </w:r>
      <w:r w:rsidR="001B12BE" w:rsidRPr="000C3992">
        <w:rPr>
          <w:color w:val="595959" w:themeColor="text1" w:themeTint="A6"/>
          <w:sz w:val="22"/>
          <w:szCs w:val="20"/>
        </w:rPr>
        <w:fldChar w:fldCharType="begin"/>
      </w:r>
      <w:r w:rsidR="001B12BE" w:rsidRPr="000C3992">
        <w:rPr>
          <w:color w:val="595959" w:themeColor="text1" w:themeTint="A6"/>
          <w:sz w:val="22"/>
          <w:szCs w:val="20"/>
        </w:rPr>
        <w:instrText xml:space="preserve"> REF _Ref89952727 \h </w:instrText>
      </w:r>
      <w:r w:rsidR="00921538" w:rsidRPr="000C3992">
        <w:rPr>
          <w:color w:val="595959" w:themeColor="text1" w:themeTint="A6"/>
          <w:sz w:val="22"/>
          <w:szCs w:val="20"/>
        </w:rPr>
        <w:instrText xml:space="preserve"> \* MERGEFORMAT </w:instrText>
      </w:r>
      <w:r w:rsidR="001B12BE" w:rsidRPr="000C3992">
        <w:rPr>
          <w:color w:val="595959" w:themeColor="text1" w:themeTint="A6"/>
          <w:sz w:val="22"/>
          <w:szCs w:val="20"/>
        </w:rPr>
      </w:r>
      <w:r w:rsidR="001B12BE" w:rsidRPr="000C3992">
        <w:rPr>
          <w:color w:val="595959" w:themeColor="text1" w:themeTint="A6"/>
          <w:sz w:val="22"/>
          <w:szCs w:val="20"/>
        </w:rPr>
        <w:fldChar w:fldCharType="separate"/>
      </w:r>
      <w:r w:rsidR="001B12BE" w:rsidRPr="000C3992">
        <w:rPr>
          <w:color w:val="595959" w:themeColor="text1" w:themeTint="A6"/>
          <w:sz w:val="22"/>
          <w:szCs w:val="2"/>
        </w:rPr>
        <w:t xml:space="preserve">Figure </w:t>
      </w:r>
      <w:r w:rsidR="001B12BE" w:rsidRPr="000C3992">
        <w:rPr>
          <w:noProof/>
          <w:color w:val="595959" w:themeColor="text1" w:themeTint="A6"/>
          <w:sz w:val="22"/>
          <w:szCs w:val="2"/>
        </w:rPr>
        <w:t>1</w:t>
      </w:r>
      <w:r w:rsidR="001B12BE" w:rsidRPr="000C3992">
        <w:rPr>
          <w:color w:val="595959" w:themeColor="text1" w:themeTint="A6"/>
          <w:sz w:val="22"/>
          <w:szCs w:val="20"/>
        </w:rPr>
        <w:fldChar w:fldCharType="end"/>
      </w:r>
      <w:r w:rsidR="00A53DAB" w:rsidRPr="000C3992">
        <w:rPr>
          <w:color w:val="595959" w:themeColor="text1" w:themeTint="A6"/>
          <w:sz w:val="22"/>
          <w:szCs w:val="20"/>
        </w:rPr>
        <w:t>.</w:t>
      </w:r>
      <w:r w:rsidR="001B12BE" w:rsidRPr="000C3992">
        <w:rPr>
          <w:color w:val="595959" w:themeColor="text1" w:themeTint="A6"/>
          <w:sz w:val="22"/>
          <w:szCs w:val="20"/>
        </w:rPr>
        <w:t xml:space="preserve"> The model given consists of a steel casing, </w:t>
      </w:r>
      <w:r w:rsidR="006E752E" w:rsidRPr="000C3992">
        <w:rPr>
          <w:color w:val="595959" w:themeColor="text1" w:themeTint="A6"/>
          <w:sz w:val="22"/>
          <w:szCs w:val="20"/>
        </w:rPr>
        <w:t>Cu</w:t>
      </w:r>
      <w:r w:rsidR="001B12BE" w:rsidRPr="000C3992">
        <w:rPr>
          <w:color w:val="595959" w:themeColor="text1" w:themeTint="A6"/>
          <w:sz w:val="22"/>
          <w:szCs w:val="20"/>
        </w:rPr>
        <w:t xml:space="preserve"> liner and TNT filling</w:t>
      </w:r>
      <w:r w:rsidR="0079709F" w:rsidRPr="000C3992">
        <w:rPr>
          <w:color w:val="595959" w:themeColor="text1" w:themeTint="A6"/>
          <w:sz w:val="22"/>
          <w:szCs w:val="20"/>
        </w:rPr>
        <w:t>.</w:t>
      </w:r>
      <w:r w:rsidR="001B12BE" w:rsidRPr="000C3992">
        <w:rPr>
          <w:color w:val="595959" w:themeColor="text1" w:themeTint="A6"/>
          <w:sz w:val="22"/>
          <w:szCs w:val="20"/>
        </w:rPr>
        <w:t xml:space="preserve"> </w:t>
      </w:r>
      <w:r w:rsidR="0079709F" w:rsidRPr="000C3992">
        <w:rPr>
          <w:color w:val="595959" w:themeColor="text1" w:themeTint="A6"/>
          <w:sz w:val="22"/>
          <w:szCs w:val="20"/>
        </w:rPr>
        <w:t>T</w:t>
      </w:r>
      <w:r w:rsidR="001B12BE" w:rsidRPr="000C3992">
        <w:rPr>
          <w:color w:val="595959" w:themeColor="text1" w:themeTint="A6"/>
          <w:sz w:val="22"/>
          <w:szCs w:val="20"/>
        </w:rPr>
        <w:t xml:space="preserve">he materials proposed </w:t>
      </w:r>
      <w:r w:rsidR="00161E58" w:rsidRPr="000C3992">
        <w:rPr>
          <w:color w:val="595959" w:themeColor="text1" w:themeTint="A6"/>
          <w:sz w:val="22"/>
          <w:szCs w:val="20"/>
        </w:rPr>
        <w:t xml:space="preserve">for </w:t>
      </w:r>
      <w:r w:rsidR="001B12BE" w:rsidRPr="000C3992">
        <w:rPr>
          <w:color w:val="595959" w:themeColor="text1" w:themeTint="A6"/>
          <w:sz w:val="22"/>
          <w:szCs w:val="20"/>
        </w:rPr>
        <w:t>analysis are Platinum for the liner</w:t>
      </w:r>
      <w:r w:rsidR="0079709F" w:rsidRPr="000C3992">
        <w:rPr>
          <w:color w:val="595959" w:themeColor="text1" w:themeTint="A6"/>
          <w:sz w:val="22"/>
          <w:szCs w:val="20"/>
        </w:rPr>
        <w:t xml:space="preserve"> of the same geometry</w:t>
      </w:r>
      <w:r w:rsidR="001B12BE" w:rsidRPr="000C3992">
        <w:rPr>
          <w:color w:val="595959" w:themeColor="text1" w:themeTint="A6"/>
          <w:sz w:val="22"/>
          <w:szCs w:val="20"/>
        </w:rPr>
        <w:t xml:space="preserve">, </w:t>
      </w:r>
      <w:r w:rsidR="00161E58" w:rsidRPr="000C3992">
        <w:rPr>
          <w:color w:val="595959" w:themeColor="text1" w:themeTint="A6"/>
          <w:sz w:val="22"/>
          <w:szCs w:val="20"/>
        </w:rPr>
        <w:t xml:space="preserve">with an </w:t>
      </w:r>
      <w:r w:rsidR="001B12BE" w:rsidRPr="000C3992">
        <w:rPr>
          <w:color w:val="595959" w:themeColor="text1" w:themeTint="A6"/>
          <w:sz w:val="22"/>
          <w:szCs w:val="20"/>
        </w:rPr>
        <w:t xml:space="preserve">LX-19 PBX filling, using the existing </w:t>
      </w:r>
      <w:r w:rsidR="00161E58" w:rsidRPr="000C3992">
        <w:rPr>
          <w:color w:val="595959" w:themeColor="text1" w:themeTint="A6"/>
          <w:sz w:val="22"/>
          <w:szCs w:val="20"/>
        </w:rPr>
        <w:t xml:space="preserve">steel </w:t>
      </w:r>
      <w:r w:rsidR="001B12BE" w:rsidRPr="000C3992">
        <w:rPr>
          <w:color w:val="595959" w:themeColor="text1" w:themeTint="A6"/>
          <w:sz w:val="22"/>
          <w:szCs w:val="20"/>
        </w:rPr>
        <w:t>cas</w:t>
      </w:r>
      <w:r w:rsidR="00161E58" w:rsidRPr="000C3992">
        <w:rPr>
          <w:color w:val="595959" w:themeColor="text1" w:themeTint="A6"/>
          <w:sz w:val="22"/>
          <w:szCs w:val="20"/>
        </w:rPr>
        <w:t>e</w:t>
      </w:r>
      <w:r w:rsidR="0079709F" w:rsidRPr="000C3992">
        <w:rPr>
          <w:color w:val="595959" w:themeColor="text1" w:themeTint="A6"/>
          <w:sz w:val="22"/>
          <w:szCs w:val="20"/>
        </w:rPr>
        <w:t xml:space="preserve"> of the same geometry</w:t>
      </w:r>
      <w:r w:rsidR="001B12BE" w:rsidRPr="000C3992">
        <w:rPr>
          <w:color w:val="595959" w:themeColor="text1" w:themeTint="A6"/>
          <w:sz w:val="22"/>
          <w:szCs w:val="20"/>
        </w:rPr>
        <w:t>.</w:t>
      </w:r>
      <w:r w:rsidR="00161E58" w:rsidRPr="000C3992">
        <w:rPr>
          <w:color w:val="595959" w:themeColor="text1" w:themeTint="A6"/>
          <w:sz w:val="22"/>
          <w:szCs w:val="20"/>
        </w:rPr>
        <w:t xml:space="preserve"> </w:t>
      </w:r>
      <w:r w:rsidR="0079709F" w:rsidRPr="000C3992">
        <w:rPr>
          <w:color w:val="595959" w:themeColor="text1" w:themeTint="A6"/>
          <w:sz w:val="22"/>
          <w:szCs w:val="20"/>
        </w:rPr>
        <w:fldChar w:fldCharType="begin"/>
      </w:r>
      <w:r w:rsidR="0079709F" w:rsidRPr="000C3992">
        <w:rPr>
          <w:color w:val="595959" w:themeColor="text1" w:themeTint="A6"/>
          <w:sz w:val="22"/>
          <w:szCs w:val="20"/>
        </w:rPr>
        <w:instrText xml:space="preserve"> REF _Ref91105754 \h </w:instrText>
      </w:r>
      <w:r w:rsidR="00921538" w:rsidRPr="000C3992">
        <w:rPr>
          <w:color w:val="595959" w:themeColor="text1" w:themeTint="A6"/>
          <w:sz w:val="22"/>
          <w:szCs w:val="20"/>
        </w:rPr>
        <w:instrText xml:space="preserve"> \* MERGEFORMAT </w:instrText>
      </w:r>
      <w:r w:rsidR="0079709F" w:rsidRPr="000C3992">
        <w:rPr>
          <w:color w:val="595959" w:themeColor="text1" w:themeTint="A6"/>
          <w:sz w:val="22"/>
          <w:szCs w:val="20"/>
        </w:rPr>
      </w:r>
      <w:r w:rsidR="0079709F" w:rsidRPr="000C3992">
        <w:rPr>
          <w:color w:val="595959" w:themeColor="text1" w:themeTint="A6"/>
          <w:sz w:val="22"/>
          <w:szCs w:val="20"/>
        </w:rPr>
        <w:fldChar w:fldCharType="separate"/>
      </w:r>
      <w:r w:rsidR="0079709F" w:rsidRPr="000C3992">
        <w:rPr>
          <w:color w:val="595959" w:themeColor="text1" w:themeTint="A6"/>
          <w:sz w:val="22"/>
          <w:szCs w:val="2"/>
        </w:rPr>
        <w:t xml:space="preserve">Figure </w:t>
      </w:r>
      <w:r w:rsidR="0079709F" w:rsidRPr="000C3992">
        <w:rPr>
          <w:noProof/>
          <w:color w:val="595959" w:themeColor="text1" w:themeTint="A6"/>
          <w:sz w:val="22"/>
          <w:szCs w:val="2"/>
        </w:rPr>
        <w:t>3</w:t>
      </w:r>
      <w:r w:rsidR="0079709F" w:rsidRPr="000C3992">
        <w:rPr>
          <w:color w:val="595959" w:themeColor="text1" w:themeTint="A6"/>
          <w:sz w:val="22"/>
          <w:szCs w:val="20"/>
        </w:rPr>
        <w:fldChar w:fldCharType="end"/>
      </w:r>
      <w:r w:rsidR="0079709F" w:rsidRPr="000C3992">
        <w:rPr>
          <w:color w:val="595959" w:themeColor="text1" w:themeTint="A6"/>
          <w:sz w:val="22"/>
          <w:szCs w:val="20"/>
        </w:rPr>
        <w:t xml:space="preserve"> </w:t>
      </w:r>
      <w:r w:rsidR="00161E58" w:rsidRPr="000C3992">
        <w:rPr>
          <w:color w:val="595959" w:themeColor="text1" w:themeTint="A6"/>
          <w:sz w:val="22"/>
          <w:szCs w:val="20"/>
        </w:rPr>
        <w:t xml:space="preserve">below </w:t>
      </w:r>
      <w:r w:rsidR="0079709F" w:rsidRPr="000C3992">
        <w:rPr>
          <w:color w:val="595959" w:themeColor="text1" w:themeTint="A6"/>
          <w:sz w:val="22"/>
          <w:szCs w:val="20"/>
        </w:rPr>
        <w:t>shows</w:t>
      </w:r>
      <w:r w:rsidR="00161E58" w:rsidRPr="000C3992">
        <w:rPr>
          <w:color w:val="595959" w:themeColor="text1" w:themeTint="A6"/>
          <w:sz w:val="22"/>
          <w:szCs w:val="20"/>
        </w:rPr>
        <w:t xml:space="preserve"> a view of the model’s general appearance.</w:t>
      </w:r>
    </w:p>
    <w:p w14:paraId="38A03A9A" w14:textId="7CC6C2B5" w:rsidR="00161E58" w:rsidRDefault="006E752E" w:rsidP="006E752E">
      <w:pPr>
        <w:spacing w:after="0"/>
        <w:jc w:val="center"/>
        <w:rPr>
          <w:noProof/>
        </w:rPr>
      </w:pPr>
      <w:r>
        <w:rPr>
          <w:noProof/>
        </w:rPr>
        <w:drawing>
          <wp:inline distT="0" distB="0" distL="0" distR="0" wp14:anchorId="61965B37" wp14:editId="08840CCD">
            <wp:extent cx="2262845" cy="2989385"/>
            <wp:effectExtent l="0" t="0" r="4445" b="1905"/>
            <wp:docPr id="8" name="Picture 8" descr="A picture containing 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picture containing icon&#10;&#10;Description automatically generated"/>
                    <pic:cNvPicPr/>
                  </pic:nvPicPr>
                  <pic:blipFill>
                    <a:blip r:embed="rId15"/>
                    <a:stretch>
                      <a:fillRect/>
                    </a:stretch>
                  </pic:blipFill>
                  <pic:spPr>
                    <a:xfrm>
                      <a:off x="0" y="0"/>
                      <a:ext cx="2310888" cy="3052854"/>
                    </a:xfrm>
                    <a:prstGeom prst="rect">
                      <a:avLst/>
                    </a:prstGeom>
                  </pic:spPr>
                </pic:pic>
              </a:graphicData>
            </a:graphic>
          </wp:inline>
        </w:drawing>
      </w:r>
      <w:r w:rsidR="00161E58">
        <w:rPr>
          <w:noProof/>
        </w:rPr>
        <w:drawing>
          <wp:inline distT="0" distB="0" distL="0" distR="0" wp14:anchorId="35A34746" wp14:editId="43287F21">
            <wp:extent cx="2327031" cy="2996662"/>
            <wp:effectExtent l="0" t="0" r="0" b="0"/>
            <wp:docPr id="6" name="Picture 6" descr="A picture containing accessor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icture containing accessory&#10;&#10;Description automatically generated"/>
                    <pic:cNvPicPr/>
                  </pic:nvPicPr>
                  <pic:blipFill rotWithShape="1">
                    <a:blip r:embed="rId16"/>
                    <a:srcRect l="8550" t="-189" r="3194" b="-1"/>
                    <a:stretch/>
                  </pic:blipFill>
                  <pic:spPr bwMode="auto">
                    <a:xfrm>
                      <a:off x="0" y="0"/>
                      <a:ext cx="2381524" cy="3066836"/>
                    </a:xfrm>
                    <a:prstGeom prst="rect">
                      <a:avLst/>
                    </a:prstGeom>
                    <a:ln>
                      <a:noFill/>
                    </a:ln>
                    <a:extLst>
                      <a:ext uri="{53640926-AAD7-44D8-BBD7-CCE9431645EC}">
                        <a14:shadowObscured xmlns:a14="http://schemas.microsoft.com/office/drawing/2010/main"/>
                      </a:ext>
                    </a:extLst>
                  </pic:spPr>
                </pic:pic>
              </a:graphicData>
            </a:graphic>
          </wp:inline>
        </w:drawing>
      </w:r>
    </w:p>
    <w:p w14:paraId="702884FA" w14:textId="3ADFF5E0" w:rsidR="006E752E" w:rsidRPr="007717CC" w:rsidRDefault="006E752E" w:rsidP="002E5DDD">
      <w:pPr>
        <w:pStyle w:val="Caption"/>
        <w:spacing w:before="60"/>
        <w:jc w:val="center"/>
        <w:rPr>
          <w:sz w:val="20"/>
          <w:szCs w:val="8"/>
        </w:rPr>
      </w:pPr>
      <w:bookmarkStart w:id="4" w:name="_Ref91105754"/>
      <w:bookmarkStart w:id="5" w:name="_Toc92733798"/>
      <w:r w:rsidRPr="007717CC">
        <w:rPr>
          <w:sz w:val="20"/>
          <w:szCs w:val="8"/>
        </w:rPr>
        <w:t xml:space="preserve">Figure </w:t>
      </w:r>
      <w:r w:rsidRPr="007717CC">
        <w:rPr>
          <w:sz w:val="20"/>
          <w:szCs w:val="8"/>
        </w:rPr>
        <w:fldChar w:fldCharType="begin"/>
      </w:r>
      <w:r w:rsidRPr="007717CC">
        <w:rPr>
          <w:sz w:val="20"/>
          <w:szCs w:val="8"/>
        </w:rPr>
        <w:instrText xml:space="preserve"> SEQ Figure \* ARABIC </w:instrText>
      </w:r>
      <w:r w:rsidRPr="007717CC">
        <w:rPr>
          <w:sz w:val="20"/>
          <w:szCs w:val="8"/>
        </w:rPr>
        <w:fldChar w:fldCharType="separate"/>
      </w:r>
      <w:r w:rsidR="006D0010">
        <w:rPr>
          <w:noProof/>
          <w:sz w:val="20"/>
          <w:szCs w:val="8"/>
        </w:rPr>
        <w:t>3</w:t>
      </w:r>
      <w:r w:rsidRPr="007717CC">
        <w:rPr>
          <w:sz w:val="20"/>
          <w:szCs w:val="8"/>
        </w:rPr>
        <w:fldChar w:fldCharType="end"/>
      </w:r>
      <w:bookmarkEnd w:id="4"/>
      <w:r w:rsidRPr="007717CC">
        <w:rPr>
          <w:sz w:val="20"/>
          <w:szCs w:val="8"/>
        </w:rPr>
        <w:t xml:space="preserve"> - Models General Appearance </w:t>
      </w:r>
      <w:r w:rsidR="00B54EAA" w:rsidRPr="007717CC">
        <w:rPr>
          <w:sz w:val="20"/>
          <w:szCs w:val="8"/>
        </w:rPr>
        <w:t>–</w:t>
      </w:r>
      <w:r w:rsidRPr="007717CC">
        <w:rPr>
          <w:sz w:val="20"/>
          <w:szCs w:val="8"/>
        </w:rPr>
        <w:t xml:space="preserve"> </w:t>
      </w:r>
      <w:r w:rsidR="00B54EAA" w:rsidRPr="007717CC">
        <w:rPr>
          <w:sz w:val="20"/>
          <w:szCs w:val="8"/>
        </w:rPr>
        <w:t xml:space="preserve">Original Material </w:t>
      </w:r>
      <w:r w:rsidRPr="007717CC">
        <w:rPr>
          <w:sz w:val="20"/>
          <w:szCs w:val="8"/>
        </w:rPr>
        <w:t>TNT/Cu (Left)</w:t>
      </w:r>
      <w:r w:rsidR="00B54EAA" w:rsidRPr="007717CC">
        <w:rPr>
          <w:sz w:val="20"/>
          <w:szCs w:val="8"/>
        </w:rPr>
        <w:t>, Trial Material</w:t>
      </w:r>
      <w:r w:rsidRPr="007717CC">
        <w:rPr>
          <w:sz w:val="20"/>
          <w:szCs w:val="8"/>
        </w:rPr>
        <w:t xml:space="preserve"> LX-19/Pt (Right)</w:t>
      </w:r>
      <w:bookmarkEnd w:id="5"/>
    </w:p>
    <w:p w14:paraId="2E57CA5C" w14:textId="2B953D24" w:rsidR="006E752E" w:rsidRDefault="004831ED" w:rsidP="00B54EAA">
      <w:pPr>
        <w:pStyle w:val="Heading3"/>
        <w:spacing w:before="240"/>
        <w:jc w:val="both"/>
        <w:rPr>
          <w:color w:val="595959" w:themeColor="text1" w:themeTint="A6"/>
          <w:sz w:val="22"/>
          <w:szCs w:val="20"/>
        </w:rPr>
      </w:pPr>
      <w:r w:rsidRPr="00B6242B">
        <w:rPr>
          <w:color w:val="595959" w:themeColor="text1" w:themeTint="A6"/>
          <w:sz w:val="22"/>
          <w:szCs w:val="20"/>
        </w:rPr>
        <w:t>One of the key parameters that require the users input to the simulation is the specific</w:t>
      </w:r>
      <w:r w:rsidR="00B6242B" w:rsidRPr="00B6242B">
        <w:rPr>
          <w:color w:val="595959" w:themeColor="text1" w:themeTint="A6"/>
          <w:sz w:val="22"/>
          <w:szCs w:val="20"/>
        </w:rPr>
        <w:t xml:space="preserve"> Jones-Wilkins-Lee</w:t>
      </w:r>
      <w:r w:rsidRPr="00B6242B">
        <w:rPr>
          <w:color w:val="595959" w:themeColor="text1" w:themeTint="A6"/>
          <w:sz w:val="22"/>
          <w:szCs w:val="20"/>
        </w:rPr>
        <w:t xml:space="preserve"> </w:t>
      </w:r>
      <w:r w:rsidR="0052374E" w:rsidRPr="00B6242B">
        <w:rPr>
          <w:color w:val="595959" w:themeColor="text1" w:themeTint="A6"/>
          <w:sz w:val="22"/>
          <w:szCs w:val="20"/>
        </w:rPr>
        <w:t xml:space="preserve">(JWL) </w:t>
      </w:r>
      <w:r w:rsidRPr="00B6242B">
        <w:rPr>
          <w:color w:val="595959" w:themeColor="text1" w:themeTint="A6"/>
          <w:sz w:val="22"/>
          <w:szCs w:val="20"/>
        </w:rPr>
        <w:t>Equation</w:t>
      </w:r>
      <w:r w:rsidR="0052374E" w:rsidRPr="00B6242B">
        <w:rPr>
          <w:color w:val="595959" w:themeColor="text1" w:themeTint="A6"/>
          <w:sz w:val="22"/>
          <w:szCs w:val="20"/>
        </w:rPr>
        <w:t>-</w:t>
      </w:r>
      <w:r w:rsidRPr="00B6242B">
        <w:rPr>
          <w:color w:val="595959" w:themeColor="text1" w:themeTint="A6"/>
          <w:sz w:val="22"/>
          <w:szCs w:val="20"/>
        </w:rPr>
        <w:t>of</w:t>
      </w:r>
      <w:r w:rsidR="0052374E" w:rsidRPr="00B6242B">
        <w:rPr>
          <w:color w:val="595959" w:themeColor="text1" w:themeTint="A6"/>
          <w:sz w:val="22"/>
          <w:szCs w:val="20"/>
        </w:rPr>
        <w:t>-</w:t>
      </w:r>
      <w:r w:rsidRPr="00B6242B">
        <w:rPr>
          <w:color w:val="595959" w:themeColor="text1" w:themeTint="A6"/>
          <w:sz w:val="22"/>
          <w:szCs w:val="20"/>
        </w:rPr>
        <w:t>State</w:t>
      </w:r>
      <w:r w:rsidR="00F16197">
        <w:rPr>
          <w:color w:val="595959" w:themeColor="text1" w:themeTint="A6"/>
          <w:sz w:val="22"/>
          <w:szCs w:val="20"/>
        </w:rPr>
        <w:t xml:space="preserve"> (EoS)</w:t>
      </w:r>
      <w:r w:rsidRPr="00B6242B">
        <w:rPr>
          <w:color w:val="595959" w:themeColor="text1" w:themeTint="A6"/>
          <w:sz w:val="22"/>
          <w:szCs w:val="20"/>
        </w:rPr>
        <w:t xml:space="preserve"> for th</w:t>
      </w:r>
      <w:r w:rsidR="0052374E" w:rsidRPr="00B6242B">
        <w:rPr>
          <w:color w:val="595959" w:themeColor="text1" w:themeTint="A6"/>
          <w:sz w:val="22"/>
          <w:szCs w:val="20"/>
        </w:rPr>
        <w:t>e explosive</w:t>
      </w:r>
      <w:r w:rsidRPr="00B6242B">
        <w:rPr>
          <w:color w:val="595959" w:themeColor="text1" w:themeTint="A6"/>
          <w:sz w:val="22"/>
          <w:szCs w:val="20"/>
        </w:rPr>
        <w:t xml:space="preserve"> composition</w:t>
      </w:r>
      <w:r w:rsidR="0052374E" w:rsidRPr="00B6242B">
        <w:rPr>
          <w:color w:val="595959" w:themeColor="text1" w:themeTint="A6"/>
          <w:sz w:val="22"/>
          <w:szCs w:val="20"/>
        </w:rPr>
        <w:t xml:space="preserve"> </w:t>
      </w:r>
      <w:r w:rsidR="00F16197" w:rsidRPr="00B6242B">
        <w:rPr>
          <w:color w:val="595959" w:themeColor="text1" w:themeTint="A6"/>
          <w:sz w:val="22"/>
          <w:szCs w:val="20"/>
        </w:rPr>
        <w:t>used</w:t>
      </w:r>
      <w:r w:rsidR="0052374E" w:rsidRPr="00B6242B">
        <w:rPr>
          <w:color w:val="595959" w:themeColor="text1" w:themeTint="A6"/>
          <w:sz w:val="22"/>
          <w:szCs w:val="20"/>
        </w:rPr>
        <w:t xml:space="preserve"> the model given obtained the material constants</w:t>
      </w:r>
      <w:r w:rsidRPr="00B6242B">
        <w:rPr>
          <w:color w:val="595959" w:themeColor="text1" w:themeTint="A6"/>
          <w:sz w:val="22"/>
          <w:szCs w:val="20"/>
        </w:rPr>
        <w:t xml:space="preserve"> </w:t>
      </w:r>
      <w:r w:rsidR="00DD2EE0">
        <w:rPr>
          <w:color w:val="595959" w:themeColor="text1" w:themeTint="A6"/>
          <w:sz w:val="22"/>
          <w:szCs w:val="20"/>
        </w:rPr>
        <w:t>given in</w:t>
      </w:r>
      <w:r w:rsidR="0052374E" w:rsidRPr="00B6242B">
        <w:rPr>
          <w:color w:val="595959" w:themeColor="text1" w:themeTint="A6"/>
          <w:sz w:val="22"/>
          <w:szCs w:val="20"/>
        </w:rPr>
        <w:t xml:space="preserve"> reference </w:t>
      </w:r>
      <w:sdt>
        <w:sdtPr>
          <w:rPr>
            <w:color w:val="595959" w:themeColor="text1" w:themeTint="A6"/>
            <w:sz w:val="22"/>
            <w:szCs w:val="20"/>
          </w:rPr>
          <w:id w:val="-674728510"/>
          <w:citation/>
        </w:sdtPr>
        <w:sdtEndPr/>
        <w:sdtContent>
          <w:r w:rsidR="0052374E" w:rsidRPr="00B6242B">
            <w:rPr>
              <w:color w:val="595959" w:themeColor="text1" w:themeTint="A6"/>
              <w:sz w:val="22"/>
              <w:szCs w:val="20"/>
            </w:rPr>
            <w:fldChar w:fldCharType="begin"/>
          </w:r>
          <w:r w:rsidR="0052374E" w:rsidRPr="00B6242B">
            <w:rPr>
              <w:color w:val="595959" w:themeColor="text1" w:themeTint="A6"/>
              <w:sz w:val="22"/>
              <w:szCs w:val="20"/>
            </w:rPr>
            <w:instrText xml:space="preserve"> CITATION RTi18 \l 1033 </w:instrText>
          </w:r>
          <w:r w:rsidR="0052374E" w:rsidRPr="00B6242B">
            <w:rPr>
              <w:color w:val="595959" w:themeColor="text1" w:themeTint="A6"/>
              <w:sz w:val="22"/>
              <w:szCs w:val="20"/>
            </w:rPr>
            <w:fldChar w:fldCharType="separate"/>
          </w:r>
          <w:r w:rsidR="007253CF" w:rsidRPr="007253CF">
            <w:rPr>
              <w:noProof/>
              <w:color w:val="595959" w:themeColor="text1" w:themeTint="A6"/>
              <w:sz w:val="22"/>
              <w:szCs w:val="20"/>
            </w:rPr>
            <w:t>[9]</w:t>
          </w:r>
          <w:r w:rsidR="0052374E" w:rsidRPr="00B6242B">
            <w:rPr>
              <w:color w:val="595959" w:themeColor="text1" w:themeTint="A6"/>
              <w:sz w:val="22"/>
              <w:szCs w:val="20"/>
            </w:rPr>
            <w:fldChar w:fldCharType="end"/>
          </w:r>
        </w:sdtContent>
      </w:sdt>
      <w:r w:rsidR="0052374E" w:rsidRPr="00B6242B">
        <w:rPr>
          <w:color w:val="595959" w:themeColor="text1" w:themeTint="A6"/>
          <w:sz w:val="22"/>
          <w:szCs w:val="20"/>
        </w:rPr>
        <w:t xml:space="preserve">. </w:t>
      </w:r>
    </w:p>
    <w:p w14:paraId="121D125E" w14:textId="0AA28B36" w:rsidR="00B54EAA" w:rsidRDefault="00F16197" w:rsidP="00023A09">
      <w:pPr>
        <w:ind w:left="720"/>
        <w:jc w:val="both"/>
        <w:rPr>
          <w:i/>
          <w:iCs/>
          <w:sz w:val="22"/>
          <w:szCs w:val="22"/>
        </w:rPr>
      </w:pPr>
      <w:r w:rsidRPr="00F16197">
        <w:rPr>
          <w:sz w:val="22"/>
          <w:szCs w:val="22"/>
        </w:rPr>
        <w:t>‘</w:t>
      </w:r>
      <w:r w:rsidR="00B6242B" w:rsidRPr="00F16197">
        <w:rPr>
          <w:i/>
          <w:iCs/>
          <w:sz w:val="22"/>
          <w:szCs w:val="22"/>
        </w:rPr>
        <w:t>The JWL EOS is of the Mie-Gruneisen form with a constant Gruneisen coefficient and a constants specific heat. It is thermodynamically consistent to specify the temperature at a reference state</w:t>
      </w:r>
      <w:r w:rsidRPr="00F16197">
        <w:rPr>
          <w:i/>
          <w:iCs/>
          <w:sz w:val="22"/>
          <w:szCs w:val="22"/>
        </w:rPr>
        <w:t>. JWL parameters for an HE, both products and reactions, are used to illustrate the restrictions on the domain of the EOS.’</w:t>
      </w:r>
      <w:sdt>
        <w:sdtPr>
          <w:rPr>
            <w:i/>
            <w:iCs/>
            <w:sz w:val="22"/>
            <w:szCs w:val="22"/>
          </w:rPr>
          <w:id w:val="729576614"/>
          <w:citation/>
        </w:sdtPr>
        <w:sdtEndPr/>
        <w:sdtContent>
          <w:r>
            <w:rPr>
              <w:i/>
              <w:iCs/>
              <w:sz w:val="22"/>
              <w:szCs w:val="22"/>
            </w:rPr>
            <w:fldChar w:fldCharType="begin"/>
          </w:r>
          <w:r>
            <w:rPr>
              <w:i/>
              <w:iCs/>
              <w:sz w:val="22"/>
              <w:szCs w:val="22"/>
            </w:rPr>
            <w:instrText xml:space="preserve"> CITATION RTi18 \l 1033 </w:instrText>
          </w:r>
          <w:r>
            <w:rPr>
              <w:i/>
              <w:iCs/>
              <w:sz w:val="22"/>
              <w:szCs w:val="22"/>
            </w:rPr>
            <w:fldChar w:fldCharType="separate"/>
          </w:r>
          <w:r w:rsidR="007253CF">
            <w:rPr>
              <w:i/>
              <w:iCs/>
              <w:noProof/>
              <w:sz w:val="22"/>
              <w:szCs w:val="22"/>
            </w:rPr>
            <w:t xml:space="preserve"> </w:t>
          </w:r>
          <w:r w:rsidR="007253CF" w:rsidRPr="007253CF">
            <w:rPr>
              <w:noProof/>
              <w:sz w:val="22"/>
              <w:szCs w:val="22"/>
            </w:rPr>
            <w:t>[9]</w:t>
          </w:r>
          <w:r>
            <w:rPr>
              <w:i/>
              <w:iCs/>
              <w:sz w:val="22"/>
              <w:szCs w:val="22"/>
            </w:rPr>
            <w:fldChar w:fldCharType="end"/>
          </w:r>
        </w:sdtContent>
      </w:sdt>
    </w:p>
    <w:p w14:paraId="3F93307E" w14:textId="77777777" w:rsidR="002B2FB6" w:rsidRDefault="00F16197" w:rsidP="002E5DDD">
      <w:pPr>
        <w:pStyle w:val="Heading3"/>
        <w:spacing w:before="120"/>
        <w:jc w:val="both"/>
        <w:rPr>
          <w:rFonts w:cstheme="minorHAnsi"/>
          <w:color w:val="595959" w:themeColor="text1" w:themeTint="A6"/>
          <w:sz w:val="22"/>
          <w:szCs w:val="20"/>
        </w:rPr>
      </w:pPr>
      <w:r w:rsidRPr="00D07ED2">
        <w:rPr>
          <w:color w:val="595959" w:themeColor="text1" w:themeTint="A6"/>
          <w:sz w:val="22"/>
          <w:szCs w:val="20"/>
        </w:rPr>
        <w:t>Th</w:t>
      </w:r>
      <w:r w:rsidR="00B83D28" w:rsidRPr="00D07ED2">
        <w:rPr>
          <w:color w:val="595959" w:themeColor="text1" w:themeTint="A6"/>
          <w:sz w:val="22"/>
          <w:szCs w:val="20"/>
        </w:rPr>
        <w:t>e liner material</w:t>
      </w:r>
      <w:r w:rsidRPr="00D07ED2">
        <w:rPr>
          <w:color w:val="595959" w:themeColor="text1" w:themeTint="A6"/>
          <w:sz w:val="22"/>
          <w:szCs w:val="20"/>
        </w:rPr>
        <w:t xml:space="preserve"> parameters</w:t>
      </w:r>
      <w:r w:rsidR="00B83D28" w:rsidRPr="00D07ED2">
        <w:rPr>
          <w:color w:val="595959" w:themeColor="text1" w:themeTint="A6"/>
          <w:sz w:val="22"/>
          <w:szCs w:val="20"/>
        </w:rPr>
        <w:t xml:space="preserve"> input to the model for the liner w</w:t>
      </w:r>
      <w:r w:rsidR="002B2FB6">
        <w:rPr>
          <w:color w:val="595959" w:themeColor="text1" w:themeTint="A6"/>
          <w:sz w:val="22"/>
          <w:szCs w:val="20"/>
        </w:rPr>
        <w:t>ere</w:t>
      </w:r>
      <w:r w:rsidR="00B83D28" w:rsidRPr="00D07ED2">
        <w:rPr>
          <w:color w:val="595959" w:themeColor="text1" w:themeTint="A6"/>
          <w:sz w:val="22"/>
          <w:szCs w:val="20"/>
        </w:rPr>
        <w:t xml:space="preserve"> basic </w:t>
      </w:r>
      <w:r w:rsidRPr="00D07ED2">
        <w:rPr>
          <w:color w:val="595959" w:themeColor="text1" w:themeTint="A6"/>
          <w:sz w:val="22"/>
          <w:szCs w:val="20"/>
        </w:rPr>
        <w:t>mechanical properties</w:t>
      </w:r>
      <w:r w:rsidR="00B83D28" w:rsidRPr="00D07ED2">
        <w:rPr>
          <w:color w:val="595959" w:themeColor="text1" w:themeTint="A6"/>
          <w:sz w:val="22"/>
          <w:szCs w:val="20"/>
        </w:rPr>
        <w:t xml:space="preserve"> such as, Density, Ultimate Tensile Strength (UTS), Yield Strength and Poisson’s Ratio (</w:t>
      </w:r>
      <w:r w:rsidR="00B83D28" w:rsidRPr="00D07ED2">
        <w:rPr>
          <w:rFonts w:cstheme="minorHAnsi"/>
          <w:color w:val="595959" w:themeColor="text1" w:themeTint="A6"/>
          <w:sz w:val="22"/>
          <w:szCs w:val="20"/>
        </w:rPr>
        <w:t>ω).</w:t>
      </w:r>
      <w:r w:rsidR="00D07ED2">
        <w:rPr>
          <w:rFonts w:cstheme="minorHAnsi"/>
          <w:color w:val="595959" w:themeColor="text1" w:themeTint="A6"/>
          <w:sz w:val="22"/>
          <w:szCs w:val="20"/>
        </w:rPr>
        <w:t xml:space="preserve"> The material properties used for the analysis has been shown in </w:t>
      </w:r>
      <w:r w:rsidR="00F90B04">
        <w:rPr>
          <w:rFonts w:cstheme="minorHAnsi"/>
          <w:color w:val="595959" w:themeColor="text1" w:themeTint="A6"/>
          <w:sz w:val="22"/>
          <w:szCs w:val="20"/>
        </w:rPr>
        <w:fldChar w:fldCharType="begin"/>
      </w:r>
      <w:r w:rsidR="00F90B04">
        <w:rPr>
          <w:rFonts w:cstheme="minorHAnsi"/>
          <w:color w:val="595959" w:themeColor="text1" w:themeTint="A6"/>
          <w:sz w:val="22"/>
          <w:szCs w:val="20"/>
        </w:rPr>
        <w:instrText xml:space="preserve"> REF _Ref91111460 \h </w:instrText>
      </w:r>
      <w:r w:rsidR="00F90B04">
        <w:rPr>
          <w:rFonts w:cstheme="minorHAnsi"/>
          <w:color w:val="595959" w:themeColor="text1" w:themeTint="A6"/>
          <w:sz w:val="22"/>
          <w:szCs w:val="20"/>
        </w:rPr>
      </w:r>
      <w:r w:rsidR="00F90B04">
        <w:rPr>
          <w:rFonts w:cstheme="minorHAnsi"/>
          <w:color w:val="595959" w:themeColor="text1" w:themeTint="A6"/>
          <w:sz w:val="22"/>
          <w:szCs w:val="20"/>
        </w:rPr>
        <w:fldChar w:fldCharType="separate"/>
      </w:r>
      <w:r w:rsidR="00F90B04" w:rsidRPr="00E574F2">
        <w:rPr>
          <w:color w:val="595959" w:themeColor="text1" w:themeTint="A6"/>
          <w:sz w:val="22"/>
          <w:szCs w:val="10"/>
        </w:rPr>
        <w:t xml:space="preserve">Table </w:t>
      </w:r>
      <w:r w:rsidR="00F90B04" w:rsidRPr="00E574F2">
        <w:rPr>
          <w:noProof/>
          <w:color w:val="595959" w:themeColor="text1" w:themeTint="A6"/>
          <w:sz w:val="22"/>
          <w:szCs w:val="10"/>
        </w:rPr>
        <w:t>1</w:t>
      </w:r>
      <w:r w:rsidR="00F90B04">
        <w:rPr>
          <w:rFonts w:cstheme="minorHAnsi"/>
          <w:color w:val="595959" w:themeColor="text1" w:themeTint="A6"/>
          <w:sz w:val="22"/>
          <w:szCs w:val="20"/>
        </w:rPr>
        <w:fldChar w:fldCharType="end"/>
      </w:r>
      <w:r w:rsidR="002B2FB6" w:rsidRPr="002B2FB6">
        <w:rPr>
          <w:rFonts w:cstheme="minorHAnsi"/>
          <w:color w:val="595959" w:themeColor="text1" w:themeTint="A6"/>
          <w:sz w:val="22"/>
          <w:szCs w:val="20"/>
        </w:rPr>
        <w:t xml:space="preserve"> </w:t>
      </w:r>
      <w:r w:rsidR="002B2FB6">
        <w:rPr>
          <w:rFonts w:cstheme="minorHAnsi"/>
          <w:color w:val="595959" w:themeColor="text1" w:themeTint="A6"/>
          <w:sz w:val="22"/>
          <w:szCs w:val="20"/>
        </w:rPr>
        <w:t>below</w:t>
      </w:r>
      <w:r w:rsidR="00D07ED2">
        <w:rPr>
          <w:rFonts w:cstheme="minorHAnsi"/>
          <w:color w:val="595959" w:themeColor="text1" w:themeTint="A6"/>
          <w:sz w:val="22"/>
          <w:szCs w:val="20"/>
        </w:rPr>
        <w:t xml:space="preserve"> </w:t>
      </w:r>
      <w:sdt>
        <w:sdtPr>
          <w:rPr>
            <w:color w:val="595959" w:themeColor="text1" w:themeTint="A6"/>
            <w:sz w:val="22"/>
            <w:szCs w:val="20"/>
          </w:rPr>
          <w:id w:val="-1076819993"/>
          <w:citation/>
        </w:sdtPr>
        <w:sdtEndPr/>
        <w:sdtContent>
          <w:r w:rsidR="00D7542B" w:rsidRPr="00D7542B">
            <w:rPr>
              <w:color w:val="595959" w:themeColor="text1" w:themeTint="A6"/>
              <w:sz w:val="22"/>
              <w:szCs w:val="20"/>
            </w:rPr>
            <w:fldChar w:fldCharType="begin"/>
          </w:r>
          <w:r w:rsidR="00D7542B" w:rsidRPr="00D7542B">
            <w:rPr>
              <w:color w:val="595959" w:themeColor="text1" w:themeTint="A6"/>
              <w:sz w:val="22"/>
              <w:szCs w:val="20"/>
            </w:rPr>
            <w:instrText xml:space="preserve"> CITATION Joh97 \l 1033 </w:instrText>
          </w:r>
          <w:r w:rsidR="00D7542B" w:rsidRPr="00D7542B">
            <w:rPr>
              <w:color w:val="595959" w:themeColor="text1" w:themeTint="A6"/>
              <w:sz w:val="22"/>
              <w:szCs w:val="20"/>
            </w:rPr>
            <w:fldChar w:fldCharType="separate"/>
          </w:r>
          <w:r w:rsidR="007253CF" w:rsidRPr="007253CF">
            <w:rPr>
              <w:noProof/>
              <w:color w:val="595959" w:themeColor="text1" w:themeTint="A6"/>
              <w:sz w:val="22"/>
              <w:szCs w:val="20"/>
            </w:rPr>
            <w:t>[10]</w:t>
          </w:r>
          <w:r w:rsidR="00D7542B" w:rsidRPr="00D7542B">
            <w:rPr>
              <w:color w:val="595959" w:themeColor="text1" w:themeTint="A6"/>
              <w:sz w:val="22"/>
              <w:szCs w:val="20"/>
            </w:rPr>
            <w:fldChar w:fldCharType="end"/>
          </w:r>
        </w:sdtContent>
      </w:sdt>
      <w:sdt>
        <w:sdtPr>
          <w:rPr>
            <w:color w:val="595959" w:themeColor="text1" w:themeTint="A6"/>
            <w:sz w:val="22"/>
            <w:szCs w:val="20"/>
          </w:rPr>
          <w:id w:val="1814832921"/>
          <w:citation/>
        </w:sdtPr>
        <w:sdtEndPr/>
        <w:sdtContent>
          <w:r w:rsidR="00D7542B" w:rsidRPr="00D7542B">
            <w:rPr>
              <w:color w:val="595959" w:themeColor="text1" w:themeTint="A6"/>
              <w:sz w:val="22"/>
              <w:szCs w:val="20"/>
            </w:rPr>
            <w:fldChar w:fldCharType="begin"/>
          </w:r>
          <w:r w:rsidR="00D7542B" w:rsidRPr="00D7542B">
            <w:rPr>
              <w:color w:val="595959" w:themeColor="text1" w:themeTint="A6"/>
              <w:sz w:val="22"/>
              <w:szCs w:val="20"/>
            </w:rPr>
            <w:instrText xml:space="preserve"> CITATION Shi11 \l 1033 </w:instrText>
          </w:r>
          <w:r w:rsidR="00D7542B" w:rsidRPr="00D7542B">
            <w:rPr>
              <w:color w:val="595959" w:themeColor="text1" w:themeTint="A6"/>
              <w:sz w:val="22"/>
              <w:szCs w:val="20"/>
            </w:rPr>
            <w:fldChar w:fldCharType="separate"/>
          </w:r>
          <w:r w:rsidR="007253CF">
            <w:rPr>
              <w:noProof/>
              <w:color w:val="595959" w:themeColor="text1" w:themeTint="A6"/>
              <w:sz w:val="22"/>
              <w:szCs w:val="20"/>
            </w:rPr>
            <w:t xml:space="preserve"> </w:t>
          </w:r>
          <w:r w:rsidR="007253CF" w:rsidRPr="007253CF">
            <w:rPr>
              <w:noProof/>
              <w:color w:val="595959" w:themeColor="text1" w:themeTint="A6"/>
              <w:sz w:val="22"/>
              <w:szCs w:val="20"/>
            </w:rPr>
            <w:t>[11]</w:t>
          </w:r>
          <w:r w:rsidR="00D7542B" w:rsidRPr="00D7542B">
            <w:rPr>
              <w:color w:val="595959" w:themeColor="text1" w:themeTint="A6"/>
              <w:sz w:val="22"/>
              <w:szCs w:val="20"/>
            </w:rPr>
            <w:fldChar w:fldCharType="end"/>
          </w:r>
        </w:sdtContent>
      </w:sdt>
      <w:sdt>
        <w:sdtPr>
          <w:rPr>
            <w:color w:val="595959" w:themeColor="text1" w:themeTint="A6"/>
            <w:sz w:val="22"/>
            <w:szCs w:val="20"/>
          </w:rPr>
          <w:id w:val="858012500"/>
          <w:citation/>
        </w:sdtPr>
        <w:sdtEndPr/>
        <w:sdtContent>
          <w:r w:rsidR="00D7542B" w:rsidRPr="00D7542B">
            <w:rPr>
              <w:color w:val="595959" w:themeColor="text1" w:themeTint="A6"/>
              <w:sz w:val="22"/>
              <w:szCs w:val="20"/>
            </w:rPr>
            <w:fldChar w:fldCharType="begin"/>
          </w:r>
          <w:r w:rsidR="00D7542B" w:rsidRPr="00D7542B">
            <w:rPr>
              <w:color w:val="595959" w:themeColor="text1" w:themeTint="A6"/>
              <w:sz w:val="22"/>
              <w:szCs w:val="20"/>
            </w:rPr>
            <w:instrText xml:space="preserve"> CITATION Jür01 \l 1033 </w:instrText>
          </w:r>
          <w:r w:rsidR="00D7542B" w:rsidRPr="00D7542B">
            <w:rPr>
              <w:color w:val="595959" w:themeColor="text1" w:themeTint="A6"/>
              <w:sz w:val="22"/>
              <w:szCs w:val="20"/>
            </w:rPr>
            <w:fldChar w:fldCharType="separate"/>
          </w:r>
          <w:r w:rsidR="007253CF">
            <w:rPr>
              <w:noProof/>
              <w:color w:val="595959" w:themeColor="text1" w:themeTint="A6"/>
              <w:sz w:val="22"/>
              <w:szCs w:val="20"/>
            </w:rPr>
            <w:t xml:space="preserve"> </w:t>
          </w:r>
          <w:r w:rsidR="007253CF" w:rsidRPr="007253CF">
            <w:rPr>
              <w:noProof/>
              <w:color w:val="595959" w:themeColor="text1" w:themeTint="A6"/>
              <w:sz w:val="22"/>
              <w:szCs w:val="20"/>
            </w:rPr>
            <w:t>[12]</w:t>
          </w:r>
          <w:r w:rsidR="00D7542B" w:rsidRPr="00D7542B">
            <w:rPr>
              <w:color w:val="595959" w:themeColor="text1" w:themeTint="A6"/>
              <w:sz w:val="22"/>
              <w:szCs w:val="20"/>
            </w:rPr>
            <w:fldChar w:fldCharType="end"/>
          </w:r>
        </w:sdtContent>
      </w:sdt>
      <w:sdt>
        <w:sdtPr>
          <w:rPr>
            <w:color w:val="595959" w:themeColor="text1" w:themeTint="A6"/>
            <w:sz w:val="22"/>
            <w:szCs w:val="20"/>
          </w:rPr>
          <w:id w:val="1218396791"/>
          <w:citation/>
        </w:sdtPr>
        <w:sdtEndPr/>
        <w:sdtContent>
          <w:r w:rsidR="00D7542B" w:rsidRPr="00D7542B">
            <w:rPr>
              <w:color w:val="595959" w:themeColor="text1" w:themeTint="A6"/>
              <w:sz w:val="22"/>
              <w:szCs w:val="20"/>
            </w:rPr>
            <w:fldChar w:fldCharType="begin"/>
          </w:r>
          <w:r w:rsidR="00D7542B" w:rsidRPr="00D7542B">
            <w:rPr>
              <w:color w:val="595959" w:themeColor="text1" w:themeTint="A6"/>
              <w:sz w:val="22"/>
              <w:szCs w:val="20"/>
            </w:rPr>
            <w:instrText xml:space="preserve"> CITATION mat21 \l 1033 </w:instrText>
          </w:r>
          <w:r w:rsidR="00D7542B" w:rsidRPr="00D7542B">
            <w:rPr>
              <w:color w:val="595959" w:themeColor="text1" w:themeTint="A6"/>
              <w:sz w:val="22"/>
              <w:szCs w:val="20"/>
            </w:rPr>
            <w:fldChar w:fldCharType="separate"/>
          </w:r>
          <w:r w:rsidR="007253CF">
            <w:rPr>
              <w:noProof/>
              <w:color w:val="595959" w:themeColor="text1" w:themeTint="A6"/>
              <w:sz w:val="22"/>
              <w:szCs w:val="20"/>
            </w:rPr>
            <w:t xml:space="preserve"> </w:t>
          </w:r>
          <w:r w:rsidR="007253CF" w:rsidRPr="007253CF">
            <w:rPr>
              <w:noProof/>
              <w:color w:val="595959" w:themeColor="text1" w:themeTint="A6"/>
              <w:sz w:val="22"/>
              <w:szCs w:val="20"/>
            </w:rPr>
            <w:t>[13]</w:t>
          </w:r>
          <w:r w:rsidR="00D7542B" w:rsidRPr="00D7542B">
            <w:rPr>
              <w:color w:val="595959" w:themeColor="text1" w:themeTint="A6"/>
              <w:sz w:val="22"/>
              <w:szCs w:val="20"/>
            </w:rPr>
            <w:fldChar w:fldCharType="end"/>
          </w:r>
        </w:sdtContent>
      </w:sdt>
      <w:r w:rsidR="002B2FB6">
        <w:rPr>
          <w:rFonts w:cstheme="minorHAnsi"/>
          <w:color w:val="595959" w:themeColor="text1" w:themeTint="A6"/>
          <w:sz w:val="22"/>
          <w:szCs w:val="20"/>
        </w:rPr>
        <w:t>.</w:t>
      </w:r>
      <w:r w:rsidR="00D07ED2">
        <w:rPr>
          <w:rFonts w:cstheme="minorHAnsi"/>
          <w:color w:val="595959" w:themeColor="text1" w:themeTint="A6"/>
          <w:sz w:val="22"/>
          <w:szCs w:val="20"/>
        </w:rPr>
        <w:t xml:space="preserve"> </w:t>
      </w:r>
    </w:p>
    <w:p w14:paraId="4744DA48" w14:textId="58E18D28" w:rsidR="00F16197" w:rsidRPr="00D07ED2" w:rsidRDefault="002B2FB6" w:rsidP="002B2FB6">
      <w:pPr>
        <w:pStyle w:val="Heading3"/>
        <w:numPr>
          <w:ilvl w:val="0"/>
          <w:numId w:val="0"/>
        </w:numPr>
        <w:spacing w:before="120"/>
        <w:ind w:left="720"/>
        <w:jc w:val="both"/>
        <w:rPr>
          <w:rFonts w:cstheme="minorHAnsi"/>
          <w:color w:val="595959" w:themeColor="text1" w:themeTint="A6"/>
          <w:sz w:val="22"/>
          <w:szCs w:val="20"/>
        </w:rPr>
      </w:pPr>
      <w:r>
        <w:rPr>
          <w:rFonts w:cstheme="minorHAnsi"/>
          <w:color w:val="595959" w:themeColor="text1" w:themeTint="A6"/>
          <w:sz w:val="22"/>
          <w:szCs w:val="20"/>
        </w:rPr>
        <w:t>N</w:t>
      </w:r>
      <w:r w:rsidR="00D07ED2">
        <w:rPr>
          <w:rFonts w:cstheme="minorHAnsi"/>
          <w:color w:val="595959" w:themeColor="text1" w:themeTint="A6"/>
          <w:sz w:val="22"/>
          <w:szCs w:val="20"/>
        </w:rPr>
        <w:t>ote</w:t>
      </w:r>
      <w:r w:rsidR="00BA361F">
        <w:rPr>
          <w:rFonts w:cstheme="minorHAnsi"/>
          <w:color w:val="595959" w:themeColor="text1" w:themeTint="A6"/>
          <w:sz w:val="22"/>
          <w:szCs w:val="20"/>
        </w:rPr>
        <w:t>:</w:t>
      </w:r>
      <w:r w:rsidR="00D07ED2">
        <w:rPr>
          <w:rFonts w:cstheme="minorHAnsi"/>
          <w:color w:val="595959" w:themeColor="text1" w:themeTint="A6"/>
          <w:sz w:val="22"/>
          <w:szCs w:val="20"/>
        </w:rPr>
        <w:t xml:space="preserve"> </w:t>
      </w:r>
      <w:r w:rsidR="00BA361F">
        <w:rPr>
          <w:rFonts w:cstheme="minorHAnsi"/>
          <w:color w:val="595959" w:themeColor="text1" w:themeTint="A6"/>
          <w:sz w:val="22"/>
          <w:szCs w:val="20"/>
        </w:rPr>
        <w:t>F</w:t>
      </w:r>
      <w:r w:rsidR="00D07ED2">
        <w:rPr>
          <w:rFonts w:cstheme="minorHAnsi"/>
          <w:color w:val="595959" w:themeColor="text1" w:themeTint="A6"/>
          <w:sz w:val="22"/>
          <w:szCs w:val="20"/>
        </w:rPr>
        <w:t xml:space="preserve">urther improvements were made to the model by using Johnson-Cook (JC) </w:t>
      </w:r>
      <w:r w:rsidR="007C0BE1">
        <w:rPr>
          <w:rFonts w:cstheme="minorHAnsi"/>
          <w:color w:val="595959" w:themeColor="text1" w:themeTint="A6"/>
          <w:sz w:val="22"/>
          <w:szCs w:val="20"/>
        </w:rPr>
        <w:t xml:space="preserve">plasticity </w:t>
      </w:r>
      <w:r w:rsidR="00D07ED2">
        <w:rPr>
          <w:rFonts w:cstheme="minorHAnsi"/>
          <w:color w:val="595959" w:themeColor="text1" w:themeTint="A6"/>
          <w:sz w:val="22"/>
          <w:szCs w:val="20"/>
        </w:rPr>
        <w:t>values</w:t>
      </w:r>
      <w:r w:rsidR="007C0BE1">
        <w:rPr>
          <w:rFonts w:cstheme="minorHAnsi"/>
          <w:color w:val="595959" w:themeColor="text1" w:themeTint="A6"/>
          <w:sz w:val="22"/>
          <w:szCs w:val="20"/>
        </w:rPr>
        <w:t xml:space="preserve"> for the Pt in addition to the </w:t>
      </w:r>
      <w:r w:rsidR="00314121">
        <w:rPr>
          <w:rFonts w:cstheme="minorHAnsi"/>
          <w:color w:val="595959" w:themeColor="text1" w:themeTint="A6"/>
          <w:sz w:val="22"/>
          <w:szCs w:val="20"/>
        </w:rPr>
        <w:t xml:space="preserve">fundamental </w:t>
      </w:r>
      <w:r w:rsidR="007C0BE1">
        <w:rPr>
          <w:rFonts w:cstheme="minorHAnsi"/>
          <w:color w:val="595959" w:themeColor="text1" w:themeTint="A6"/>
          <w:sz w:val="22"/>
          <w:szCs w:val="20"/>
        </w:rPr>
        <w:t>mechanical properties</w:t>
      </w:r>
      <w:r w:rsidR="0092682A">
        <w:rPr>
          <w:rFonts w:cstheme="minorHAnsi"/>
          <w:color w:val="595959" w:themeColor="text1" w:themeTint="A6"/>
          <w:sz w:val="22"/>
          <w:szCs w:val="20"/>
        </w:rPr>
        <w:t xml:space="preserve"> mentioned</w:t>
      </w:r>
      <w:r>
        <w:rPr>
          <w:rFonts w:cstheme="minorHAnsi"/>
          <w:color w:val="595959" w:themeColor="text1" w:themeTint="A6"/>
          <w:sz w:val="22"/>
          <w:szCs w:val="20"/>
        </w:rPr>
        <w:t xml:space="preserve"> above</w:t>
      </w:r>
      <w:r w:rsidR="007C0BE1">
        <w:rPr>
          <w:rFonts w:cstheme="minorHAnsi"/>
          <w:color w:val="595959" w:themeColor="text1" w:themeTint="A6"/>
          <w:sz w:val="22"/>
          <w:szCs w:val="20"/>
        </w:rPr>
        <w:t xml:space="preserve">.  </w:t>
      </w:r>
    </w:p>
    <w:p w14:paraId="09CAD4A2" w14:textId="6B8B265D" w:rsidR="00B6242B" w:rsidRDefault="007C0BE1" w:rsidP="00E574F2">
      <w:pPr>
        <w:spacing w:after="0"/>
        <w:ind w:left="720"/>
        <w:jc w:val="both"/>
        <w:rPr>
          <w:i/>
          <w:iCs/>
          <w:color w:val="595959" w:themeColor="text1" w:themeTint="A6"/>
          <w:sz w:val="22"/>
          <w:szCs w:val="22"/>
        </w:rPr>
      </w:pPr>
      <w:r w:rsidRPr="007C0BE1">
        <w:rPr>
          <w:i/>
          <w:iCs/>
          <w:color w:val="595959" w:themeColor="text1" w:themeTint="A6"/>
          <w:sz w:val="22"/>
          <w:szCs w:val="22"/>
        </w:rPr>
        <w:t xml:space="preserve">‘The Johnson–Cook model is the most attractive among well-known plastic strain models. This model </w:t>
      </w:r>
      <w:r w:rsidR="00B57F87" w:rsidRPr="007C0BE1">
        <w:rPr>
          <w:i/>
          <w:iCs/>
          <w:color w:val="595959" w:themeColor="text1" w:themeTint="A6"/>
          <w:sz w:val="22"/>
          <w:szCs w:val="22"/>
        </w:rPr>
        <w:t>considers</w:t>
      </w:r>
      <w:r w:rsidRPr="007C0BE1">
        <w:rPr>
          <w:i/>
          <w:iCs/>
          <w:color w:val="595959" w:themeColor="text1" w:themeTint="A6"/>
          <w:sz w:val="22"/>
          <w:szCs w:val="22"/>
        </w:rPr>
        <w:t xml:space="preserve"> both kinematic strengthening and adiabatic heating of the material undergoing strains.’</w:t>
      </w:r>
      <w:sdt>
        <w:sdtPr>
          <w:rPr>
            <w:i/>
            <w:iCs/>
            <w:color w:val="595959" w:themeColor="text1" w:themeTint="A6"/>
            <w:sz w:val="22"/>
            <w:szCs w:val="22"/>
          </w:rPr>
          <w:id w:val="-510535074"/>
          <w:citation/>
        </w:sdtPr>
        <w:sdtEndPr/>
        <w:sdtContent>
          <w:r w:rsidR="0092682A">
            <w:rPr>
              <w:i/>
              <w:iCs/>
              <w:color w:val="595959" w:themeColor="text1" w:themeTint="A6"/>
              <w:sz w:val="22"/>
              <w:szCs w:val="22"/>
            </w:rPr>
            <w:fldChar w:fldCharType="begin"/>
          </w:r>
          <w:r w:rsidR="0092682A">
            <w:rPr>
              <w:i/>
              <w:iCs/>
              <w:color w:val="595959" w:themeColor="text1" w:themeTint="A6"/>
              <w:sz w:val="22"/>
              <w:szCs w:val="22"/>
            </w:rPr>
            <w:instrText xml:space="preserve"> CITATION AVS16 \l 1033 </w:instrText>
          </w:r>
          <w:r w:rsidR="0092682A">
            <w:rPr>
              <w:i/>
              <w:iCs/>
              <w:color w:val="595959" w:themeColor="text1" w:themeTint="A6"/>
              <w:sz w:val="22"/>
              <w:szCs w:val="22"/>
            </w:rPr>
            <w:fldChar w:fldCharType="separate"/>
          </w:r>
          <w:r w:rsidR="007253CF">
            <w:rPr>
              <w:i/>
              <w:iCs/>
              <w:noProof/>
              <w:color w:val="595959" w:themeColor="text1" w:themeTint="A6"/>
              <w:sz w:val="22"/>
              <w:szCs w:val="22"/>
            </w:rPr>
            <w:t xml:space="preserve"> </w:t>
          </w:r>
          <w:r w:rsidR="007253CF" w:rsidRPr="007253CF">
            <w:rPr>
              <w:noProof/>
              <w:color w:val="595959" w:themeColor="text1" w:themeTint="A6"/>
              <w:sz w:val="22"/>
              <w:szCs w:val="22"/>
            </w:rPr>
            <w:t>[14]</w:t>
          </w:r>
          <w:r w:rsidR="0092682A">
            <w:rPr>
              <w:i/>
              <w:iCs/>
              <w:color w:val="595959" w:themeColor="text1" w:themeTint="A6"/>
              <w:sz w:val="22"/>
              <w:szCs w:val="22"/>
            </w:rPr>
            <w:fldChar w:fldCharType="end"/>
          </w:r>
        </w:sdtContent>
      </w:sdt>
    </w:p>
    <w:p w14:paraId="176E675A" w14:textId="017F9375" w:rsidR="00023A09" w:rsidRDefault="00023A09" w:rsidP="00E574F2">
      <w:pPr>
        <w:spacing w:after="0"/>
        <w:ind w:left="720"/>
        <w:jc w:val="both"/>
        <w:rPr>
          <w:i/>
          <w:iCs/>
          <w:color w:val="595959" w:themeColor="text1" w:themeTint="A6"/>
          <w:sz w:val="22"/>
          <w:szCs w:val="22"/>
        </w:rPr>
      </w:pPr>
    </w:p>
    <w:p w14:paraId="1648A5FB" w14:textId="7C1443AE" w:rsidR="00023A09" w:rsidRDefault="00023A09" w:rsidP="00E574F2">
      <w:pPr>
        <w:spacing w:after="0"/>
        <w:ind w:left="720"/>
        <w:jc w:val="both"/>
        <w:rPr>
          <w:i/>
          <w:iCs/>
          <w:color w:val="595959" w:themeColor="text1" w:themeTint="A6"/>
          <w:sz w:val="22"/>
          <w:szCs w:val="22"/>
        </w:rPr>
      </w:pPr>
    </w:p>
    <w:p w14:paraId="30756A14" w14:textId="237346E0" w:rsidR="00023A09" w:rsidRDefault="00023A09" w:rsidP="00E574F2">
      <w:pPr>
        <w:spacing w:after="0"/>
        <w:ind w:left="720"/>
        <w:jc w:val="both"/>
        <w:rPr>
          <w:i/>
          <w:iCs/>
          <w:color w:val="595959" w:themeColor="text1" w:themeTint="A6"/>
          <w:sz w:val="22"/>
          <w:szCs w:val="22"/>
        </w:rPr>
      </w:pPr>
    </w:p>
    <w:p w14:paraId="1872CF67" w14:textId="77777777" w:rsidR="00023A09" w:rsidRPr="0092682A" w:rsidRDefault="00023A09" w:rsidP="00E574F2">
      <w:pPr>
        <w:spacing w:after="0"/>
        <w:ind w:left="720"/>
        <w:jc w:val="both"/>
        <w:rPr>
          <w:i/>
          <w:iCs/>
          <w:color w:val="595959" w:themeColor="text1" w:themeTint="A6"/>
          <w:sz w:val="22"/>
          <w:szCs w:val="22"/>
        </w:rPr>
      </w:pPr>
    </w:p>
    <w:tbl>
      <w:tblPr>
        <w:tblStyle w:val="TableGrid"/>
        <w:tblW w:w="0" w:type="auto"/>
        <w:jc w:val="center"/>
        <w:tblLook w:val="04A0" w:firstRow="1" w:lastRow="0" w:firstColumn="1" w:lastColumn="0" w:noHBand="0" w:noVBand="1"/>
      </w:tblPr>
      <w:tblGrid>
        <w:gridCol w:w="3036"/>
        <w:gridCol w:w="1710"/>
      </w:tblGrid>
      <w:tr w:rsidR="006E0DCD" w14:paraId="75DD53CF" w14:textId="77777777" w:rsidTr="002E5DDD">
        <w:trPr>
          <w:trHeight w:val="234"/>
          <w:jc w:val="center"/>
        </w:trPr>
        <w:tc>
          <w:tcPr>
            <w:tcW w:w="4746" w:type="dxa"/>
            <w:gridSpan w:val="2"/>
            <w:shd w:val="clear" w:color="auto" w:fill="D9D9D9" w:themeFill="background1" w:themeFillShade="D9"/>
          </w:tcPr>
          <w:p w14:paraId="682BDD80" w14:textId="13520039" w:rsidR="006E0DCD" w:rsidRPr="00F90B04" w:rsidRDefault="00E8113B" w:rsidP="006E0DCD">
            <w:pPr>
              <w:jc w:val="center"/>
              <w:rPr>
                <w:b/>
                <w:bCs/>
                <w:color w:val="auto"/>
                <w:sz w:val="22"/>
                <w:szCs w:val="22"/>
              </w:rPr>
            </w:pPr>
            <w:bookmarkStart w:id="6" w:name="_Hlk93871877"/>
            <w:r w:rsidRPr="00F90B04">
              <w:rPr>
                <w:b/>
                <w:bCs/>
                <w:color w:val="auto"/>
                <w:sz w:val="22"/>
                <w:szCs w:val="22"/>
              </w:rPr>
              <w:lastRenderedPageBreak/>
              <w:t>Platinum (Pt)</w:t>
            </w:r>
          </w:p>
        </w:tc>
      </w:tr>
      <w:tr w:rsidR="00F25EA0" w14:paraId="350FC75B" w14:textId="77777777" w:rsidTr="002E5DDD">
        <w:trPr>
          <w:trHeight w:val="234"/>
          <w:jc w:val="center"/>
        </w:trPr>
        <w:tc>
          <w:tcPr>
            <w:tcW w:w="3036" w:type="dxa"/>
            <w:shd w:val="clear" w:color="auto" w:fill="D9D9D9" w:themeFill="background1" w:themeFillShade="D9"/>
          </w:tcPr>
          <w:p w14:paraId="2402960D" w14:textId="5AB936EA" w:rsidR="00F25EA0" w:rsidRPr="00F90B04" w:rsidRDefault="006E0DCD" w:rsidP="006E0DCD">
            <w:pPr>
              <w:jc w:val="center"/>
              <w:rPr>
                <w:b/>
                <w:bCs/>
                <w:color w:val="auto"/>
                <w:sz w:val="22"/>
                <w:szCs w:val="22"/>
              </w:rPr>
            </w:pPr>
            <w:r w:rsidRPr="00F90B04">
              <w:rPr>
                <w:b/>
                <w:bCs/>
                <w:color w:val="auto"/>
                <w:sz w:val="22"/>
                <w:szCs w:val="22"/>
              </w:rPr>
              <w:t xml:space="preserve">Material </w:t>
            </w:r>
            <w:r w:rsidR="00F25EA0" w:rsidRPr="00F90B04">
              <w:rPr>
                <w:b/>
                <w:bCs/>
                <w:color w:val="auto"/>
                <w:sz w:val="22"/>
                <w:szCs w:val="22"/>
              </w:rPr>
              <w:t>Property</w:t>
            </w:r>
          </w:p>
        </w:tc>
        <w:tc>
          <w:tcPr>
            <w:tcW w:w="1709" w:type="dxa"/>
            <w:shd w:val="clear" w:color="auto" w:fill="D9D9D9" w:themeFill="background1" w:themeFillShade="D9"/>
          </w:tcPr>
          <w:p w14:paraId="124325DA" w14:textId="0E7C9344" w:rsidR="00F25EA0" w:rsidRPr="00F90B04" w:rsidRDefault="00F25EA0" w:rsidP="006E0DCD">
            <w:pPr>
              <w:jc w:val="center"/>
              <w:rPr>
                <w:b/>
                <w:bCs/>
                <w:color w:val="auto"/>
                <w:sz w:val="22"/>
                <w:szCs w:val="22"/>
              </w:rPr>
            </w:pPr>
            <w:r w:rsidRPr="00F90B04">
              <w:rPr>
                <w:b/>
                <w:bCs/>
                <w:color w:val="auto"/>
                <w:sz w:val="22"/>
                <w:szCs w:val="22"/>
              </w:rPr>
              <w:t>Value</w:t>
            </w:r>
          </w:p>
        </w:tc>
      </w:tr>
      <w:tr w:rsidR="00F12E18" w14:paraId="0667E375" w14:textId="77777777" w:rsidTr="002E5DDD">
        <w:trPr>
          <w:trHeight w:val="207"/>
          <w:jc w:val="center"/>
        </w:trPr>
        <w:tc>
          <w:tcPr>
            <w:tcW w:w="3036" w:type="dxa"/>
          </w:tcPr>
          <w:p w14:paraId="395FB983" w14:textId="0913653E" w:rsidR="00F12E18" w:rsidRPr="00A25A91" w:rsidRDefault="00F12E18" w:rsidP="00F12E18">
            <w:pPr>
              <w:rPr>
                <w:rFonts w:cstheme="minorHAnsi"/>
                <w:color w:val="595959" w:themeColor="text1" w:themeTint="A6"/>
                <w:sz w:val="22"/>
                <w:szCs w:val="22"/>
              </w:rPr>
            </w:pPr>
            <w:r w:rsidRPr="00A25A91">
              <w:rPr>
                <w:rFonts w:cstheme="minorHAnsi"/>
                <w:color w:val="595959" w:themeColor="text1" w:themeTint="A6"/>
                <w:sz w:val="22"/>
                <w:szCs w:val="22"/>
                <w:shd w:val="clear" w:color="auto" w:fill="FFFFFF"/>
              </w:rPr>
              <w:t xml:space="preserve">Density </w:t>
            </w:r>
            <w:r w:rsidR="007009DB">
              <w:rPr>
                <w:rFonts w:cstheme="minorHAnsi"/>
                <w:color w:val="595959" w:themeColor="text1" w:themeTint="A6"/>
                <w:sz w:val="22"/>
                <w:szCs w:val="22"/>
                <w:shd w:val="clear" w:color="auto" w:fill="FFFFFF"/>
              </w:rPr>
              <w:t>(</w:t>
            </w:r>
            <w:r w:rsidR="000612E6">
              <w:rPr>
                <w:rFonts w:cstheme="minorHAnsi"/>
                <w:color w:val="595959" w:themeColor="text1" w:themeTint="A6"/>
                <w:sz w:val="22"/>
                <w:szCs w:val="22"/>
                <w:shd w:val="clear" w:color="auto" w:fill="FFFFFF"/>
              </w:rPr>
              <w:t>ρ)</w:t>
            </w:r>
          </w:p>
        </w:tc>
        <w:tc>
          <w:tcPr>
            <w:tcW w:w="1709" w:type="dxa"/>
          </w:tcPr>
          <w:p w14:paraId="285CAD0F" w14:textId="79E7CB53" w:rsidR="00F12E18" w:rsidRPr="00A25A91" w:rsidRDefault="00F12E18" w:rsidP="00D75899">
            <w:pPr>
              <w:jc w:val="center"/>
              <w:rPr>
                <w:rFonts w:cstheme="minorHAnsi"/>
                <w:color w:val="595959" w:themeColor="text1" w:themeTint="A6"/>
                <w:sz w:val="22"/>
                <w:szCs w:val="22"/>
              </w:rPr>
            </w:pPr>
            <w:r w:rsidRPr="00A25A91">
              <w:rPr>
                <w:rFonts w:cstheme="minorHAnsi"/>
                <w:color w:val="595959" w:themeColor="text1" w:themeTint="A6"/>
                <w:sz w:val="22"/>
                <w:szCs w:val="22"/>
                <w:shd w:val="clear" w:color="auto" w:fill="FFFFFF"/>
              </w:rPr>
              <w:t>21.54 g/cm</w:t>
            </w:r>
            <w:r w:rsidRPr="00A25A91">
              <w:rPr>
                <w:rFonts w:cstheme="minorHAnsi"/>
                <w:color w:val="595959" w:themeColor="text1" w:themeTint="A6"/>
                <w:sz w:val="22"/>
                <w:szCs w:val="22"/>
                <w:vertAlign w:val="superscript"/>
              </w:rPr>
              <w:t>3</w:t>
            </w:r>
          </w:p>
        </w:tc>
      </w:tr>
      <w:tr w:rsidR="00F25EA0" w14:paraId="4976BEE6" w14:textId="77777777" w:rsidTr="002E5DDD">
        <w:trPr>
          <w:trHeight w:val="215"/>
          <w:jc w:val="center"/>
        </w:trPr>
        <w:tc>
          <w:tcPr>
            <w:tcW w:w="3036" w:type="dxa"/>
          </w:tcPr>
          <w:p w14:paraId="5A8DAC29" w14:textId="42EB2633" w:rsidR="00F25EA0" w:rsidRPr="00A25A91" w:rsidRDefault="006E0DCD" w:rsidP="00F25EA0">
            <w:pPr>
              <w:rPr>
                <w:rFonts w:cstheme="minorHAnsi"/>
                <w:color w:val="595959" w:themeColor="text1" w:themeTint="A6"/>
                <w:sz w:val="22"/>
                <w:szCs w:val="22"/>
              </w:rPr>
            </w:pPr>
            <w:r w:rsidRPr="00A25A91">
              <w:rPr>
                <w:rFonts w:cstheme="minorHAnsi"/>
                <w:color w:val="595959" w:themeColor="text1" w:themeTint="A6"/>
                <w:sz w:val="22"/>
                <w:szCs w:val="22"/>
              </w:rPr>
              <w:t>UTS</w:t>
            </w:r>
          </w:p>
        </w:tc>
        <w:tc>
          <w:tcPr>
            <w:tcW w:w="1709" w:type="dxa"/>
          </w:tcPr>
          <w:p w14:paraId="081284A1" w14:textId="1F99C93B" w:rsidR="00F25EA0" w:rsidRPr="00A25A91" w:rsidRDefault="00646F77" w:rsidP="00D75899">
            <w:pPr>
              <w:jc w:val="center"/>
              <w:rPr>
                <w:rFonts w:cstheme="minorHAnsi"/>
                <w:color w:val="595959" w:themeColor="text1" w:themeTint="A6"/>
                <w:sz w:val="22"/>
                <w:szCs w:val="22"/>
              </w:rPr>
            </w:pPr>
            <w:r w:rsidRPr="00A25A91">
              <w:rPr>
                <w:rFonts w:cstheme="minorHAnsi"/>
                <w:color w:val="595959" w:themeColor="text1" w:themeTint="A6"/>
                <w:sz w:val="22"/>
                <w:szCs w:val="22"/>
              </w:rPr>
              <w:t xml:space="preserve">150 </w:t>
            </w:r>
            <w:r w:rsidR="006E0DCD" w:rsidRPr="00A25A91">
              <w:rPr>
                <w:rFonts w:cstheme="minorHAnsi"/>
                <w:color w:val="595959" w:themeColor="text1" w:themeTint="A6"/>
                <w:sz w:val="22"/>
                <w:szCs w:val="22"/>
              </w:rPr>
              <w:t>MPa</w:t>
            </w:r>
          </w:p>
        </w:tc>
      </w:tr>
      <w:tr w:rsidR="00F12E18" w14:paraId="673B32E3" w14:textId="77777777" w:rsidTr="002E5DDD">
        <w:trPr>
          <w:trHeight w:val="207"/>
          <w:jc w:val="center"/>
        </w:trPr>
        <w:tc>
          <w:tcPr>
            <w:tcW w:w="3036" w:type="dxa"/>
          </w:tcPr>
          <w:p w14:paraId="6B86500C" w14:textId="1B91CE3C" w:rsidR="00F12E18" w:rsidRPr="00A25A91" w:rsidRDefault="00F12E18" w:rsidP="00F12E18">
            <w:pPr>
              <w:rPr>
                <w:rFonts w:cstheme="minorHAnsi"/>
                <w:color w:val="595959" w:themeColor="text1" w:themeTint="A6"/>
                <w:sz w:val="22"/>
                <w:szCs w:val="22"/>
              </w:rPr>
            </w:pPr>
            <w:r w:rsidRPr="00A25A91">
              <w:rPr>
                <w:rFonts w:cstheme="minorHAnsi"/>
                <w:color w:val="595959" w:themeColor="text1" w:themeTint="A6"/>
                <w:sz w:val="22"/>
                <w:szCs w:val="22"/>
              </w:rPr>
              <w:t xml:space="preserve">Yield Strength </w:t>
            </w:r>
          </w:p>
        </w:tc>
        <w:tc>
          <w:tcPr>
            <w:tcW w:w="1709" w:type="dxa"/>
          </w:tcPr>
          <w:p w14:paraId="1AB9DC0A" w14:textId="290B605E" w:rsidR="00F12E18" w:rsidRPr="00A25A91" w:rsidRDefault="00F12E18" w:rsidP="00D75899">
            <w:pPr>
              <w:jc w:val="center"/>
              <w:rPr>
                <w:rFonts w:cstheme="minorHAnsi"/>
                <w:color w:val="595959" w:themeColor="text1" w:themeTint="A6"/>
                <w:sz w:val="22"/>
                <w:szCs w:val="22"/>
              </w:rPr>
            </w:pPr>
            <w:r w:rsidRPr="00A25A91">
              <w:rPr>
                <w:rFonts w:cstheme="minorHAnsi"/>
                <w:color w:val="595959" w:themeColor="text1" w:themeTint="A6"/>
                <w:sz w:val="22"/>
                <w:szCs w:val="22"/>
              </w:rPr>
              <w:t>70 MPa</w:t>
            </w:r>
          </w:p>
        </w:tc>
      </w:tr>
      <w:tr w:rsidR="00F12E18" w14:paraId="65696CAD" w14:textId="77777777" w:rsidTr="002E5DDD">
        <w:trPr>
          <w:trHeight w:val="215"/>
          <w:jc w:val="center"/>
        </w:trPr>
        <w:tc>
          <w:tcPr>
            <w:tcW w:w="3036" w:type="dxa"/>
          </w:tcPr>
          <w:p w14:paraId="651C24B3" w14:textId="627EC6F6" w:rsidR="00F12E18" w:rsidRPr="00A25A91" w:rsidRDefault="00F12E18" w:rsidP="00F12E18">
            <w:pPr>
              <w:rPr>
                <w:rFonts w:cstheme="minorHAnsi"/>
                <w:color w:val="595959" w:themeColor="text1" w:themeTint="A6"/>
                <w:sz w:val="22"/>
                <w:szCs w:val="22"/>
              </w:rPr>
            </w:pPr>
            <w:r w:rsidRPr="00A25A91">
              <w:rPr>
                <w:rFonts w:cstheme="minorHAnsi"/>
                <w:color w:val="595959" w:themeColor="text1" w:themeTint="A6"/>
                <w:sz w:val="22"/>
                <w:szCs w:val="22"/>
              </w:rPr>
              <w:t>Poisson’s Ratio</w:t>
            </w:r>
            <w:r w:rsidR="007009DB">
              <w:rPr>
                <w:rFonts w:cstheme="minorHAnsi"/>
                <w:color w:val="595959" w:themeColor="text1" w:themeTint="A6"/>
                <w:sz w:val="22"/>
                <w:szCs w:val="22"/>
              </w:rPr>
              <w:t xml:space="preserve"> (</w:t>
            </w:r>
            <w:r w:rsidR="000612E6">
              <w:rPr>
                <w:rFonts w:cstheme="minorHAnsi"/>
                <w:color w:val="595959" w:themeColor="text1" w:themeTint="A6"/>
                <w:sz w:val="22"/>
                <w:szCs w:val="22"/>
              </w:rPr>
              <w:t>ω)</w:t>
            </w:r>
          </w:p>
        </w:tc>
        <w:tc>
          <w:tcPr>
            <w:tcW w:w="1709" w:type="dxa"/>
          </w:tcPr>
          <w:p w14:paraId="03B8D8FF" w14:textId="184F9B32" w:rsidR="00F12E18" w:rsidRPr="00A25A91" w:rsidRDefault="00F12E18" w:rsidP="00D75899">
            <w:pPr>
              <w:jc w:val="center"/>
              <w:rPr>
                <w:rFonts w:cstheme="minorHAnsi"/>
                <w:color w:val="595959" w:themeColor="text1" w:themeTint="A6"/>
                <w:sz w:val="22"/>
                <w:szCs w:val="22"/>
              </w:rPr>
            </w:pPr>
            <w:r w:rsidRPr="00A25A91">
              <w:rPr>
                <w:rFonts w:cstheme="minorHAnsi"/>
                <w:color w:val="595959" w:themeColor="text1" w:themeTint="A6"/>
                <w:sz w:val="22"/>
                <w:szCs w:val="22"/>
              </w:rPr>
              <w:t>0.39</w:t>
            </w:r>
          </w:p>
        </w:tc>
      </w:tr>
      <w:tr w:rsidR="00F12E18" w14:paraId="30D1FAC2" w14:textId="77777777" w:rsidTr="002E5DDD">
        <w:trPr>
          <w:trHeight w:val="207"/>
          <w:jc w:val="center"/>
        </w:trPr>
        <w:tc>
          <w:tcPr>
            <w:tcW w:w="3036" w:type="dxa"/>
          </w:tcPr>
          <w:p w14:paraId="187B11FA" w14:textId="711E4BD8" w:rsidR="00F12E18" w:rsidRPr="00A25A91" w:rsidRDefault="00F12E18" w:rsidP="00F12E18">
            <w:pPr>
              <w:rPr>
                <w:rFonts w:cstheme="minorHAnsi"/>
                <w:color w:val="595959" w:themeColor="text1" w:themeTint="A6"/>
                <w:sz w:val="22"/>
                <w:szCs w:val="22"/>
              </w:rPr>
            </w:pPr>
            <w:r w:rsidRPr="00A25A91">
              <w:rPr>
                <w:rFonts w:cstheme="minorHAnsi"/>
                <w:color w:val="595959" w:themeColor="text1" w:themeTint="A6"/>
                <w:sz w:val="22"/>
                <w:szCs w:val="22"/>
              </w:rPr>
              <w:t>Elongation at Break</w:t>
            </w:r>
          </w:p>
        </w:tc>
        <w:tc>
          <w:tcPr>
            <w:tcW w:w="1709" w:type="dxa"/>
          </w:tcPr>
          <w:p w14:paraId="446D513A" w14:textId="56ACE49C" w:rsidR="00F12E18" w:rsidRPr="00A25A91" w:rsidRDefault="00F12E18" w:rsidP="00D75899">
            <w:pPr>
              <w:jc w:val="center"/>
              <w:rPr>
                <w:rFonts w:cstheme="minorHAnsi"/>
                <w:color w:val="595959" w:themeColor="text1" w:themeTint="A6"/>
                <w:sz w:val="22"/>
                <w:szCs w:val="22"/>
              </w:rPr>
            </w:pPr>
            <w:r w:rsidRPr="00A25A91">
              <w:rPr>
                <w:rFonts w:cstheme="minorHAnsi"/>
                <w:color w:val="595959" w:themeColor="text1" w:themeTint="A6"/>
                <w:sz w:val="22"/>
                <w:szCs w:val="22"/>
              </w:rPr>
              <w:t>35%</w:t>
            </w:r>
          </w:p>
        </w:tc>
      </w:tr>
      <w:tr w:rsidR="0008548A" w14:paraId="7497F71F" w14:textId="77777777" w:rsidTr="002E5DDD">
        <w:trPr>
          <w:trHeight w:val="215"/>
          <w:jc w:val="center"/>
        </w:trPr>
        <w:tc>
          <w:tcPr>
            <w:tcW w:w="3036" w:type="dxa"/>
          </w:tcPr>
          <w:p w14:paraId="226CAACA" w14:textId="50CECF84" w:rsidR="0008548A" w:rsidRPr="00A25A91" w:rsidRDefault="0008548A" w:rsidP="0008548A">
            <w:pPr>
              <w:rPr>
                <w:rFonts w:cstheme="minorHAnsi"/>
                <w:color w:val="595959" w:themeColor="text1" w:themeTint="A6"/>
                <w:sz w:val="22"/>
                <w:szCs w:val="22"/>
              </w:rPr>
            </w:pPr>
            <w:r w:rsidRPr="00A25A91">
              <w:rPr>
                <w:rFonts w:cstheme="minorHAnsi"/>
                <w:color w:val="595959" w:themeColor="text1" w:themeTint="A6"/>
                <w:sz w:val="22"/>
                <w:szCs w:val="22"/>
              </w:rPr>
              <w:t xml:space="preserve">Youngs Modulus </w:t>
            </w:r>
            <w:r w:rsidR="007009DB">
              <w:rPr>
                <w:rFonts w:cstheme="minorHAnsi"/>
                <w:color w:val="595959" w:themeColor="text1" w:themeTint="A6"/>
                <w:sz w:val="22"/>
                <w:szCs w:val="22"/>
              </w:rPr>
              <w:t>(E)</w:t>
            </w:r>
          </w:p>
        </w:tc>
        <w:tc>
          <w:tcPr>
            <w:tcW w:w="1709" w:type="dxa"/>
          </w:tcPr>
          <w:p w14:paraId="3DE0CFFD" w14:textId="034BE9BE" w:rsidR="0008548A" w:rsidRPr="00A25A91" w:rsidRDefault="0008548A" w:rsidP="00D75899">
            <w:pPr>
              <w:jc w:val="center"/>
              <w:rPr>
                <w:rFonts w:cstheme="minorHAnsi"/>
                <w:color w:val="595959" w:themeColor="text1" w:themeTint="A6"/>
                <w:sz w:val="22"/>
                <w:szCs w:val="22"/>
              </w:rPr>
            </w:pPr>
            <w:r w:rsidRPr="00A25A91">
              <w:rPr>
                <w:rFonts w:cstheme="minorHAnsi"/>
                <w:color w:val="595959" w:themeColor="text1" w:themeTint="A6"/>
                <w:sz w:val="22"/>
                <w:szCs w:val="22"/>
              </w:rPr>
              <w:t>164 GPa</w:t>
            </w:r>
          </w:p>
        </w:tc>
      </w:tr>
      <w:tr w:rsidR="00E165F3" w14:paraId="1BB9CF08" w14:textId="77777777" w:rsidTr="002E5DDD">
        <w:trPr>
          <w:trHeight w:val="207"/>
          <w:jc w:val="center"/>
        </w:trPr>
        <w:tc>
          <w:tcPr>
            <w:tcW w:w="3036" w:type="dxa"/>
            <w:vAlign w:val="bottom"/>
          </w:tcPr>
          <w:p w14:paraId="423F6531" w14:textId="54B21C48" w:rsidR="00E165F3" w:rsidRPr="00A25A91" w:rsidRDefault="00E165F3" w:rsidP="00E165F3">
            <w:pPr>
              <w:rPr>
                <w:rFonts w:cstheme="minorHAnsi"/>
                <w:color w:val="595959" w:themeColor="text1" w:themeTint="A6"/>
                <w:sz w:val="22"/>
                <w:szCs w:val="22"/>
                <w:shd w:val="clear" w:color="auto" w:fill="FFFFFF"/>
              </w:rPr>
            </w:pPr>
            <w:r w:rsidRPr="00A25A91">
              <w:rPr>
                <w:rFonts w:cstheme="minorHAnsi"/>
                <w:color w:val="595959" w:themeColor="text1" w:themeTint="A6"/>
                <w:sz w:val="22"/>
                <w:szCs w:val="22"/>
              </w:rPr>
              <w:t>Shear modulus</w:t>
            </w:r>
          </w:p>
        </w:tc>
        <w:tc>
          <w:tcPr>
            <w:tcW w:w="1709" w:type="dxa"/>
            <w:vAlign w:val="bottom"/>
          </w:tcPr>
          <w:p w14:paraId="1519D980" w14:textId="5E328205" w:rsidR="00E165F3" w:rsidRPr="00A25A91" w:rsidRDefault="00E165F3" w:rsidP="00D75899">
            <w:pPr>
              <w:jc w:val="center"/>
              <w:rPr>
                <w:rFonts w:cstheme="minorHAnsi"/>
                <w:color w:val="595959" w:themeColor="text1" w:themeTint="A6"/>
                <w:sz w:val="22"/>
                <w:szCs w:val="22"/>
                <w:shd w:val="clear" w:color="auto" w:fill="FFFFFF"/>
              </w:rPr>
            </w:pPr>
            <w:r w:rsidRPr="00A25A91">
              <w:rPr>
                <w:rFonts w:cstheme="minorHAnsi"/>
                <w:color w:val="595959" w:themeColor="text1" w:themeTint="A6"/>
                <w:sz w:val="22"/>
                <w:szCs w:val="22"/>
              </w:rPr>
              <w:t>62.0 GPa</w:t>
            </w:r>
          </w:p>
        </w:tc>
      </w:tr>
      <w:tr w:rsidR="00E165F3" w14:paraId="227FAF93" w14:textId="77777777" w:rsidTr="002E5DDD">
        <w:trPr>
          <w:trHeight w:val="215"/>
          <w:jc w:val="center"/>
        </w:trPr>
        <w:tc>
          <w:tcPr>
            <w:tcW w:w="3036" w:type="dxa"/>
            <w:vAlign w:val="bottom"/>
          </w:tcPr>
          <w:p w14:paraId="42481CFB" w14:textId="5D152891" w:rsidR="00E165F3" w:rsidRPr="00A25A91" w:rsidRDefault="00993427" w:rsidP="00E165F3">
            <w:pPr>
              <w:rPr>
                <w:rFonts w:cstheme="minorHAnsi"/>
                <w:color w:val="595959" w:themeColor="text1" w:themeTint="A6"/>
                <w:sz w:val="22"/>
                <w:szCs w:val="22"/>
                <w:shd w:val="clear" w:color="auto" w:fill="FFFFFF"/>
              </w:rPr>
            </w:pPr>
            <w:r w:rsidRPr="00A25A91">
              <w:rPr>
                <w:rFonts w:cstheme="minorHAnsi"/>
                <w:color w:val="595959" w:themeColor="text1" w:themeTint="A6"/>
                <w:sz w:val="22"/>
                <w:szCs w:val="22"/>
              </w:rPr>
              <w:t xml:space="preserve">Isothermal </w:t>
            </w:r>
            <w:r w:rsidR="00E165F3" w:rsidRPr="00A25A91">
              <w:rPr>
                <w:rFonts w:cstheme="minorHAnsi"/>
                <w:color w:val="595959" w:themeColor="text1" w:themeTint="A6"/>
                <w:sz w:val="22"/>
                <w:szCs w:val="22"/>
              </w:rPr>
              <w:t xml:space="preserve">Bulk modulus </w:t>
            </w:r>
            <w:r w:rsidR="007009DB">
              <w:rPr>
                <w:rFonts w:cstheme="minorHAnsi"/>
                <w:color w:val="595959" w:themeColor="text1" w:themeTint="A6"/>
                <w:sz w:val="22"/>
                <w:szCs w:val="22"/>
              </w:rPr>
              <w:t>(K)</w:t>
            </w:r>
          </w:p>
        </w:tc>
        <w:tc>
          <w:tcPr>
            <w:tcW w:w="1709" w:type="dxa"/>
            <w:vAlign w:val="bottom"/>
          </w:tcPr>
          <w:p w14:paraId="638C9010" w14:textId="760C3D82" w:rsidR="00E165F3" w:rsidRPr="00A25A91" w:rsidRDefault="00E165F3" w:rsidP="00D75899">
            <w:pPr>
              <w:jc w:val="center"/>
              <w:rPr>
                <w:rFonts w:cstheme="minorHAnsi"/>
                <w:color w:val="595959" w:themeColor="text1" w:themeTint="A6"/>
                <w:sz w:val="22"/>
                <w:szCs w:val="22"/>
                <w:shd w:val="clear" w:color="auto" w:fill="FFFFFF"/>
              </w:rPr>
            </w:pPr>
            <w:r w:rsidRPr="00A25A91">
              <w:rPr>
                <w:rFonts w:cstheme="minorHAnsi"/>
                <w:color w:val="595959" w:themeColor="text1" w:themeTint="A6"/>
                <w:sz w:val="22"/>
                <w:szCs w:val="22"/>
              </w:rPr>
              <w:t>277</w:t>
            </w:r>
            <w:r w:rsidR="00A53DAB" w:rsidRPr="00A25A91">
              <w:rPr>
                <w:rFonts w:cstheme="minorHAnsi"/>
                <w:color w:val="595959" w:themeColor="text1" w:themeTint="A6"/>
                <w:sz w:val="22"/>
                <w:szCs w:val="22"/>
              </w:rPr>
              <w:t xml:space="preserve"> GPa</w:t>
            </w:r>
          </w:p>
        </w:tc>
      </w:tr>
      <w:tr w:rsidR="00E165F3" w14:paraId="354A815B" w14:textId="77777777" w:rsidTr="002E5DDD">
        <w:trPr>
          <w:trHeight w:val="207"/>
          <w:jc w:val="center"/>
        </w:trPr>
        <w:tc>
          <w:tcPr>
            <w:tcW w:w="3036" w:type="dxa"/>
            <w:vAlign w:val="bottom"/>
          </w:tcPr>
          <w:p w14:paraId="154B2A3C" w14:textId="58AD9817" w:rsidR="00E165F3" w:rsidRPr="00A25A91" w:rsidRDefault="00E165F3" w:rsidP="00E165F3">
            <w:pPr>
              <w:rPr>
                <w:rFonts w:cstheme="minorHAnsi"/>
                <w:color w:val="595959" w:themeColor="text1" w:themeTint="A6"/>
                <w:sz w:val="22"/>
                <w:szCs w:val="22"/>
                <w:shd w:val="clear" w:color="auto" w:fill="FFFFFF"/>
              </w:rPr>
            </w:pPr>
            <w:r w:rsidRPr="00A25A91">
              <w:rPr>
                <w:rFonts w:cstheme="minorHAnsi"/>
                <w:color w:val="595959" w:themeColor="text1" w:themeTint="A6"/>
                <w:sz w:val="22"/>
                <w:szCs w:val="22"/>
              </w:rPr>
              <w:t>Rigidity modulus (G)</w:t>
            </w:r>
          </w:p>
        </w:tc>
        <w:tc>
          <w:tcPr>
            <w:tcW w:w="1709" w:type="dxa"/>
            <w:vAlign w:val="bottom"/>
          </w:tcPr>
          <w:p w14:paraId="7F9FECC0" w14:textId="3B67DD52" w:rsidR="00E165F3" w:rsidRPr="00A25A91" w:rsidRDefault="00E165F3" w:rsidP="00D75899">
            <w:pPr>
              <w:jc w:val="center"/>
              <w:rPr>
                <w:rFonts w:cstheme="minorHAnsi"/>
                <w:color w:val="595959" w:themeColor="text1" w:themeTint="A6"/>
                <w:sz w:val="22"/>
                <w:szCs w:val="22"/>
                <w:shd w:val="clear" w:color="auto" w:fill="FFFFFF"/>
              </w:rPr>
            </w:pPr>
            <w:r w:rsidRPr="00A25A91">
              <w:rPr>
                <w:rFonts w:cstheme="minorHAnsi"/>
                <w:color w:val="595959" w:themeColor="text1" w:themeTint="A6"/>
                <w:sz w:val="22"/>
                <w:szCs w:val="22"/>
              </w:rPr>
              <w:t>54.2 GPa</w:t>
            </w:r>
          </w:p>
        </w:tc>
      </w:tr>
    </w:tbl>
    <w:p w14:paraId="6C5D91F5" w14:textId="3EA355F7" w:rsidR="00E574F2" w:rsidRPr="007717CC" w:rsidRDefault="00E574F2" w:rsidP="003A2061">
      <w:pPr>
        <w:pStyle w:val="Caption"/>
        <w:spacing w:before="120"/>
        <w:jc w:val="center"/>
        <w:rPr>
          <w:sz w:val="20"/>
          <w:szCs w:val="8"/>
        </w:rPr>
      </w:pPr>
      <w:bookmarkStart w:id="7" w:name="_Ref91111460"/>
      <w:bookmarkStart w:id="8" w:name="_Toc92575458"/>
      <w:bookmarkEnd w:id="6"/>
      <w:r w:rsidRPr="007717CC">
        <w:rPr>
          <w:sz w:val="20"/>
          <w:szCs w:val="8"/>
        </w:rPr>
        <w:t xml:space="preserve">Table </w:t>
      </w:r>
      <w:r w:rsidRPr="007717CC">
        <w:rPr>
          <w:sz w:val="20"/>
          <w:szCs w:val="8"/>
        </w:rPr>
        <w:fldChar w:fldCharType="begin"/>
      </w:r>
      <w:r w:rsidRPr="007717CC">
        <w:rPr>
          <w:sz w:val="20"/>
          <w:szCs w:val="8"/>
        </w:rPr>
        <w:instrText xml:space="preserve"> SEQ Table \* ARABIC </w:instrText>
      </w:r>
      <w:r w:rsidRPr="007717CC">
        <w:rPr>
          <w:sz w:val="20"/>
          <w:szCs w:val="8"/>
        </w:rPr>
        <w:fldChar w:fldCharType="separate"/>
      </w:r>
      <w:r w:rsidR="003E4891">
        <w:rPr>
          <w:noProof/>
          <w:sz w:val="20"/>
          <w:szCs w:val="8"/>
        </w:rPr>
        <w:t>1</w:t>
      </w:r>
      <w:r w:rsidRPr="007717CC">
        <w:rPr>
          <w:sz w:val="20"/>
          <w:szCs w:val="8"/>
        </w:rPr>
        <w:fldChar w:fldCharType="end"/>
      </w:r>
      <w:bookmarkEnd w:id="7"/>
      <w:r w:rsidRPr="007717CC">
        <w:rPr>
          <w:sz w:val="20"/>
          <w:szCs w:val="8"/>
        </w:rPr>
        <w:t xml:space="preserve"> - Proposed Liner Material Properties – Platinum [10] [11] [12] [13]</w:t>
      </w:r>
      <w:bookmarkEnd w:id="8"/>
    </w:p>
    <w:p w14:paraId="42BB4A89" w14:textId="37122729" w:rsidR="00F90B04" w:rsidRPr="002B2FB6" w:rsidRDefault="00E574F2" w:rsidP="002B2FB6">
      <w:pPr>
        <w:pStyle w:val="Heading3"/>
        <w:spacing w:before="0"/>
        <w:jc w:val="both"/>
        <w:rPr>
          <w:color w:val="595959" w:themeColor="text1" w:themeTint="A6"/>
          <w:sz w:val="22"/>
          <w:szCs w:val="20"/>
        </w:rPr>
      </w:pPr>
      <w:r w:rsidRPr="000B2798">
        <w:rPr>
          <w:color w:val="595959" w:themeColor="text1" w:themeTint="A6"/>
          <w:sz w:val="22"/>
          <w:szCs w:val="20"/>
        </w:rPr>
        <w:t xml:space="preserve">LX-19 was selected as the explosive for further analysis, LX-19 contains </w:t>
      </w:r>
      <w:r w:rsidR="002B2FB6">
        <w:rPr>
          <w:color w:val="595959" w:themeColor="text1" w:themeTint="A6"/>
          <w:sz w:val="22"/>
          <w:szCs w:val="20"/>
        </w:rPr>
        <w:t>China Lake 20 (</w:t>
      </w:r>
      <w:r w:rsidRPr="000B2798">
        <w:rPr>
          <w:color w:val="595959" w:themeColor="text1" w:themeTint="A6"/>
          <w:sz w:val="22"/>
          <w:szCs w:val="20"/>
        </w:rPr>
        <w:t>CL-20</w:t>
      </w:r>
      <w:r w:rsidR="002B2FB6">
        <w:rPr>
          <w:color w:val="595959" w:themeColor="text1" w:themeTint="A6"/>
          <w:sz w:val="22"/>
          <w:szCs w:val="20"/>
        </w:rPr>
        <w:t>)</w:t>
      </w:r>
      <w:r w:rsidRPr="000B2798">
        <w:rPr>
          <w:color w:val="595959" w:themeColor="text1" w:themeTint="A6"/>
          <w:sz w:val="22"/>
          <w:szCs w:val="20"/>
        </w:rPr>
        <w:t xml:space="preserve"> as its base </w:t>
      </w:r>
      <w:r w:rsidR="000B2798" w:rsidRPr="000B2798">
        <w:rPr>
          <w:color w:val="595959" w:themeColor="text1" w:themeTint="A6"/>
          <w:sz w:val="22"/>
          <w:szCs w:val="20"/>
        </w:rPr>
        <w:t xml:space="preserve">explosive </w:t>
      </w:r>
      <w:r w:rsidRPr="000B2798">
        <w:rPr>
          <w:color w:val="595959" w:themeColor="text1" w:themeTint="A6"/>
          <w:sz w:val="22"/>
          <w:szCs w:val="20"/>
        </w:rPr>
        <w:t>ingredient when compared to TNT, RDX and HM</w:t>
      </w:r>
      <w:r w:rsidR="000B2798" w:rsidRPr="000B2798">
        <w:rPr>
          <w:color w:val="595959" w:themeColor="text1" w:themeTint="A6"/>
          <w:sz w:val="22"/>
          <w:szCs w:val="20"/>
        </w:rPr>
        <w:t xml:space="preserve">X, CL-20 is far superior </w:t>
      </w:r>
      <w:r w:rsidR="000B2798">
        <w:rPr>
          <w:color w:val="595959" w:themeColor="text1" w:themeTint="A6"/>
          <w:sz w:val="22"/>
          <w:szCs w:val="20"/>
        </w:rPr>
        <w:t xml:space="preserve">in all parameters stated in para. 2.2.3, </w:t>
      </w:r>
      <w:r w:rsidR="000B2798" w:rsidRPr="000B2798">
        <w:rPr>
          <w:color w:val="595959" w:themeColor="text1" w:themeTint="A6"/>
          <w:sz w:val="22"/>
          <w:szCs w:val="20"/>
        </w:rPr>
        <w:t xml:space="preserve">although until recently, no formulations existed using the raw ingredient due to its sensitive nature, expensive manufacturing process, and the lack of knowledge on </w:t>
      </w:r>
      <w:r w:rsidR="002B2FB6">
        <w:rPr>
          <w:color w:val="595959" w:themeColor="text1" w:themeTint="A6"/>
          <w:sz w:val="22"/>
          <w:szCs w:val="20"/>
        </w:rPr>
        <w:t>its</w:t>
      </w:r>
      <w:r w:rsidR="000B2798" w:rsidRPr="000B2798">
        <w:rPr>
          <w:color w:val="595959" w:themeColor="text1" w:themeTint="A6"/>
          <w:sz w:val="22"/>
          <w:szCs w:val="20"/>
        </w:rPr>
        <w:t xml:space="preserve"> explosive behavior</w:t>
      </w:r>
      <w:r w:rsidR="000B2798" w:rsidRPr="002B2FB6">
        <w:rPr>
          <w:color w:val="595959" w:themeColor="text1" w:themeTint="A6"/>
          <w:sz w:val="22"/>
          <w:szCs w:val="20"/>
        </w:rPr>
        <w:t xml:space="preserve"> </w:t>
      </w:r>
      <w:r w:rsidR="00F90B04" w:rsidRPr="002B2FB6">
        <w:rPr>
          <w:color w:val="595959" w:themeColor="text1" w:themeTint="A6"/>
          <w:sz w:val="22"/>
          <w:szCs w:val="20"/>
        </w:rPr>
        <w:t>has inhibited its</w:t>
      </w:r>
      <w:r w:rsidR="000B2798" w:rsidRPr="002B2FB6">
        <w:rPr>
          <w:color w:val="595959" w:themeColor="text1" w:themeTint="A6"/>
          <w:sz w:val="22"/>
          <w:szCs w:val="20"/>
        </w:rPr>
        <w:t xml:space="preserve"> development.</w:t>
      </w:r>
      <w:r w:rsidR="00F90B04" w:rsidRPr="002B2FB6">
        <w:rPr>
          <w:color w:val="595959" w:themeColor="text1" w:themeTint="A6"/>
          <w:sz w:val="22"/>
          <w:szCs w:val="20"/>
        </w:rPr>
        <w:t xml:space="preserve"> The material parameters used for the model have been shown in</w:t>
      </w:r>
      <w:r w:rsidR="00921538" w:rsidRPr="002B2FB6">
        <w:rPr>
          <w:color w:val="595959" w:themeColor="text1" w:themeTint="A6"/>
          <w:sz w:val="22"/>
          <w:szCs w:val="20"/>
        </w:rPr>
        <w:t xml:space="preserve"> </w:t>
      </w:r>
      <w:r w:rsidR="00921538" w:rsidRPr="002B2FB6">
        <w:rPr>
          <w:color w:val="595959" w:themeColor="text1" w:themeTint="A6"/>
          <w:sz w:val="22"/>
          <w:szCs w:val="20"/>
        </w:rPr>
        <w:fldChar w:fldCharType="begin"/>
      </w:r>
      <w:r w:rsidR="00921538" w:rsidRPr="002B2FB6">
        <w:rPr>
          <w:color w:val="595959" w:themeColor="text1" w:themeTint="A6"/>
          <w:sz w:val="22"/>
          <w:szCs w:val="20"/>
        </w:rPr>
        <w:instrText xml:space="preserve"> REF _Ref91111612 \h </w:instrText>
      </w:r>
      <w:r w:rsidR="00921538" w:rsidRPr="002B2FB6">
        <w:rPr>
          <w:color w:val="595959" w:themeColor="text1" w:themeTint="A6"/>
          <w:sz w:val="22"/>
          <w:szCs w:val="20"/>
        </w:rPr>
      </w:r>
      <w:r w:rsidR="00921538" w:rsidRPr="002B2FB6">
        <w:rPr>
          <w:color w:val="595959" w:themeColor="text1" w:themeTint="A6"/>
          <w:sz w:val="22"/>
          <w:szCs w:val="20"/>
        </w:rPr>
        <w:fldChar w:fldCharType="separate"/>
      </w:r>
      <w:r w:rsidR="00921538" w:rsidRPr="002B2FB6">
        <w:rPr>
          <w:color w:val="595959" w:themeColor="text1" w:themeTint="A6"/>
          <w:sz w:val="22"/>
          <w:szCs w:val="10"/>
        </w:rPr>
        <w:t xml:space="preserve">Table </w:t>
      </w:r>
      <w:r w:rsidR="00921538" w:rsidRPr="002B2FB6">
        <w:rPr>
          <w:noProof/>
          <w:color w:val="595959" w:themeColor="text1" w:themeTint="A6"/>
          <w:sz w:val="22"/>
          <w:szCs w:val="10"/>
        </w:rPr>
        <w:t>2</w:t>
      </w:r>
      <w:r w:rsidR="00921538" w:rsidRPr="002B2FB6">
        <w:rPr>
          <w:color w:val="595959" w:themeColor="text1" w:themeTint="A6"/>
          <w:sz w:val="22"/>
          <w:szCs w:val="20"/>
        </w:rPr>
        <w:fldChar w:fldCharType="end"/>
      </w:r>
      <w:r w:rsidR="00F90B04" w:rsidRPr="002B2FB6">
        <w:rPr>
          <w:color w:val="595959" w:themeColor="text1" w:themeTint="A6"/>
          <w:sz w:val="22"/>
          <w:szCs w:val="20"/>
        </w:rPr>
        <w:t>.</w:t>
      </w:r>
      <w:r w:rsidR="00AE4293" w:rsidRPr="002B2FB6">
        <w:rPr>
          <w:color w:val="595959" w:themeColor="text1" w:themeTint="A6"/>
          <w:sz w:val="22"/>
          <w:szCs w:val="20"/>
        </w:rPr>
        <w:t xml:space="preserve"> </w:t>
      </w:r>
      <w:bookmarkStart w:id="9" w:name="_Hlk92664865"/>
      <w:sdt>
        <w:sdtPr>
          <w:rPr>
            <w:color w:val="595959" w:themeColor="text1" w:themeTint="A6"/>
            <w:sz w:val="22"/>
            <w:szCs w:val="20"/>
          </w:rPr>
          <w:id w:val="-1379164052"/>
          <w:citation/>
        </w:sdtPr>
        <w:sdtEndPr/>
        <w:sdtContent>
          <w:r w:rsidR="00AE4293" w:rsidRPr="002B2FB6">
            <w:rPr>
              <w:color w:val="595959" w:themeColor="text1" w:themeTint="A6"/>
              <w:sz w:val="22"/>
              <w:szCs w:val="20"/>
            </w:rPr>
            <w:fldChar w:fldCharType="begin"/>
          </w:r>
          <w:r w:rsidR="00AE4293" w:rsidRPr="002B2FB6">
            <w:rPr>
              <w:color w:val="595959" w:themeColor="text1" w:themeTint="A6"/>
              <w:sz w:val="22"/>
              <w:szCs w:val="20"/>
            </w:rPr>
            <w:instrText xml:space="preserve"> CITATION Car20 \l 1033 </w:instrText>
          </w:r>
          <w:r w:rsidR="00AE4293" w:rsidRPr="002B2FB6">
            <w:rPr>
              <w:color w:val="595959" w:themeColor="text1" w:themeTint="A6"/>
              <w:sz w:val="22"/>
              <w:szCs w:val="20"/>
            </w:rPr>
            <w:fldChar w:fldCharType="separate"/>
          </w:r>
          <w:r w:rsidR="007253CF" w:rsidRPr="002B2FB6">
            <w:rPr>
              <w:noProof/>
              <w:color w:val="595959" w:themeColor="text1" w:themeTint="A6"/>
              <w:sz w:val="22"/>
              <w:szCs w:val="20"/>
            </w:rPr>
            <w:t>[15]</w:t>
          </w:r>
          <w:r w:rsidR="00AE4293" w:rsidRPr="002B2FB6">
            <w:rPr>
              <w:color w:val="595959" w:themeColor="text1" w:themeTint="A6"/>
              <w:sz w:val="22"/>
              <w:szCs w:val="20"/>
            </w:rPr>
            <w:fldChar w:fldCharType="end"/>
          </w:r>
        </w:sdtContent>
      </w:sdt>
      <w:sdt>
        <w:sdtPr>
          <w:rPr>
            <w:color w:val="595959" w:themeColor="text1" w:themeTint="A6"/>
            <w:sz w:val="22"/>
            <w:szCs w:val="20"/>
          </w:rPr>
          <w:id w:val="1000938449"/>
          <w:citation/>
        </w:sdtPr>
        <w:sdtEndPr/>
        <w:sdtContent>
          <w:r w:rsidR="00AE0F7E" w:rsidRPr="002B2FB6">
            <w:rPr>
              <w:color w:val="595959" w:themeColor="text1" w:themeTint="A6"/>
              <w:sz w:val="22"/>
              <w:szCs w:val="20"/>
            </w:rPr>
            <w:fldChar w:fldCharType="begin"/>
          </w:r>
          <w:r w:rsidR="00AE0F7E" w:rsidRPr="002B2FB6">
            <w:rPr>
              <w:color w:val="595959" w:themeColor="text1" w:themeTint="A6"/>
              <w:sz w:val="22"/>
              <w:szCs w:val="20"/>
            </w:rPr>
            <w:instrText xml:space="preserve"> CITATION Rob04 \l 1033 </w:instrText>
          </w:r>
          <w:r w:rsidR="00AE0F7E" w:rsidRPr="002B2FB6">
            <w:rPr>
              <w:color w:val="595959" w:themeColor="text1" w:themeTint="A6"/>
              <w:sz w:val="22"/>
              <w:szCs w:val="20"/>
            </w:rPr>
            <w:fldChar w:fldCharType="separate"/>
          </w:r>
          <w:r w:rsidR="007253CF" w:rsidRPr="002B2FB6">
            <w:rPr>
              <w:noProof/>
              <w:color w:val="595959" w:themeColor="text1" w:themeTint="A6"/>
              <w:sz w:val="22"/>
              <w:szCs w:val="20"/>
            </w:rPr>
            <w:t xml:space="preserve"> [16]</w:t>
          </w:r>
          <w:r w:rsidR="00AE0F7E" w:rsidRPr="002B2FB6">
            <w:rPr>
              <w:color w:val="595959" w:themeColor="text1" w:themeTint="A6"/>
              <w:sz w:val="22"/>
              <w:szCs w:val="20"/>
            </w:rPr>
            <w:fldChar w:fldCharType="end"/>
          </w:r>
        </w:sdtContent>
      </w:sdt>
      <w:sdt>
        <w:sdtPr>
          <w:rPr>
            <w:color w:val="595959" w:themeColor="text1" w:themeTint="A6"/>
            <w:sz w:val="22"/>
            <w:szCs w:val="20"/>
          </w:rPr>
          <w:id w:val="1683860475"/>
          <w:citation/>
        </w:sdtPr>
        <w:sdtEndPr/>
        <w:sdtContent>
          <w:r w:rsidR="00AE0F7E" w:rsidRPr="002B2FB6">
            <w:rPr>
              <w:color w:val="595959" w:themeColor="text1" w:themeTint="A6"/>
              <w:sz w:val="22"/>
              <w:szCs w:val="20"/>
            </w:rPr>
            <w:fldChar w:fldCharType="begin"/>
          </w:r>
          <w:r w:rsidR="00AE0F7E" w:rsidRPr="002B2FB6">
            <w:rPr>
              <w:color w:val="595959" w:themeColor="text1" w:themeTint="A6"/>
              <w:sz w:val="22"/>
              <w:szCs w:val="20"/>
            </w:rPr>
            <w:instrText xml:space="preserve"> CITATION DMa98 \l 1033 </w:instrText>
          </w:r>
          <w:r w:rsidR="00AE0F7E" w:rsidRPr="002B2FB6">
            <w:rPr>
              <w:color w:val="595959" w:themeColor="text1" w:themeTint="A6"/>
              <w:sz w:val="22"/>
              <w:szCs w:val="20"/>
            </w:rPr>
            <w:fldChar w:fldCharType="separate"/>
          </w:r>
          <w:r w:rsidR="007253CF" w:rsidRPr="002B2FB6">
            <w:rPr>
              <w:noProof/>
              <w:color w:val="595959" w:themeColor="text1" w:themeTint="A6"/>
              <w:sz w:val="22"/>
              <w:szCs w:val="20"/>
            </w:rPr>
            <w:t xml:space="preserve"> [17]</w:t>
          </w:r>
          <w:r w:rsidR="00AE0F7E" w:rsidRPr="002B2FB6">
            <w:rPr>
              <w:color w:val="595959" w:themeColor="text1" w:themeTint="A6"/>
              <w:sz w:val="22"/>
              <w:szCs w:val="20"/>
            </w:rPr>
            <w:fldChar w:fldCharType="end"/>
          </w:r>
        </w:sdtContent>
      </w:sdt>
      <w:bookmarkEnd w:id="9"/>
    </w:p>
    <w:p w14:paraId="4CC77F0B" w14:textId="7CB586A9" w:rsidR="000B2798" w:rsidRPr="00F90B04" w:rsidRDefault="00F90B04" w:rsidP="00B57F87">
      <w:pPr>
        <w:spacing w:before="120" w:after="360"/>
        <w:ind w:left="720"/>
        <w:rPr>
          <w:rFonts w:cstheme="minorHAnsi"/>
          <w:i/>
          <w:iCs/>
          <w:color w:val="595959" w:themeColor="text1" w:themeTint="A6"/>
          <w:sz w:val="22"/>
          <w:szCs w:val="22"/>
        </w:rPr>
      </w:pPr>
      <w:r w:rsidRPr="00F90B04">
        <w:rPr>
          <w:rFonts w:cstheme="minorHAnsi"/>
          <w:i/>
          <w:iCs/>
          <w:color w:val="595959" w:themeColor="text1" w:themeTint="A6"/>
          <w:sz w:val="22"/>
          <w:szCs w:val="22"/>
        </w:rPr>
        <w:t xml:space="preserve">‘The energetic molecule CL-20 or HNIW (2-4-6-8-10-12-Hexanitrohexaazaisowurtzitane) is one of the most energy dense explosives known to exist, with sensitivity </w:t>
      </w:r>
      <w:r w:rsidR="00B57F87" w:rsidRPr="00F90B04">
        <w:rPr>
          <w:rFonts w:cstheme="minorHAnsi"/>
          <w:i/>
          <w:iCs/>
          <w:color w:val="595959" w:themeColor="text1" w:themeTint="A6"/>
          <w:sz w:val="22"/>
          <w:szCs w:val="22"/>
        </w:rPr>
        <w:t>like</w:t>
      </w:r>
      <w:r w:rsidRPr="00F90B04">
        <w:rPr>
          <w:rFonts w:cstheme="minorHAnsi"/>
          <w:i/>
          <w:iCs/>
          <w:color w:val="595959" w:themeColor="text1" w:themeTint="A6"/>
          <w:sz w:val="22"/>
          <w:szCs w:val="22"/>
        </w:rPr>
        <w:t xml:space="preserve"> that of PETN’</w:t>
      </w:r>
      <w:sdt>
        <w:sdtPr>
          <w:rPr>
            <w:rFonts w:cstheme="minorHAnsi"/>
            <w:i/>
            <w:iCs/>
            <w:color w:val="595959" w:themeColor="text1" w:themeTint="A6"/>
            <w:sz w:val="22"/>
            <w:szCs w:val="22"/>
          </w:rPr>
          <w:id w:val="1477801433"/>
          <w:citation/>
        </w:sdtPr>
        <w:sdtEndPr/>
        <w:sdtContent>
          <w:r w:rsidR="00921538">
            <w:rPr>
              <w:rFonts w:cstheme="minorHAnsi"/>
              <w:i/>
              <w:iCs/>
              <w:color w:val="595959" w:themeColor="text1" w:themeTint="A6"/>
              <w:sz w:val="22"/>
              <w:szCs w:val="22"/>
            </w:rPr>
            <w:fldChar w:fldCharType="begin"/>
          </w:r>
          <w:r w:rsidR="00921538">
            <w:rPr>
              <w:rFonts w:cstheme="minorHAnsi"/>
              <w:i/>
              <w:iCs/>
              <w:color w:val="595959" w:themeColor="text1" w:themeTint="A6"/>
              <w:sz w:val="22"/>
              <w:szCs w:val="22"/>
            </w:rPr>
            <w:instrText xml:space="preserve"> CITATION Car20 \l 1033 </w:instrText>
          </w:r>
          <w:r w:rsidR="00921538">
            <w:rPr>
              <w:rFonts w:cstheme="minorHAnsi"/>
              <w:i/>
              <w:iCs/>
              <w:color w:val="595959" w:themeColor="text1" w:themeTint="A6"/>
              <w:sz w:val="22"/>
              <w:szCs w:val="22"/>
            </w:rPr>
            <w:fldChar w:fldCharType="separate"/>
          </w:r>
          <w:r w:rsidR="007253CF">
            <w:rPr>
              <w:rFonts w:cstheme="minorHAnsi"/>
              <w:i/>
              <w:iCs/>
              <w:noProof/>
              <w:color w:val="595959" w:themeColor="text1" w:themeTint="A6"/>
              <w:sz w:val="22"/>
              <w:szCs w:val="22"/>
            </w:rPr>
            <w:t xml:space="preserve"> </w:t>
          </w:r>
          <w:r w:rsidR="007253CF" w:rsidRPr="007253CF">
            <w:rPr>
              <w:rFonts w:cstheme="minorHAnsi"/>
              <w:noProof/>
              <w:color w:val="595959" w:themeColor="text1" w:themeTint="A6"/>
              <w:sz w:val="22"/>
              <w:szCs w:val="22"/>
            </w:rPr>
            <w:t>[15]</w:t>
          </w:r>
          <w:r w:rsidR="00921538">
            <w:rPr>
              <w:rFonts w:cstheme="minorHAnsi"/>
              <w:i/>
              <w:iCs/>
              <w:color w:val="595959" w:themeColor="text1" w:themeTint="A6"/>
              <w:sz w:val="22"/>
              <w:szCs w:val="22"/>
            </w:rPr>
            <w:fldChar w:fldCharType="end"/>
          </w:r>
        </w:sdtContent>
      </w:sdt>
    </w:p>
    <w:tbl>
      <w:tblPr>
        <w:tblStyle w:val="TableGrid"/>
        <w:tblW w:w="0" w:type="auto"/>
        <w:jc w:val="center"/>
        <w:tblLook w:val="04A0" w:firstRow="1" w:lastRow="0" w:firstColumn="1" w:lastColumn="0" w:noHBand="0" w:noVBand="1"/>
      </w:tblPr>
      <w:tblGrid>
        <w:gridCol w:w="4159"/>
        <w:gridCol w:w="2488"/>
      </w:tblGrid>
      <w:tr w:rsidR="00A53DAB" w14:paraId="65C0F65C" w14:textId="77777777" w:rsidTr="002E5DDD">
        <w:trPr>
          <w:trHeight w:val="209"/>
          <w:jc w:val="center"/>
        </w:trPr>
        <w:tc>
          <w:tcPr>
            <w:tcW w:w="6647" w:type="dxa"/>
            <w:gridSpan w:val="2"/>
            <w:shd w:val="clear" w:color="auto" w:fill="D9D9D9" w:themeFill="background1" w:themeFillShade="D9"/>
          </w:tcPr>
          <w:p w14:paraId="182BDCC3" w14:textId="2E2914D2" w:rsidR="00A53DAB" w:rsidRPr="00F90B04" w:rsidRDefault="0082589C" w:rsidP="00F351F0">
            <w:pPr>
              <w:jc w:val="center"/>
              <w:rPr>
                <w:b/>
                <w:bCs/>
                <w:color w:val="auto"/>
                <w:sz w:val="22"/>
                <w:szCs w:val="22"/>
              </w:rPr>
            </w:pPr>
            <w:r w:rsidRPr="00F90B04">
              <w:rPr>
                <w:b/>
                <w:bCs/>
                <w:color w:val="auto"/>
                <w:sz w:val="22"/>
                <w:szCs w:val="22"/>
              </w:rPr>
              <w:t>LX-19</w:t>
            </w:r>
            <w:r w:rsidR="00F94670" w:rsidRPr="00F90B04">
              <w:rPr>
                <w:b/>
                <w:bCs/>
                <w:color w:val="auto"/>
                <w:sz w:val="22"/>
                <w:szCs w:val="22"/>
              </w:rPr>
              <w:t xml:space="preserve"> PBX</w:t>
            </w:r>
          </w:p>
        </w:tc>
      </w:tr>
      <w:tr w:rsidR="00014113" w14:paraId="73A8A24E" w14:textId="77777777" w:rsidTr="002E5DDD">
        <w:trPr>
          <w:trHeight w:val="209"/>
          <w:jc w:val="center"/>
        </w:trPr>
        <w:tc>
          <w:tcPr>
            <w:tcW w:w="4159" w:type="dxa"/>
            <w:shd w:val="clear" w:color="auto" w:fill="D9D9D9" w:themeFill="background1" w:themeFillShade="D9"/>
          </w:tcPr>
          <w:p w14:paraId="0300E09C" w14:textId="73A6EBCB" w:rsidR="00014113" w:rsidRPr="00F90B04" w:rsidRDefault="00014113" w:rsidP="00F351F0">
            <w:pPr>
              <w:jc w:val="center"/>
              <w:rPr>
                <w:b/>
                <w:bCs/>
                <w:color w:val="auto"/>
                <w:sz w:val="22"/>
                <w:szCs w:val="22"/>
              </w:rPr>
            </w:pPr>
            <w:r w:rsidRPr="00F90B04">
              <w:rPr>
                <w:b/>
                <w:bCs/>
                <w:color w:val="auto"/>
                <w:sz w:val="22"/>
                <w:szCs w:val="22"/>
              </w:rPr>
              <w:t>Ingredient</w:t>
            </w:r>
          </w:p>
        </w:tc>
        <w:tc>
          <w:tcPr>
            <w:tcW w:w="2487" w:type="dxa"/>
            <w:shd w:val="clear" w:color="auto" w:fill="D9D9D9" w:themeFill="background1" w:themeFillShade="D9"/>
          </w:tcPr>
          <w:p w14:paraId="53B57725" w14:textId="2BF9757D" w:rsidR="00014113" w:rsidRPr="00F90B04" w:rsidRDefault="00C70EFC" w:rsidP="00F351F0">
            <w:pPr>
              <w:jc w:val="center"/>
              <w:rPr>
                <w:b/>
                <w:bCs/>
                <w:color w:val="auto"/>
                <w:sz w:val="22"/>
                <w:szCs w:val="22"/>
              </w:rPr>
            </w:pPr>
            <w:r w:rsidRPr="00F90B04">
              <w:rPr>
                <w:b/>
                <w:bCs/>
                <w:color w:val="auto"/>
                <w:sz w:val="22"/>
                <w:szCs w:val="22"/>
              </w:rPr>
              <w:t>Percentage</w:t>
            </w:r>
          </w:p>
        </w:tc>
      </w:tr>
      <w:tr w:rsidR="00014113" w14:paraId="7C809F39" w14:textId="77777777" w:rsidTr="002E5DDD">
        <w:trPr>
          <w:trHeight w:val="209"/>
          <w:jc w:val="center"/>
        </w:trPr>
        <w:tc>
          <w:tcPr>
            <w:tcW w:w="4159" w:type="dxa"/>
            <w:shd w:val="clear" w:color="auto" w:fill="auto"/>
          </w:tcPr>
          <w:p w14:paraId="7A48F9DD" w14:textId="058005C9" w:rsidR="00014113" w:rsidRPr="00F90B04" w:rsidRDefault="0044195A" w:rsidP="00F351F0">
            <w:pPr>
              <w:jc w:val="center"/>
              <w:rPr>
                <w:color w:val="auto"/>
                <w:sz w:val="22"/>
                <w:szCs w:val="22"/>
              </w:rPr>
            </w:pPr>
            <w:r w:rsidRPr="00F90B04">
              <w:rPr>
                <w:color w:val="auto"/>
                <w:sz w:val="22"/>
                <w:szCs w:val="22"/>
              </w:rPr>
              <w:t>CL-20</w:t>
            </w:r>
          </w:p>
        </w:tc>
        <w:tc>
          <w:tcPr>
            <w:tcW w:w="2487" w:type="dxa"/>
            <w:shd w:val="clear" w:color="auto" w:fill="auto"/>
          </w:tcPr>
          <w:p w14:paraId="5CA68D1E" w14:textId="6880F2E2" w:rsidR="00014113" w:rsidRPr="00F90B04" w:rsidRDefault="00743D9A" w:rsidP="00921538">
            <w:pPr>
              <w:jc w:val="center"/>
              <w:rPr>
                <w:color w:val="595959" w:themeColor="text1" w:themeTint="A6"/>
                <w:sz w:val="22"/>
                <w:szCs w:val="22"/>
              </w:rPr>
            </w:pPr>
            <w:r w:rsidRPr="00F90B04">
              <w:rPr>
                <w:color w:val="595959" w:themeColor="text1" w:themeTint="A6"/>
                <w:sz w:val="22"/>
                <w:szCs w:val="22"/>
              </w:rPr>
              <w:t>95.8%</w:t>
            </w:r>
          </w:p>
        </w:tc>
      </w:tr>
      <w:tr w:rsidR="00014113" w14:paraId="612F8C9E" w14:textId="77777777" w:rsidTr="002E5DDD">
        <w:trPr>
          <w:trHeight w:val="209"/>
          <w:jc w:val="center"/>
        </w:trPr>
        <w:tc>
          <w:tcPr>
            <w:tcW w:w="4159" w:type="dxa"/>
            <w:shd w:val="clear" w:color="auto" w:fill="auto"/>
          </w:tcPr>
          <w:p w14:paraId="0F0283A4" w14:textId="01CB63BB" w:rsidR="00014113" w:rsidRPr="00F90B04" w:rsidRDefault="00743D9A" w:rsidP="00F351F0">
            <w:pPr>
              <w:jc w:val="center"/>
              <w:rPr>
                <w:color w:val="auto"/>
                <w:sz w:val="22"/>
                <w:szCs w:val="22"/>
              </w:rPr>
            </w:pPr>
            <w:r w:rsidRPr="00F90B04">
              <w:rPr>
                <w:color w:val="auto"/>
                <w:sz w:val="22"/>
                <w:szCs w:val="22"/>
              </w:rPr>
              <w:t>Estane</w:t>
            </w:r>
          </w:p>
        </w:tc>
        <w:tc>
          <w:tcPr>
            <w:tcW w:w="2487" w:type="dxa"/>
            <w:shd w:val="clear" w:color="auto" w:fill="auto"/>
          </w:tcPr>
          <w:p w14:paraId="6E80E073" w14:textId="45BEAAD5" w:rsidR="00014113" w:rsidRPr="00F90B04" w:rsidRDefault="00743D9A" w:rsidP="00921538">
            <w:pPr>
              <w:jc w:val="center"/>
              <w:rPr>
                <w:color w:val="595959" w:themeColor="text1" w:themeTint="A6"/>
                <w:sz w:val="22"/>
                <w:szCs w:val="22"/>
              </w:rPr>
            </w:pPr>
            <w:r w:rsidRPr="00F90B04">
              <w:rPr>
                <w:color w:val="595959" w:themeColor="text1" w:themeTint="A6"/>
                <w:sz w:val="22"/>
                <w:szCs w:val="22"/>
              </w:rPr>
              <w:t>4.2%</w:t>
            </w:r>
          </w:p>
        </w:tc>
      </w:tr>
      <w:tr w:rsidR="00A53DAB" w14:paraId="3D3D5E7E" w14:textId="77777777" w:rsidTr="002E5DDD">
        <w:trPr>
          <w:trHeight w:val="216"/>
          <w:jc w:val="center"/>
        </w:trPr>
        <w:tc>
          <w:tcPr>
            <w:tcW w:w="4159" w:type="dxa"/>
            <w:shd w:val="clear" w:color="auto" w:fill="D9D9D9" w:themeFill="background1" w:themeFillShade="D9"/>
          </w:tcPr>
          <w:p w14:paraId="36B8193D" w14:textId="77777777" w:rsidR="00A53DAB" w:rsidRPr="00F90B04" w:rsidRDefault="00A53DAB" w:rsidP="00F351F0">
            <w:pPr>
              <w:jc w:val="center"/>
              <w:rPr>
                <w:b/>
                <w:bCs/>
                <w:color w:val="auto"/>
                <w:sz w:val="22"/>
                <w:szCs w:val="22"/>
              </w:rPr>
            </w:pPr>
            <w:r w:rsidRPr="00F90B04">
              <w:rPr>
                <w:b/>
                <w:bCs/>
                <w:color w:val="auto"/>
                <w:sz w:val="22"/>
                <w:szCs w:val="22"/>
              </w:rPr>
              <w:t>Material Property</w:t>
            </w:r>
          </w:p>
        </w:tc>
        <w:tc>
          <w:tcPr>
            <w:tcW w:w="2487" w:type="dxa"/>
            <w:shd w:val="clear" w:color="auto" w:fill="D9D9D9" w:themeFill="background1" w:themeFillShade="D9"/>
          </w:tcPr>
          <w:p w14:paraId="4FAD0FA0" w14:textId="77777777" w:rsidR="00A53DAB" w:rsidRPr="00F90B04" w:rsidRDefault="00A53DAB" w:rsidP="00921538">
            <w:pPr>
              <w:jc w:val="center"/>
              <w:rPr>
                <w:b/>
                <w:bCs/>
                <w:color w:val="auto"/>
                <w:sz w:val="22"/>
                <w:szCs w:val="22"/>
              </w:rPr>
            </w:pPr>
            <w:r w:rsidRPr="00F90B04">
              <w:rPr>
                <w:b/>
                <w:bCs/>
                <w:color w:val="auto"/>
                <w:sz w:val="22"/>
                <w:szCs w:val="22"/>
              </w:rPr>
              <w:t>Value</w:t>
            </w:r>
          </w:p>
        </w:tc>
      </w:tr>
      <w:tr w:rsidR="00386FE7" w14:paraId="04FFF62C" w14:textId="77777777" w:rsidTr="002E5DDD">
        <w:trPr>
          <w:trHeight w:val="194"/>
          <w:jc w:val="center"/>
        </w:trPr>
        <w:tc>
          <w:tcPr>
            <w:tcW w:w="4159" w:type="dxa"/>
            <w:vAlign w:val="bottom"/>
          </w:tcPr>
          <w:p w14:paraId="765EDACA" w14:textId="0356362E" w:rsidR="00386FE7" w:rsidRPr="00F90B04" w:rsidRDefault="00386FE7" w:rsidP="00921538">
            <w:pPr>
              <w:jc w:val="center"/>
              <w:rPr>
                <w:rFonts w:cstheme="minorHAnsi"/>
                <w:color w:val="595959" w:themeColor="text1" w:themeTint="A6"/>
                <w:sz w:val="22"/>
                <w:szCs w:val="22"/>
              </w:rPr>
            </w:pPr>
            <w:r w:rsidRPr="00F90B04">
              <w:rPr>
                <w:rFonts w:cstheme="minorHAnsi"/>
                <w:color w:val="595959" w:themeColor="text1" w:themeTint="A6"/>
                <w:sz w:val="22"/>
                <w:szCs w:val="22"/>
              </w:rPr>
              <w:t>Density</w:t>
            </w:r>
            <w:r w:rsidR="000612E6" w:rsidRPr="00F90B04">
              <w:rPr>
                <w:rFonts w:cstheme="minorHAnsi"/>
                <w:color w:val="595959" w:themeColor="text1" w:themeTint="A6"/>
                <w:sz w:val="22"/>
                <w:szCs w:val="22"/>
              </w:rPr>
              <w:t xml:space="preserve"> </w:t>
            </w:r>
            <w:r w:rsidR="000612E6" w:rsidRPr="00F90B04">
              <w:rPr>
                <w:rFonts w:cstheme="minorHAnsi"/>
                <w:color w:val="595959" w:themeColor="text1" w:themeTint="A6"/>
                <w:sz w:val="22"/>
                <w:szCs w:val="22"/>
                <w:shd w:val="clear" w:color="auto" w:fill="FFFFFF"/>
              </w:rPr>
              <w:t>(ρ)</w:t>
            </w:r>
          </w:p>
        </w:tc>
        <w:tc>
          <w:tcPr>
            <w:tcW w:w="2487" w:type="dxa"/>
            <w:vAlign w:val="bottom"/>
          </w:tcPr>
          <w:p w14:paraId="2FFC817A" w14:textId="7EB7F39C" w:rsidR="00386FE7" w:rsidRPr="00F90B04" w:rsidRDefault="00386FE7" w:rsidP="00921538">
            <w:pPr>
              <w:jc w:val="center"/>
              <w:rPr>
                <w:rFonts w:cstheme="minorHAnsi"/>
                <w:color w:val="595959" w:themeColor="text1" w:themeTint="A6"/>
                <w:sz w:val="22"/>
                <w:szCs w:val="22"/>
              </w:rPr>
            </w:pPr>
            <w:r w:rsidRPr="00F90B04">
              <w:rPr>
                <w:rFonts w:cstheme="minorHAnsi"/>
                <w:color w:val="595959" w:themeColor="text1" w:themeTint="A6"/>
                <w:sz w:val="22"/>
                <w:szCs w:val="22"/>
              </w:rPr>
              <w:t>1.937 g/cm3</w:t>
            </w:r>
          </w:p>
        </w:tc>
      </w:tr>
      <w:tr w:rsidR="00386FE7" w14:paraId="1D8AA712" w14:textId="77777777" w:rsidTr="002E5DDD">
        <w:trPr>
          <w:trHeight w:val="187"/>
          <w:jc w:val="center"/>
        </w:trPr>
        <w:tc>
          <w:tcPr>
            <w:tcW w:w="4159" w:type="dxa"/>
            <w:vAlign w:val="bottom"/>
          </w:tcPr>
          <w:p w14:paraId="6A93A915" w14:textId="2F626C3C" w:rsidR="00386FE7" w:rsidRPr="00F90B04" w:rsidRDefault="00386FE7" w:rsidP="00921538">
            <w:pPr>
              <w:jc w:val="center"/>
              <w:rPr>
                <w:rFonts w:cstheme="minorHAnsi"/>
                <w:color w:val="595959" w:themeColor="text1" w:themeTint="A6"/>
                <w:sz w:val="22"/>
                <w:szCs w:val="22"/>
              </w:rPr>
            </w:pPr>
            <w:r w:rsidRPr="00F90B04">
              <w:rPr>
                <w:rFonts w:cstheme="minorHAnsi"/>
                <w:color w:val="595959" w:themeColor="text1" w:themeTint="A6"/>
                <w:sz w:val="22"/>
                <w:szCs w:val="22"/>
              </w:rPr>
              <w:t>V</w:t>
            </w:r>
            <w:r w:rsidR="00F94670" w:rsidRPr="00F90B04">
              <w:rPr>
                <w:rFonts w:cstheme="minorHAnsi"/>
                <w:color w:val="595959" w:themeColor="text1" w:themeTint="A6"/>
                <w:sz w:val="22"/>
                <w:szCs w:val="22"/>
              </w:rPr>
              <w:t>elocity</w:t>
            </w:r>
            <w:r w:rsidRPr="00F90B04">
              <w:rPr>
                <w:rFonts w:cstheme="minorHAnsi"/>
                <w:color w:val="595959" w:themeColor="text1" w:themeTint="A6"/>
                <w:sz w:val="22"/>
                <w:szCs w:val="22"/>
              </w:rPr>
              <w:t xml:space="preserve"> of D</w:t>
            </w:r>
            <w:r w:rsidR="00F94670" w:rsidRPr="00F90B04">
              <w:rPr>
                <w:rFonts w:cstheme="minorHAnsi"/>
                <w:color w:val="595959" w:themeColor="text1" w:themeTint="A6"/>
                <w:sz w:val="22"/>
                <w:szCs w:val="22"/>
              </w:rPr>
              <w:t>etonation (D</w:t>
            </w:r>
            <w:r w:rsidR="00F94670" w:rsidRPr="00F90B04">
              <w:rPr>
                <w:rFonts w:cstheme="minorHAnsi"/>
                <w:color w:val="595959" w:themeColor="text1" w:themeTint="A6"/>
                <w:sz w:val="22"/>
                <w:szCs w:val="22"/>
                <w:vertAlign w:val="subscript"/>
              </w:rPr>
              <w:t>0</w:t>
            </w:r>
            <w:r w:rsidR="00A25A91" w:rsidRPr="00F90B04">
              <w:rPr>
                <w:rFonts w:cstheme="minorHAnsi"/>
                <w:color w:val="595959" w:themeColor="text1" w:themeTint="A6"/>
                <w:sz w:val="22"/>
                <w:szCs w:val="22"/>
              </w:rPr>
              <w:t>)</w:t>
            </w:r>
          </w:p>
        </w:tc>
        <w:tc>
          <w:tcPr>
            <w:tcW w:w="2487" w:type="dxa"/>
            <w:vAlign w:val="bottom"/>
          </w:tcPr>
          <w:p w14:paraId="3DCA8630" w14:textId="7209B43C" w:rsidR="00386FE7" w:rsidRPr="00F90B04" w:rsidRDefault="00386FE7" w:rsidP="00921538">
            <w:pPr>
              <w:jc w:val="center"/>
              <w:rPr>
                <w:rFonts w:cstheme="minorHAnsi"/>
                <w:color w:val="595959" w:themeColor="text1" w:themeTint="A6"/>
                <w:sz w:val="22"/>
                <w:szCs w:val="22"/>
              </w:rPr>
            </w:pPr>
            <w:r w:rsidRPr="00F90B04">
              <w:rPr>
                <w:rFonts w:cstheme="minorHAnsi"/>
                <w:color w:val="595959" w:themeColor="text1" w:themeTint="A6"/>
                <w:sz w:val="22"/>
                <w:szCs w:val="22"/>
              </w:rPr>
              <w:t>9190 M/s</w:t>
            </w:r>
          </w:p>
        </w:tc>
      </w:tr>
      <w:tr w:rsidR="00386FE7" w14:paraId="4D11C2F4" w14:textId="77777777" w:rsidTr="002E5DDD">
        <w:trPr>
          <w:trHeight w:val="194"/>
          <w:jc w:val="center"/>
        </w:trPr>
        <w:tc>
          <w:tcPr>
            <w:tcW w:w="4159" w:type="dxa"/>
            <w:vAlign w:val="bottom"/>
          </w:tcPr>
          <w:p w14:paraId="5C5E4CA1" w14:textId="43491DA7" w:rsidR="00386FE7" w:rsidRPr="00F90B04" w:rsidRDefault="00386FE7" w:rsidP="00921538">
            <w:pPr>
              <w:jc w:val="center"/>
              <w:rPr>
                <w:rFonts w:cstheme="minorHAnsi"/>
                <w:color w:val="595959" w:themeColor="text1" w:themeTint="A6"/>
                <w:sz w:val="22"/>
                <w:szCs w:val="22"/>
              </w:rPr>
            </w:pPr>
            <w:r w:rsidRPr="00F90B04">
              <w:rPr>
                <w:rFonts w:cstheme="minorHAnsi"/>
                <w:color w:val="595959" w:themeColor="text1" w:themeTint="A6"/>
                <w:sz w:val="22"/>
                <w:szCs w:val="22"/>
              </w:rPr>
              <w:t>Yield Strength</w:t>
            </w:r>
          </w:p>
        </w:tc>
        <w:tc>
          <w:tcPr>
            <w:tcW w:w="2487" w:type="dxa"/>
            <w:vAlign w:val="bottom"/>
          </w:tcPr>
          <w:p w14:paraId="28AE9834" w14:textId="373FB5D8" w:rsidR="00386FE7" w:rsidRPr="00F90B04" w:rsidRDefault="00386FE7" w:rsidP="00921538">
            <w:pPr>
              <w:jc w:val="center"/>
              <w:rPr>
                <w:rFonts w:cstheme="minorHAnsi"/>
                <w:color w:val="595959" w:themeColor="text1" w:themeTint="A6"/>
                <w:sz w:val="22"/>
                <w:szCs w:val="22"/>
              </w:rPr>
            </w:pPr>
            <w:r w:rsidRPr="00F90B04">
              <w:rPr>
                <w:rFonts w:cstheme="minorHAnsi"/>
                <w:color w:val="595959" w:themeColor="text1" w:themeTint="A6"/>
                <w:sz w:val="22"/>
                <w:szCs w:val="22"/>
              </w:rPr>
              <w:t>34 M</w:t>
            </w:r>
            <w:r w:rsidR="00C372E9">
              <w:rPr>
                <w:rFonts w:cstheme="minorHAnsi"/>
                <w:color w:val="595959" w:themeColor="text1" w:themeTint="A6"/>
                <w:sz w:val="22"/>
                <w:szCs w:val="22"/>
              </w:rPr>
              <w:t>P</w:t>
            </w:r>
            <w:r w:rsidRPr="00F90B04">
              <w:rPr>
                <w:rFonts w:cstheme="minorHAnsi"/>
                <w:color w:val="595959" w:themeColor="text1" w:themeTint="A6"/>
                <w:sz w:val="22"/>
                <w:szCs w:val="22"/>
              </w:rPr>
              <w:t>a</w:t>
            </w:r>
          </w:p>
        </w:tc>
      </w:tr>
      <w:tr w:rsidR="00386FE7" w14:paraId="243C5AFB" w14:textId="77777777" w:rsidTr="002E5DDD">
        <w:trPr>
          <w:trHeight w:val="194"/>
          <w:jc w:val="center"/>
        </w:trPr>
        <w:tc>
          <w:tcPr>
            <w:tcW w:w="4159" w:type="dxa"/>
            <w:vAlign w:val="bottom"/>
          </w:tcPr>
          <w:p w14:paraId="7F97600A" w14:textId="1BF2EEFF" w:rsidR="00386FE7" w:rsidRPr="00F90B04" w:rsidRDefault="00386FE7" w:rsidP="00921538">
            <w:pPr>
              <w:jc w:val="center"/>
              <w:rPr>
                <w:rFonts w:cstheme="minorHAnsi"/>
                <w:color w:val="595959" w:themeColor="text1" w:themeTint="A6"/>
                <w:sz w:val="22"/>
                <w:szCs w:val="22"/>
              </w:rPr>
            </w:pPr>
            <w:r w:rsidRPr="00F90B04">
              <w:rPr>
                <w:rFonts w:cstheme="minorHAnsi"/>
                <w:color w:val="595959" w:themeColor="text1" w:themeTint="A6"/>
                <w:sz w:val="22"/>
                <w:szCs w:val="22"/>
              </w:rPr>
              <w:t xml:space="preserve">Youngs Modulus </w:t>
            </w:r>
            <w:r w:rsidR="000612E6" w:rsidRPr="00F90B04">
              <w:rPr>
                <w:rFonts w:cstheme="minorHAnsi"/>
                <w:color w:val="595959" w:themeColor="text1" w:themeTint="A6"/>
                <w:sz w:val="22"/>
                <w:szCs w:val="22"/>
              </w:rPr>
              <w:t>(E)</w:t>
            </w:r>
          </w:p>
        </w:tc>
        <w:tc>
          <w:tcPr>
            <w:tcW w:w="2487" w:type="dxa"/>
            <w:vAlign w:val="bottom"/>
          </w:tcPr>
          <w:p w14:paraId="6D4C53EB" w14:textId="17D9A16B" w:rsidR="00386FE7" w:rsidRPr="00F90B04" w:rsidRDefault="00386FE7" w:rsidP="00921538">
            <w:pPr>
              <w:jc w:val="center"/>
              <w:rPr>
                <w:rFonts w:cstheme="minorHAnsi"/>
                <w:color w:val="595959" w:themeColor="text1" w:themeTint="A6"/>
                <w:sz w:val="22"/>
                <w:szCs w:val="22"/>
              </w:rPr>
            </w:pPr>
            <w:r w:rsidRPr="00F90B04">
              <w:rPr>
                <w:rFonts w:cstheme="minorHAnsi"/>
                <w:color w:val="595959" w:themeColor="text1" w:themeTint="A6"/>
                <w:sz w:val="22"/>
                <w:szCs w:val="22"/>
              </w:rPr>
              <w:t>2.05 GPa</w:t>
            </w:r>
          </w:p>
        </w:tc>
      </w:tr>
      <w:tr w:rsidR="005735A0" w14:paraId="575ACEB1" w14:textId="77777777" w:rsidTr="002E5DDD">
        <w:trPr>
          <w:trHeight w:val="194"/>
          <w:jc w:val="center"/>
        </w:trPr>
        <w:tc>
          <w:tcPr>
            <w:tcW w:w="4159" w:type="dxa"/>
          </w:tcPr>
          <w:p w14:paraId="4F94164F" w14:textId="42645396" w:rsidR="005735A0" w:rsidRPr="00F90B04" w:rsidRDefault="005735A0" w:rsidP="00921538">
            <w:pPr>
              <w:jc w:val="center"/>
              <w:rPr>
                <w:rFonts w:cstheme="minorHAnsi"/>
                <w:color w:val="595959" w:themeColor="text1" w:themeTint="A6"/>
                <w:sz w:val="22"/>
                <w:szCs w:val="22"/>
              </w:rPr>
            </w:pPr>
            <w:r w:rsidRPr="00F90B04">
              <w:rPr>
                <w:rFonts w:cstheme="minorHAnsi"/>
                <w:color w:val="595959" w:themeColor="text1" w:themeTint="A6"/>
                <w:sz w:val="22"/>
                <w:szCs w:val="22"/>
              </w:rPr>
              <w:t>Elongation at Break</w:t>
            </w:r>
          </w:p>
        </w:tc>
        <w:tc>
          <w:tcPr>
            <w:tcW w:w="2487" w:type="dxa"/>
          </w:tcPr>
          <w:p w14:paraId="7F28B2A8" w14:textId="1F57D0F4" w:rsidR="005735A0" w:rsidRPr="00F90B04" w:rsidRDefault="005735A0" w:rsidP="00921538">
            <w:pPr>
              <w:jc w:val="center"/>
              <w:rPr>
                <w:rFonts w:cstheme="minorHAnsi"/>
                <w:color w:val="595959" w:themeColor="text1" w:themeTint="A6"/>
                <w:sz w:val="22"/>
                <w:szCs w:val="22"/>
              </w:rPr>
            </w:pPr>
            <w:r w:rsidRPr="00F90B04">
              <w:rPr>
                <w:rFonts w:cstheme="minorHAnsi"/>
                <w:color w:val="595959" w:themeColor="text1" w:themeTint="A6"/>
                <w:sz w:val="22"/>
                <w:szCs w:val="22"/>
              </w:rPr>
              <w:t>16%</w:t>
            </w:r>
          </w:p>
        </w:tc>
      </w:tr>
      <w:tr w:rsidR="00386FE7" w14:paraId="32B730DE" w14:textId="77777777" w:rsidTr="002E5DDD">
        <w:trPr>
          <w:trHeight w:val="209"/>
          <w:jc w:val="center"/>
        </w:trPr>
        <w:tc>
          <w:tcPr>
            <w:tcW w:w="4159" w:type="dxa"/>
            <w:shd w:val="clear" w:color="auto" w:fill="D9D9D9" w:themeFill="background1" w:themeFillShade="D9"/>
            <w:vAlign w:val="bottom"/>
          </w:tcPr>
          <w:p w14:paraId="6B3829E4" w14:textId="01F24711" w:rsidR="00386FE7" w:rsidRPr="00F90B04" w:rsidRDefault="00386FE7" w:rsidP="00BE099D">
            <w:pPr>
              <w:jc w:val="center"/>
              <w:rPr>
                <w:rFonts w:cstheme="minorHAnsi"/>
                <w:b/>
                <w:bCs/>
                <w:color w:val="auto"/>
                <w:sz w:val="22"/>
                <w:szCs w:val="22"/>
              </w:rPr>
            </w:pPr>
            <w:r w:rsidRPr="00F90B04">
              <w:rPr>
                <w:rFonts w:cstheme="minorHAnsi"/>
                <w:b/>
                <w:bCs/>
                <w:color w:val="auto"/>
                <w:sz w:val="22"/>
                <w:szCs w:val="22"/>
              </w:rPr>
              <w:t>EoS (JWL)</w:t>
            </w:r>
          </w:p>
        </w:tc>
        <w:tc>
          <w:tcPr>
            <w:tcW w:w="2487" w:type="dxa"/>
            <w:shd w:val="clear" w:color="auto" w:fill="D9D9D9" w:themeFill="background1" w:themeFillShade="D9"/>
            <w:vAlign w:val="bottom"/>
          </w:tcPr>
          <w:p w14:paraId="64ABED30" w14:textId="0FA8D02F" w:rsidR="00386FE7" w:rsidRPr="00F90B04" w:rsidRDefault="00BE099D" w:rsidP="00921538">
            <w:pPr>
              <w:jc w:val="center"/>
              <w:rPr>
                <w:rFonts w:cstheme="minorHAnsi"/>
                <w:b/>
                <w:bCs/>
                <w:color w:val="auto"/>
                <w:sz w:val="22"/>
                <w:szCs w:val="22"/>
              </w:rPr>
            </w:pPr>
            <w:r w:rsidRPr="00F90B04">
              <w:rPr>
                <w:b/>
                <w:bCs/>
                <w:color w:val="auto"/>
                <w:sz w:val="22"/>
                <w:szCs w:val="22"/>
              </w:rPr>
              <w:t>Value</w:t>
            </w:r>
          </w:p>
        </w:tc>
      </w:tr>
      <w:tr w:rsidR="00386FE7" w14:paraId="4CB20B0D" w14:textId="77777777" w:rsidTr="002E5DDD">
        <w:trPr>
          <w:trHeight w:val="194"/>
          <w:jc w:val="center"/>
        </w:trPr>
        <w:tc>
          <w:tcPr>
            <w:tcW w:w="4159" w:type="dxa"/>
            <w:vAlign w:val="center"/>
          </w:tcPr>
          <w:p w14:paraId="38DA73BD" w14:textId="5DC599F3" w:rsidR="00386FE7" w:rsidRPr="00F90B04" w:rsidRDefault="00386FE7" w:rsidP="00386FE7">
            <w:pPr>
              <w:jc w:val="center"/>
              <w:rPr>
                <w:rFonts w:cstheme="minorHAnsi"/>
                <w:color w:val="595959" w:themeColor="text1" w:themeTint="A6"/>
                <w:sz w:val="22"/>
                <w:szCs w:val="22"/>
              </w:rPr>
            </w:pPr>
            <w:r w:rsidRPr="00F90B04">
              <w:rPr>
                <w:rFonts w:cstheme="minorHAnsi"/>
                <w:color w:val="595959" w:themeColor="text1" w:themeTint="A6"/>
                <w:sz w:val="22"/>
                <w:szCs w:val="22"/>
              </w:rPr>
              <w:t>A</w:t>
            </w:r>
          </w:p>
        </w:tc>
        <w:tc>
          <w:tcPr>
            <w:tcW w:w="2487" w:type="dxa"/>
            <w:vAlign w:val="center"/>
          </w:tcPr>
          <w:p w14:paraId="2F96F141" w14:textId="795458B4" w:rsidR="00386FE7" w:rsidRPr="00F90B04" w:rsidRDefault="00386FE7" w:rsidP="00921538">
            <w:pPr>
              <w:jc w:val="center"/>
              <w:rPr>
                <w:rFonts w:cstheme="minorHAnsi"/>
                <w:color w:val="595959" w:themeColor="text1" w:themeTint="A6"/>
                <w:sz w:val="22"/>
                <w:szCs w:val="22"/>
              </w:rPr>
            </w:pPr>
            <w:r w:rsidRPr="00F90B04">
              <w:rPr>
                <w:rFonts w:cstheme="minorHAnsi"/>
                <w:color w:val="595959" w:themeColor="text1" w:themeTint="A6"/>
                <w:sz w:val="22"/>
                <w:szCs w:val="22"/>
              </w:rPr>
              <w:t>905.6 GPa</w:t>
            </w:r>
          </w:p>
        </w:tc>
      </w:tr>
      <w:tr w:rsidR="00386FE7" w14:paraId="1FB05D21" w14:textId="77777777" w:rsidTr="002E5DDD">
        <w:trPr>
          <w:trHeight w:val="194"/>
          <w:jc w:val="center"/>
        </w:trPr>
        <w:tc>
          <w:tcPr>
            <w:tcW w:w="4159" w:type="dxa"/>
            <w:vAlign w:val="bottom"/>
          </w:tcPr>
          <w:p w14:paraId="655ED3A7" w14:textId="68AC16A7" w:rsidR="00386FE7" w:rsidRPr="00F90B04" w:rsidRDefault="00386FE7" w:rsidP="00386FE7">
            <w:pPr>
              <w:jc w:val="center"/>
              <w:rPr>
                <w:rFonts w:cstheme="minorHAnsi"/>
                <w:color w:val="595959" w:themeColor="text1" w:themeTint="A6"/>
                <w:sz w:val="22"/>
                <w:szCs w:val="22"/>
              </w:rPr>
            </w:pPr>
            <w:r w:rsidRPr="00F90B04">
              <w:rPr>
                <w:rFonts w:cstheme="minorHAnsi"/>
                <w:color w:val="595959" w:themeColor="text1" w:themeTint="A6"/>
                <w:sz w:val="22"/>
                <w:szCs w:val="22"/>
              </w:rPr>
              <w:t>B</w:t>
            </w:r>
          </w:p>
        </w:tc>
        <w:tc>
          <w:tcPr>
            <w:tcW w:w="2487" w:type="dxa"/>
          </w:tcPr>
          <w:p w14:paraId="01EA9705" w14:textId="19571461" w:rsidR="00386FE7" w:rsidRPr="00F90B04" w:rsidRDefault="00386FE7" w:rsidP="00921538">
            <w:pPr>
              <w:jc w:val="center"/>
              <w:rPr>
                <w:rFonts w:cstheme="minorHAnsi"/>
                <w:color w:val="595959" w:themeColor="text1" w:themeTint="A6"/>
                <w:sz w:val="22"/>
                <w:szCs w:val="22"/>
              </w:rPr>
            </w:pPr>
            <w:r w:rsidRPr="00F90B04">
              <w:rPr>
                <w:rFonts w:cstheme="minorHAnsi"/>
                <w:color w:val="595959" w:themeColor="text1" w:themeTint="A6"/>
                <w:sz w:val="22"/>
                <w:szCs w:val="22"/>
              </w:rPr>
              <w:t>19.7 GPa</w:t>
            </w:r>
          </w:p>
        </w:tc>
      </w:tr>
      <w:tr w:rsidR="00386FE7" w14:paraId="4E12DB82" w14:textId="77777777" w:rsidTr="002E5DDD">
        <w:trPr>
          <w:trHeight w:val="194"/>
          <w:jc w:val="center"/>
        </w:trPr>
        <w:tc>
          <w:tcPr>
            <w:tcW w:w="4159" w:type="dxa"/>
          </w:tcPr>
          <w:p w14:paraId="4BF18B50" w14:textId="3705DC6E" w:rsidR="00386FE7" w:rsidRPr="00F90B04" w:rsidRDefault="00386FE7" w:rsidP="00386FE7">
            <w:pPr>
              <w:jc w:val="center"/>
              <w:rPr>
                <w:rFonts w:cstheme="minorHAnsi"/>
                <w:color w:val="595959" w:themeColor="text1" w:themeTint="A6"/>
                <w:sz w:val="22"/>
                <w:szCs w:val="22"/>
              </w:rPr>
            </w:pPr>
            <w:r w:rsidRPr="00F90B04">
              <w:rPr>
                <w:rFonts w:cstheme="minorHAnsi"/>
                <w:i/>
                <w:iCs/>
                <w:color w:val="595959" w:themeColor="text1" w:themeTint="A6"/>
                <w:sz w:val="22"/>
                <w:szCs w:val="22"/>
              </w:rPr>
              <w:t>R</w:t>
            </w:r>
            <w:r w:rsidRPr="00F90B04">
              <w:rPr>
                <w:rFonts w:cstheme="minorHAnsi"/>
                <w:color w:val="595959" w:themeColor="text1" w:themeTint="A6"/>
                <w:sz w:val="22"/>
                <w:szCs w:val="22"/>
              </w:rPr>
              <w:t>1</w:t>
            </w:r>
          </w:p>
        </w:tc>
        <w:tc>
          <w:tcPr>
            <w:tcW w:w="2487" w:type="dxa"/>
          </w:tcPr>
          <w:p w14:paraId="0C7A621E" w14:textId="3CB59638" w:rsidR="00386FE7" w:rsidRPr="00F90B04" w:rsidRDefault="00386FE7" w:rsidP="00921538">
            <w:pPr>
              <w:jc w:val="center"/>
              <w:rPr>
                <w:rFonts w:cstheme="minorHAnsi"/>
                <w:color w:val="595959" w:themeColor="text1" w:themeTint="A6"/>
                <w:sz w:val="22"/>
                <w:szCs w:val="22"/>
              </w:rPr>
            </w:pPr>
            <w:r w:rsidRPr="00F90B04">
              <w:rPr>
                <w:rFonts w:cstheme="minorHAnsi"/>
                <w:color w:val="595959" w:themeColor="text1" w:themeTint="A6"/>
                <w:sz w:val="22"/>
                <w:szCs w:val="22"/>
              </w:rPr>
              <w:t>4.52</w:t>
            </w:r>
          </w:p>
        </w:tc>
      </w:tr>
      <w:tr w:rsidR="00386FE7" w14:paraId="198D8270" w14:textId="77777777" w:rsidTr="002E5DDD">
        <w:trPr>
          <w:trHeight w:val="194"/>
          <w:jc w:val="center"/>
        </w:trPr>
        <w:tc>
          <w:tcPr>
            <w:tcW w:w="4159" w:type="dxa"/>
          </w:tcPr>
          <w:p w14:paraId="447BF66C" w14:textId="48A20468" w:rsidR="00386FE7" w:rsidRPr="00F90B04" w:rsidRDefault="00386FE7" w:rsidP="00386FE7">
            <w:pPr>
              <w:jc w:val="center"/>
              <w:rPr>
                <w:rFonts w:cstheme="minorHAnsi"/>
                <w:color w:val="595959" w:themeColor="text1" w:themeTint="A6"/>
                <w:sz w:val="22"/>
                <w:szCs w:val="22"/>
                <w:shd w:val="clear" w:color="auto" w:fill="FFFFFF"/>
              </w:rPr>
            </w:pPr>
            <w:r w:rsidRPr="00F90B04">
              <w:rPr>
                <w:rFonts w:cstheme="minorHAnsi"/>
                <w:i/>
                <w:iCs/>
                <w:color w:val="595959" w:themeColor="text1" w:themeTint="A6"/>
                <w:sz w:val="22"/>
                <w:szCs w:val="22"/>
              </w:rPr>
              <w:t>R2</w:t>
            </w:r>
          </w:p>
        </w:tc>
        <w:tc>
          <w:tcPr>
            <w:tcW w:w="2487" w:type="dxa"/>
          </w:tcPr>
          <w:p w14:paraId="62A97229" w14:textId="1D50B90A" w:rsidR="00386FE7" w:rsidRPr="00F90B04" w:rsidRDefault="00386FE7" w:rsidP="00921538">
            <w:pPr>
              <w:jc w:val="center"/>
              <w:rPr>
                <w:rFonts w:cstheme="minorHAnsi"/>
                <w:color w:val="595959" w:themeColor="text1" w:themeTint="A6"/>
                <w:sz w:val="22"/>
                <w:szCs w:val="22"/>
                <w:shd w:val="clear" w:color="auto" w:fill="FFFFFF"/>
              </w:rPr>
            </w:pPr>
            <w:r w:rsidRPr="00F90B04">
              <w:rPr>
                <w:rFonts w:cstheme="minorHAnsi"/>
                <w:color w:val="595959" w:themeColor="text1" w:themeTint="A6"/>
                <w:sz w:val="22"/>
                <w:szCs w:val="22"/>
              </w:rPr>
              <w:t>1.36</w:t>
            </w:r>
          </w:p>
        </w:tc>
      </w:tr>
      <w:tr w:rsidR="00386FE7" w14:paraId="5DF69CD2" w14:textId="77777777" w:rsidTr="002E5DDD">
        <w:trPr>
          <w:trHeight w:val="194"/>
          <w:jc w:val="center"/>
        </w:trPr>
        <w:tc>
          <w:tcPr>
            <w:tcW w:w="4159" w:type="dxa"/>
          </w:tcPr>
          <w:p w14:paraId="64D1B99C" w14:textId="1C818AF3" w:rsidR="00386FE7" w:rsidRPr="00F90B04" w:rsidRDefault="00921538" w:rsidP="00386FE7">
            <w:pPr>
              <w:jc w:val="center"/>
              <w:rPr>
                <w:rFonts w:cstheme="minorHAnsi"/>
                <w:color w:val="595959" w:themeColor="text1" w:themeTint="A6"/>
                <w:sz w:val="22"/>
                <w:szCs w:val="22"/>
                <w:shd w:val="clear" w:color="auto" w:fill="FFFFFF"/>
              </w:rPr>
            </w:pPr>
            <w:r>
              <w:rPr>
                <w:rFonts w:cstheme="minorHAnsi"/>
                <w:i/>
                <w:iCs/>
                <w:color w:val="595959" w:themeColor="text1" w:themeTint="A6"/>
                <w:sz w:val="22"/>
                <w:szCs w:val="22"/>
              </w:rPr>
              <w:t>(</w:t>
            </w:r>
            <w:r w:rsidR="00386FE7" w:rsidRPr="00F90B04">
              <w:rPr>
                <w:rFonts w:cstheme="minorHAnsi"/>
                <w:i/>
                <w:iCs/>
                <w:color w:val="595959" w:themeColor="text1" w:themeTint="A6"/>
                <w:sz w:val="22"/>
                <w:szCs w:val="22"/>
              </w:rPr>
              <w:t>ω</w:t>
            </w:r>
            <w:r>
              <w:rPr>
                <w:rFonts w:cstheme="minorHAnsi"/>
                <w:i/>
                <w:iCs/>
                <w:color w:val="595959" w:themeColor="text1" w:themeTint="A6"/>
                <w:sz w:val="22"/>
                <w:szCs w:val="22"/>
              </w:rPr>
              <w:t>)</w:t>
            </w:r>
          </w:p>
        </w:tc>
        <w:tc>
          <w:tcPr>
            <w:tcW w:w="2487" w:type="dxa"/>
          </w:tcPr>
          <w:p w14:paraId="5CCA74FB" w14:textId="3CD76E2E" w:rsidR="00386FE7" w:rsidRPr="00F90B04" w:rsidRDefault="00386FE7" w:rsidP="00921538">
            <w:pPr>
              <w:jc w:val="center"/>
              <w:rPr>
                <w:rFonts w:cstheme="minorHAnsi"/>
                <w:color w:val="595959" w:themeColor="text1" w:themeTint="A6"/>
                <w:sz w:val="22"/>
                <w:szCs w:val="22"/>
                <w:shd w:val="clear" w:color="auto" w:fill="FFFFFF"/>
              </w:rPr>
            </w:pPr>
            <w:r w:rsidRPr="00F90B04">
              <w:rPr>
                <w:rFonts w:cstheme="minorHAnsi"/>
                <w:color w:val="595959" w:themeColor="text1" w:themeTint="A6"/>
                <w:sz w:val="22"/>
                <w:szCs w:val="22"/>
              </w:rPr>
              <w:t>0.3043</w:t>
            </w:r>
          </w:p>
        </w:tc>
      </w:tr>
      <w:tr w:rsidR="00386FE7" w14:paraId="179527B3" w14:textId="77777777" w:rsidTr="002E5DDD">
        <w:trPr>
          <w:trHeight w:val="194"/>
          <w:jc w:val="center"/>
        </w:trPr>
        <w:tc>
          <w:tcPr>
            <w:tcW w:w="4159" w:type="dxa"/>
            <w:vAlign w:val="center"/>
          </w:tcPr>
          <w:p w14:paraId="0ECF5160" w14:textId="6C9421CF" w:rsidR="00386FE7" w:rsidRPr="00921538" w:rsidRDefault="00921538" w:rsidP="0082589C">
            <w:pPr>
              <w:jc w:val="center"/>
              <w:rPr>
                <w:rFonts w:cstheme="minorHAnsi"/>
                <w:color w:val="595959" w:themeColor="text1" w:themeTint="A6"/>
                <w:sz w:val="22"/>
                <w:szCs w:val="22"/>
              </w:rPr>
            </w:pPr>
            <w:r w:rsidRPr="00921538">
              <w:rPr>
                <w:rFonts w:cstheme="minorHAnsi"/>
                <w:color w:val="595959" w:themeColor="text1" w:themeTint="A6"/>
                <w:sz w:val="22"/>
                <w:szCs w:val="22"/>
              </w:rPr>
              <w:t>Detonation Energy</w:t>
            </w:r>
            <w:r>
              <w:rPr>
                <w:rFonts w:cstheme="minorHAnsi"/>
                <w:i/>
                <w:iCs/>
                <w:color w:val="595959" w:themeColor="text1" w:themeTint="A6"/>
                <w:sz w:val="22"/>
                <w:szCs w:val="22"/>
              </w:rPr>
              <w:t xml:space="preserve"> (</w:t>
            </w:r>
            <w:r w:rsidR="00386FE7" w:rsidRPr="00F90B04">
              <w:rPr>
                <w:rFonts w:cstheme="minorHAnsi"/>
                <w:i/>
                <w:iCs/>
                <w:color w:val="595959" w:themeColor="text1" w:themeTint="A6"/>
                <w:sz w:val="22"/>
                <w:szCs w:val="22"/>
              </w:rPr>
              <w:t>E</w:t>
            </w:r>
            <w:r w:rsidR="00386FE7" w:rsidRPr="00F90B04">
              <w:rPr>
                <w:rFonts w:cstheme="minorHAnsi"/>
                <w:i/>
                <w:iCs/>
                <w:color w:val="595959" w:themeColor="text1" w:themeTint="A6"/>
                <w:sz w:val="22"/>
                <w:szCs w:val="22"/>
                <w:vertAlign w:val="subscript"/>
              </w:rPr>
              <w:t>det</w:t>
            </w:r>
            <w:r>
              <w:rPr>
                <w:rFonts w:cstheme="minorHAnsi"/>
                <w:i/>
                <w:iCs/>
                <w:color w:val="595959" w:themeColor="text1" w:themeTint="A6"/>
                <w:sz w:val="22"/>
                <w:szCs w:val="22"/>
              </w:rPr>
              <w:t>)</w:t>
            </w:r>
          </w:p>
        </w:tc>
        <w:tc>
          <w:tcPr>
            <w:tcW w:w="2487" w:type="dxa"/>
            <w:vAlign w:val="center"/>
          </w:tcPr>
          <w:p w14:paraId="42718201" w14:textId="74D5FFE3" w:rsidR="00386FE7" w:rsidRPr="00F90B04" w:rsidRDefault="00386FE7" w:rsidP="00921538">
            <w:pPr>
              <w:jc w:val="center"/>
              <w:rPr>
                <w:rFonts w:cstheme="minorHAnsi"/>
                <w:color w:val="595959" w:themeColor="text1" w:themeTint="A6"/>
                <w:sz w:val="22"/>
                <w:szCs w:val="22"/>
                <w:vertAlign w:val="superscript"/>
              </w:rPr>
            </w:pPr>
            <w:r w:rsidRPr="00F90B04">
              <w:rPr>
                <w:rFonts w:cstheme="minorHAnsi"/>
                <w:color w:val="595959" w:themeColor="text1" w:themeTint="A6"/>
                <w:sz w:val="22"/>
                <w:szCs w:val="22"/>
              </w:rPr>
              <w:t>6.3184 mm</w:t>
            </w:r>
            <w:r w:rsidR="00BE099D" w:rsidRPr="00F90B04">
              <w:rPr>
                <w:rFonts w:cstheme="minorHAnsi"/>
                <w:color w:val="595959" w:themeColor="text1" w:themeTint="A6"/>
                <w:sz w:val="22"/>
                <w:szCs w:val="22"/>
                <w:vertAlign w:val="superscript"/>
              </w:rPr>
              <w:t>2</w:t>
            </w:r>
            <w:r w:rsidRPr="00F90B04">
              <w:rPr>
                <w:rFonts w:cstheme="minorHAnsi"/>
                <w:color w:val="595959" w:themeColor="text1" w:themeTint="A6"/>
                <w:sz w:val="22"/>
                <w:szCs w:val="22"/>
              </w:rPr>
              <w:t>/</w:t>
            </w:r>
            <w:r w:rsidR="00BE099D" w:rsidRPr="00F90B04">
              <w:rPr>
                <w:rFonts w:cstheme="minorHAnsi"/>
                <w:color w:val="595959" w:themeColor="text1" w:themeTint="A6"/>
                <w:sz w:val="22"/>
                <w:szCs w:val="22"/>
              </w:rPr>
              <w:t>µ</w:t>
            </w:r>
            <w:r w:rsidRPr="00F90B04">
              <w:rPr>
                <w:rFonts w:cstheme="minorHAnsi"/>
                <w:color w:val="595959" w:themeColor="text1" w:themeTint="A6"/>
                <w:sz w:val="22"/>
                <w:szCs w:val="22"/>
              </w:rPr>
              <w:t>s</w:t>
            </w:r>
            <w:r w:rsidR="00BE099D" w:rsidRPr="00F90B04">
              <w:rPr>
                <w:rFonts w:cstheme="minorHAnsi"/>
                <w:color w:val="595959" w:themeColor="text1" w:themeTint="A6"/>
                <w:sz w:val="22"/>
                <w:szCs w:val="22"/>
                <w:vertAlign w:val="superscript"/>
              </w:rPr>
              <w:t>2</w:t>
            </w:r>
          </w:p>
        </w:tc>
      </w:tr>
    </w:tbl>
    <w:p w14:paraId="1EAC2036" w14:textId="264338DB" w:rsidR="007C7F9E" w:rsidRPr="007717CC" w:rsidRDefault="00921538" w:rsidP="002E5DDD">
      <w:pPr>
        <w:pStyle w:val="Caption"/>
        <w:spacing w:before="60"/>
        <w:jc w:val="center"/>
        <w:rPr>
          <w:sz w:val="20"/>
          <w:szCs w:val="8"/>
        </w:rPr>
      </w:pPr>
      <w:bookmarkStart w:id="10" w:name="_Ref91111612"/>
      <w:bookmarkStart w:id="11" w:name="_Toc92575459"/>
      <w:r w:rsidRPr="007717CC">
        <w:rPr>
          <w:sz w:val="20"/>
          <w:szCs w:val="8"/>
        </w:rPr>
        <w:t xml:space="preserve">Table </w:t>
      </w:r>
      <w:r w:rsidRPr="007717CC">
        <w:rPr>
          <w:sz w:val="20"/>
          <w:szCs w:val="8"/>
        </w:rPr>
        <w:fldChar w:fldCharType="begin"/>
      </w:r>
      <w:r w:rsidRPr="007717CC">
        <w:rPr>
          <w:sz w:val="20"/>
          <w:szCs w:val="8"/>
        </w:rPr>
        <w:instrText xml:space="preserve"> SEQ Table \* ARABIC </w:instrText>
      </w:r>
      <w:r w:rsidRPr="007717CC">
        <w:rPr>
          <w:sz w:val="20"/>
          <w:szCs w:val="8"/>
        </w:rPr>
        <w:fldChar w:fldCharType="separate"/>
      </w:r>
      <w:r w:rsidR="003E4891">
        <w:rPr>
          <w:noProof/>
          <w:sz w:val="20"/>
          <w:szCs w:val="8"/>
        </w:rPr>
        <w:t>2</w:t>
      </w:r>
      <w:r w:rsidRPr="007717CC">
        <w:rPr>
          <w:sz w:val="20"/>
          <w:szCs w:val="8"/>
        </w:rPr>
        <w:fldChar w:fldCharType="end"/>
      </w:r>
      <w:bookmarkEnd w:id="10"/>
      <w:r w:rsidRPr="007717CC">
        <w:rPr>
          <w:sz w:val="20"/>
          <w:szCs w:val="8"/>
        </w:rPr>
        <w:t xml:space="preserve"> - Proposed PBX Material Properties – LX-19 PBX</w:t>
      </w:r>
      <w:bookmarkEnd w:id="11"/>
      <w:r w:rsidR="00AE0F7E" w:rsidRPr="00AE0F7E">
        <w:t xml:space="preserve"> </w:t>
      </w:r>
      <w:r w:rsidR="00AE0F7E" w:rsidRPr="00AE0F7E">
        <w:rPr>
          <w:sz w:val="20"/>
          <w:szCs w:val="8"/>
        </w:rPr>
        <w:t>[15] [16] [17]</w:t>
      </w:r>
      <w:r w:rsidR="00AE0F7E">
        <w:rPr>
          <w:sz w:val="20"/>
          <w:szCs w:val="8"/>
        </w:rPr>
        <w:t xml:space="preserve"> </w:t>
      </w:r>
    </w:p>
    <w:p w14:paraId="49E08DD3" w14:textId="615E26B6" w:rsidR="001B7676" w:rsidRPr="00B54EAA" w:rsidRDefault="00A91620" w:rsidP="00B54EAA">
      <w:pPr>
        <w:pStyle w:val="Heading1"/>
        <w:spacing w:before="120" w:after="0"/>
        <w:rPr>
          <w:sz w:val="52"/>
          <w:szCs w:val="14"/>
        </w:rPr>
      </w:pPr>
      <w:r w:rsidRPr="00B54EAA">
        <w:rPr>
          <w:sz w:val="52"/>
          <w:szCs w:val="14"/>
        </w:rPr>
        <w:lastRenderedPageBreak/>
        <w:t xml:space="preserve"> </w:t>
      </w:r>
      <w:r w:rsidR="009A4950" w:rsidRPr="00B54EAA">
        <w:rPr>
          <w:sz w:val="52"/>
          <w:szCs w:val="14"/>
        </w:rPr>
        <w:t>Results</w:t>
      </w:r>
    </w:p>
    <w:p w14:paraId="14B13D94" w14:textId="77777777" w:rsidR="006C393F" w:rsidRDefault="0077398A" w:rsidP="006C393F">
      <w:pPr>
        <w:pStyle w:val="Heading2"/>
        <w:spacing w:before="120"/>
        <w:rPr>
          <w:b/>
          <w:bCs w:val="0"/>
          <w:color w:val="595959" w:themeColor="text1" w:themeTint="A6"/>
          <w:sz w:val="22"/>
          <w:szCs w:val="40"/>
        </w:rPr>
      </w:pPr>
      <w:r w:rsidRPr="007F2766">
        <w:rPr>
          <w:b/>
          <w:bCs w:val="0"/>
          <w:color w:val="595959" w:themeColor="text1" w:themeTint="A6"/>
          <w:sz w:val="22"/>
          <w:szCs w:val="40"/>
        </w:rPr>
        <w:t>Course Mesh</w:t>
      </w:r>
    </w:p>
    <w:p w14:paraId="70B6A003" w14:textId="5027D7B8" w:rsidR="006C393F" w:rsidRDefault="006C393F" w:rsidP="00C56DE5">
      <w:pPr>
        <w:jc w:val="center"/>
      </w:pPr>
      <w:r>
        <w:rPr>
          <w:noProof/>
        </w:rPr>
        <w:drawing>
          <wp:inline distT="0" distB="0" distL="0" distR="0" wp14:anchorId="215418C9" wp14:editId="080B211D">
            <wp:extent cx="6090138" cy="3076781"/>
            <wp:effectExtent l="0" t="0" r="6350" b="0"/>
            <wp:docPr id="15" name="Picture 15" descr="Chart, surfac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Chart, surface chart&#10;&#10;Description automatically generated"/>
                    <pic:cNvPicPr/>
                  </pic:nvPicPr>
                  <pic:blipFill>
                    <a:blip r:embed="rId17"/>
                    <a:stretch>
                      <a:fillRect/>
                    </a:stretch>
                  </pic:blipFill>
                  <pic:spPr>
                    <a:xfrm>
                      <a:off x="0" y="0"/>
                      <a:ext cx="6110984" cy="3087312"/>
                    </a:xfrm>
                    <a:prstGeom prst="rect">
                      <a:avLst/>
                    </a:prstGeom>
                  </pic:spPr>
                </pic:pic>
              </a:graphicData>
            </a:graphic>
          </wp:inline>
        </w:drawing>
      </w:r>
    </w:p>
    <w:p w14:paraId="75CEE26C" w14:textId="46DFCD61" w:rsidR="00C56DE5" w:rsidRDefault="00C56DE5" w:rsidP="00C56DE5">
      <w:pPr>
        <w:pStyle w:val="Caption"/>
        <w:spacing w:before="0"/>
        <w:jc w:val="center"/>
        <w:rPr>
          <w:sz w:val="20"/>
          <w:szCs w:val="8"/>
        </w:rPr>
      </w:pPr>
      <w:bookmarkStart w:id="12" w:name="_Ref92111041"/>
      <w:bookmarkStart w:id="13" w:name="_Toc92733799"/>
      <w:r w:rsidRPr="007717CC">
        <w:rPr>
          <w:sz w:val="20"/>
          <w:szCs w:val="8"/>
        </w:rPr>
        <w:t xml:space="preserve">Figure </w:t>
      </w:r>
      <w:r w:rsidRPr="007717CC">
        <w:rPr>
          <w:sz w:val="20"/>
          <w:szCs w:val="8"/>
        </w:rPr>
        <w:fldChar w:fldCharType="begin"/>
      </w:r>
      <w:r w:rsidRPr="007717CC">
        <w:rPr>
          <w:sz w:val="20"/>
          <w:szCs w:val="8"/>
        </w:rPr>
        <w:instrText xml:space="preserve"> SEQ Figure \* ARABIC </w:instrText>
      </w:r>
      <w:r w:rsidRPr="007717CC">
        <w:rPr>
          <w:sz w:val="20"/>
          <w:szCs w:val="8"/>
        </w:rPr>
        <w:fldChar w:fldCharType="separate"/>
      </w:r>
      <w:r w:rsidR="006D0010">
        <w:rPr>
          <w:noProof/>
          <w:sz w:val="20"/>
          <w:szCs w:val="8"/>
        </w:rPr>
        <w:t>4</w:t>
      </w:r>
      <w:r w:rsidRPr="007717CC">
        <w:rPr>
          <w:sz w:val="20"/>
          <w:szCs w:val="8"/>
        </w:rPr>
        <w:fldChar w:fldCharType="end"/>
      </w:r>
      <w:bookmarkEnd w:id="12"/>
      <w:r w:rsidRPr="007717CC">
        <w:rPr>
          <w:sz w:val="20"/>
          <w:szCs w:val="8"/>
        </w:rPr>
        <w:t xml:space="preserve"> </w:t>
      </w:r>
      <w:r w:rsidR="00D7270F" w:rsidRPr="007717CC">
        <w:rPr>
          <w:sz w:val="20"/>
          <w:szCs w:val="8"/>
        </w:rPr>
        <w:t>–</w:t>
      </w:r>
      <w:r w:rsidRPr="007717CC">
        <w:rPr>
          <w:sz w:val="20"/>
          <w:szCs w:val="8"/>
        </w:rPr>
        <w:t xml:space="preserve"> </w:t>
      </w:r>
      <w:r w:rsidR="00D7270F" w:rsidRPr="007717CC">
        <w:rPr>
          <w:sz w:val="20"/>
          <w:szCs w:val="8"/>
        </w:rPr>
        <w:t xml:space="preserve">Course Mesh - </w:t>
      </w:r>
      <w:r w:rsidRPr="007717CC">
        <w:rPr>
          <w:sz w:val="20"/>
          <w:szCs w:val="8"/>
        </w:rPr>
        <w:t>TNT Explosive with Cu Liner (Original Material) Time Step 6</w:t>
      </w:r>
      <w:r w:rsidR="00EC44E9" w:rsidRPr="007717CC">
        <w:rPr>
          <w:sz w:val="20"/>
          <w:szCs w:val="8"/>
        </w:rPr>
        <w:t xml:space="preserve"> </w:t>
      </w:r>
      <w:r w:rsidRPr="007717CC">
        <w:rPr>
          <w:sz w:val="20"/>
          <w:szCs w:val="8"/>
        </w:rPr>
        <w:t>x</w:t>
      </w:r>
      <w:r w:rsidR="00EC44E9" w:rsidRPr="007717CC">
        <w:rPr>
          <w:sz w:val="20"/>
          <w:szCs w:val="8"/>
        </w:rPr>
        <w:t xml:space="preserve"> </w:t>
      </w:r>
      <w:r w:rsidRPr="007717CC">
        <w:rPr>
          <w:sz w:val="20"/>
          <w:szCs w:val="8"/>
        </w:rPr>
        <w:t>10</w:t>
      </w:r>
      <w:r w:rsidRPr="007717CC">
        <w:rPr>
          <w:sz w:val="20"/>
          <w:szCs w:val="8"/>
          <w:vertAlign w:val="superscript"/>
        </w:rPr>
        <w:t>-6</w:t>
      </w:r>
      <w:r w:rsidRPr="007717CC">
        <w:rPr>
          <w:sz w:val="20"/>
          <w:szCs w:val="8"/>
        </w:rPr>
        <w:t>s</w:t>
      </w:r>
      <w:bookmarkEnd w:id="13"/>
    </w:p>
    <w:p w14:paraId="12D6E8AB" w14:textId="77777777" w:rsidR="000C3992" w:rsidRPr="000C3992" w:rsidRDefault="000C3992" w:rsidP="000C3992"/>
    <w:p w14:paraId="161E2FDD" w14:textId="2D93C2BB" w:rsidR="006C393F" w:rsidRDefault="006C393F" w:rsidP="00C56DE5">
      <w:pPr>
        <w:jc w:val="center"/>
      </w:pPr>
      <w:r>
        <w:rPr>
          <w:noProof/>
        </w:rPr>
        <w:drawing>
          <wp:inline distT="0" distB="0" distL="0" distR="0" wp14:anchorId="7F6E9C2E" wp14:editId="7A7D2224">
            <wp:extent cx="6089650" cy="3092052"/>
            <wp:effectExtent l="0" t="0" r="6350" b="0"/>
            <wp:docPr id="10" name="Picture 10"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screenshot of a computer&#10;&#10;Description automatically generated with medium confidence"/>
                    <pic:cNvPicPr/>
                  </pic:nvPicPr>
                  <pic:blipFill>
                    <a:blip r:embed="rId18"/>
                    <a:stretch>
                      <a:fillRect/>
                    </a:stretch>
                  </pic:blipFill>
                  <pic:spPr>
                    <a:xfrm>
                      <a:off x="0" y="0"/>
                      <a:ext cx="6128333" cy="3111694"/>
                    </a:xfrm>
                    <a:prstGeom prst="rect">
                      <a:avLst/>
                    </a:prstGeom>
                  </pic:spPr>
                </pic:pic>
              </a:graphicData>
            </a:graphic>
          </wp:inline>
        </w:drawing>
      </w:r>
    </w:p>
    <w:p w14:paraId="18A238F5" w14:textId="261EF210" w:rsidR="00C56DE5" w:rsidRPr="007717CC" w:rsidRDefault="00C56DE5" w:rsidP="00EC44E9">
      <w:pPr>
        <w:pStyle w:val="Caption"/>
        <w:spacing w:before="0"/>
        <w:jc w:val="center"/>
        <w:rPr>
          <w:sz w:val="20"/>
          <w:szCs w:val="8"/>
        </w:rPr>
      </w:pPr>
      <w:bookmarkStart w:id="14" w:name="_Ref92111226"/>
      <w:bookmarkStart w:id="15" w:name="_Toc92733800"/>
      <w:r w:rsidRPr="007717CC">
        <w:rPr>
          <w:sz w:val="20"/>
          <w:szCs w:val="8"/>
        </w:rPr>
        <w:t xml:space="preserve">Figure </w:t>
      </w:r>
      <w:r w:rsidRPr="007717CC">
        <w:rPr>
          <w:sz w:val="20"/>
          <w:szCs w:val="8"/>
        </w:rPr>
        <w:fldChar w:fldCharType="begin"/>
      </w:r>
      <w:r w:rsidRPr="007717CC">
        <w:rPr>
          <w:sz w:val="20"/>
          <w:szCs w:val="8"/>
        </w:rPr>
        <w:instrText xml:space="preserve"> SEQ Figure \* ARABIC </w:instrText>
      </w:r>
      <w:r w:rsidRPr="007717CC">
        <w:rPr>
          <w:sz w:val="20"/>
          <w:szCs w:val="8"/>
        </w:rPr>
        <w:fldChar w:fldCharType="separate"/>
      </w:r>
      <w:r w:rsidR="006D0010">
        <w:rPr>
          <w:noProof/>
          <w:sz w:val="20"/>
          <w:szCs w:val="8"/>
        </w:rPr>
        <w:t>5</w:t>
      </w:r>
      <w:r w:rsidRPr="007717CC">
        <w:rPr>
          <w:sz w:val="20"/>
          <w:szCs w:val="8"/>
        </w:rPr>
        <w:fldChar w:fldCharType="end"/>
      </w:r>
      <w:bookmarkEnd w:id="14"/>
      <w:r w:rsidRPr="007717CC">
        <w:rPr>
          <w:sz w:val="20"/>
          <w:szCs w:val="8"/>
        </w:rPr>
        <w:t xml:space="preserve"> </w:t>
      </w:r>
      <w:r w:rsidR="00D7270F" w:rsidRPr="007717CC">
        <w:rPr>
          <w:sz w:val="20"/>
          <w:szCs w:val="8"/>
        </w:rPr>
        <w:t xml:space="preserve">– Course Mesh </w:t>
      </w:r>
      <w:r w:rsidRPr="007717CC">
        <w:rPr>
          <w:sz w:val="20"/>
          <w:szCs w:val="8"/>
        </w:rPr>
        <w:t xml:space="preserve">- LX-19 Explosive with Pt Liner (Trial Material) </w:t>
      </w:r>
      <w:r w:rsidR="00EC44E9" w:rsidRPr="007717CC">
        <w:rPr>
          <w:sz w:val="20"/>
          <w:szCs w:val="8"/>
        </w:rPr>
        <w:t>T</w:t>
      </w:r>
      <w:r w:rsidRPr="007717CC">
        <w:rPr>
          <w:sz w:val="20"/>
          <w:szCs w:val="8"/>
        </w:rPr>
        <w:t xml:space="preserve">ime </w:t>
      </w:r>
      <w:r w:rsidR="00EC44E9" w:rsidRPr="007717CC">
        <w:rPr>
          <w:sz w:val="20"/>
          <w:szCs w:val="8"/>
        </w:rPr>
        <w:t>S</w:t>
      </w:r>
      <w:r w:rsidRPr="007717CC">
        <w:rPr>
          <w:sz w:val="20"/>
          <w:szCs w:val="8"/>
        </w:rPr>
        <w:t>tep 6 x 10</w:t>
      </w:r>
      <w:r w:rsidRPr="007717CC">
        <w:rPr>
          <w:sz w:val="20"/>
          <w:szCs w:val="8"/>
          <w:vertAlign w:val="superscript"/>
        </w:rPr>
        <w:t>-6</w:t>
      </w:r>
      <w:r w:rsidR="00EC44E9" w:rsidRPr="007717CC">
        <w:rPr>
          <w:sz w:val="20"/>
          <w:szCs w:val="8"/>
        </w:rPr>
        <w:t>s</w:t>
      </w:r>
      <w:bookmarkEnd w:id="15"/>
    </w:p>
    <w:p w14:paraId="0148752D" w14:textId="2985572A" w:rsidR="000A1F9F" w:rsidRDefault="007910EB" w:rsidP="006C393F">
      <w:r>
        <w:rPr>
          <w:noProof/>
        </w:rPr>
        <w:lastRenderedPageBreak/>
        <w:drawing>
          <wp:inline distT="0" distB="0" distL="0" distR="0" wp14:anchorId="56792498" wp14:editId="4C7979F1">
            <wp:extent cx="6274038" cy="3191933"/>
            <wp:effectExtent l="0" t="0" r="0" b="8890"/>
            <wp:docPr id="14" name="Picture 14"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Map&#10;&#10;Description automatically generated"/>
                    <pic:cNvPicPr/>
                  </pic:nvPicPr>
                  <pic:blipFill>
                    <a:blip r:embed="rId19"/>
                    <a:stretch>
                      <a:fillRect/>
                    </a:stretch>
                  </pic:blipFill>
                  <pic:spPr>
                    <a:xfrm>
                      <a:off x="0" y="0"/>
                      <a:ext cx="6330104" cy="3220457"/>
                    </a:xfrm>
                    <a:prstGeom prst="rect">
                      <a:avLst/>
                    </a:prstGeom>
                  </pic:spPr>
                </pic:pic>
              </a:graphicData>
            </a:graphic>
          </wp:inline>
        </w:drawing>
      </w:r>
    </w:p>
    <w:p w14:paraId="7B6DAF89" w14:textId="677DE527" w:rsidR="00EC44E9" w:rsidRDefault="00EC44E9" w:rsidP="00EC44E9">
      <w:pPr>
        <w:pStyle w:val="Caption"/>
        <w:spacing w:before="0"/>
        <w:jc w:val="center"/>
        <w:rPr>
          <w:sz w:val="20"/>
          <w:szCs w:val="8"/>
        </w:rPr>
      </w:pPr>
      <w:bookmarkStart w:id="16" w:name="_Ref92111386"/>
      <w:bookmarkStart w:id="17" w:name="_Toc92733801"/>
      <w:r w:rsidRPr="007717CC">
        <w:rPr>
          <w:sz w:val="20"/>
          <w:szCs w:val="8"/>
        </w:rPr>
        <w:t xml:space="preserve">Figure </w:t>
      </w:r>
      <w:r w:rsidRPr="007717CC">
        <w:rPr>
          <w:sz w:val="20"/>
          <w:szCs w:val="8"/>
        </w:rPr>
        <w:fldChar w:fldCharType="begin"/>
      </w:r>
      <w:r w:rsidRPr="007717CC">
        <w:rPr>
          <w:sz w:val="20"/>
          <w:szCs w:val="8"/>
        </w:rPr>
        <w:instrText xml:space="preserve"> SEQ Figure \* ARABIC </w:instrText>
      </w:r>
      <w:r w:rsidRPr="007717CC">
        <w:rPr>
          <w:sz w:val="20"/>
          <w:szCs w:val="8"/>
        </w:rPr>
        <w:fldChar w:fldCharType="separate"/>
      </w:r>
      <w:r w:rsidR="006D0010">
        <w:rPr>
          <w:noProof/>
          <w:sz w:val="20"/>
          <w:szCs w:val="8"/>
        </w:rPr>
        <w:t>6</w:t>
      </w:r>
      <w:r w:rsidRPr="007717CC">
        <w:rPr>
          <w:sz w:val="20"/>
          <w:szCs w:val="8"/>
        </w:rPr>
        <w:fldChar w:fldCharType="end"/>
      </w:r>
      <w:bookmarkEnd w:id="16"/>
      <w:r w:rsidR="00D7270F" w:rsidRPr="007717CC">
        <w:rPr>
          <w:sz w:val="20"/>
          <w:szCs w:val="8"/>
        </w:rPr>
        <w:t xml:space="preserve"> – Course Mesh</w:t>
      </w:r>
      <w:r w:rsidRPr="007717CC">
        <w:rPr>
          <w:sz w:val="20"/>
          <w:szCs w:val="8"/>
        </w:rPr>
        <w:t xml:space="preserve"> - TNT Explosive with Cu Liner (Original Material) Time Step 3.3 x 10</w:t>
      </w:r>
      <w:r w:rsidRPr="007717CC">
        <w:rPr>
          <w:sz w:val="20"/>
          <w:szCs w:val="8"/>
          <w:vertAlign w:val="superscript"/>
        </w:rPr>
        <w:t>-5</w:t>
      </w:r>
      <w:r w:rsidRPr="007717CC">
        <w:rPr>
          <w:sz w:val="20"/>
          <w:szCs w:val="8"/>
        </w:rPr>
        <w:t>s</w:t>
      </w:r>
      <w:bookmarkEnd w:id="17"/>
    </w:p>
    <w:p w14:paraId="63CCE7A7" w14:textId="77777777" w:rsidR="000C3992" w:rsidRPr="000C3992" w:rsidRDefault="000C3992" w:rsidP="000C3992"/>
    <w:p w14:paraId="46B5978C" w14:textId="1E87289A" w:rsidR="007910EB" w:rsidRDefault="007910EB" w:rsidP="007910EB">
      <w:r>
        <w:rPr>
          <w:noProof/>
        </w:rPr>
        <w:drawing>
          <wp:inline distT="0" distB="0" distL="0" distR="0" wp14:anchorId="3AC72E63" wp14:editId="3DB331B8">
            <wp:extent cx="6262594" cy="3217333"/>
            <wp:effectExtent l="0" t="0" r="5080" b="2540"/>
            <wp:docPr id="3" name="Picture 3"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Map&#10;&#10;Description automatically generated"/>
                    <pic:cNvPicPr/>
                  </pic:nvPicPr>
                  <pic:blipFill>
                    <a:blip r:embed="rId20"/>
                    <a:stretch>
                      <a:fillRect/>
                    </a:stretch>
                  </pic:blipFill>
                  <pic:spPr>
                    <a:xfrm>
                      <a:off x="0" y="0"/>
                      <a:ext cx="6303268" cy="3238229"/>
                    </a:xfrm>
                    <a:prstGeom prst="rect">
                      <a:avLst/>
                    </a:prstGeom>
                  </pic:spPr>
                </pic:pic>
              </a:graphicData>
            </a:graphic>
          </wp:inline>
        </w:drawing>
      </w:r>
    </w:p>
    <w:p w14:paraId="422D5DBC" w14:textId="5F39BB90" w:rsidR="007910EB" w:rsidRPr="007717CC" w:rsidRDefault="00EC44E9" w:rsidP="00EC44E9">
      <w:pPr>
        <w:pStyle w:val="Caption"/>
        <w:spacing w:before="0"/>
        <w:jc w:val="center"/>
        <w:rPr>
          <w:sz w:val="20"/>
          <w:szCs w:val="8"/>
        </w:rPr>
      </w:pPr>
      <w:bookmarkStart w:id="18" w:name="_Ref92111517"/>
      <w:bookmarkStart w:id="19" w:name="_Toc92733802"/>
      <w:r w:rsidRPr="007717CC">
        <w:rPr>
          <w:sz w:val="20"/>
          <w:szCs w:val="8"/>
        </w:rPr>
        <w:t xml:space="preserve">Figure </w:t>
      </w:r>
      <w:r w:rsidRPr="007717CC">
        <w:rPr>
          <w:sz w:val="20"/>
          <w:szCs w:val="8"/>
        </w:rPr>
        <w:fldChar w:fldCharType="begin"/>
      </w:r>
      <w:r w:rsidRPr="007717CC">
        <w:rPr>
          <w:sz w:val="20"/>
          <w:szCs w:val="8"/>
        </w:rPr>
        <w:instrText xml:space="preserve"> SEQ Figure \* ARABIC </w:instrText>
      </w:r>
      <w:r w:rsidRPr="007717CC">
        <w:rPr>
          <w:sz w:val="20"/>
          <w:szCs w:val="8"/>
        </w:rPr>
        <w:fldChar w:fldCharType="separate"/>
      </w:r>
      <w:r w:rsidR="006D0010">
        <w:rPr>
          <w:noProof/>
          <w:sz w:val="20"/>
          <w:szCs w:val="8"/>
        </w:rPr>
        <w:t>7</w:t>
      </w:r>
      <w:r w:rsidRPr="007717CC">
        <w:rPr>
          <w:sz w:val="20"/>
          <w:szCs w:val="8"/>
        </w:rPr>
        <w:fldChar w:fldCharType="end"/>
      </w:r>
      <w:bookmarkEnd w:id="18"/>
      <w:r w:rsidR="00D7270F" w:rsidRPr="007717CC">
        <w:rPr>
          <w:sz w:val="20"/>
          <w:szCs w:val="8"/>
        </w:rPr>
        <w:t xml:space="preserve"> – Course Mesh</w:t>
      </w:r>
      <w:r w:rsidRPr="007717CC">
        <w:rPr>
          <w:sz w:val="20"/>
          <w:szCs w:val="8"/>
        </w:rPr>
        <w:t xml:space="preserve"> - LX-19 Explosive with Pt Liner (Trial Material) Time Step 3.3 x 10</w:t>
      </w:r>
      <w:r w:rsidRPr="007717CC">
        <w:rPr>
          <w:sz w:val="20"/>
          <w:szCs w:val="8"/>
          <w:vertAlign w:val="superscript"/>
        </w:rPr>
        <w:t>-5</w:t>
      </w:r>
      <w:r w:rsidRPr="007717CC">
        <w:rPr>
          <w:sz w:val="20"/>
          <w:szCs w:val="8"/>
        </w:rPr>
        <w:t>s</w:t>
      </w:r>
      <w:bookmarkEnd w:id="19"/>
    </w:p>
    <w:p w14:paraId="494E81E0" w14:textId="3DBB08E5" w:rsidR="007910EB" w:rsidRDefault="007910EB" w:rsidP="007910EB"/>
    <w:p w14:paraId="2ADC9679" w14:textId="19B64997" w:rsidR="007910EB" w:rsidRDefault="007910EB" w:rsidP="006C393F">
      <w:r>
        <w:rPr>
          <w:noProof/>
        </w:rPr>
        <w:lastRenderedPageBreak/>
        <w:drawing>
          <wp:inline distT="0" distB="0" distL="0" distR="0" wp14:anchorId="37F0271F" wp14:editId="08588FB8">
            <wp:extent cx="6223000" cy="3052207"/>
            <wp:effectExtent l="0" t="0" r="6350" b="0"/>
            <wp:docPr id="22" name="Picture 2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Diagram&#10;&#10;Description automatically generated"/>
                    <pic:cNvPicPr/>
                  </pic:nvPicPr>
                  <pic:blipFill>
                    <a:blip r:embed="rId21"/>
                    <a:stretch>
                      <a:fillRect/>
                    </a:stretch>
                  </pic:blipFill>
                  <pic:spPr>
                    <a:xfrm>
                      <a:off x="0" y="0"/>
                      <a:ext cx="6231632" cy="3056441"/>
                    </a:xfrm>
                    <a:prstGeom prst="rect">
                      <a:avLst/>
                    </a:prstGeom>
                  </pic:spPr>
                </pic:pic>
              </a:graphicData>
            </a:graphic>
          </wp:inline>
        </w:drawing>
      </w:r>
    </w:p>
    <w:p w14:paraId="0131D6B6" w14:textId="32A18952" w:rsidR="009A271C" w:rsidRDefault="009A271C" w:rsidP="009A271C">
      <w:pPr>
        <w:pStyle w:val="Caption"/>
        <w:spacing w:before="0"/>
        <w:jc w:val="center"/>
        <w:rPr>
          <w:sz w:val="20"/>
          <w:szCs w:val="8"/>
        </w:rPr>
      </w:pPr>
      <w:bookmarkStart w:id="20" w:name="_Ref92111722"/>
      <w:bookmarkStart w:id="21" w:name="_Toc92733803"/>
      <w:r w:rsidRPr="00D7270F">
        <w:rPr>
          <w:sz w:val="20"/>
          <w:szCs w:val="8"/>
        </w:rPr>
        <w:t xml:space="preserve">Figure </w:t>
      </w:r>
      <w:r w:rsidRPr="00D7270F">
        <w:rPr>
          <w:sz w:val="20"/>
          <w:szCs w:val="8"/>
        </w:rPr>
        <w:fldChar w:fldCharType="begin"/>
      </w:r>
      <w:r w:rsidRPr="00D7270F">
        <w:rPr>
          <w:sz w:val="20"/>
          <w:szCs w:val="8"/>
        </w:rPr>
        <w:instrText xml:space="preserve"> SEQ Figure \* ARABIC </w:instrText>
      </w:r>
      <w:r w:rsidRPr="00D7270F">
        <w:rPr>
          <w:sz w:val="20"/>
          <w:szCs w:val="8"/>
        </w:rPr>
        <w:fldChar w:fldCharType="separate"/>
      </w:r>
      <w:r w:rsidR="006D0010">
        <w:rPr>
          <w:noProof/>
          <w:sz w:val="20"/>
          <w:szCs w:val="8"/>
        </w:rPr>
        <w:t>8</w:t>
      </w:r>
      <w:r w:rsidRPr="00D7270F">
        <w:rPr>
          <w:sz w:val="20"/>
          <w:szCs w:val="8"/>
        </w:rPr>
        <w:fldChar w:fldCharType="end"/>
      </w:r>
      <w:bookmarkEnd w:id="20"/>
      <w:r w:rsidR="00D7270F" w:rsidRPr="00D7270F">
        <w:rPr>
          <w:sz w:val="20"/>
          <w:szCs w:val="8"/>
        </w:rPr>
        <w:t xml:space="preserve"> – Course Mesh </w:t>
      </w:r>
      <w:r w:rsidRPr="00D7270F">
        <w:rPr>
          <w:sz w:val="20"/>
          <w:szCs w:val="8"/>
        </w:rPr>
        <w:t>- TNT Explosive with Cu Liner (Original Material) Time Step 1.2 x 10</w:t>
      </w:r>
      <w:r w:rsidRPr="00D7270F">
        <w:rPr>
          <w:sz w:val="20"/>
          <w:szCs w:val="8"/>
          <w:vertAlign w:val="superscript"/>
        </w:rPr>
        <w:t>-4</w:t>
      </w:r>
      <w:r w:rsidRPr="00D7270F">
        <w:rPr>
          <w:sz w:val="20"/>
          <w:szCs w:val="8"/>
        </w:rPr>
        <w:t xml:space="preserve">s – </w:t>
      </w:r>
      <w:r w:rsidR="007C31E1" w:rsidRPr="00D7270F">
        <w:rPr>
          <w:sz w:val="20"/>
          <w:szCs w:val="8"/>
        </w:rPr>
        <w:t>XY Plane</w:t>
      </w:r>
      <w:bookmarkEnd w:id="21"/>
    </w:p>
    <w:p w14:paraId="7A1DE242" w14:textId="77777777" w:rsidR="000C3992" w:rsidRPr="000C3992" w:rsidRDefault="000C3992" w:rsidP="000C3992"/>
    <w:p w14:paraId="46B9BD42" w14:textId="03F90F8C" w:rsidR="007910EB" w:rsidRDefault="007910EB" w:rsidP="006C393F">
      <w:r>
        <w:rPr>
          <w:noProof/>
        </w:rPr>
        <w:drawing>
          <wp:inline distT="0" distB="0" distL="0" distR="0" wp14:anchorId="6739FA24" wp14:editId="105DCEC9">
            <wp:extent cx="6229076" cy="3124200"/>
            <wp:effectExtent l="0" t="0" r="635" b="0"/>
            <wp:docPr id="23" name="Picture 23"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A picture containing diagram&#10;&#10;Description automatically generated"/>
                    <pic:cNvPicPr/>
                  </pic:nvPicPr>
                  <pic:blipFill>
                    <a:blip r:embed="rId22"/>
                    <a:stretch>
                      <a:fillRect/>
                    </a:stretch>
                  </pic:blipFill>
                  <pic:spPr>
                    <a:xfrm>
                      <a:off x="0" y="0"/>
                      <a:ext cx="6236097" cy="3127722"/>
                    </a:xfrm>
                    <a:prstGeom prst="rect">
                      <a:avLst/>
                    </a:prstGeom>
                  </pic:spPr>
                </pic:pic>
              </a:graphicData>
            </a:graphic>
          </wp:inline>
        </w:drawing>
      </w:r>
    </w:p>
    <w:p w14:paraId="04D62B28" w14:textId="2D9C555D" w:rsidR="003B684A" w:rsidRPr="00D7270F" w:rsidRDefault="007C31E1" w:rsidP="007C31E1">
      <w:pPr>
        <w:pStyle w:val="Caption"/>
        <w:spacing w:before="0"/>
        <w:jc w:val="center"/>
        <w:rPr>
          <w:sz w:val="20"/>
          <w:szCs w:val="8"/>
        </w:rPr>
      </w:pPr>
      <w:bookmarkStart w:id="22" w:name="_Ref92111923"/>
      <w:bookmarkStart w:id="23" w:name="_Toc92733804"/>
      <w:r w:rsidRPr="00D7270F">
        <w:rPr>
          <w:sz w:val="20"/>
          <w:szCs w:val="8"/>
        </w:rPr>
        <w:t xml:space="preserve">Figure </w:t>
      </w:r>
      <w:r w:rsidRPr="00D7270F">
        <w:rPr>
          <w:sz w:val="20"/>
          <w:szCs w:val="8"/>
        </w:rPr>
        <w:fldChar w:fldCharType="begin"/>
      </w:r>
      <w:r w:rsidRPr="00D7270F">
        <w:rPr>
          <w:sz w:val="20"/>
          <w:szCs w:val="8"/>
        </w:rPr>
        <w:instrText xml:space="preserve"> SEQ Figure \* ARABIC </w:instrText>
      </w:r>
      <w:r w:rsidRPr="00D7270F">
        <w:rPr>
          <w:sz w:val="20"/>
          <w:szCs w:val="8"/>
        </w:rPr>
        <w:fldChar w:fldCharType="separate"/>
      </w:r>
      <w:r w:rsidR="006D0010">
        <w:rPr>
          <w:noProof/>
          <w:sz w:val="20"/>
          <w:szCs w:val="8"/>
        </w:rPr>
        <w:t>9</w:t>
      </w:r>
      <w:r w:rsidRPr="00D7270F">
        <w:rPr>
          <w:sz w:val="20"/>
          <w:szCs w:val="8"/>
        </w:rPr>
        <w:fldChar w:fldCharType="end"/>
      </w:r>
      <w:bookmarkEnd w:id="22"/>
      <w:r w:rsidRPr="00D7270F">
        <w:rPr>
          <w:sz w:val="20"/>
          <w:szCs w:val="8"/>
        </w:rPr>
        <w:t xml:space="preserve"> </w:t>
      </w:r>
      <w:r w:rsidR="00D7270F" w:rsidRPr="00D7270F">
        <w:rPr>
          <w:sz w:val="20"/>
          <w:szCs w:val="8"/>
        </w:rPr>
        <w:t xml:space="preserve">– Course Mesh </w:t>
      </w:r>
      <w:r w:rsidRPr="00D7270F">
        <w:rPr>
          <w:sz w:val="20"/>
          <w:szCs w:val="8"/>
        </w:rPr>
        <w:t>- TNT Explosive with Cu Liner (Original Material) Time Step 1.2 x 10</w:t>
      </w:r>
      <w:r w:rsidRPr="00D7270F">
        <w:rPr>
          <w:sz w:val="20"/>
          <w:szCs w:val="8"/>
          <w:vertAlign w:val="superscript"/>
        </w:rPr>
        <w:t>-4</w:t>
      </w:r>
      <w:r w:rsidRPr="00D7270F">
        <w:rPr>
          <w:sz w:val="20"/>
          <w:szCs w:val="8"/>
        </w:rPr>
        <w:t>s – YZ Plane</w:t>
      </w:r>
      <w:bookmarkEnd w:id="23"/>
    </w:p>
    <w:p w14:paraId="33C36713" w14:textId="6A561CD7" w:rsidR="003B684A" w:rsidRDefault="003B684A" w:rsidP="006C393F"/>
    <w:p w14:paraId="5382745E" w14:textId="77777777" w:rsidR="00773EF8" w:rsidRDefault="00773EF8" w:rsidP="006C393F"/>
    <w:p w14:paraId="1D45E31A" w14:textId="1AF99BF4" w:rsidR="003B684A" w:rsidRDefault="003B684A" w:rsidP="006C393F">
      <w:r>
        <w:rPr>
          <w:noProof/>
        </w:rPr>
        <w:lastRenderedPageBreak/>
        <w:drawing>
          <wp:inline distT="0" distB="0" distL="0" distR="0" wp14:anchorId="63144A4F" wp14:editId="465DAF05">
            <wp:extent cx="6156308" cy="2990850"/>
            <wp:effectExtent l="0" t="0" r="0" b="0"/>
            <wp:docPr id="21" name="Picture 21" descr="Chart, surfac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Chart, surface chart&#10;&#10;Description automatically generated"/>
                    <pic:cNvPicPr/>
                  </pic:nvPicPr>
                  <pic:blipFill>
                    <a:blip r:embed="rId23"/>
                    <a:stretch>
                      <a:fillRect/>
                    </a:stretch>
                  </pic:blipFill>
                  <pic:spPr>
                    <a:xfrm>
                      <a:off x="0" y="0"/>
                      <a:ext cx="6162208" cy="2993716"/>
                    </a:xfrm>
                    <a:prstGeom prst="rect">
                      <a:avLst/>
                    </a:prstGeom>
                  </pic:spPr>
                </pic:pic>
              </a:graphicData>
            </a:graphic>
          </wp:inline>
        </w:drawing>
      </w:r>
    </w:p>
    <w:p w14:paraId="74E0A82B" w14:textId="59A8A736" w:rsidR="007C31E1" w:rsidRDefault="007C31E1" w:rsidP="007C31E1">
      <w:pPr>
        <w:pStyle w:val="Caption"/>
        <w:spacing w:before="0"/>
        <w:jc w:val="center"/>
        <w:rPr>
          <w:sz w:val="20"/>
          <w:szCs w:val="8"/>
        </w:rPr>
      </w:pPr>
      <w:bookmarkStart w:id="24" w:name="_Ref92112168"/>
      <w:bookmarkStart w:id="25" w:name="_Toc92733805"/>
      <w:r w:rsidRPr="00D7270F">
        <w:rPr>
          <w:sz w:val="20"/>
          <w:szCs w:val="8"/>
        </w:rPr>
        <w:t xml:space="preserve">Figure </w:t>
      </w:r>
      <w:r w:rsidRPr="00D7270F">
        <w:rPr>
          <w:sz w:val="20"/>
          <w:szCs w:val="8"/>
        </w:rPr>
        <w:fldChar w:fldCharType="begin"/>
      </w:r>
      <w:r w:rsidRPr="00D7270F">
        <w:rPr>
          <w:sz w:val="20"/>
          <w:szCs w:val="8"/>
        </w:rPr>
        <w:instrText xml:space="preserve"> SEQ Figure \* ARABIC </w:instrText>
      </w:r>
      <w:r w:rsidRPr="00D7270F">
        <w:rPr>
          <w:sz w:val="20"/>
          <w:szCs w:val="8"/>
        </w:rPr>
        <w:fldChar w:fldCharType="separate"/>
      </w:r>
      <w:r w:rsidR="006D0010">
        <w:rPr>
          <w:noProof/>
          <w:sz w:val="20"/>
          <w:szCs w:val="8"/>
        </w:rPr>
        <w:t>10</w:t>
      </w:r>
      <w:r w:rsidRPr="00D7270F">
        <w:rPr>
          <w:sz w:val="20"/>
          <w:szCs w:val="8"/>
        </w:rPr>
        <w:fldChar w:fldCharType="end"/>
      </w:r>
      <w:bookmarkEnd w:id="24"/>
      <w:r w:rsidR="00D7270F" w:rsidRPr="00D7270F">
        <w:rPr>
          <w:sz w:val="20"/>
          <w:szCs w:val="8"/>
        </w:rPr>
        <w:t xml:space="preserve"> – Course Mesh</w:t>
      </w:r>
      <w:r w:rsidRPr="00D7270F">
        <w:rPr>
          <w:sz w:val="20"/>
          <w:szCs w:val="8"/>
        </w:rPr>
        <w:t xml:space="preserve"> - LX-19 Explosive with Pt Liner (Trial Material) Time Step 1.2 x 10</w:t>
      </w:r>
      <w:r w:rsidRPr="00D7270F">
        <w:rPr>
          <w:sz w:val="20"/>
          <w:szCs w:val="8"/>
          <w:vertAlign w:val="superscript"/>
        </w:rPr>
        <w:t>-4</w:t>
      </w:r>
      <w:r w:rsidRPr="00D7270F">
        <w:rPr>
          <w:sz w:val="20"/>
          <w:szCs w:val="8"/>
        </w:rPr>
        <w:t>s – XY Plane</w:t>
      </w:r>
      <w:bookmarkEnd w:id="25"/>
    </w:p>
    <w:p w14:paraId="36239A36" w14:textId="77777777" w:rsidR="000C3992" w:rsidRPr="000C3992" w:rsidRDefault="000C3992" w:rsidP="000C3992"/>
    <w:p w14:paraId="726D8B6B" w14:textId="453F5A82" w:rsidR="003B684A" w:rsidRDefault="003B684A" w:rsidP="006C393F">
      <w:r>
        <w:rPr>
          <w:noProof/>
        </w:rPr>
        <w:drawing>
          <wp:inline distT="0" distB="0" distL="0" distR="0" wp14:anchorId="54819BEE" wp14:editId="18EFDEB4">
            <wp:extent cx="6187283" cy="3086100"/>
            <wp:effectExtent l="0" t="0" r="4445" b="0"/>
            <wp:docPr id="20" name="Picture 20"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Chart&#10;&#10;Description automatically generated"/>
                    <pic:cNvPicPr/>
                  </pic:nvPicPr>
                  <pic:blipFill>
                    <a:blip r:embed="rId24"/>
                    <a:stretch>
                      <a:fillRect/>
                    </a:stretch>
                  </pic:blipFill>
                  <pic:spPr>
                    <a:xfrm>
                      <a:off x="0" y="0"/>
                      <a:ext cx="6198167" cy="3091529"/>
                    </a:xfrm>
                    <a:prstGeom prst="rect">
                      <a:avLst/>
                    </a:prstGeom>
                  </pic:spPr>
                </pic:pic>
              </a:graphicData>
            </a:graphic>
          </wp:inline>
        </w:drawing>
      </w:r>
    </w:p>
    <w:p w14:paraId="2A801321" w14:textId="047FFC4B" w:rsidR="004D1A69" w:rsidRPr="00D7270F" w:rsidRDefault="00D7270F" w:rsidP="00D7270F">
      <w:pPr>
        <w:pStyle w:val="Caption"/>
        <w:spacing w:before="0"/>
        <w:jc w:val="center"/>
        <w:rPr>
          <w:sz w:val="20"/>
          <w:szCs w:val="8"/>
        </w:rPr>
      </w:pPr>
      <w:bookmarkStart w:id="26" w:name="_Ref92112255"/>
      <w:bookmarkStart w:id="27" w:name="_Toc92733806"/>
      <w:r w:rsidRPr="00D7270F">
        <w:rPr>
          <w:sz w:val="20"/>
          <w:szCs w:val="8"/>
        </w:rPr>
        <w:t xml:space="preserve">Figure </w:t>
      </w:r>
      <w:r w:rsidRPr="00D7270F">
        <w:rPr>
          <w:sz w:val="20"/>
          <w:szCs w:val="8"/>
        </w:rPr>
        <w:fldChar w:fldCharType="begin"/>
      </w:r>
      <w:r w:rsidRPr="00D7270F">
        <w:rPr>
          <w:sz w:val="20"/>
          <w:szCs w:val="8"/>
        </w:rPr>
        <w:instrText xml:space="preserve"> SEQ Figure \* ARABIC </w:instrText>
      </w:r>
      <w:r w:rsidRPr="00D7270F">
        <w:rPr>
          <w:sz w:val="20"/>
          <w:szCs w:val="8"/>
        </w:rPr>
        <w:fldChar w:fldCharType="separate"/>
      </w:r>
      <w:r w:rsidR="006D0010">
        <w:rPr>
          <w:noProof/>
          <w:sz w:val="20"/>
          <w:szCs w:val="8"/>
        </w:rPr>
        <w:t>11</w:t>
      </w:r>
      <w:r w:rsidRPr="00D7270F">
        <w:rPr>
          <w:sz w:val="20"/>
          <w:szCs w:val="8"/>
        </w:rPr>
        <w:fldChar w:fldCharType="end"/>
      </w:r>
      <w:bookmarkEnd w:id="26"/>
      <w:r>
        <w:rPr>
          <w:sz w:val="20"/>
          <w:szCs w:val="8"/>
        </w:rPr>
        <w:t xml:space="preserve"> </w:t>
      </w:r>
      <w:r>
        <w:rPr>
          <w:sz w:val="22"/>
          <w:szCs w:val="10"/>
        </w:rPr>
        <w:t>–</w:t>
      </w:r>
      <w:r w:rsidRPr="00C56DE5">
        <w:rPr>
          <w:sz w:val="22"/>
          <w:szCs w:val="10"/>
        </w:rPr>
        <w:t xml:space="preserve"> </w:t>
      </w:r>
      <w:r>
        <w:rPr>
          <w:sz w:val="22"/>
          <w:szCs w:val="10"/>
        </w:rPr>
        <w:t>Course Mesh</w:t>
      </w:r>
      <w:r w:rsidRPr="00D7270F">
        <w:rPr>
          <w:sz w:val="20"/>
          <w:szCs w:val="8"/>
        </w:rPr>
        <w:t xml:space="preserve"> - LX-19 Explosive with Pt Liner (Trial Material) Time Step 1.2 x 10</w:t>
      </w:r>
      <w:r w:rsidRPr="00D7270F">
        <w:rPr>
          <w:sz w:val="20"/>
          <w:szCs w:val="8"/>
          <w:vertAlign w:val="superscript"/>
        </w:rPr>
        <w:t>-4</w:t>
      </w:r>
      <w:r w:rsidRPr="00D7270F">
        <w:rPr>
          <w:sz w:val="20"/>
          <w:szCs w:val="8"/>
        </w:rPr>
        <w:t>s –</w:t>
      </w:r>
      <w:r w:rsidR="00773EF8">
        <w:rPr>
          <w:sz w:val="20"/>
          <w:szCs w:val="8"/>
        </w:rPr>
        <w:t xml:space="preserve"> </w:t>
      </w:r>
      <w:r w:rsidRPr="00D7270F">
        <w:rPr>
          <w:sz w:val="20"/>
          <w:szCs w:val="8"/>
        </w:rPr>
        <w:t>YZ Plane</w:t>
      </w:r>
      <w:bookmarkEnd w:id="27"/>
    </w:p>
    <w:p w14:paraId="2E893E9F" w14:textId="62341793" w:rsidR="004D1A69" w:rsidRDefault="004D1A69" w:rsidP="006C393F"/>
    <w:p w14:paraId="03795CFD" w14:textId="61F10FAE" w:rsidR="004D1A69" w:rsidRDefault="004D1A69" w:rsidP="006C393F"/>
    <w:p w14:paraId="77F361C5" w14:textId="77777777" w:rsidR="004D1A69" w:rsidRPr="006C393F" w:rsidRDefault="004D1A69" w:rsidP="006C393F"/>
    <w:p w14:paraId="61B6D753" w14:textId="4AE7FB98" w:rsidR="007F2766" w:rsidRDefault="007F2766" w:rsidP="007F2766">
      <w:pPr>
        <w:pStyle w:val="Heading2"/>
        <w:rPr>
          <w:b/>
          <w:bCs w:val="0"/>
          <w:color w:val="595959" w:themeColor="text1" w:themeTint="A6"/>
          <w:sz w:val="22"/>
          <w:szCs w:val="40"/>
        </w:rPr>
      </w:pPr>
      <w:r w:rsidRPr="007F2766">
        <w:rPr>
          <w:b/>
          <w:bCs w:val="0"/>
          <w:color w:val="595959" w:themeColor="text1" w:themeTint="A6"/>
          <w:sz w:val="22"/>
          <w:szCs w:val="40"/>
        </w:rPr>
        <w:lastRenderedPageBreak/>
        <w:t>Fine Mesh</w:t>
      </w:r>
      <w:r w:rsidR="00976D27">
        <w:rPr>
          <w:b/>
          <w:bCs w:val="0"/>
          <w:color w:val="595959" w:themeColor="text1" w:themeTint="A6"/>
          <w:sz w:val="22"/>
          <w:szCs w:val="40"/>
        </w:rPr>
        <w:t xml:space="preserve"> at point of interest</w:t>
      </w:r>
    </w:p>
    <w:p w14:paraId="6437DC3C" w14:textId="73DAD37B" w:rsidR="006C393F" w:rsidRDefault="004D1A69" w:rsidP="006C393F">
      <w:r>
        <w:rPr>
          <w:noProof/>
        </w:rPr>
        <w:drawing>
          <wp:inline distT="0" distB="0" distL="0" distR="0" wp14:anchorId="24C5ECC4" wp14:editId="3F8BF14E">
            <wp:extent cx="6204624" cy="3159369"/>
            <wp:effectExtent l="0" t="0" r="5715" b="3175"/>
            <wp:docPr id="4" name="Picture 4"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screenshot of a computer&#10;&#10;Description automatically generated with medium confidence"/>
                    <pic:cNvPicPr/>
                  </pic:nvPicPr>
                  <pic:blipFill>
                    <a:blip r:embed="rId25"/>
                    <a:stretch>
                      <a:fillRect/>
                    </a:stretch>
                  </pic:blipFill>
                  <pic:spPr>
                    <a:xfrm>
                      <a:off x="0" y="0"/>
                      <a:ext cx="6239509" cy="3177132"/>
                    </a:xfrm>
                    <a:prstGeom prst="rect">
                      <a:avLst/>
                    </a:prstGeom>
                  </pic:spPr>
                </pic:pic>
              </a:graphicData>
            </a:graphic>
          </wp:inline>
        </w:drawing>
      </w:r>
    </w:p>
    <w:p w14:paraId="2CF00986" w14:textId="0EDFCA0F" w:rsidR="008A5E27" w:rsidRDefault="008A5E27" w:rsidP="008A5E27">
      <w:pPr>
        <w:pStyle w:val="Caption"/>
        <w:spacing w:before="0"/>
        <w:jc w:val="center"/>
        <w:rPr>
          <w:sz w:val="20"/>
          <w:szCs w:val="8"/>
        </w:rPr>
      </w:pPr>
      <w:bookmarkStart w:id="28" w:name="_Ref92112895"/>
      <w:bookmarkStart w:id="29" w:name="_Toc92733807"/>
      <w:r w:rsidRPr="008A5E27">
        <w:rPr>
          <w:sz w:val="20"/>
          <w:szCs w:val="8"/>
        </w:rPr>
        <w:t xml:space="preserve">Figure </w:t>
      </w:r>
      <w:r w:rsidRPr="008A5E27">
        <w:rPr>
          <w:sz w:val="20"/>
          <w:szCs w:val="8"/>
        </w:rPr>
        <w:fldChar w:fldCharType="begin"/>
      </w:r>
      <w:r w:rsidRPr="008A5E27">
        <w:rPr>
          <w:sz w:val="20"/>
          <w:szCs w:val="8"/>
        </w:rPr>
        <w:instrText xml:space="preserve"> SEQ Figure \* ARABIC </w:instrText>
      </w:r>
      <w:r w:rsidRPr="008A5E27">
        <w:rPr>
          <w:sz w:val="20"/>
          <w:szCs w:val="8"/>
        </w:rPr>
        <w:fldChar w:fldCharType="separate"/>
      </w:r>
      <w:r w:rsidR="006D0010">
        <w:rPr>
          <w:noProof/>
          <w:sz w:val="20"/>
          <w:szCs w:val="8"/>
        </w:rPr>
        <w:t>12</w:t>
      </w:r>
      <w:r w:rsidRPr="008A5E27">
        <w:rPr>
          <w:sz w:val="20"/>
          <w:szCs w:val="8"/>
        </w:rPr>
        <w:fldChar w:fldCharType="end"/>
      </w:r>
      <w:bookmarkEnd w:id="28"/>
      <w:r w:rsidRPr="008A5E27">
        <w:rPr>
          <w:sz w:val="20"/>
          <w:szCs w:val="8"/>
        </w:rPr>
        <w:t xml:space="preserve"> – Fine Mesh - LX-19 Explosive with Pt Liner (Trial Material)</w:t>
      </w:r>
      <w:bookmarkEnd w:id="29"/>
    </w:p>
    <w:p w14:paraId="3A575D05" w14:textId="77777777" w:rsidR="000C3992" w:rsidRPr="000C3992" w:rsidRDefault="000C3992" w:rsidP="000C3992"/>
    <w:p w14:paraId="24A0FB96" w14:textId="4565D3BD" w:rsidR="006C393F" w:rsidRDefault="004D1A69" w:rsidP="006C393F">
      <w:pPr>
        <w:rPr>
          <w:color w:val="595959" w:themeColor="text1" w:themeTint="A6"/>
          <w:sz w:val="22"/>
          <w:szCs w:val="22"/>
        </w:rPr>
      </w:pPr>
      <w:r>
        <w:rPr>
          <w:noProof/>
        </w:rPr>
        <w:drawing>
          <wp:inline distT="0" distB="0" distL="0" distR="0" wp14:anchorId="3C4E2EFD" wp14:editId="6171AB8B">
            <wp:extent cx="6183923" cy="3061827"/>
            <wp:effectExtent l="0" t="0" r="7620" b="5715"/>
            <wp:docPr id="34" name="Picture 34" descr="A picture containing surfac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descr="A picture containing surface chart&#10;&#10;Description automatically generated"/>
                    <pic:cNvPicPr/>
                  </pic:nvPicPr>
                  <pic:blipFill rotWithShape="1">
                    <a:blip r:embed="rId26"/>
                    <a:srcRect r="434" b="1272"/>
                    <a:stretch/>
                  </pic:blipFill>
                  <pic:spPr bwMode="auto">
                    <a:xfrm>
                      <a:off x="0" y="0"/>
                      <a:ext cx="6246767" cy="3092943"/>
                    </a:xfrm>
                    <a:prstGeom prst="rect">
                      <a:avLst/>
                    </a:prstGeom>
                    <a:ln>
                      <a:noFill/>
                    </a:ln>
                    <a:extLst>
                      <a:ext uri="{53640926-AAD7-44D8-BBD7-CCE9431645EC}">
                        <a14:shadowObscured xmlns:a14="http://schemas.microsoft.com/office/drawing/2010/main"/>
                      </a:ext>
                    </a:extLst>
                  </pic:spPr>
                </pic:pic>
              </a:graphicData>
            </a:graphic>
          </wp:inline>
        </w:drawing>
      </w:r>
    </w:p>
    <w:p w14:paraId="3B7EEFAE" w14:textId="5E1B4FA5" w:rsidR="00B76092" w:rsidRDefault="002D3AB3" w:rsidP="00A84186">
      <w:pPr>
        <w:pStyle w:val="Caption"/>
        <w:spacing w:before="0"/>
        <w:jc w:val="center"/>
        <w:rPr>
          <w:sz w:val="20"/>
          <w:szCs w:val="8"/>
        </w:rPr>
      </w:pPr>
      <w:bookmarkStart w:id="30" w:name="_Ref92121561"/>
      <w:bookmarkStart w:id="31" w:name="_Toc92733808"/>
      <w:r w:rsidRPr="002D3AB3">
        <w:rPr>
          <w:sz w:val="20"/>
          <w:szCs w:val="8"/>
        </w:rPr>
        <w:t xml:space="preserve">Figure </w:t>
      </w:r>
      <w:r w:rsidRPr="002D3AB3">
        <w:rPr>
          <w:sz w:val="20"/>
          <w:szCs w:val="8"/>
        </w:rPr>
        <w:fldChar w:fldCharType="begin"/>
      </w:r>
      <w:r w:rsidRPr="002D3AB3">
        <w:rPr>
          <w:sz w:val="20"/>
          <w:szCs w:val="8"/>
        </w:rPr>
        <w:instrText xml:space="preserve"> SEQ Figure \* ARABIC </w:instrText>
      </w:r>
      <w:r w:rsidRPr="002D3AB3">
        <w:rPr>
          <w:sz w:val="20"/>
          <w:szCs w:val="8"/>
        </w:rPr>
        <w:fldChar w:fldCharType="separate"/>
      </w:r>
      <w:r w:rsidR="006D0010">
        <w:rPr>
          <w:noProof/>
          <w:sz w:val="20"/>
          <w:szCs w:val="8"/>
        </w:rPr>
        <w:t>13</w:t>
      </w:r>
      <w:r w:rsidRPr="002D3AB3">
        <w:rPr>
          <w:sz w:val="20"/>
          <w:szCs w:val="8"/>
        </w:rPr>
        <w:fldChar w:fldCharType="end"/>
      </w:r>
      <w:bookmarkEnd w:id="30"/>
      <w:r w:rsidRPr="002D3AB3">
        <w:rPr>
          <w:sz w:val="20"/>
          <w:szCs w:val="8"/>
        </w:rPr>
        <w:t xml:space="preserve"> </w:t>
      </w:r>
      <w:r w:rsidRPr="002D3AB3">
        <w:rPr>
          <w:sz w:val="20"/>
          <w:szCs w:val="8"/>
        </w:rPr>
        <w:softHyphen/>
        <w:t>– Fine Mesh - LX-19 Explosive with Pt Liner (Trial Material) -</w:t>
      </w:r>
      <w:r w:rsidR="00A84186">
        <w:rPr>
          <w:sz w:val="20"/>
          <w:szCs w:val="8"/>
        </w:rPr>
        <w:t xml:space="preserve"> </w:t>
      </w:r>
      <w:r w:rsidRPr="002D3AB3">
        <w:rPr>
          <w:sz w:val="20"/>
          <w:szCs w:val="8"/>
        </w:rPr>
        <w:t>Enlarged view of Liner</w:t>
      </w:r>
      <w:r w:rsidR="007717CC">
        <w:rPr>
          <w:sz w:val="20"/>
          <w:szCs w:val="8"/>
        </w:rPr>
        <w:t xml:space="preserve"> apex</w:t>
      </w:r>
      <w:bookmarkEnd w:id="31"/>
    </w:p>
    <w:p w14:paraId="4A4D513F" w14:textId="77777777" w:rsidR="00A84186" w:rsidRPr="00A84186" w:rsidRDefault="00A84186" w:rsidP="00A84186"/>
    <w:p w14:paraId="0D312A0F" w14:textId="1332BC26" w:rsidR="007F2766" w:rsidRDefault="004D1A69" w:rsidP="007F2766">
      <w:r>
        <w:rPr>
          <w:noProof/>
        </w:rPr>
        <w:lastRenderedPageBreak/>
        <w:drawing>
          <wp:inline distT="0" distB="0" distL="0" distR="0" wp14:anchorId="5038DEF5" wp14:editId="336DA5A1">
            <wp:extent cx="6113786" cy="2965450"/>
            <wp:effectExtent l="0" t="0" r="1270" b="6350"/>
            <wp:docPr id="35" name="Picture 35"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icture 35" descr="Map&#10;&#10;Description automatically generated"/>
                    <pic:cNvPicPr/>
                  </pic:nvPicPr>
                  <pic:blipFill>
                    <a:blip r:embed="rId27"/>
                    <a:stretch>
                      <a:fillRect/>
                    </a:stretch>
                  </pic:blipFill>
                  <pic:spPr>
                    <a:xfrm>
                      <a:off x="0" y="0"/>
                      <a:ext cx="6128656" cy="2972663"/>
                    </a:xfrm>
                    <a:prstGeom prst="rect">
                      <a:avLst/>
                    </a:prstGeom>
                  </pic:spPr>
                </pic:pic>
              </a:graphicData>
            </a:graphic>
          </wp:inline>
        </w:drawing>
      </w:r>
    </w:p>
    <w:p w14:paraId="1C68C49D" w14:textId="44984BCD" w:rsidR="00A84186" w:rsidRDefault="00A84186" w:rsidP="00A84186">
      <w:pPr>
        <w:pStyle w:val="Caption"/>
        <w:spacing w:before="0"/>
        <w:jc w:val="center"/>
        <w:rPr>
          <w:sz w:val="20"/>
          <w:szCs w:val="8"/>
        </w:rPr>
      </w:pPr>
      <w:bookmarkStart w:id="32" w:name="_Ref92122174"/>
      <w:bookmarkStart w:id="33" w:name="_Toc92733809"/>
      <w:r w:rsidRPr="00A84186">
        <w:rPr>
          <w:sz w:val="20"/>
          <w:szCs w:val="8"/>
        </w:rPr>
        <w:t xml:space="preserve">Figure </w:t>
      </w:r>
      <w:r w:rsidRPr="00A84186">
        <w:rPr>
          <w:sz w:val="20"/>
          <w:szCs w:val="8"/>
        </w:rPr>
        <w:fldChar w:fldCharType="begin"/>
      </w:r>
      <w:r w:rsidRPr="00A84186">
        <w:rPr>
          <w:sz w:val="20"/>
          <w:szCs w:val="8"/>
        </w:rPr>
        <w:instrText xml:space="preserve"> SEQ Figure \* ARABIC </w:instrText>
      </w:r>
      <w:r w:rsidRPr="00A84186">
        <w:rPr>
          <w:sz w:val="20"/>
          <w:szCs w:val="8"/>
        </w:rPr>
        <w:fldChar w:fldCharType="separate"/>
      </w:r>
      <w:r w:rsidR="006D0010">
        <w:rPr>
          <w:noProof/>
          <w:sz w:val="20"/>
          <w:szCs w:val="8"/>
        </w:rPr>
        <w:t>14</w:t>
      </w:r>
      <w:r w:rsidRPr="00A84186">
        <w:rPr>
          <w:sz w:val="20"/>
          <w:szCs w:val="8"/>
        </w:rPr>
        <w:fldChar w:fldCharType="end"/>
      </w:r>
      <w:bookmarkEnd w:id="32"/>
      <w:r w:rsidRPr="00A84186">
        <w:rPr>
          <w:sz w:val="20"/>
          <w:szCs w:val="8"/>
        </w:rPr>
        <w:t xml:space="preserve"> – Fine Mesh - LX-19 Explosive with Pt Liner (Trial Material) Time Step 2.1 x 10</w:t>
      </w:r>
      <w:r w:rsidRPr="00A84186">
        <w:rPr>
          <w:sz w:val="20"/>
          <w:szCs w:val="8"/>
          <w:vertAlign w:val="superscript"/>
        </w:rPr>
        <w:t>-5</w:t>
      </w:r>
      <w:r>
        <w:rPr>
          <w:sz w:val="20"/>
          <w:szCs w:val="8"/>
          <w:vertAlign w:val="subscript"/>
        </w:rPr>
        <w:softHyphen/>
      </w:r>
      <w:r>
        <w:rPr>
          <w:sz w:val="20"/>
          <w:szCs w:val="8"/>
        </w:rPr>
        <w:t>s</w:t>
      </w:r>
      <w:bookmarkEnd w:id="33"/>
    </w:p>
    <w:p w14:paraId="21A0E026" w14:textId="77777777" w:rsidR="000C3992" w:rsidRPr="000C3992" w:rsidRDefault="000C3992" w:rsidP="000C3992"/>
    <w:p w14:paraId="332F9BFA" w14:textId="603F0A3C" w:rsidR="007F2766" w:rsidRDefault="004D1A69" w:rsidP="007F2766">
      <w:r>
        <w:rPr>
          <w:noProof/>
        </w:rPr>
        <w:drawing>
          <wp:inline distT="0" distB="0" distL="0" distR="0" wp14:anchorId="0DC62F12" wp14:editId="16205983">
            <wp:extent cx="6089647" cy="2990850"/>
            <wp:effectExtent l="0" t="0" r="6985" b="0"/>
            <wp:docPr id="36" name="Picture 36" descr="A picture containing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Picture 36" descr="A picture containing map&#10;&#10;Description automatically generated"/>
                    <pic:cNvPicPr/>
                  </pic:nvPicPr>
                  <pic:blipFill>
                    <a:blip r:embed="rId28"/>
                    <a:stretch>
                      <a:fillRect/>
                    </a:stretch>
                  </pic:blipFill>
                  <pic:spPr>
                    <a:xfrm>
                      <a:off x="0" y="0"/>
                      <a:ext cx="6098756" cy="2995324"/>
                    </a:xfrm>
                    <a:prstGeom prst="rect">
                      <a:avLst/>
                    </a:prstGeom>
                  </pic:spPr>
                </pic:pic>
              </a:graphicData>
            </a:graphic>
          </wp:inline>
        </w:drawing>
      </w:r>
    </w:p>
    <w:p w14:paraId="6D7885C6" w14:textId="379025BA" w:rsidR="00416B5E" w:rsidRPr="00025391" w:rsidRDefault="00025391" w:rsidP="00025391">
      <w:pPr>
        <w:pStyle w:val="Caption"/>
        <w:spacing w:before="0"/>
        <w:jc w:val="center"/>
        <w:rPr>
          <w:sz w:val="20"/>
          <w:szCs w:val="8"/>
        </w:rPr>
      </w:pPr>
      <w:bookmarkStart w:id="34" w:name="_Ref92122340"/>
      <w:bookmarkStart w:id="35" w:name="_Toc92733810"/>
      <w:r w:rsidRPr="00025391">
        <w:rPr>
          <w:sz w:val="20"/>
          <w:szCs w:val="8"/>
        </w:rPr>
        <w:t xml:space="preserve">Figure </w:t>
      </w:r>
      <w:r w:rsidRPr="00025391">
        <w:rPr>
          <w:sz w:val="20"/>
          <w:szCs w:val="8"/>
        </w:rPr>
        <w:fldChar w:fldCharType="begin"/>
      </w:r>
      <w:r w:rsidRPr="00025391">
        <w:rPr>
          <w:sz w:val="20"/>
          <w:szCs w:val="8"/>
        </w:rPr>
        <w:instrText xml:space="preserve"> SEQ Figure \* ARABIC </w:instrText>
      </w:r>
      <w:r w:rsidRPr="00025391">
        <w:rPr>
          <w:sz w:val="20"/>
          <w:szCs w:val="8"/>
        </w:rPr>
        <w:fldChar w:fldCharType="separate"/>
      </w:r>
      <w:r w:rsidR="006D0010">
        <w:rPr>
          <w:noProof/>
          <w:sz w:val="20"/>
          <w:szCs w:val="8"/>
        </w:rPr>
        <w:t>15</w:t>
      </w:r>
      <w:r w:rsidRPr="00025391">
        <w:rPr>
          <w:sz w:val="20"/>
          <w:szCs w:val="8"/>
        </w:rPr>
        <w:fldChar w:fldCharType="end"/>
      </w:r>
      <w:bookmarkEnd w:id="34"/>
      <w:r w:rsidRPr="00025391">
        <w:rPr>
          <w:sz w:val="20"/>
          <w:szCs w:val="8"/>
        </w:rPr>
        <w:t xml:space="preserve"> – Fine Mesh - LX-19 Explosive with Pt Liner (Trial Material) Time Step 3.99 x 10</w:t>
      </w:r>
      <w:r w:rsidRPr="00025391">
        <w:rPr>
          <w:sz w:val="20"/>
          <w:szCs w:val="8"/>
          <w:vertAlign w:val="superscript"/>
        </w:rPr>
        <w:t>-5</w:t>
      </w:r>
      <w:r w:rsidRPr="00025391">
        <w:rPr>
          <w:sz w:val="20"/>
          <w:szCs w:val="8"/>
        </w:rPr>
        <w:t>s</w:t>
      </w:r>
      <w:r>
        <w:rPr>
          <w:sz w:val="20"/>
          <w:szCs w:val="8"/>
        </w:rPr>
        <w:t xml:space="preserve"> - Simulation failure</w:t>
      </w:r>
      <w:bookmarkEnd w:id="35"/>
    </w:p>
    <w:p w14:paraId="5EEC2870" w14:textId="08BCBBE9" w:rsidR="00416B5E" w:rsidRDefault="00416B5E" w:rsidP="007F2766"/>
    <w:p w14:paraId="4B8189E6" w14:textId="5C3EEEE1" w:rsidR="00BD1A71" w:rsidRDefault="00BD1A71" w:rsidP="007F2766"/>
    <w:p w14:paraId="755F1B5B" w14:textId="5CA9684B" w:rsidR="00976D27" w:rsidRDefault="00976D27" w:rsidP="007F2766"/>
    <w:p w14:paraId="6A12F75C" w14:textId="74A876C2" w:rsidR="00976D27" w:rsidRDefault="00976D27" w:rsidP="007F2766"/>
    <w:p w14:paraId="7DE0F7B8" w14:textId="77777777" w:rsidR="00976D27" w:rsidRDefault="00976D27" w:rsidP="007F2766"/>
    <w:p w14:paraId="7A6172B8" w14:textId="26ED81EE" w:rsidR="00DA76A4" w:rsidRDefault="00416B5E" w:rsidP="00DA76A4">
      <w:pPr>
        <w:pStyle w:val="Heading2"/>
        <w:rPr>
          <w:b/>
          <w:bCs w:val="0"/>
          <w:color w:val="595959" w:themeColor="text1" w:themeTint="A6"/>
          <w:sz w:val="22"/>
          <w:szCs w:val="40"/>
        </w:rPr>
      </w:pPr>
      <w:r>
        <w:rPr>
          <w:b/>
          <w:bCs w:val="0"/>
          <w:color w:val="595959" w:themeColor="text1" w:themeTint="A6"/>
          <w:sz w:val="22"/>
          <w:szCs w:val="40"/>
        </w:rPr>
        <w:lastRenderedPageBreak/>
        <w:t>Improved</w:t>
      </w:r>
      <w:r w:rsidR="006877DE">
        <w:rPr>
          <w:b/>
          <w:bCs w:val="0"/>
          <w:color w:val="595959" w:themeColor="text1" w:themeTint="A6"/>
          <w:sz w:val="22"/>
          <w:szCs w:val="40"/>
        </w:rPr>
        <w:t xml:space="preserve"> design model</w:t>
      </w:r>
      <w:r w:rsidR="007A4651">
        <w:rPr>
          <w:b/>
          <w:bCs w:val="0"/>
          <w:color w:val="595959" w:themeColor="text1" w:themeTint="A6"/>
          <w:sz w:val="22"/>
          <w:szCs w:val="40"/>
        </w:rPr>
        <w:t>led</w:t>
      </w:r>
      <w:r>
        <w:rPr>
          <w:b/>
          <w:bCs w:val="0"/>
          <w:color w:val="595959" w:themeColor="text1" w:themeTint="A6"/>
          <w:sz w:val="22"/>
          <w:szCs w:val="40"/>
        </w:rPr>
        <w:t xml:space="preserve"> using J</w:t>
      </w:r>
      <w:r w:rsidR="007A4651">
        <w:rPr>
          <w:b/>
          <w:bCs w:val="0"/>
          <w:color w:val="595959" w:themeColor="text1" w:themeTint="A6"/>
          <w:sz w:val="22"/>
          <w:szCs w:val="40"/>
        </w:rPr>
        <w:t xml:space="preserve">ohnson </w:t>
      </w:r>
      <w:r>
        <w:rPr>
          <w:b/>
          <w:bCs w:val="0"/>
          <w:color w:val="595959" w:themeColor="text1" w:themeTint="A6"/>
          <w:sz w:val="22"/>
          <w:szCs w:val="40"/>
        </w:rPr>
        <w:t>C</w:t>
      </w:r>
      <w:r w:rsidR="007A4651">
        <w:rPr>
          <w:b/>
          <w:bCs w:val="0"/>
          <w:color w:val="595959" w:themeColor="text1" w:themeTint="A6"/>
          <w:sz w:val="22"/>
          <w:szCs w:val="40"/>
        </w:rPr>
        <w:t>ook (JC)</w:t>
      </w:r>
      <w:r>
        <w:rPr>
          <w:b/>
          <w:bCs w:val="0"/>
          <w:color w:val="595959" w:themeColor="text1" w:themeTint="A6"/>
          <w:sz w:val="22"/>
          <w:szCs w:val="40"/>
        </w:rPr>
        <w:t xml:space="preserve"> plasticity</w:t>
      </w:r>
      <w:r w:rsidR="00100992">
        <w:rPr>
          <w:b/>
          <w:bCs w:val="0"/>
          <w:color w:val="595959" w:themeColor="text1" w:themeTint="A6"/>
          <w:sz w:val="22"/>
          <w:szCs w:val="40"/>
        </w:rPr>
        <w:t xml:space="preserve"> </w:t>
      </w:r>
      <w:r>
        <w:rPr>
          <w:b/>
          <w:bCs w:val="0"/>
          <w:color w:val="595959" w:themeColor="text1" w:themeTint="A6"/>
          <w:sz w:val="22"/>
          <w:szCs w:val="40"/>
        </w:rPr>
        <w:t>values</w:t>
      </w:r>
      <w:r w:rsidR="00DA76A4">
        <w:rPr>
          <w:b/>
          <w:bCs w:val="0"/>
          <w:color w:val="595959" w:themeColor="text1" w:themeTint="A6"/>
          <w:sz w:val="22"/>
          <w:szCs w:val="40"/>
        </w:rPr>
        <w:t xml:space="preserve"> </w:t>
      </w:r>
    </w:p>
    <w:p w14:paraId="08800619" w14:textId="72572B82" w:rsidR="00DA76A4" w:rsidRDefault="00DA76A4" w:rsidP="00DA76A4">
      <w:r>
        <w:rPr>
          <w:noProof/>
        </w:rPr>
        <w:drawing>
          <wp:inline distT="0" distB="0" distL="0" distR="0" wp14:anchorId="30F45265" wp14:editId="67BAF216">
            <wp:extent cx="6097902" cy="2990850"/>
            <wp:effectExtent l="0" t="0" r="0" b="0"/>
            <wp:docPr id="27" name="Picture 27" descr="Chart, surfac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Chart, surface chart&#10;&#10;Description automatically generated"/>
                    <pic:cNvPicPr/>
                  </pic:nvPicPr>
                  <pic:blipFill>
                    <a:blip r:embed="rId29"/>
                    <a:stretch>
                      <a:fillRect/>
                    </a:stretch>
                  </pic:blipFill>
                  <pic:spPr>
                    <a:xfrm>
                      <a:off x="0" y="0"/>
                      <a:ext cx="6100550" cy="2992149"/>
                    </a:xfrm>
                    <a:prstGeom prst="rect">
                      <a:avLst/>
                    </a:prstGeom>
                  </pic:spPr>
                </pic:pic>
              </a:graphicData>
            </a:graphic>
          </wp:inline>
        </w:drawing>
      </w:r>
    </w:p>
    <w:p w14:paraId="152D12A4" w14:textId="0F465EEF" w:rsidR="006877DE" w:rsidRDefault="00C24611" w:rsidP="00C24611">
      <w:pPr>
        <w:pStyle w:val="Caption"/>
        <w:spacing w:before="0"/>
        <w:jc w:val="center"/>
        <w:rPr>
          <w:rFonts w:cstheme="minorHAnsi"/>
          <w:noProof/>
          <w:sz w:val="20"/>
          <w:szCs w:val="8"/>
        </w:rPr>
      </w:pPr>
      <w:bookmarkStart w:id="36" w:name="_Ref92123005"/>
      <w:bookmarkStart w:id="37" w:name="_Toc92733811"/>
      <w:r w:rsidRPr="00C24611">
        <w:rPr>
          <w:sz w:val="20"/>
          <w:szCs w:val="8"/>
        </w:rPr>
        <w:t xml:space="preserve">Figure </w:t>
      </w:r>
      <w:r w:rsidRPr="00C24611">
        <w:rPr>
          <w:sz w:val="20"/>
          <w:szCs w:val="8"/>
        </w:rPr>
        <w:fldChar w:fldCharType="begin"/>
      </w:r>
      <w:r w:rsidRPr="00C24611">
        <w:rPr>
          <w:sz w:val="20"/>
          <w:szCs w:val="8"/>
        </w:rPr>
        <w:instrText xml:space="preserve"> SEQ Figure \* ARABIC </w:instrText>
      </w:r>
      <w:r w:rsidRPr="00C24611">
        <w:rPr>
          <w:sz w:val="20"/>
          <w:szCs w:val="8"/>
        </w:rPr>
        <w:fldChar w:fldCharType="separate"/>
      </w:r>
      <w:r w:rsidR="006D0010">
        <w:rPr>
          <w:noProof/>
          <w:sz w:val="20"/>
          <w:szCs w:val="8"/>
        </w:rPr>
        <w:t>16</w:t>
      </w:r>
      <w:r w:rsidRPr="00C24611">
        <w:rPr>
          <w:sz w:val="20"/>
          <w:szCs w:val="8"/>
        </w:rPr>
        <w:fldChar w:fldCharType="end"/>
      </w:r>
      <w:bookmarkEnd w:id="36"/>
      <w:r w:rsidRPr="00C24611">
        <w:rPr>
          <w:sz w:val="20"/>
          <w:szCs w:val="8"/>
        </w:rPr>
        <w:t xml:space="preserve"> - Improved model</w:t>
      </w:r>
      <w:r>
        <w:rPr>
          <w:sz w:val="20"/>
          <w:szCs w:val="8"/>
        </w:rPr>
        <w:t xml:space="preserve"> using </w:t>
      </w:r>
      <w:r w:rsidRPr="00C24611">
        <w:rPr>
          <w:noProof/>
          <w:sz w:val="20"/>
          <w:szCs w:val="8"/>
        </w:rPr>
        <w:t>JC material properties - Liner Apex angle 100</w:t>
      </w:r>
      <w:r>
        <w:rPr>
          <w:rFonts w:cstheme="minorHAnsi"/>
          <w:noProof/>
          <w:sz w:val="20"/>
          <w:szCs w:val="8"/>
        </w:rPr>
        <w:t>°</w:t>
      </w:r>
      <w:r w:rsidR="000C3992">
        <w:rPr>
          <w:rFonts w:cstheme="minorHAnsi"/>
          <w:noProof/>
          <w:sz w:val="20"/>
          <w:szCs w:val="8"/>
        </w:rPr>
        <w:t xml:space="preserve"> with Brick elements</w:t>
      </w:r>
      <w:bookmarkEnd w:id="37"/>
    </w:p>
    <w:p w14:paraId="7CC6DB09" w14:textId="77777777" w:rsidR="000C3992" w:rsidRPr="000C3992" w:rsidRDefault="000C3992" w:rsidP="000C3992"/>
    <w:p w14:paraId="5500C6CA" w14:textId="2822E098" w:rsidR="00DA76A4" w:rsidRPr="00DA76A4" w:rsidRDefault="00DA76A4" w:rsidP="00DA76A4">
      <w:r>
        <w:rPr>
          <w:noProof/>
        </w:rPr>
        <w:drawing>
          <wp:inline distT="0" distB="0" distL="0" distR="0" wp14:anchorId="5D0EE21C" wp14:editId="41F99B70">
            <wp:extent cx="6101665" cy="2962275"/>
            <wp:effectExtent l="0" t="0" r="0" b="0"/>
            <wp:docPr id="28" name="Picture 28" descr="Chart, surfac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Chart, surface chart&#10;&#10;Description automatically generated"/>
                    <pic:cNvPicPr/>
                  </pic:nvPicPr>
                  <pic:blipFill>
                    <a:blip r:embed="rId30"/>
                    <a:stretch>
                      <a:fillRect/>
                    </a:stretch>
                  </pic:blipFill>
                  <pic:spPr>
                    <a:xfrm>
                      <a:off x="0" y="0"/>
                      <a:ext cx="6105431" cy="2964104"/>
                    </a:xfrm>
                    <a:prstGeom prst="rect">
                      <a:avLst/>
                    </a:prstGeom>
                  </pic:spPr>
                </pic:pic>
              </a:graphicData>
            </a:graphic>
          </wp:inline>
        </w:drawing>
      </w:r>
    </w:p>
    <w:p w14:paraId="13E44EB8" w14:textId="595CAB6E" w:rsidR="00416B5E" w:rsidRPr="002F727E" w:rsidRDefault="00F96C2B" w:rsidP="00F96C2B">
      <w:pPr>
        <w:pStyle w:val="Caption"/>
        <w:spacing w:before="0"/>
        <w:jc w:val="center"/>
        <w:rPr>
          <w:sz w:val="20"/>
          <w:szCs w:val="8"/>
        </w:rPr>
      </w:pPr>
      <w:bookmarkStart w:id="38" w:name="_Ref92123350"/>
      <w:bookmarkStart w:id="39" w:name="_Toc92733812"/>
      <w:r w:rsidRPr="00F96C2B">
        <w:rPr>
          <w:sz w:val="20"/>
          <w:szCs w:val="8"/>
        </w:rPr>
        <w:t xml:space="preserve">Figure </w:t>
      </w:r>
      <w:r w:rsidRPr="00F96C2B">
        <w:rPr>
          <w:sz w:val="20"/>
          <w:szCs w:val="8"/>
        </w:rPr>
        <w:fldChar w:fldCharType="begin"/>
      </w:r>
      <w:r w:rsidRPr="00F96C2B">
        <w:rPr>
          <w:sz w:val="20"/>
          <w:szCs w:val="8"/>
        </w:rPr>
        <w:instrText xml:space="preserve"> SEQ Figure \* ARABIC </w:instrText>
      </w:r>
      <w:r w:rsidRPr="00F96C2B">
        <w:rPr>
          <w:sz w:val="20"/>
          <w:szCs w:val="8"/>
        </w:rPr>
        <w:fldChar w:fldCharType="separate"/>
      </w:r>
      <w:r w:rsidR="006D0010">
        <w:rPr>
          <w:noProof/>
          <w:sz w:val="20"/>
          <w:szCs w:val="8"/>
        </w:rPr>
        <w:t>17</w:t>
      </w:r>
      <w:r w:rsidRPr="00F96C2B">
        <w:rPr>
          <w:sz w:val="20"/>
          <w:szCs w:val="8"/>
        </w:rPr>
        <w:fldChar w:fldCharType="end"/>
      </w:r>
      <w:bookmarkEnd w:id="38"/>
      <w:r w:rsidRPr="00F96C2B">
        <w:rPr>
          <w:sz w:val="20"/>
          <w:szCs w:val="8"/>
        </w:rPr>
        <w:t xml:space="preserve"> </w:t>
      </w:r>
      <w:r w:rsidRPr="00F96C2B">
        <w:rPr>
          <w:sz w:val="20"/>
          <w:szCs w:val="8"/>
        </w:rPr>
        <w:softHyphen/>
        <w:t>- Improved model using JC material properties - LX-19</w:t>
      </w:r>
      <w:r>
        <w:rPr>
          <w:sz w:val="20"/>
          <w:szCs w:val="8"/>
        </w:rPr>
        <w:t>/</w:t>
      </w:r>
      <w:r w:rsidRPr="00F96C2B">
        <w:rPr>
          <w:sz w:val="20"/>
          <w:szCs w:val="8"/>
        </w:rPr>
        <w:t>Pt Liner</w:t>
      </w:r>
      <w:r>
        <w:rPr>
          <w:sz w:val="20"/>
          <w:szCs w:val="8"/>
        </w:rPr>
        <w:t xml:space="preserve"> Time Step 1.2 x 10</w:t>
      </w:r>
      <w:r w:rsidRPr="002F727E">
        <w:rPr>
          <w:sz w:val="20"/>
          <w:szCs w:val="8"/>
          <w:vertAlign w:val="superscript"/>
        </w:rPr>
        <w:t>-5</w:t>
      </w:r>
      <w:r w:rsidR="002F727E">
        <w:rPr>
          <w:sz w:val="20"/>
          <w:szCs w:val="8"/>
        </w:rPr>
        <w:t>s</w:t>
      </w:r>
      <w:bookmarkEnd w:id="39"/>
    </w:p>
    <w:p w14:paraId="717C1032" w14:textId="0E03DEC9" w:rsidR="00416B5E" w:rsidRDefault="00416B5E" w:rsidP="007F2766"/>
    <w:p w14:paraId="7184E52B" w14:textId="12589484" w:rsidR="00DA76A4" w:rsidRDefault="00DA76A4" w:rsidP="007F2766"/>
    <w:p w14:paraId="6B464306" w14:textId="0CA62607" w:rsidR="00DA76A4" w:rsidRDefault="00DA76A4" w:rsidP="007F2766">
      <w:r>
        <w:rPr>
          <w:noProof/>
        </w:rPr>
        <w:lastRenderedPageBreak/>
        <w:drawing>
          <wp:inline distT="0" distB="0" distL="0" distR="0" wp14:anchorId="5AAB2029" wp14:editId="1E22AFED">
            <wp:extent cx="6135173" cy="2914650"/>
            <wp:effectExtent l="0" t="0" r="0" b="0"/>
            <wp:docPr id="39" name="Picture 39"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Picture 39" descr="A picture containing diagram&#10;&#10;Description automatically generated"/>
                    <pic:cNvPicPr/>
                  </pic:nvPicPr>
                  <pic:blipFill>
                    <a:blip r:embed="rId31"/>
                    <a:stretch>
                      <a:fillRect/>
                    </a:stretch>
                  </pic:blipFill>
                  <pic:spPr>
                    <a:xfrm>
                      <a:off x="0" y="0"/>
                      <a:ext cx="6142827" cy="2918286"/>
                    </a:xfrm>
                    <a:prstGeom prst="rect">
                      <a:avLst/>
                    </a:prstGeom>
                  </pic:spPr>
                </pic:pic>
              </a:graphicData>
            </a:graphic>
          </wp:inline>
        </w:drawing>
      </w:r>
    </w:p>
    <w:p w14:paraId="5D0D9F67" w14:textId="19B4C02F" w:rsidR="00E37B89" w:rsidRDefault="00E37B89" w:rsidP="00E37B89">
      <w:pPr>
        <w:pStyle w:val="Caption"/>
        <w:spacing w:before="0"/>
        <w:jc w:val="center"/>
        <w:rPr>
          <w:sz w:val="20"/>
          <w:szCs w:val="8"/>
        </w:rPr>
      </w:pPr>
      <w:bookmarkStart w:id="40" w:name="_Ref92449288"/>
      <w:bookmarkStart w:id="41" w:name="_Toc92733813"/>
      <w:r w:rsidRPr="00E37B89">
        <w:rPr>
          <w:sz w:val="20"/>
          <w:szCs w:val="8"/>
        </w:rPr>
        <w:t xml:space="preserve">Figure </w:t>
      </w:r>
      <w:r w:rsidRPr="00E37B89">
        <w:rPr>
          <w:sz w:val="20"/>
          <w:szCs w:val="8"/>
        </w:rPr>
        <w:fldChar w:fldCharType="begin"/>
      </w:r>
      <w:r w:rsidRPr="00E37B89">
        <w:rPr>
          <w:sz w:val="20"/>
          <w:szCs w:val="8"/>
        </w:rPr>
        <w:instrText xml:space="preserve"> SEQ Figure \* ARABIC </w:instrText>
      </w:r>
      <w:r w:rsidRPr="00E37B89">
        <w:rPr>
          <w:sz w:val="20"/>
          <w:szCs w:val="8"/>
        </w:rPr>
        <w:fldChar w:fldCharType="separate"/>
      </w:r>
      <w:r w:rsidR="006D0010">
        <w:rPr>
          <w:noProof/>
          <w:sz w:val="20"/>
          <w:szCs w:val="8"/>
        </w:rPr>
        <w:t>18</w:t>
      </w:r>
      <w:r w:rsidRPr="00E37B89">
        <w:rPr>
          <w:sz w:val="20"/>
          <w:szCs w:val="8"/>
        </w:rPr>
        <w:fldChar w:fldCharType="end"/>
      </w:r>
      <w:bookmarkEnd w:id="40"/>
      <w:r w:rsidRPr="00E37B89">
        <w:rPr>
          <w:sz w:val="20"/>
          <w:szCs w:val="8"/>
        </w:rPr>
        <w:t xml:space="preserve"> </w:t>
      </w:r>
      <w:r w:rsidRPr="00E37B89">
        <w:rPr>
          <w:sz w:val="20"/>
          <w:szCs w:val="8"/>
        </w:rPr>
        <w:softHyphen/>
        <w:t xml:space="preserve">- Improved model using JC material properties – </w:t>
      </w:r>
      <w:r w:rsidR="006D0010">
        <w:rPr>
          <w:sz w:val="20"/>
          <w:szCs w:val="8"/>
        </w:rPr>
        <w:t>RDX</w:t>
      </w:r>
      <w:r w:rsidRPr="00E37B89">
        <w:rPr>
          <w:sz w:val="20"/>
          <w:szCs w:val="8"/>
        </w:rPr>
        <w:t>TNT/Cu Liner Time Step 1.2 x 10</w:t>
      </w:r>
      <w:r w:rsidRPr="00E37B89">
        <w:rPr>
          <w:sz w:val="20"/>
          <w:szCs w:val="8"/>
          <w:vertAlign w:val="superscript"/>
        </w:rPr>
        <w:t>-5</w:t>
      </w:r>
      <w:r w:rsidRPr="00E37B89">
        <w:rPr>
          <w:sz w:val="20"/>
          <w:szCs w:val="8"/>
        </w:rPr>
        <w:t>s</w:t>
      </w:r>
      <w:bookmarkEnd w:id="41"/>
    </w:p>
    <w:p w14:paraId="463D77E2" w14:textId="77777777" w:rsidR="000C3992" w:rsidRPr="000C3992" w:rsidRDefault="000C3992" w:rsidP="000C3992"/>
    <w:p w14:paraId="6DA44DF1" w14:textId="71F66A36" w:rsidR="00DA76A4" w:rsidRDefault="00740132" w:rsidP="007F2766">
      <w:r>
        <w:rPr>
          <w:noProof/>
        </w:rPr>
        <w:drawing>
          <wp:inline distT="0" distB="0" distL="0" distR="0" wp14:anchorId="488DEE34" wp14:editId="07999F3C">
            <wp:extent cx="6157659" cy="3000375"/>
            <wp:effectExtent l="0" t="0" r="0" b="0"/>
            <wp:docPr id="29" name="Picture 29"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Chart&#10;&#10;Description automatically generated"/>
                    <pic:cNvPicPr/>
                  </pic:nvPicPr>
                  <pic:blipFill>
                    <a:blip r:embed="rId32"/>
                    <a:stretch>
                      <a:fillRect/>
                    </a:stretch>
                  </pic:blipFill>
                  <pic:spPr>
                    <a:xfrm>
                      <a:off x="0" y="0"/>
                      <a:ext cx="6167499" cy="3005170"/>
                    </a:xfrm>
                    <a:prstGeom prst="rect">
                      <a:avLst/>
                    </a:prstGeom>
                  </pic:spPr>
                </pic:pic>
              </a:graphicData>
            </a:graphic>
          </wp:inline>
        </w:drawing>
      </w:r>
    </w:p>
    <w:p w14:paraId="15559088" w14:textId="77A86986" w:rsidR="00740132" w:rsidRPr="00E37B89" w:rsidRDefault="00E37B89" w:rsidP="00E37B89">
      <w:pPr>
        <w:pStyle w:val="Caption"/>
        <w:spacing w:before="0"/>
        <w:jc w:val="center"/>
        <w:rPr>
          <w:sz w:val="20"/>
          <w:szCs w:val="8"/>
        </w:rPr>
      </w:pPr>
      <w:bookmarkStart w:id="42" w:name="_Ref92449468"/>
      <w:bookmarkStart w:id="43" w:name="_Toc92733814"/>
      <w:r w:rsidRPr="00E37B89">
        <w:rPr>
          <w:sz w:val="20"/>
          <w:szCs w:val="8"/>
        </w:rPr>
        <w:t xml:space="preserve">Figure </w:t>
      </w:r>
      <w:r w:rsidRPr="00E37B89">
        <w:rPr>
          <w:sz w:val="20"/>
          <w:szCs w:val="8"/>
        </w:rPr>
        <w:fldChar w:fldCharType="begin"/>
      </w:r>
      <w:r w:rsidRPr="00E37B89">
        <w:rPr>
          <w:sz w:val="20"/>
          <w:szCs w:val="8"/>
        </w:rPr>
        <w:instrText xml:space="preserve"> SEQ Figure \* ARABIC </w:instrText>
      </w:r>
      <w:r w:rsidRPr="00E37B89">
        <w:rPr>
          <w:sz w:val="20"/>
          <w:szCs w:val="8"/>
        </w:rPr>
        <w:fldChar w:fldCharType="separate"/>
      </w:r>
      <w:r w:rsidR="006D0010">
        <w:rPr>
          <w:noProof/>
          <w:sz w:val="20"/>
          <w:szCs w:val="8"/>
        </w:rPr>
        <w:t>19</w:t>
      </w:r>
      <w:r w:rsidRPr="00E37B89">
        <w:rPr>
          <w:sz w:val="20"/>
          <w:szCs w:val="8"/>
        </w:rPr>
        <w:fldChar w:fldCharType="end"/>
      </w:r>
      <w:bookmarkEnd w:id="42"/>
      <w:r w:rsidRPr="00E37B89">
        <w:rPr>
          <w:sz w:val="20"/>
          <w:szCs w:val="8"/>
        </w:rPr>
        <w:t xml:space="preserve"> - Improved model using JC material properties - LX-19/Pt Liner Time Step 1.9 x 10</w:t>
      </w:r>
      <w:r w:rsidRPr="00E37B89">
        <w:rPr>
          <w:sz w:val="20"/>
          <w:szCs w:val="8"/>
          <w:vertAlign w:val="superscript"/>
        </w:rPr>
        <w:t>-5</w:t>
      </w:r>
      <w:r w:rsidRPr="00E37B89">
        <w:rPr>
          <w:sz w:val="20"/>
          <w:szCs w:val="8"/>
        </w:rPr>
        <w:t>s</w:t>
      </w:r>
      <w:bookmarkEnd w:id="43"/>
    </w:p>
    <w:p w14:paraId="3C2FF230" w14:textId="166ADD74" w:rsidR="00740132" w:rsidRDefault="00740132" w:rsidP="007F2766"/>
    <w:p w14:paraId="1CBE5F98" w14:textId="4E660363" w:rsidR="00740132" w:rsidRDefault="00740132" w:rsidP="007F2766"/>
    <w:p w14:paraId="3A9CDD82" w14:textId="2EEA9753" w:rsidR="00740132" w:rsidRDefault="00740132" w:rsidP="007F2766"/>
    <w:p w14:paraId="78BC0F7C" w14:textId="701F3BC7" w:rsidR="00740132" w:rsidRDefault="00740132" w:rsidP="007F2766">
      <w:r>
        <w:rPr>
          <w:noProof/>
        </w:rPr>
        <w:lastRenderedPageBreak/>
        <w:drawing>
          <wp:inline distT="0" distB="0" distL="0" distR="0" wp14:anchorId="07B8E390" wp14:editId="17D215B5">
            <wp:extent cx="6130886" cy="2914650"/>
            <wp:effectExtent l="0" t="0" r="3810" b="0"/>
            <wp:docPr id="38" name="Picture 38" descr="Graphical user inter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Picture 38" descr="Graphical user interface&#10;&#10;Description automatically generated with medium confidence"/>
                    <pic:cNvPicPr/>
                  </pic:nvPicPr>
                  <pic:blipFill>
                    <a:blip r:embed="rId33"/>
                    <a:stretch>
                      <a:fillRect/>
                    </a:stretch>
                  </pic:blipFill>
                  <pic:spPr>
                    <a:xfrm>
                      <a:off x="0" y="0"/>
                      <a:ext cx="6147078" cy="2922348"/>
                    </a:xfrm>
                    <a:prstGeom prst="rect">
                      <a:avLst/>
                    </a:prstGeom>
                  </pic:spPr>
                </pic:pic>
              </a:graphicData>
            </a:graphic>
          </wp:inline>
        </w:drawing>
      </w:r>
    </w:p>
    <w:p w14:paraId="7945361A" w14:textId="3F2CE468" w:rsidR="00E37B89" w:rsidRDefault="00E37B89" w:rsidP="00E37B89">
      <w:pPr>
        <w:pStyle w:val="Caption"/>
        <w:spacing w:before="0"/>
        <w:jc w:val="center"/>
        <w:rPr>
          <w:sz w:val="20"/>
          <w:szCs w:val="8"/>
        </w:rPr>
      </w:pPr>
      <w:bookmarkStart w:id="44" w:name="_Ref92449826"/>
      <w:bookmarkStart w:id="45" w:name="_Toc92733815"/>
      <w:r w:rsidRPr="00E37B89">
        <w:rPr>
          <w:sz w:val="20"/>
          <w:szCs w:val="8"/>
        </w:rPr>
        <w:t xml:space="preserve">Figure </w:t>
      </w:r>
      <w:r w:rsidRPr="00E37B89">
        <w:rPr>
          <w:sz w:val="20"/>
          <w:szCs w:val="8"/>
        </w:rPr>
        <w:fldChar w:fldCharType="begin"/>
      </w:r>
      <w:r w:rsidRPr="00E37B89">
        <w:rPr>
          <w:sz w:val="20"/>
          <w:szCs w:val="8"/>
        </w:rPr>
        <w:instrText xml:space="preserve"> SEQ Figure \* ARABIC </w:instrText>
      </w:r>
      <w:r w:rsidRPr="00E37B89">
        <w:rPr>
          <w:sz w:val="20"/>
          <w:szCs w:val="8"/>
        </w:rPr>
        <w:fldChar w:fldCharType="separate"/>
      </w:r>
      <w:r w:rsidR="006D0010">
        <w:rPr>
          <w:noProof/>
          <w:sz w:val="20"/>
          <w:szCs w:val="8"/>
        </w:rPr>
        <w:t>20</w:t>
      </w:r>
      <w:r w:rsidRPr="00E37B89">
        <w:rPr>
          <w:sz w:val="20"/>
          <w:szCs w:val="8"/>
        </w:rPr>
        <w:fldChar w:fldCharType="end"/>
      </w:r>
      <w:bookmarkEnd w:id="44"/>
      <w:r w:rsidRPr="00E37B89">
        <w:rPr>
          <w:sz w:val="20"/>
          <w:szCs w:val="8"/>
        </w:rPr>
        <w:t xml:space="preserve"> - Improved model using JC material properties </w:t>
      </w:r>
      <w:r w:rsidR="006D0010">
        <w:rPr>
          <w:sz w:val="20"/>
          <w:szCs w:val="8"/>
        </w:rPr>
        <w:t>–</w:t>
      </w:r>
      <w:r w:rsidRPr="00E37B89">
        <w:rPr>
          <w:sz w:val="20"/>
          <w:szCs w:val="8"/>
        </w:rPr>
        <w:t xml:space="preserve"> </w:t>
      </w:r>
      <w:r w:rsidR="006D0010">
        <w:rPr>
          <w:sz w:val="20"/>
          <w:szCs w:val="8"/>
        </w:rPr>
        <w:t>RDX/</w:t>
      </w:r>
      <w:r w:rsidRPr="00E37B89">
        <w:rPr>
          <w:sz w:val="20"/>
          <w:szCs w:val="8"/>
        </w:rPr>
        <w:t>TNT/Cu Liner Time Step 1.</w:t>
      </w:r>
      <w:r w:rsidR="007A4651">
        <w:rPr>
          <w:sz w:val="20"/>
          <w:szCs w:val="8"/>
        </w:rPr>
        <w:t>9</w:t>
      </w:r>
      <w:r w:rsidRPr="00E37B89">
        <w:rPr>
          <w:sz w:val="20"/>
          <w:szCs w:val="8"/>
        </w:rPr>
        <w:t xml:space="preserve"> x 10</w:t>
      </w:r>
      <w:r w:rsidRPr="007A4651">
        <w:rPr>
          <w:sz w:val="20"/>
          <w:szCs w:val="8"/>
          <w:vertAlign w:val="superscript"/>
        </w:rPr>
        <w:t>-5</w:t>
      </w:r>
      <w:r w:rsidRPr="00E37B89">
        <w:rPr>
          <w:sz w:val="20"/>
          <w:szCs w:val="8"/>
        </w:rPr>
        <w:t>s</w:t>
      </w:r>
      <w:bookmarkEnd w:id="45"/>
    </w:p>
    <w:p w14:paraId="38433250" w14:textId="77777777" w:rsidR="000C3992" w:rsidRPr="000C3992" w:rsidRDefault="000C3992" w:rsidP="000C3992"/>
    <w:p w14:paraId="4E332B10" w14:textId="143D24E2" w:rsidR="00740132" w:rsidRDefault="00740132" w:rsidP="00740132">
      <w:r>
        <w:rPr>
          <w:noProof/>
        </w:rPr>
        <w:drawing>
          <wp:inline distT="0" distB="0" distL="0" distR="0" wp14:anchorId="2963C34D" wp14:editId="05E52424">
            <wp:extent cx="6146008" cy="3003550"/>
            <wp:effectExtent l="0" t="0" r="7620" b="6350"/>
            <wp:docPr id="30" name="Picture 30" descr="Graphical user interfac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descr="Graphical user interface&#10;&#10;Description automatically generated with low confidence"/>
                    <pic:cNvPicPr/>
                  </pic:nvPicPr>
                  <pic:blipFill>
                    <a:blip r:embed="rId34"/>
                    <a:stretch>
                      <a:fillRect/>
                    </a:stretch>
                  </pic:blipFill>
                  <pic:spPr>
                    <a:xfrm>
                      <a:off x="0" y="0"/>
                      <a:ext cx="6154145" cy="3007526"/>
                    </a:xfrm>
                    <a:prstGeom prst="rect">
                      <a:avLst/>
                    </a:prstGeom>
                  </pic:spPr>
                </pic:pic>
              </a:graphicData>
            </a:graphic>
          </wp:inline>
        </w:drawing>
      </w:r>
    </w:p>
    <w:p w14:paraId="73C4CC0C" w14:textId="1C150F8C" w:rsidR="00740132" w:rsidRPr="007A4651" w:rsidRDefault="007A4651" w:rsidP="007A4651">
      <w:pPr>
        <w:pStyle w:val="Caption"/>
        <w:spacing w:before="0"/>
        <w:jc w:val="center"/>
        <w:rPr>
          <w:sz w:val="20"/>
          <w:szCs w:val="8"/>
        </w:rPr>
      </w:pPr>
      <w:bookmarkStart w:id="46" w:name="_Ref92450237"/>
      <w:bookmarkStart w:id="47" w:name="_Toc92733816"/>
      <w:r w:rsidRPr="007A4651">
        <w:rPr>
          <w:sz w:val="20"/>
          <w:szCs w:val="8"/>
        </w:rPr>
        <w:t xml:space="preserve">Figure </w:t>
      </w:r>
      <w:r w:rsidRPr="007A4651">
        <w:rPr>
          <w:sz w:val="20"/>
          <w:szCs w:val="8"/>
        </w:rPr>
        <w:fldChar w:fldCharType="begin"/>
      </w:r>
      <w:r w:rsidRPr="007A4651">
        <w:rPr>
          <w:sz w:val="20"/>
          <w:szCs w:val="8"/>
        </w:rPr>
        <w:instrText xml:space="preserve"> SEQ Figure \* ARABIC </w:instrText>
      </w:r>
      <w:r w:rsidRPr="007A4651">
        <w:rPr>
          <w:sz w:val="20"/>
          <w:szCs w:val="8"/>
        </w:rPr>
        <w:fldChar w:fldCharType="separate"/>
      </w:r>
      <w:r w:rsidR="006D0010">
        <w:rPr>
          <w:noProof/>
          <w:sz w:val="20"/>
          <w:szCs w:val="8"/>
        </w:rPr>
        <w:t>21</w:t>
      </w:r>
      <w:r w:rsidRPr="007A4651">
        <w:rPr>
          <w:sz w:val="20"/>
          <w:szCs w:val="8"/>
        </w:rPr>
        <w:fldChar w:fldCharType="end"/>
      </w:r>
      <w:bookmarkEnd w:id="46"/>
      <w:r w:rsidRPr="007A4651">
        <w:rPr>
          <w:sz w:val="20"/>
          <w:szCs w:val="8"/>
        </w:rPr>
        <w:t xml:space="preserve"> - Improved model using JC material properties - LX-19/Pt Liner Time Step 4.3 x 10</w:t>
      </w:r>
      <w:r w:rsidRPr="007A4651">
        <w:rPr>
          <w:sz w:val="20"/>
          <w:szCs w:val="8"/>
          <w:vertAlign w:val="superscript"/>
        </w:rPr>
        <w:t>-5</w:t>
      </w:r>
      <w:r w:rsidRPr="007A4651">
        <w:rPr>
          <w:sz w:val="20"/>
          <w:szCs w:val="8"/>
        </w:rPr>
        <w:t>s</w:t>
      </w:r>
      <w:bookmarkEnd w:id="47"/>
    </w:p>
    <w:p w14:paraId="230973EB" w14:textId="3CB0BC7D" w:rsidR="00BD1A71" w:rsidRDefault="00BD1A71" w:rsidP="00740132"/>
    <w:p w14:paraId="633BD123" w14:textId="77777777" w:rsidR="00BD1A71" w:rsidRDefault="00BD1A71" w:rsidP="00740132"/>
    <w:p w14:paraId="00128FE5" w14:textId="632B4914" w:rsidR="00740132" w:rsidRDefault="00740132" w:rsidP="00740132">
      <w:r>
        <w:rPr>
          <w:noProof/>
        </w:rPr>
        <w:lastRenderedPageBreak/>
        <w:drawing>
          <wp:inline distT="0" distB="0" distL="0" distR="0" wp14:anchorId="210DD738" wp14:editId="647BAD7D">
            <wp:extent cx="6154569" cy="2900680"/>
            <wp:effectExtent l="0" t="0" r="0" b="0"/>
            <wp:docPr id="37" name="Picture 37" descr="Graphical user inter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Picture 37" descr="Graphical user interface&#10;&#10;Description automatically generated with medium confidence"/>
                    <pic:cNvPicPr/>
                  </pic:nvPicPr>
                  <pic:blipFill>
                    <a:blip r:embed="rId35"/>
                    <a:stretch>
                      <a:fillRect/>
                    </a:stretch>
                  </pic:blipFill>
                  <pic:spPr>
                    <a:xfrm>
                      <a:off x="0" y="0"/>
                      <a:ext cx="6158486" cy="2902526"/>
                    </a:xfrm>
                    <a:prstGeom prst="rect">
                      <a:avLst/>
                    </a:prstGeom>
                  </pic:spPr>
                </pic:pic>
              </a:graphicData>
            </a:graphic>
          </wp:inline>
        </w:drawing>
      </w:r>
    </w:p>
    <w:p w14:paraId="0E9F64DA" w14:textId="4DFABB63" w:rsidR="0053240C" w:rsidRPr="0053240C" w:rsidRDefault="0053240C" w:rsidP="0053240C">
      <w:pPr>
        <w:pStyle w:val="Caption"/>
        <w:spacing w:before="0"/>
        <w:jc w:val="center"/>
        <w:rPr>
          <w:sz w:val="20"/>
          <w:szCs w:val="8"/>
        </w:rPr>
      </w:pPr>
      <w:bookmarkStart w:id="48" w:name="_Ref92450449"/>
      <w:bookmarkStart w:id="49" w:name="_Toc92733817"/>
      <w:r w:rsidRPr="0053240C">
        <w:rPr>
          <w:sz w:val="20"/>
          <w:szCs w:val="8"/>
        </w:rPr>
        <w:t xml:space="preserve">Figure </w:t>
      </w:r>
      <w:r w:rsidRPr="0053240C">
        <w:rPr>
          <w:sz w:val="20"/>
          <w:szCs w:val="8"/>
        </w:rPr>
        <w:fldChar w:fldCharType="begin"/>
      </w:r>
      <w:r w:rsidRPr="0053240C">
        <w:rPr>
          <w:sz w:val="20"/>
          <w:szCs w:val="8"/>
        </w:rPr>
        <w:instrText xml:space="preserve"> SEQ Figure \* ARABIC </w:instrText>
      </w:r>
      <w:r w:rsidRPr="0053240C">
        <w:rPr>
          <w:sz w:val="20"/>
          <w:szCs w:val="8"/>
        </w:rPr>
        <w:fldChar w:fldCharType="separate"/>
      </w:r>
      <w:r w:rsidR="006D0010">
        <w:rPr>
          <w:noProof/>
          <w:sz w:val="20"/>
          <w:szCs w:val="8"/>
        </w:rPr>
        <w:t>22</w:t>
      </w:r>
      <w:r w:rsidRPr="0053240C">
        <w:rPr>
          <w:sz w:val="20"/>
          <w:szCs w:val="8"/>
        </w:rPr>
        <w:fldChar w:fldCharType="end"/>
      </w:r>
      <w:bookmarkEnd w:id="48"/>
      <w:r w:rsidRPr="0053240C">
        <w:rPr>
          <w:sz w:val="20"/>
          <w:szCs w:val="8"/>
        </w:rPr>
        <w:t xml:space="preserve"> - Improved model using JC material properties </w:t>
      </w:r>
      <w:r>
        <w:rPr>
          <w:sz w:val="20"/>
          <w:szCs w:val="8"/>
        </w:rPr>
        <w:t>–</w:t>
      </w:r>
      <w:r w:rsidRPr="0053240C">
        <w:rPr>
          <w:sz w:val="20"/>
          <w:szCs w:val="8"/>
        </w:rPr>
        <w:t xml:space="preserve"> </w:t>
      </w:r>
      <w:r>
        <w:rPr>
          <w:sz w:val="20"/>
          <w:szCs w:val="8"/>
        </w:rPr>
        <w:t>RDX/</w:t>
      </w:r>
      <w:r w:rsidRPr="0053240C">
        <w:rPr>
          <w:sz w:val="20"/>
          <w:szCs w:val="8"/>
        </w:rPr>
        <w:t>TNT/Cu Liner Time Step 4.3 x 10</w:t>
      </w:r>
      <w:r w:rsidRPr="0053240C">
        <w:rPr>
          <w:sz w:val="20"/>
          <w:szCs w:val="8"/>
          <w:vertAlign w:val="superscript"/>
        </w:rPr>
        <w:t>-5</w:t>
      </w:r>
      <w:r w:rsidRPr="0053240C">
        <w:rPr>
          <w:sz w:val="20"/>
          <w:szCs w:val="8"/>
        </w:rPr>
        <w:t>s</w:t>
      </w:r>
      <w:bookmarkEnd w:id="49"/>
    </w:p>
    <w:p w14:paraId="42A30722" w14:textId="46FE2BCA" w:rsidR="000363C1" w:rsidRDefault="000363C1" w:rsidP="000363C1">
      <w:pPr>
        <w:pStyle w:val="Heading2"/>
        <w:rPr>
          <w:b/>
          <w:bCs w:val="0"/>
          <w:color w:val="595959" w:themeColor="text1" w:themeTint="A6"/>
          <w:sz w:val="22"/>
          <w:szCs w:val="40"/>
        </w:rPr>
      </w:pPr>
      <w:r>
        <w:rPr>
          <w:b/>
          <w:bCs w:val="0"/>
          <w:color w:val="595959" w:themeColor="text1" w:themeTint="A6"/>
          <w:sz w:val="22"/>
          <w:szCs w:val="40"/>
        </w:rPr>
        <w:t xml:space="preserve">Jet Tip </w:t>
      </w:r>
      <w:r w:rsidRPr="000363C1">
        <w:rPr>
          <w:b/>
          <w:bCs w:val="0"/>
          <w:color w:val="595959" w:themeColor="text1" w:themeTint="A6"/>
          <w:sz w:val="22"/>
          <w:szCs w:val="40"/>
        </w:rPr>
        <w:t>Velocity Plot</w:t>
      </w:r>
    </w:p>
    <w:p w14:paraId="460AC6B4" w14:textId="0DC9DE59" w:rsidR="00100992" w:rsidRDefault="00100992" w:rsidP="00100992">
      <w:r>
        <w:rPr>
          <w:noProof/>
        </w:rPr>
        <w:drawing>
          <wp:inline distT="0" distB="0" distL="0" distR="0" wp14:anchorId="10ECCA4E" wp14:editId="128757C9">
            <wp:extent cx="6532436" cy="3185160"/>
            <wp:effectExtent l="0" t="0" r="1905" b="0"/>
            <wp:docPr id="24" name="Picture 24" descr="Graphical user interface, 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Graphical user interface, chart, line chart&#10;&#10;Description automatically generated"/>
                    <pic:cNvPicPr/>
                  </pic:nvPicPr>
                  <pic:blipFill>
                    <a:blip r:embed="rId36"/>
                    <a:stretch>
                      <a:fillRect/>
                    </a:stretch>
                  </pic:blipFill>
                  <pic:spPr>
                    <a:xfrm>
                      <a:off x="0" y="0"/>
                      <a:ext cx="6546154" cy="3191849"/>
                    </a:xfrm>
                    <a:prstGeom prst="rect">
                      <a:avLst/>
                    </a:prstGeom>
                  </pic:spPr>
                </pic:pic>
              </a:graphicData>
            </a:graphic>
          </wp:inline>
        </w:drawing>
      </w:r>
    </w:p>
    <w:p w14:paraId="7CB9BDB4" w14:textId="764965FD" w:rsidR="00100992" w:rsidRDefault="0053240C" w:rsidP="0053240C">
      <w:pPr>
        <w:pStyle w:val="Caption"/>
        <w:spacing w:before="0"/>
        <w:jc w:val="center"/>
        <w:rPr>
          <w:sz w:val="20"/>
          <w:szCs w:val="8"/>
        </w:rPr>
      </w:pPr>
      <w:bookmarkStart w:id="50" w:name="_Ref92450706"/>
      <w:bookmarkStart w:id="51" w:name="_Toc92733818"/>
      <w:r w:rsidRPr="0053240C">
        <w:rPr>
          <w:sz w:val="20"/>
          <w:szCs w:val="8"/>
        </w:rPr>
        <w:t xml:space="preserve">Figure </w:t>
      </w:r>
      <w:r w:rsidRPr="0053240C">
        <w:rPr>
          <w:sz w:val="20"/>
          <w:szCs w:val="8"/>
        </w:rPr>
        <w:fldChar w:fldCharType="begin"/>
      </w:r>
      <w:r w:rsidRPr="0053240C">
        <w:rPr>
          <w:sz w:val="20"/>
          <w:szCs w:val="8"/>
        </w:rPr>
        <w:instrText xml:space="preserve"> SEQ Figure \* ARABIC </w:instrText>
      </w:r>
      <w:r w:rsidRPr="0053240C">
        <w:rPr>
          <w:sz w:val="20"/>
          <w:szCs w:val="8"/>
        </w:rPr>
        <w:fldChar w:fldCharType="separate"/>
      </w:r>
      <w:r w:rsidR="006D0010">
        <w:rPr>
          <w:noProof/>
          <w:sz w:val="20"/>
          <w:szCs w:val="8"/>
        </w:rPr>
        <w:t>23</w:t>
      </w:r>
      <w:r w:rsidRPr="0053240C">
        <w:rPr>
          <w:sz w:val="20"/>
          <w:szCs w:val="8"/>
        </w:rPr>
        <w:fldChar w:fldCharType="end"/>
      </w:r>
      <w:bookmarkEnd w:id="50"/>
      <w:r w:rsidRPr="0053240C">
        <w:rPr>
          <w:sz w:val="20"/>
          <w:szCs w:val="8"/>
        </w:rPr>
        <w:t xml:space="preserve"> - Jet Tip Velocity Plot - TNT/Cu Liner (Current Model)</w:t>
      </w:r>
      <w:bookmarkEnd w:id="51"/>
    </w:p>
    <w:p w14:paraId="5D43890A" w14:textId="77777777" w:rsidR="0053240C" w:rsidRPr="0053240C" w:rsidRDefault="0053240C" w:rsidP="0053240C"/>
    <w:p w14:paraId="789037E0" w14:textId="02ED363A" w:rsidR="00100992" w:rsidRDefault="00100992" w:rsidP="00100992">
      <w:r>
        <w:rPr>
          <w:noProof/>
        </w:rPr>
        <w:lastRenderedPageBreak/>
        <w:drawing>
          <wp:inline distT="0" distB="0" distL="0" distR="0" wp14:anchorId="11507B1A" wp14:editId="076A0B54">
            <wp:extent cx="6438671" cy="3139440"/>
            <wp:effectExtent l="0" t="0" r="635" b="3810"/>
            <wp:docPr id="25" name="Picture 25"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Chart, line chart&#10;&#10;Description automatically generated"/>
                    <pic:cNvPicPr/>
                  </pic:nvPicPr>
                  <pic:blipFill>
                    <a:blip r:embed="rId37"/>
                    <a:stretch>
                      <a:fillRect/>
                    </a:stretch>
                  </pic:blipFill>
                  <pic:spPr>
                    <a:xfrm>
                      <a:off x="0" y="0"/>
                      <a:ext cx="6460379" cy="3150025"/>
                    </a:xfrm>
                    <a:prstGeom prst="rect">
                      <a:avLst/>
                    </a:prstGeom>
                  </pic:spPr>
                </pic:pic>
              </a:graphicData>
            </a:graphic>
          </wp:inline>
        </w:drawing>
      </w:r>
    </w:p>
    <w:p w14:paraId="614610A2" w14:textId="04EDFA50" w:rsidR="0053240C" w:rsidRDefault="0053240C" w:rsidP="0053240C">
      <w:pPr>
        <w:pStyle w:val="Caption"/>
        <w:spacing w:before="0"/>
        <w:jc w:val="center"/>
        <w:rPr>
          <w:sz w:val="20"/>
          <w:szCs w:val="8"/>
        </w:rPr>
      </w:pPr>
      <w:bookmarkStart w:id="52" w:name="_Ref92450821"/>
      <w:bookmarkStart w:id="53" w:name="_Toc92733819"/>
      <w:r w:rsidRPr="0053240C">
        <w:rPr>
          <w:sz w:val="20"/>
          <w:szCs w:val="8"/>
        </w:rPr>
        <w:t xml:space="preserve">Figure </w:t>
      </w:r>
      <w:r w:rsidRPr="0053240C">
        <w:rPr>
          <w:sz w:val="20"/>
          <w:szCs w:val="8"/>
        </w:rPr>
        <w:fldChar w:fldCharType="begin"/>
      </w:r>
      <w:r w:rsidRPr="0053240C">
        <w:rPr>
          <w:sz w:val="20"/>
          <w:szCs w:val="8"/>
        </w:rPr>
        <w:instrText xml:space="preserve"> SEQ Figure \* ARABIC </w:instrText>
      </w:r>
      <w:r w:rsidRPr="0053240C">
        <w:rPr>
          <w:sz w:val="20"/>
          <w:szCs w:val="8"/>
        </w:rPr>
        <w:fldChar w:fldCharType="separate"/>
      </w:r>
      <w:r w:rsidR="006D0010">
        <w:rPr>
          <w:noProof/>
          <w:sz w:val="20"/>
          <w:szCs w:val="8"/>
        </w:rPr>
        <w:t>24</w:t>
      </w:r>
      <w:r w:rsidRPr="0053240C">
        <w:rPr>
          <w:sz w:val="20"/>
          <w:szCs w:val="8"/>
        </w:rPr>
        <w:fldChar w:fldCharType="end"/>
      </w:r>
      <w:bookmarkEnd w:id="52"/>
      <w:r w:rsidRPr="0053240C">
        <w:rPr>
          <w:sz w:val="20"/>
          <w:szCs w:val="8"/>
        </w:rPr>
        <w:t xml:space="preserve"> - Jet Tip Velocity Plot - LX-19/Pt Liner (Current Model)</w:t>
      </w:r>
      <w:bookmarkEnd w:id="53"/>
    </w:p>
    <w:p w14:paraId="38A87AF9" w14:textId="77777777" w:rsidR="000C3992" w:rsidRPr="000C3992" w:rsidRDefault="000C3992" w:rsidP="000C3992"/>
    <w:p w14:paraId="2E3A1F39" w14:textId="7735DDAB" w:rsidR="000363C1" w:rsidRDefault="00100992" w:rsidP="00740132">
      <w:r>
        <w:rPr>
          <w:noProof/>
        </w:rPr>
        <w:drawing>
          <wp:inline distT="0" distB="0" distL="0" distR="0" wp14:anchorId="424405C8" wp14:editId="16C71225">
            <wp:extent cx="6462156" cy="3032760"/>
            <wp:effectExtent l="0" t="0" r="0" b="0"/>
            <wp:docPr id="40" name="Picture 40"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Picture 40" descr="Chart, line chart&#10;&#10;Description automatically generated"/>
                    <pic:cNvPicPr/>
                  </pic:nvPicPr>
                  <pic:blipFill>
                    <a:blip r:embed="rId38"/>
                    <a:stretch>
                      <a:fillRect/>
                    </a:stretch>
                  </pic:blipFill>
                  <pic:spPr>
                    <a:xfrm>
                      <a:off x="0" y="0"/>
                      <a:ext cx="6469176" cy="3036055"/>
                    </a:xfrm>
                    <a:prstGeom prst="rect">
                      <a:avLst/>
                    </a:prstGeom>
                  </pic:spPr>
                </pic:pic>
              </a:graphicData>
            </a:graphic>
          </wp:inline>
        </w:drawing>
      </w:r>
    </w:p>
    <w:p w14:paraId="6885E13B" w14:textId="2DE07E10" w:rsidR="0053240C" w:rsidRPr="0053240C" w:rsidRDefault="0053240C" w:rsidP="0053240C">
      <w:pPr>
        <w:pStyle w:val="Caption"/>
        <w:spacing w:before="0"/>
        <w:jc w:val="center"/>
        <w:rPr>
          <w:sz w:val="20"/>
          <w:szCs w:val="8"/>
        </w:rPr>
      </w:pPr>
      <w:bookmarkStart w:id="54" w:name="_Ref92451104"/>
      <w:bookmarkStart w:id="55" w:name="_Toc92733820"/>
      <w:r w:rsidRPr="0053240C">
        <w:rPr>
          <w:sz w:val="20"/>
          <w:szCs w:val="8"/>
        </w:rPr>
        <w:t xml:space="preserve">Figure </w:t>
      </w:r>
      <w:r w:rsidRPr="0053240C">
        <w:rPr>
          <w:sz w:val="20"/>
          <w:szCs w:val="8"/>
        </w:rPr>
        <w:fldChar w:fldCharType="begin"/>
      </w:r>
      <w:r w:rsidRPr="0053240C">
        <w:rPr>
          <w:sz w:val="20"/>
          <w:szCs w:val="8"/>
        </w:rPr>
        <w:instrText xml:space="preserve"> SEQ Figure \* ARABIC </w:instrText>
      </w:r>
      <w:r w:rsidRPr="0053240C">
        <w:rPr>
          <w:sz w:val="20"/>
          <w:szCs w:val="8"/>
        </w:rPr>
        <w:fldChar w:fldCharType="separate"/>
      </w:r>
      <w:r w:rsidR="006D0010">
        <w:rPr>
          <w:noProof/>
          <w:sz w:val="20"/>
          <w:szCs w:val="8"/>
        </w:rPr>
        <w:t>25</w:t>
      </w:r>
      <w:r w:rsidRPr="0053240C">
        <w:rPr>
          <w:sz w:val="20"/>
          <w:szCs w:val="8"/>
        </w:rPr>
        <w:fldChar w:fldCharType="end"/>
      </w:r>
      <w:bookmarkEnd w:id="54"/>
      <w:r w:rsidRPr="0053240C">
        <w:rPr>
          <w:sz w:val="20"/>
          <w:szCs w:val="8"/>
        </w:rPr>
        <w:t xml:space="preserve"> - Jet Tip Velocity Plot - RDX/TNT/Cu Liner (</w:t>
      </w:r>
      <w:r w:rsidR="006D0010" w:rsidRPr="006D0010">
        <w:rPr>
          <w:sz w:val="20"/>
          <w:szCs w:val="8"/>
        </w:rPr>
        <w:t>JC Plasticity</w:t>
      </w:r>
      <w:r w:rsidR="006D0010">
        <w:rPr>
          <w:sz w:val="20"/>
          <w:szCs w:val="8"/>
        </w:rPr>
        <w:t xml:space="preserve"> M</w:t>
      </w:r>
      <w:r w:rsidRPr="0053240C">
        <w:rPr>
          <w:sz w:val="20"/>
          <w:szCs w:val="8"/>
        </w:rPr>
        <w:t>odel)</w:t>
      </w:r>
      <w:bookmarkEnd w:id="55"/>
    </w:p>
    <w:p w14:paraId="0D1DE75C" w14:textId="4F41650D" w:rsidR="00100992" w:rsidRDefault="00100992" w:rsidP="00740132"/>
    <w:p w14:paraId="1ACE7925" w14:textId="7E0A369C" w:rsidR="00100992" w:rsidRDefault="00100992" w:rsidP="00740132"/>
    <w:p w14:paraId="6D7FE3E4" w14:textId="0BEB0801" w:rsidR="00100992" w:rsidRDefault="00100992" w:rsidP="00740132">
      <w:r>
        <w:rPr>
          <w:noProof/>
        </w:rPr>
        <w:lastRenderedPageBreak/>
        <w:drawing>
          <wp:inline distT="0" distB="0" distL="0" distR="0" wp14:anchorId="7232AB0F" wp14:editId="37A68FE5">
            <wp:extent cx="6357937" cy="3090863"/>
            <wp:effectExtent l="0" t="0" r="5080" b="0"/>
            <wp:docPr id="26" name="Picture 26"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Chart, line chart&#10;&#10;Description automatically generated"/>
                    <pic:cNvPicPr/>
                  </pic:nvPicPr>
                  <pic:blipFill rotWithShape="1">
                    <a:blip r:embed="rId39"/>
                    <a:srcRect r="299" b="664"/>
                    <a:stretch/>
                  </pic:blipFill>
                  <pic:spPr bwMode="auto">
                    <a:xfrm>
                      <a:off x="0" y="0"/>
                      <a:ext cx="6375267" cy="3099288"/>
                    </a:xfrm>
                    <a:prstGeom prst="rect">
                      <a:avLst/>
                    </a:prstGeom>
                    <a:ln>
                      <a:noFill/>
                    </a:ln>
                    <a:extLst>
                      <a:ext uri="{53640926-AAD7-44D8-BBD7-CCE9431645EC}">
                        <a14:shadowObscured xmlns:a14="http://schemas.microsoft.com/office/drawing/2010/main"/>
                      </a:ext>
                    </a:extLst>
                  </pic:spPr>
                </pic:pic>
              </a:graphicData>
            </a:graphic>
          </wp:inline>
        </w:drawing>
      </w:r>
    </w:p>
    <w:p w14:paraId="3A179B4F" w14:textId="3C577F0B" w:rsidR="00100992" w:rsidRDefault="006D0010" w:rsidP="006D0010">
      <w:pPr>
        <w:pStyle w:val="Caption"/>
        <w:spacing w:before="0"/>
        <w:jc w:val="center"/>
        <w:rPr>
          <w:sz w:val="20"/>
          <w:szCs w:val="8"/>
        </w:rPr>
      </w:pPr>
      <w:bookmarkStart w:id="56" w:name="_Ref92451274"/>
      <w:bookmarkStart w:id="57" w:name="_Toc92733821"/>
      <w:r w:rsidRPr="006D0010">
        <w:rPr>
          <w:sz w:val="20"/>
          <w:szCs w:val="8"/>
        </w:rPr>
        <w:t xml:space="preserve">Figure </w:t>
      </w:r>
      <w:r w:rsidRPr="006D0010">
        <w:rPr>
          <w:sz w:val="20"/>
          <w:szCs w:val="8"/>
        </w:rPr>
        <w:fldChar w:fldCharType="begin"/>
      </w:r>
      <w:r w:rsidRPr="006D0010">
        <w:rPr>
          <w:sz w:val="20"/>
          <w:szCs w:val="8"/>
        </w:rPr>
        <w:instrText xml:space="preserve"> SEQ Figure \* ARABIC </w:instrText>
      </w:r>
      <w:r w:rsidRPr="006D0010">
        <w:rPr>
          <w:sz w:val="20"/>
          <w:szCs w:val="8"/>
        </w:rPr>
        <w:fldChar w:fldCharType="separate"/>
      </w:r>
      <w:r w:rsidRPr="006D0010">
        <w:rPr>
          <w:noProof/>
          <w:sz w:val="20"/>
          <w:szCs w:val="8"/>
        </w:rPr>
        <w:t>26</w:t>
      </w:r>
      <w:r w:rsidRPr="006D0010">
        <w:rPr>
          <w:sz w:val="20"/>
          <w:szCs w:val="8"/>
        </w:rPr>
        <w:fldChar w:fldCharType="end"/>
      </w:r>
      <w:bookmarkEnd w:id="56"/>
      <w:r w:rsidRPr="006D0010">
        <w:rPr>
          <w:sz w:val="20"/>
          <w:szCs w:val="8"/>
        </w:rPr>
        <w:t xml:space="preserve"> - Jet Tip Velocity Plot - LX-19/Pt Liner (JC Plasticity Model)</w:t>
      </w:r>
      <w:bookmarkEnd w:id="57"/>
    </w:p>
    <w:p w14:paraId="4994B5CA" w14:textId="3FA27073" w:rsidR="00500500" w:rsidRDefault="00373734" w:rsidP="00500500">
      <w:pPr>
        <w:pStyle w:val="Heading2"/>
        <w:rPr>
          <w:b/>
          <w:bCs w:val="0"/>
          <w:color w:val="7F7F7F" w:themeColor="text1" w:themeTint="80"/>
          <w:sz w:val="22"/>
          <w:szCs w:val="40"/>
        </w:rPr>
      </w:pPr>
      <w:r w:rsidRPr="00500500">
        <w:rPr>
          <w:b/>
          <w:bCs w:val="0"/>
          <w:color w:val="7F7F7F" w:themeColor="text1" w:themeTint="80"/>
          <w:sz w:val="22"/>
          <w:szCs w:val="40"/>
        </w:rPr>
        <w:t>Jet Kinetic Energy</w:t>
      </w:r>
      <w:r w:rsidR="00EF387D">
        <w:rPr>
          <w:b/>
          <w:bCs w:val="0"/>
          <w:color w:val="7F7F7F" w:themeColor="text1" w:themeTint="80"/>
          <w:sz w:val="22"/>
          <w:szCs w:val="40"/>
        </w:rPr>
        <w:t xml:space="preserve"> (K.E)</w:t>
      </w:r>
      <w:r w:rsidRPr="00500500">
        <w:rPr>
          <w:b/>
          <w:bCs w:val="0"/>
          <w:color w:val="7F7F7F" w:themeColor="text1" w:themeTint="80"/>
          <w:sz w:val="22"/>
          <w:szCs w:val="40"/>
        </w:rPr>
        <w:t xml:space="preserve"> </w:t>
      </w:r>
    </w:p>
    <w:p w14:paraId="0007C300" w14:textId="536C9D4B" w:rsidR="00500500" w:rsidRPr="001B1BFD" w:rsidRDefault="00500500" w:rsidP="00986BCF">
      <w:pPr>
        <w:pStyle w:val="Heading3"/>
        <w:spacing w:before="240"/>
        <w:jc w:val="both"/>
        <w:rPr>
          <w:color w:val="595959" w:themeColor="text1" w:themeTint="A6"/>
          <w:sz w:val="22"/>
          <w:szCs w:val="20"/>
        </w:rPr>
      </w:pPr>
      <w:r w:rsidRPr="001B1BFD">
        <w:rPr>
          <w:color w:val="595959" w:themeColor="text1" w:themeTint="A6"/>
          <w:sz w:val="22"/>
          <w:szCs w:val="20"/>
        </w:rPr>
        <w:t xml:space="preserve">Using </w:t>
      </w:r>
      <w:r w:rsidR="00986BCF" w:rsidRPr="001B1BFD">
        <w:rPr>
          <w:color w:val="595959" w:themeColor="text1" w:themeTint="A6"/>
          <w:sz w:val="22"/>
          <w:szCs w:val="20"/>
        </w:rPr>
        <w:fldChar w:fldCharType="begin"/>
      </w:r>
      <w:r w:rsidR="00986BCF" w:rsidRPr="001B1BFD">
        <w:rPr>
          <w:color w:val="595959" w:themeColor="text1" w:themeTint="A6"/>
          <w:sz w:val="22"/>
          <w:szCs w:val="20"/>
        </w:rPr>
        <w:instrText xml:space="preserve"> REF _Ref92569573 \h  \* MERGEFORMAT </w:instrText>
      </w:r>
      <w:r w:rsidR="00986BCF" w:rsidRPr="001B1BFD">
        <w:rPr>
          <w:color w:val="595959" w:themeColor="text1" w:themeTint="A6"/>
          <w:sz w:val="22"/>
          <w:szCs w:val="20"/>
        </w:rPr>
      </w:r>
      <w:r w:rsidR="00986BCF" w:rsidRPr="001B1BFD">
        <w:rPr>
          <w:color w:val="595959" w:themeColor="text1" w:themeTint="A6"/>
          <w:sz w:val="22"/>
          <w:szCs w:val="20"/>
        </w:rPr>
        <w:fldChar w:fldCharType="separate"/>
      </w:r>
      <w:r w:rsidR="00986BCF" w:rsidRPr="001B1BFD">
        <w:rPr>
          <w:color w:val="595959" w:themeColor="text1" w:themeTint="A6"/>
          <w:sz w:val="20"/>
          <w:szCs w:val="8"/>
        </w:rPr>
        <w:t xml:space="preserve">Equation </w:t>
      </w:r>
      <w:r w:rsidR="00986BCF" w:rsidRPr="001B1BFD">
        <w:rPr>
          <w:noProof/>
          <w:color w:val="595959" w:themeColor="text1" w:themeTint="A6"/>
          <w:sz w:val="20"/>
          <w:szCs w:val="8"/>
        </w:rPr>
        <w:t>1</w:t>
      </w:r>
      <w:r w:rsidR="00986BCF" w:rsidRPr="001B1BFD">
        <w:rPr>
          <w:color w:val="595959" w:themeColor="text1" w:themeTint="A6"/>
          <w:sz w:val="22"/>
          <w:szCs w:val="20"/>
        </w:rPr>
        <w:fldChar w:fldCharType="end"/>
      </w:r>
      <w:r w:rsidR="00986BCF" w:rsidRPr="001B1BFD">
        <w:rPr>
          <w:color w:val="595959" w:themeColor="text1" w:themeTint="A6"/>
          <w:sz w:val="22"/>
          <w:szCs w:val="20"/>
        </w:rPr>
        <w:t xml:space="preserve"> </w:t>
      </w:r>
      <w:r w:rsidR="00EF387D" w:rsidRPr="001B1BFD">
        <w:rPr>
          <w:color w:val="595959" w:themeColor="text1" w:themeTint="A6"/>
          <w:sz w:val="22"/>
          <w:szCs w:val="20"/>
        </w:rPr>
        <w:t>below,</w:t>
      </w:r>
      <w:r w:rsidR="00986BCF" w:rsidRPr="001B1BFD">
        <w:rPr>
          <w:color w:val="595959" w:themeColor="text1" w:themeTint="A6"/>
          <w:sz w:val="22"/>
          <w:szCs w:val="20"/>
        </w:rPr>
        <w:t xml:space="preserve"> where m represents mass and v, velocity,</w:t>
      </w:r>
      <w:r w:rsidR="00EF387D" w:rsidRPr="001B1BFD">
        <w:rPr>
          <w:color w:val="595959" w:themeColor="text1" w:themeTint="A6"/>
          <w:sz w:val="22"/>
          <w:szCs w:val="20"/>
        </w:rPr>
        <w:t xml:space="preserve"> the Kinetic Energy of the Jet has been calculated at t</w:t>
      </w:r>
      <w:r w:rsidR="000D4BDE">
        <w:rPr>
          <w:color w:val="595959" w:themeColor="text1" w:themeTint="A6"/>
          <w:sz w:val="22"/>
          <w:szCs w:val="20"/>
        </w:rPr>
        <w:t>he highest velocity</w:t>
      </w:r>
      <w:r w:rsidR="00EF387D" w:rsidRPr="001B1BFD">
        <w:rPr>
          <w:color w:val="595959" w:themeColor="text1" w:themeTint="A6"/>
          <w:sz w:val="22"/>
          <w:szCs w:val="20"/>
        </w:rPr>
        <w:t xml:space="preserve"> for the current model,</w:t>
      </w:r>
      <w:r w:rsidR="00FE3045" w:rsidRPr="001B1BFD">
        <w:rPr>
          <w:color w:val="595959" w:themeColor="text1" w:themeTint="A6"/>
          <w:sz w:val="22"/>
          <w:szCs w:val="20"/>
        </w:rPr>
        <w:t xml:space="preserve"> and the improved model for</w:t>
      </w:r>
      <w:r w:rsidR="00EF387D" w:rsidRPr="001B1BFD">
        <w:rPr>
          <w:color w:val="595959" w:themeColor="text1" w:themeTint="A6"/>
          <w:sz w:val="22"/>
          <w:szCs w:val="20"/>
        </w:rPr>
        <w:t xml:space="preserve"> both TNT/Cu and LX-19/Pt</w:t>
      </w:r>
      <w:r w:rsidR="00FE3045" w:rsidRPr="001B1BFD">
        <w:rPr>
          <w:color w:val="595959" w:themeColor="text1" w:themeTint="A6"/>
          <w:sz w:val="22"/>
          <w:szCs w:val="20"/>
        </w:rPr>
        <w:t>.</w:t>
      </w:r>
    </w:p>
    <w:p w14:paraId="45F17C8D" w14:textId="3DCB1EAD" w:rsidR="00FE3045" w:rsidRPr="00FE3045" w:rsidRDefault="00FE3045" w:rsidP="00FE3045">
      <w:pPr>
        <w:jc w:val="center"/>
      </w:pPr>
      <m:oMathPara>
        <m:oMath>
          <m:r>
            <w:rPr>
              <w:rFonts w:ascii="Cambria Math" w:hAnsi="Cambria Math"/>
            </w:rPr>
            <m:t xml:space="preserve">K.E= </m:t>
          </m:r>
          <m:f>
            <m:fPr>
              <m:ctrlPr>
                <w:rPr>
                  <w:rFonts w:ascii="Cambria Math" w:hAnsi="Cambria Math"/>
                  <w:i/>
                </w:rPr>
              </m:ctrlPr>
            </m:fPr>
            <m:num>
              <m:r>
                <w:rPr>
                  <w:rFonts w:ascii="Cambria Math" w:hAnsi="Cambria Math"/>
                </w:rPr>
                <m:t>1</m:t>
              </m:r>
            </m:num>
            <m:den>
              <m:r>
                <w:rPr>
                  <w:rFonts w:ascii="Cambria Math" w:hAnsi="Cambria Math"/>
                </w:rPr>
                <m:t>2</m:t>
              </m:r>
            </m:den>
          </m:f>
          <m:r>
            <w:rPr>
              <w:rFonts w:ascii="Cambria Math" w:hAnsi="Cambria Math"/>
            </w:rPr>
            <m:t>m</m:t>
          </m:r>
          <m:sSup>
            <m:sSupPr>
              <m:ctrlPr>
                <w:rPr>
                  <w:rFonts w:ascii="Cambria Math" w:hAnsi="Cambria Math"/>
                  <w:i/>
                </w:rPr>
              </m:ctrlPr>
            </m:sSupPr>
            <m:e>
              <m:r>
                <w:rPr>
                  <w:rFonts w:ascii="Cambria Math" w:hAnsi="Cambria Math"/>
                </w:rPr>
                <m:t>v</m:t>
              </m:r>
            </m:e>
            <m:sup>
              <m:r>
                <w:rPr>
                  <w:rFonts w:ascii="Cambria Math" w:hAnsi="Cambria Math"/>
                </w:rPr>
                <m:t>2</m:t>
              </m:r>
            </m:sup>
          </m:sSup>
        </m:oMath>
      </m:oMathPara>
    </w:p>
    <w:p w14:paraId="56753188" w14:textId="3F6F4C91" w:rsidR="00FE3045" w:rsidRPr="00FE3045" w:rsidRDefault="00FE3045" w:rsidP="00FE3045">
      <w:pPr>
        <w:pStyle w:val="Caption"/>
        <w:spacing w:before="0"/>
        <w:jc w:val="center"/>
        <w:rPr>
          <w:sz w:val="20"/>
          <w:szCs w:val="8"/>
        </w:rPr>
      </w:pPr>
      <w:bookmarkStart w:id="58" w:name="_Ref92569573"/>
      <w:bookmarkStart w:id="59" w:name="_Toc92575549"/>
      <w:r w:rsidRPr="00FE3045">
        <w:rPr>
          <w:sz w:val="20"/>
          <w:szCs w:val="8"/>
        </w:rPr>
        <w:t xml:space="preserve">Equation </w:t>
      </w:r>
      <w:r w:rsidRPr="00FE3045">
        <w:rPr>
          <w:sz w:val="20"/>
          <w:szCs w:val="8"/>
        </w:rPr>
        <w:fldChar w:fldCharType="begin"/>
      </w:r>
      <w:r w:rsidRPr="00FE3045">
        <w:rPr>
          <w:sz w:val="20"/>
          <w:szCs w:val="8"/>
        </w:rPr>
        <w:instrText xml:space="preserve"> SEQ Equation \* ARABIC </w:instrText>
      </w:r>
      <w:r w:rsidRPr="00FE3045">
        <w:rPr>
          <w:sz w:val="20"/>
          <w:szCs w:val="8"/>
        </w:rPr>
        <w:fldChar w:fldCharType="separate"/>
      </w:r>
      <w:r w:rsidR="00250DC9">
        <w:rPr>
          <w:noProof/>
          <w:sz w:val="20"/>
          <w:szCs w:val="8"/>
        </w:rPr>
        <w:t>1</w:t>
      </w:r>
      <w:r w:rsidRPr="00FE3045">
        <w:rPr>
          <w:sz w:val="20"/>
          <w:szCs w:val="8"/>
        </w:rPr>
        <w:fldChar w:fldCharType="end"/>
      </w:r>
      <w:bookmarkEnd w:id="58"/>
      <w:r w:rsidRPr="00FE3045">
        <w:rPr>
          <w:sz w:val="20"/>
          <w:szCs w:val="8"/>
        </w:rPr>
        <w:t xml:space="preserve"> - Kinetic Energy Equation</w:t>
      </w:r>
      <w:bookmarkEnd w:id="59"/>
    </w:p>
    <w:p w14:paraId="6E6FA02C" w14:textId="7E003CFA" w:rsidR="00BD3863" w:rsidRDefault="00BD3863" w:rsidP="000D4BDE">
      <w:pPr>
        <w:pStyle w:val="Heading3"/>
        <w:spacing w:before="240"/>
        <w:jc w:val="both"/>
        <w:rPr>
          <w:b/>
          <w:bCs/>
          <w:color w:val="595959" w:themeColor="text1" w:themeTint="A6"/>
          <w:sz w:val="22"/>
          <w:szCs w:val="20"/>
        </w:rPr>
      </w:pPr>
      <w:r>
        <w:rPr>
          <w:color w:val="595959" w:themeColor="text1" w:themeTint="A6"/>
          <w:sz w:val="22"/>
          <w:szCs w:val="20"/>
        </w:rPr>
        <w:t xml:space="preserve">The mass of the Cu liner used on the current model was obtained from the simulation using the Mass Properties function under Query </w:t>
      </w:r>
      <w:r w:rsidR="009119B7">
        <w:rPr>
          <w:color w:val="595959" w:themeColor="text1" w:themeTint="A6"/>
          <w:sz w:val="22"/>
          <w:szCs w:val="20"/>
        </w:rPr>
        <w:t>Tools and</w:t>
      </w:r>
      <w:r>
        <w:rPr>
          <w:color w:val="595959" w:themeColor="text1" w:themeTint="A6"/>
          <w:sz w:val="22"/>
          <w:szCs w:val="20"/>
        </w:rPr>
        <w:t xml:space="preserve"> was found to be 0.05</w:t>
      </w:r>
      <w:r w:rsidR="009119B7">
        <w:rPr>
          <w:color w:val="595959" w:themeColor="text1" w:themeTint="A6"/>
          <w:sz w:val="22"/>
          <w:szCs w:val="20"/>
        </w:rPr>
        <w:t>0</w:t>
      </w:r>
      <w:r w:rsidR="006C2921">
        <w:rPr>
          <w:color w:val="595959" w:themeColor="text1" w:themeTint="A6"/>
          <w:sz w:val="22"/>
          <w:szCs w:val="20"/>
        </w:rPr>
        <w:t>k</w:t>
      </w:r>
      <w:r>
        <w:rPr>
          <w:color w:val="595959" w:themeColor="text1" w:themeTint="A6"/>
          <w:sz w:val="22"/>
          <w:szCs w:val="20"/>
        </w:rPr>
        <w:t>g</w:t>
      </w:r>
      <w:r w:rsidR="009119B7">
        <w:rPr>
          <w:color w:val="595959" w:themeColor="text1" w:themeTint="A6"/>
          <w:sz w:val="22"/>
          <w:szCs w:val="20"/>
        </w:rPr>
        <w:t>. The same method was used to obtain the mass of the Pt liner which was found to be 0.080</w:t>
      </w:r>
      <w:r w:rsidR="006C2921">
        <w:rPr>
          <w:color w:val="595959" w:themeColor="text1" w:themeTint="A6"/>
          <w:sz w:val="22"/>
          <w:szCs w:val="20"/>
        </w:rPr>
        <w:t>k</w:t>
      </w:r>
      <w:r w:rsidR="009119B7">
        <w:rPr>
          <w:color w:val="595959" w:themeColor="text1" w:themeTint="A6"/>
          <w:sz w:val="22"/>
          <w:szCs w:val="20"/>
        </w:rPr>
        <w:t>g.</w:t>
      </w:r>
    </w:p>
    <w:p w14:paraId="78FA6F2D" w14:textId="7A399376" w:rsidR="00FE3045" w:rsidRDefault="001B1BFD" w:rsidP="001B1BFD">
      <w:pPr>
        <w:pStyle w:val="Heading3"/>
        <w:spacing w:before="240"/>
        <w:rPr>
          <w:b/>
          <w:bCs/>
          <w:color w:val="595959" w:themeColor="text1" w:themeTint="A6"/>
          <w:sz w:val="22"/>
          <w:szCs w:val="20"/>
        </w:rPr>
      </w:pPr>
      <w:r w:rsidRPr="001B1BFD">
        <w:rPr>
          <w:b/>
          <w:bCs/>
          <w:color w:val="595959" w:themeColor="text1" w:themeTint="A6"/>
          <w:sz w:val="22"/>
          <w:szCs w:val="20"/>
        </w:rPr>
        <w:t xml:space="preserve">Current model </w:t>
      </w:r>
      <w:r w:rsidR="00C0751F">
        <w:rPr>
          <w:b/>
          <w:bCs/>
          <w:color w:val="595959" w:themeColor="text1" w:themeTint="A6"/>
          <w:sz w:val="22"/>
          <w:szCs w:val="20"/>
        </w:rPr>
        <w:t>(Course Mesh)</w:t>
      </w:r>
      <w:r w:rsidRPr="001B1BFD">
        <w:rPr>
          <w:b/>
          <w:bCs/>
          <w:color w:val="595959" w:themeColor="text1" w:themeTint="A6"/>
          <w:sz w:val="22"/>
          <w:szCs w:val="20"/>
        </w:rPr>
        <w:t>– TNT &amp; Cu Liner</w:t>
      </w:r>
    </w:p>
    <w:p w14:paraId="62BE9880" w14:textId="3248D49A" w:rsidR="001B1BFD" w:rsidRPr="00853F55" w:rsidRDefault="001B1BFD" w:rsidP="009119B7">
      <w:pPr>
        <w:ind w:firstLine="720"/>
        <w:rPr>
          <w:color w:val="595959" w:themeColor="text1" w:themeTint="A6"/>
          <w:sz w:val="18"/>
          <w:szCs w:val="18"/>
          <w:vertAlign w:val="superscript"/>
        </w:rPr>
      </w:pPr>
      <w:r w:rsidRPr="00BD3863">
        <w:rPr>
          <w:color w:val="595959" w:themeColor="text1" w:themeTint="A6"/>
          <w:sz w:val="22"/>
          <w:szCs w:val="22"/>
        </w:rPr>
        <w:t>Time step 0.04 x 1</w:t>
      </w:r>
      <w:r w:rsidRPr="00BD3863">
        <w:rPr>
          <w:color w:val="595959" w:themeColor="text1" w:themeTint="A6"/>
          <w:sz w:val="22"/>
          <w:szCs w:val="22"/>
          <w:vertAlign w:val="superscript"/>
        </w:rPr>
        <w:t>-3</w:t>
      </w:r>
    </w:p>
    <w:p w14:paraId="2F10F322" w14:textId="72C7597D" w:rsidR="00BD3863" w:rsidRPr="00853F55" w:rsidRDefault="00BD3863" w:rsidP="001B1BFD">
      <w:pPr>
        <w:rPr>
          <w:rFonts w:eastAsiaTheme="minorEastAsia"/>
          <w:color w:val="595959" w:themeColor="text1" w:themeTint="A6"/>
          <w:sz w:val="22"/>
          <w:szCs w:val="22"/>
        </w:rPr>
      </w:pPr>
      <m:oMathPara>
        <m:oMath>
          <m:r>
            <w:rPr>
              <w:rFonts w:ascii="Cambria Math" w:hAnsi="Cambria Math"/>
              <w:color w:val="595959" w:themeColor="text1" w:themeTint="A6"/>
              <w:sz w:val="22"/>
              <w:szCs w:val="22"/>
            </w:rPr>
            <m:t xml:space="preserve">K.E= </m:t>
          </m:r>
          <m:f>
            <m:fPr>
              <m:ctrlPr>
                <w:rPr>
                  <w:rFonts w:ascii="Cambria Math" w:hAnsi="Cambria Math"/>
                  <w:i/>
                  <w:color w:val="595959" w:themeColor="text1" w:themeTint="A6"/>
                  <w:sz w:val="22"/>
                  <w:szCs w:val="22"/>
                </w:rPr>
              </m:ctrlPr>
            </m:fPr>
            <m:num>
              <m:r>
                <w:rPr>
                  <w:rFonts w:ascii="Cambria Math" w:hAnsi="Cambria Math"/>
                  <w:color w:val="595959" w:themeColor="text1" w:themeTint="A6"/>
                  <w:sz w:val="22"/>
                  <w:szCs w:val="22"/>
                </w:rPr>
                <m:t>1</m:t>
              </m:r>
            </m:num>
            <m:den>
              <m:r>
                <w:rPr>
                  <w:rFonts w:ascii="Cambria Math" w:hAnsi="Cambria Math"/>
                  <w:color w:val="595959" w:themeColor="text1" w:themeTint="A6"/>
                  <w:sz w:val="22"/>
                  <w:szCs w:val="22"/>
                </w:rPr>
                <m:t>2</m:t>
              </m:r>
            </m:den>
          </m:f>
          <m:r>
            <w:rPr>
              <w:rFonts w:ascii="Cambria Math" w:hAnsi="Cambria Math"/>
              <w:color w:val="595959" w:themeColor="text1" w:themeTint="A6"/>
              <w:sz w:val="22"/>
              <w:szCs w:val="22"/>
            </w:rPr>
            <m:t>×0.050×</m:t>
          </m:r>
          <m:sSup>
            <m:sSupPr>
              <m:ctrlPr>
                <w:rPr>
                  <w:rFonts w:ascii="Cambria Math" w:hAnsi="Cambria Math"/>
                  <w:i/>
                  <w:color w:val="595959" w:themeColor="text1" w:themeTint="A6"/>
                  <w:sz w:val="22"/>
                  <w:szCs w:val="22"/>
                </w:rPr>
              </m:ctrlPr>
            </m:sSupPr>
            <m:e>
              <m:r>
                <w:rPr>
                  <w:rFonts w:ascii="Cambria Math" w:hAnsi="Cambria Math"/>
                  <w:color w:val="595959" w:themeColor="text1" w:themeTint="A6"/>
                  <w:sz w:val="22"/>
                  <w:szCs w:val="22"/>
                </w:rPr>
                <m:t>2520</m:t>
              </m:r>
            </m:e>
            <m:sup>
              <m:r>
                <w:rPr>
                  <w:rFonts w:ascii="Cambria Math" w:hAnsi="Cambria Math"/>
                  <w:color w:val="595959" w:themeColor="text1" w:themeTint="A6"/>
                  <w:sz w:val="22"/>
                  <w:szCs w:val="22"/>
                </w:rPr>
                <m:t>2</m:t>
              </m:r>
            </m:sup>
          </m:sSup>
        </m:oMath>
      </m:oMathPara>
    </w:p>
    <w:p w14:paraId="64C10A51" w14:textId="4B2C2AE1" w:rsidR="009119B7" w:rsidRPr="00853F55" w:rsidRDefault="009119B7" w:rsidP="009119B7">
      <w:pPr>
        <w:jc w:val="center"/>
        <w:rPr>
          <w:rFonts w:eastAsiaTheme="minorEastAsia"/>
          <w:color w:val="595959" w:themeColor="text1" w:themeTint="A6"/>
          <w:sz w:val="22"/>
          <w:szCs w:val="22"/>
          <w:vertAlign w:val="superscript"/>
        </w:rPr>
      </w:pPr>
      <m:oMathPara>
        <m:oMath>
          <m:r>
            <w:rPr>
              <w:rFonts w:ascii="Cambria Math" w:eastAsiaTheme="minorEastAsia" w:hAnsi="Cambria Math"/>
              <w:color w:val="595959" w:themeColor="text1" w:themeTint="A6"/>
              <w:sz w:val="22"/>
              <w:szCs w:val="22"/>
              <w:vertAlign w:val="superscript"/>
            </w:rPr>
            <m:t xml:space="preserve">K.E=158760 J=158.76kJ </m:t>
          </m:r>
        </m:oMath>
      </m:oMathPara>
    </w:p>
    <w:p w14:paraId="6F998013" w14:textId="183A57D7" w:rsidR="009119B7" w:rsidRDefault="00853F55" w:rsidP="00853F55">
      <w:pPr>
        <w:pStyle w:val="Caption"/>
        <w:spacing w:before="0"/>
        <w:jc w:val="center"/>
        <w:rPr>
          <w:sz w:val="20"/>
          <w:szCs w:val="8"/>
        </w:rPr>
      </w:pPr>
      <w:bookmarkStart w:id="60" w:name="_Toc92575550"/>
      <w:r w:rsidRPr="00853F55">
        <w:rPr>
          <w:sz w:val="20"/>
          <w:szCs w:val="8"/>
        </w:rPr>
        <w:t xml:space="preserve">Equation </w:t>
      </w:r>
      <w:r w:rsidRPr="00853F55">
        <w:rPr>
          <w:sz w:val="20"/>
          <w:szCs w:val="8"/>
        </w:rPr>
        <w:fldChar w:fldCharType="begin"/>
      </w:r>
      <w:r w:rsidRPr="00853F55">
        <w:rPr>
          <w:sz w:val="20"/>
          <w:szCs w:val="8"/>
        </w:rPr>
        <w:instrText xml:space="preserve"> SEQ Equation \* ARABIC </w:instrText>
      </w:r>
      <w:r w:rsidRPr="00853F55">
        <w:rPr>
          <w:sz w:val="20"/>
          <w:szCs w:val="8"/>
        </w:rPr>
        <w:fldChar w:fldCharType="separate"/>
      </w:r>
      <w:r w:rsidR="00250DC9">
        <w:rPr>
          <w:noProof/>
          <w:sz w:val="20"/>
          <w:szCs w:val="8"/>
        </w:rPr>
        <w:t>2</w:t>
      </w:r>
      <w:r w:rsidRPr="00853F55">
        <w:rPr>
          <w:sz w:val="20"/>
          <w:szCs w:val="8"/>
        </w:rPr>
        <w:fldChar w:fldCharType="end"/>
      </w:r>
      <w:r w:rsidRPr="00853F55">
        <w:rPr>
          <w:sz w:val="20"/>
          <w:szCs w:val="8"/>
        </w:rPr>
        <w:t xml:space="preserve"> – </w:t>
      </w:r>
      <w:r w:rsidR="006C2921">
        <w:rPr>
          <w:sz w:val="20"/>
          <w:szCs w:val="8"/>
        </w:rPr>
        <w:t xml:space="preserve">Current Model </w:t>
      </w:r>
      <w:r w:rsidR="001D46C7">
        <w:rPr>
          <w:sz w:val="20"/>
          <w:szCs w:val="8"/>
        </w:rPr>
        <w:t>–</w:t>
      </w:r>
      <w:r w:rsidR="006C2921">
        <w:rPr>
          <w:sz w:val="20"/>
          <w:szCs w:val="8"/>
        </w:rPr>
        <w:t xml:space="preserve"> </w:t>
      </w:r>
      <w:r w:rsidR="000D4BDE">
        <w:rPr>
          <w:sz w:val="20"/>
          <w:szCs w:val="8"/>
        </w:rPr>
        <w:t xml:space="preserve">Maximum </w:t>
      </w:r>
      <w:r>
        <w:rPr>
          <w:sz w:val="20"/>
          <w:szCs w:val="8"/>
        </w:rPr>
        <w:t xml:space="preserve">K.E </w:t>
      </w:r>
      <w:r w:rsidR="000D4BDE">
        <w:rPr>
          <w:sz w:val="20"/>
          <w:szCs w:val="8"/>
        </w:rPr>
        <w:t xml:space="preserve">of </w:t>
      </w:r>
      <w:r w:rsidRPr="00853F55">
        <w:rPr>
          <w:sz w:val="20"/>
          <w:szCs w:val="8"/>
        </w:rPr>
        <w:t>TNT/Cu</w:t>
      </w:r>
      <w:bookmarkEnd w:id="60"/>
    </w:p>
    <w:p w14:paraId="15285DB2" w14:textId="489F3E1F" w:rsidR="000D4BDE" w:rsidRDefault="000D4BDE" w:rsidP="000D4BDE"/>
    <w:p w14:paraId="201EF78A" w14:textId="3A8C48CD" w:rsidR="000D4BDE" w:rsidRDefault="000D4BDE" w:rsidP="000D4BDE"/>
    <w:p w14:paraId="32D1BD29" w14:textId="77777777" w:rsidR="00976D27" w:rsidRDefault="00976D27" w:rsidP="000D4BDE"/>
    <w:p w14:paraId="4D90E214" w14:textId="77777777" w:rsidR="000D4BDE" w:rsidRPr="000D4BDE" w:rsidRDefault="000D4BDE" w:rsidP="000D4BDE"/>
    <w:p w14:paraId="2DA9C0E9" w14:textId="1C864E68" w:rsidR="001B1BFD" w:rsidRDefault="000D4BDE" w:rsidP="000D4BDE">
      <w:pPr>
        <w:pStyle w:val="Heading3"/>
        <w:spacing w:before="120"/>
        <w:rPr>
          <w:b/>
          <w:bCs/>
          <w:color w:val="595959" w:themeColor="text1" w:themeTint="A6"/>
          <w:sz w:val="22"/>
          <w:szCs w:val="20"/>
        </w:rPr>
      </w:pPr>
      <w:r w:rsidRPr="000D4BDE">
        <w:rPr>
          <w:b/>
          <w:bCs/>
          <w:color w:val="595959" w:themeColor="text1" w:themeTint="A6"/>
          <w:sz w:val="22"/>
          <w:szCs w:val="20"/>
        </w:rPr>
        <w:lastRenderedPageBreak/>
        <w:t>Current model</w:t>
      </w:r>
      <w:r w:rsidR="00C0751F">
        <w:rPr>
          <w:b/>
          <w:bCs/>
          <w:color w:val="595959" w:themeColor="text1" w:themeTint="A6"/>
          <w:sz w:val="22"/>
          <w:szCs w:val="20"/>
        </w:rPr>
        <w:t xml:space="preserve"> (Course Mesh)</w:t>
      </w:r>
      <w:r w:rsidRPr="000D4BDE">
        <w:rPr>
          <w:b/>
          <w:bCs/>
          <w:color w:val="595959" w:themeColor="text1" w:themeTint="A6"/>
          <w:sz w:val="22"/>
          <w:szCs w:val="20"/>
        </w:rPr>
        <w:t xml:space="preserve"> – LX-19 &amp; Pt Liner</w:t>
      </w:r>
    </w:p>
    <w:p w14:paraId="493A3E32" w14:textId="77777777" w:rsidR="000D4BDE" w:rsidRPr="00853F55" w:rsidRDefault="000D4BDE" w:rsidP="000D4BDE">
      <w:pPr>
        <w:ind w:firstLine="720"/>
        <w:rPr>
          <w:color w:val="595959" w:themeColor="text1" w:themeTint="A6"/>
          <w:sz w:val="18"/>
          <w:szCs w:val="18"/>
          <w:vertAlign w:val="superscript"/>
        </w:rPr>
      </w:pPr>
      <w:r w:rsidRPr="00BD3863">
        <w:rPr>
          <w:color w:val="595959" w:themeColor="text1" w:themeTint="A6"/>
          <w:sz w:val="22"/>
          <w:szCs w:val="22"/>
        </w:rPr>
        <w:t>Time step 0.04 x 1</w:t>
      </w:r>
      <w:r w:rsidRPr="00BD3863">
        <w:rPr>
          <w:color w:val="595959" w:themeColor="text1" w:themeTint="A6"/>
          <w:sz w:val="22"/>
          <w:szCs w:val="22"/>
          <w:vertAlign w:val="superscript"/>
        </w:rPr>
        <w:t>-3</w:t>
      </w:r>
    </w:p>
    <w:p w14:paraId="5A70E56B" w14:textId="01A2F868" w:rsidR="000D4BDE" w:rsidRPr="00853F55" w:rsidRDefault="000D4BDE" w:rsidP="000D4BDE">
      <w:pPr>
        <w:rPr>
          <w:rFonts w:eastAsiaTheme="minorEastAsia"/>
          <w:color w:val="595959" w:themeColor="text1" w:themeTint="A6"/>
          <w:sz w:val="22"/>
          <w:szCs w:val="22"/>
        </w:rPr>
      </w:pPr>
      <m:oMathPara>
        <m:oMath>
          <m:r>
            <w:rPr>
              <w:rFonts w:ascii="Cambria Math" w:hAnsi="Cambria Math"/>
              <w:color w:val="595959" w:themeColor="text1" w:themeTint="A6"/>
              <w:sz w:val="22"/>
              <w:szCs w:val="22"/>
            </w:rPr>
            <m:t xml:space="preserve">K.E= </m:t>
          </m:r>
          <m:f>
            <m:fPr>
              <m:ctrlPr>
                <w:rPr>
                  <w:rFonts w:ascii="Cambria Math" w:hAnsi="Cambria Math"/>
                  <w:i/>
                  <w:color w:val="595959" w:themeColor="text1" w:themeTint="A6"/>
                  <w:sz w:val="22"/>
                  <w:szCs w:val="22"/>
                </w:rPr>
              </m:ctrlPr>
            </m:fPr>
            <m:num>
              <m:r>
                <w:rPr>
                  <w:rFonts w:ascii="Cambria Math" w:hAnsi="Cambria Math"/>
                  <w:color w:val="595959" w:themeColor="text1" w:themeTint="A6"/>
                  <w:sz w:val="22"/>
                  <w:szCs w:val="22"/>
                </w:rPr>
                <m:t>1</m:t>
              </m:r>
            </m:num>
            <m:den>
              <m:r>
                <w:rPr>
                  <w:rFonts w:ascii="Cambria Math" w:hAnsi="Cambria Math"/>
                  <w:color w:val="595959" w:themeColor="text1" w:themeTint="A6"/>
                  <w:sz w:val="22"/>
                  <w:szCs w:val="22"/>
                </w:rPr>
                <m:t>2</m:t>
              </m:r>
            </m:den>
          </m:f>
          <m:r>
            <w:rPr>
              <w:rFonts w:ascii="Cambria Math" w:hAnsi="Cambria Math"/>
              <w:color w:val="595959" w:themeColor="text1" w:themeTint="A6"/>
              <w:sz w:val="22"/>
              <w:szCs w:val="22"/>
            </w:rPr>
            <m:t>×0.080×</m:t>
          </m:r>
          <m:sSup>
            <m:sSupPr>
              <m:ctrlPr>
                <w:rPr>
                  <w:rFonts w:ascii="Cambria Math" w:hAnsi="Cambria Math"/>
                  <w:i/>
                  <w:color w:val="595959" w:themeColor="text1" w:themeTint="A6"/>
                  <w:sz w:val="22"/>
                  <w:szCs w:val="22"/>
                </w:rPr>
              </m:ctrlPr>
            </m:sSupPr>
            <m:e>
              <m:r>
                <w:rPr>
                  <w:rFonts w:ascii="Cambria Math" w:hAnsi="Cambria Math"/>
                  <w:color w:val="595959" w:themeColor="text1" w:themeTint="A6"/>
                  <w:sz w:val="22"/>
                  <w:szCs w:val="22"/>
                </w:rPr>
                <m:t>3700</m:t>
              </m:r>
            </m:e>
            <m:sup>
              <m:r>
                <w:rPr>
                  <w:rFonts w:ascii="Cambria Math" w:hAnsi="Cambria Math"/>
                  <w:color w:val="595959" w:themeColor="text1" w:themeTint="A6"/>
                  <w:sz w:val="22"/>
                  <w:szCs w:val="22"/>
                </w:rPr>
                <m:t>2</m:t>
              </m:r>
            </m:sup>
          </m:sSup>
        </m:oMath>
      </m:oMathPara>
    </w:p>
    <w:p w14:paraId="381E313C" w14:textId="58FDE98C" w:rsidR="000D4BDE" w:rsidRPr="00853F55" w:rsidRDefault="000D4BDE" w:rsidP="000D4BDE">
      <w:pPr>
        <w:jc w:val="center"/>
        <w:rPr>
          <w:rFonts w:eastAsiaTheme="minorEastAsia"/>
          <w:color w:val="595959" w:themeColor="text1" w:themeTint="A6"/>
          <w:sz w:val="22"/>
          <w:szCs w:val="22"/>
          <w:vertAlign w:val="superscript"/>
        </w:rPr>
      </w:pPr>
      <m:oMathPara>
        <m:oMath>
          <m:r>
            <w:rPr>
              <w:rFonts w:ascii="Cambria Math" w:eastAsiaTheme="minorEastAsia" w:hAnsi="Cambria Math"/>
              <w:color w:val="595959" w:themeColor="text1" w:themeTint="A6"/>
              <w:sz w:val="22"/>
              <w:szCs w:val="22"/>
              <w:vertAlign w:val="superscript"/>
            </w:rPr>
            <m:t xml:space="preserve">K.E=547600J=547.6kJ </m:t>
          </m:r>
        </m:oMath>
      </m:oMathPara>
    </w:p>
    <w:p w14:paraId="28225C43" w14:textId="4A50DCD8" w:rsidR="000D4BDE" w:rsidRDefault="006C2921" w:rsidP="006C2921">
      <w:pPr>
        <w:pStyle w:val="Caption"/>
        <w:spacing w:before="0"/>
        <w:jc w:val="center"/>
        <w:rPr>
          <w:sz w:val="20"/>
          <w:szCs w:val="8"/>
        </w:rPr>
      </w:pPr>
      <w:bookmarkStart w:id="61" w:name="_Toc92575551"/>
      <w:r w:rsidRPr="00DC121E">
        <w:rPr>
          <w:sz w:val="20"/>
          <w:szCs w:val="8"/>
        </w:rPr>
        <w:t xml:space="preserve">Equation </w:t>
      </w:r>
      <w:r w:rsidRPr="00DC121E">
        <w:rPr>
          <w:sz w:val="20"/>
          <w:szCs w:val="8"/>
        </w:rPr>
        <w:fldChar w:fldCharType="begin"/>
      </w:r>
      <w:r w:rsidRPr="00DC121E">
        <w:rPr>
          <w:sz w:val="20"/>
          <w:szCs w:val="8"/>
        </w:rPr>
        <w:instrText xml:space="preserve"> SEQ Equation \* ARABIC </w:instrText>
      </w:r>
      <w:r w:rsidRPr="00DC121E">
        <w:rPr>
          <w:sz w:val="20"/>
          <w:szCs w:val="8"/>
        </w:rPr>
        <w:fldChar w:fldCharType="separate"/>
      </w:r>
      <w:r w:rsidR="00250DC9">
        <w:rPr>
          <w:noProof/>
          <w:sz w:val="20"/>
          <w:szCs w:val="8"/>
        </w:rPr>
        <w:t>3</w:t>
      </w:r>
      <w:r w:rsidRPr="00DC121E">
        <w:rPr>
          <w:sz w:val="20"/>
          <w:szCs w:val="8"/>
        </w:rPr>
        <w:fldChar w:fldCharType="end"/>
      </w:r>
      <w:r w:rsidRPr="00DC121E">
        <w:rPr>
          <w:sz w:val="20"/>
          <w:szCs w:val="8"/>
        </w:rPr>
        <w:t xml:space="preserve"> – Current Model </w:t>
      </w:r>
      <w:r w:rsidR="001D46C7">
        <w:rPr>
          <w:sz w:val="20"/>
          <w:szCs w:val="8"/>
        </w:rPr>
        <w:t>–</w:t>
      </w:r>
      <w:r w:rsidRPr="00DC121E">
        <w:rPr>
          <w:sz w:val="20"/>
          <w:szCs w:val="8"/>
        </w:rPr>
        <w:t xml:space="preserve"> Maximum K.E of LX-19/Pt</w:t>
      </w:r>
      <w:bookmarkEnd w:id="61"/>
    </w:p>
    <w:p w14:paraId="25246801" w14:textId="09D1A448" w:rsidR="005F7B46" w:rsidRDefault="005F7B46" w:rsidP="005F7B46">
      <w:pPr>
        <w:pStyle w:val="Heading3"/>
        <w:spacing w:before="120"/>
        <w:rPr>
          <w:b/>
          <w:bCs/>
          <w:color w:val="595959" w:themeColor="text1" w:themeTint="A6"/>
          <w:sz w:val="22"/>
          <w:szCs w:val="20"/>
        </w:rPr>
      </w:pPr>
      <w:r>
        <w:rPr>
          <w:b/>
          <w:bCs/>
          <w:color w:val="595959" w:themeColor="text1" w:themeTint="A6"/>
          <w:sz w:val="22"/>
          <w:szCs w:val="20"/>
        </w:rPr>
        <w:t>Improved</w:t>
      </w:r>
      <w:r w:rsidRPr="000D4BDE">
        <w:rPr>
          <w:b/>
          <w:bCs/>
          <w:color w:val="595959" w:themeColor="text1" w:themeTint="A6"/>
          <w:sz w:val="22"/>
          <w:szCs w:val="20"/>
        </w:rPr>
        <w:t xml:space="preserve"> model – </w:t>
      </w:r>
      <w:r>
        <w:rPr>
          <w:b/>
          <w:bCs/>
          <w:color w:val="595959" w:themeColor="text1" w:themeTint="A6"/>
          <w:sz w:val="22"/>
          <w:szCs w:val="20"/>
        </w:rPr>
        <w:t>RDX/</w:t>
      </w:r>
      <w:r w:rsidRPr="001B1BFD">
        <w:rPr>
          <w:b/>
          <w:bCs/>
          <w:color w:val="595959" w:themeColor="text1" w:themeTint="A6"/>
          <w:sz w:val="22"/>
          <w:szCs w:val="20"/>
        </w:rPr>
        <w:t>TNT &amp; Cu Liner</w:t>
      </w:r>
    </w:p>
    <w:p w14:paraId="00B6BD6B" w14:textId="42C6FB7C" w:rsidR="005F7B46" w:rsidRPr="00853F55" w:rsidRDefault="005F7B46" w:rsidP="005F7B46">
      <w:pPr>
        <w:ind w:firstLine="720"/>
        <w:rPr>
          <w:color w:val="595959" w:themeColor="text1" w:themeTint="A6"/>
          <w:sz w:val="18"/>
          <w:szCs w:val="18"/>
          <w:vertAlign w:val="superscript"/>
        </w:rPr>
      </w:pPr>
      <w:r w:rsidRPr="00BD3863">
        <w:rPr>
          <w:color w:val="595959" w:themeColor="text1" w:themeTint="A6"/>
          <w:sz w:val="22"/>
          <w:szCs w:val="22"/>
        </w:rPr>
        <w:t xml:space="preserve">Time step </w:t>
      </w:r>
      <w:r>
        <w:rPr>
          <w:color w:val="595959" w:themeColor="text1" w:themeTint="A6"/>
          <w:sz w:val="22"/>
          <w:szCs w:val="22"/>
        </w:rPr>
        <w:t>0.03</w:t>
      </w:r>
      <w:r w:rsidRPr="00BD3863">
        <w:rPr>
          <w:color w:val="595959" w:themeColor="text1" w:themeTint="A6"/>
          <w:sz w:val="22"/>
          <w:szCs w:val="22"/>
        </w:rPr>
        <w:t xml:space="preserve"> x 1</w:t>
      </w:r>
      <w:r w:rsidRPr="00BD3863">
        <w:rPr>
          <w:color w:val="595959" w:themeColor="text1" w:themeTint="A6"/>
          <w:sz w:val="22"/>
          <w:szCs w:val="22"/>
          <w:vertAlign w:val="superscript"/>
        </w:rPr>
        <w:t>-</w:t>
      </w:r>
      <w:r>
        <w:rPr>
          <w:color w:val="595959" w:themeColor="text1" w:themeTint="A6"/>
          <w:sz w:val="22"/>
          <w:szCs w:val="22"/>
          <w:vertAlign w:val="superscript"/>
        </w:rPr>
        <w:t>3</w:t>
      </w:r>
    </w:p>
    <w:p w14:paraId="7D8D572F" w14:textId="03A38238" w:rsidR="005F7B46" w:rsidRPr="00853F55" w:rsidRDefault="005F7B46" w:rsidP="005F7B46">
      <w:pPr>
        <w:rPr>
          <w:rFonts w:eastAsiaTheme="minorEastAsia"/>
          <w:color w:val="595959" w:themeColor="text1" w:themeTint="A6"/>
          <w:sz w:val="22"/>
          <w:szCs w:val="22"/>
        </w:rPr>
      </w:pPr>
      <m:oMathPara>
        <m:oMath>
          <m:r>
            <w:rPr>
              <w:rFonts w:ascii="Cambria Math" w:hAnsi="Cambria Math"/>
              <w:color w:val="595959" w:themeColor="text1" w:themeTint="A6"/>
              <w:sz w:val="22"/>
              <w:szCs w:val="22"/>
            </w:rPr>
            <m:t xml:space="preserve">K.E= </m:t>
          </m:r>
          <m:f>
            <m:fPr>
              <m:ctrlPr>
                <w:rPr>
                  <w:rFonts w:ascii="Cambria Math" w:hAnsi="Cambria Math"/>
                  <w:i/>
                  <w:color w:val="595959" w:themeColor="text1" w:themeTint="A6"/>
                  <w:sz w:val="22"/>
                  <w:szCs w:val="22"/>
                </w:rPr>
              </m:ctrlPr>
            </m:fPr>
            <m:num>
              <m:r>
                <w:rPr>
                  <w:rFonts w:ascii="Cambria Math" w:hAnsi="Cambria Math"/>
                  <w:color w:val="595959" w:themeColor="text1" w:themeTint="A6"/>
                  <w:sz w:val="22"/>
                  <w:szCs w:val="22"/>
                </w:rPr>
                <m:t>1</m:t>
              </m:r>
            </m:num>
            <m:den>
              <m:r>
                <w:rPr>
                  <w:rFonts w:ascii="Cambria Math" w:hAnsi="Cambria Math"/>
                  <w:color w:val="595959" w:themeColor="text1" w:themeTint="A6"/>
                  <w:sz w:val="22"/>
                  <w:szCs w:val="22"/>
                </w:rPr>
                <m:t>2</m:t>
              </m:r>
            </m:den>
          </m:f>
          <m:r>
            <w:rPr>
              <w:rFonts w:ascii="Cambria Math" w:hAnsi="Cambria Math"/>
              <w:color w:val="595959" w:themeColor="text1" w:themeTint="A6"/>
              <w:sz w:val="22"/>
              <w:szCs w:val="22"/>
            </w:rPr>
            <m:t>×0.252×</m:t>
          </m:r>
          <m:sSup>
            <m:sSupPr>
              <m:ctrlPr>
                <w:rPr>
                  <w:rFonts w:ascii="Cambria Math" w:hAnsi="Cambria Math"/>
                  <w:i/>
                  <w:color w:val="595959" w:themeColor="text1" w:themeTint="A6"/>
                  <w:sz w:val="22"/>
                  <w:szCs w:val="22"/>
                </w:rPr>
              </m:ctrlPr>
            </m:sSupPr>
            <m:e>
              <m:r>
                <w:rPr>
                  <w:rFonts w:ascii="Cambria Math" w:hAnsi="Cambria Math"/>
                  <w:color w:val="595959" w:themeColor="text1" w:themeTint="A6"/>
                  <w:sz w:val="22"/>
                  <w:szCs w:val="22"/>
                </w:rPr>
                <m:t>5500</m:t>
              </m:r>
            </m:e>
            <m:sup>
              <m:r>
                <w:rPr>
                  <w:rFonts w:ascii="Cambria Math" w:hAnsi="Cambria Math"/>
                  <w:color w:val="595959" w:themeColor="text1" w:themeTint="A6"/>
                  <w:sz w:val="22"/>
                  <w:szCs w:val="22"/>
                </w:rPr>
                <m:t>2</m:t>
              </m:r>
            </m:sup>
          </m:sSup>
        </m:oMath>
      </m:oMathPara>
    </w:p>
    <w:p w14:paraId="32569173" w14:textId="3B138F33" w:rsidR="005F7B46" w:rsidRPr="00853F55" w:rsidRDefault="005F7B46" w:rsidP="005F7B46">
      <w:pPr>
        <w:jc w:val="center"/>
        <w:rPr>
          <w:rFonts w:eastAsiaTheme="minorEastAsia"/>
          <w:color w:val="595959" w:themeColor="text1" w:themeTint="A6"/>
          <w:sz w:val="22"/>
          <w:szCs w:val="22"/>
          <w:vertAlign w:val="superscript"/>
        </w:rPr>
      </w:pPr>
      <m:oMathPara>
        <m:oMath>
          <m:r>
            <w:rPr>
              <w:rFonts w:ascii="Cambria Math" w:eastAsiaTheme="minorEastAsia" w:hAnsi="Cambria Math"/>
              <w:color w:val="595959" w:themeColor="text1" w:themeTint="A6"/>
              <w:sz w:val="22"/>
              <w:szCs w:val="22"/>
              <w:vertAlign w:val="superscript"/>
            </w:rPr>
            <m:t xml:space="preserve">K.E=3811500J=3.81MJ </m:t>
          </m:r>
        </m:oMath>
      </m:oMathPara>
    </w:p>
    <w:p w14:paraId="7A1F7DA7" w14:textId="7D444166" w:rsidR="005F7B46" w:rsidRDefault="00EE5B67" w:rsidP="00EE5B67">
      <w:pPr>
        <w:pStyle w:val="Caption"/>
        <w:spacing w:before="0"/>
        <w:jc w:val="center"/>
        <w:rPr>
          <w:sz w:val="20"/>
          <w:szCs w:val="8"/>
        </w:rPr>
      </w:pPr>
      <w:bookmarkStart w:id="62" w:name="_Toc92575552"/>
      <w:r w:rsidRPr="00EE5B67">
        <w:rPr>
          <w:sz w:val="20"/>
          <w:szCs w:val="8"/>
        </w:rPr>
        <w:t xml:space="preserve">Equation </w:t>
      </w:r>
      <w:r w:rsidRPr="00EE5B67">
        <w:rPr>
          <w:sz w:val="20"/>
          <w:szCs w:val="8"/>
        </w:rPr>
        <w:fldChar w:fldCharType="begin"/>
      </w:r>
      <w:r w:rsidRPr="00EE5B67">
        <w:rPr>
          <w:sz w:val="20"/>
          <w:szCs w:val="8"/>
        </w:rPr>
        <w:instrText xml:space="preserve"> SEQ Equation \* ARABIC </w:instrText>
      </w:r>
      <w:r w:rsidRPr="00EE5B67">
        <w:rPr>
          <w:sz w:val="20"/>
          <w:szCs w:val="8"/>
        </w:rPr>
        <w:fldChar w:fldCharType="separate"/>
      </w:r>
      <w:r w:rsidR="00250DC9">
        <w:rPr>
          <w:noProof/>
          <w:sz w:val="20"/>
          <w:szCs w:val="8"/>
        </w:rPr>
        <w:t>4</w:t>
      </w:r>
      <w:r w:rsidRPr="00EE5B67">
        <w:rPr>
          <w:sz w:val="20"/>
          <w:szCs w:val="8"/>
        </w:rPr>
        <w:fldChar w:fldCharType="end"/>
      </w:r>
      <w:r w:rsidRPr="00EE5B67">
        <w:rPr>
          <w:sz w:val="20"/>
          <w:szCs w:val="8"/>
        </w:rPr>
        <w:t xml:space="preserve"> –</w:t>
      </w:r>
      <w:r w:rsidR="001D46C7">
        <w:rPr>
          <w:sz w:val="20"/>
          <w:szCs w:val="8"/>
        </w:rPr>
        <w:t xml:space="preserve"> I</w:t>
      </w:r>
      <w:r w:rsidRPr="00EE5B67">
        <w:rPr>
          <w:sz w:val="20"/>
          <w:szCs w:val="8"/>
        </w:rPr>
        <w:t xml:space="preserve">mproved Model </w:t>
      </w:r>
      <w:r w:rsidR="001D46C7">
        <w:rPr>
          <w:sz w:val="20"/>
          <w:szCs w:val="8"/>
        </w:rPr>
        <w:t>–</w:t>
      </w:r>
      <w:r w:rsidRPr="00EE5B67">
        <w:rPr>
          <w:sz w:val="20"/>
          <w:szCs w:val="8"/>
        </w:rPr>
        <w:t xml:space="preserve"> Maximum K.E of RDX/TNT/Cu</w:t>
      </w:r>
      <w:bookmarkEnd w:id="62"/>
    </w:p>
    <w:p w14:paraId="594BAD12" w14:textId="0DB3676D" w:rsidR="00EE5B67" w:rsidRDefault="00EE5B67" w:rsidP="00EE5B67">
      <w:pPr>
        <w:pStyle w:val="Heading3"/>
        <w:spacing w:before="120"/>
        <w:rPr>
          <w:b/>
          <w:bCs/>
          <w:color w:val="595959" w:themeColor="text1" w:themeTint="A6"/>
          <w:sz w:val="22"/>
          <w:szCs w:val="20"/>
        </w:rPr>
      </w:pPr>
      <w:r>
        <w:rPr>
          <w:b/>
          <w:bCs/>
          <w:color w:val="595959" w:themeColor="text1" w:themeTint="A6"/>
          <w:sz w:val="22"/>
          <w:szCs w:val="20"/>
        </w:rPr>
        <w:t>Improved</w:t>
      </w:r>
      <w:r w:rsidRPr="000D4BDE">
        <w:rPr>
          <w:b/>
          <w:bCs/>
          <w:color w:val="595959" w:themeColor="text1" w:themeTint="A6"/>
          <w:sz w:val="22"/>
          <w:szCs w:val="20"/>
        </w:rPr>
        <w:t xml:space="preserve"> model – </w:t>
      </w:r>
      <w:r>
        <w:rPr>
          <w:b/>
          <w:bCs/>
          <w:color w:val="595959" w:themeColor="text1" w:themeTint="A6"/>
          <w:sz w:val="22"/>
          <w:szCs w:val="20"/>
        </w:rPr>
        <w:t xml:space="preserve">LX-19 </w:t>
      </w:r>
      <w:r w:rsidRPr="001B1BFD">
        <w:rPr>
          <w:b/>
          <w:bCs/>
          <w:color w:val="595959" w:themeColor="text1" w:themeTint="A6"/>
          <w:sz w:val="22"/>
          <w:szCs w:val="20"/>
        </w:rPr>
        <w:t xml:space="preserve">&amp; </w:t>
      </w:r>
      <w:r>
        <w:rPr>
          <w:b/>
          <w:bCs/>
          <w:color w:val="595959" w:themeColor="text1" w:themeTint="A6"/>
          <w:sz w:val="22"/>
          <w:szCs w:val="20"/>
        </w:rPr>
        <w:t>Pt</w:t>
      </w:r>
      <w:r w:rsidRPr="001B1BFD">
        <w:rPr>
          <w:b/>
          <w:bCs/>
          <w:color w:val="595959" w:themeColor="text1" w:themeTint="A6"/>
          <w:sz w:val="22"/>
          <w:szCs w:val="20"/>
        </w:rPr>
        <w:t xml:space="preserve"> Liner</w:t>
      </w:r>
    </w:p>
    <w:p w14:paraId="473B77BC" w14:textId="77777777" w:rsidR="00EE5B67" w:rsidRPr="00853F55" w:rsidRDefault="00EE5B67" w:rsidP="00EE5B67">
      <w:pPr>
        <w:ind w:firstLine="720"/>
        <w:rPr>
          <w:color w:val="595959" w:themeColor="text1" w:themeTint="A6"/>
          <w:sz w:val="18"/>
          <w:szCs w:val="18"/>
          <w:vertAlign w:val="superscript"/>
        </w:rPr>
      </w:pPr>
      <w:r w:rsidRPr="00BD3863">
        <w:rPr>
          <w:color w:val="595959" w:themeColor="text1" w:themeTint="A6"/>
          <w:sz w:val="22"/>
          <w:szCs w:val="22"/>
        </w:rPr>
        <w:t xml:space="preserve">Time step </w:t>
      </w:r>
      <w:r>
        <w:rPr>
          <w:color w:val="595959" w:themeColor="text1" w:themeTint="A6"/>
          <w:sz w:val="22"/>
          <w:szCs w:val="22"/>
        </w:rPr>
        <w:t>0.03</w:t>
      </w:r>
      <w:r w:rsidRPr="00BD3863">
        <w:rPr>
          <w:color w:val="595959" w:themeColor="text1" w:themeTint="A6"/>
          <w:sz w:val="22"/>
          <w:szCs w:val="22"/>
        </w:rPr>
        <w:t xml:space="preserve"> x 1</w:t>
      </w:r>
      <w:r w:rsidRPr="00BD3863">
        <w:rPr>
          <w:color w:val="595959" w:themeColor="text1" w:themeTint="A6"/>
          <w:sz w:val="22"/>
          <w:szCs w:val="22"/>
          <w:vertAlign w:val="superscript"/>
        </w:rPr>
        <w:t>-</w:t>
      </w:r>
      <w:r>
        <w:rPr>
          <w:color w:val="595959" w:themeColor="text1" w:themeTint="A6"/>
          <w:sz w:val="22"/>
          <w:szCs w:val="22"/>
          <w:vertAlign w:val="superscript"/>
        </w:rPr>
        <w:t>3</w:t>
      </w:r>
    </w:p>
    <w:p w14:paraId="4F6D4C3A" w14:textId="268C16A5" w:rsidR="00EE5B67" w:rsidRPr="00853F55" w:rsidRDefault="00EE5B67" w:rsidP="00EE5B67">
      <w:pPr>
        <w:rPr>
          <w:rFonts w:eastAsiaTheme="minorEastAsia"/>
          <w:color w:val="595959" w:themeColor="text1" w:themeTint="A6"/>
          <w:sz w:val="22"/>
          <w:szCs w:val="22"/>
        </w:rPr>
      </w:pPr>
      <m:oMathPara>
        <m:oMath>
          <m:r>
            <w:rPr>
              <w:rFonts w:ascii="Cambria Math" w:hAnsi="Cambria Math"/>
              <w:color w:val="595959" w:themeColor="text1" w:themeTint="A6"/>
              <w:sz w:val="22"/>
              <w:szCs w:val="22"/>
            </w:rPr>
            <m:t xml:space="preserve">K.E= </m:t>
          </m:r>
          <m:f>
            <m:fPr>
              <m:ctrlPr>
                <w:rPr>
                  <w:rFonts w:ascii="Cambria Math" w:hAnsi="Cambria Math"/>
                  <w:i/>
                  <w:color w:val="595959" w:themeColor="text1" w:themeTint="A6"/>
                  <w:sz w:val="22"/>
                  <w:szCs w:val="22"/>
                </w:rPr>
              </m:ctrlPr>
            </m:fPr>
            <m:num>
              <m:r>
                <w:rPr>
                  <w:rFonts w:ascii="Cambria Math" w:hAnsi="Cambria Math"/>
                  <w:color w:val="595959" w:themeColor="text1" w:themeTint="A6"/>
                  <w:sz w:val="22"/>
                  <w:szCs w:val="22"/>
                </w:rPr>
                <m:t>1</m:t>
              </m:r>
            </m:num>
            <m:den>
              <m:r>
                <w:rPr>
                  <w:rFonts w:ascii="Cambria Math" w:hAnsi="Cambria Math"/>
                  <w:color w:val="595959" w:themeColor="text1" w:themeTint="A6"/>
                  <w:sz w:val="22"/>
                  <w:szCs w:val="22"/>
                </w:rPr>
                <m:t>2</m:t>
              </m:r>
            </m:den>
          </m:f>
          <m:r>
            <w:rPr>
              <w:rFonts w:ascii="Cambria Math" w:hAnsi="Cambria Math"/>
              <w:color w:val="595959" w:themeColor="text1" w:themeTint="A6"/>
              <w:sz w:val="22"/>
              <w:szCs w:val="22"/>
            </w:rPr>
            <m:t>×0.420×</m:t>
          </m:r>
          <m:sSup>
            <m:sSupPr>
              <m:ctrlPr>
                <w:rPr>
                  <w:rFonts w:ascii="Cambria Math" w:hAnsi="Cambria Math"/>
                  <w:i/>
                  <w:color w:val="595959" w:themeColor="text1" w:themeTint="A6"/>
                  <w:sz w:val="22"/>
                  <w:szCs w:val="22"/>
                </w:rPr>
              </m:ctrlPr>
            </m:sSupPr>
            <m:e>
              <m:r>
                <w:rPr>
                  <w:rFonts w:ascii="Cambria Math" w:hAnsi="Cambria Math"/>
                  <w:color w:val="595959" w:themeColor="text1" w:themeTint="A6"/>
                  <w:sz w:val="22"/>
                  <w:szCs w:val="22"/>
                </w:rPr>
                <m:t>10000</m:t>
              </m:r>
            </m:e>
            <m:sup>
              <m:r>
                <w:rPr>
                  <w:rFonts w:ascii="Cambria Math" w:hAnsi="Cambria Math"/>
                  <w:color w:val="595959" w:themeColor="text1" w:themeTint="A6"/>
                  <w:sz w:val="22"/>
                  <w:szCs w:val="22"/>
                </w:rPr>
                <m:t>2</m:t>
              </m:r>
            </m:sup>
          </m:sSup>
        </m:oMath>
      </m:oMathPara>
    </w:p>
    <w:p w14:paraId="2F121A3F" w14:textId="5A718C66" w:rsidR="00EE5B67" w:rsidRPr="00853F55" w:rsidRDefault="00EE5B67" w:rsidP="00EE5B67">
      <w:pPr>
        <w:jc w:val="center"/>
        <w:rPr>
          <w:rFonts w:eastAsiaTheme="minorEastAsia"/>
          <w:color w:val="595959" w:themeColor="text1" w:themeTint="A6"/>
          <w:sz w:val="22"/>
          <w:szCs w:val="22"/>
          <w:vertAlign w:val="superscript"/>
        </w:rPr>
      </w:pPr>
      <m:oMathPara>
        <m:oMath>
          <m:r>
            <w:rPr>
              <w:rFonts w:ascii="Cambria Math" w:eastAsiaTheme="minorEastAsia" w:hAnsi="Cambria Math"/>
              <w:color w:val="595959" w:themeColor="text1" w:themeTint="A6"/>
              <w:sz w:val="22"/>
              <w:szCs w:val="22"/>
              <w:vertAlign w:val="superscript"/>
            </w:rPr>
            <m:t xml:space="preserve">K.E=21000000J=21MJ </m:t>
          </m:r>
        </m:oMath>
      </m:oMathPara>
    </w:p>
    <w:p w14:paraId="6485C02C" w14:textId="40468DD9" w:rsidR="00EE5B67" w:rsidRDefault="001D46C7" w:rsidP="001D46C7">
      <w:pPr>
        <w:pStyle w:val="Caption"/>
        <w:spacing w:before="0"/>
        <w:jc w:val="center"/>
        <w:rPr>
          <w:sz w:val="20"/>
          <w:szCs w:val="8"/>
        </w:rPr>
      </w:pPr>
      <w:bookmarkStart w:id="63" w:name="_Toc92575553"/>
      <w:r w:rsidRPr="001D46C7">
        <w:rPr>
          <w:sz w:val="20"/>
          <w:szCs w:val="8"/>
        </w:rPr>
        <w:t xml:space="preserve">Equation </w:t>
      </w:r>
      <w:r w:rsidRPr="001D46C7">
        <w:rPr>
          <w:sz w:val="20"/>
          <w:szCs w:val="8"/>
        </w:rPr>
        <w:fldChar w:fldCharType="begin"/>
      </w:r>
      <w:r w:rsidRPr="001D46C7">
        <w:rPr>
          <w:sz w:val="20"/>
          <w:szCs w:val="8"/>
        </w:rPr>
        <w:instrText xml:space="preserve"> SEQ Equation \* ARABIC </w:instrText>
      </w:r>
      <w:r w:rsidRPr="001D46C7">
        <w:rPr>
          <w:sz w:val="20"/>
          <w:szCs w:val="8"/>
        </w:rPr>
        <w:fldChar w:fldCharType="separate"/>
      </w:r>
      <w:r w:rsidR="00250DC9">
        <w:rPr>
          <w:noProof/>
          <w:sz w:val="20"/>
          <w:szCs w:val="8"/>
        </w:rPr>
        <w:t>5</w:t>
      </w:r>
      <w:r w:rsidRPr="001D46C7">
        <w:rPr>
          <w:sz w:val="20"/>
          <w:szCs w:val="8"/>
        </w:rPr>
        <w:fldChar w:fldCharType="end"/>
      </w:r>
      <w:r w:rsidRPr="001D46C7">
        <w:rPr>
          <w:sz w:val="20"/>
          <w:szCs w:val="8"/>
        </w:rPr>
        <w:t xml:space="preserve"> –</w:t>
      </w:r>
      <w:r>
        <w:rPr>
          <w:sz w:val="20"/>
          <w:szCs w:val="8"/>
        </w:rPr>
        <w:t xml:space="preserve"> </w:t>
      </w:r>
      <w:r w:rsidRPr="001D46C7">
        <w:rPr>
          <w:sz w:val="20"/>
          <w:szCs w:val="8"/>
        </w:rPr>
        <w:t xml:space="preserve">Improved Model </w:t>
      </w:r>
      <w:r>
        <w:rPr>
          <w:sz w:val="20"/>
          <w:szCs w:val="8"/>
        </w:rPr>
        <w:t>–</w:t>
      </w:r>
      <w:r w:rsidRPr="001D46C7">
        <w:rPr>
          <w:sz w:val="20"/>
          <w:szCs w:val="8"/>
        </w:rPr>
        <w:t xml:space="preserve"> </w:t>
      </w:r>
      <w:r>
        <w:rPr>
          <w:sz w:val="20"/>
          <w:szCs w:val="8"/>
        </w:rPr>
        <w:t>Sustained</w:t>
      </w:r>
      <w:r w:rsidRPr="001D46C7">
        <w:rPr>
          <w:sz w:val="20"/>
          <w:szCs w:val="8"/>
        </w:rPr>
        <w:t xml:space="preserve"> K.E of LX-19/Cu</w:t>
      </w:r>
      <w:bookmarkEnd w:id="63"/>
    </w:p>
    <w:p w14:paraId="0812E33C" w14:textId="26E267C7" w:rsidR="001D46C7" w:rsidRPr="00853F55" w:rsidRDefault="001D46C7" w:rsidP="001D46C7">
      <w:pPr>
        <w:ind w:firstLine="720"/>
        <w:rPr>
          <w:color w:val="595959" w:themeColor="text1" w:themeTint="A6"/>
          <w:sz w:val="18"/>
          <w:szCs w:val="18"/>
          <w:vertAlign w:val="superscript"/>
        </w:rPr>
      </w:pPr>
      <w:r w:rsidRPr="00BD3863">
        <w:rPr>
          <w:color w:val="595959" w:themeColor="text1" w:themeTint="A6"/>
          <w:sz w:val="22"/>
          <w:szCs w:val="22"/>
        </w:rPr>
        <w:t xml:space="preserve">Time step </w:t>
      </w:r>
      <w:r>
        <w:rPr>
          <w:color w:val="595959" w:themeColor="text1" w:themeTint="A6"/>
          <w:sz w:val="22"/>
          <w:szCs w:val="22"/>
        </w:rPr>
        <w:t>0.05</w:t>
      </w:r>
      <w:r w:rsidRPr="00BD3863">
        <w:rPr>
          <w:color w:val="595959" w:themeColor="text1" w:themeTint="A6"/>
          <w:sz w:val="22"/>
          <w:szCs w:val="22"/>
        </w:rPr>
        <w:t xml:space="preserve"> x 1</w:t>
      </w:r>
      <w:r w:rsidRPr="00BD3863">
        <w:rPr>
          <w:color w:val="595959" w:themeColor="text1" w:themeTint="A6"/>
          <w:sz w:val="22"/>
          <w:szCs w:val="22"/>
          <w:vertAlign w:val="superscript"/>
        </w:rPr>
        <w:t>-</w:t>
      </w:r>
      <w:r>
        <w:rPr>
          <w:color w:val="595959" w:themeColor="text1" w:themeTint="A6"/>
          <w:sz w:val="22"/>
          <w:szCs w:val="22"/>
          <w:vertAlign w:val="superscript"/>
        </w:rPr>
        <w:t>3</w:t>
      </w:r>
    </w:p>
    <w:p w14:paraId="57A437C8" w14:textId="16938A82" w:rsidR="001D46C7" w:rsidRPr="00853F55" w:rsidRDefault="001D46C7" w:rsidP="001D46C7">
      <w:pPr>
        <w:rPr>
          <w:rFonts w:eastAsiaTheme="minorEastAsia"/>
          <w:color w:val="595959" w:themeColor="text1" w:themeTint="A6"/>
          <w:sz w:val="22"/>
          <w:szCs w:val="22"/>
        </w:rPr>
      </w:pPr>
      <m:oMathPara>
        <m:oMath>
          <m:r>
            <w:rPr>
              <w:rFonts w:ascii="Cambria Math" w:hAnsi="Cambria Math"/>
              <w:color w:val="595959" w:themeColor="text1" w:themeTint="A6"/>
              <w:sz w:val="22"/>
              <w:szCs w:val="22"/>
            </w:rPr>
            <m:t xml:space="preserve">K.E= </m:t>
          </m:r>
          <m:f>
            <m:fPr>
              <m:ctrlPr>
                <w:rPr>
                  <w:rFonts w:ascii="Cambria Math" w:hAnsi="Cambria Math"/>
                  <w:i/>
                  <w:color w:val="595959" w:themeColor="text1" w:themeTint="A6"/>
                  <w:sz w:val="22"/>
                  <w:szCs w:val="22"/>
                </w:rPr>
              </m:ctrlPr>
            </m:fPr>
            <m:num>
              <m:r>
                <w:rPr>
                  <w:rFonts w:ascii="Cambria Math" w:hAnsi="Cambria Math"/>
                  <w:color w:val="595959" w:themeColor="text1" w:themeTint="A6"/>
                  <w:sz w:val="22"/>
                  <w:szCs w:val="22"/>
                </w:rPr>
                <m:t>1</m:t>
              </m:r>
            </m:num>
            <m:den>
              <m:r>
                <w:rPr>
                  <w:rFonts w:ascii="Cambria Math" w:hAnsi="Cambria Math"/>
                  <w:color w:val="595959" w:themeColor="text1" w:themeTint="A6"/>
                  <w:sz w:val="22"/>
                  <w:szCs w:val="22"/>
                </w:rPr>
                <m:t>2</m:t>
              </m:r>
            </m:den>
          </m:f>
          <m:r>
            <w:rPr>
              <w:rFonts w:ascii="Cambria Math" w:hAnsi="Cambria Math"/>
              <w:color w:val="595959" w:themeColor="text1" w:themeTint="A6"/>
              <w:sz w:val="22"/>
              <w:szCs w:val="22"/>
            </w:rPr>
            <m:t>×0.420×</m:t>
          </m:r>
          <m:sSup>
            <m:sSupPr>
              <m:ctrlPr>
                <w:rPr>
                  <w:rFonts w:ascii="Cambria Math" w:hAnsi="Cambria Math"/>
                  <w:i/>
                  <w:color w:val="595959" w:themeColor="text1" w:themeTint="A6"/>
                  <w:sz w:val="22"/>
                  <w:szCs w:val="22"/>
                </w:rPr>
              </m:ctrlPr>
            </m:sSupPr>
            <m:e>
              <m:r>
                <w:rPr>
                  <w:rFonts w:ascii="Cambria Math" w:hAnsi="Cambria Math"/>
                  <w:color w:val="595959" w:themeColor="text1" w:themeTint="A6"/>
                  <w:sz w:val="22"/>
                  <w:szCs w:val="22"/>
                </w:rPr>
                <m:t>30000</m:t>
              </m:r>
            </m:e>
            <m:sup>
              <m:r>
                <w:rPr>
                  <w:rFonts w:ascii="Cambria Math" w:hAnsi="Cambria Math"/>
                  <w:color w:val="595959" w:themeColor="text1" w:themeTint="A6"/>
                  <w:sz w:val="22"/>
                  <w:szCs w:val="22"/>
                </w:rPr>
                <m:t>2</m:t>
              </m:r>
            </m:sup>
          </m:sSup>
        </m:oMath>
      </m:oMathPara>
    </w:p>
    <w:p w14:paraId="51FCDC55" w14:textId="3B03D0CC" w:rsidR="001D46C7" w:rsidRPr="00853F55" w:rsidRDefault="001D46C7" w:rsidP="001D46C7">
      <w:pPr>
        <w:jc w:val="center"/>
        <w:rPr>
          <w:rFonts w:eastAsiaTheme="minorEastAsia"/>
          <w:color w:val="595959" w:themeColor="text1" w:themeTint="A6"/>
          <w:sz w:val="22"/>
          <w:szCs w:val="22"/>
          <w:vertAlign w:val="superscript"/>
        </w:rPr>
      </w:pPr>
      <m:oMathPara>
        <m:oMath>
          <m:r>
            <w:rPr>
              <w:rFonts w:ascii="Cambria Math" w:eastAsiaTheme="minorEastAsia" w:hAnsi="Cambria Math"/>
              <w:color w:val="595959" w:themeColor="text1" w:themeTint="A6"/>
              <w:sz w:val="22"/>
              <w:szCs w:val="22"/>
              <w:vertAlign w:val="superscript"/>
            </w:rPr>
            <m:t xml:space="preserve">K.E=189000000J=189MJ </m:t>
          </m:r>
        </m:oMath>
      </m:oMathPara>
    </w:p>
    <w:p w14:paraId="6C9D7933" w14:textId="7E2EE16E" w:rsidR="001D46C7" w:rsidRDefault="00250DC9" w:rsidP="00250DC9">
      <w:pPr>
        <w:pStyle w:val="Caption"/>
        <w:spacing w:before="0"/>
        <w:jc w:val="center"/>
        <w:rPr>
          <w:sz w:val="20"/>
          <w:szCs w:val="8"/>
        </w:rPr>
      </w:pPr>
      <w:bookmarkStart w:id="64" w:name="_Ref92664195"/>
      <w:bookmarkStart w:id="65" w:name="_Toc92575554"/>
      <w:r w:rsidRPr="00250DC9">
        <w:rPr>
          <w:sz w:val="20"/>
          <w:szCs w:val="8"/>
        </w:rPr>
        <w:t xml:space="preserve">Equation </w:t>
      </w:r>
      <w:r w:rsidRPr="00250DC9">
        <w:rPr>
          <w:sz w:val="20"/>
          <w:szCs w:val="8"/>
        </w:rPr>
        <w:fldChar w:fldCharType="begin"/>
      </w:r>
      <w:r w:rsidRPr="00250DC9">
        <w:rPr>
          <w:sz w:val="20"/>
          <w:szCs w:val="8"/>
        </w:rPr>
        <w:instrText xml:space="preserve"> SEQ Equation \* ARABIC </w:instrText>
      </w:r>
      <w:r w:rsidRPr="00250DC9">
        <w:rPr>
          <w:sz w:val="20"/>
          <w:szCs w:val="8"/>
        </w:rPr>
        <w:fldChar w:fldCharType="separate"/>
      </w:r>
      <w:r w:rsidRPr="00250DC9">
        <w:rPr>
          <w:noProof/>
          <w:sz w:val="20"/>
          <w:szCs w:val="8"/>
        </w:rPr>
        <w:t>6</w:t>
      </w:r>
      <w:r w:rsidRPr="00250DC9">
        <w:rPr>
          <w:sz w:val="20"/>
          <w:szCs w:val="8"/>
        </w:rPr>
        <w:fldChar w:fldCharType="end"/>
      </w:r>
      <w:bookmarkEnd w:id="64"/>
      <w:r w:rsidRPr="00250DC9">
        <w:rPr>
          <w:sz w:val="20"/>
          <w:szCs w:val="8"/>
        </w:rPr>
        <w:t xml:space="preserve"> – Improved Model – Maximum K.E of LX-19/Cu</w:t>
      </w:r>
      <w:bookmarkEnd w:id="65"/>
    </w:p>
    <w:p w14:paraId="678B3783" w14:textId="5B8D371F" w:rsidR="00250DC9" w:rsidRDefault="00250DC9" w:rsidP="00250DC9">
      <w:pPr>
        <w:pStyle w:val="Heading2"/>
        <w:rPr>
          <w:b/>
          <w:bCs w:val="0"/>
          <w:color w:val="595959" w:themeColor="text1" w:themeTint="A6"/>
          <w:sz w:val="22"/>
          <w:szCs w:val="40"/>
        </w:rPr>
      </w:pPr>
      <w:r w:rsidRPr="00250DC9">
        <w:rPr>
          <w:b/>
          <w:bCs w:val="0"/>
          <w:color w:val="595959" w:themeColor="text1" w:themeTint="A6"/>
          <w:sz w:val="22"/>
          <w:szCs w:val="40"/>
        </w:rPr>
        <w:t>Jet Length</w:t>
      </w:r>
    </w:p>
    <w:p w14:paraId="3449DDF7" w14:textId="0E7C6E8A" w:rsidR="00814546" w:rsidRDefault="00250DC9" w:rsidP="003E4891">
      <w:pPr>
        <w:pStyle w:val="Heading3"/>
        <w:spacing w:before="0" w:after="240"/>
        <w:jc w:val="both"/>
        <w:rPr>
          <w:color w:val="595959" w:themeColor="text1" w:themeTint="A6"/>
          <w:sz w:val="22"/>
          <w:szCs w:val="20"/>
        </w:rPr>
      </w:pPr>
      <w:r w:rsidRPr="00CD7A05">
        <w:rPr>
          <w:color w:val="595959" w:themeColor="text1" w:themeTint="A6"/>
          <w:sz w:val="22"/>
          <w:szCs w:val="20"/>
        </w:rPr>
        <w:t xml:space="preserve">Below </w:t>
      </w:r>
      <w:r w:rsidR="003E4891">
        <w:rPr>
          <w:color w:val="595959" w:themeColor="text1" w:themeTint="A6"/>
          <w:sz w:val="22"/>
          <w:szCs w:val="20"/>
        </w:rPr>
        <w:fldChar w:fldCharType="begin"/>
      </w:r>
      <w:r w:rsidR="003E4891">
        <w:rPr>
          <w:color w:val="595959" w:themeColor="text1" w:themeTint="A6"/>
          <w:sz w:val="22"/>
          <w:szCs w:val="20"/>
        </w:rPr>
        <w:instrText xml:space="preserve"> REF _Ref92575126 \h </w:instrText>
      </w:r>
      <w:r w:rsidR="003E4891">
        <w:rPr>
          <w:color w:val="595959" w:themeColor="text1" w:themeTint="A6"/>
          <w:sz w:val="22"/>
          <w:szCs w:val="20"/>
        </w:rPr>
      </w:r>
      <w:r w:rsidR="003E4891">
        <w:rPr>
          <w:color w:val="595959" w:themeColor="text1" w:themeTint="A6"/>
          <w:sz w:val="22"/>
          <w:szCs w:val="20"/>
        </w:rPr>
        <w:fldChar w:fldCharType="separate"/>
      </w:r>
      <w:r w:rsidR="003E4891" w:rsidRPr="003E4891">
        <w:rPr>
          <w:sz w:val="20"/>
          <w:szCs w:val="8"/>
        </w:rPr>
        <w:t xml:space="preserve">Table </w:t>
      </w:r>
      <w:r w:rsidR="003E4891" w:rsidRPr="003E4891">
        <w:rPr>
          <w:noProof/>
          <w:sz w:val="20"/>
          <w:szCs w:val="8"/>
        </w:rPr>
        <w:t>3</w:t>
      </w:r>
      <w:r w:rsidR="003E4891">
        <w:rPr>
          <w:color w:val="595959" w:themeColor="text1" w:themeTint="A6"/>
          <w:sz w:val="22"/>
          <w:szCs w:val="20"/>
        </w:rPr>
        <w:fldChar w:fldCharType="end"/>
      </w:r>
      <w:r w:rsidR="003E4891">
        <w:rPr>
          <w:color w:val="595959" w:themeColor="text1" w:themeTint="A6"/>
          <w:sz w:val="22"/>
          <w:szCs w:val="20"/>
        </w:rPr>
        <w:t xml:space="preserve"> </w:t>
      </w:r>
      <w:r w:rsidRPr="00CD7A05">
        <w:rPr>
          <w:color w:val="595959" w:themeColor="text1" w:themeTint="A6"/>
          <w:sz w:val="22"/>
          <w:szCs w:val="20"/>
        </w:rPr>
        <w:t>shows the jet length for all simulation models</w:t>
      </w:r>
      <w:r w:rsidR="00CD7A05" w:rsidRPr="00CD7A05">
        <w:rPr>
          <w:color w:val="595959" w:themeColor="text1" w:themeTint="A6"/>
          <w:sz w:val="22"/>
          <w:szCs w:val="20"/>
        </w:rPr>
        <w:t xml:space="preserve"> that completed successfully.</w:t>
      </w:r>
      <w:r w:rsidR="00814546">
        <w:rPr>
          <w:color w:val="595959" w:themeColor="text1" w:themeTint="A6"/>
          <w:sz w:val="22"/>
          <w:szCs w:val="20"/>
        </w:rPr>
        <w:t xml:space="preserve"> Using the OBD Field output function the spatial displacement of one unique nodal was selected as close to the end of the jet as possible.</w:t>
      </w:r>
    </w:p>
    <w:tbl>
      <w:tblPr>
        <w:tblW w:w="3539" w:type="dxa"/>
        <w:jc w:val="center"/>
        <w:tblLook w:val="04A0" w:firstRow="1" w:lastRow="0" w:firstColumn="1" w:lastColumn="0" w:noHBand="0" w:noVBand="1"/>
      </w:tblPr>
      <w:tblGrid>
        <w:gridCol w:w="1980"/>
        <w:gridCol w:w="1559"/>
      </w:tblGrid>
      <w:tr w:rsidR="003E4891" w:rsidRPr="003E4891" w14:paraId="06811F8A" w14:textId="77777777" w:rsidTr="003E4891">
        <w:trPr>
          <w:trHeight w:val="288"/>
          <w:jc w:val="center"/>
        </w:trPr>
        <w:tc>
          <w:tcPr>
            <w:tcW w:w="1980" w:type="dxa"/>
            <w:tcBorders>
              <w:top w:val="single" w:sz="4" w:space="0" w:color="auto"/>
              <w:left w:val="single" w:sz="4" w:space="0" w:color="auto"/>
              <w:bottom w:val="single" w:sz="4" w:space="0" w:color="auto"/>
              <w:right w:val="single" w:sz="4" w:space="0" w:color="auto"/>
            </w:tcBorders>
            <w:shd w:val="clear" w:color="000000" w:fill="D9D9D9"/>
            <w:noWrap/>
            <w:vAlign w:val="bottom"/>
            <w:hideMark/>
          </w:tcPr>
          <w:p w14:paraId="1BFC8D46" w14:textId="218653DD" w:rsidR="003E4891" w:rsidRPr="003E4891" w:rsidRDefault="003E4891" w:rsidP="003E4891">
            <w:pPr>
              <w:spacing w:after="0"/>
              <w:jc w:val="center"/>
              <w:rPr>
                <w:rFonts w:ascii="Calibri" w:eastAsia="Times New Roman" w:hAnsi="Calibri" w:cs="Calibri"/>
                <w:b/>
                <w:bCs/>
                <w:color w:val="595959" w:themeColor="text1" w:themeTint="A6"/>
                <w:sz w:val="22"/>
                <w:szCs w:val="22"/>
                <w:lang w:val="en-GB" w:eastAsia="en-GB"/>
              </w:rPr>
            </w:pPr>
            <w:r w:rsidRPr="003E4891">
              <w:rPr>
                <w:rFonts w:ascii="Calibri" w:eastAsia="Times New Roman" w:hAnsi="Calibri" w:cs="Calibri"/>
                <w:b/>
                <w:bCs/>
                <w:color w:val="595959" w:themeColor="text1" w:themeTint="A6"/>
                <w:sz w:val="22"/>
                <w:szCs w:val="22"/>
                <w:lang w:val="en-GB" w:eastAsia="en-GB"/>
              </w:rPr>
              <w:t>Current Model</w:t>
            </w:r>
          </w:p>
        </w:tc>
        <w:tc>
          <w:tcPr>
            <w:tcW w:w="1559" w:type="dxa"/>
            <w:tcBorders>
              <w:top w:val="single" w:sz="4" w:space="0" w:color="auto"/>
              <w:left w:val="nil"/>
              <w:bottom w:val="single" w:sz="4" w:space="0" w:color="auto"/>
              <w:right w:val="single" w:sz="4" w:space="0" w:color="auto"/>
            </w:tcBorders>
            <w:shd w:val="clear" w:color="000000" w:fill="D9D9D9"/>
            <w:noWrap/>
            <w:vAlign w:val="bottom"/>
            <w:hideMark/>
          </w:tcPr>
          <w:p w14:paraId="42C479CA" w14:textId="77777777" w:rsidR="003E4891" w:rsidRPr="003E4891" w:rsidRDefault="003E4891" w:rsidP="003E4891">
            <w:pPr>
              <w:spacing w:after="0"/>
              <w:jc w:val="center"/>
              <w:rPr>
                <w:rFonts w:ascii="Calibri" w:eastAsia="Times New Roman" w:hAnsi="Calibri" w:cs="Calibri"/>
                <w:b/>
                <w:bCs/>
                <w:color w:val="595959" w:themeColor="text1" w:themeTint="A6"/>
                <w:sz w:val="22"/>
                <w:szCs w:val="22"/>
                <w:lang w:val="en-GB" w:eastAsia="en-GB"/>
              </w:rPr>
            </w:pPr>
            <w:r w:rsidRPr="003E4891">
              <w:rPr>
                <w:rFonts w:ascii="Calibri" w:eastAsia="Times New Roman" w:hAnsi="Calibri" w:cs="Calibri"/>
                <w:b/>
                <w:bCs/>
                <w:color w:val="595959" w:themeColor="text1" w:themeTint="A6"/>
                <w:sz w:val="22"/>
                <w:szCs w:val="22"/>
                <w:lang w:val="en-GB" w:eastAsia="en-GB"/>
              </w:rPr>
              <w:t>Jet Length (M)</w:t>
            </w:r>
          </w:p>
        </w:tc>
      </w:tr>
      <w:tr w:rsidR="003E4891" w:rsidRPr="003E4891" w14:paraId="177D7755" w14:textId="77777777" w:rsidTr="003E4891">
        <w:trPr>
          <w:trHeight w:val="288"/>
          <w:jc w:val="center"/>
        </w:trPr>
        <w:tc>
          <w:tcPr>
            <w:tcW w:w="1980" w:type="dxa"/>
            <w:tcBorders>
              <w:top w:val="nil"/>
              <w:left w:val="single" w:sz="4" w:space="0" w:color="auto"/>
              <w:bottom w:val="single" w:sz="4" w:space="0" w:color="auto"/>
              <w:right w:val="single" w:sz="4" w:space="0" w:color="auto"/>
            </w:tcBorders>
            <w:shd w:val="clear" w:color="auto" w:fill="auto"/>
            <w:noWrap/>
            <w:vAlign w:val="bottom"/>
            <w:hideMark/>
          </w:tcPr>
          <w:p w14:paraId="22A3ACDA" w14:textId="77777777" w:rsidR="003E4891" w:rsidRPr="003E4891" w:rsidRDefault="003E4891" w:rsidP="003E4891">
            <w:pPr>
              <w:spacing w:after="0"/>
              <w:jc w:val="center"/>
              <w:rPr>
                <w:rFonts w:ascii="Calibri" w:eastAsia="Times New Roman" w:hAnsi="Calibri" w:cs="Calibri"/>
                <w:color w:val="595959" w:themeColor="text1" w:themeTint="A6"/>
                <w:sz w:val="22"/>
                <w:szCs w:val="22"/>
                <w:lang w:val="en-GB" w:eastAsia="en-GB"/>
              </w:rPr>
            </w:pPr>
            <w:r w:rsidRPr="003E4891">
              <w:rPr>
                <w:rFonts w:ascii="Calibri" w:eastAsia="Times New Roman" w:hAnsi="Calibri" w:cs="Calibri"/>
                <w:color w:val="595959" w:themeColor="text1" w:themeTint="A6"/>
                <w:sz w:val="22"/>
                <w:szCs w:val="22"/>
                <w:lang w:val="en-GB" w:eastAsia="en-GB"/>
              </w:rPr>
              <w:t>TNT/Cu Liner</w:t>
            </w:r>
          </w:p>
        </w:tc>
        <w:tc>
          <w:tcPr>
            <w:tcW w:w="1559" w:type="dxa"/>
            <w:tcBorders>
              <w:top w:val="nil"/>
              <w:left w:val="nil"/>
              <w:bottom w:val="single" w:sz="4" w:space="0" w:color="auto"/>
              <w:right w:val="single" w:sz="4" w:space="0" w:color="auto"/>
            </w:tcBorders>
            <w:shd w:val="clear" w:color="auto" w:fill="auto"/>
            <w:noWrap/>
            <w:vAlign w:val="bottom"/>
            <w:hideMark/>
          </w:tcPr>
          <w:p w14:paraId="7C2AF81D" w14:textId="77777777" w:rsidR="003E4891" w:rsidRPr="003E4891" w:rsidRDefault="003E4891" w:rsidP="003E4891">
            <w:pPr>
              <w:spacing w:after="0"/>
              <w:jc w:val="center"/>
              <w:rPr>
                <w:rFonts w:ascii="Calibri" w:eastAsia="Times New Roman" w:hAnsi="Calibri" w:cs="Calibri"/>
                <w:color w:val="595959" w:themeColor="text1" w:themeTint="A6"/>
                <w:sz w:val="22"/>
                <w:szCs w:val="22"/>
                <w:lang w:val="en-GB" w:eastAsia="en-GB"/>
              </w:rPr>
            </w:pPr>
            <w:r w:rsidRPr="003E4891">
              <w:rPr>
                <w:rFonts w:ascii="Calibri" w:eastAsia="Times New Roman" w:hAnsi="Calibri" w:cs="Calibri"/>
                <w:color w:val="595959" w:themeColor="text1" w:themeTint="A6"/>
                <w:sz w:val="22"/>
                <w:szCs w:val="22"/>
                <w:lang w:val="en-GB" w:eastAsia="en-GB"/>
              </w:rPr>
              <w:t>0.179</w:t>
            </w:r>
          </w:p>
        </w:tc>
      </w:tr>
      <w:tr w:rsidR="003E4891" w:rsidRPr="003E4891" w14:paraId="23FD1307" w14:textId="77777777" w:rsidTr="003E4891">
        <w:trPr>
          <w:trHeight w:val="288"/>
          <w:jc w:val="center"/>
        </w:trPr>
        <w:tc>
          <w:tcPr>
            <w:tcW w:w="1980" w:type="dxa"/>
            <w:tcBorders>
              <w:top w:val="nil"/>
              <w:left w:val="single" w:sz="4" w:space="0" w:color="auto"/>
              <w:bottom w:val="single" w:sz="4" w:space="0" w:color="auto"/>
              <w:right w:val="single" w:sz="4" w:space="0" w:color="auto"/>
            </w:tcBorders>
            <w:shd w:val="clear" w:color="auto" w:fill="auto"/>
            <w:noWrap/>
            <w:vAlign w:val="bottom"/>
            <w:hideMark/>
          </w:tcPr>
          <w:p w14:paraId="4357C907" w14:textId="77777777" w:rsidR="003E4891" w:rsidRPr="003E4891" w:rsidRDefault="003E4891" w:rsidP="003E4891">
            <w:pPr>
              <w:spacing w:after="0"/>
              <w:jc w:val="center"/>
              <w:rPr>
                <w:rFonts w:ascii="Calibri" w:eastAsia="Times New Roman" w:hAnsi="Calibri" w:cs="Calibri"/>
                <w:color w:val="595959" w:themeColor="text1" w:themeTint="A6"/>
                <w:sz w:val="22"/>
                <w:szCs w:val="22"/>
                <w:lang w:val="en-GB" w:eastAsia="en-GB"/>
              </w:rPr>
            </w:pPr>
            <w:r w:rsidRPr="003E4891">
              <w:rPr>
                <w:rFonts w:ascii="Calibri" w:eastAsia="Times New Roman" w:hAnsi="Calibri" w:cs="Calibri"/>
                <w:color w:val="595959" w:themeColor="text1" w:themeTint="A6"/>
                <w:sz w:val="22"/>
                <w:szCs w:val="22"/>
                <w:lang w:val="en-GB" w:eastAsia="en-GB"/>
              </w:rPr>
              <w:t>LX-19/Pt Liner</w:t>
            </w:r>
          </w:p>
        </w:tc>
        <w:tc>
          <w:tcPr>
            <w:tcW w:w="1559" w:type="dxa"/>
            <w:tcBorders>
              <w:top w:val="nil"/>
              <w:left w:val="nil"/>
              <w:bottom w:val="single" w:sz="4" w:space="0" w:color="auto"/>
              <w:right w:val="single" w:sz="4" w:space="0" w:color="auto"/>
            </w:tcBorders>
            <w:shd w:val="clear" w:color="auto" w:fill="auto"/>
            <w:noWrap/>
            <w:vAlign w:val="bottom"/>
            <w:hideMark/>
          </w:tcPr>
          <w:p w14:paraId="19C7E085" w14:textId="4753E1B3" w:rsidR="003E4891" w:rsidRPr="003E4891" w:rsidRDefault="003E4891" w:rsidP="003E4891">
            <w:pPr>
              <w:spacing w:after="0"/>
              <w:jc w:val="center"/>
              <w:rPr>
                <w:rFonts w:ascii="Calibri" w:eastAsia="Times New Roman" w:hAnsi="Calibri" w:cs="Calibri"/>
                <w:color w:val="595959" w:themeColor="text1" w:themeTint="A6"/>
                <w:sz w:val="22"/>
                <w:szCs w:val="22"/>
                <w:lang w:val="en-GB" w:eastAsia="en-GB"/>
              </w:rPr>
            </w:pPr>
            <w:r w:rsidRPr="003E4891">
              <w:rPr>
                <w:rFonts w:ascii="Calibri" w:eastAsia="Times New Roman" w:hAnsi="Calibri" w:cs="Calibri"/>
                <w:color w:val="595959" w:themeColor="text1" w:themeTint="A6"/>
                <w:sz w:val="22"/>
                <w:szCs w:val="22"/>
                <w:lang w:val="en-GB" w:eastAsia="en-GB"/>
              </w:rPr>
              <w:t>0.3</w:t>
            </w:r>
            <w:r w:rsidR="003A2061">
              <w:rPr>
                <w:rFonts w:ascii="Calibri" w:eastAsia="Times New Roman" w:hAnsi="Calibri" w:cs="Calibri"/>
                <w:color w:val="595959" w:themeColor="text1" w:themeTint="A6"/>
                <w:sz w:val="22"/>
                <w:szCs w:val="22"/>
                <w:lang w:val="en-GB" w:eastAsia="en-GB"/>
              </w:rPr>
              <w:t>8</w:t>
            </w:r>
            <w:r w:rsidRPr="003E4891">
              <w:rPr>
                <w:rFonts w:ascii="Calibri" w:eastAsia="Times New Roman" w:hAnsi="Calibri" w:cs="Calibri"/>
                <w:color w:val="595959" w:themeColor="text1" w:themeTint="A6"/>
                <w:sz w:val="22"/>
                <w:szCs w:val="22"/>
                <w:lang w:val="en-GB" w:eastAsia="en-GB"/>
              </w:rPr>
              <w:t>1</w:t>
            </w:r>
          </w:p>
        </w:tc>
      </w:tr>
      <w:tr w:rsidR="003E4891" w:rsidRPr="003E4891" w14:paraId="2865EB34" w14:textId="77777777" w:rsidTr="003E4891">
        <w:trPr>
          <w:trHeight w:val="288"/>
          <w:jc w:val="center"/>
        </w:trPr>
        <w:tc>
          <w:tcPr>
            <w:tcW w:w="1980" w:type="dxa"/>
            <w:tcBorders>
              <w:top w:val="nil"/>
              <w:left w:val="single" w:sz="4" w:space="0" w:color="auto"/>
              <w:bottom w:val="single" w:sz="4" w:space="0" w:color="auto"/>
              <w:right w:val="single" w:sz="4" w:space="0" w:color="auto"/>
            </w:tcBorders>
            <w:shd w:val="clear" w:color="000000" w:fill="D9D9D9"/>
            <w:noWrap/>
            <w:vAlign w:val="bottom"/>
            <w:hideMark/>
          </w:tcPr>
          <w:p w14:paraId="3ECFBCAC" w14:textId="77777777" w:rsidR="003E4891" w:rsidRPr="003E4891" w:rsidRDefault="003E4891" w:rsidP="003E4891">
            <w:pPr>
              <w:spacing w:after="0"/>
              <w:jc w:val="center"/>
              <w:rPr>
                <w:rFonts w:ascii="Calibri" w:eastAsia="Times New Roman" w:hAnsi="Calibri" w:cs="Calibri"/>
                <w:b/>
                <w:bCs/>
                <w:color w:val="595959" w:themeColor="text1" w:themeTint="A6"/>
                <w:sz w:val="22"/>
                <w:szCs w:val="22"/>
                <w:lang w:val="en-GB" w:eastAsia="en-GB"/>
              </w:rPr>
            </w:pPr>
            <w:r w:rsidRPr="003E4891">
              <w:rPr>
                <w:rFonts w:ascii="Calibri" w:eastAsia="Times New Roman" w:hAnsi="Calibri" w:cs="Calibri"/>
                <w:b/>
                <w:bCs/>
                <w:color w:val="595959" w:themeColor="text1" w:themeTint="A6"/>
                <w:sz w:val="22"/>
                <w:szCs w:val="22"/>
                <w:lang w:val="en-GB" w:eastAsia="en-GB"/>
              </w:rPr>
              <w:t>Improved Model</w:t>
            </w:r>
          </w:p>
        </w:tc>
        <w:tc>
          <w:tcPr>
            <w:tcW w:w="1559" w:type="dxa"/>
            <w:tcBorders>
              <w:top w:val="nil"/>
              <w:left w:val="nil"/>
              <w:bottom w:val="single" w:sz="4" w:space="0" w:color="auto"/>
              <w:right w:val="single" w:sz="4" w:space="0" w:color="auto"/>
            </w:tcBorders>
            <w:shd w:val="clear" w:color="000000" w:fill="D9D9D9"/>
            <w:noWrap/>
            <w:vAlign w:val="bottom"/>
            <w:hideMark/>
          </w:tcPr>
          <w:p w14:paraId="4285F71D" w14:textId="77777777" w:rsidR="003E4891" w:rsidRPr="003E4891" w:rsidRDefault="003E4891" w:rsidP="003E4891">
            <w:pPr>
              <w:spacing w:after="0"/>
              <w:jc w:val="center"/>
              <w:rPr>
                <w:rFonts w:ascii="Calibri" w:eastAsia="Times New Roman" w:hAnsi="Calibri" w:cs="Calibri"/>
                <w:b/>
                <w:bCs/>
                <w:color w:val="595959" w:themeColor="text1" w:themeTint="A6"/>
                <w:sz w:val="22"/>
                <w:szCs w:val="22"/>
                <w:lang w:val="en-GB" w:eastAsia="en-GB"/>
              </w:rPr>
            </w:pPr>
            <w:r w:rsidRPr="003E4891">
              <w:rPr>
                <w:rFonts w:ascii="Calibri" w:eastAsia="Times New Roman" w:hAnsi="Calibri" w:cs="Calibri"/>
                <w:b/>
                <w:bCs/>
                <w:color w:val="595959" w:themeColor="text1" w:themeTint="A6"/>
                <w:sz w:val="22"/>
                <w:szCs w:val="22"/>
                <w:lang w:val="en-GB" w:eastAsia="en-GB"/>
              </w:rPr>
              <w:t>Jet Length (M)</w:t>
            </w:r>
          </w:p>
        </w:tc>
      </w:tr>
      <w:tr w:rsidR="003E4891" w:rsidRPr="003E4891" w14:paraId="0818C899" w14:textId="77777777" w:rsidTr="003E4891">
        <w:trPr>
          <w:trHeight w:val="288"/>
          <w:jc w:val="center"/>
        </w:trPr>
        <w:tc>
          <w:tcPr>
            <w:tcW w:w="1980" w:type="dxa"/>
            <w:tcBorders>
              <w:top w:val="nil"/>
              <w:left w:val="single" w:sz="4" w:space="0" w:color="auto"/>
              <w:bottom w:val="single" w:sz="4" w:space="0" w:color="auto"/>
              <w:right w:val="single" w:sz="4" w:space="0" w:color="auto"/>
            </w:tcBorders>
            <w:shd w:val="clear" w:color="auto" w:fill="auto"/>
            <w:noWrap/>
            <w:vAlign w:val="bottom"/>
            <w:hideMark/>
          </w:tcPr>
          <w:p w14:paraId="68FCF14C" w14:textId="77777777" w:rsidR="003E4891" w:rsidRPr="003E4891" w:rsidRDefault="003E4891" w:rsidP="003E4891">
            <w:pPr>
              <w:spacing w:after="0"/>
              <w:jc w:val="center"/>
              <w:rPr>
                <w:rFonts w:ascii="Calibri" w:eastAsia="Times New Roman" w:hAnsi="Calibri" w:cs="Calibri"/>
                <w:color w:val="595959" w:themeColor="text1" w:themeTint="A6"/>
                <w:sz w:val="22"/>
                <w:szCs w:val="22"/>
                <w:lang w:val="en-GB" w:eastAsia="en-GB"/>
              </w:rPr>
            </w:pPr>
            <w:r w:rsidRPr="003E4891">
              <w:rPr>
                <w:rFonts w:ascii="Calibri" w:eastAsia="Times New Roman" w:hAnsi="Calibri" w:cs="Calibri"/>
                <w:color w:val="595959" w:themeColor="text1" w:themeTint="A6"/>
                <w:sz w:val="22"/>
                <w:szCs w:val="22"/>
                <w:lang w:val="en-GB" w:eastAsia="en-GB"/>
              </w:rPr>
              <w:t>RDX/TNT/Cu Liner</w:t>
            </w:r>
          </w:p>
        </w:tc>
        <w:tc>
          <w:tcPr>
            <w:tcW w:w="1559" w:type="dxa"/>
            <w:tcBorders>
              <w:top w:val="nil"/>
              <w:left w:val="nil"/>
              <w:bottom w:val="single" w:sz="4" w:space="0" w:color="auto"/>
              <w:right w:val="single" w:sz="4" w:space="0" w:color="auto"/>
            </w:tcBorders>
            <w:shd w:val="clear" w:color="auto" w:fill="auto"/>
            <w:noWrap/>
            <w:vAlign w:val="bottom"/>
            <w:hideMark/>
          </w:tcPr>
          <w:p w14:paraId="4AC1CE6B" w14:textId="77777777" w:rsidR="003E4891" w:rsidRPr="003E4891" w:rsidRDefault="003E4891" w:rsidP="003E4891">
            <w:pPr>
              <w:spacing w:after="0"/>
              <w:jc w:val="center"/>
              <w:rPr>
                <w:rFonts w:ascii="Calibri" w:eastAsia="Times New Roman" w:hAnsi="Calibri" w:cs="Calibri"/>
                <w:color w:val="595959" w:themeColor="text1" w:themeTint="A6"/>
                <w:sz w:val="22"/>
                <w:szCs w:val="22"/>
                <w:lang w:val="en-GB" w:eastAsia="en-GB"/>
              </w:rPr>
            </w:pPr>
            <w:r w:rsidRPr="003E4891">
              <w:rPr>
                <w:rFonts w:ascii="Calibri" w:eastAsia="Times New Roman" w:hAnsi="Calibri" w:cs="Calibri"/>
                <w:color w:val="595959" w:themeColor="text1" w:themeTint="A6"/>
                <w:sz w:val="22"/>
                <w:szCs w:val="22"/>
                <w:lang w:val="en-GB" w:eastAsia="en-GB"/>
              </w:rPr>
              <w:t>0.342</w:t>
            </w:r>
          </w:p>
        </w:tc>
      </w:tr>
      <w:tr w:rsidR="003E4891" w:rsidRPr="003E4891" w14:paraId="502B7224" w14:textId="77777777" w:rsidTr="003E4891">
        <w:trPr>
          <w:trHeight w:val="288"/>
          <w:jc w:val="center"/>
        </w:trPr>
        <w:tc>
          <w:tcPr>
            <w:tcW w:w="1980" w:type="dxa"/>
            <w:tcBorders>
              <w:top w:val="nil"/>
              <w:left w:val="single" w:sz="4" w:space="0" w:color="auto"/>
              <w:bottom w:val="single" w:sz="4" w:space="0" w:color="auto"/>
              <w:right w:val="single" w:sz="4" w:space="0" w:color="auto"/>
            </w:tcBorders>
            <w:shd w:val="clear" w:color="auto" w:fill="auto"/>
            <w:noWrap/>
            <w:vAlign w:val="bottom"/>
            <w:hideMark/>
          </w:tcPr>
          <w:p w14:paraId="39D4545F" w14:textId="77777777" w:rsidR="003E4891" w:rsidRPr="003E4891" w:rsidRDefault="003E4891" w:rsidP="003E4891">
            <w:pPr>
              <w:spacing w:after="0"/>
              <w:jc w:val="center"/>
              <w:rPr>
                <w:rFonts w:ascii="Calibri" w:eastAsia="Times New Roman" w:hAnsi="Calibri" w:cs="Calibri"/>
                <w:color w:val="595959" w:themeColor="text1" w:themeTint="A6"/>
                <w:sz w:val="22"/>
                <w:szCs w:val="22"/>
                <w:lang w:val="en-GB" w:eastAsia="en-GB"/>
              </w:rPr>
            </w:pPr>
            <w:r w:rsidRPr="003E4891">
              <w:rPr>
                <w:rFonts w:ascii="Calibri" w:eastAsia="Times New Roman" w:hAnsi="Calibri" w:cs="Calibri"/>
                <w:color w:val="595959" w:themeColor="text1" w:themeTint="A6"/>
                <w:sz w:val="22"/>
                <w:szCs w:val="22"/>
                <w:lang w:val="en-GB" w:eastAsia="en-GB"/>
              </w:rPr>
              <w:t>LX-19/Pt Liner</w:t>
            </w:r>
          </w:p>
        </w:tc>
        <w:tc>
          <w:tcPr>
            <w:tcW w:w="1559" w:type="dxa"/>
            <w:tcBorders>
              <w:top w:val="nil"/>
              <w:left w:val="nil"/>
              <w:bottom w:val="single" w:sz="4" w:space="0" w:color="auto"/>
              <w:right w:val="single" w:sz="4" w:space="0" w:color="auto"/>
            </w:tcBorders>
            <w:shd w:val="clear" w:color="auto" w:fill="auto"/>
            <w:noWrap/>
            <w:vAlign w:val="bottom"/>
            <w:hideMark/>
          </w:tcPr>
          <w:p w14:paraId="21B5A298" w14:textId="77777777" w:rsidR="003E4891" w:rsidRPr="003E4891" w:rsidRDefault="003E4891" w:rsidP="003E4891">
            <w:pPr>
              <w:spacing w:after="0"/>
              <w:jc w:val="center"/>
              <w:rPr>
                <w:rFonts w:ascii="Calibri" w:eastAsia="Times New Roman" w:hAnsi="Calibri" w:cs="Calibri"/>
                <w:color w:val="595959" w:themeColor="text1" w:themeTint="A6"/>
                <w:sz w:val="22"/>
                <w:szCs w:val="22"/>
                <w:lang w:val="en-GB" w:eastAsia="en-GB"/>
              </w:rPr>
            </w:pPr>
            <w:r w:rsidRPr="003E4891">
              <w:rPr>
                <w:rFonts w:ascii="Calibri" w:eastAsia="Times New Roman" w:hAnsi="Calibri" w:cs="Calibri"/>
                <w:color w:val="595959" w:themeColor="text1" w:themeTint="A6"/>
                <w:sz w:val="22"/>
                <w:szCs w:val="22"/>
                <w:lang w:val="en-GB" w:eastAsia="en-GB"/>
              </w:rPr>
              <w:t>0.785</w:t>
            </w:r>
          </w:p>
        </w:tc>
      </w:tr>
    </w:tbl>
    <w:p w14:paraId="73706027" w14:textId="33300949" w:rsidR="00373734" w:rsidRPr="00A31358" w:rsidRDefault="003E4891" w:rsidP="00A31358">
      <w:pPr>
        <w:pStyle w:val="Caption"/>
        <w:spacing w:before="120"/>
        <w:jc w:val="center"/>
        <w:rPr>
          <w:color w:val="595959" w:themeColor="text1" w:themeTint="A6"/>
          <w:sz w:val="22"/>
          <w:szCs w:val="20"/>
        </w:rPr>
      </w:pPr>
      <w:bookmarkStart w:id="66" w:name="_Ref92575126"/>
      <w:bookmarkStart w:id="67" w:name="_Toc92575460"/>
      <w:r w:rsidRPr="003E4891">
        <w:rPr>
          <w:sz w:val="20"/>
          <w:szCs w:val="8"/>
        </w:rPr>
        <w:t xml:space="preserve">Table </w:t>
      </w:r>
      <w:r w:rsidRPr="003E4891">
        <w:rPr>
          <w:sz w:val="20"/>
          <w:szCs w:val="8"/>
        </w:rPr>
        <w:fldChar w:fldCharType="begin"/>
      </w:r>
      <w:r w:rsidRPr="003E4891">
        <w:rPr>
          <w:sz w:val="20"/>
          <w:szCs w:val="8"/>
        </w:rPr>
        <w:instrText xml:space="preserve"> SEQ Table \* ARABIC </w:instrText>
      </w:r>
      <w:r w:rsidRPr="003E4891">
        <w:rPr>
          <w:sz w:val="20"/>
          <w:szCs w:val="8"/>
        </w:rPr>
        <w:fldChar w:fldCharType="separate"/>
      </w:r>
      <w:r w:rsidRPr="003E4891">
        <w:rPr>
          <w:noProof/>
          <w:sz w:val="20"/>
          <w:szCs w:val="8"/>
        </w:rPr>
        <w:t>3</w:t>
      </w:r>
      <w:r w:rsidRPr="003E4891">
        <w:rPr>
          <w:sz w:val="20"/>
          <w:szCs w:val="8"/>
        </w:rPr>
        <w:fldChar w:fldCharType="end"/>
      </w:r>
      <w:bookmarkEnd w:id="66"/>
      <w:r w:rsidRPr="003E4891">
        <w:rPr>
          <w:sz w:val="20"/>
          <w:szCs w:val="8"/>
        </w:rPr>
        <w:t xml:space="preserve"> - Jet Length of Models</w:t>
      </w:r>
      <w:bookmarkEnd w:id="67"/>
    </w:p>
    <w:p w14:paraId="67676B32" w14:textId="7EDDFADE" w:rsidR="00C0751F" w:rsidRDefault="00A36346" w:rsidP="00141152">
      <w:pPr>
        <w:pStyle w:val="Heading1"/>
        <w:spacing w:before="120" w:after="0"/>
        <w:rPr>
          <w:sz w:val="52"/>
          <w:szCs w:val="14"/>
        </w:rPr>
      </w:pPr>
      <w:r w:rsidRPr="006877DE">
        <w:rPr>
          <w:sz w:val="52"/>
          <w:szCs w:val="14"/>
        </w:rPr>
        <w:lastRenderedPageBreak/>
        <w:t>Discussion</w:t>
      </w:r>
    </w:p>
    <w:p w14:paraId="15F72F5A" w14:textId="11DA6277" w:rsidR="00A42B1B" w:rsidRDefault="00A57A4A" w:rsidP="0087289E">
      <w:pPr>
        <w:pStyle w:val="Heading2"/>
        <w:spacing w:before="120"/>
        <w:jc w:val="both"/>
        <w:rPr>
          <w:color w:val="595959" w:themeColor="text1" w:themeTint="A6"/>
          <w:sz w:val="22"/>
          <w:szCs w:val="40"/>
        </w:rPr>
      </w:pPr>
      <w:r w:rsidRPr="008D3F57">
        <w:rPr>
          <w:color w:val="595959" w:themeColor="text1" w:themeTint="A6"/>
          <w:sz w:val="22"/>
          <w:szCs w:val="40"/>
        </w:rPr>
        <w:t>Multiple models and simulations were produced in the aim of improving the clarity of the liner collapse and jet formation of the trial material LX-19/Pt. To provide</w:t>
      </w:r>
      <w:r w:rsidR="008D3F57" w:rsidRPr="008D3F57">
        <w:rPr>
          <w:color w:val="595959" w:themeColor="text1" w:themeTint="A6"/>
          <w:sz w:val="22"/>
          <w:szCs w:val="40"/>
        </w:rPr>
        <w:t xml:space="preserve"> a</w:t>
      </w:r>
      <w:r w:rsidRPr="008D3F57">
        <w:rPr>
          <w:color w:val="595959" w:themeColor="text1" w:themeTint="A6"/>
          <w:sz w:val="22"/>
          <w:szCs w:val="40"/>
        </w:rPr>
        <w:t xml:space="preserve"> </w:t>
      </w:r>
      <w:r w:rsidR="008D3F57" w:rsidRPr="008D3F57">
        <w:rPr>
          <w:color w:val="595959" w:themeColor="text1" w:themeTint="A6"/>
          <w:sz w:val="22"/>
          <w:szCs w:val="40"/>
        </w:rPr>
        <w:t>comparison</w:t>
      </w:r>
      <w:r w:rsidR="008D3F57">
        <w:rPr>
          <w:color w:val="595959" w:themeColor="text1" w:themeTint="A6"/>
          <w:sz w:val="22"/>
          <w:szCs w:val="40"/>
        </w:rPr>
        <w:t>,</w:t>
      </w:r>
      <w:r w:rsidR="008D3F57" w:rsidRPr="008D3F57">
        <w:rPr>
          <w:color w:val="595959" w:themeColor="text1" w:themeTint="A6"/>
          <w:sz w:val="22"/>
          <w:szCs w:val="40"/>
        </w:rPr>
        <w:t xml:space="preserve"> models</w:t>
      </w:r>
      <w:r w:rsidRPr="008D3F57">
        <w:rPr>
          <w:color w:val="595959" w:themeColor="text1" w:themeTint="A6"/>
          <w:sz w:val="22"/>
          <w:szCs w:val="40"/>
        </w:rPr>
        <w:t xml:space="preserve"> were also produced of TNT/Cu using </w:t>
      </w:r>
      <w:r w:rsidR="008D3F57" w:rsidRPr="008D3F57">
        <w:rPr>
          <w:color w:val="595959" w:themeColor="text1" w:themeTint="A6"/>
          <w:sz w:val="22"/>
          <w:szCs w:val="40"/>
        </w:rPr>
        <w:t>identical</w:t>
      </w:r>
      <w:r w:rsidRPr="008D3F57">
        <w:rPr>
          <w:color w:val="595959" w:themeColor="text1" w:themeTint="A6"/>
          <w:sz w:val="22"/>
          <w:szCs w:val="40"/>
        </w:rPr>
        <w:t xml:space="preserve"> </w:t>
      </w:r>
      <w:r w:rsidR="006A4F88">
        <w:rPr>
          <w:color w:val="595959" w:themeColor="text1" w:themeTint="A6"/>
          <w:sz w:val="22"/>
          <w:szCs w:val="40"/>
        </w:rPr>
        <w:t xml:space="preserve">geometry and </w:t>
      </w:r>
      <w:r w:rsidRPr="008D3F57">
        <w:rPr>
          <w:color w:val="595959" w:themeColor="text1" w:themeTint="A6"/>
          <w:sz w:val="22"/>
          <w:szCs w:val="40"/>
        </w:rPr>
        <w:t>simulation parameters</w:t>
      </w:r>
      <w:r w:rsidR="006A4F88">
        <w:rPr>
          <w:color w:val="595959" w:themeColor="text1" w:themeTint="A6"/>
          <w:sz w:val="22"/>
          <w:szCs w:val="40"/>
        </w:rPr>
        <w:t>,</w:t>
      </w:r>
      <w:r w:rsidR="008D3F57" w:rsidRPr="008D3F57">
        <w:rPr>
          <w:color w:val="595959" w:themeColor="text1" w:themeTint="A6"/>
          <w:sz w:val="22"/>
          <w:szCs w:val="40"/>
        </w:rPr>
        <w:t xml:space="preserve"> only changing the material properties</w:t>
      </w:r>
      <w:r w:rsidR="00A42B1B">
        <w:rPr>
          <w:color w:val="595959" w:themeColor="text1" w:themeTint="A6"/>
          <w:sz w:val="22"/>
          <w:szCs w:val="40"/>
        </w:rPr>
        <w:t>.</w:t>
      </w:r>
    </w:p>
    <w:p w14:paraId="5E67A93E" w14:textId="075CEDBF" w:rsidR="008D3F57" w:rsidRDefault="008D3F57" w:rsidP="00141152">
      <w:pPr>
        <w:pStyle w:val="Heading2"/>
        <w:spacing w:before="120"/>
        <w:jc w:val="both"/>
        <w:rPr>
          <w:color w:val="595959" w:themeColor="text1" w:themeTint="A6"/>
          <w:sz w:val="22"/>
          <w:szCs w:val="22"/>
        </w:rPr>
      </w:pPr>
      <w:r w:rsidRPr="00A42B1B">
        <w:rPr>
          <w:color w:val="595959" w:themeColor="text1" w:themeTint="A6"/>
          <w:sz w:val="22"/>
          <w:szCs w:val="22"/>
        </w:rPr>
        <w:fldChar w:fldCharType="begin"/>
      </w:r>
      <w:r w:rsidRPr="00A42B1B">
        <w:rPr>
          <w:color w:val="595959" w:themeColor="text1" w:themeTint="A6"/>
          <w:sz w:val="22"/>
          <w:szCs w:val="22"/>
        </w:rPr>
        <w:instrText xml:space="preserve"> REF _Ref92111041 \h  \* MERGEFORMAT </w:instrText>
      </w:r>
      <w:r w:rsidRPr="00A42B1B">
        <w:rPr>
          <w:color w:val="595959" w:themeColor="text1" w:themeTint="A6"/>
          <w:sz w:val="22"/>
          <w:szCs w:val="22"/>
        </w:rPr>
      </w:r>
      <w:r w:rsidRPr="00A42B1B">
        <w:rPr>
          <w:color w:val="595959" w:themeColor="text1" w:themeTint="A6"/>
          <w:sz w:val="22"/>
          <w:szCs w:val="22"/>
        </w:rPr>
        <w:fldChar w:fldCharType="separate"/>
      </w:r>
      <w:r w:rsidRPr="00A42B1B">
        <w:rPr>
          <w:color w:val="595959" w:themeColor="text1" w:themeTint="A6"/>
          <w:sz w:val="22"/>
          <w:szCs w:val="22"/>
        </w:rPr>
        <w:t xml:space="preserve">Figure </w:t>
      </w:r>
      <w:r w:rsidRPr="00A42B1B">
        <w:rPr>
          <w:noProof/>
          <w:color w:val="595959" w:themeColor="text1" w:themeTint="A6"/>
          <w:sz w:val="22"/>
          <w:szCs w:val="22"/>
        </w:rPr>
        <w:t>4</w:t>
      </w:r>
      <w:r w:rsidRPr="00A42B1B">
        <w:rPr>
          <w:color w:val="595959" w:themeColor="text1" w:themeTint="A6"/>
          <w:sz w:val="22"/>
          <w:szCs w:val="22"/>
        </w:rPr>
        <w:fldChar w:fldCharType="end"/>
      </w:r>
      <w:r w:rsidRPr="00A42B1B">
        <w:rPr>
          <w:color w:val="595959" w:themeColor="text1" w:themeTint="A6"/>
          <w:sz w:val="22"/>
          <w:szCs w:val="22"/>
        </w:rPr>
        <w:t xml:space="preserve"> to </w:t>
      </w:r>
      <w:r w:rsidRPr="00A42B1B">
        <w:rPr>
          <w:color w:val="595959" w:themeColor="text1" w:themeTint="A6"/>
          <w:sz w:val="22"/>
          <w:szCs w:val="22"/>
        </w:rPr>
        <w:fldChar w:fldCharType="begin"/>
      </w:r>
      <w:r w:rsidRPr="00A42B1B">
        <w:rPr>
          <w:color w:val="595959" w:themeColor="text1" w:themeTint="A6"/>
          <w:sz w:val="22"/>
          <w:szCs w:val="22"/>
        </w:rPr>
        <w:instrText xml:space="preserve"> REF _Ref92112255 \h  \* MERGEFORMAT </w:instrText>
      </w:r>
      <w:r w:rsidRPr="00A42B1B">
        <w:rPr>
          <w:color w:val="595959" w:themeColor="text1" w:themeTint="A6"/>
          <w:sz w:val="22"/>
          <w:szCs w:val="22"/>
        </w:rPr>
      </w:r>
      <w:r w:rsidRPr="00A42B1B">
        <w:rPr>
          <w:color w:val="595959" w:themeColor="text1" w:themeTint="A6"/>
          <w:sz w:val="22"/>
          <w:szCs w:val="22"/>
        </w:rPr>
        <w:fldChar w:fldCharType="separate"/>
      </w:r>
      <w:r w:rsidRPr="00A42B1B">
        <w:rPr>
          <w:color w:val="595959" w:themeColor="text1" w:themeTint="A6"/>
          <w:sz w:val="22"/>
          <w:szCs w:val="22"/>
        </w:rPr>
        <w:t xml:space="preserve">Figure </w:t>
      </w:r>
      <w:r w:rsidRPr="00A42B1B">
        <w:rPr>
          <w:noProof/>
          <w:color w:val="595959" w:themeColor="text1" w:themeTint="A6"/>
          <w:sz w:val="22"/>
          <w:szCs w:val="22"/>
        </w:rPr>
        <w:t>11</w:t>
      </w:r>
      <w:r w:rsidRPr="00A42B1B">
        <w:rPr>
          <w:color w:val="595959" w:themeColor="text1" w:themeTint="A6"/>
          <w:sz w:val="22"/>
          <w:szCs w:val="22"/>
        </w:rPr>
        <w:fldChar w:fldCharType="end"/>
      </w:r>
      <w:r w:rsidRPr="00A42B1B">
        <w:rPr>
          <w:color w:val="595959" w:themeColor="text1" w:themeTint="A6"/>
          <w:sz w:val="22"/>
          <w:szCs w:val="22"/>
        </w:rPr>
        <w:t xml:space="preserve"> have </w:t>
      </w:r>
      <w:r w:rsidR="00A42B1B" w:rsidRPr="00A42B1B">
        <w:rPr>
          <w:color w:val="595959" w:themeColor="text1" w:themeTint="A6"/>
          <w:sz w:val="22"/>
          <w:szCs w:val="22"/>
        </w:rPr>
        <w:t>a fairly course</w:t>
      </w:r>
      <w:r w:rsidRPr="00A42B1B">
        <w:rPr>
          <w:color w:val="595959" w:themeColor="text1" w:themeTint="A6"/>
          <w:sz w:val="22"/>
          <w:szCs w:val="22"/>
        </w:rPr>
        <w:t xml:space="preserve"> tetrahedral element mesh size of 4.262 x 10</w:t>
      </w:r>
      <w:r w:rsidRPr="00A42B1B">
        <w:rPr>
          <w:color w:val="595959" w:themeColor="text1" w:themeTint="A6"/>
          <w:sz w:val="22"/>
          <w:szCs w:val="22"/>
          <w:vertAlign w:val="superscript"/>
        </w:rPr>
        <w:t>-3</w:t>
      </w:r>
      <w:r w:rsidRPr="00A42B1B">
        <w:rPr>
          <w:color w:val="595959" w:themeColor="text1" w:themeTint="A6"/>
          <w:sz w:val="22"/>
          <w:szCs w:val="22"/>
        </w:rPr>
        <w:t xml:space="preserve">m applied across </w:t>
      </w:r>
      <w:r w:rsidR="00CB0148" w:rsidRPr="00A42B1B">
        <w:rPr>
          <w:color w:val="595959" w:themeColor="text1" w:themeTint="A6"/>
          <w:sz w:val="22"/>
          <w:szCs w:val="22"/>
        </w:rPr>
        <w:t xml:space="preserve">all </w:t>
      </w:r>
      <w:r w:rsidR="006A4F88">
        <w:rPr>
          <w:color w:val="595959" w:themeColor="text1" w:themeTint="A6"/>
          <w:sz w:val="22"/>
          <w:szCs w:val="22"/>
        </w:rPr>
        <w:t>the assembly</w:t>
      </w:r>
      <w:r w:rsidR="00CB0148" w:rsidRPr="00A42B1B">
        <w:rPr>
          <w:color w:val="595959" w:themeColor="text1" w:themeTint="A6"/>
          <w:sz w:val="22"/>
          <w:szCs w:val="22"/>
        </w:rPr>
        <w:t>. When comparing the LX-19/Pt and TNT/Cu models there is clearly an improvement with the LX-19/Pt simulations, there is considerably less mesh distortion and computational errors which can be seen protruding from the observed plain</w:t>
      </w:r>
      <w:r w:rsidR="00A42B1B" w:rsidRPr="00A42B1B">
        <w:rPr>
          <w:color w:val="595959" w:themeColor="text1" w:themeTint="A6"/>
          <w:sz w:val="22"/>
          <w:szCs w:val="22"/>
        </w:rPr>
        <w:t xml:space="preserve"> as seen in </w:t>
      </w:r>
      <w:r w:rsidR="00A42B1B" w:rsidRPr="00851123">
        <w:rPr>
          <w:color w:val="595959" w:themeColor="text1" w:themeTint="A6"/>
          <w:sz w:val="22"/>
          <w:szCs w:val="22"/>
        </w:rPr>
        <w:fldChar w:fldCharType="begin"/>
      </w:r>
      <w:r w:rsidR="00A42B1B" w:rsidRPr="00851123">
        <w:rPr>
          <w:color w:val="595959" w:themeColor="text1" w:themeTint="A6"/>
          <w:sz w:val="22"/>
          <w:szCs w:val="22"/>
        </w:rPr>
        <w:instrText xml:space="preserve"> REF _Ref92111923 \h </w:instrText>
      </w:r>
      <w:r w:rsidR="00851123">
        <w:rPr>
          <w:color w:val="595959" w:themeColor="text1" w:themeTint="A6"/>
          <w:sz w:val="22"/>
          <w:szCs w:val="22"/>
        </w:rPr>
        <w:instrText xml:space="preserve"> \* MERGEFORMAT </w:instrText>
      </w:r>
      <w:r w:rsidR="00A42B1B" w:rsidRPr="00851123">
        <w:rPr>
          <w:color w:val="595959" w:themeColor="text1" w:themeTint="A6"/>
          <w:sz w:val="22"/>
          <w:szCs w:val="22"/>
        </w:rPr>
      </w:r>
      <w:r w:rsidR="00A42B1B" w:rsidRPr="00851123">
        <w:rPr>
          <w:color w:val="595959" w:themeColor="text1" w:themeTint="A6"/>
          <w:sz w:val="22"/>
          <w:szCs w:val="22"/>
        </w:rPr>
        <w:fldChar w:fldCharType="separate"/>
      </w:r>
      <w:r w:rsidR="00A42B1B" w:rsidRPr="00851123">
        <w:rPr>
          <w:color w:val="595959" w:themeColor="text1" w:themeTint="A6"/>
          <w:sz w:val="22"/>
          <w:szCs w:val="22"/>
        </w:rPr>
        <w:t xml:space="preserve">Figure </w:t>
      </w:r>
      <w:r w:rsidR="00A42B1B" w:rsidRPr="00851123">
        <w:rPr>
          <w:noProof/>
          <w:color w:val="595959" w:themeColor="text1" w:themeTint="A6"/>
          <w:sz w:val="22"/>
          <w:szCs w:val="22"/>
        </w:rPr>
        <w:t>9</w:t>
      </w:r>
      <w:r w:rsidR="00A42B1B" w:rsidRPr="00851123">
        <w:rPr>
          <w:color w:val="595959" w:themeColor="text1" w:themeTint="A6"/>
          <w:sz w:val="22"/>
          <w:szCs w:val="22"/>
        </w:rPr>
        <w:fldChar w:fldCharType="end"/>
      </w:r>
      <w:r w:rsidR="00A42B1B" w:rsidRPr="00851123">
        <w:rPr>
          <w:color w:val="595959" w:themeColor="text1" w:themeTint="A6"/>
          <w:sz w:val="22"/>
          <w:szCs w:val="22"/>
        </w:rPr>
        <w:t xml:space="preserve"> and </w:t>
      </w:r>
      <w:r w:rsidR="00A42B1B" w:rsidRPr="00851123">
        <w:rPr>
          <w:color w:val="595959" w:themeColor="text1" w:themeTint="A6"/>
          <w:sz w:val="22"/>
          <w:szCs w:val="22"/>
        </w:rPr>
        <w:fldChar w:fldCharType="begin"/>
      </w:r>
      <w:r w:rsidR="00A42B1B" w:rsidRPr="00851123">
        <w:rPr>
          <w:color w:val="595959" w:themeColor="text1" w:themeTint="A6"/>
          <w:sz w:val="22"/>
          <w:szCs w:val="22"/>
        </w:rPr>
        <w:instrText xml:space="preserve"> REF _Ref92112255 \h </w:instrText>
      </w:r>
      <w:r w:rsidR="00851123">
        <w:rPr>
          <w:color w:val="595959" w:themeColor="text1" w:themeTint="A6"/>
          <w:sz w:val="22"/>
          <w:szCs w:val="22"/>
        </w:rPr>
        <w:instrText xml:space="preserve"> \* MERGEFORMAT </w:instrText>
      </w:r>
      <w:r w:rsidR="00A42B1B" w:rsidRPr="00851123">
        <w:rPr>
          <w:color w:val="595959" w:themeColor="text1" w:themeTint="A6"/>
          <w:sz w:val="22"/>
          <w:szCs w:val="22"/>
        </w:rPr>
      </w:r>
      <w:r w:rsidR="00A42B1B" w:rsidRPr="00851123">
        <w:rPr>
          <w:color w:val="595959" w:themeColor="text1" w:themeTint="A6"/>
          <w:sz w:val="22"/>
          <w:szCs w:val="22"/>
        </w:rPr>
        <w:fldChar w:fldCharType="separate"/>
      </w:r>
      <w:r w:rsidR="00A42B1B" w:rsidRPr="00851123">
        <w:rPr>
          <w:color w:val="595959" w:themeColor="text1" w:themeTint="A6"/>
          <w:sz w:val="22"/>
          <w:szCs w:val="22"/>
        </w:rPr>
        <w:t xml:space="preserve">Figure </w:t>
      </w:r>
      <w:r w:rsidR="00A42B1B" w:rsidRPr="00851123">
        <w:rPr>
          <w:noProof/>
          <w:color w:val="595959" w:themeColor="text1" w:themeTint="A6"/>
          <w:sz w:val="22"/>
          <w:szCs w:val="22"/>
        </w:rPr>
        <w:t>11</w:t>
      </w:r>
      <w:r w:rsidR="00A42B1B" w:rsidRPr="00851123">
        <w:rPr>
          <w:color w:val="595959" w:themeColor="text1" w:themeTint="A6"/>
          <w:sz w:val="22"/>
          <w:szCs w:val="22"/>
        </w:rPr>
        <w:fldChar w:fldCharType="end"/>
      </w:r>
      <w:r w:rsidR="00A42B1B" w:rsidRPr="00851123">
        <w:rPr>
          <w:color w:val="595959" w:themeColor="text1" w:themeTint="A6"/>
          <w:sz w:val="22"/>
          <w:szCs w:val="22"/>
        </w:rPr>
        <w:t xml:space="preserve">. </w:t>
      </w:r>
      <w:r w:rsidR="00A42B1B" w:rsidRPr="00A42B1B">
        <w:rPr>
          <w:color w:val="595959" w:themeColor="text1" w:themeTint="A6"/>
          <w:sz w:val="22"/>
          <w:szCs w:val="22"/>
        </w:rPr>
        <w:t>The increased detonation velocity of the LX-19 PBX is evident through every time step, the liner collapse occurs sooner and is better defined than the TNT equivalent</w:t>
      </w:r>
      <w:r w:rsidR="00851123">
        <w:rPr>
          <w:color w:val="595959" w:themeColor="text1" w:themeTint="A6"/>
          <w:sz w:val="22"/>
          <w:szCs w:val="22"/>
        </w:rPr>
        <w:t>, although still the liner behavior is still not as expected from textbooks</w:t>
      </w:r>
      <w:sdt>
        <w:sdtPr>
          <w:rPr>
            <w:color w:val="595959" w:themeColor="text1" w:themeTint="A6"/>
            <w:sz w:val="22"/>
            <w:szCs w:val="22"/>
          </w:rPr>
          <w:id w:val="511659218"/>
          <w:citation/>
        </w:sdtPr>
        <w:sdtEndPr/>
        <w:sdtContent>
          <w:r w:rsidR="00851123">
            <w:rPr>
              <w:color w:val="595959" w:themeColor="text1" w:themeTint="A6"/>
              <w:sz w:val="22"/>
              <w:szCs w:val="22"/>
            </w:rPr>
            <w:fldChar w:fldCharType="begin"/>
          </w:r>
          <w:r w:rsidR="00851123">
            <w:rPr>
              <w:color w:val="595959" w:themeColor="text1" w:themeTint="A6"/>
              <w:sz w:val="22"/>
              <w:szCs w:val="22"/>
            </w:rPr>
            <w:instrText xml:space="preserve"> CITATION Pau96 \l 1033 </w:instrText>
          </w:r>
          <w:r w:rsidR="00851123">
            <w:rPr>
              <w:color w:val="595959" w:themeColor="text1" w:themeTint="A6"/>
              <w:sz w:val="22"/>
              <w:szCs w:val="22"/>
            </w:rPr>
            <w:fldChar w:fldCharType="separate"/>
          </w:r>
          <w:r w:rsidR="007253CF">
            <w:rPr>
              <w:noProof/>
              <w:color w:val="595959" w:themeColor="text1" w:themeTint="A6"/>
              <w:sz w:val="22"/>
              <w:szCs w:val="22"/>
            </w:rPr>
            <w:t xml:space="preserve"> </w:t>
          </w:r>
          <w:r w:rsidR="007253CF" w:rsidRPr="007253CF">
            <w:rPr>
              <w:noProof/>
              <w:color w:val="595959" w:themeColor="text1" w:themeTint="A6"/>
              <w:sz w:val="22"/>
              <w:szCs w:val="22"/>
            </w:rPr>
            <w:t>[3]</w:t>
          </w:r>
          <w:r w:rsidR="00851123">
            <w:rPr>
              <w:color w:val="595959" w:themeColor="text1" w:themeTint="A6"/>
              <w:sz w:val="22"/>
              <w:szCs w:val="22"/>
            </w:rPr>
            <w:fldChar w:fldCharType="end"/>
          </w:r>
        </w:sdtContent>
      </w:sdt>
      <w:r w:rsidR="00A42B1B" w:rsidRPr="00A42B1B">
        <w:rPr>
          <w:color w:val="595959" w:themeColor="text1" w:themeTint="A6"/>
          <w:sz w:val="22"/>
          <w:szCs w:val="22"/>
        </w:rPr>
        <w:t>.</w:t>
      </w:r>
    </w:p>
    <w:p w14:paraId="6092E554" w14:textId="5AFE001F" w:rsidR="00851123" w:rsidRDefault="005A0E8A" w:rsidP="00141152">
      <w:pPr>
        <w:pStyle w:val="Heading2"/>
        <w:spacing w:before="120"/>
        <w:jc w:val="both"/>
        <w:rPr>
          <w:color w:val="595959" w:themeColor="text1" w:themeTint="A6"/>
          <w:sz w:val="22"/>
          <w:szCs w:val="22"/>
        </w:rPr>
      </w:pPr>
      <w:r w:rsidRPr="005A0E8A">
        <w:rPr>
          <w:color w:val="595959" w:themeColor="text1" w:themeTint="A6"/>
          <w:sz w:val="22"/>
          <w:szCs w:val="22"/>
        </w:rPr>
        <w:t>Improvements</w:t>
      </w:r>
      <w:r w:rsidR="00851123" w:rsidRPr="005A0E8A">
        <w:rPr>
          <w:color w:val="595959" w:themeColor="text1" w:themeTint="A6"/>
          <w:sz w:val="22"/>
          <w:szCs w:val="22"/>
        </w:rPr>
        <w:t xml:space="preserve"> to the mesh size and distribution was made to provided greater clarity than that of the course mesh, </w:t>
      </w:r>
      <w:r w:rsidR="00851123" w:rsidRPr="005A0E8A">
        <w:rPr>
          <w:color w:val="595959" w:themeColor="text1" w:themeTint="A6"/>
          <w:sz w:val="22"/>
          <w:szCs w:val="22"/>
        </w:rPr>
        <w:fldChar w:fldCharType="begin"/>
      </w:r>
      <w:r w:rsidR="00851123" w:rsidRPr="005A0E8A">
        <w:rPr>
          <w:color w:val="595959" w:themeColor="text1" w:themeTint="A6"/>
          <w:sz w:val="22"/>
          <w:szCs w:val="22"/>
        </w:rPr>
        <w:instrText xml:space="preserve"> REF _Ref92112895 \h </w:instrText>
      </w:r>
      <w:r w:rsidRPr="005A0E8A">
        <w:rPr>
          <w:color w:val="595959" w:themeColor="text1" w:themeTint="A6"/>
          <w:sz w:val="22"/>
          <w:szCs w:val="22"/>
        </w:rPr>
        <w:instrText xml:space="preserve"> \* MERGEFORMAT </w:instrText>
      </w:r>
      <w:r w:rsidR="00851123" w:rsidRPr="005A0E8A">
        <w:rPr>
          <w:color w:val="595959" w:themeColor="text1" w:themeTint="A6"/>
          <w:sz w:val="22"/>
          <w:szCs w:val="22"/>
        </w:rPr>
      </w:r>
      <w:r w:rsidR="00851123" w:rsidRPr="005A0E8A">
        <w:rPr>
          <w:color w:val="595959" w:themeColor="text1" w:themeTint="A6"/>
          <w:sz w:val="22"/>
          <w:szCs w:val="22"/>
        </w:rPr>
        <w:fldChar w:fldCharType="separate"/>
      </w:r>
      <w:r w:rsidR="00851123" w:rsidRPr="005A0E8A">
        <w:rPr>
          <w:color w:val="595959" w:themeColor="text1" w:themeTint="A6"/>
          <w:sz w:val="22"/>
          <w:szCs w:val="22"/>
        </w:rPr>
        <w:t xml:space="preserve">Figure </w:t>
      </w:r>
      <w:r w:rsidR="00851123" w:rsidRPr="005A0E8A">
        <w:rPr>
          <w:noProof/>
          <w:color w:val="595959" w:themeColor="text1" w:themeTint="A6"/>
          <w:sz w:val="22"/>
          <w:szCs w:val="22"/>
        </w:rPr>
        <w:t>12</w:t>
      </w:r>
      <w:r w:rsidR="00851123" w:rsidRPr="005A0E8A">
        <w:rPr>
          <w:color w:val="595959" w:themeColor="text1" w:themeTint="A6"/>
          <w:sz w:val="22"/>
          <w:szCs w:val="22"/>
        </w:rPr>
        <w:fldChar w:fldCharType="end"/>
      </w:r>
      <w:r w:rsidR="00851123" w:rsidRPr="005A0E8A">
        <w:rPr>
          <w:color w:val="595959" w:themeColor="text1" w:themeTint="A6"/>
          <w:sz w:val="22"/>
          <w:szCs w:val="22"/>
        </w:rPr>
        <w:t xml:space="preserve"> shows the re-meshing of the LX-19/Pt model, a fine mesh size of </w:t>
      </w:r>
      <w:r w:rsidRPr="005A0E8A">
        <w:rPr>
          <w:color w:val="595959" w:themeColor="text1" w:themeTint="A6"/>
          <w:sz w:val="22"/>
          <w:szCs w:val="22"/>
        </w:rPr>
        <w:t>3.968 x 10</w:t>
      </w:r>
      <w:r w:rsidRPr="005A0E8A">
        <w:rPr>
          <w:color w:val="595959" w:themeColor="text1" w:themeTint="A6"/>
          <w:sz w:val="22"/>
          <w:szCs w:val="22"/>
          <w:vertAlign w:val="superscript"/>
        </w:rPr>
        <w:t>-4</w:t>
      </w:r>
      <w:r w:rsidRPr="005A0E8A">
        <w:rPr>
          <w:color w:val="595959" w:themeColor="text1" w:themeTint="A6"/>
          <w:sz w:val="22"/>
          <w:szCs w:val="22"/>
        </w:rPr>
        <w:t>m was applied to the apex of the liner while a courser mesh size of 2.117 x 10</w:t>
      </w:r>
      <w:r w:rsidRPr="005A0E8A">
        <w:rPr>
          <w:color w:val="595959" w:themeColor="text1" w:themeTint="A6"/>
          <w:sz w:val="22"/>
          <w:szCs w:val="22"/>
          <w:vertAlign w:val="superscript"/>
        </w:rPr>
        <w:t>-3</w:t>
      </w:r>
      <w:r w:rsidRPr="005A0E8A">
        <w:rPr>
          <w:color w:val="595959" w:themeColor="text1" w:themeTint="A6"/>
          <w:sz w:val="22"/>
          <w:szCs w:val="22"/>
        </w:rPr>
        <w:t>m was applied to all other regions.</w:t>
      </w:r>
      <w:r w:rsidR="00665B81">
        <w:rPr>
          <w:color w:val="595959" w:themeColor="text1" w:themeTint="A6"/>
          <w:sz w:val="22"/>
          <w:szCs w:val="22"/>
        </w:rPr>
        <w:t xml:space="preserve"> </w:t>
      </w:r>
      <w:r w:rsidR="00665B81" w:rsidRPr="00A3592E">
        <w:rPr>
          <w:color w:val="595959" w:themeColor="text1" w:themeTint="A6"/>
          <w:sz w:val="22"/>
          <w:szCs w:val="22"/>
        </w:rPr>
        <w:fldChar w:fldCharType="begin"/>
      </w:r>
      <w:r w:rsidR="00665B81" w:rsidRPr="00A3592E">
        <w:rPr>
          <w:color w:val="595959" w:themeColor="text1" w:themeTint="A6"/>
          <w:sz w:val="22"/>
          <w:szCs w:val="22"/>
        </w:rPr>
        <w:instrText xml:space="preserve"> REF _Ref92121561 \h </w:instrText>
      </w:r>
      <w:r w:rsidR="00A3592E">
        <w:rPr>
          <w:color w:val="595959" w:themeColor="text1" w:themeTint="A6"/>
          <w:sz w:val="22"/>
          <w:szCs w:val="22"/>
        </w:rPr>
        <w:instrText xml:space="preserve"> \* MERGEFORMAT </w:instrText>
      </w:r>
      <w:r w:rsidR="00665B81" w:rsidRPr="00A3592E">
        <w:rPr>
          <w:color w:val="595959" w:themeColor="text1" w:themeTint="A6"/>
          <w:sz w:val="22"/>
          <w:szCs w:val="22"/>
        </w:rPr>
      </w:r>
      <w:r w:rsidR="00665B81" w:rsidRPr="00A3592E">
        <w:rPr>
          <w:color w:val="595959" w:themeColor="text1" w:themeTint="A6"/>
          <w:sz w:val="22"/>
          <w:szCs w:val="22"/>
        </w:rPr>
        <w:fldChar w:fldCharType="separate"/>
      </w:r>
      <w:r w:rsidR="00665B81" w:rsidRPr="00A3592E">
        <w:rPr>
          <w:color w:val="595959" w:themeColor="text1" w:themeTint="A6"/>
          <w:sz w:val="22"/>
          <w:szCs w:val="22"/>
        </w:rPr>
        <w:t xml:space="preserve">Figure </w:t>
      </w:r>
      <w:r w:rsidR="00665B81" w:rsidRPr="00A3592E">
        <w:rPr>
          <w:noProof/>
          <w:color w:val="595959" w:themeColor="text1" w:themeTint="A6"/>
          <w:sz w:val="22"/>
          <w:szCs w:val="22"/>
        </w:rPr>
        <w:t>13</w:t>
      </w:r>
      <w:r w:rsidR="00665B81" w:rsidRPr="00A3592E">
        <w:rPr>
          <w:color w:val="595959" w:themeColor="text1" w:themeTint="A6"/>
          <w:sz w:val="22"/>
          <w:szCs w:val="22"/>
        </w:rPr>
        <w:fldChar w:fldCharType="end"/>
      </w:r>
      <w:r w:rsidR="00665B81" w:rsidRPr="00A3592E">
        <w:rPr>
          <w:color w:val="595959" w:themeColor="text1" w:themeTint="A6"/>
          <w:sz w:val="22"/>
          <w:szCs w:val="22"/>
        </w:rPr>
        <w:t xml:space="preserve"> to </w:t>
      </w:r>
      <w:r w:rsidR="00665B81" w:rsidRPr="00A3592E">
        <w:rPr>
          <w:color w:val="595959" w:themeColor="text1" w:themeTint="A6"/>
          <w:sz w:val="22"/>
          <w:szCs w:val="22"/>
        </w:rPr>
        <w:fldChar w:fldCharType="begin"/>
      </w:r>
      <w:r w:rsidR="00665B81" w:rsidRPr="00A3592E">
        <w:rPr>
          <w:color w:val="595959" w:themeColor="text1" w:themeTint="A6"/>
          <w:sz w:val="22"/>
          <w:szCs w:val="22"/>
        </w:rPr>
        <w:instrText xml:space="preserve"> REF _Ref92122340 \h </w:instrText>
      </w:r>
      <w:r w:rsidR="00A3592E">
        <w:rPr>
          <w:color w:val="595959" w:themeColor="text1" w:themeTint="A6"/>
          <w:sz w:val="22"/>
          <w:szCs w:val="22"/>
        </w:rPr>
        <w:instrText xml:space="preserve"> \* MERGEFORMAT </w:instrText>
      </w:r>
      <w:r w:rsidR="00665B81" w:rsidRPr="00A3592E">
        <w:rPr>
          <w:color w:val="595959" w:themeColor="text1" w:themeTint="A6"/>
          <w:sz w:val="22"/>
          <w:szCs w:val="22"/>
        </w:rPr>
      </w:r>
      <w:r w:rsidR="00665B81" w:rsidRPr="00A3592E">
        <w:rPr>
          <w:color w:val="595959" w:themeColor="text1" w:themeTint="A6"/>
          <w:sz w:val="22"/>
          <w:szCs w:val="22"/>
        </w:rPr>
        <w:fldChar w:fldCharType="separate"/>
      </w:r>
      <w:r w:rsidR="00665B81" w:rsidRPr="00A3592E">
        <w:rPr>
          <w:color w:val="595959" w:themeColor="text1" w:themeTint="A6"/>
          <w:sz w:val="22"/>
          <w:szCs w:val="22"/>
        </w:rPr>
        <w:t xml:space="preserve">Figure </w:t>
      </w:r>
      <w:r w:rsidR="00665B81" w:rsidRPr="00A3592E">
        <w:rPr>
          <w:noProof/>
          <w:color w:val="595959" w:themeColor="text1" w:themeTint="A6"/>
          <w:sz w:val="22"/>
          <w:szCs w:val="22"/>
        </w:rPr>
        <w:t>15</w:t>
      </w:r>
      <w:r w:rsidR="00665B81" w:rsidRPr="00A3592E">
        <w:rPr>
          <w:color w:val="595959" w:themeColor="text1" w:themeTint="A6"/>
          <w:sz w:val="22"/>
          <w:szCs w:val="22"/>
        </w:rPr>
        <w:fldChar w:fldCharType="end"/>
      </w:r>
      <w:r w:rsidR="00665B81" w:rsidRPr="00A3592E">
        <w:rPr>
          <w:color w:val="595959" w:themeColor="text1" w:themeTint="A6"/>
          <w:sz w:val="22"/>
          <w:szCs w:val="22"/>
        </w:rPr>
        <w:t xml:space="preserve"> </w:t>
      </w:r>
      <w:r w:rsidR="00665B81">
        <w:rPr>
          <w:color w:val="595959" w:themeColor="text1" w:themeTint="A6"/>
          <w:sz w:val="22"/>
          <w:szCs w:val="22"/>
        </w:rPr>
        <w:t xml:space="preserve">are close views of the liner apex, the deformation of the liner is well defined and comparable to that found in literature of shaped charge </w:t>
      </w:r>
      <w:r w:rsidR="006A4F88">
        <w:rPr>
          <w:color w:val="595959" w:themeColor="text1" w:themeTint="A6"/>
          <w:sz w:val="22"/>
          <w:szCs w:val="22"/>
        </w:rPr>
        <w:t>liner collapse</w:t>
      </w:r>
      <w:r w:rsidR="00665B81">
        <w:rPr>
          <w:color w:val="595959" w:themeColor="text1" w:themeTint="A6"/>
          <w:sz w:val="22"/>
          <w:szCs w:val="22"/>
        </w:rPr>
        <w:t xml:space="preserve">. Although there is </w:t>
      </w:r>
      <w:r w:rsidR="00A3592E">
        <w:rPr>
          <w:color w:val="595959" w:themeColor="text1" w:themeTint="A6"/>
          <w:sz w:val="22"/>
          <w:szCs w:val="22"/>
        </w:rPr>
        <w:t>one considerable draw back with this simulation, the simulation did not finish and failed after 4 days of computing time, this is believed to be from inappropriate increment times, but more so from having too fine a mesh</w:t>
      </w:r>
      <w:r w:rsidR="006A4F88">
        <w:rPr>
          <w:color w:val="595959" w:themeColor="text1" w:themeTint="A6"/>
          <w:sz w:val="22"/>
          <w:szCs w:val="22"/>
        </w:rPr>
        <w:t xml:space="preserve"> resulting in large computational power</w:t>
      </w:r>
      <w:r w:rsidR="00A3592E">
        <w:rPr>
          <w:color w:val="595959" w:themeColor="text1" w:themeTint="A6"/>
          <w:sz w:val="22"/>
          <w:szCs w:val="22"/>
        </w:rPr>
        <w:t>.</w:t>
      </w:r>
    </w:p>
    <w:p w14:paraId="4B7E9C26" w14:textId="24FF2EA9" w:rsidR="00DC6BEB" w:rsidRDefault="008705C0" w:rsidP="00141152">
      <w:pPr>
        <w:pStyle w:val="Heading2"/>
        <w:spacing w:before="120"/>
        <w:jc w:val="both"/>
        <w:rPr>
          <w:color w:val="595959" w:themeColor="text1" w:themeTint="A6"/>
          <w:sz w:val="22"/>
          <w:szCs w:val="40"/>
        </w:rPr>
      </w:pPr>
      <w:r w:rsidRPr="00DC6BEB">
        <w:rPr>
          <w:color w:val="595959" w:themeColor="text1" w:themeTint="A6"/>
          <w:sz w:val="22"/>
          <w:szCs w:val="40"/>
        </w:rPr>
        <w:t xml:space="preserve">While applying a finer mesh at the point of interest improved the quality of the simulation </w:t>
      </w:r>
      <w:r w:rsidR="00B82916" w:rsidRPr="00DC6BEB">
        <w:rPr>
          <w:color w:val="595959" w:themeColor="text1" w:themeTint="A6"/>
          <w:sz w:val="22"/>
          <w:szCs w:val="40"/>
        </w:rPr>
        <w:t xml:space="preserve">and the initial liner collapse was captured </w:t>
      </w:r>
      <w:r w:rsidRPr="00DC6BEB">
        <w:rPr>
          <w:color w:val="595959" w:themeColor="text1" w:themeTint="A6"/>
          <w:sz w:val="22"/>
          <w:szCs w:val="40"/>
        </w:rPr>
        <w:t>there was still no clear jet formation</w:t>
      </w:r>
      <w:r w:rsidR="00B82916" w:rsidRPr="00DC6BEB">
        <w:rPr>
          <w:color w:val="595959" w:themeColor="text1" w:themeTint="A6"/>
          <w:sz w:val="22"/>
          <w:szCs w:val="40"/>
        </w:rPr>
        <w:t>, on this basis a</w:t>
      </w:r>
      <w:r w:rsidR="00DC6BEB" w:rsidRPr="00DC6BEB">
        <w:rPr>
          <w:color w:val="595959" w:themeColor="text1" w:themeTint="A6"/>
          <w:sz w:val="22"/>
          <w:szCs w:val="40"/>
        </w:rPr>
        <w:t>n</w:t>
      </w:r>
      <w:r w:rsidR="00B82916" w:rsidRPr="00DC6BEB">
        <w:rPr>
          <w:color w:val="595959" w:themeColor="text1" w:themeTint="A6"/>
          <w:sz w:val="22"/>
          <w:szCs w:val="40"/>
        </w:rPr>
        <w:t xml:space="preserve"> improved model was created using the same material</w:t>
      </w:r>
      <w:r w:rsidR="00DC6BEB">
        <w:rPr>
          <w:color w:val="595959" w:themeColor="text1" w:themeTint="A6"/>
          <w:sz w:val="22"/>
          <w:szCs w:val="40"/>
        </w:rPr>
        <w:t>,</w:t>
      </w:r>
      <w:r w:rsidR="00B82916" w:rsidRPr="00DC6BEB">
        <w:rPr>
          <w:color w:val="595959" w:themeColor="text1" w:themeTint="A6"/>
          <w:sz w:val="22"/>
          <w:szCs w:val="40"/>
        </w:rPr>
        <w:t xml:space="preserve"> LX-19/Pt</w:t>
      </w:r>
      <w:r w:rsidR="00DC6BEB">
        <w:rPr>
          <w:color w:val="595959" w:themeColor="text1" w:themeTint="A6"/>
          <w:sz w:val="22"/>
          <w:szCs w:val="40"/>
        </w:rPr>
        <w:t>,</w:t>
      </w:r>
      <w:r w:rsidR="00B82916" w:rsidRPr="00DC6BEB">
        <w:rPr>
          <w:color w:val="595959" w:themeColor="text1" w:themeTint="A6"/>
          <w:sz w:val="22"/>
          <w:szCs w:val="40"/>
        </w:rPr>
        <w:t xml:space="preserve"> but with some differences. The </w:t>
      </w:r>
      <w:r w:rsidR="00DC6BEB">
        <w:rPr>
          <w:color w:val="595959" w:themeColor="text1" w:themeTint="A6"/>
          <w:sz w:val="22"/>
          <w:szCs w:val="40"/>
        </w:rPr>
        <w:t>improved</w:t>
      </w:r>
      <w:r w:rsidR="00B82916" w:rsidRPr="00DC6BEB">
        <w:rPr>
          <w:color w:val="595959" w:themeColor="text1" w:themeTint="A6"/>
          <w:sz w:val="22"/>
          <w:szCs w:val="40"/>
        </w:rPr>
        <w:t xml:space="preserve"> model had a liner with an apex angle of 100</w:t>
      </w:r>
      <w:r w:rsidR="00B82916" w:rsidRPr="00DC6BEB">
        <w:rPr>
          <w:rFonts w:cstheme="minorHAnsi"/>
          <w:color w:val="595959" w:themeColor="text1" w:themeTint="A6"/>
          <w:sz w:val="22"/>
          <w:szCs w:val="40"/>
        </w:rPr>
        <w:t>°</w:t>
      </w:r>
      <w:r w:rsidR="00B82916" w:rsidRPr="00DC6BEB">
        <w:rPr>
          <w:color w:val="595959" w:themeColor="text1" w:themeTint="A6"/>
          <w:sz w:val="22"/>
          <w:szCs w:val="40"/>
        </w:rPr>
        <w:t xml:space="preserve"> with brick element meshing</w:t>
      </w:r>
      <w:r w:rsidR="00E350ED">
        <w:rPr>
          <w:color w:val="595959" w:themeColor="text1" w:themeTint="A6"/>
          <w:sz w:val="22"/>
          <w:szCs w:val="40"/>
        </w:rPr>
        <w:t xml:space="preserve"> </w:t>
      </w:r>
      <w:r w:rsidR="00E350ED" w:rsidRPr="00E350ED">
        <w:rPr>
          <w:color w:val="595959" w:themeColor="text1" w:themeTint="A6"/>
          <w:sz w:val="22"/>
          <w:szCs w:val="22"/>
        </w:rPr>
        <w:fldChar w:fldCharType="begin"/>
      </w:r>
      <w:r w:rsidR="00E350ED" w:rsidRPr="00E350ED">
        <w:rPr>
          <w:color w:val="595959" w:themeColor="text1" w:themeTint="A6"/>
          <w:sz w:val="22"/>
          <w:szCs w:val="22"/>
        </w:rPr>
        <w:instrText xml:space="preserve"> REF _Ref92123005 \h </w:instrText>
      </w:r>
      <w:r w:rsidR="00E350ED">
        <w:rPr>
          <w:color w:val="595959" w:themeColor="text1" w:themeTint="A6"/>
          <w:sz w:val="22"/>
          <w:szCs w:val="22"/>
        </w:rPr>
        <w:instrText xml:space="preserve"> \* MERGEFORMAT </w:instrText>
      </w:r>
      <w:r w:rsidR="00E350ED" w:rsidRPr="00E350ED">
        <w:rPr>
          <w:color w:val="595959" w:themeColor="text1" w:themeTint="A6"/>
          <w:sz w:val="22"/>
          <w:szCs w:val="22"/>
        </w:rPr>
      </w:r>
      <w:r w:rsidR="00E350ED" w:rsidRPr="00E350ED">
        <w:rPr>
          <w:color w:val="595959" w:themeColor="text1" w:themeTint="A6"/>
          <w:sz w:val="22"/>
          <w:szCs w:val="22"/>
        </w:rPr>
        <w:fldChar w:fldCharType="separate"/>
      </w:r>
      <w:r w:rsidR="00E350ED" w:rsidRPr="00E350ED">
        <w:rPr>
          <w:color w:val="595959" w:themeColor="text1" w:themeTint="A6"/>
          <w:sz w:val="22"/>
          <w:szCs w:val="22"/>
        </w:rPr>
        <w:t xml:space="preserve">Figure </w:t>
      </w:r>
      <w:r w:rsidR="00E350ED" w:rsidRPr="00E350ED">
        <w:rPr>
          <w:noProof/>
          <w:color w:val="595959" w:themeColor="text1" w:themeTint="A6"/>
          <w:sz w:val="22"/>
          <w:szCs w:val="22"/>
        </w:rPr>
        <w:t>16</w:t>
      </w:r>
      <w:r w:rsidR="00E350ED" w:rsidRPr="00E350ED">
        <w:rPr>
          <w:color w:val="595959" w:themeColor="text1" w:themeTint="A6"/>
          <w:sz w:val="22"/>
          <w:szCs w:val="22"/>
        </w:rPr>
        <w:fldChar w:fldCharType="end"/>
      </w:r>
      <w:r w:rsidR="00B82916" w:rsidRPr="00DC6BEB">
        <w:rPr>
          <w:color w:val="595959" w:themeColor="text1" w:themeTint="A6"/>
          <w:sz w:val="22"/>
          <w:szCs w:val="40"/>
        </w:rPr>
        <w:t>, the model was drawn axis-symmetric and ‘swept’ to produce the 3D model, this massively reduced the computing time with the lower number of nodes</w:t>
      </w:r>
      <w:r w:rsidR="00DC6BEB">
        <w:rPr>
          <w:color w:val="595959" w:themeColor="text1" w:themeTint="A6"/>
          <w:sz w:val="22"/>
          <w:szCs w:val="40"/>
        </w:rPr>
        <w:t xml:space="preserve"> and calculations</w:t>
      </w:r>
      <w:r w:rsidR="00B82916" w:rsidRPr="00DC6BEB">
        <w:rPr>
          <w:color w:val="595959" w:themeColor="text1" w:themeTint="A6"/>
          <w:sz w:val="22"/>
          <w:szCs w:val="40"/>
        </w:rPr>
        <w:t xml:space="preserve"> involved. </w:t>
      </w:r>
    </w:p>
    <w:p w14:paraId="15E43DCE" w14:textId="11863B19" w:rsidR="00E350ED" w:rsidRDefault="00B82916" w:rsidP="00141152">
      <w:pPr>
        <w:pStyle w:val="Heading2"/>
        <w:spacing w:before="120"/>
        <w:jc w:val="both"/>
        <w:rPr>
          <w:color w:val="595959" w:themeColor="text1" w:themeTint="A6"/>
          <w:sz w:val="22"/>
          <w:szCs w:val="40"/>
        </w:rPr>
      </w:pPr>
      <w:r w:rsidRPr="00DC6BEB">
        <w:rPr>
          <w:color w:val="595959" w:themeColor="text1" w:themeTint="A6"/>
          <w:sz w:val="22"/>
          <w:szCs w:val="40"/>
        </w:rPr>
        <w:t xml:space="preserve">The critical difference between the </w:t>
      </w:r>
      <w:r w:rsidR="00DC6BEB" w:rsidRPr="00DC6BEB">
        <w:rPr>
          <w:color w:val="595959" w:themeColor="text1" w:themeTint="A6"/>
          <w:sz w:val="22"/>
          <w:szCs w:val="40"/>
        </w:rPr>
        <w:t>improved</w:t>
      </w:r>
      <w:r w:rsidRPr="00DC6BEB">
        <w:rPr>
          <w:color w:val="595959" w:themeColor="text1" w:themeTint="A6"/>
          <w:sz w:val="22"/>
          <w:szCs w:val="40"/>
        </w:rPr>
        <w:t xml:space="preserve"> model</w:t>
      </w:r>
      <w:r w:rsidR="00DC6BEB" w:rsidRPr="00DC6BEB">
        <w:rPr>
          <w:color w:val="595959" w:themeColor="text1" w:themeTint="A6"/>
          <w:sz w:val="22"/>
          <w:szCs w:val="40"/>
        </w:rPr>
        <w:t xml:space="preserve"> and the others is that it uses JC Plasticity Material values which are</w:t>
      </w:r>
      <w:r w:rsidR="003553B8">
        <w:rPr>
          <w:color w:val="595959" w:themeColor="text1" w:themeTint="A6"/>
          <w:sz w:val="22"/>
          <w:szCs w:val="40"/>
        </w:rPr>
        <w:t xml:space="preserve"> generally better</w:t>
      </w:r>
      <w:r w:rsidR="00DC6BEB" w:rsidRPr="00DC6BEB">
        <w:rPr>
          <w:color w:val="595959" w:themeColor="text1" w:themeTint="A6"/>
          <w:sz w:val="22"/>
          <w:szCs w:val="40"/>
        </w:rPr>
        <w:t xml:space="preserve"> </w:t>
      </w:r>
      <w:r w:rsidR="003553B8">
        <w:rPr>
          <w:color w:val="595959" w:themeColor="text1" w:themeTint="A6"/>
          <w:sz w:val="22"/>
          <w:szCs w:val="40"/>
        </w:rPr>
        <w:t>applied</w:t>
      </w:r>
      <w:r w:rsidR="00DC6BEB" w:rsidRPr="00DC6BEB">
        <w:rPr>
          <w:color w:val="595959" w:themeColor="text1" w:themeTint="A6"/>
          <w:sz w:val="22"/>
          <w:szCs w:val="40"/>
        </w:rPr>
        <w:t xml:space="preserve"> to flowing materials</w:t>
      </w:r>
      <w:r w:rsidR="003553B8">
        <w:rPr>
          <w:color w:val="595959" w:themeColor="text1" w:themeTint="A6"/>
          <w:sz w:val="22"/>
          <w:szCs w:val="40"/>
        </w:rPr>
        <w:t xml:space="preserve"> and not rigid bodies,</w:t>
      </w:r>
      <w:r w:rsidR="00DC6BEB" w:rsidRPr="00DC6BEB">
        <w:rPr>
          <w:color w:val="595959" w:themeColor="text1" w:themeTint="A6"/>
          <w:sz w:val="22"/>
          <w:szCs w:val="40"/>
        </w:rPr>
        <w:t xml:space="preserve"> the liner </w:t>
      </w:r>
      <w:r w:rsidR="00DC6BEB">
        <w:rPr>
          <w:color w:val="595959" w:themeColor="text1" w:themeTint="A6"/>
          <w:sz w:val="22"/>
          <w:szCs w:val="40"/>
        </w:rPr>
        <w:t xml:space="preserve">material </w:t>
      </w:r>
      <w:r w:rsidR="00DC6BEB" w:rsidRPr="00DC6BEB">
        <w:rPr>
          <w:color w:val="595959" w:themeColor="text1" w:themeTint="A6"/>
          <w:sz w:val="22"/>
          <w:szCs w:val="40"/>
        </w:rPr>
        <w:t>during detonation</w:t>
      </w:r>
      <w:r w:rsidR="003553B8">
        <w:rPr>
          <w:color w:val="595959" w:themeColor="text1" w:themeTint="A6"/>
          <w:sz w:val="22"/>
          <w:szCs w:val="40"/>
        </w:rPr>
        <w:t xml:space="preserve"> behaves as a fluid so the JC values are more applicable, the simulation results support this, the parameters used produce an extremely </w:t>
      </w:r>
      <w:r w:rsidR="00E350ED">
        <w:rPr>
          <w:color w:val="595959" w:themeColor="text1" w:themeTint="A6"/>
          <w:sz w:val="22"/>
          <w:szCs w:val="40"/>
        </w:rPr>
        <w:t>well-defined</w:t>
      </w:r>
      <w:r w:rsidR="003553B8">
        <w:rPr>
          <w:color w:val="595959" w:themeColor="text1" w:themeTint="A6"/>
          <w:sz w:val="22"/>
          <w:szCs w:val="40"/>
        </w:rPr>
        <w:t xml:space="preserve"> </w:t>
      </w:r>
      <w:r w:rsidR="00E350ED">
        <w:rPr>
          <w:color w:val="595959" w:themeColor="text1" w:themeTint="A6"/>
          <w:sz w:val="22"/>
          <w:szCs w:val="40"/>
        </w:rPr>
        <w:t xml:space="preserve">liner </w:t>
      </w:r>
      <w:r w:rsidR="003553B8">
        <w:rPr>
          <w:color w:val="595959" w:themeColor="text1" w:themeTint="A6"/>
          <w:sz w:val="22"/>
          <w:szCs w:val="40"/>
        </w:rPr>
        <w:t>collapse and evolution of the jet for both the trial material and the current standard</w:t>
      </w:r>
      <w:r w:rsidR="00E350ED">
        <w:rPr>
          <w:color w:val="595959" w:themeColor="text1" w:themeTint="A6"/>
          <w:sz w:val="22"/>
          <w:szCs w:val="40"/>
        </w:rPr>
        <w:t xml:space="preserve"> (RDX/TNT/Cu).</w:t>
      </w:r>
    </w:p>
    <w:p w14:paraId="6FB2BEFE" w14:textId="228CA72F" w:rsidR="00C24281" w:rsidRPr="00C24281" w:rsidRDefault="00E350ED" w:rsidP="00141152">
      <w:pPr>
        <w:pStyle w:val="Heading2"/>
        <w:spacing w:before="120"/>
        <w:jc w:val="both"/>
        <w:rPr>
          <w:color w:val="595959" w:themeColor="text1" w:themeTint="A6"/>
          <w:sz w:val="22"/>
          <w:szCs w:val="40"/>
        </w:rPr>
      </w:pPr>
      <w:r>
        <w:rPr>
          <w:color w:val="595959" w:themeColor="text1" w:themeTint="A6"/>
          <w:sz w:val="22"/>
          <w:szCs w:val="40"/>
        </w:rPr>
        <w:t xml:space="preserve">When drawing a comparison between the trial material LX-19/Pt and the current standard RDX/TNT/Cu shown in </w:t>
      </w:r>
      <w:r w:rsidRPr="00E350ED">
        <w:rPr>
          <w:color w:val="595959" w:themeColor="text1" w:themeTint="A6"/>
          <w:sz w:val="22"/>
          <w:szCs w:val="22"/>
        </w:rPr>
        <w:fldChar w:fldCharType="begin"/>
      </w:r>
      <w:r w:rsidRPr="00E350ED">
        <w:rPr>
          <w:color w:val="595959" w:themeColor="text1" w:themeTint="A6"/>
          <w:sz w:val="22"/>
          <w:szCs w:val="22"/>
        </w:rPr>
        <w:instrText xml:space="preserve"> REF _Ref92123350 \h </w:instrText>
      </w:r>
      <w:r>
        <w:rPr>
          <w:color w:val="595959" w:themeColor="text1" w:themeTint="A6"/>
          <w:sz w:val="22"/>
          <w:szCs w:val="22"/>
        </w:rPr>
        <w:instrText xml:space="preserve"> \* MERGEFORMAT </w:instrText>
      </w:r>
      <w:r w:rsidRPr="00E350ED">
        <w:rPr>
          <w:color w:val="595959" w:themeColor="text1" w:themeTint="A6"/>
          <w:sz w:val="22"/>
          <w:szCs w:val="22"/>
        </w:rPr>
      </w:r>
      <w:r w:rsidRPr="00E350ED">
        <w:rPr>
          <w:color w:val="595959" w:themeColor="text1" w:themeTint="A6"/>
          <w:sz w:val="22"/>
          <w:szCs w:val="22"/>
        </w:rPr>
        <w:fldChar w:fldCharType="separate"/>
      </w:r>
      <w:r w:rsidRPr="00E350ED">
        <w:rPr>
          <w:color w:val="595959" w:themeColor="text1" w:themeTint="A6"/>
          <w:sz w:val="22"/>
          <w:szCs w:val="22"/>
        </w:rPr>
        <w:t xml:space="preserve">Figure </w:t>
      </w:r>
      <w:r w:rsidRPr="00E350ED">
        <w:rPr>
          <w:noProof/>
          <w:color w:val="595959" w:themeColor="text1" w:themeTint="A6"/>
          <w:sz w:val="22"/>
          <w:szCs w:val="22"/>
        </w:rPr>
        <w:t>17</w:t>
      </w:r>
      <w:r w:rsidRPr="00E350ED">
        <w:rPr>
          <w:color w:val="595959" w:themeColor="text1" w:themeTint="A6"/>
          <w:sz w:val="22"/>
          <w:szCs w:val="22"/>
        </w:rPr>
        <w:fldChar w:fldCharType="end"/>
      </w:r>
      <w:r>
        <w:rPr>
          <w:color w:val="595959" w:themeColor="text1" w:themeTint="A6"/>
          <w:sz w:val="22"/>
          <w:szCs w:val="22"/>
        </w:rPr>
        <w:t xml:space="preserve"> to</w:t>
      </w:r>
      <w:r w:rsidRPr="00E350ED">
        <w:rPr>
          <w:color w:val="595959" w:themeColor="text1" w:themeTint="A6"/>
          <w:sz w:val="22"/>
          <w:szCs w:val="22"/>
        </w:rPr>
        <w:t xml:space="preserve"> </w:t>
      </w:r>
      <w:r w:rsidRPr="00E350ED">
        <w:rPr>
          <w:color w:val="595959" w:themeColor="text1" w:themeTint="A6"/>
          <w:sz w:val="22"/>
          <w:szCs w:val="22"/>
        </w:rPr>
        <w:fldChar w:fldCharType="begin"/>
      </w:r>
      <w:r w:rsidRPr="00E350ED">
        <w:rPr>
          <w:color w:val="595959" w:themeColor="text1" w:themeTint="A6"/>
          <w:sz w:val="22"/>
          <w:szCs w:val="22"/>
        </w:rPr>
        <w:instrText xml:space="preserve"> REF _Ref92450449 \h </w:instrText>
      </w:r>
      <w:r>
        <w:rPr>
          <w:color w:val="595959" w:themeColor="text1" w:themeTint="A6"/>
          <w:sz w:val="22"/>
          <w:szCs w:val="22"/>
        </w:rPr>
        <w:instrText xml:space="preserve"> \* MERGEFORMAT </w:instrText>
      </w:r>
      <w:r w:rsidRPr="00E350ED">
        <w:rPr>
          <w:color w:val="595959" w:themeColor="text1" w:themeTint="A6"/>
          <w:sz w:val="22"/>
          <w:szCs w:val="22"/>
        </w:rPr>
      </w:r>
      <w:r w:rsidRPr="00E350ED">
        <w:rPr>
          <w:color w:val="595959" w:themeColor="text1" w:themeTint="A6"/>
          <w:sz w:val="22"/>
          <w:szCs w:val="22"/>
        </w:rPr>
        <w:fldChar w:fldCharType="separate"/>
      </w:r>
      <w:r w:rsidRPr="00E350ED">
        <w:rPr>
          <w:color w:val="595959" w:themeColor="text1" w:themeTint="A6"/>
          <w:sz w:val="22"/>
          <w:szCs w:val="22"/>
        </w:rPr>
        <w:t xml:space="preserve">Figure </w:t>
      </w:r>
      <w:r w:rsidRPr="00E350ED">
        <w:rPr>
          <w:noProof/>
          <w:color w:val="595959" w:themeColor="text1" w:themeTint="A6"/>
          <w:sz w:val="22"/>
          <w:szCs w:val="22"/>
        </w:rPr>
        <w:t>22</w:t>
      </w:r>
      <w:r w:rsidRPr="00E350ED">
        <w:rPr>
          <w:color w:val="595959" w:themeColor="text1" w:themeTint="A6"/>
          <w:sz w:val="22"/>
          <w:szCs w:val="22"/>
        </w:rPr>
        <w:fldChar w:fldCharType="end"/>
      </w:r>
      <w:r>
        <w:rPr>
          <w:color w:val="595959" w:themeColor="text1" w:themeTint="A6"/>
          <w:sz w:val="22"/>
          <w:szCs w:val="22"/>
        </w:rPr>
        <w:t>, the</w:t>
      </w:r>
      <w:r w:rsidR="00186274">
        <w:rPr>
          <w:color w:val="595959" w:themeColor="text1" w:themeTint="A6"/>
          <w:sz w:val="22"/>
          <w:szCs w:val="22"/>
        </w:rPr>
        <w:t xml:space="preserve"> Pt</w:t>
      </w:r>
      <w:r>
        <w:rPr>
          <w:color w:val="595959" w:themeColor="text1" w:themeTint="A6"/>
          <w:sz w:val="22"/>
          <w:szCs w:val="22"/>
        </w:rPr>
        <w:t xml:space="preserve"> jet is considerably further developed than the RDX/TNT</w:t>
      </w:r>
      <w:r w:rsidR="00186274">
        <w:rPr>
          <w:color w:val="595959" w:themeColor="text1" w:themeTint="A6"/>
          <w:sz w:val="22"/>
          <w:szCs w:val="22"/>
        </w:rPr>
        <w:t>/Cu</w:t>
      </w:r>
      <w:r>
        <w:rPr>
          <w:color w:val="595959" w:themeColor="text1" w:themeTint="A6"/>
          <w:sz w:val="22"/>
          <w:szCs w:val="22"/>
        </w:rPr>
        <w:t xml:space="preserve"> equivalent</w:t>
      </w:r>
      <w:r w:rsidR="006A4F88">
        <w:rPr>
          <w:color w:val="595959" w:themeColor="text1" w:themeTint="A6"/>
          <w:sz w:val="22"/>
          <w:szCs w:val="22"/>
        </w:rPr>
        <w:t xml:space="preserve"> which is believed to be a result of the highly ductile Pt liner</w:t>
      </w:r>
      <w:r w:rsidR="00186274">
        <w:rPr>
          <w:color w:val="595959" w:themeColor="text1" w:themeTint="A6"/>
          <w:sz w:val="22"/>
          <w:szCs w:val="22"/>
        </w:rPr>
        <w:t xml:space="preserve">. </w:t>
      </w:r>
      <w:r w:rsidR="00141152">
        <w:rPr>
          <w:color w:val="595959" w:themeColor="text1" w:themeTint="A6"/>
          <w:sz w:val="22"/>
          <w:szCs w:val="22"/>
        </w:rPr>
        <w:t>The trial material is far superior in every time step the higher detonation velocity of the LX-19 is evident throughout.</w:t>
      </w:r>
    </w:p>
    <w:p w14:paraId="71B9C694" w14:textId="248E1CF3" w:rsidR="00A256CB" w:rsidRDefault="00AE0CBB" w:rsidP="00141152">
      <w:pPr>
        <w:pStyle w:val="Heading2"/>
        <w:spacing w:before="120"/>
        <w:jc w:val="both"/>
        <w:rPr>
          <w:color w:val="595959" w:themeColor="text1" w:themeTint="A6"/>
          <w:sz w:val="22"/>
          <w:szCs w:val="22"/>
        </w:rPr>
      </w:pPr>
      <w:r>
        <w:rPr>
          <w:noProof/>
          <w:color w:val="595959" w:themeColor="text1" w:themeTint="A6"/>
          <w:sz w:val="22"/>
          <w:szCs w:val="22"/>
        </w:rPr>
        <mc:AlternateContent>
          <mc:Choice Requires="wpi">
            <w:drawing>
              <wp:anchor distT="0" distB="0" distL="114300" distR="114300" simplePos="0" relativeHeight="251660288" behindDoc="0" locked="0" layoutInCell="1" allowOverlap="1" wp14:anchorId="7AF96746" wp14:editId="197C3BF1">
                <wp:simplePos x="0" y="0"/>
                <wp:positionH relativeFrom="column">
                  <wp:posOffset>1170461</wp:posOffset>
                </wp:positionH>
                <wp:positionV relativeFrom="paragraph">
                  <wp:posOffset>-130614</wp:posOffset>
                </wp:positionV>
                <wp:extent cx="806040" cy="414720"/>
                <wp:effectExtent l="57150" t="38100" r="51435" b="42545"/>
                <wp:wrapNone/>
                <wp:docPr id="9" name="Ink 9"/>
                <wp:cNvGraphicFramePr/>
                <a:graphic xmlns:a="http://schemas.openxmlformats.org/drawingml/2006/main">
                  <a:graphicData uri="http://schemas.microsoft.com/office/word/2010/wordprocessingInk">
                    <w14:contentPart bwMode="auto" r:id="rId40">
                      <w14:nvContentPartPr>
                        <w14:cNvContentPartPr/>
                      </w14:nvContentPartPr>
                      <w14:xfrm>
                        <a:off x="0" y="0"/>
                        <a:ext cx="806040" cy="414720"/>
                      </w14:xfrm>
                    </w14:contentPart>
                  </a:graphicData>
                </a:graphic>
              </wp:anchor>
            </w:drawing>
          </mc:Choice>
          <mc:Fallback>
            <w:pict>
              <v:shape w14:anchorId="3E20A51B" id="Ink 9" o:spid="_x0000_s1026" type="#_x0000_t75" style="position:absolute;margin-left:91.45pt;margin-top:-11pt;width:64.85pt;height:34.05pt;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">
                <v:imagedata r:id="rId41" o:title=""/>
              </v:shape>
            </w:pict>
          </mc:Fallback>
        </mc:AlternateContent>
      </w:r>
      <w:r w:rsidR="00A256CB">
        <w:rPr>
          <w:color w:val="595959" w:themeColor="text1" w:themeTint="A6"/>
          <w:sz w:val="22"/>
          <w:szCs w:val="22"/>
        </w:rPr>
        <w:t xml:space="preserve">When the Max </w:t>
      </w:r>
      <w:r w:rsidR="00141152">
        <w:rPr>
          <w:color w:val="595959" w:themeColor="text1" w:themeTint="A6"/>
          <w:sz w:val="22"/>
          <w:szCs w:val="22"/>
        </w:rPr>
        <w:t>principle</w:t>
      </w:r>
      <w:r w:rsidR="00A256CB">
        <w:rPr>
          <w:color w:val="595959" w:themeColor="text1" w:themeTint="A6"/>
          <w:sz w:val="22"/>
          <w:szCs w:val="22"/>
        </w:rPr>
        <w:t xml:space="preserve"> stress is observed in</w:t>
      </w:r>
      <w:r w:rsidR="00C24281">
        <w:rPr>
          <w:color w:val="595959" w:themeColor="text1" w:themeTint="A6"/>
          <w:sz w:val="22"/>
          <w:szCs w:val="22"/>
        </w:rPr>
        <w:t xml:space="preserve"> </w:t>
      </w:r>
      <w:r w:rsidR="00C24281" w:rsidRPr="00C24281">
        <w:rPr>
          <w:color w:val="595959" w:themeColor="text1" w:themeTint="A6"/>
          <w:sz w:val="22"/>
          <w:szCs w:val="22"/>
        </w:rPr>
        <w:fldChar w:fldCharType="begin"/>
      </w:r>
      <w:r w:rsidR="00C24281" w:rsidRPr="00C24281">
        <w:rPr>
          <w:color w:val="595959" w:themeColor="text1" w:themeTint="A6"/>
          <w:sz w:val="22"/>
          <w:szCs w:val="22"/>
        </w:rPr>
        <w:instrText xml:space="preserve"> REF _Ref92449288 \h </w:instrText>
      </w:r>
      <w:r w:rsidR="00C24281">
        <w:rPr>
          <w:color w:val="595959" w:themeColor="text1" w:themeTint="A6"/>
          <w:sz w:val="22"/>
          <w:szCs w:val="22"/>
        </w:rPr>
        <w:instrText xml:space="preserve"> \* MERGEFORMAT </w:instrText>
      </w:r>
      <w:r w:rsidR="00C24281" w:rsidRPr="00C24281">
        <w:rPr>
          <w:color w:val="595959" w:themeColor="text1" w:themeTint="A6"/>
          <w:sz w:val="22"/>
          <w:szCs w:val="22"/>
        </w:rPr>
      </w:r>
      <w:r w:rsidR="00C24281" w:rsidRPr="00C24281">
        <w:rPr>
          <w:color w:val="595959" w:themeColor="text1" w:themeTint="A6"/>
          <w:sz w:val="22"/>
          <w:szCs w:val="22"/>
        </w:rPr>
        <w:fldChar w:fldCharType="separate"/>
      </w:r>
      <w:r w:rsidR="00C24281" w:rsidRPr="00C24281">
        <w:rPr>
          <w:color w:val="595959" w:themeColor="text1" w:themeTint="A6"/>
          <w:sz w:val="22"/>
          <w:szCs w:val="22"/>
        </w:rPr>
        <w:t xml:space="preserve">Figure </w:t>
      </w:r>
      <w:r w:rsidR="00C24281" w:rsidRPr="00C24281">
        <w:rPr>
          <w:noProof/>
          <w:color w:val="595959" w:themeColor="text1" w:themeTint="A6"/>
          <w:sz w:val="22"/>
          <w:szCs w:val="22"/>
        </w:rPr>
        <w:t>18</w:t>
      </w:r>
      <w:r w:rsidR="00C24281" w:rsidRPr="00C24281">
        <w:rPr>
          <w:color w:val="595959" w:themeColor="text1" w:themeTint="A6"/>
          <w:sz w:val="22"/>
          <w:szCs w:val="22"/>
        </w:rPr>
        <w:fldChar w:fldCharType="end"/>
      </w:r>
      <w:r w:rsidR="00A256CB" w:rsidRPr="00C24281">
        <w:rPr>
          <w:color w:val="595959" w:themeColor="text1" w:themeTint="A6"/>
          <w:sz w:val="22"/>
          <w:szCs w:val="22"/>
        </w:rPr>
        <w:t xml:space="preserve"> the </w:t>
      </w:r>
      <w:r w:rsidR="00A256CB">
        <w:rPr>
          <w:color w:val="595959" w:themeColor="text1" w:themeTint="A6"/>
          <w:sz w:val="22"/>
          <w:szCs w:val="22"/>
        </w:rPr>
        <w:t xml:space="preserve">RDX/TNT/Cu material there are clear </w:t>
      </w:r>
      <w:r w:rsidR="00A35B8B">
        <w:rPr>
          <w:color w:val="595959" w:themeColor="text1" w:themeTint="A6"/>
          <w:sz w:val="22"/>
          <w:szCs w:val="22"/>
        </w:rPr>
        <w:t>bands of high tensile stress arears radiating from the center in the region of 6.196 x 10</w:t>
      </w:r>
      <w:r w:rsidR="00A35B8B">
        <w:rPr>
          <w:color w:val="595959" w:themeColor="text1" w:themeTint="A6"/>
          <w:sz w:val="22"/>
          <w:szCs w:val="22"/>
          <w:vertAlign w:val="superscript"/>
        </w:rPr>
        <w:t>9</w:t>
      </w:r>
      <w:r w:rsidR="00A35B8B">
        <w:rPr>
          <w:color w:val="595959" w:themeColor="text1" w:themeTint="A6"/>
          <w:sz w:val="22"/>
          <w:szCs w:val="22"/>
        </w:rPr>
        <w:t xml:space="preserve">Pa while the Pt liner </w:t>
      </w:r>
      <w:r w:rsidR="00C24281">
        <w:rPr>
          <w:color w:val="595959" w:themeColor="text1" w:themeTint="A6"/>
          <w:sz w:val="22"/>
          <w:szCs w:val="22"/>
        </w:rPr>
        <w:t xml:space="preserve">in </w:t>
      </w:r>
      <w:r w:rsidR="00C24281" w:rsidRPr="00C24281">
        <w:rPr>
          <w:color w:val="595959" w:themeColor="text1" w:themeTint="A6"/>
          <w:sz w:val="22"/>
          <w:szCs w:val="22"/>
        </w:rPr>
        <w:fldChar w:fldCharType="begin"/>
      </w:r>
      <w:r w:rsidR="00C24281" w:rsidRPr="00C24281">
        <w:rPr>
          <w:color w:val="595959" w:themeColor="text1" w:themeTint="A6"/>
          <w:sz w:val="22"/>
          <w:szCs w:val="22"/>
        </w:rPr>
        <w:instrText xml:space="preserve"> REF _Ref92123350 \h </w:instrText>
      </w:r>
      <w:r w:rsidR="00C24281">
        <w:rPr>
          <w:color w:val="595959" w:themeColor="text1" w:themeTint="A6"/>
          <w:sz w:val="22"/>
          <w:szCs w:val="22"/>
        </w:rPr>
        <w:instrText xml:space="preserve"> \* MERGEFORMAT </w:instrText>
      </w:r>
      <w:r w:rsidR="00C24281" w:rsidRPr="00C24281">
        <w:rPr>
          <w:color w:val="595959" w:themeColor="text1" w:themeTint="A6"/>
          <w:sz w:val="22"/>
          <w:szCs w:val="22"/>
        </w:rPr>
      </w:r>
      <w:r w:rsidR="00C24281" w:rsidRPr="00C24281">
        <w:rPr>
          <w:color w:val="595959" w:themeColor="text1" w:themeTint="A6"/>
          <w:sz w:val="22"/>
          <w:szCs w:val="22"/>
        </w:rPr>
        <w:fldChar w:fldCharType="separate"/>
      </w:r>
      <w:r w:rsidR="00C24281" w:rsidRPr="00C24281">
        <w:rPr>
          <w:color w:val="595959" w:themeColor="text1" w:themeTint="A6"/>
          <w:sz w:val="22"/>
          <w:szCs w:val="22"/>
        </w:rPr>
        <w:t xml:space="preserve">Figure </w:t>
      </w:r>
      <w:r w:rsidR="00C24281" w:rsidRPr="00C24281">
        <w:rPr>
          <w:noProof/>
          <w:color w:val="595959" w:themeColor="text1" w:themeTint="A6"/>
          <w:sz w:val="22"/>
          <w:szCs w:val="22"/>
        </w:rPr>
        <w:t>17</w:t>
      </w:r>
      <w:r w:rsidR="00C24281" w:rsidRPr="00C24281">
        <w:rPr>
          <w:color w:val="595959" w:themeColor="text1" w:themeTint="A6"/>
          <w:sz w:val="22"/>
          <w:szCs w:val="22"/>
        </w:rPr>
        <w:fldChar w:fldCharType="end"/>
      </w:r>
      <w:r w:rsidR="00C24281" w:rsidRPr="00C24281">
        <w:rPr>
          <w:color w:val="595959" w:themeColor="text1" w:themeTint="A6"/>
          <w:sz w:val="22"/>
          <w:szCs w:val="22"/>
        </w:rPr>
        <w:t xml:space="preserve"> </w:t>
      </w:r>
      <w:r w:rsidR="00A35B8B">
        <w:rPr>
          <w:color w:val="595959" w:themeColor="text1" w:themeTint="A6"/>
          <w:sz w:val="22"/>
          <w:szCs w:val="22"/>
        </w:rPr>
        <w:t xml:space="preserve">appears to have lower tensile stresses </w:t>
      </w:r>
      <w:r w:rsidR="00C24281">
        <w:rPr>
          <w:color w:val="595959" w:themeColor="text1" w:themeTint="A6"/>
          <w:sz w:val="22"/>
          <w:szCs w:val="22"/>
        </w:rPr>
        <w:t xml:space="preserve">which are </w:t>
      </w:r>
      <w:r w:rsidR="00A35B8B">
        <w:rPr>
          <w:color w:val="595959" w:themeColor="text1" w:themeTint="A6"/>
          <w:sz w:val="22"/>
          <w:szCs w:val="22"/>
        </w:rPr>
        <w:t>consolidated generally at the surface of the material in the region of 5.658</w:t>
      </w:r>
      <w:r w:rsidR="00C24281">
        <w:rPr>
          <w:color w:val="595959" w:themeColor="text1" w:themeTint="A6"/>
          <w:sz w:val="22"/>
          <w:szCs w:val="22"/>
        </w:rPr>
        <w:t xml:space="preserve"> x 10</w:t>
      </w:r>
      <w:r w:rsidR="00C24281">
        <w:rPr>
          <w:color w:val="595959" w:themeColor="text1" w:themeTint="A6"/>
          <w:sz w:val="22"/>
          <w:szCs w:val="22"/>
          <w:vertAlign w:val="superscript"/>
        </w:rPr>
        <w:t>8</w:t>
      </w:r>
      <w:r w:rsidR="00C24281">
        <w:rPr>
          <w:color w:val="595959" w:themeColor="text1" w:themeTint="A6"/>
          <w:sz w:val="22"/>
          <w:szCs w:val="22"/>
        </w:rPr>
        <w:t>Pa, this is</w:t>
      </w:r>
      <w:r w:rsidR="00023A09">
        <w:rPr>
          <w:color w:val="595959" w:themeColor="text1" w:themeTint="A6"/>
          <w:sz w:val="22"/>
          <w:szCs w:val="22"/>
        </w:rPr>
        <w:t xml:space="preserve"> believed to be a</w:t>
      </w:r>
      <w:r w:rsidR="00141152">
        <w:rPr>
          <w:color w:val="595959" w:themeColor="text1" w:themeTint="A6"/>
          <w:sz w:val="22"/>
          <w:szCs w:val="22"/>
        </w:rPr>
        <w:t xml:space="preserve"> direct</w:t>
      </w:r>
      <w:r w:rsidR="00023A09">
        <w:rPr>
          <w:color w:val="595959" w:themeColor="text1" w:themeTint="A6"/>
          <w:sz w:val="22"/>
          <w:szCs w:val="22"/>
        </w:rPr>
        <w:t xml:space="preserve"> result of the materials high</w:t>
      </w:r>
      <w:r w:rsidR="00141152">
        <w:rPr>
          <w:color w:val="595959" w:themeColor="text1" w:themeTint="A6"/>
          <w:sz w:val="22"/>
          <w:szCs w:val="22"/>
        </w:rPr>
        <w:t>er</w:t>
      </w:r>
      <w:r w:rsidR="00023A09">
        <w:rPr>
          <w:color w:val="595959" w:themeColor="text1" w:themeTint="A6"/>
          <w:sz w:val="22"/>
          <w:szCs w:val="22"/>
        </w:rPr>
        <w:t xml:space="preserve"> ductility</w:t>
      </w:r>
      <w:r w:rsidR="00C24281">
        <w:rPr>
          <w:color w:val="595959" w:themeColor="text1" w:themeTint="A6"/>
          <w:sz w:val="22"/>
          <w:szCs w:val="22"/>
        </w:rPr>
        <w:t xml:space="preserve">. In theory, </w:t>
      </w:r>
      <w:r w:rsidR="00141152">
        <w:rPr>
          <w:color w:val="595959" w:themeColor="text1" w:themeTint="A6"/>
          <w:sz w:val="22"/>
          <w:szCs w:val="22"/>
        </w:rPr>
        <w:t xml:space="preserve">from </w:t>
      </w:r>
      <w:r w:rsidR="00C24281">
        <w:rPr>
          <w:color w:val="595959" w:themeColor="text1" w:themeTint="A6"/>
          <w:sz w:val="22"/>
          <w:szCs w:val="22"/>
        </w:rPr>
        <w:t>the conservation of energy, if there is less energy loss during the deformation of the liner there is more energy available to add to the end effect, which would be jet penetration, further testing is required to determine if this would be the case.</w:t>
      </w:r>
    </w:p>
    <w:p w14:paraId="531442ED" w14:textId="77777777" w:rsidR="00141152" w:rsidRPr="00141152" w:rsidRDefault="00141152" w:rsidP="00141152"/>
    <w:p w14:paraId="5D437A2B" w14:textId="1B421A21" w:rsidR="00186274" w:rsidRPr="00186274" w:rsidRDefault="00186274" w:rsidP="00141152">
      <w:pPr>
        <w:pStyle w:val="Heading2"/>
        <w:spacing w:before="120"/>
        <w:jc w:val="both"/>
        <w:rPr>
          <w:color w:val="595959" w:themeColor="text1" w:themeTint="A6"/>
          <w:sz w:val="22"/>
          <w:szCs w:val="40"/>
        </w:rPr>
      </w:pPr>
      <w:r>
        <w:rPr>
          <w:color w:val="595959" w:themeColor="text1" w:themeTint="A6"/>
          <w:sz w:val="22"/>
          <w:szCs w:val="22"/>
        </w:rPr>
        <w:lastRenderedPageBreak/>
        <w:t>Figure 22 exhibits a large ‘diamond’ at the end of the jet</w:t>
      </w:r>
      <w:r w:rsidR="00A256CB">
        <w:rPr>
          <w:color w:val="595959" w:themeColor="text1" w:themeTint="A6"/>
          <w:sz w:val="22"/>
          <w:szCs w:val="22"/>
        </w:rPr>
        <w:t xml:space="preserve"> which is</w:t>
      </w:r>
      <w:r>
        <w:rPr>
          <w:color w:val="595959" w:themeColor="text1" w:themeTint="A6"/>
          <w:sz w:val="22"/>
          <w:szCs w:val="22"/>
        </w:rPr>
        <w:t xml:space="preserve"> unusual and would require further analysis to determine if it was a simulation error or a real artifact. </w:t>
      </w:r>
      <w:r w:rsidR="00A256CB">
        <w:rPr>
          <w:color w:val="595959" w:themeColor="text1" w:themeTint="A6"/>
          <w:sz w:val="22"/>
          <w:szCs w:val="22"/>
        </w:rPr>
        <w:t xml:space="preserve">There is evidence of this effect shown in </w:t>
      </w:r>
      <w:r w:rsidR="00A256CB" w:rsidRPr="00023A09">
        <w:rPr>
          <w:color w:val="595959" w:themeColor="text1" w:themeTint="A6"/>
          <w:sz w:val="22"/>
          <w:szCs w:val="22"/>
        </w:rPr>
        <w:fldChar w:fldCharType="begin"/>
      </w:r>
      <w:r w:rsidR="00A256CB" w:rsidRPr="00023A09">
        <w:rPr>
          <w:color w:val="595959" w:themeColor="text1" w:themeTint="A6"/>
          <w:sz w:val="22"/>
          <w:szCs w:val="22"/>
        </w:rPr>
        <w:instrText xml:space="preserve"> REF _Ref89947988 \h </w:instrText>
      </w:r>
      <w:r w:rsidR="00023A09">
        <w:rPr>
          <w:color w:val="595959" w:themeColor="text1" w:themeTint="A6"/>
          <w:sz w:val="22"/>
          <w:szCs w:val="22"/>
        </w:rPr>
        <w:instrText xml:space="preserve"> \* MERGEFORMAT </w:instrText>
      </w:r>
      <w:r w:rsidR="00A256CB" w:rsidRPr="00023A09">
        <w:rPr>
          <w:color w:val="595959" w:themeColor="text1" w:themeTint="A6"/>
          <w:sz w:val="22"/>
          <w:szCs w:val="22"/>
        </w:rPr>
      </w:r>
      <w:r w:rsidR="00A256CB" w:rsidRPr="00023A09">
        <w:rPr>
          <w:color w:val="595959" w:themeColor="text1" w:themeTint="A6"/>
          <w:sz w:val="22"/>
          <w:szCs w:val="22"/>
        </w:rPr>
        <w:fldChar w:fldCharType="separate"/>
      </w:r>
      <w:r w:rsidR="00A256CB" w:rsidRPr="00023A09">
        <w:rPr>
          <w:color w:val="595959" w:themeColor="text1" w:themeTint="A6"/>
          <w:sz w:val="22"/>
          <w:szCs w:val="22"/>
        </w:rPr>
        <w:t xml:space="preserve">Figure </w:t>
      </w:r>
      <w:r w:rsidR="00A256CB" w:rsidRPr="00023A09">
        <w:rPr>
          <w:noProof/>
          <w:color w:val="595959" w:themeColor="text1" w:themeTint="A6"/>
          <w:sz w:val="22"/>
          <w:szCs w:val="22"/>
        </w:rPr>
        <w:t>2</w:t>
      </w:r>
      <w:r w:rsidR="00A256CB" w:rsidRPr="00023A09">
        <w:rPr>
          <w:color w:val="595959" w:themeColor="text1" w:themeTint="A6"/>
          <w:sz w:val="22"/>
          <w:szCs w:val="22"/>
        </w:rPr>
        <w:fldChar w:fldCharType="end"/>
      </w:r>
      <w:r w:rsidR="00023A09">
        <w:rPr>
          <w:color w:val="595959" w:themeColor="text1" w:themeTint="A6"/>
          <w:sz w:val="22"/>
          <w:szCs w:val="22"/>
        </w:rPr>
        <w:t xml:space="preserve"> which suggests that it can occur in the real world but to what extent, needs further investigation</w:t>
      </w:r>
      <w:r w:rsidR="00A256CB" w:rsidRPr="00A256CB">
        <w:rPr>
          <w:color w:val="595959" w:themeColor="text1" w:themeTint="A6"/>
          <w:sz w:val="22"/>
          <w:szCs w:val="22"/>
        </w:rPr>
        <w:t>.</w:t>
      </w:r>
    </w:p>
    <w:p w14:paraId="238B6119" w14:textId="61E0B335" w:rsidR="0087289E" w:rsidRPr="0087289E" w:rsidRDefault="00186274" w:rsidP="00141152">
      <w:pPr>
        <w:pStyle w:val="Heading2"/>
        <w:spacing w:before="120"/>
        <w:jc w:val="both"/>
        <w:rPr>
          <w:color w:val="595959" w:themeColor="text1" w:themeTint="A6"/>
          <w:sz w:val="22"/>
          <w:szCs w:val="22"/>
        </w:rPr>
      </w:pPr>
      <w:r>
        <w:rPr>
          <w:color w:val="595959" w:themeColor="text1" w:themeTint="A6"/>
          <w:sz w:val="22"/>
          <w:szCs w:val="22"/>
        </w:rPr>
        <w:t xml:space="preserve">When comparing Jet tip velocities shown in </w:t>
      </w:r>
      <w:r w:rsidRPr="00186274">
        <w:rPr>
          <w:color w:val="595959" w:themeColor="text1" w:themeTint="A6"/>
          <w:sz w:val="22"/>
          <w:szCs w:val="22"/>
        </w:rPr>
        <w:fldChar w:fldCharType="begin"/>
      </w:r>
      <w:r w:rsidRPr="00186274">
        <w:rPr>
          <w:color w:val="595959" w:themeColor="text1" w:themeTint="A6"/>
          <w:sz w:val="22"/>
          <w:szCs w:val="22"/>
        </w:rPr>
        <w:instrText xml:space="preserve"> REF _Ref92450706 \h </w:instrText>
      </w:r>
      <w:r>
        <w:rPr>
          <w:color w:val="595959" w:themeColor="text1" w:themeTint="A6"/>
          <w:sz w:val="22"/>
          <w:szCs w:val="22"/>
        </w:rPr>
        <w:instrText xml:space="preserve"> \* MERGEFORMAT </w:instrText>
      </w:r>
      <w:r w:rsidRPr="00186274">
        <w:rPr>
          <w:color w:val="595959" w:themeColor="text1" w:themeTint="A6"/>
          <w:sz w:val="22"/>
          <w:szCs w:val="22"/>
        </w:rPr>
      </w:r>
      <w:r w:rsidRPr="00186274">
        <w:rPr>
          <w:color w:val="595959" w:themeColor="text1" w:themeTint="A6"/>
          <w:sz w:val="22"/>
          <w:szCs w:val="22"/>
        </w:rPr>
        <w:fldChar w:fldCharType="separate"/>
      </w:r>
      <w:r w:rsidRPr="00186274">
        <w:rPr>
          <w:color w:val="595959" w:themeColor="text1" w:themeTint="A6"/>
          <w:sz w:val="22"/>
          <w:szCs w:val="22"/>
        </w:rPr>
        <w:t xml:space="preserve">Figure </w:t>
      </w:r>
      <w:r w:rsidRPr="00186274">
        <w:rPr>
          <w:noProof/>
          <w:color w:val="595959" w:themeColor="text1" w:themeTint="A6"/>
          <w:sz w:val="22"/>
          <w:szCs w:val="22"/>
        </w:rPr>
        <w:t>23</w:t>
      </w:r>
      <w:r w:rsidRPr="00186274">
        <w:rPr>
          <w:color w:val="595959" w:themeColor="text1" w:themeTint="A6"/>
          <w:sz w:val="22"/>
          <w:szCs w:val="22"/>
        </w:rPr>
        <w:fldChar w:fldCharType="end"/>
      </w:r>
      <w:r w:rsidRPr="00186274">
        <w:rPr>
          <w:color w:val="595959" w:themeColor="text1" w:themeTint="A6"/>
          <w:sz w:val="22"/>
          <w:szCs w:val="22"/>
        </w:rPr>
        <w:t xml:space="preserve"> </w:t>
      </w:r>
      <w:r>
        <w:rPr>
          <w:color w:val="595959" w:themeColor="text1" w:themeTint="A6"/>
          <w:sz w:val="22"/>
          <w:szCs w:val="22"/>
        </w:rPr>
        <w:t xml:space="preserve">to </w:t>
      </w:r>
      <w:r w:rsidRPr="00186274">
        <w:rPr>
          <w:color w:val="595959" w:themeColor="text1" w:themeTint="A6"/>
          <w:sz w:val="22"/>
          <w:szCs w:val="22"/>
        </w:rPr>
        <w:fldChar w:fldCharType="begin"/>
      </w:r>
      <w:r w:rsidRPr="00186274">
        <w:rPr>
          <w:color w:val="595959" w:themeColor="text1" w:themeTint="A6"/>
          <w:sz w:val="22"/>
          <w:szCs w:val="22"/>
        </w:rPr>
        <w:instrText xml:space="preserve"> REF _Ref92451274 \h </w:instrText>
      </w:r>
      <w:r>
        <w:rPr>
          <w:color w:val="595959" w:themeColor="text1" w:themeTint="A6"/>
          <w:sz w:val="22"/>
          <w:szCs w:val="22"/>
        </w:rPr>
        <w:instrText xml:space="preserve"> \* MERGEFORMAT </w:instrText>
      </w:r>
      <w:r w:rsidRPr="00186274">
        <w:rPr>
          <w:color w:val="595959" w:themeColor="text1" w:themeTint="A6"/>
          <w:sz w:val="22"/>
          <w:szCs w:val="22"/>
        </w:rPr>
      </w:r>
      <w:r w:rsidRPr="00186274">
        <w:rPr>
          <w:color w:val="595959" w:themeColor="text1" w:themeTint="A6"/>
          <w:sz w:val="22"/>
          <w:szCs w:val="22"/>
        </w:rPr>
        <w:fldChar w:fldCharType="separate"/>
      </w:r>
      <w:r w:rsidRPr="00186274">
        <w:rPr>
          <w:color w:val="595959" w:themeColor="text1" w:themeTint="A6"/>
          <w:sz w:val="22"/>
          <w:szCs w:val="22"/>
        </w:rPr>
        <w:t xml:space="preserve">Figure </w:t>
      </w:r>
      <w:r w:rsidRPr="00186274">
        <w:rPr>
          <w:noProof/>
          <w:color w:val="595959" w:themeColor="text1" w:themeTint="A6"/>
          <w:sz w:val="22"/>
          <w:szCs w:val="22"/>
        </w:rPr>
        <w:t>26</w:t>
      </w:r>
      <w:r w:rsidRPr="00186274">
        <w:rPr>
          <w:color w:val="595959" w:themeColor="text1" w:themeTint="A6"/>
          <w:sz w:val="22"/>
          <w:szCs w:val="22"/>
        </w:rPr>
        <w:fldChar w:fldCharType="end"/>
      </w:r>
      <w:r w:rsidR="001E3B17">
        <w:rPr>
          <w:color w:val="595959" w:themeColor="text1" w:themeTint="A6"/>
          <w:sz w:val="22"/>
          <w:szCs w:val="22"/>
        </w:rPr>
        <w:t xml:space="preserve"> again the LX-19/Pt </w:t>
      </w:r>
      <w:r w:rsidR="00600CFE">
        <w:rPr>
          <w:color w:val="595959" w:themeColor="text1" w:themeTint="A6"/>
          <w:sz w:val="22"/>
          <w:szCs w:val="22"/>
        </w:rPr>
        <w:t xml:space="preserve">trial material </w:t>
      </w:r>
      <w:r w:rsidR="001E3B17">
        <w:rPr>
          <w:color w:val="595959" w:themeColor="text1" w:themeTint="A6"/>
          <w:sz w:val="22"/>
          <w:szCs w:val="22"/>
        </w:rPr>
        <w:t>shows greater velocities</w:t>
      </w:r>
      <w:r w:rsidR="00600CFE">
        <w:rPr>
          <w:color w:val="595959" w:themeColor="text1" w:themeTint="A6"/>
          <w:sz w:val="22"/>
          <w:szCs w:val="22"/>
        </w:rPr>
        <w:t xml:space="preserve">, although there is a drastic difference between the velocities found on the basic models and the JC models. The velocity plot shown in </w:t>
      </w:r>
      <w:r w:rsidR="00600CFE" w:rsidRPr="00600CFE">
        <w:rPr>
          <w:color w:val="595959" w:themeColor="text1" w:themeTint="A6"/>
          <w:sz w:val="22"/>
          <w:szCs w:val="22"/>
        </w:rPr>
        <w:fldChar w:fldCharType="begin"/>
      </w:r>
      <w:r w:rsidR="00600CFE" w:rsidRPr="00600CFE">
        <w:rPr>
          <w:color w:val="595959" w:themeColor="text1" w:themeTint="A6"/>
          <w:sz w:val="22"/>
          <w:szCs w:val="22"/>
        </w:rPr>
        <w:instrText xml:space="preserve"> REF _Ref92451274 \h  \* MERGEFORMAT </w:instrText>
      </w:r>
      <w:r w:rsidR="00600CFE" w:rsidRPr="00600CFE">
        <w:rPr>
          <w:color w:val="595959" w:themeColor="text1" w:themeTint="A6"/>
          <w:sz w:val="22"/>
          <w:szCs w:val="22"/>
        </w:rPr>
      </w:r>
      <w:r w:rsidR="00600CFE" w:rsidRPr="00600CFE">
        <w:rPr>
          <w:color w:val="595959" w:themeColor="text1" w:themeTint="A6"/>
          <w:sz w:val="22"/>
          <w:szCs w:val="22"/>
        </w:rPr>
        <w:fldChar w:fldCharType="separate"/>
      </w:r>
      <w:r w:rsidR="00600CFE" w:rsidRPr="00600CFE">
        <w:rPr>
          <w:color w:val="595959" w:themeColor="text1" w:themeTint="A6"/>
          <w:sz w:val="22"/>
          <w:szCs w:val="22"/>
        </w:rPr>
        <w:t xml:space="preserve">Figure </w:t>
      </w:r>
      <w:r w:rsidR="00600CFE" w:rsidRPr="00600CFE">
        <w:rPr>
          <w:noProof/>
          <w:color w:val="595959" w:themeColor="text1" w:themeTint="A6"/>
          <w:sz w:val="22"/>
          <w:szCs w:val="22"/>
        </w:rPr>
        <w:t>26</w:t>
      </w:r>
      <w:r w:rsidR="00600CFE" w:rsidRPr="00600CFE">
        <w:rPr>
          <w:color w:val="595959" w:themeColor="text1" w:themeTint="A6"/>
          <w:sz w:val="22"/>
          <w:szCs w:val="22"/>
        </w:rPr>
        <w:fldChar w:fldCharType="end"/>
      </w:r>
      <w:r w:rsidR="00600CFE" w:rsidRPr="00600CFE">
        <w:rPr>
          <w:color w:val="595959" w:themeColor="text1" w:themeTint="A6"/>
          <w:sz w:val="22"/>
          <w:szCs w:val="22"/>
        </w:rPr>
        <w:t xml:space="preserve"> </w:t>
      </w:r>
      <w:r w:rsidR="00600CFE">
        <w:rPr>
          <w:color w:val="595959" w:themeColor="text1" w:themeTint="A6"/>
          <w:sz w:val="22"/>
          <w:szCs w:val="22"/>
        </w:rPr>
        <w:t>is intriguing because the initial surge is sustained at approx. 10kms</w:t>
      </w:r>
      <w:r w:rsidR="00600CFE">
        <w:rPr>
          <w:color w:val="595959" w:themeColor="text1" w:themeTint="A6"/>
          <w:sz w:val="22"/>
          <w:szCs w:val="22"/>
          <w:vertAlign w:val="superscript"/>
        </w:rPr>
        <w:t>-1</w:t>
      </w:r>
      <w:r w:rsidR="00600CFE">
        <w:rPr>
          <w:color w:val="595959" w:themeColor="text1" w:themeTint="A6"/>
          <w:sz w:val="22"/>
          <w:szCs w:val="22"/>
        </w:rPr>
        <w:t xml:space="preserve"> which is</w:t>
      </w:r>
      <w:r w:rsidR="00A256CB">
        <w:rPr>
          <w:color w:val="595959" w:themeColor="text1" w:themeTint="A6"/>
          <w:sz w:val="22"/>
          <w:szCs w:val="22"/>
        </w:rPr>
        <w:t xml:space="preserve"> then</w:t>
      </w:r>
      <w:r w:rsidR="00600CFE">
        <w:rPr>
          <w:color w:val="595959" w:themeColor="text1" w:themeTint="A6"/>
          <w:sz w:val="22"/>
          <w:szCs w:val="22"/>
        </w:rPr>
        <w:t xml:space="preserve"> followed by a secondary surge to 30kms</w:t>
      </w:r>
      <w:r w:rsidR="00600CFE">
        <w:rPr>
          <w:color w:val="595959" w:themeColor="text1" w:themeTint="A6"/>
          <w:sz w:val="22"/>
          <w:szCs w:val="22"/>
          <w:vertAlign w:val="superscript"/>
        </w:rPr>
        <w:t>-1</w:t>
      </w:r>
      <w:r w:rsidR="00600CFE">
        <w:rPr>
          <w:color w:val="595959" w:themeColor="text1" w:themeTint="A6"/>
          <w:sz w:val="22"/>
          <w:szCs w:val="22"/>
        </w:rPr>
        <w:t>, this occurs at the same time step as the ‘Diamond’ artifact mentioned above</w:t>
      </w:r>
      <w:r w:rsidR="00867400">
        <w:rPr>
          <w:color w:val="595959" w:themeColor="text1" w:themeTint="A6"/>
          <w:sz w:val="22"/>
          <w:szCs w:val="22"/>
        </w:rPr>
        <w:t xml:space="preserve">, as the velocity is directly related to the K.E. produced by the jet as shown in </w:t>
      </w:r>
      <w:r w:rsidR="00867400" w:rsidRPr="00867400">
        <w:rPr>
          <w:color w:val="595959" w:themeColor="text1" w:themeTint="A6"/>
          <w:sz w:val="22"/>
          <w:szCs w:val="22"/>
        </w:rPr>
        <w:fldChar w:fldCharType="begin"/>
      </w:r>
      <w:r w:rsidR="00867400" w:rsidRPr="00867400">
        <w:rPr>
          <w:color w:val="595959" w:themeColor="text1" w:themeTint="A6"/>
          <w:sz w:val="22"/>
          <w:szCs w:val="22"/>
        </w:rPr>
        <w:instrText xml:space="preserve"> REF _Ref92569573 \h </w:instrText>
      </w:r>
      <w:r w:rsidR="00867400">
        <w:rPr>
          <w:color w:val="595959" w:themeColor="text1" w:themeTint="A6"/>
          <w:sz w:val="22"/>
          <w:szCs w:val="22"/>
        </w:rPr>
        <w:instrText xml:space="preserve"> \* MERGEFORMAT </w:instrText>
      </w:r>
      <w:r w:rsidR="00867400" w:rsidRPr="00867400">
        <w:rPr>
          <w:color w:val="595959" w:themeColor="text1" w:themeTint="A6"/>
          <w:sz w:val="22"/>
          <w:szCs w:val="22"/>
        </w:rPr>
      </w:r>
      <w:r w:rsidR="00867400" w:rsidRPr="00867400">
        <w:rPr>
          <w:color w:val="595959" w:themeColor="text1" w:themeTint="A6"/>
          <w:sz w:val="22"/>
          <w:szCs w:val="22"/>
        </w:rPr>
        <w:fldChar w:fldCharType="separate"/>
      </w:r>
      <w:r w:rsidR="00867400" w:rsidRPr="00867400">
        <w:rPr>
          <w:color w:val="595959" w:themeColor="text1" w:themeTint="A6"/>
          <w:sz w:val="22"/>
          <w:szCs w:val="22"/>
        </w:rPr>
        <w:t xml:space="preserve">Equation </w:t>
      </w:r>
      <w:r w:rsidR="00867400" w:rsidRPr="00867400">
        <w:rPr>
          <w:noProof/>
          <w:color w:val="595959" w:themeColor="text1" w:themeTint="A6"/>
          <w:sz w:val="22"/>
          <w:szCs w:val="22"/>
        </w:rPr>
        <w:t>1</w:t>
      </w:r>
      <w:r w:rsidR="00867400" w:rsidRPr="00867400">
        <w:rPr>
          <w:color w:val="595959" w:themeColor="text1" w:themeTint="A6"/>
          <w:sz w:val="22"/>
          <w:szCs w:val="22"/>
        </w:rPr>
        <w:fldChar w:fldCharType="end"/>
      </w:r>
      <w:r w:rsidR="00867400" w:rsidRPr="00867400">
        <w:rPr>
          <w:color w:val="595959" w:themeColor="text1" w:themeTint="A6"/>
          <w:sz w:val="22"/>
          <w:szCs w:val="22"/>
        </w:rPr>
        <w:t xml:space="preserve"> </w:t>
      </w:r>
      <w:r w:rsidR="00867400">
        <w:rPr>
          <w:color w:val="595959" w:themeColor="text1" w:themeTint="A6"/>
          <w:sz w:val="22"/>
          <w:szCs w:val="22"/>
        </w:rPr>
        <w:t xml:space="preserve">to </w:t>
      </w:r>
      <w:r w:rsidR="00867400" w:rsidRPr="00867400">
        <w:rPr>
          <w:color w:val="595959" w:themeColor="text1" w:themeTint="A6"/>
          <w:sz w:val="22"/>
          <w:szCs w:val="22"/>
        </w:rPr>
        <w:fldChar w:fldCharType="begin"/>
      </w:r>
      <w:r w:rsidR="00867400" w:rsidRPr="00867400">
        <w:rPr>
          <w:color w:val="595959" w:themeColor="text1" w:themeTint="A6"/>
          <w:sz w:val="22"/>
          <w:szCs w:val="22"/>
        </w:rPr>
        <w:instrText xml:space="preserve"> REF _Ref92664195 \h </w:instrText>
      </w:r>
      <w:r w:rsidR="00867400">
        <w:rPr>
          <w:color w:val="595959" w:themeColor="text1" w:themeTint="A6"/>
          <w:sz w:val="22"/>
          <w:szCs w:val="22"/>
        </w:rPr>
        <w:instrText xml:space="preserve"> \* MERGEFORMAT </w:instrText>
      </w:r>
      <w:r w:rsidR="00867400" w:rsidRPr="00867400">
        <w:rPr>
          <w:color w:val="595959" w:themeColor="text1" w:themeTint="A6"/>
          <w:sz w:val="22"/>
          <w:szCs w:val="22"/>
        </w:rPr>
      </w:r>
      <w:r w:rsidR="00867400" w:rsidRPr="00867400">
        <w:rPr>
          <w:color w:val="595959" w:themeColor="text1" w:themeTint="A6"/>
          <w:sz w:val="22"/>
          <w:szCs w:val="22"/>
        </w:rPr>
        <w:fldChar w:fldCharType="separate"/>
      </w:r>
      <w:r w:rsidR="00867400" w:rsidRPr="00867400">
        <w:rPr>
          <w:color w:val="595959" w:themeColor="text1" w:themeTint="A6"/>
          <w:sz w:val="22"/>
          <w:szCs w:val="22"/>
        </w:rPr>
        <w:t xml:space="preserve">Equation </w:t>
      </w:r>
      <w:r w:rsidR="00867400" w:rsidRPr="00867400">
        <w:rPr>
          <w:noProof/>
          <w:color w:val="595959" w:themeColor="text1" w:themeTint="A6"/>
          <w:sz w:val="22"/>
          <w:szCs w:val="22"/>
        </w:rPr>
        <w:t>6</w:t>
      </w:r>
      <w:r w:rsidR="00867400" w:rsidRPr="00867400">
        <w:rPr>
          <w:color w:val="595959" w:themeColor="text1" w:themeTint="A6"/>
          <w:sz w:val="22"/>
          <w:szCs w:val="22"/>
        </w:rPr>
        <w:fldChar w:fldCharType="end"/>
      </w:r>
      <w:r w:rsidR="00141152">
        <w:rPr>
          <w:color w:val="595959" w:themeColor="text1" w:themeTint="A6"/>
          <w:sz w:val="22"/>
          <w:szCs w:val="22"/>
        </w:rPr>
        <w:t>.</w:t>
      </w:r>
      <w:r w:rsidR="00867400">
        <w:rPr>
          <w:color w:val="595959" w:themeColor="text1" w:themeTint="A6"/>
          <w:sz w:val="22"/>
          <w:szCs w:val="22"/>
        </w:rPr>
        <w:t xml:space="preserve"> </w:t>
      </w:r>
      <w:r w:rsidR="00141152">
        <w:rPr>
          <w:color w:val="595959" w:themeColor="text1" w:themeTint="A6"/>
          <w:sz w:val="22"/>
          <w:szCs w:val="22"/>
        </w:rPr>
        <w:t>I</w:t>
      </w:r>
      <w:r w:rsidR="00867400">
        <w:rPr>
          <w:color w:val="595959" w:themeColor="text1" w:themeTint="A6"/>
          <w:sz w:val="22"/>
          <w:szCs w:val="22"/>
        </w:rPr>
        <w:t>f the results are genuine</w:t>
      </w:r>
      <w:r w:rsidR="00141152">
        <w:rPr>
          <w:color w:val="595959" w:themeColor="text1" w:themeTint="A6"/>
          <w:sz w:val="22"/>
          <w:szCs w:val="22"/>
        </w:rPr>
        <w:t>, they</w:t>
      </w:r>
      <w:r w:rsidR="00867400">
        <w:rPr>
          <w:color w:val="595959" w:themeColor="text1" w:themeTint="A6"/>
          <w:sz w:val="22"/>
          <w:szCs w:val="22"/>
        </w:rPr>
        <w:t xml:space="preserve"> would suggest an ideal </w:t>
      </w:r>
      <w:r w:rsidR="00A256CB">
        <w:rPr>
          <w:color w:val="595959" w:themeColor="text1" w:themeTint="A6"/>
          <w:sz w:val="22"/>
          <w:szCs w:val="22"/>
        </w:rPr>
        <w:t>candidate</w:t>
      </w:r>
      <w:r w:rsidR="00141152">
        <w:rPr>
          <w:color w:val="595959" w:themeColor="text1" w:themeTint="A6"/>
          <w:sz w:val="22"/>
          <w:szCs w:val="22"/>
        </w:rPr>
        <w:t xml:space="preserve"> for</w:t>
      </w:r>
      <w:r w:rsidR="00A256CB">
        <w:rPr>
          <w:color w:val="595959" w:themeColor="text1" w:themeTint="A6"/>
          <w:sz w:val="22"/>
          <w:szCs w:val="22"/>
        </w:rPr>
        <w:t xml:space="preserve"> penetrating the strongest of materials</w:t>
      </w:r>
      <w:r w:rsidR="00141152">
        <w:rPr>
          <w:color w:val="595959" w:themeColor="text1" w:themeTint="A6"/>
          <w:sz w:val="22"/>
          <w:szCs w:val="22"/>
        </w:rPr>
        <w:t>,</w:t>
      </w:r>
      <w:r w:rsidR="00600CFE">
        <w:rPr>
          <w:color w:val="595959" w:themeColor="text1" w:themeTint="A6"/>
          <w:sz w:val="22"/>
          <w:szCs w:val="22"/>
        </w:rPr>
        <w:t xml:space="preserve"> Again, further analysis is required of the trial material to determine if the results are real, a computational </w:t>
      </w:r>
      <w:r w:rsidR="00A256CB">
        <w:rPr>
          <w:color w:val="595959" w:themeColor="text1" w:themeTint="A6"/>
          <w:sz w:val="22"/>
          <w:szCs w:val="22"/>
        </w:rPr>
        <w:t xml:space="preserve">anomaly </w:t>
      </w:r>
      <w:r w:rsidR="00600CFE">
        <w:rPr>
          <w:color w:val="595959" w:themeColor="text1" w:themeTint="A6"/>
          <w:sz w:val="22"/>
          <w:szCs w:val="22"/>
        </w:rPr>
        <w:t>or</w:t>
      </w:r>
      <w:r w:rsidR="00A256CB">
        <w:rPr>
          <w:color w:val="595959" w:themeColor="text1" w:themeTint="A6"/>
          <w:sz w:val="22"/>
          <w:szCs w:val="22"/>
        </w:rPr>
        <w:t xml:space="preserve"> a result of</w:t>
      </w:r>
      <w:r w:rsidR="00600CFE">
        <w:rPr>
          <w:color w:val="595959" w:themeColor="text1" w:themeTint="A6"/>
          <w:sz w:val="22"/>
          <w:szCs w:val="22"/>
        </w:rPr>
        <w:t xml:space="preserve"> human</w:t>
      </w:r>
      <w:r w:rsidR="00EE14B4">
        <w:rPr>
          <w:color w:val="595959" w:themeColor="text1" w:themeTint="A6"/>
          <w:sz w:val="22"/>
          <w:szCs w:val="22"/>
        </w:rPr>
        <w:t>-</w:t>
      </w:r>
      <w:r w:rsidR="00600CFE">
        <w:rPr>
          <w:color w:val="595959" w:themeColor="text1" w:themeTint="A6"/>
          <w:sz w:val="22"/>
          <w:szCs w:val="22"/>
        </w:rPr>
        <w:t>input error</w:t>
      </w:r>
      <w:r w:rsidR="00EE14B4">
        <w:rPr>
          <w:color w:val="595959" w:themeColor="text1" w:themeTint="A6"/>
          <w:sz w:val="22"/>
          <w:szCs w:val="22"/>
        </w:rPr>
        <w:t>.</w:t>
      </w:r>
    </w:p>
    <w:p w14:paraId="25F8A6E3" w14:textId="097F798F" w:rsidR="00C0751F" w:rsidRPr="00AE4293" w:rsidRDefault="00EE14B4" w:rsidP="00141152">
      <w:pPr>
        <w:pStyle w:val="Heading2"/>
        <w:spacing w:before="120"/>
        <w:jc w:val="both"/>
        <w:rPr>
          <w:color w:val="595959" w:themeColor="text1" w:themeTint="A6"/>
          <w:sz w:val="22"/>
          <w:szCs w:val="22"/>
        </w:rPr>
      </w:pPr>
      <w:r w:rsidRPr="0087289E">
        <w:rPr>
          <w:color w:val="595959" w:themeColor="text1" w:themeTint="A6"/>
          <w:sz w:val="22"/>
          <w:szCs w:val="22"/>
        </w:rPr>
        <w:t>Finally, when the jet length was measured from the simulations</w:t>
      </w:r>
      <w:r w:rsidR="0087289E" w:rsidRPr="0087289E">
        <w:rPr>
          <w:color w:val="595959" w:themeColor="text1" w:themeTint="A6"/>
          <w:sz w:val="22"/>
          <w:szCs w:val="22"/>
        </w:rPr>
        <w:t xml:space="preserve"> using the query function</w:t>
      </w:r>
      <w:r w:rsidRPr="0087289E">
        <w:rPr>
          <w:color w:val="595959" w:themeColor="text1" w:themeTint="A6"/>
          <w:sz w:val="22"/>
          <w:szCs w:val="22"/>
        </w:rPr>
        <w:t xml:space="preserve">, the LX-19/Pt model exceeded the TNT/Cu model by more than 50% in all simulations as shown in </w:t>
      </w:r>
      <w:r w:rsidRPr="0087289E">
        <w:rPr>
          <w:color w:val="595959" w:themeColor="text1" w:themeTint="A6"/>
          <w:sz w:val="22"/>
          <w:szCs w:val="22"/>
        </w:rPr>
        <w:fldChar w:fldCharType="begin"/>
      </w:r>
      <w:r w:rsidRPr="0087289E">
        <w:rPr>
          <w:color w:val="595959" w:themeColor="text1" w:themeTint="A6"/>
          <w:sz w:val="22"/>
          <w:szCs w:val="22"/>
        </w:rPr>
        <w:instrText xml:space="preserve"> REF _Ref92575126 \h  \* MERGEFORMAT </w:instrText>
      </w:r>
      <w:r w:rsidRPr="0087289E">
        <w:rPr>
          <w:color w:val="595959" w:themeColor="text1" w:themeTint="A6"/>
          <w:sz w:val="22"/>
          <w:szCs w:val="22"/>
        </w:rPr>
      </w:r>
      <w:r w:rsidRPr="0087289E">
        <w:rPr>
          <w:color w:val="595959" w:themeColor="text1" w:themeTint="A6"/>
          <w:sz w:val="22"/>
          <w:szCs w:val="22"/>
        </w:rPr>
        <w:fldChar w:fldCharType="separate"/>
      </w:r>
      <w:r w:rsidRPr="0087289E">
        <w:rPr>
          <w:color w:val="595959" w:themeColor="text1" w:themeTint="A6"/>
          <w:sz w:val="22"/>
          <w:szCs w:val="22"/>
        </w:rPr>
        <w:t xml:space="preserve">Table </w:t>
      </w:r>
      <w:r w:rsidRPr="0087289E">
        <w:rPr>
          <w:noProof/>
          <w:color w:val="595959" w:themeColor="text1" w:themeTint="A6"/>
          <w:sz w:val="22"/>
          <w:szCs w:val="22"/>
        </w:rPr>
        <w:t>3</w:t>
      </w:r>
      <w:r w:rsidRPr="0087289E">
        <w:rPr>
          <w:color w:val="595959" w:themeColor="text1" w:themeTint="A6"/>
          <w:sz w:val="22"/>
          <w:szCs w:val="22"/>
        </w:rPr>
        <w:fldChar w:fldCharType="end"/>
      </w:r>
      <w:r w:rsidRPr="0087289E">
        <w:rPr>
          <w:color w:val="595959" w:themeColor="text1" w:themeTint="A6"/>
          <w:sz w:val="22"/>
          <w:szCs w:val="22"/>
        </w:rPr>
        <w:t>. Both the LX-19 PBX and the Pt Liner have outperformed the TNT/Cu on every ground</w:t>
      </w:r>
      <w:r w:rsidR="0087289E">
        <w:rPr>
          <w:color w:val="595959" w:themeColor="text1" w:themeTint="A6"/>
          <w:sz w:val="22"/>
          <w:szCs w:val="22"/>
        </w:rPr>
        <w:t xml:space="preserve"> and</w:t>
      </w:r>
      <w:r w:rsidR="0041490F">
        <w:rPr>
          <w:color w:val="595959" w:themeColor="text1" w:themeTint="A6"/>
          <w:sz w:val="22"/>
          <w:szCs w:val="22"/>
        </w:rPr>
        <w:t xml:space="preserve"> the design</w:t>
      </w:r>
      <w:r w:rsidR="0087289E">
        <w:rPr>
          <w:color w:val="595959" w:themeColor="text1" w:themeTint="A6"/>
          <w:sz w:val="22"/>
          <w:szCs w:val="22"/>
        </w:rPr>
        <w:t xml:space="preserve"> should be taken forward </w:t>
      </w:r>
      <w:r w:rsidR="0041490F">
        <w:rPr>
          <w:color w:val="595959" w:themeColor="text1" w:themeTint="A6"/>
          <w:sz w:val="22"/>
          <w:szCs w:val="22"/>
        </w:rPr>
        <w:t>for</w:t>
      </w:r>
      <w:r w:rsidR="0087289E">
        <w:rPr>
          <w:color w:val="595959" w:themeColor="text1" w:themeTint="A6"/>
          <w:sz w:val="22"/>
          <w:szCs w:val="22"/>
        </w:rPr>
        <w:t xml:space="preserve"> small scale test firing</w:t>
      </w:r>
      <w:r w:rsidR="0041490F">
        <w:rPr>
          <w:color w:val="595959" w:themeColor="text1" w:themeTint="A6"/>
          <w:sz w:val="22"/>
          <w:szCs w:val="22"/>
        </w:rPr>
        <w:t>s.</w:t>
      </w:r>
    </w:p>
    <w:p w14:paraId="75BA5957" w14:textId="20F83EDC" w:rsidR="004C70D7" w:rsidRPr="006877DE" w:rsidRDefault="00814826" w:rsidP="00E71B1E">
      <w:pPr>
        <w:pStyle w:val="Heading1"/>
        <w:spacing w:before="120" w:after="120"/>
        <w:rPr>
          <w:sz w:val="52"/>
          <w:szCs w:val="14"/>
        </w:rPr>
      </w:pPr>
      <w:r w:rsidRPr="006877DE">
        <w:rPr>
          <w:sz w:val="52"/>
          <w:szCs w:val="14"/>
        </w:rPr>
        <w:t>Conclusion</w:t>
      </w:r>
    </w:p>
    <w:p w14:paraId="136A3D92" w14:textId="6AB6696F" w:rsidR="000F607C" w:rsidRPr="000E6252" w:rsidRDefault="00DD6B20" w:rsidP="00141152">
      <w:pPr>
        <w:pStyle w:val="Heading2"/>
        <w:jc w:val="both"/>
        <w:rPr>
          <w:color w:val="595959" w:themeColor="text1" w:themeTint="A6"/>
          <w:sz w:val="22"/>
          <w:szCs w:val="22"/>
        </w:rPr>
      </w:pPr>
      <w:r w:rsidRPr="000E6252">
        <w:rPr>
          <w:color w:val="595959" w:themeColor="text1" w:themeTint="A6"/>
          <w:sz w:val="22"/>
          <w:szCs w:val="22"/>
        </w:rPr>
        <w:t>There are multiple modeling approaches that can be applied to the analysis of shaped charge jet formations, which are based on various mathematical approaches as discussed previously. While each approach has its benefits, each also has its limitations such as excessive mesh distortion, combinations of the Euler and Lagrangian models are available and should be trial to provide a comparison.</w:t>
      </w:r>
    </w:p>
    <w:p w14:paraId="1D15DC70" w14:textId="326C3918" w:rsidR="00DD6B20" w:rsidRPr="000E6252" w:rsidRDefault="00DD6B20" w:rsidP="00141152">
      <w:pPr>
        <w:pStyle w:val="Heading2"/>
        <w:jc w:val="both"/>
        <w:rPr>
          <w:color w:val="595959" w:themeColor="text1" w:themeTint="A6"/>
          <w:sz w:val="22"/>
          <w:szCs w:val="22"/>
        </w:rPr>
      </w:pPr>
      <w:r w:rsidRPr="000E6252">
        <w:rPr>
          <w:color w:val="595959" w:themeColor="text1" w:themeTint="A6"/>
          <w:sz w:val="22"/>
          <w:szCs w:val="22"/>
        </w:rPr>
        <w:t xml:space="preserve">There are various ways of improving on a given model, </w:t>
      </w:r>
      <w:r w:rsidR="008E5248" w:rsidRPr="000E6252">
        <w:rPr>
          <w:color w:val="595959" w:themeColor="text1" w:themeTint="A6"/>
          <w:sz w:val="22"/>
          <w:szCs w:val="22"/>
        </w:rPr>
        <w:t xml:space="preserve">firstly the mesh can be tailored to suit the simulation, a fine mesh can be applied to a point of interest, in this case the liner apex, and a course mesh elsewhere on the model to allow for better definition, this proved promising and further improvements should be made to the simulation shown in </w:t>
      </w:r>
      <w:r w:rsidR="008E5248" w:rsidRPr="000E6252">
        <w:rPr>
          <w:color w:val="595959" w:themeColor="text1" w:themeTint="A6"/>
          <w:sz w:val="22"/>
          <w:szCs w:val="22"/>
        </w:rPr>
        <w:fldChar w:fldCharType="begin"/>
      </w:r>
      <w:r w:rsidR="008E5248" w:rsidRPr="000E6252">
        <w:rPr>
          <w:color w:val="595959" w:themeColor="text1" w:themeTint="A6"/>
          <w:sz w:val="22"/>
          <w:szCs w:val="22"/>
        </w:rPr>
        <w:instrText xml:space="preserve"> REF _Ref92112895 \h  \* MERGEFORMAT </w:instrText>
      </w:r>
      <w:r w:rsidR="008E5248" w:rsidRPr="000E6252">
        <w:rPr>
          <w:color w:val="595959" w:themeColor="text1" w:themeTint="A6"/>
          <w:sz w:val="22"/>
          <w:szCs w:val="22"/>
        </w:rPr>
      </w:r>
      <w:r w:rsidR="008E5248" w:rsidRPr="000E6252">
        <w:rPr>
          <w:color w:val="595959" w:themeColor="text1" w:themeTint="A6"/>
          <w:sz w:val="22"/>
          <w:szCs w:val="22"/>
        </w:rPr>
        <w:fldChar w:fldCharType="separate"/>
      </w:r>
      <w:r w:rsidR="008E5248" w:rsidRPr="000E6252">
        <w:rPr>
          <w:color w:val="595959" w:themeColor="text1" w:themeTint="A6"/>
          <w:sz w:val="22"/>
          <w:szCs w:val="22"/>
        </w:rPr>
        <w:t xml:space="preserve">Figure </w:t>
      </w:r>
      <w:r w:rsidR="008E5248" w:rsidRPr="000E6252">
        <w:rPr>
          <w:noProof/>
          <w:color w:val="595959" w:themeColor="text1" w:themeTint="A6"/>
          <w:sz w:val="22"/>
          <w:szCs w:val="22"/>
        </w:rPr>
        <w:t>12</w:t>
      </w:r>
      <w:r w:rsidR="008E5248" w:rsidRPr="000E6252">
        <w:rPr>
          <w:color w:val="595959" w:themeColor="text1" w:themeTint="A6"/>
          <w:sz w:val="22"/>
          <w:szCs w:val="22"/>
        </w:rPr>
        <w:fldChar w:fldCharType="end"/>
      </w:r>
      <w:r w:rsidR="000E6252">
        <w:rPr>
          <w:color w:val="595959" w:themeColor="text1" w:themeTint="A6"/>
          <w:sz w:val="22"/>
          <w:szCs w:val="22"/>
        </w:rPr>
        <w:t>,</w:t>
      </w:r>
      <w:r w:rsidR="008E5248" w:rsidRPr="000E6252">
        <w:rPr>
          <w:color w:val="595959" w:themeColor="text1" w:themeTint="A6"/>
          <w:sz w:val="22"/>
          <w:szCs w:val="22"/>
        </w:rPr>
        <w:t xml:space="preserve"> as a completed simulation would provide</w:t>
      </w:r>
      <w:r w:rsidR="000E6252">
        <w:rPr>
          <w:color w:val="595959" w:themeColor="text1" w:themeTint="A6"/>
          <w:sz w:val="22"/>
          <w:szCs w:val="22"/>
        </w:rPr>
        <w:t xml:space="preserve"> a</w:t>
      </w:r>
      <w:r w:rsidR="008E5248" w:rsidRPr="000E6252">
        <w:rPr>
          <w:color w:val="595959" w:themeColor="text1" w:themeTint="A6"/>
          <w:sz w:val="22"/>
          <w:szCs w:val="22"/>
        </w:rPr>
        <w:t xml:space="preserve"> good </w:t>
      </w:r>
      <w:r w:rsidR="000E6252">
        <w:rPr>
          <w:color w:val="595959" w:themeColor="text1" w:themeTint="A6"/>
          <w:sz w:val="22"/>
          <w:szCs w:val="22"/>
        </w:rPr>
        <w:t>comparison with the JC model</w:t>
      </w:r>
      <w:r w:rsidR="00531D71">
        <w:rPr>
          <w:color w:val="595959" w:themeColor="text1" w:themeTint="A6"/>
          <w:sz w:val="22"/>
          <w:szCs w:val="22"/>
        </w:rPr>
        <w:t xml:space="preserve"> to provide an understanding of the true material </w:t>
      </w:r>
      <w:r w:rsidR="005D2EC5">
        <w:rPr>
          <w:color w:val="595959" w:themeColor="text1" w:themeTint="A6"/>
          <w:sz w:val="22"/>
          <w:szCs w:val="22"/>
        </w:rPr>
        <w:t>characteristics</w:t>
      </w:r>
      <w:r w:rsidR="008E5248" w:rsidRPr="000E6252">
        <w:rPr>
          <w:color w:val="595959" w:themeColor="text1" w:themeTint="A6"/>
          <w:sz w:val="22"/>
          <w:szCs w:val="22"/>
        </w:rPr>
        <w:t>.</w:t>
      </w:r>
    </w:p>
    <w:p w14:paraId="4E96F1D1" w14:textId="4510A227" w:rsidR="008E5248" w:rsidRDefault="008E5248" w:rsidP="00141152">
      <w:pPr>
        <w:pStyle w:val="Heading2"/>
        <w:jc w:val="both"/>
        <w:rPr>
          <w:color w:val="595959" w:themeColor="text1" w:themeTint="A6"/>
          <w:sz w:val="22"/>
          <w:szCs w:val="22"/>
        </w:rPr>
      </w:pPr>
      <w:r w:rsidRPr="000E6252">
        <w:rPr>
          <w:color w:val="595959" w:themeColor="text1" w:themeTint="A6"/>
          <w:sz w:val="22"/>
          <w:szCs w:val="22"/>
        </w:rPr>
        <w:t>Mesh adjustment is not the only parameter that can be changed to improve on the jet formation, by including more complex material properties such as EOS and JC Plasticity values</w:t>
      </w:r>
      <w:r w:rsidR="000E6252" w:rsidRPr="000E6252">
        <w:rPr>
          <w:color w:val="595959" w:themeColor="text1" w:themeTint="A6"/>
          <w:sz w:val="22"/>
          <w:szCs w:val="22"/>
        </w:rPr>
        <w:t xml:space="preserve"> the model improved greatly, with a very fluid jet formation. Although some of the results appear too good to be true when compared to the model given</w:t>
      </w:r>
      <w:r w:rsidR="00184D39">
        <w:rPr>
          <w:color w:val="595959" w:themeColor="text1" w:themeTint="A6"/>
          <w:sz w:val="22"/>
          <w:szCs w:val="22"/>
        </w:rPr>
        <w:t xml:space="preserve"> which used mechanical properties</w:t>
      </w:r>
      <w:r w:rsidR="000E6252" w:rsidRPr="000E6252">
        <w:rPr>
          <w:color w:val="595959" w:themeColor="text1" w:themeTint="A6"/>
          <w:sz w:val="22"/>
          <w:szCs w:val="22"/>
        </w:rPr>
        <w:t>. Further analysis is required of the simulation parameters to ensure no input error has occurred</w:t>
      </w:r>
      <w:r w:rsidR="000E6252">
        <w:rPr>
          <w:color w:val="595959" w:themeColor="text1" w:themeTint="A6"/>
          <w:sz w:val="22"/>
          <w:szCs w:val="22"/>
        </w:rPr>
        <w:t>, if no error is found there is a strong recommendation to take the trail materials forward to small scale prototype manufacturing for firing trials.</w:t>
      </w:r>
    </w:p>
    <w:p w14:paraId="749256EE" w14:textId="186F0590" w:rsidR="003A2061" w:rsidRPr="00E71B1E" w:rsidRDefault="000E6252" w:rsidP="00141152">
      <w:pPr>
        <w:pStyle w:val="Heading2"/>
        <w:jc w:val="both"/>
        <w:rPr>
          <w:color w:val="595959" w:themeColor="text1" w:themeTint="A6"/>
          <w:sz w:val="22"/>
          <w:szCs w:val="40"/>
        </w:rPr>
      </w:pPr>
      <w:r w:rsidRPr="00E71B1E">
        <w:rPr>
          <w:color w:val="595959" w:themeColor="text1" w:themeTint="A6"/>
          <w:sz w:val="22"/>
          <w:szCs w:val="40"/>
        </w:rPr>
        <w:t xml:space="preserve">Modeling of </w:t>
      </w:r>
      <w:r w:rsidR="00E71B1E" w:rsidRPr="00E71B1E">
        <w:rPr>
          <w:color w:val="595959" w:themeColor="text1" w:themeTint="A6"/>
          <w:sz w:val="22"/>
          <w:szCs w:val="40"/>
        </w:rPr>
        <w:t xml:space="preserve">a given </w:t>
      </w:r>
      <w:r w:rsidRPr="00E71B1E">
        <w:rPr>
          <w:color w:val="595959" w:themeColor="text1" w:themeTint="A6"/>
          <w:sz w:val="22"/>
          <w:szCs w:val="40"/>
        </w:rPr>
        <w:t>sha</w:t>
      </w:r>
      <w:r w:rsidR="00E71B1E" w:rsidRPr="00E71B1E">
        <w:rPr>
          <w:color w:val="595959" w:themeColor="text1" w:themeTint="A6"/>
          <w:sz w:val="22"/>
          <w:szCs w:val="40"/>
        </w:rPr>
        <w:t>p</w:t>
      </w:r>
      <w:r w:rsidRPr="00E71B1E">
        <w:rPr>
          <w:color w:val="595959" w:themeColor="text1" w:themeTint="A6"/>
          <w:sz w:val="22"/>
          <w:szCs w:val="40"/>
        </w:rPr>
        <w:t>ed charged designs</w:t>
      </w:r>
      <w:r w:rsidR="00E71B1E" w:rsidRPr="00E71B1E">
        <w:rPr>
          <w:color w:val="595959" w:themeColor="text1" w:themeTint="A6"/>
          <w:sz w:val="22"/>
          <w:szCs w:val="40"/>
        </w:rPr>
        <w:t xml:space="preserve"> jet formation</w:t>
      </w:r>
      <w:r w:rsidRPr="00E71B1E">
        <w:rPr>
          <w:color w:val="595959" w:themeColor="text1" w:themeTint="A6"/>
          <w:sz w:val="22"/>
          <w:szCs w:val="40"/>
        </w:rPr>
        <w:t xml:space="preserve"> is a critical aspect to the</w:t>
      </w:r>
      <w:r w:rsidR="00E71B1E" w:rsidRPr="00E71B1E">
        <w:rPr>
          <w:color w:val="595959" w:themeColor="text1" w:themeTint="A6"/>
          <w:sz w:val="22"/>
          <w:szCs w:val="40"/>
        </w:rPr>
        <w:t xml:space="preserve"> warheads</w:t>
      </w:r>
      <w:r w:rsidRPr="00E71B1E">
        <w:rPr>
          <w:color w:val="595959" w:themeColor="text1" w:themeTint="A6"/>
          <w:sz w:val="22"/>
          <w:szCs w:val="40"/>
        </w:rPr>
        <w:t xml:space="preserve"> design </w:t>
      </w:r>
      <w:r w:rsidR="00E71B1E" w:rsidRPr="00E71B1E">
        <w:rPr>
          <w:color w:val="595959" w:themeColor="text1" w:themeTint="A6"/>
          <w:sz w:val="22"/>
          <w:szCs w:val="40"/>
        </w:rPr>
        <w:t>stage, using relatively simple properties one can asses if an initial design is worth pursuing prior to any large investment to infrastructure</w:t>
      </w:r>
      <w:r w:rsidR="00184D39">
        <w:rPr>
          <w:color w:val="595959" w:themeColor="text1" w:themeTint="A6"/>
          <w:sz w:val="22"/>
          <w:szCs w:val="40"/>
        </w:rPr>
        <w:t>, plant,</w:t>
      </w:r>
      <w:r w:rsidR="00E71B1E" w:rsidRPr="00E71B1E">
        <w:rPr>
          <w:color w:val="595959" w:themeColor="text1" w:themeTint="A6"/>
          <w:sz w:val="22"/>
          <w:szCs w:val="40"/>
        </w:rPr>
        <w:t xml:space="preserve"> or processes</w:t>
      </w:r>
      <w:r w:rsidR="00184D39">
        <w:rPr>
          <w:color w:val="595959" w:themeColor="text1" w:themeTint="A6"/>
          <w:sz w:val="22"/>
          <w:szCs w:val="40"/>
        </w:rPr>
        <w:t>.</w:t>
      </w:r>
      <w:r w:rsidR="00E71B1E" w:rsidRPr="00E71B1E">
        <w:rPr>
          <w:color w:val="595959" w:themeColor="text1" w:themeTint="A6"/>
          <w:sz w:val="22"/>
          <w:szCs w:val="40"/>
        </w:rPr>
        <w:t xml:space="preserve"> </w:t>
      </w:r>
      <w:r w:rsidR="00184D39">
        <w:rPr>
          <w:color w:val="595959" w:themeColor="text1" w:themeTint="A6"/>
          <w:sz w:val="22"/>
          <w:szCs w:val="40"/>
        </w:rPr>
        <w:t>S</w:t>
      </w:r>
      <w:r w:rsidR="00E71B1E" w:rsidRPr="00E71B1E">
        <w:rPr>
          <w:color w:val="595959" w:themeColor="text1" w:themeTint="A6"/>
          <w:sz w:val="22"/>
          <w:szCs w:val="40"/>
        </w:rPr>
        <w:t>uccessful models can then be taken to manufacture with relative confidence in their performance</w:t>
      </w:r>
      <w:r w:rsidR="00141152">
        <w:rPr>
          <w:color w:val="595959" w:themeColor="text1" w:themeTint="A6"/>
          <w:sz w:val="22"/>
          <w:szCs w:val="40"/>
        </w:rPr>
        <w:t xml:space="preserve"> prior to any physical work being conducted</w:t>
      </w:r>
      <w:r w:rsidR="00E71B1E" w:rsidRPr="00E71B1E">
        <w:rPr>
          <w:color w:val="595959" w:themeColor="text1" w:themeTint="A6"/>
          <w:sz w:val="22"/>
          <w:szCs w:val="40"/>
        </w:rPr>
        <w:t>.</w:t>
      </w:r>
      <w:r w:rsidR="00192FAE">
        <w:rPr>
          <w:color w:val="595959" w:themeColor="text1" w:themeTint="A6"/>
          <w:sz w:val="22"/>
          <w:szCs w:val="40"/>
        </w:rPr>
        <w:t xml:space="preserve"> </w:t>
      </w:r>
    </w:p>
    <w:p w14:paraId="633AB80C" w14:textId="77777777" w:rsidR="0092682A" w:rsidRPr="003D679B" w:rsidRDefault="0092682A" w:rsidP="003D679B"/>
    <w:sdt>
      <w:sdtPr>
        <w:rPr>
          <w:rFonts w:asciiTheme="minorHAnsi" w:hAnsiTheme="minorHAnsi"/>
          <w:b w:val="0"/>
          <w:bCs w:val="0"/>
          <w:sz w:val="26"/>
          <w:szCs w:val="26"/>
        </w:rPr>
        <w:id w:val="-2054607068"/>
        <w:docPartObj>
          <w:docPartGallery w:val="Bibliographies"/>
          <w:docPartUnique/>
        </w:docPartObj>
      </w:sdtPr>
      <w:sdtEndPr/>
      <w:sdtContent>
        <w:p w14:paraId="25FF5373" w14:textId="713CC0FF" w:rsidR="000F607C" w:rsidRDefault="000F607C">
          <w:pPr>
            <w:pStyle w:val="Heading1"/>
          </w:pPr>
          <w:r>
            <w:t>Bibliography</w:t>
          </w:r>
        </w:p>
        <w:sdt>
          <w:sdtPr>
            <w:id w:val="111145805"/>
            <w:bibliography/>
          </w:sdtPr>
          <w:sdtEndPr/>
          <w:sdtContent>
            <w:p w14:paraId="50B2D0D2" w14:textId="77777777" w:rsidR="007253CF" w:rsidRDefault="000F607C">
              <w:pPr>
                <w:rPr>
                  <w:noProof/>
                </w:rPr>
              </w:pPr>
              <w:r>
                <w:fldChar w:fldCharType="begin"/>
              </w:r>
              <w:r>
                <w:instrText xml:space="preserve"> BIBLIOGRAPHY </w:instrText>
              </w:r>
              <w:r>
                <w:fldChar w:fldCharType="separate"/>
              </w:r>
            </w:p>
            <w:tbl>
              <w:tblPr>
                <w:tblW w:w="5000" w:type="pct"/>
                <w:tblCellSpacing w:w="15" w:type="dxa"/>
                <w:tblLayout w:type="fixed"/>
                <w:tblCellMar>
                  <w:top w:w="15" w:type="dxa"/>
                  <w:left w:w="15" w:type="dxa"/>
                  <w:bottom w:w="15" w:type="dxa"/>
                  <w:right w:w="15" w:type="dxa"/>
                </w:tblCellMar>
                <w:tblLook w:val="04A0" w:firstRow="1" w:lastRow="0" w:firstColumn="1" w:lastColumn="0" w:noHBand="0" w:noVBand="1"/>
              </w:tblPr>
              <w:tblGrid>
                <w:gridCol w:w="568"/>
                <w:gridCol w:w="8836"/>
              </w:tblGrid>
              <w:tr w:rsidR="007253CF" w14:paraId="30C22237" w14:textId="77777777" w:rsidTr="007253CF">
                <w:trPr>
                  <w:divId w:val="1952004836"/>
                  <w:tblCellSpacing w:w="15" w:type="dxa"/>
                </w:trPr>
                <w:tc>
                  <w:tcPr>
                    <w:tcW w:w="278" w:type="pct"/>
                    <w:hideMark/>
                  </w:tcPr>
                  <w:p w14:paraId="64B127AD" w14:textId="13C6E7AF" w:rsidR="007253CF" w:rsidRDefault="007253CF">
                    <w:pPr>
                      <w:pStyle w:val="Bibliography"/>
                      <w:rPr>
                        <w:noProof/>
                        <w:sz w:val="24"/>
                        <w:szCs w:val="24"/>
                      </w:rPr>
                    </w:pPr>
                    <w:r>
                      <w:rPr>
                        <w:noProof/>
                      </w:rPr>
                      <w:t xml:space="preserve">[1] </w:t>
                    </w:r>
                  </w:p>
                </w:tc>
                <w:tc>
                  <w:tcPr>
                    <w:tcW w:w="4675" w:type="pct"/>
                    <w:hideMark/>
                  </w:tcPr>
                  <w:p w14:paraId="7B4C14AD" w14:textId="77777777" w:rsidR="007253CF" w:rsidRDefault="007253CF">
                    <w:pPr>
                      <w:pStyle w:val="Bibliography"/>
                      <w:rPr>
                        <w:noProof/>
                      </w:rPr>
                    </w:pPr>
                    <w:r>
                      <w:rPr>
                        <w:noProof/>
                      </w:rPr>
                      <w:t xml:space="preserve">P. K. Donne, </w:t>
                    </w:r>
                    <w:r>
                      <w:rPr>
                        <w:i/>
                        <w:iCs/>
                        <w:noProof/>
                      </w:rPr>
                      <w:t xml:space="preserve">Level 5 Assessment Specification, </w:t>
                    </w:r>
                    <w:r>
                      <w:rPr>
                        <w:noProof/>
                      </w:rPr>
                      <w:t xml:space="preserve">Swansea: University of Wales Trinity Saint David, 2021. </w:t>
                    </w:r>
                  </w:p>
                </w:tc>
              </w:tr>
              <w:tr w:rsidR="007253CF" w14:paraId="6B41BA98" w14:textId="77777777" w:rsidTr="007253CF">
                <w:trPr>
                  <w:divId w:val="1952004836"/>
                  <w:tblCellSpacing w:w="15" w:type="dxa"/>
                </w:trPr>
                <w:tc>
                  <w:tcPr>
                    <w:tcW w:w="278" w:type="pct"/>
                    <w:hideMark/>
                  </w:tcPr>
                  <w:p w14:paraId="22A76B14" w14:textId="77777777" w:rsidR="007253CF" w:rsidRDefault="007253CF">
                    <w:pPr>
                      <w:pStyle w:val="Bibliography"/>
                      <w:rPr>
                        <w:noProof/>
                      </w:rPr>
                    </w:pPr>
                    <w:r>
                      <w:rPr>
                        <w:noProof/>
                      </w:rPr>
                      <w:t xml:space="preserve">[2] </w:t>
                    </w:r>
                  </w:p>
                </w:tc>
                <w:tc>
                  <w:tcPr>
                    <w:tcW w:w="4675" w:type="pct"/>
                    <w:hideMark/>
                  </w:tcPr>
                  <w:p w14:paraId="0BC3A29B" w14:textId="77777777" w:rsidR="007253CF" w:rsidRDefault="007253CF">
                    <w:pPr>
                      <w:pStyle w:val="Bibliography"/>
                      <w:rPr>
                        <w:noProof/>
                      </w:rPr>
                    </w:pPr>
                    <w:r>
                      <w:rPr>
                        <w:noProof/>
                      </w:rPr>
                      <w:t xml:space="preserve">W. P. W. &amp;. J. A. ZUKAS, Fundimentals of Shaped Charge, New York : John Wiley &amp; Sons, Inc., 1989. </w:t>
                    </w:r>
                  </w:p>
                </w:tc>
              </w:tr>
              <w:tr w:rsidR="007253CF" w14:paraId="24C4C695" w14:textId="77777777" w:rsidTr="007253CF">
                <w:trPr>
                  <w:divId w:val="1952004836"/>
                  <w:tblCellSpacing w:w="15" w:type="dxa"/>
                </w:trPr>
                <w:tc>
                  <w:tcPr>
                    <w:tcW w:w="278" w:type="pct"/>
                    <w:hideMark/>
                  </w:tcPr>
                  <w:p w14:paraId="53A05274" w14:textId="77777777" w:rsidR="007253CF" w:rsidRDefault="007253CF">
                    <w:pPr>
                      <w:pStyle w:val="Bibliography"/>
                      <w:rPr>
                        <w:noProof/>
                      </w:rPr>
                    </w:pPr>
                    <w:r>
                      <w:rPr>
                        <w:noProof/>
                      </w:rPr>
                      <w:t xml:space="preserve">[3] </w:t>
                    </w:r>
                  </w:p>
                </w:tc>
                <w:tc>
                  <w:tcPr>
                    <w:tcW w:w="4675" w:type="pct"/>
                    <w:hideMark/>
                  </w:tcPr>
                  <w:p w14:paraId="48880215" w14:textId="77777777" w:rsidR="007253CF" w:rsidRDefault="007253CF">
                    <w:pPr>
                      <w:pStyle w:val="Bibliography"/>
                      <w:rPr>
                        <w:noProof/>
                      </w:rPr>
                    </w:pPr>
                    <w:r>
                      <w:rPr>
                        <w:noProof/>
                      </w:rPr>
                      <w:t xml:space="preserve">P. W. Cooper, "Jetting, Shaped Charges, and Explosive Welding," in </w:t>
                    </w:r>
                    <w:r>
                      <w:rPr>
                        <w:i/>
                        <w:iCs/>
                        <w:noProof/>
                      </w:rPr>
                      <w:t>Explosives Engineering</w:t>
                    </w:r>
                    <w:r>
                      <w:rPr>
                        <w:noProof/>
                      </w:rPr>
                      <w:t>, Hoboken, Wiley-VCH, 1996, p. 435.</w:t>
                    </w:r>
                  </w:p>
                </w:tc>
              </w:tr>
              <w:tr w:rsidR="007253CF" w14:paraId="7DFD6E6D" w14:textId="77777777" w:rsidTr="007253CF">
                <w:trPr>
                  <w:divId w:val="1952004836"/>
                  <w:tblCellSpacing w:w="15" w:type="dxa"/>
                </w:trPr>
                <w:tc>
                  <w:tcPr>
                    <w:tcW w:w="278" w:type="pct"/>
                    <w:hideMark/>
                  </w:tcPr>
                  <w:p w14:paraId="2C030BA3" w14:textId="77777777" w:rsidR="007253CF" w:rsidRDefault="007253CF">
                    <w:pPr>
                      <w:pStyle w:val="Bibliography"/>
                      <w:rPr>
                        <w:noProof/>
                      </w:rPr>
                    </w:pPr>
                    <w:r>
                      <w:rPr>
                        <w:noProof/>
                      </w:rPr>
                      <w:t xml:space="preserve">[4] </w:t>
                    </w:r>
                  </w:p>
                </w:tc>
                <w:tc>
                  <w:tcPr>
                    <w:tcW w:w="4675" w:type="pct"/>
                    <w:hideMark/>
                  </w:tcPr>
                  <w:p w14:paraId="0BE226F6" w14:textId="77777777" w:rsidR="007253CF" w:rsidRDefault="007253CF">
                    <w:pPr>
                      <w:pStyle w:val="Bibliography"/>
                      <w:rPr>
                        <w:noProof/>
                      </w:rPr>
                    </w:pPr>
                    <w:r>
                      <w:rPr>
                        <w:noProof/>
                      </w:rPr>
                      <w:t>W. Walters, "Introduction of Shaped Charges ARL-SR-150," Army Research Laboratory - Aberdeen Proving Ground, Maryland, March 2007.</w:t>
                    </w:r>
                  </w:p>
                </w:tc>
              </w:tr>
              <w:tr w:rsidR="007253CF" w14:paraId="3847BFD0" w14:textId="77777777" w:rsidTr="007253CF">
                <w:trPr>
                  <w:divId w:val="1952004836"/>
                  <w:tblCellSpacing w:w="15" w:type="dxa"/>
                </w:trPr>
                <w:tc>
                  <w:tcPr>
                    <w:tcW w:w="278" w:type="pct"/>
                    <w:hideMark/>
                  </w:tcPr>
                  <w:p w14:paraId="7E823B3D" w14:textId="77777777" w:rsidR="007253CF" w:rsidRDefault="007253CF">
                    <w:pPr>
                      <w:pStyle w:val="Bibliography"/>
                      <w:rPr>
                        <w:noProof/>
                      </w:rPr>
                    </w:pPr>
                    <w:r>
                      <w:rPr>
                        <w:noProof/>
                      </w:rPr>
                      <w:t xml:space="preserve">[5] </w:t>
                    </w:r>
                  </w:p>
                </w:tc>
                <w:tc>
                  <w:tcPr>
                    <w:tcW w:w="4675" w:type="pct"/>
                    <w:hideMark/>
                  </w:tcPr>
                  <w:p w14:paraId="652785E0" w14:textId="77777777" w:rsidR="007253CF" w:rsidRDefault="007253CF">
                    <w:pPr>
                      <w:pStyle w:val="Bibliography"/>
                      <w:rPr>
                        <w:noProof/>
                      </w:rPr>
                    </w:pPr>
                    <w:r>
                      <w:rPr>
                        <w:noProof/>
                      </w:rPr>
                      <w:t>C. L. Aseltine, "ANALYTICAL PREDICTIONS OF THE EFFECT OF WARHEAD ASYMMETRIES ON SHAPED CHARG JETS," US ARMY ARMAMENT RESEARCH AND DEVELOPMENT COMMAND, ABERDEEN PROVING GROUND. MARYLAND, February 1980.</w:t>
                    </w:r>
                  </w:p>
                </w:tc>
              </w:tr>
              <w:tr w:rsidR="007253CF" w14:paraId="4E42EA68" w14:textId="77777777" w:rsidTr="007253CF">
                <w:trPr>
                  <w:divId w:val="1952004836"/>
                  <w:tblCellSpacing w:w="15" w:type="dxa"/>
                </w:trPr>
                <w:tc>
                  <w:tcPr>
                    <w:tcW w:w="278" w:type="pct"/>
                    <w:hideMark/>
                  </w:tcPr>
                  <w:p w14:paraId="33965572" w14:textId="77777777" w:rsidR="007253CF" w:rsidRDefault="007253CF">
                    <w:pPr>
                      <w:pStyle w:val="Bibliography"/>
                      <w:rPr>
                        <w:noProof/>
                      </w:rPr>
                    </w:pPr>
                    <w:r>
                      <w:rPr>
                        <w:noProof/>
                      </w:rPr>
                      <w:t xml:space="preserve">[6] </w:t>
                    </w:r>
                  </w:p>
                </w:tc>
                <w:tc>
                  <w:tcPr>
                    <w:tcW w:w="4675" w:type="pct"/>
                    <w:hideMark/>
                  </w:tcPr>
                  <w:p w14:paraId="2958C9D0" w14:textId="77777777" w:rsidR="007253CF" w:rsidRDefault="007253CF">
                    <w:pPr>
                      <w:pStyle w:val="Bibliography"/>
                      <w:rPr>
                        <w:noProof/>
                      </w:rPr>
                    </w:pPr>
                    <w:r>
                      <w:rPr>
                        <w:noProof/>
                      </w:rPr>
                      <w:t>B. M. Dobratz, "UCRL-51319/1 PROPERTIES OF CHEMICAL EXPLOSIVES," LAWRENCE LIVERMORE LAB0RA1ORY, University Of California, California, December 15, 1972.</w:t>
                    </w:r>
                  </w:p>
                </w:tc>
              </w:tr>
              <w:tr w:rsidR="007253CF" w14:paraId="2438212F" w14:textId="77777777" w:rsidTr="007253CF">
                <w:trPr>
                  <w:divId w:val="1952004836"/>
                  <w:tblCellSpacing w:w="15" w:type="dxa"/>
                </w:trPr>
                <w:tc>
                  <w:tcPr>
                    <w:tcW w:w="278" w:type="pct"/>
                    <w:hideMark/>
                  </w:tcPr>
                  <w:p w14:paraId="78277A4F" w14:textId="77777777" w:rsidR="007253CF" w:rsidRDefault="007253CF">
                    <w:pPr>
                      <w:pStyle w:val="Bibliography"/>
                      <w:rPr>
                        <w:noProof/>
                      </w:rPr>
                    </w:pPr>
                    <w:r>
                      <w:rPr>
                        <w:noProof/>
                      </w:rPr>
                      <w:t xml:space="preserve">[7] </w:t>
                    </w:r>
                  </w:p>
                </w:tc>
                <w:tc>
                  <w:tcPr>
                    <w:tcW w:w="4675" w:type="pct"/>
                    <w:hideMark/>
                  </w:tcPr>
                  <w:p w14:paraId="1D8C236F" w14:textId="77777777" w:rsidR="007253CF" w:rsidRDefault="007253CF">
                    <w:pPr>
                      <w:pStyle w:val="Bibliography"/>
                      <w:rPr>
                        <w:noProof/>
                      </w:rPr>
                    </w:pPr>
                    <w:r>
                      <w:rPr>
                        <w:noProof/>
                      </w:rPr>
                      <w:t xml:space="preserve">e. a. Shengjie Sun, "Comparison of Shaped Charge Jet Performance Generated by Machined and Additively Manufactured CuSn10 Liners," </w:t>
                    </w:r>
                    <w:r>
                      <w:rPr>
                        <w:i/>
                        <w:iCs/>
                        <w:noProof/>
                      </w:rPr>
                      <w:t xml:space="preserve">Metallurgical and Materials Engineering, </w:t>
                    </w:r>
                    <w:r>
                      <w:rPr>
                        <w:noProof/>
                      </w:rPr>
                      <w:t xml:space="preserve">vol. 23, no. 14, p. 7149, 2021. </w:t>
                    </w:r>
                  </w:p>
                </w:tc>
              </w:tr>
              <w:tr w:rsidR="007253CF" w14:paraId="7F51DAC1" w14:textId="77777777" w:rsidTr="007253CF">
                <w:trPr>
                  <w:divId w:val="1952004836"/>
                  <w:tblCellSpacing w:w="15" w:type="dxa"/>
                </w:trPr>
                <w:tc>
                  <w:tcPr>
                    <w:tcW w:w="278" w:type="pct"/>
                    <w:hideMark/>
                  </w:tcPr>
                  <w:p w14:paraId="185DC2F8" w14:textId="77777777" w:rsidR="007253CF" w:rsidRDefault="007253CF">
                    <w:pPr>
                      <w:pStyle w:val="Bibliography"/>
                      <w:rPr>
                        <w:noProof/>
                      </w:rPr>
                    </w:pPr>
                    <w:r>
                      <w:rPr>
                        <w:noProof/>
                      </w:rPr>
                      <w:t xml:space="preserve">[8] </w:t>
                    </w:r>
                  </w:p>
                </w:tc>
                <w:tc>
                  <w:tcPr>
                    <w:tcW w:w="4675" w:type="pct"/>
                    <w:hideMark/>
                  </w:tcPr>
                  <w:p w14:paraId="600D7517" w14:textId="77777777" w:rsidR="007253CF" w:rsidRDefault="007253CF">
                    <w:pPr>
                      <w:pStyle w:val="Bibliography"/>
                      <w:rPr>
                        <w:noProof/>
                      </w:rPr>
                    </w:pPr>
                    <w:r>
                      <w:rPr>
                        <w:noProof/>
                      </w:rPr>
                      <w:t>E. GÜREL, "MODELING AND SIMULATION OF SHAPED CHARGES," THE GRADUATE SCHOOL OF NATURAL AND APPLIED SCIENCES, Ankara, Turkey., 2009.</w:t>
                    </w:r>
                  </w:p>
                </w:tc>
              </w:tr>
              <w:tr w:rsidR="007253CF" w14:paraId="0842E227" w14:textId="77777777" w:rsidTr="007253CF">
                <w:trPr>
                  <w:divId w:val="1952004836"/>
                  <w:tblCellSpacing w:w="15" w:type="dxa"/>
                </w:trPr>
                <w:tc>
                  <w:tcPr>
                    <w:tcW w:w="278" w:type="pct"/>
                    <w:hideMark/>
                  </w:tcPr>
                  <w:p w14:paraId="0242116F" w14:textId="77777777" w:rsidR="007253CF" w:rsidRDefault="007253CF">
                    <w:pPr>
                      <w:pStyle w:val="Bibliography"/>
                      <w:rPr>
                        <w:noProof/>
                      </w:rPr>
                    </w:pPr>
                    <w:r>
                      <w:rPr>
                        <w:noProof/>
                      </w:rPr>
                      <w:t xml:space="preserve">[9] </w:t>
                    </w:r>
                  </w:p>
                </w:tc>
                <w:tc>
                  <w:tcPr>
                    <w:tcW w:w="4675" w:type="pct"/>
                    <w:hideMark/>
                  </w:tcPr>
                  <w:p w14:paraId="3BA3716B" w14:textId="77777777" w:rsidR="007253CF" w:rsidRDefault="007253CF">
                    <w:pPr>
                      <w:pStyle w:val="Bibliography"/>
                      <w:rPr>
                        <w:noProof/>
                      </w:rPr>
                    </w:pPr>
                    <w:r>
                      <w:rPr>
                        <w:noProof/>
                      </w:rPr>
                      <w:t xml:space="preserve">T. C. a. V. M. R. Tiwari, "DYNAMIC ANALYSIS OF UNDERGROUND TUNNELS SUBJECTED TO INTERNAL BLAST LOADING," in </w:t>
                    </w:r>
                    <w:r>
                      <w:rPr>
                        <w:i/>
                        <w:iCs/>
                        <w:noProof/>
                      </w:rPr>
                      <w:t>6th European Conference On Computational Mechanics (ECCM 6)</w:t>
                    </w:r>
                    <w:r>
                      <w:rPr>
                        <w:noProof/>
                      </w:rPr>
                      <w:t xml:space="preserve">, Glasgow, Scotland, June 2018. </w:t>
                    </w:r>
                  </w:p>
                </w:tc>
              </w:tr>
              <w:tr w:rsidR="007253CF" w14:paraId="4F4061E3" w14:textId="77777777" w:rsidTr="007253CF">
                <w:trPr>
                  <w:divId w:val="1952004836"/>
                  <w:tblCellSpacing w:w="15" w:type="dxa"/>
                </w:trPr>
                <w:tc>
                  <w:tcPr>
                    <w:tcW w:w="278" w:type="pct"/>
                    <w:hideMark/>
                  </w:tcPr>
                  <w:p w14:paraId="08EAB934" w14:textId="77777777" w:rsidR="007253CF" w:rsidRDefault="007253CF">
                    <w:pPr>
                      <w:pStyle w:val="Bibliography"/>
                      <w:rPr>
                        <w:noProof/>
                      </w:rPr>
                    </w:pPr>
                    <w:r>
                      <w:rPr>
                        <w:noProof/>
                      </w:rPr>
                      <w:t xml:space="preserve">[10] </w:t>
                    </w:r>
                  </w:p>
                </w:tc>
                <w:tc>
                  <w:tcPr>
                    <w:tcW w:w="4675" w:type="pct"/>
                    <w:hideMark/>
                  </w:tcPr>
                  <w:p w14:paraId="2FCFBADC" w14:textId="77777777" w:rsidR="007253CF" w:rsidRDefault="007253CF">
                    <w:pPr>
                      <w:pStyle w:val="Bibliography"/>
                      <w:rPr>
                        <w:noProof/>
                      </w:rPr>
                    </w:pPr>
                    <w:r>
                      <w:rPr>
                        <w:noProof/>
                      </w:rPr>
                      <w:t>Johnson-Matthey, "Platinum," Matweb Material Property Data, 1st June 1997. [Online]. Available: http://www.matweb.com/search/DataSheet.aspx?MatGUID=4e81bfe98eef4c368363c9c67426850b&amp;ckck=1. [Accessed 22nd December 2021].</w:t>
                    </w:r>
                  </w:p>
                </w:tc>
              </w:tr>
              <w:tr w:rsidR="007253CF" w14:paraId="3BA4B157" w14:textId="77777777" w:rsidTr="007253CF">
                <w:trPr>
                  <w:divId w:val="1952004836"/>
                  <w:tblCellSpacing w:w="15" w:type="dxa"/>
                </w:trPr>
                <w:tc>
                  <w:tcPr>
                    <w:tcW w:w="278" w:type="pct"/>
                    <w:hideMark/>
                  </w:tcPr>
                  <w:p w14:paraId="73F824BE" w14:textId="77777777" w:rsidR="007253CF" w:rsidRDefault="007253CF">
                    <w:pPr>
                      <w:pStyle w:val="Bibliography"/>
                      <w:rPr>
                        <w:noProof/>
                      </w:rPr>
                    </w:pPr>
                    <w:r>
                      <w:rPr>
                        <w:noProof/>
                      </w:rPr>
                      <w:t xml:space="preserve">[11] </w:t>
                    </w:r>
                  </w:p>
                </w:tc>
                <w:tc>
                  <w:tcPr>
                    <w:tcW w:w="4675" w:type="pct"/>
                    <w:hideMark/>
                  </w:tcPr>
                  <w:p w14:paraId="11A680B7" w14:textId="77777777" w:rsidR="007253CF" w:rsidRDefault="007253CF">
                    <w:pPr>
                      <w:pStyle w:val="Bibliography"/>
                      <w:rPr>
                        <w:noProof/>
                      </w:rPr>
                    </w:pPr>
                    <w:r>
                      <w:rPr>
                        <w:noProof/>
                      </w:rPr>
                      <w:t xml:space="preserve">J. P. B. G. D. P. Shigeaki Ono, "Elastic, thermal and structural properties of platinum," </w:t>
                    </w:r>
                    <w:r>
                      <w:rPr>
                        <w:i/>
                        <w:iCs/>
                        <w:noProof/>
                      </w:rPr>
                      <w:t xml:space="preserve">Journal of Physics and Chemistry of Solids, </w:t>
                    </w:r>
                    <w:r>
                      <w:rPr>
                        <w:noProof/>
                      </w:rPr>
                      <w:t xml:space="preserve">vol. 72, no. 3, p. 169, 2011. </w:t>
                    </w:r>
                  </w:p>
                </w:tc>
              </w:tr>
              <w:tr w:rsidR="007253CF" w14:paraId="6D73726D" w14:textId="77777777" w:rsidTr="007253CF">
                <w:trPr>
                  <w:divId w:val="1952004836"/>
                  <w:tblCellSpacing w:w="15" w:type="dxa"/>
                </w:trPr>
                <w:tc>
                  <w:tcPr>
                    <w:tcW w:w="278" w:type="pct"/>
                    <w:hideMark/>
                  </w:tcPr>
                  <w:p w14:paraId="38342DAC" w14:textId="77777777" w:rsidR="007253CF" w:rsidRDefault="007253CF">
                    <w:pPr>
                      <w:pStyle w:val="Bibliography"/>
                      <w:rPr>
                        <w:noProof/>
                      </w:rPr>
                    </w:pPr>
                    <w:r>
                      <w:rPr>
                        <w:noProof/>
                      </w:rPr>
                      <w:lastRenderedPageBreak/>
                      <w:t xml:space="preserve">[12] </w:t>
                    </w:r>
                  </w:p>
                </w:tc>
                <w:tc>
                  <w:tcPr>
                    <w:tcW w:w="4675" w:type="pct"/>
                    <w:hideMark/>
                  </w:tcPr>
                  <w:p w14:paraId="44C8FBDF" w14:textId="77777777" w:rsidR="007253CF" w:rsidRDefault="007253CF">
                    <w:pPr>
                      <w:pStyle w:val="Bibliography"/>
                      <w:rPr>
                        <w:noProof/>
                      </w:rPr>
                    </w:pPr>
                    <w:r>
                      <w:rPr>
                        <w:noProof/>
                      </w:rPr>
                      <w:t xml:space="preserve">J. M. e. al., "High Temperature Mechanical Properties of the Platinum Group Metals," </w:t>
                    </w:r>
                    <w:r>
                      <w:rPr>
                        <w:i/>
                        <w:iCs/>
                        <w:noProof/>
                      </w:rPr>
                      <w:t xml:space="preserve">Platinum Metals Rev., 2001, 45, (2), 74, </w:t>
                    </w:r>
                    <w:r>
                      <w:rPr>
                        <w:noProof/>
                      </w:rPr>
                      <w:t xml:space="preserve">vol. 2, no. 74, p. 45, 2001. </w:t>
                    </w:r>
                  </w:p>
                </w:tc>
              </w:tr>
              <w:tr w:rsidR="007253CF" w14:paraId="21F7BAE1" w14:textId="77777777" w:rsidTr="007253CF">
                <w:trPr>
                  <w:divId w:val="1952004836"/>
                  <w:tblCellSpacing w:w="15" w:type="dxa"/>
                </w:trPr>
                <w:tc>
                  <w:tcPr>
                    <w:tcW w:w="278" w:type="pct"/>
                    <w:hideMark/>
                  </w:tcPr>
                  <w:p w14:paraId="00F9A654" w14:textId="77777777" w:rsidR="007253CF" w:rsidRDefault="007253CF">
                    <w:pPr>
                      <w:pStyle w:val="Bibliography"/>
                      <w:rPr>
                        <w:noProof/>
                      </w:rPr>
                    </w:pPr>
                    <w:r>
                      <w:rPr>
                        <w:noProof/>
                      </w:rPr>
                      <w:t xml:space="preserve">[13] </w:t>
                    </w:r>
                  </w:p>
                </w:tc>
                <w:tc>
                  <w:tcPr>
                    <w:tcW w:w="4675" w:type="pct"/>
                    <w:hideMark/>
                  </w:tcPr>
                  <w:p w14:paraId="046E9932" w14:textId="77777777" w:rsidR="007253CF" w:rsidRDefault="007253CF">
                    <w:pPr>
                      <w:pStyle w:val="Bibliography"/>
                      <w:rPr>
                        <w:noProof/>
                      </w:rPr>
                    </w:pPr>
                    <w:r>
                      <w:rPr>
                        <w:noProof/>
                      </w:rPr>
                      <w:t>material-properties.org, "Platinum Material Properties," material-properties.org, 1st January 2021. [Online]. Available: https://material-properties.org/platinum-properties-applications-price-production/#:~:text=Summary%20%20%20Element%20%20%20Platinum%20,%20%203.5%20%2015%20more%20rows%20. [Accessed 22nd December 2021].</w:t>
                    </w:r>
                  </w:p>
                </w:tc>
              </w:tr>
              <w:tr w:rsidR="007253CF" w14:paraId="0EE69A8F" w14:textId="77777777" w:rsidTr="007253CF">
                <w:trPr>
                  <w:divId w:val="1952004836"/>
                  <w:tblCellSpacing w:w="15" w:type="dxa"/>
                </w:trPr>
                <w:tc>
                  <w:tcPr>
                    <w:tcW w:w="278" w:type="pct"/>
                    <w:hideMark/>
                  </w:tcPr>
                  <w:p w14:paraId="37C9130D" w14:textId="77777777" w:rsidR="007253CF" w:rsidRDefault="007253CF">
                    <w:pPr>
                      <w:pStyle w:val="Bibliography"/>
                      <w:rPr>
                        <w:noProof/>
                      </w:rPr>
                    </w:pPr>
                    <w:r>
                      <w:rPr>
                        <w:noProof/>
                      </w:rPr>
                      <w:t xml:space="preserve">[14] </w:t>
                    </w:r>
                  </w:p>
                </w:tc>
                <w:tc>
                  <w:tcPr>
                    <w:tcW w:w="4675" w:type="pct"/>
                    <w:hideMark/>
                  </w:tcPr>
                  <w:p w14:paraId="37ECB4F3" w14:textId="77777777" w:rsidR="007253CF" w:rsidRDefault="007253CF">
                    <w:pPr>
                      <w:pStyle w:val="Bibliography"/>
                      <w:rPr>
                        <w:noProof/>
                      </w:rPr>
                    </w:pPr>
                    <w:r>
                      <w:rPr>
                        <w:noProof/>
                      </w:rPr>
                      <w:t xml:space="preserve">M. A.V.Sobolev, "Use of Johnson–Cook plasticity model for numerical simulations of the SNF shipping cask drop tests," </w:t>
                    </w:r>
                    <w:r>
                      <w:rPr>
                        <w:i/>
                        <w:iCs/>
                        <w:noProof/>
                      </w:rPr>
                      <w:t xml:space="preserve">National Research Nuclear University MEPhI (Moscow Engineering Physics Institute), </w:t>
                    </w:r>
                    <w:r>
                      <w:rPr>
                        <w:noProof/>
                      </w:rPr>
                      <w:t xml:space="preserve">pp. 272-276, 01 December 2016. </w:t>
                    </w:r>
                  </w:p>
                </w:tc>
              </w:tr>
              <w:tr w:rsidR="007253CF" w14:paraId="77CB3F7B" w14:textId="77777777" w:rsidTr="007253CF">
                <w:trPr>
                  <w:divId w:val="1952004836"/>
                  <w:tblCellSpacing w:w="15" w:type="dxa"/>
                </w:trPr>
                <w:tc>
                  <w:tcPr>
                    <w:tcW w:w="278" w:type="pct"/>
                    <w:hideMark/>
                  </w:tcPr>
                  <w:p w14:paraId="3FC40FFB" w14:textId="77777777" w:rsidR="007253CF" w:rsidRDefault="007253CF">
                    <w:pPr>
                      <w:pStyle w:val="Bibliography"/>
                      <w:rPr>
                        <w:noProof/>
                      </w:rPr>
                    </w:pPr>
                    <w:r>
                      <w:rPr>
                        <w:noProof/>
                      </w:rPr>
                      <w:t xml:space="preserve">[15] </w:t>
                    </w:r>
                  </w:p>
                </w:tc>
                <w:tc>
                  <w:tcPr>
                    <w:tcW w:w="4675" w:type="pct"/>
                    <w:hideMark/>
                  </w:tcPr>
                  <w:p w14:paraId="5FA5D438" w14:textId="77777777" w:rsidR="007253CF" w:rsidRDefault="007253CF">
                    <w:pPr>
                      <w:pStyle w:val="Bibliography"/>
                      <w:rPr>
                        <w:noProof/>
                      </w:rPr>
                    </w:pPr>
                    <w:r>
                      <w:rPr>
                        <w:noProof/>
                      </w:rPr>
                      <w:t xml:space="preserve">S. I. Carlos Chiquete, "Detonation performance of the CL-20-based explosive LX-19," </w:t>
                    </w:r>
                    <w:r>
                      <w:rPr>
                        <w:i/>
                        <w:iCs/>
                        <w:noProof/>
                      </w:rPr>
                      <w:t xml:space="preserve">Shock and Detonation Physics Group Los Alamos National Laboratory, </w:t>
                    </w:r>
                    <w:r>
                      <w:rPr>
                        <w:noProof/>
                      </w:rPr>
                      <w:t xml:space="preserve">pp. 3661-3669, 2nd October 2020.. </w:t>
                    </w:r>
                  </w:p>
                </w:tc>
              </w:tr>
              <w:tr w:rsidR="007253CF" w14:paraId="42E1B6F6" w14:textId="77777777" w:rsidTr="007253CF">
                <w:trPr>
                  <w:divId w:val="1952004836"/>
                  <w:tblCellSpacing w:w="15" w:type="dxa"/>
                </w:trPr>
                <w:tc>
                  <w:tcPr>
                    <w:tcW w:w="278" w:type="pct"/>
                    <w:hideMark/>
                  </w:tcPr>
                  <w:p w14:paraId="4B4F5B67" w14:textId="77777777" w:rsidR="007253CF" w:rsidRDefault="007253CF">
                    <w:pPr>
                      <w:pStyle w:val="Bibliography"/>
                      <w:rPr>
                        <w:noProof/>
                      </w:rPr>
                    </w:pPr>
                    <w:r>
                      <w:rPr>
                        <w:noProof/>
                      </w:rPr>
                      <w:t xml:space="preserve">[16] </w:t>
                    </w:r>
                  </w:p>
                </w:tc>
                <w:tc>
                  <w:tcPr>
                    <w:tcW w:w="4675" w:type="pct"/>
                    <w:hideMark/>
                  </w:tcPr>
                  <w:p w14:paraId="3E7252DD" w14:textId="77777777" w:rsidR="007253CF" w:rsidRDefault="007253CF">
                    <w:pPr>
                      <w:pStyle w:val="Bibliography"/>
                      <w:rPr>
                        <w:noProof/>
                      </w:rPr>
                    </w:pPr>
                    <w:r>
                      <w:rPr>
                        <w:noProof/>
                      </w:rPr>
                      <w:t xml:space="preserve">R. L. Hatch, "High Performance Castable," in </w:t>
                    </w:r>
                    <w:r>
                      <w:rPr>
                        <w:i/>
                        <w:iCs/>
                        <w:noProof/>
                      </w:rPr>
                      <w:t>IM/EM Technical Symposium</w:t>
                    </w:r>
                    <w:r>
                      <w:rPr>
                        <w:noProof/>
                      </w:rPr>
                      <w:t xml:space="preserve">, San Francisco, CA, 2004. </w:t>
                    </w:r>
                  </w:p>
                </w:tc>
              </w:tr>
              <w:tr w:rsidR="007253CF" w14:paraId="19345804" w14:textId="77777777" w:rsidTr="007253CF">
                <w:trPr>
                  <w:divId w:val="1952004836"/>
                  <w:tblCellSpacing w:w="15" w:type="dxa"/>
                </w:trPr>
                <w:tc>
                  <w:tcPr>
                    <w:tcW w:w="278" w:type="pct"/>
                    <w:hideMark/>
                  </w:tcPr>
                  <w:p w14:paraId="6834CA90" w14:textId="77777777" w:rsidR="007253CF" w:rsidRDefault="007253CF">
                    <w:pPr>
                      <w:pStyle w:val="Bibliography"/>
                      <w:rPr>
                        <w:noProof/>
                      </w:rPr>
                    </w:pPr>
                    <w:r>
                      <w:rPr>
                        <w:noProof/>
                      </w:rPr>
                      <w:t xml:space="preserve">[17] </w:t>
                    </w:r>
                  </w:p>
                </w:tc>
                <w:tc>
                  <w:tcPr>
                    <w:tcW w:w="4675" w:type="pct"/>
                    <w:hideMark/>
                  </w:tcPr>
                  <w:p w14:paraId="4C4BF64A" w14:textId="77777777" w:rsidR="007253CF" w:rsidRDefault="007253CF">
                    <w:pPr>
                      <w:pStyle w:val="Bibliography"/>
                      <w:rPr>
                        <w:noProof/>
                      </w:rPr>
                    </w:pPr>
                    <w:r>
                      <w:rPr>
                        <w:noProof/>
                      </w:rPr>
                      <w:t xml:space="preserve">D. M. Hoffman, </w:t>
                    </w:r>
                    <w:r>
                      <w:rPr>
                        <w:i/>
                        <w:iCs/>
                        <w:noProof/>
                      </w:rPr>
                      <w:t xml:space="preserve">Fatigue of LX-14 and LX-19 Plastic Bonded Explosives, </w:t>
                    </w:r>
                    <w:r>
                      <w:rPr>
                        <w:noProof/>
                      </w:rPr>
                      <w:t xml:space="preserve">England: JOWOG 9, Aldermaston, April 23 1998. </w:t>
                    </w:r>
                  </w:p>
                </w:tc>
              </w:tr>
              <w:tr w:rsidR="007253CF" w14:paraId="5925265B" w14:textId="77777777" w:rsidTr="007253CF">
                <w:trPr>
                  <w:divId w:val="1952004836"/>
                  <w:tblCellSpacing w:w="15" w:type="dxa"/>
                </w:trPr>
                <w:tc>
                  <w:tcPr>
                    <w:tcW w:w="278" w:type="pct"/>
                    <w:hideMark/>
                  </w:tcPr>
                  <w:p w14:paraId="082150D9" w14:textId="77777777" w:rsidR="007253CF" w:rsidRDefault="007253CF">
                    <w:pPr>
                      <w:pStyle w:val="Bibliography"/>
                      <w:rPr>
                        <w:noProof/>
                      </w:rPr>
                    </w:pPr>
                    <w:r>
                      <w:rPr>
                        <w:noProof/>
                      </w:rPr>
                      <w:t xml:space="preserve">[18] </w:t>
                    </w:r>
                  </w:p>
                </w:tc>
                <w:tc>
                  <w:tcPr>
                    <w:tcW w:w="4675" w:type="pct"/>
                    <w:hideMark/>
                  </w:tcPr>
                  <w:p w14:paraId="01273B93" w14:textId="77777777" w:rsidR="007253CF" w:rsidRDefault="007253CF">
                    <w:pPr>
                      <w:pStyle w:val="Bibliography"/>
                      <w:rPr>
                        <w:noProof/>
                      </w:rPr>
                    </w:pPr>
                    <w:r>
                      <w:rPr>
                        <w:noProof/>
                      </w:rPr>
                      <w:t>W. P. Walters, "The Shaped Charge Concept, Part II: The History of Shaped Charges, BRL-TR-3158," U.S. ARMY LABORATORY COMMAND - BALLISTIC RESEARCH LABORATORY, Maryland, September 1990.</w:t>
                    </w:r>
                  </w:p>
                </w:tc>
              </w:tr>
            </w:tbl>
            <w:p w14:paraId="013D547E" w14:textId="77777777" w:rsidR="007253CF" w:rsidRDefault="007253CF">
              <w:pPr>
                <w:divId w:val="1952004836"/>
                <w:rPr>
                  <w:rFonts w:eastAsia="Times New Roman"/>
                  <w:noProof/>
                </w:rPr>
              </w:pPr>
            </w:p>
            <w:p w14:paraId="4F312EE7" w14:textId="22960B50" w:rsidR="000F607C" w:rsidRDefault="000F607C">
              <w:r>
                <w:rPr>
                  <w:b/>
                  <w:bCs/>
                  <w:noProof/>
                </w:rPr>
                <w:fldChar w:fldCharType="end"/>
              </w:r>
            </w:p>
          </w:sdtContent>
        </w:sdt>
      </w:sdtContent>
    </w:sdt>
    <w:p w14:paraId="37EB1F7A" w14:textId="19066938" w:rsidR="00DA27BC" w:rsidRPr="003D679B" w:rsidRDefault="00DA27BC" w:rsidP="003D679B"/>
    <w:sectPr w:rsidR="00DA27BC" w:rsidRPr="003D679B" w:rsidSect="00A06E32">
      <w:headerReference w:type="default" r:id="rId42"/>
      <w:footerReference w:type="default" r:id="rId43"/>
      <w:headerReference w:type="first" r:id="rId44"/>
      <w:pgSz w:w="12240" w:h="15840" w:code="1"/>
      <w:pgMar w:top="1418" w:right="1418" w:bottom="851" w:left="1418" w:header="709" w:footer="340"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80B2E3" w14:textId="77777777" w:rsidR="00BD09F7" w:rsidRDefault="00BD09F7" w:rsidP="008606AB">
      <w:r>
        <w:separator/>
      </w:r>
    </w:p>
  </w:endnote>
  <w:endnote w:type="continuationSeparator" w:id="0">
    <w:p w14:paraId="67A0EE08" w14:textId="77777777" w:rsidR="00BD09F7" w:rsidRDefault="00BD09F7" w:rsidP="008606A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Dotum">
    <w:altName w:val="돋움"/>
    <w:panose1 w:val="020B0600000101010101"/>
    <w:charset w:val="81"/>
    <w:family w:val="swiss"/>
    <w:pitch w:val="variable"/>
    <w:sig w:usb0="B00002AF" w:usb1="69D77CFB" w:usb2="00000030" w:usb3="00000000" w:csb0="0008009F" w:csb1="00000000"/>
  </w:font>
  <w:font w:name="Batang">
    <w:altName w:val="바탕"/>
    <w:panose1 w:val="02030600000101010101"/>
    <w:charset w:val="81"/>
    <w:family w:val="roman"/>
    <w:pitch w:val="variable"/>
    <w:sig w:usb0="B00002AF" w:usb1="69D77CFB" w:usb2="00000030" w:usb3="00000000" w:csb0="0008009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8D068D5" w14:textId="5B748083" w:rsidR="00BE7804" w:rsidRPr="00E81B4B" w:rsidRDefault="00BE7804" w:rsidP="00E81B4B">
    <w:pPr>
      <w:pStyle w:val="Footer"/>
    </w:pPr>
    <w:r w:rsidRPr="00E81B4B">
      <w:t xml:space="preserve"> </w:t>
    </w:r>
    <w:r>
      <w:tab/>
    </w:r>
    <w:r>
      <w:tab/>
    </w:r>
    <w:sdt>
      <w:sdtPr>
        <w:id w:val="1328789105"/>
        <w:docPartObj>
          <w:docPartGallery w:val="Page Numbers (Bottom of Page)"/>
          <w:docPartUnique/>
        </w:docPartObj>
      </w:sdtPr>
      <w:sdtEndPr/>
      <w:sdtContent>
        <w:r w:rsidR="003A5B05">
          <w:rPr>
            <w:noProof/>
          </w:rPr>
          <mc:AlternateContent>
            <mc:Choice Requires="wps">
              <w:drawing>
                <wp:anchor distT="0" distB="0" distL="114300" distR="114300" simplePos="0" relativeHeight="251659264" behindDoc="1" locked="0" layoutInCell="1" allowOverlap="1" wp14:anchorId="429E5912" wp14:editId="49D3BFDE">
                  <wp:simplePos x="0" y="0"/>
                  <wp:positionH relativeFrom="page">
                    <wp:align>center</wp:align>
                  </wp:positionH>
                  <wp:positionV relativeFrom="page">
                    <wp:align>bottom</wp:align>
                  </wp:positionV>
                  <wp:extent cx="7772400" cy="644525"/>
                  <wp:effectExtent l="0" t="0" r="0" b="0"/>
                  <wp:wrapNone/>
                  <wp:docPr id="7" name="Rectangle 7"/>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772400" cy="644525"/>
                          </a:xfrm>
                          <a:prstGeom prst="rect">
                            <a:avLst/>
                          </a:prstGeom>
                          <a:solidFill>
                            <a:srgbClr val="D3D3D3"/>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100000</wp14:pctWidth>
                  </wp14:sizeRelH>
                  <wp14:sizeRelV relativeFrom="margin">
                    <wp14:pctHeight>0</wp14:pctHeight>
                  </wp14:sizeRelV>
                </wp:anchor>
              </w:drawing>
            </mc:Choice>
            <mc:Fallback>
              <w:pict>
                <v:rect w14:anchorId="0A4C0997" id="Rectangle 7" o:spid="_x0000_s1026" style="position:absolute;margin-left:0;margin-top:0;width:612pt;height:50.75pt;z-index:-251657216;visibility:visible;mso-wrap-style:square;mso-width-percent:1000;mso-height-percent:0;mso-wrap-distance-left:9pt;mso-wrap-distance-top:0;mso-wrap-distance-right:9pt;mso-wrap-distance-bottom:0;mso-position-horizontal:center;mso-position-horizontal-relative:page;mso-position-vertical:bottom;mso-position-vertical-relative:page;mso-width-percent:1000;mso-height-percent: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" fillcolor="#d3d3d3" stroked="f" strokeweight="1pt">
                  <w10:wrap anchorx="page" anchory="page"/>
                </v:rect>
              </w:pict>
            </mc:Fallback>
          </mc:AlternateContent>
        </w:r>
        <w:r>
          <w:rPr>
            <w:rStyle w:val="PageNumber"/>
          </w:rPr>
          <w:t>1</w:t>
        </w:r>
      </w:sdtContent>
    </w:sdt>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D082937" w14:textId="77777777" w:rsidR="00BD09F7" w:rsidRDefault="00BD09F7" w:rsidP="008606AB">
      <w:r>
        <w:separator/>
      </w:r>
    </w:p>
  </w:footnote>
  <w:footnote w:type="continuationSeparator" w:id="0">
    <w:p w14:paraId="4E70B911" w14:textId="77777777" w:rsidR="00BD09F7" w:rsidRDefault="00BD09F7" w:rsidP="008606A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F6F0CE9" w14:textId="2A143BF2" w:rsidR="00BE7804" w:rsidRDefault="003A5B05">
    <w:pPr>
      <w:spacing w:line="264" w:lineRule="auto"/>
    </w:pPr>
    <w:r>
      <w:rPr>
        <w:noProof/>
      </w:rPr>
      <mc:AlternateContent>
        <mc:Choice Requires="wps">
          <w:drawing>
            <wp:anchor distT="0" distB="0" distL="114300" distR="114300" simplePos="0" relativeHeight="251663360" behindDoc="0" locked="0" layoutInCell="1" allowOverlap="1" wp14:anchorId="32AD13A3" wp14:editId="7A8060F3">
              <wp:simplePos x="0" y="0"/>
              <wp:positionH relativeFrom="margin">
                <wp:align>center</wp:align>
              </wp:positionH>
              <wp:positionV relativeFrom="margin">
                <wp:align>bottom</wp:align>
              </wp:positionV>
              <wp:extent cx="7359015" cy="9528810"/>
              <wp:effectExtent l="0" t="0" r="7620" b="7620"/>
              <wp:wrapNone/>
              <wp:docPr id="222" name="Rectangle 22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59015" cy="952881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428125B8" id="Rectangle 222" o:spid="_x0000_s1026" style="position:absolute;margin-left:0;margin-top:0;width:579.45pt;height:750.3pt;z-index:251663360;visibility:visible;mso-wrap-style:square;mso-width-percent:950;mso-height-percent:950;mso-wrap-distance-left:9pt;mso-wrap-distance-top:0;mso-wrap-distance-right:9pt;mso-wrap-distance-bottom:0;mso-position-horizontal:center;mso-position-horizontal-relative:margin;mso-position-vertical:bottom;mso-position-vertical-relative:margin;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" filled="f" strokecolor="#747070 [1614]" strokeweight="1.25pt">
              <v:path arrowok="t"/>
              <w10:wrap anchorx="margin" anchory="margin"/>
            </v:rect>
          </w:pict>
        </mc:Fallback>
      </mc:AlternateContent>
    </w:r>
    <w:r w:rsidR="00BE7804">
      <w:rPr>
        <w:color w:val="4472C4" w:themeColor="accent1"/>
        <w:sz w:val="20"/>
        <w:szCs w:val="20"/>
      </w:rPr>
      <w:t>Creighton Rees</w:t>
    </w:r>
    <w:r w:rsidR="00BE7804">
      <w:rPr>
        <w:color w:val="4472C4" w:themeColor="accent1"/>
        <w:sz w:val="20"/>
        <w:szCs w:val="20"/>
      </w:rPr>
      <w:tab/>
    </w:r>
    <w:r w:rsidR="00BE7804">
      <w:rPr>
        <w:color w:val="4472C4" w:themeColor="accent1"/>
        <w:sz w:val="20"/>
        <w:szCs w:val="20"/>
      </w:rPr>
      <w:tab/>
    </w:r>
    <w:r w:rsidR="00BE7804">
      <w:rPr>
        <w:color w:val="4472C4" w:themeColor="accent1"/>
        <w:sz w:val="20"/>
        <w:szCs w:val="20"/>
      </w:rPr>
      <w:tab/>
    </w:r>
    <w:r w:rsidR="00BE7804">
      <w:rPr>
        <w:color w:val="4472C4" w:themeColor="accent1"/>
        <w:sz w:val="20"/>
        <w:szCs w:val="20"/>
      </w:rPr>
      <w:tab/>
    </w:r>
    <w:r w:rsidR="00BE7804">
      <w:rPr>
        <w:color w:val="4472C4" w:themeColor="accent1"/>
        <w:sz w:val="20"/>
        <w:szCs w:val="20"/>
      </w:rPr>
      <w:tab/>
    </w:r>
    <w:r w:rsidR="00BE7804">
      <w:rPr>
        <w:color w:val="4472C4" w:themeColor="accent1"/>
        <w:sz w:val="20"/>
        <w:szCs w:val="20"/>
      </w:rPr>
      <w:tab/>
    </w:r>
    <w:r w:rsidR="00BE7804">
      <w:rPr>
        <w:color w:val="4472C4" w:themeColor="accent1"/>
        <w:sz w:val="20"/>
        <w:szCs w:val="20"/>
      </w:rPr>
      <w:tab/>
    </w:r>
    <w:r w:rsidR="00BE7804">
      <w:rPr>
        <w:color w:val="4472C4" w:themeColor="accent1"/>
        <w:sz w:val="20"/>
        <w:szCs w:val="20"/>
      </w:rPr>
      <w:tab/>
    </w:r>
    <w:r w:rsidR="00BE7804">
      <w:rPr>
        <w:color w:val="4472C4" w:themeColor="accent1"/>
        <w:sz w:val="20"/>
        <w:szCs w:val="20"/>
      </w:rPr>
      <w:tab/>
    </w:r>
    <w:r w:rsidR="00BE7804">
      <w:rPr>
        <w:color w:val="4472C4" w:themeColor="accent1"/>
        <w:sz w:val="20"/>
        <w:szCs w:val="20"/>
      </w:rPr>
      <w:tab/>
    </w:r>
    <w:r w:rsidR="00D944E7">
      <w:rPr>
        <w:color w:val="4472C4" w:themeColor="accent1"/>
        <w:sz w:val="20"/>
        <w:szCs w:val="20"/>
      </w:rPr>
      <w:t>01</w:t>
    </w:r>
    <w:r w:rsidR="00BE7804">
      <w:rPr>
        <w:color w:val="4472C4" w:themeColor="accent1"/>
        <w:sz w:val="20"/>
        <w:szCs w:val="20"/>
      </w:rPr>
      <w:t>/</w:t>
    </w:r>
    <w:r w:rsidR="002F5EDD">
      <w:rPr>
        <w:color w:val="4472C4" w:themeColor="accent1"/>
        <w:sz w:val="20"/>
        <w:szCs w:val="20"/>
      </w:rPr>
      <w:t>1</w:t>
    </w:r>
    <w:r w:rsidR="00D944E7">
      <w:rPr>
        <w:color w:val="4472C4" w:themeColor="accent1"/>
        <w:sz w:val="20"/>
        <w:szCs w:val="20"/>
      </w:rPr>
      <w:t>2</w:t>
    </w:r>
    <w:r w:rsidR="00BE7804">
      <w:rPr>
        <w:color w:val="4472C4" w:themeColor="accent1"/>
        <w:sz w:val="20"/>
        <w:szCs w:val="20"/>
      </w:rPr>
      <w:t>/202</w:t>
    </w:r>
    <w:r w:rsidR="002F5EDD">
      <w:rPr>
        <w:color w:val="4472C4" w:themeColor="accent1"/>
        <w:sz w:val="20"/>
        <w:szCs w:val="20"/>
      </w:rPr>
      <w:t>1</w:t>
    </w:r>
  </w:p>
  <w:p w14:paraId="63DBD2E7" w14:textId="2BEBC847" w:rsidR="00BE7804" w:rsidRDefault="00BE780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8F9183" w14:textId="290B6182" w:rsidR="00BE7804" w:rsidRDefault="003A5B05">
    <w:pPr>
      <w:pStyle w:val="Header"/>
    </w:pPr>
    <w:r>
      <w:rPr>
        <w:noProof/>
      </w:rPr>
      <mc:AlternateContent>
        <mc:Choice Requires="wps">
          <w:drawing>
            <wp:anchor distT="0" distB="0" distL="114300" distR="114300" simplePos="0" relativeHeight="251661312" behindDoc="1" locked="0" layoutInCell="1" allowOverlap="1" wp14:anchorId="545ACB90" wp14:editId="64C9B400">
              <wp:simplePos x="0" y="0"/>
              <wp:positionH relativeFrom="page">
                <wp:align>center</wp:align>
              </wp:positionH>
              <wp:positionV relativeFrom="page">
                <wp:align>center</wp:align>
              </wp:positionV>
              <wp:extent cx="7508240" cy="9792335"/>
              <wp:effectExtent l="114300" t="114300" r="114300" b="114300"/>
              <wp:wrapNone/>
              <wp:docPr id="16"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508240" cy="9792335"/>
                      </a:xfrm>
                      <a:prstGeom prst="rect">
                        <a:avLst/>
                      </a:prstGeom>
                      <a:noFill/>
                      <a:ln w="254000">
                        <a:solidFill>
                          <a:srgbClr val="D3D3D3"/>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100000</wp14:pctWidth>
              </wp14:sizeRelH>
              <wp14:sizeRelV relativeFrom="page">
                <wp14:pctHeight>100000</wp14:pctHeight>
              </wp14:sizeRelV>
            </wp:anchor>
          </w:drawing>
        </mc:Choice>
        <mc:Fallback>
          <w:pict>
            <v:rect w14:anchorId="39E09A96" id="Rectangle 16" o:spid="_x0000_s1026" style="position:absolute;margin-left:0;margin-top:0;width:591.2pt;height:771.05pt;z-index:-251655168;visibility:visible;mso-wrap-style:square;mso-width-percent:1000;mso-height-percent:1000;mso-wrap-distance-left:9pt;mso-wrap-distance-top:0;mso-wrap-distance-right:9pt;mso-wrap-distance-bottom:0;mso-position-horizontal:center;mso-position-horizontal-relative:page;mso-position-vertical:center;mso-position-vertical-relative:page;mso-width-percent:1000;mso-height-percent:100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" filled="f" strokecolor="#d3d3d3" strokeweight="20pt">
              <v:path arrowok="t"/>
              <w10:wrap anchorx="page" anchory="page"/>
            </v:rect>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A9BACDF8"/>
    <w:lvl w:ilvl="0">
      <w:start w:val="1"/>
      <w:numFmt w:val="decimal"/>
      <w:lvlText w:val="%1."/>
      <w:lvlJc w:val="left"/>
      <w:pPr>
        <w:tabs>
          <w:tab w:val="num" w:pos="1492"/>
        </w:tabs>
        <w:ind w:left="1492" w:hanging="360"/>
      </w:pPr>
    </w:lvl>
  </w:abstractNum>
  <w:abstractNum w:abstractNumId="1" w15:restartNumberingAfterBreak="0">
    <w:nsid w:val="FFFFFF7D"/>
    <w:multiLevelType w:val="singleLevel"/>
    <w:tmpl w:val="12DCF02E"/>
    <w:lvl w:ilvl="0">
      <w:start w:val="1"/>
      <w:numFmt w:val="decimal"/>
      <w:lvlText w:val="%1."/>
      <w:lvlJc w:val="left"/>
      <w:pPr>
        <w:tabs>
          <w:tab w:val="num" w:pos="1209"/>
        </w:tabs>
        <w:ind w:left="1209" w:hanging="360"/>
      </w:pPr>
    </w:lvl>
  </w:abstractNum>
  <w:abstractNum w:abstractNumId="2" w15:restartNumberingAfterBreak="0">
    <w:nsid w:val="FFFFFF7E"/>
    <w:multiLevelType w:val="singleLevel"/>
    <w:tmpl w:val="026644D6"/>
    <w:lvl w:ilvl="0">
      <w:start w:val="1"/>
      <w:numFmt w:val="decimal"/>
      <w:lvlText w:val="%1."/>
      <w:lvlJc w:val="left"/>
      <w:pPr>
        <w:tabs>
          <w:tab w:val="num" w:pos="926"/>
        </w:tabs>
        <w:ind w:left="926" w:hanging="360"/>
      </w:pPr>
    </w:lvl>
  </w:abstractNum>
  <w:abstractNum w:abstractNumId="3" w15:restartNumberingAfterBreak="0">
    <w:nsid w:val="FFFFFF7F"/>
    <w:multiLevelType w:val="singleLevel"/>
    <w:tmpl w:val="0C7A1B92"/>
    <w:lvl w:ilvl="0">
      <w:start w:val="1"/>
      <w:numFmt w:val="decimal"/>
      <w:lvlText w:val="%1."/>
      <w:lvlJc w:val="left"/>
      <w:pPr>
        <w:tabs>
          <w:tab w:val="num" w:pos="643"/>
        </w:tabs>
        <w:ind w:left="643" w:hanging="360"/>
      </w:pPr>
    </w:lvl>
  </w:abstractNum>
  <w:abstractNum w:abstractNumId="4" w15:restartNumberingAfterBreak="0">
    <w:nsid w:val="FFFFFF80"/>
    <w:multiLevelType w:val="singleLevel"/>
    <w:tmpl w:val="D8F82FD8"/>
    <w:lvl w:ilvl="0">
      <w:start w:val="1"/>
      <w:numFmt w:val="bullet"/>
      <w:lvlText w:val=""/>
      <w:lvlJc w:val="left"/>
      <w:pPr>
        <w:tabs>
          <w:tab w:val="num" w:pos="1492"/>
        </w:tabs>
        <w:ind w:left="1492" w:hanging="360"/>
      </w:pPr>
      <w:rPr>
        <w:rFonts w:ascii="Symbol" w:hAnsi="Symbol" w:hint="default"/>
      </w:rPr>
    </w:lvl>
  </w:abstractNum>
  <w:abstractNum w:abstractNumId="5" w15:restartNumberingAfterBreak="0">
    <w:nsid w:val="FFFFFF81"/>
    <w:multiLevelType w:val="singleLevel"/>
    <w:tmpl w:val="B53C4A5A"/>
    <w:lvl w:ilvl="0">
      <w:start w:val="1"/>
      <w:numFmt w:val="bullet"/>
      <w:lvlText w:val=""/>
      <w:lvlJc w:val="left"/>
      <w:pPr>
        <w:tabs>
          <w:tab w:val="num" w:pos="1209"/>
        </w:tabs>
        <w:ind w:left="1209" w:hanging="360"/>
      </w:pPr>
      <w:rPr>
        <w:rFonts w:ascii="Symbol" w:hAnsi="Symbol" w:hint="default"/>
      </w:rPr>
    </w:lvl>
  </w:abstractNum>
  <w:abstractNum w:abstractNumId="6" w15:restartNumberingAfterBreak="0">
    <w:nsid w:val="FFFFFF82"/>
    <w:multiLevelType w:val="singleLevel"/>
    <w:tmpl w:val="4C7EEF22"/>
    <w:lvl w:ilvl="0">
      <w:start w:val="1"/>
      <w:numFmt w:val="bullet"/>
      <w:lvlText w:val=""/>
      <w:lvlJc w:val="left"/>
      <w:pPr>
        <w:tabs>
          <w:tab w:val="num" w:pos="926"/>
        </w:tabs>
        <w:ind w:left="926" w:hanging="360"/>
      </w:pPr>
      <w:rPr>
        <w:rFonts w:ascii="Symbol" w:hAnsi="Symbol" w:hint="default"/>
      </w:rPr>
    </w:lvl>
  </w:abstractNum>
  <w:abstractNum w:abstractNumId="7" w15:restartNumberingAfterBreak="0">
    <w:nsid w:val="FFFFFF83"/>
    <w:multiLevelType w:val="singleLevel"/>
    <w:tmpl w:val="287C6F8E"/>
    <w:lvl w:ilvl="0">
      <w:start w:val="1"/>
      <w:numFmt w:val="bullet"/>
      <w:lvlText w:val=""/>
      <w:lvlJc w:val="left"/>
      <w:pPr>
        <w:tabs>
          <w:tab w:val="num" w:pos="992"/>
        </w:tabs>
        <w:ind w:left="992" w:hanging="360"/>
      </w:pPr>
      <w:rPr>
        <w:rFonts w:ascii="Symbol" w:hAnsi="Symbol" w:hint="default"/>
      </w:rPr>
    </w:lvl>
  </w:abstractNum>
  <w:abstractNum w:abstractNumId="8" w15:restartNumberingAfterBreak="0">
    <w:nsid w:val="FFFFFF88"/>
    <w:multiLevelType w:val="singleLevel"/>
    <w:tmpl w:val="B94AD076"/>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AD02BC2E"/>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04235D76"/>
    <w:multiLevelType w:val="hybridMultilevel"/>
    <w:tmpl w:val="851ABA0E"/>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start w:val="1"/>
      <w:numFmt w:val="bullet"/>
      <w:lvlText w:val=""/>
      <w:lvlJc w:val="left"/>
      <w:pPr>
        <w:ind w:left="2880" w:hanging="360"/>
      </w:pPr>
      <w:rPr>
        <w:rFonts w:ascii="Wingdings" w:hAnsi="Wingdings" w:hint="default"/>
      </w:rPr>
    </w:lvl>
    <w:lvl w:ilvl="3" w:tplc="0809000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1" w15:restartNumberingAfterBreak="0">
    <w:nsid w:val="15662DE9"/>
    <w:multiLevelType w:val="multilevel"/>
    <w:tmpl w:val="0018F46C"/>
    <w:lvl w:ilvl="0">
      <w:start w:val="5"/>
      <w:numFmt w:val="decimal"/>
      <w:lvlText w:val="%1"/>
      <w:lvlJc w:val="left"/>
      <w:pPr>
        <w:ind w:left="516" w:hanging="516"/>
      </w:pPr>
      <w:rPr>
        <w:rFonts w:hint="default"/>
      </w:rPr>
    </w:lvl>
    <w:lvl w:ilvl="1">
      <w:start w:val="5"/>
      <w:numFmt w:val="decimal"/>
      <w:lvlText w:val="%1.%2"/>
      <w:lvlJc w:val="left"/>
      <w:pPr>
        <w:ind w:left="516" w:hanging="516"/>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2" w15:restartNumberingAfterBreak="0">
    <w:nsid w:val="17AF4586"/>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3" w15:restartNumberingAfterBreak="0">
    <w:nsid w:val="1A5A3774"/>
    <w:multiLevelType w:val="hybridMultilevel"/>
    <w:tmpl w:val="380EBDE8"/>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4" w15:restartNumberingAfterBreak="0">
    <w:nsid w:val="1CAD545C"/>
    <w:multiLevelType w:val="hybridMultilevel"/>
    <w:tmpl w:val="4C4454B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264C6042"/>
    <w:multiLevelType w:val="multilevel"/>
    <w:tmpl w:val="8084C726"/>
    <w:lvl w:ilvl="0">
      <w:start w:val="1"/>
      <w:numFmt w:val="decimal"/>
      <w:lvlText w:val="%1"/>
      <w:lvlJc w:val="left"/>
      <w:pPr>
        <w:ind w:left="384" w:hanging="384"/>
      </w:pPr>
      <w:rPr>
        <w:rFonts w:hint="default"/>
      </w:rPr>
    </w:lvl>
    <w:lvl w:ilvl="1">
      <w:start w:val="1"/>
      <w:numFmt w:val="decimal"/>
      <w:lvlText w:val="%1.%2"/>
      <w:lvlJc w:val="left"/>
      <w:pPr>
        <w:ind w:left="384" w:hanging="384"/>
      </w:pPr>
      <w:rPr>
        <w:rFonts w:hint="default"/>
      </w:rPr>
    </w:lvl>
    <w:lvl w:ilvl="2">
      <w:start w:val="1"/>
      <w:numFmt w:val="decimal"/>
      <w:lvlText w:val="%1.%2.%3"/>
      <w:lvlJc w:val="left"/>
      <w:pPr>
        <w:ind w:left="720" w:hanging="720"/>
      </w:pPr>
      <w:rPr>
        <w:rFonts w:hint="default"/>
        <w:b w:val="0"/>
        <w:bCs w:val="0"/>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6" w15:restartNumberingAfterBreak="0">
    <w:nsid w:val="29E60D75"/>
    <w:multiLevelType w:val="multilevel"/>
    <w:tmpl w:val="C8C839E8"/>
    <w:lvl w:ilvl="0">
      <w:start w:val="5"/>
      <w:numFmt w:val="decimal"/>
      <w:lvlText w:val="%1"/>
      <w:lvlJc w:val="left"/>
      <w:pPr>
        <w:ind w:left="516" w:hanging="516"/>
      </w:pPr>
      <w:rPr>
        <w:rFonts w:hint="default"/>
      </w:rPr>
    </w:lvl>
    <w:lvl w:ilvl="1">
      <w:start w:val="4"/>
      <w:numFmt w:val="decimal"/>
      <w:lvlText w:val="%1.%2"/>
      <w:lvlJc w:val="left"/>
      <w:pPr>
        <w:ind w:left="516" w:hanging="516"/>
      </w:pPr>
      <w:rPr>
        <w:rFonts w:hint="default"/>
      </w:rPr>
    </w:lvl>
    <w:lvl w:ilvl="2">
      <w:start w:val="8"/>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7" w15:restartNumberingAfterBreak="0">
    <w:nsid w:val="2C4218A6"/>
    <w:multiLevelType w:val="multilevel"/>
    <w:tmpl w:val="0809001F"/>
    <w:lvl w:ilvl="0">
      <w:start w:val="1"/>
      <w:numFmt w:val="decimal"/>
      <w:lvlText w:val="%1."/>
      <w:lvlJc w:val="left"/>
      <w:pPr>
        <w:ind w:left="360" w:hanging="360"/>
      </w:pPr>
      <w:rPr>
        <w:rFonts w:hint="default"/>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8" w15:restartNumberingAfterBreak="0">
    <w:nsid w:val="2FCD1011"/>
    <w:multiLevelType w:val="hybridMultilevel"/>
    <w:tmpl w:val="16DEC4F6"/>
    <w:lvl w:ilvl="0" w:tplc="04090001">
      <w:start w:val="1"/>
      <w:numFmt w:val="bullet"/>
      <w:lvlText w:val=""/>
      <w:lvlJc w:val="left"/>
      <w:pPr>
        <w:ind w:left="720" w:hanging="360"/>
      </w:pPr>
      <w:rPr>
        <w:rFonts w:ascii="Symbol" w:hAnsi="Symbol" w:hint="default"/>
        <w:color w:val="4472C4" w:themeColor="accent1"/>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31FE1162"/>
    <w:multiLevelType w:val="hybridMultilevel"/>
    <w:tmpl w:val="411E9FAA"/>
    <w:lvl w:ilvl="0" w:tplc="B15ED942">
      <w:start w:val="1"/>
      <w:numFmt w:val="bullet"/>
      <w:lvlText w:val=""/>
      <w:lvlJc w:val="left"/>
      <w:pPr>
        <w:ind w:left="720" w:hanging="360"/>
      </w:pPr>
      <w:rPr>
        <w:rFonts w:ascii="Symbol" w:hAnsi="Symbol" w:hint="default"/>
        <w:color w:val="4472C4" w:themeColor="accent1"/>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39AF25E0"/>
    <w:multiLevelType w:val="hybridMultilevel"/>
    <w:tmpl w:val="7E888904"/>
    <w:lvl w:ilvl="0" w:tplc="04090001">
      <w:start w:val="1"/>
      <w:numFmt w:val="bullet"/>
      <w:lvlText w:val=""/>
      <w:lvlJc w:val="left"/>
      <w:pPr>
        <w:ind w:left="720" w:hanging="360"/>
      </w:pPr>
      <w:rPr>
        <w:rFonts w:ascii="Symbol" w:hAnsi="Symbol" w:hint="default"/>
        <w:color w:val="4472C4" w:themeColor="accent1"/>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3D051E9C"/>
    <w:multiLevelType w:val="hybridMultilevel"/>
    <w:tmpl w:val="A1D6FD44"/>
    <w:lvl w:ilvl="0" w:tplc="0809000F">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2" w15:restartNumberingAfterBreak="0">
    <w:nsid w:val="40820198"/>
    <w:multiLevelType w:val="multilevel"/>
    <w:tmpl w:val="6106765C"/>
    <w:lvl w:ilvl="0">
      <w:start w:val="1"/>
      <w:numFmt w:val="decimal"/>
      <w:pStyle w:val="Heading1"/>
      <w:lvlText w:val="%1"/>
      <w:lvlJc w:val="left"/>
      <w:pPr>
        <w:ind w:left="432" w:hanging="432"/>
      </w:pPr>
    </w:lvl>
    <w:lvl w:ilvl="1">
      <w:start w:val="1"/>
      <w:numFmt w:val="decimal"/>
      <w:pStyle w:val="Heading2"/>
      <w:lvlText w:val="%1.%2"/>
      <w:lvlJc w:val="left"/>
      <w:pPr>
        <w:ind w:left="576" w:hanging="576"/>
      </w:pPr>
      <w:rPr>
        <w:sz w:val="24"/>
        <w:szCs w:val="44"/>
      </w:rPr>
    </w:lvl>
    <w:lvl w:ilvl="2">
      <w:start w:val="1"/>
      <w:numFmt w:val="decimal"/>
      <w:pStyle w:val="Heading3"/>
      <w:lvlText w:val="%1.%2.%3"/>
      <w:lvlJc w:val="left"/>
      <w:pPr>
        <w:ind w:left="720" w:hanging="720"/>
      </w:pPr>
      <w:rPr>
        <w:b/>
        <w:bCs/>
        <w:color w:val="808080" w:themeColor="background1" w:themeShade="80"/>
        <w:sz w:val="24"/>
        <w:szCs w:val="22"/>
      </w:r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23" w15:restartNumberingAfterBreak="0">
    <w:nsid w:val="43071A6E"/>
    <w:multiLevelType w:val="multilevel"/>
    <w:tmpl w:val="F6549C36"/>
    <w:lvl w:ilvl="0">
      <w:start w:val="1"/>
      <w:numFmt w:val="decimal"/>
      <w:lvlText w:val="%1."/>
      <w:lvlJc w:val="left"/>
      <w:pPr>
        <w:ind w:left="720" w:hanging="360"/>
      </w:pPr>
      <w:rPr>
        <w:rFonts w:hint="default"/>
      </w:rPr>
    </w:lvl>
    <w:lvl w:ilvl="1">
      <w:start w:val="1"/>
      <w:numFmt w:val="decimal"/>
      <w:isLgl/>
      <w:lvlText w:val="%1.%2"/>
      <w:lvlJc w:val="left"/>
      <w:pPr>
        <w:ind w:left="750" w:hanging="39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24" w15:restartNumberingAfterBreak="0">
    <w:nsid w:val="4DED451A"/>
    <w:multiLevelType w:val="multilevel"/>
    <w:tmpl w:val="0809001F"/>
    <w:lvl w:ilvl="0">
      <w:start w:val="1"/>
      <w:numFmt w:val="decimal"/>
      <w:lvlText w:val="%1."/>
      <w:lvlJc w:val="left"/>
      <w:pPr>
        <w:ind w:left="360" w:hanging="360"/>
      </w:pPr>
      <w:rPr>
        <w:rFonts w:hint="default"/>
        <w:color w:val="4472C4" w:themeColor="accent1"/>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25" w15:restartNumberingAfterBreak="0">
    <w:nsid w:val="50EB0726"/>
    <w:multiLevelType w:val="hybridMultilevel"/>
    <w:tmpl w:val="F4282682"/>
    <w:lvl w:ilvl="0" w:tplc="04190001">
      <w:start w:val="1"/>
      <w:numFmt w:val="bullet"/>
      <w:lvlText w:val=""/>
      <w:lvlJc w:val="left"/>
      <w:pPr>
        <w:ind w:left="720" w:hanging="360"/>
      </w:pPr>
      <w:rPr>
        <w:rFonts w:ascii="Symbol" w:hAnsi="Symbol" w:hint="default"/>
        <w:color w:val="4472C4" w:themeColor="accent1"/>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6" w15:restartNumberingAfterBreak="0">
    <w:nsid w:val="54300109"/>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7" w15:restartNumberingAfterBreak="0">
    <w:nsid w:val="588773FE"/>
    <w:multiLevelType w:val="hybridMultilevel"/>
    <w:tmpl w:val="4DE6F468"/>
    <w:lvl w:ilvl="0" w:tplc="75ACD076">
      <w:start w:val="1"/>
      <w:numFmt w:val="bullet"/>
      <w:lvlText w:val=""/>
      <w:lvlJc w:val="left"/>
      <w:pPr>
        <w:ind w:left="720" w:hanging="360"/>
      </w:pPr>
      <w:rPr>
        <w:rFonts w:ascii="Symbol" w:hAnsi="Symbol" w:hint="default"/>
        <w:color w:val="4472C4" w:themeColor="accent1"/>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8" w15:restartNumberingAfterBreak="0">
    <w:nsid w:val="5B686BC9"/>
    <w:multiLevelType w:val="hybridMultilevel"/>
    <w:tmpl w:val="1B0A8E9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A145D7A"/>
    <w:multiLevelType w:val="multilevel"/>
    <w:tmpl w:val="7E5E73A2"/>
    <w:styleLink w:val="BullettedList"/>
    <w:lvl w:ilvl="0">
      <w:start w:val="1"/>
      <w:numFmt w:val="bullet"/>
      <w:pStyle w:val="ListBullet"/>
      <w:lvlText w:val=""/>
      <w:lvlJc w:val="left"/>
      <w:pPr>
        <w:tabs>
          <w:tab w:val="num" w:pos="360"/>
        </w:tabs>
        <w:ind w:left="357" w:hanging="357"/>
      </w:pPr>
      <w:rPr>
        <w:rFonts w:ascii="Symbol" w:hAnsi="Symbol" w:hint="default"/>
        <w:color w:val="4472C4" w:themeColor="accent1"/>
      </w:rPr>
    </w:lvl>
    <w:lvl w:ilvl="1">
      <w:start w:val="1"/>
      <w:numFmt w:val="bullet"/>
      <w:pStyle w:val="ListBullet2"/>
      <w:lvlText w:val="o"/>
      <w:lvlJc w:val="left"/>
      <w:pPr>
        <w:tabs>
          <w:tab w:val="num" w:pos="360"/>
        </w:tabs>
        <w:ind w:left="357" w:hanging="357"/>
      </w:pPr>
      <w:rPr>
        <w:rFonts w:ascii="Courier New" w:hAnsi="Courier New" w:hint="default"/>
      </w:rPr>
    </w:lvl>
    <w:lvl w:ilvl="2">
      <w:start w:val="1"/>
      <w:numFmt w:val="bullet"/>
      <w:lvlText w:val=""/>
      <w:lvlJc w:val="left"/>
      <w:pPr>
        <w:tabs>
          <w:tab w:val="num" w:pos="360"/>
        </w:tabs>
        <w:ind w:left="357" w:hanging="357"/>
      </w:pPr>
      <w:rPr>
        <w:rFonts w:ascii="Wingdings" w:hAnsi="Wingdings" w:hint="default"/>
      </w:rPr>
    </w:lvl>
    <w:lvl w:ilvl="3">
      <w:start w:val="1"/>
      <w:numFmt w:val="bullet"/>
      <w:lvlText w:val=""/>
      <w:lvlJc w:val="left"/>
      <w:pPr>
        <w:tabs>
          <w:tab w:val="num" w:pos="360"/>
        </w:tabs>
        <w:ind w:left="357" w:hanging="357"/>
      </w:pPr>
      <w:rPr>
        <w:rFonts w:ascii="Symbol" w:hAnsi="Symbol" w:hint="default"/>
      </w:rPr>
    </w:lvl>
    <w:lvl w:ilvl="4">
      <w:start w:val="1"/>
      <w:numFmt w:val="bullet"/>
      <w:lvlText w:val="o"/>
      <w:lvlJc w:val="left"/>
      <w:pPr>
        <w:tabs>
          <w:tab w:val="num" w:pos="360"/>
        </w:tabs>
        <w:ind w:left="357" w:hanging="357"/>
      </w:pPr>
      <w:rPr>
        <w:rFonts w:ascii="Courier New" w:hAnsi="Courier New" w:cs="Courier New" w:hint="default"/>
      </w:rPr>
    </w:lvl>
    <w:lvl w:ilvl="5">
      <w:start w:val="1"/>
      <w:numFmt w:val="bullet"/>
      <w:lvlText w:val=""/>
      <w:lvlJc w:val="left"/>
      <w:pPr>
        <w:tabs>
          <w:tab w:val="num" w:pos="360"/>
        </w:tabs>
        <w:ind w:left="357" w:hanging="357"/>
      </w:pPr>
      <w:rPr>
        <w:rFonts w:ascii="Wingdings" w:hAnsi="Wingdings" w:hint="default"/>
      </w:rPr>
    </w:lvl>
    <w:lvl w:ilvl="6">
      <w:start w:val="1"/>
      <w:numFmt w:val="bullet"/>
      <w:lvlText w:val=""/>
      <w:lvlJc w:val="left"/>
      <w:pPr>
        <w:tabs>
          <w:tab w:val="num" w:pos="360"/>
        </w:tabs>
        <w:ind w:left="357" w:hanging="357"/>
      </w:pPr>
      <w:rPr>
        <w:rFonts w:ascii="Symbol" w:hAnsi="Symbol" w:hint="default"/>
      </w:rPr>
    </w:lvl>
    <w:lvl w:ilvl="7">
      <w:start w:val="1"/>
      <w:numFmt w:val="bullet"/>
      <w:lvlText w:val="o"/>
      <w:lvlJc w:val="left"/>
      <w:pPr>
        <w:tabs>
          <w:tab w:val="num" w:pos="360"/>
        </w:tabs>
        <w:ind w:left="357" w:hanging="357"/>
      </w:pPr>
      <w:rPr>
        <w:rFonts w:ascii="Courier New" w:hAnsi="Courier New" w:cs="Courier New" w:hint="default"/>
      </w:rPr>
    </w:lvl>
    <w:lvl w:ilvl="8">
      <w:start w:val="1"/>
      <w:numFmt w:val="bullet"/>
      <w:lvlText w:val=""/>
      <w:lvlJc w:val="left"/>
      <w:pPr>
        <w:tabs>
          <w:tab w:val="num" w:pos="360"/>
        </w:tabs>
        <w:ind w:left="357" w:hanging="357"/>
      </w:pPr>
      <w:rPr>
        <w:rFonts w:ascii="Wingdings" w:hAnsi="Wingdings" w:hint="default"/>
      </w:rPr>
    </w:lvl>
  </w:abstractNum>
  <w:abstractNum w:abstractNumId="30" w15:restartNumberingAfterBreak="0">
    <w:nsid w:val="6AE3448A"/>
    <w:multiLevelType w:val="multilevel"/>
    <w:tmpl w:val="0809001F"/>
    <w:lvl w:ilvl="0">
      <w:start w:val="1"/>
      <w:numFmt w:val="decimal"/>
      <w:lvlText w:val="%1."/>
      <w:lvlJc w:val="left"/>
      <w:pPr>
        <w:ind w:left="744" w:hanging="360"/>
      </w:pPr>
    </w:lvl>
    <w:lvl w:ilvl="1">
      <w:start w:val="1"/>
      <w:numFmt w:val="decimal"/>
      <w:lvlText w:val="%1.%2."/>
      <w:lvlJc w:val="left"/>
      <w:pPr>
        <w:ind w:left="1176" w:hanging="432"/>
      </w:pPr>
    </w:lvl>
    <w:lvl w:ilvl="2">
      <w:start w:val="1"/>
      <w:numFmt w:val="decimal"/>
      <w:lvlText w:val="%1.%2.%3."/>
      <w:lvlJc w:val="left"/>
      <w:pPr>
        <w:ind w:left="1608" w:hanging="504"/>
      </w:pPr>
    </w:lvl>
    <w:lvl w:ilvl="3">
      <w:start w:val="1"/>
      <w:numFmt w:val="decimal"/>
      <w:lvlText w:val="%1.%2.%3.%4."/>
      <w:lvlJc w:val="left"/>
      <w:pPr>
        <w:ind w:left="2112" w:hanging="648"/>
      </w:pPr>
    </w:lvl>
    <w:lvl w:ilvl="4">
      <w:start w:val="1"/>
      <w:numFmt w:val="decimal"/>
      <w:lvlText w:val="%1.%2.%3.%4.%5."/>
      <w:lvlJc w:val="left"/>
      <w:pPr>
        <w:ind w:left="2616" w:hanging="792"/>
      </w:pPr>
    </w:lvl>
    <w:lvl w:ilvl="5">
      <w:start w:val="1"/>
      <w:numFmt w:val="decimal"/>
      <w:lvlText w:val="%1.%2.%3.%4.%5.%6."/>
      <w:lvlJc w:val="left"/>
      <w:pPr>
        <w:ind w:left="3120" w:hanging="936"/>
      </w:pPr>
    </w:lvl>
    <w:lvl w:ilvl="6">
      <w:start w:val="1"/>
      <w:numFmt w:val="decimal"/>
      <w:lvlText w:val="%1.%2.%3.%4.%5.%6.%7."/>
      <w:lvlJc w:val="left"/>
      <w:pPr>
        <w:ind w:left="3624" w:hanging="1080"/>
      </w:pPr>
    </w:lvl>
    <w:lvl w:ilvl="7">
      <w:start w:val="1"/>
      <w:numFmt w:val="decimal"/>
      <w:lvlText w:val="%1.%2.%3.%4.%5.%6.%7.%8."/>
      <w:lvlJc w:val="left"/>
      <w:pPr>
        <w:ind w:left="4128" w:hanging="1224"/>
      </w:pPr>
    </w:lvl>
    <w:lvl w:ilvl="8">
      <w:start w:val="1"/>
      <w:numFmt w:val="decimal"/>
      <w:lvlText w:val="%1.%2.%3.%4.%5.%6.%7.%8.%9."/>
      <w:lvlJc w:val="left"/>
      <w:pPr>
        <w:ind w:left="4704" w:hanging="1440"/>
      </w:pPr>
    </w:lvl>
  </w:abstractNum>
  <w:abstractNum w:abstractNumId="31" w15:restartNumberingAfterBreak="0">
    <w:nsid w:val="6EEB7DF2"/>
    <w:multiLevelType w:val="hybridMultilevel"/>
    <w:tmpl w:val="AF0A84D0"/>
    <w:lvl w:ilvl="0" w:tplc="9626D99A">
      <w:start w:val="1"/>
      <w:numFmt w:val="bullet"/>
      <w:lvlText w:val=""/>
      <w:lvlJc w:val="left"/>
      <w:pPr>
        <w:ind w:left="720" w:hanging="360"/>
      </w:pPr>
      <w:rPr>
        <w:rFonts w:ascii="Symbol" w:hAnsi="Symbol" w:hint="default"/>
        <w:color w:val="4472C4" w:themeColor="accent1"/>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2" w15:restartNumberingAfterBreak="0">
    <w:nsid w:val="6F136A03"/>
    <w:multiLevelType w:val="multilevel"/>
    <w:tmpl w:val="80A007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732B7C23"/>
    <w:multiLevelType w:val="multilevel"/>
    <w:tmpl w:val="3550AF7C"/>
    <w:lvl w:ilvl="0">
      <w:start w:val="5"/>
      <w:numFmt w:val="decimal"/>
      <w:lvlText w:val="%1"/>
      <w:lvlJc w:val="left"/>
      <w:pPr>
        <w:ind w:left="516" w:hanging="516"/>
      </w:pPr>
      <w:rPr>
        <w:rFonts w:hint="default"/>
      </w:rPr>
    </w:lvl>
    <w:lvl w:ilvl="1">
      <w:start w:val="4"/>
      <w:numFmt w:val="decimal"/>
      <w:lvlText w:val="%1.%2"/>
      <w:lvlJc w:val="left"/>
      <w:pPr>
        <w:ind w:left="516" w:hanging="516"/>
      </w:pPr>
      <w:rPr>
        <w:rFonts w:hint="default"/>
      </w:rPr>
    </w:lvl>
    <w:lvl w:ilvl="2">
      <w:start w:val="9"/>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4" w15:restartNumberingAfterBreak="0">
    <w:nsid w:val="760276E5"/>
    <w:multiLevelType w:val="multilevel"/>
    <w:tmpl w:val="0809001F"/>
    <w:lvl w:ilvl="0">
      <w:start w:val="1"/>
      <w:numFmt w:val="decimal"/>
      <w:lvlText w:val="%1."/>
      <w:lvlJc w:val="left"/>
      <w:pPr>
        <w:ind w:left="1080" w:hanging="360"/>
      </w:pPr>
    </w:lvl>
    <w:lvl w:ilvl="1">
      <w:start w:val="1"/>
      <w:numFmt w:val="decimal"/>
      <w:lvlText w:val="%1.%2."/>
      <w:lvlJc w:val="left"/>
      <w:pPr>
        <w:ind w:left="1512" w:hanging="432"/>
      </w:pPr>
    </w:lvl>
    <w:lvl w:ilvl="2">
      <w:start w:val="1"/>
      <w:numFmt w:val="decimal"/>
      <w:lvlText w:val="%1.%2.%3."/>
      <w:lvlJc w:val="left"/>
      <w:pPr>
        <w:ind w:left="1944" w:hanging="504"/>
      </w:pPr>
    </w:lvl>
    <w:lvl w:ilvl="3">
      <w:start w:val="1"/>
      <w:numFmt w:val="decimal"/>
      <w:lvlText w:val="%1.%2.%3.%4."/>
      <w:lvlJc w:val="left"/>
      <w:pPr>
        <w:ind w:left="2448" w:hanging="648"/>
      </w:pPr>
    </w:lvl>
    <w:lvl w:ilvl="4">
      <w:start w:val="1"/>
      <w:numFmt w:val="decimal"/>
      <w:lvlText w:val="%1.%2.%3.%4.%5."/>
      <w:lvlJc w:val="left"/>
      <w:pPr>
        <w:ind w:left="2952" w:hanging="792"/>
      </w:pPr>
    </w:lvl>
    <w:lvl w:ilvl="5">
      <w:start w:val="1"/>
      <w:numFmt w:val="decimal"/>
      <w:lvlText w:val="%1.%2.%3.%4.%5.%6."/>
      <w:lvlJc w:val="left"/>
      <w:pPr>
        <w:ind w:left="3456" w:hanging="936"/>
      </w:pPr>
    </w:lvl>
    <w:lvl w:ilvl="6">
      <w:start w:val="1"/>
      <w:numFmt w:val="decimal"/>
      <w:lvlText w:val="%1.%2.%3.%4.%5.%6.%7."/>
      <w:lvlJc w:val="left"/>
      <w:pPr>
        <w:ind w:left="3960" w:hanging="1080"/>
      </w:pPr>
    </w:lvl>
    <w:lvl w:ilvl="7">
      <w:start w:val="1"/>
      <w:numFmt w:val="decimal"/>
      <w:lvlText w:val="%1.%2.%3.%4.%5.%6.%7.%8."/>
      <w:lvlJc w:val="left"/>
      <w:pPr>
        <w:ind w:left="4464" w:hanging="1224"/>
      </w:pPr>
    </w:lvl>
    <w:lvl w:ilvl="8">
      <w:start w:val="1"/>
      <w:numFmt w:val="decimal"/>
      <w:lvlText w:val="%1.%2.%3.%4.%5.%6.%7.%8.%9."/>
      <w:lvlJc w:val="left"/>
      <w:pPr>
        <w:ind w:left="5040" w:hanging="1440"/>
      </w:pPr>
    </w:lvl>
  </w:abstractNum>
  <w:abstractNum w:abstractNumId="35" w15:restartNumberingAfterBreak="0">
    <w:nsid w:val="797E249A"/>
    <w:multiLevelType w:val="hybridMultilevel"/>
    <w:tmpl w:val="A9E4127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4"/>
  </w:num>
  <w:num w:numId="2">
    <w:abstractNumId w:val="31"/>
  </w:num>
  <w:num w:numId="3">
    <w:abstractNumId w:val="24"/>
  </w:num>
  <w:num w:numId="4">
    <w:abstractNumId w:val="27"/>
  </w:num>
  <w:num w:numId="5">
    <w:abstractNumId w:val="19"/>
  </w:num>
  <w:num w:numId="6">
    <w:abstractNumId w:val="20"/>
  </w:num>
  <w:num w:numId="7">
    <w:abstractNumId w:val="18"/>
  </w:num>
  <w:num w:numId="8">
    <w:abstractNumId w:val="25"/>
  </w:num>
  <w:num w:numId="9">
    <w:abstractNumId w:val="9"/>
  </w:num>
  <w:num w:numId="10">
    <w:abstractNumId w:val="29"/>
  </w:num>
  <w:num w:numId="11">
    <w:abstractNumId w:val="7"/>
  </w:num>
  <w:num w:numId="12">
    <w:abstractNumId w:val="17"/>
  </w:num>
  <w:num w:numId="13">
    <w:abstractNumId w:val="21"/>
  </w:num>
  <w:num w:numId="14">
    <w:abstractNumId w:val="13"/>
  </w:num>
  <w:num w:numId="15">
    <w:abstractNumId w:val="35"/>
  </w:num>
  <w:num w:numId="16">
    <w:abstractNumId w:val="6"/>
  </w:num>
  <w:num w:numId="17">
    <w:abstractNumId w:val="5"/>
  </w:num>
  <w:num w:numId="18">
    <w:abstractNumId w:val="4"/>
  </w:num>
  <w:num w:numId="19">
    <w:abstractNumId w:val="8"/>
  </w:num>
  <w:num w:numId="20">
    <w:abstractNumId w:val="3"/>
  </w:num>
  <w:num w:numId="21">
    <w:abstractNumId w:val="2"/>
  </w:num>
  <w:num w:numId="22">
    <w:abstractNumId w:val="1"/>
  </w:num>
  <w:num w:numId="23">
    <w:abstractNumId w:val="0"/>
  </w:num>
  <w:num w:numId="24">
    <w:abstractNumId w:val="15"/>
  </w:num>
  <w:num w:numId="25">
    <w:abstractNumId w:val="10"/>
  </w:num>
  <w:num w:numId="26">
    <w:abstractNumId w:val="12"/>
  </w:num>
  <w:num w:numId="27">
    <w:abstractNumId w:val="33"/>
  </w:num>
  <w:num w:numId="28">
    <w:abstractNumId w:val="16"/>
  </w:num>
  <w:num w:numId="29">
    <w:abstractNumId w:val="11"/>
  </w:num>
  <w:num w:numId="30">
    <w:abstractNumId w:val="30"/>
  </w:num>
  <w:num w:numId="31">
    <w:abstractNumId w:val="34"/>
  </w:num>
  <w:num w:numId="32">
    <w:abstractNumId w:val="26"/>
  </w:num>
  <w:num w:numId="33">
    <w:abstractNumId w:val="28"/>
  </w:num>
  <w:num w:numId="34">
    <w:abstractNumId w:val="23"/>
  </w:num>
  <w:num w:numId="35">
    <w:abstractNumId w:val="22"/>
  </w:num>
  <w:num w:numId="36">
    <w:abstractNumId w:val="3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removePersonalInformation/>
  <w:removeDateAndTime/>
  <w:proofState w:spelling="clean" w:grammar="clean"/>
  <w:attachedTemplate r:id="rId1"/>
  <w:stylePaneFormatFilter w:val="1024" w:allStyles="0" w:customStyles="0" w:latentStyles="1" w:stylesInUse="0" w:headingStyles="1" w:numberingStyles="0" w:tableStyles="0" w:directFormattingOnRuns="0" w:directFormattingOnParagraphs="0" w:directFormattingOnNumbering="0" w:directFormattingOnTables="0" w:clearFormatting="1" w:top3HeadingStyles="0" w:visibleStyles="0" w:alternateStyleNames="0"/>
  <w:stylePaneSortMethod w:val="00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2210"/>
    <w:rsid w:val="000040C5"/>
    <w:rsid w:val="0000510B"/>
    <w:rsid w:val="00014113"/>
    <w:rsid w:val="000143A3"/>
    <w:rsid w:val="00017901"/>
    <w:rsid w:val="00022E56"/>
    <w:rsid w:val="00023A09"/>
    <w:rsid w:val="00025391"/>
    <w:rsid w:val="0002791A"/>
    <w:rsid w:val="00031D11"/>
    <w:rsid w:val="00033110"/>
    <w:rsid w:val="000363C1"/>
    <w:rsid w:val="0003687F"/>
    <w:rsid w:val="00043C43"/>
    <w:rsid w:val="0005175F"/>
    <w:rsid w:val="000606D9"/>
    <w:rsid w:val="000612E6"/>
    <w:rsid w:val="000630AD"/>
    <w:rsid w:val="00063722"/>
    <w:rsid w:val="00063FA5"/>
    <w:rsid w:val="0006759B"/>
    <w:rsid w:val="00067E85"/>
    <w:rsid w:val="00074120"/>
    <w:rsid w:val="0007557E"/>
    <w:rsid w:val="000768F7"/>
    <w:rsid w:val="0008288F"/>
    <w:rsid w:val="0008548A"/>
    <w:rsid w:val="00085F51"/>
    <w:rsid w:val="00086D8D"/>
    <w:rsid w:val="000873D8"/>
    <w:rsid w:val="0009280B"/>
    <w:rsid w:val="000A1E0D"/>
    <w:rsid w:val="000A1F9F"/>
    <w:rsid w:val="000A4A3D"/>
    <w:rsid w:val="000A5B28"/>
    <w:rsid w:val="000A6611"/>
    <w:rsid w:val="000B2798"/>
    <w:rsid w:val="000B376B"/>
    <w:rsid w:val="000C010C"/>
    <w:rsid w:val="000C3992"/>
    <w:rsid w:val="000C472D"/>
    <w:rsid w:val="000C795C"/>
    <w:rsid w:val="000D3411"/>
    <w:rsid w:val="000D4BDE"/>
    <w:rsid w:val="000E2CEF"/>
    <w:rsid w:val="000E609E"/>
    <w:rsid w:val="000E6252"/>
    <w:rsid w:val="000F114C"/>
    <w:rsid w:val="000F397B"/>
    <w:rsid w:val="000F607C"/>
    <w:rsid w:val="000F7B3A"/>
    <w:rsid w:val="000F7E5A"/>
    <w:rsid w:val="00100992"/>
    <w:rsid w:val="00100D73"/>
    <w:rsid w:val="00105AD8"/>
    <w:rsid w:val="001071FE"/>
    <w:rsid w:val="001072A7"/>
    <w:rsid w:val="0010739E"/>
    <w:rsid w:val="00117681"/>
    <w:rsid w:val="0012241E"/>
    <w:rsid w:val="0012331F"/>
    <w:rsid w:val="001307F2"/>
    <w:rsid w:val="001336B3"/>
    <w:rsid w:val="00141152"/>
    <w:rsid w:val="00144123"/>
    <w:rsid w:val="0014794A"/>
    <w:rsid w:val="00147BEC"/>
    <w:rsid w:val="0015080A"/>
    <w:rsid w:val="00156B81"/>
    <w:rsid w:val="00157987"/>
    <w:rsid w:val="001617B3"/>
    <w:rsid w:val="00161E58"/>
    <w:rsid w:val="00171097"/>
    <w:rsid w:val="00172994"/>
    <w:rsid w:val="00176B4D"/>
    <w:rsid w:val="001771E6"/>
    <w:rsid w:val="00181056"/>
    <w:rsid w:val="00184D39"/>
    <w:rsid w:val="00186274"/>
    <w:rsid w:val="0018785E"/>
    <w:rsid w:val="00190A4A"/>
    <w:rsid w:val="00192FAE"/>
    <w:rsid w:val="00194FBB"/>
    <w:rsid w:val="00196811"/>
    <w:rsid w:val="001A51B2"/>
    <w:rsid w:val="001B12BE"/>
    <w:rsid w:val="001B1BFD"/>
    <w:rsid w:val="001B2ED6"/>
    <w:rsid w:val="001B496B"/>
    <w:rsid w:val="001B7676"/>
    <w:rsid w:val="001C0A97"/>
    <w:rsid w:val="001C284E"/>
    <w:rsid w:val="001D0D20"/>
    <w:rsid w:val="001D43D1"/>
    <w:rsid w:val="001D46C7"/>
    <w:rsid w:val="001E307F"/>
    <w:rsid w:val="001E3B17"/>
    <w:rsid w:val="001E6710"/>
    <w:rsid w:val="001F187C"/>
    <w:rsid w:val="001F794E"/>
    <w:rsid w:val="00203564"/>
    <w:rsid w:val="002120C0"/>
    <w:rsid w:val="00217180"/>
    <w:rsid w:val="002207B9"/>
    <w:rsid w:val="0022314D"/>
    <w:rsid w:val="00223206"/>
    <w:rsid w:val="00224640"/>
    <w:rsid w:val="00233809"/>
    <w:rsid w:val="00240FC4"/>
    <w:rsid w:val="0024224D"/>
    <w:rsid w:val="00242625"/>
    <w:rsid w:val="002465A1"/>
    <w:rsid w:val="00250DC9"/>
    <w:rsid w:val="002518C0"/>
    <w:rsid w:val="00251B5A"/>
    <w:rsid w:val="002521CA"/>
    <w:rsid w:val="00257B71"/>
    <w:rsid w:val="002612B7"/>
    <w:rsid w:val="00265FAD"/>
    <w:rsid w:val="002726DA"/>
    <w:rsid w:val="00276390"/>
    <w:rsid w:val="002816B4"/>
    <w:rsid w:val="002850DE"/>
    <w:rsid w:val="002868AC"/>
    <w:rsid w:val="00295F10"/>
    <w:rsid w:val="002A5821"/>
    <w:rsid w:val="002B13B1"/>
    <w:rsid w:val="002B2110"/>
    <w:rsid w:val="002B2FB6"/>
    <w:rsid w:val="002B492F"/>
    <w:rsid w:val="002B5F6B"/>
    <w:rsid w:val="002B63EA"/>
    <w:rsid w:val="002C42AB"/>
    <w:rsid w:val="002D3AB3"/>
    <w:rsid w:val="002D561D"/>
    <w:rsid w:val="002D5E06"/>
    <w:rsid w:val="002E3ECA"/>
    <w:rsid w:val="002E5DDD"/>
    <w:rsid w:val="002E626B"/>
    <w:rsid w:val="002F5E88"/>
    <w:rsid w:val="002F5EDD"/>
    <w:rsid w:val="002F727E"/>
    <w:rsid w:val="00301ED7"/>
    <w:rsid w:val="003022AB"/>
    <w:rsid w:val="00302913"/>
    <w:rsid w:val="0030312F"/>
    <w:rsid w:val="00310C3B"/>
    <w:rsid w:val="00312553"/>
    <w:rsid w:val="00313067"/>
    <w:rsid w:val="00313147"/>
    <w:rsid w:val="00314121"/>
    <w:rsid w:val="0031533E"/>
    <w:rsid w:val="0033559F"/>
    <w:rsid w:val="0034718F"/>
    <w:rsid w:val="003515DC"/>
    <w:rsid w:val="003542C8"/>
    <w:rsid w:val="003553B8"/>
    <w:rsid w:val="00357427"/>
    <w:rsid w:val="003647B7"/>
    <w:rsid w:val="00365485"/>
    <w:rsid w:val="0037258C"/>
    <w:rsid w:val="00373734"/>
    <w:rsid w:val="00386FE7"/>
    <w:rsid w:val="00390137"/>
    <w:rsid w:val="0039070A"/>
    <w:rsid w:val="003922E6"/>
    <w:rsid w:val="00395FE1"/>
    <w:rsid w:val="00397AEB"/>
    <w:rsid w:val="003A032E"/>
    <w:rsid w:val="003A2061"/>
    <w:rsid w:val="003A5B05"/>
    <w:rsid w:val="003B13B2"/>
    <w:rsid w:val="003B42B5"/>
    <w:rsid w:val="003B684A"/>
    <w:rsid w:val="003C51AE"/>
    <w:rsid w:val="003C5F55"/>
    <w:rsid w:val="003C7D1B"/>
    <w:rsid w:val="003D3403"/>
    <w:rsid w:val="003D3ECD"/>
    <w:rsid w:val="003D656E"/>
    <w:rsid w:val="003D679B"/>
    <w:rsid w:val="003E0279"/>
    <w:rsid w:val="003E4891"/>
    <w:rsid w:val="003F5C7C"/>
    <w:rsid w:val="003F63E0"/>
    <w:rsid w:val="00406BC0"/>
    <w:rsid w:val="0041277B"/>
    <w:rsid w:val="004146CA"/>
    <w:rsid w:val="0041490F"/>
    <w:rsid w:val="00416B5E"/>
    <w:rsid w:val="00426743"/>
    <w:rsid w:val="00430559"/>
    <w:rsid w:val="00435604"/>
    <w:rsid w:val="004404D7"/>
    <w:rsid w:val="0044195A"/>
    <w:rsid w:val="0044314F"/>
    <w:rsid w:val="0044382D"/>
    <w:rsid w:val="00446474"/>
    <w:rsid w:val="0044763D"/>
    <w:rsid w:val="00463660"/>
    <w:rsid w:val="004665E8"/>
    <w:rsid w:val="0046798E"/>
    <w:rsid w:val="0047347B"/>
    <w:rsid w:val="00480EA9"/>
    <w:rsid w:val="004831ED"/>
    <w:rsid w:val="0048520E"/>
    <w:rsid w:val="00492718"/>
    <w:rsid w:val="004937C1"/>
    <w:rsid w:val="004A20D6"/>
    <w:rsid w:val="004A26C4"/>
    <w:rsid w:val="004A38EC"/>
    <w:rsid w:val="004A4D21"/>
    <w:rsid w:val="004A5239"/>
    <w:rsid w:val="004A581D"/>
    <w:rsid w:val="004B2FA4"/>
    <w:rsid w:val="004B7F32"/>
    <w:rsid w:val="004B7FB6"/>
    <w:rsid w:val="004C0A75"/>
    <w:rsid w:val="004C11C3"/>
    <w:rsid w:val="004C41B0"/>
    <w:rsid w:val="004C6C74"/>
    <w:rsid w:val="004C70D7"/>
    <w:rsid w:val="004C7942"/>
    <w:rsid w:val="004D10FD"/>
    <w:rsid w:val="004D14EE"/>
    <w:rsid w:val="004D1A69"/>
    <w:rsid w:val="004D408F"/>
    <w:rsid w:val="004D5934"/>
    <w:rsid w:val="004D6D8B"/>
    <w:rsid w:val="004D6E68"/>
    <w:rsid w:val="004E2913"/>
    <w:rsid w:val="004E29D2"/>
    <w:rsid w:val="004E39FD"/>
    <w:rsid w:val="004E437C"/>
    <w:rsid w:val="004E43E2"/>
    <w:rsid w:val="004F0666"/>
    <w:rsid w:val="004F260A"/>
    <w:rsid w:val="004F4784"/>
    <w:rsid w:val="004F49F6"/>
    <w:rsid w:val="00500500"/>
    <w:rsid w:val="005040C7"/>
    <w:rsid w:val="00504554"/>
    <w:rsid w:val="00512CC7"/>
    <w:rsid w:val="00512E09"/>
    <w:rsid w:val="00515366"/>
    <w:rsid w:val="0052261B"/>
    <w:rsid w:val="0052374E"/>
    <w:rsid w:val="00524BAE"/>
    <w:rsid w:val="00525019"/>
    <w:rsid w:val="00527F7D"/>
    <w:rsid w:val="00531D71"/>
    <w:rsid w:val="00532216"/>
    <w:rsid w:val="0053240C"/>
    <w:rsid w:val="00534C47"/>
    <w:rsid w:val="00534EA9"/>
    <w:rsid w:val="00536AAC"/>
    <w:rsid w:val="00537EA1"/>
    <w:rsid w:val="00544D4E"/>
    <w:rsid w:val="005561CC"/>
    <w:rsid w:val="00560F83"/>
    <w:rsid w:val="00563311"/>
    <w:rsid w:val="005735A0"/>
    <w:rsid w:val="005800F4"/>
    <w:rsid w:val="0058022C"/>
    <w:rsid w:val="0058333B"/>
    <w:rsid w:val="00595009"/>
    <w:rsid w:val="00595F7A"/>
    <w:rsid w:val="005979D4"/>
    <w:rsid w:val="005A0E8A"/>
    <w:rsid w:val="005A2EF4"/>
    <w:rsid w:val="005A4435"/>
    <w:rsid w:val="005A524F"/>
    <w:rsid w:val="005A5E26"/>
    <w:rsid w:val="005A6BA0"/>
    <w:rsid w:val="005B2E47"/>
    <w:rsid w:val="005B3120"/>
    <w:rsid w:val="005B31BC"/>
    <w:rsid w:val="005B34DF"/>
    <w:rsid w:val="005B567B"/>
    <w:rsid w:val="005C1F0B"/>
    <w:rsid w:val="005C6D88"/>
    <w:rsid w:val="005D2EC5"/>
    <w:rsid w:val="005D7EFC"/>
    <w:rsid w:val="005E13FD"/>
    <w:rsid w:val="005E6F98"/>
    <w:rsid w:val="005F1E94"/>
    <w:rsid w:val="005F3795"/>
    <w:rsid w:val="005F7B46"/>
    <w:rsid w:val="00600CFE"/>
    <w:rsid w:val="0060226C"/>
    <w:rsid w:val="0060232A"/>
    <w:rsid w:val="00605E59"/>
    <w:rsid w:val="006065A8"/>
    <w:rsid w:val="006143B0"/>
    <w:rsid w:val="00615616"/>
    <w:rsid w:val="00622929"/>
    <w:rsid w:val="006338D2"/>
    <w:rsid w:val="00634BEB"/>
    <w:rsid w:val="00637192"/>
    <w:rsid w:val="00646F77"/>
    <w:rsid w:val="00647F60"/>
    <w:rsid w:val="00654237"/>
    <w:rsid w:val="0065467E"/>
    <w:rsid w:val="00654740"/>
    <w:rsid w:val="00661731"/>
    <w:rsid w:val="00665509"/>
    <w:rsid w:val="00665B81"/>
    <w:rsid w:val="0066647A"/>
    <w:rsid w:val="00671403"/>
    <w:rsid w:val="00672CB7"/>
    <w:rsid w:val="00673BFC"/>
    <w:rsid w:val="006745E4"/>
    <w:rsid w:val="006757C2"/>
    <w:rsid w:val="00682619"/>
    <w:rsid w:val="00685BD4"/>
    <w:rsid w:val="006877DE"/>
    <w:rsid w:val="0068788E"/>
    <w:rsid w:val="00692F0D"/>
    <w:rsid w:val="00694612"/>
    <w:rsid w:val="006A1FB5"/>
    <w:rsid w:val="006A28DD"/>
    <w:rsid w:val="006A4F88"/>
    <w:rsid w:val="006B09F1"/>
    <w:rsid w:val="006B1302"/>
    <w:rsid w:val="006B462C"/>
    <w:rsid w:val="006C055D"/>
    <w:rsid w:val="006C08BD"/>
    <w:rsid w:val="006C2921"/>
    <w:rsid w:val="006C2BDD"/>
    <w:rsid w:val="006C3104"/>
    <w:rsid w:val="006C393F"/>
    <w:rsid w:val="006C67DE"/>
    <w:rsid w:val="006C77DC"/>
    <w:rsid w:val="006D0010"/>
    <w:rsid w:val="006D3E8D"/>
    <w:rsid w:val="006D7668"/>
    <w:rsid w:val="006E0DCD"/>
    <w:rsid w:val="006E1E2D"/>
    <w:rsid w:val="006E6DEA"/>
    <w:rsid w:val="006E752E"/>
    <w:rsid w:val="006F544B"/>
    <w:rsid w:val="007009DB"/>
    <w:rsid w:val="00703C1D"/>
    <w:rsid w:val="00706DDE"/>
    <w:rsid w:val="00720DC0"/>
    <w:rsid w:val="00724156"/>
    <w:rsid w:val="00724759"/>
    <w:rsid w:val="007253CF"/>
    <w:rsid w:val="007276AB"/>
    <w:rsid w:val="007329EA"/>
    <w:rsid w:val="00734C40"/>
    <w:rsid w:val="00740132"/>
    <w:rsid w:val="00742B46"/>
    <w:rsid w:val="00743D9A"/>
    <w:rsid w:val="0074607A"/>
    <w:rsid w:val="00746D9C"/>
    <w:rsid w:val="0075061C"/>
    <w:rsid w:val="00752429"/>
    <w:rsid w:val="00767B9B"/>
    <w:rsid w:val="00771778"/>
    <w:rsid w:val="007717CC"/>
    <w:rsid w:val="0077398A"/>
    <w:rsid w:val="00773D76"/>
    <w:rsid w:val="00773EF8"/>
    <w:rsid w:val="00777A03"/>
    <w:rsid w:val="00777FEC"/>
    <w:rsid w:val="00783537"/>
    <w:rsid w:val="007835BD"/>
    <w:rsid w:val="00787E61"/>
    <w:rsid w:val="007910EB"/>
    <w:rsid w:val="00793382"/>
    <w:rsid w:val="0079709F"/>
    <w:rsid w:val="00797AFF"/>
    <w:rsid w:val="007A00BD"/>
    <w:rsid w:val="007A452D"/>
    <w:rsid w:val="007A4651"/>
    <w:rsid w:val="007A6B5F"/>
    <w:rsid w:val="007A783A"/>
    <w:rsid w:val="007B04B0"/>
    <w:rsid w:val="007B1DD0"/>
    <w:rsid w:val="007B4AE9"/>
    <w:rsid w:val="007B5C3E"/>
    <w:rsid w:val="007B6024"/>
    <w:rsid w:val="007B7A25"/>
    <w:rsid w:val="007C0BE1"/>
    <w:rsid w:val="007C1471"/>
    <w:rsid w:val="007C31E1"/>
    <w:rsid w:val="007C538C"/>
    <w:rsid w:val="007C7F9E"/>
    <w:rsid w:val="007D5A3F"/>
    <w:rsid w:val="007E2A2E"/>
    <w:rsid w:val="007F2766"/>
    <w:rsid w:val="007F59F1"/>
    <w:rsid w:val="008000F8"/>
    <w:rsid w:val="00800AB5"/>
    <w:rsid w:val="00805632"/>
    <w:rsid w:val="0080749A"/>
    <w:rsid w:val="00814546"/>
    <w:rsid w:val="00814826"/>
    <w:rsid w:val="008172B8"/>
    <w:rsid w:val="00822E6A"/>
    <w:rsid w:val="0082589C"/>
    <w:rsid w:val="00827648"/>
    <w:rsid w:val="00830892"/>
    <w:rsid w:val="0084502E"/>
    <w:rsid w:val="0084625C"/>
    <w:rsid w:val="00851123"/>
    <w:rsid w:val="00853F55"/>
    <w:rsid w:val="008606AB"/>
    <w:rsid w:val="0086193D"/>
    <w:rsid w:val="008666C9"/>
    <w:rsid w:val="00867400"/>
    <w:rsid w:val="008705C0"/>
    <w:rsid w:val="0087289E"/>
    <w:rsid w:val="008733B9"/>
    <w:rsid w:val="00881925"/>
    <w:rsid w:val="00885175"/>
    <w:rsid w:val="00885643"/>
    <w:rsid w:val="00891FB4"/>
    <w:rsid w:val="0089539F"/>
    <w:rsid w:val="00896FF0"/>
    <w:rsid w:val="008A0D41"/>
    <w:rsid w:val="008A39C1"/>
    <w:rsid w:val="008A3A7C"/>
    <w:rsid w:val="008A5E27"/>
    <w:rsid w:val="008A65A5"/>
    <w:rsid w:val="008A686C"/>
    <w:rsid w:val="008A6AB5"/>
    <w:rsid w:val="008C111C"/>
    <w:rsid w:val="008D187A"/>
    <w:rsid w:val="008D2210"/>
    <w:rsid w:val="008D25F7"/>
    <w:rsid w:val="008D2FF8"/>
    <w:rsid w:val="008D3F57"/>
    <w:rsid w:val="008D6754"/>
    <w:rsid w:val="008E5248"/>
    <w:rsid w:val="008F1941"/>
    <w:rsid w:val="008F1B7F"/>
    <w:rsid w:val="008F1BF0"/>
    <w:rsid w:val="008F4289"/>
    <w:rsid w:val="009015E9"/>
    <w:rsid w:val="0090179D"/>
    <w:rsid w:val="00901CB6"/>
    <w:rsid w:val="00905536"/>
    <w:rsid w:val="00910820"/>
    <w:rsid w:val="00910B3B"/>
    <w:rsid w:val="009119B7"/>
    <w:rsid w:val="00911D9D"/>
    <w:rsid w:val="009207DB"/>
    <w:rsid w:val="00921538"/>
    <w:rsid w:val="009218CB"/>
    <w:rsid w:val="00922A93"/>
    <w:rsid w:val="00923421"/>
    <w:rsid w:val="009252B2"/>
    <w:rsid w:val="0092682A"/>
    <w:rsid w:val="00935737"/>
    <w:rsid w:val="00943598"/>
    <w:rsid w:val="00946541"/>
    <w:rsid w:val="00950B0F"/>
    <w:rsid w:val="00951F01"/>
    <w:rsid w:val="00956073"/>
    <w:rsid w:val="00956D2A"/>
    <w:rsid w:val="009606C2"/>
    <w:rsid w:val="0096272B"/>
    <w:rsid w:val="0097006E"/>
    <w:rsid w:val="00970DC9"/>
    <w:rsid w:val="009728C0"/>
    <w:rsid w:val="00974625"/>
    <w:rsid w:val="009746F8"/>
    <w:rsid w:val="00976D27"/>
    <w:rsid w:val="00981342"/>
    <w:rsid w:val="00984C91"/>
    <w:rsid w:val="00986BCF"/>
    <w:rsid w:val="00986F55"/>
    <w:rsid w:val="0098733A"/>
    <w:rsid w:val="00987D61"/>
    <w:rsid w:val="00987EBD"/>
    <w:rsid w:val="00993427"/>
    <w:rsid w:val="00995EE8"/>
    <w:rsid w:val="00996C54"/>
    <w:rsid w:val="009A271C"/>
    <w:rsid w:val="009A2966"/>
    <w:rsid w:val="009A4950"/>
    <w:rsid w:val="009A5E7C"/>
    <w:rsid w:val="009B0DC2"/>
    <w:rsid w:val="009B0DED"/>
    <w:rsid w:val="009C2DBF"/>
    <w:rsid w:val="009C4773"/>
    <w:rsid w:val="009E651F"/>
    <w:rsid w:val="009F6597"/>
    <w:rsid w:val="00A0684D"/>
    <w:rsid w:val="00A06E32"/>
    <w:rsid w:val="00A16208"/>
    <w:rsid w:val="00A16C59"/>
    <w:rsid w:val="00A203E4"/>
    <w:rsid w:val="00A2377E"/>
    <w:rsid w:val="00A240BB"/>
    <w:rsid w:val="00A256CB"/>
    <w:rsid w:val="00A25A91"/>
    <w:rsid w:val="00A270D2"/>
    <w:rsid w:val="00A307CB"/>
    <w:rsid w:val="00A3119E"/>
    <w:rsid w:val="00A31358"/>
    <w:rsid w:val="00A32524"/>
    <w:rsid w:val="00A346D1"/>
    <w:rsid w:val="00A3592E"/>
    <w:rsid w:val="00A35B8B"/>
    <w:rsid w:val="00A36346"/>
    <w:rsid w:val="00A36B96"/>
    <w:rsid w:val="00A42B1B"/>
    <w:rsid w:val="00A463E2"/>
    <w:rsid w:val="00A5346E"/>
    <w:rsid w:val="00A53A3C"/>
    <w:rsid w:val="00A53DAB"/>
    <w:rsid w:val="00A57A4A"/>
    <w:rsid w:val="00A612A8"/>
    <w:rsid w:val="00A7324E"/>
    <w:rsid w:val="00A777EF"/>
    <w:rsid w:val="00A8238C"/>
    <w:rsid w:val="00A84186"/>
    <w:rsid w:val="00A90434"/>
    <w:rsid w:val="00A91398"/>
    <w:rsid w:val="00A91620"/>
    <w:rsid w:val="00A920A0"/>
    <w:rsid w:val="00A93D77"/>
    <w:rsid w:val="00A968DC"/>
    <w:rsid w:val="00A96F88"/>
    <w:rsid w:val="00AB2DC7"/>
    <w:rsid w:val="00AB4212"/>
    <w:rsid w:val="00AB45CE"/>
    <w:rsid w:val="00AB60FA"/>
    <w:rsid w:val="00AD010B"/>
    <w:rsid w:val="00AE0CBB"/>
    <w:rsid w:val="00AE0F7E"/>
    <w:rsid w:val="00AE2928"/>
    <w:rsid w:val="00AE4293"/>
    <w:rsid w:val="00AE4716"/>
    <w:rsid w:val="00AE4C1D"/>
    <w:rsid w:val="00AE4DB0"/>
    <w:rsid w:val="00AE57AF"/>
    <w:rsid w:val="00AE668D"/>
    <w:rsid w:val="00AF38AB"/>
    <w:rsid w:val="00AF5B11"/>
    <w:rsid w:val="00B04923"/>
    <w:rsid w:val="00B110AE"/>
    <w:rsid w:val="00B2464A"/>
    <w:rsid w:val="00B267D8"/>
    <w:rsid w:val="00B26DBD"/>
    <w:rsid w:val="00B30030"/>
    <w:rsid w:val="00B35706"/>
    <w:rsid w:val="00B360D6"/>
    <w:rsid w:val="00B379B5"/>
    <w:rsid w:val="00B4286F"/>
    <w:rsid w:val="00B447D5"/>
    <w:rsid w:val="00B44B93"/>
    <w:rsid w:val="00B45095"/>
    <w:rsid w:val="00B45348"/>
    <w:rsid w:val="00B473A5"/>
    <w:rsid w:val="00B5279B"/>
    <w:rsid w:val="00B52CF7"/>
    <w:rsid w:val="00B53F56"/>
    <w:rsid w:val="00B54EAA"/>
    <w:rsid w:val="00B572A2"/>
    <w:rsid w:val="00B57F87"/>
    <w:rsid w:val="00B61B6A"/>
    <w:rsid w:val="00B6242B"/>
    <w:rsid w:val="00B631A8"/>
    <w:rsid w:val="00B67968"/>
    <w:rsid w:val="00B71D5E"/>
    <w:rsid w:val="00B71E3C"/>
    <w:rsid w:val="00B726D8"/>
    <w:rsid w:val="00B73A24"/>
    <w:rsid w:val="00B7488E"/>
    <w:rsid w:val="00B74C0B"/>
    <w:rsid w:val="00B76092"/>
    <w:rsid w:val="00B81AAE"/>
    <w:rsid w:val="00B81AD0"/>
    <w:rsid w:val="00B82022"/>
    <w:rsid w:val="00B82604"/>
    <w:rsid w:val="00B82916"/>
    <w:rsid w:val="00B83554"/>
    <w:rsid w:val="00B83D28"/>
    <w:rsid w:val="00B9660E"/>
    <w:rsid w:val="00BA15AE"/>
    <w:rsid w:val="00BA361F"/>
    <w:rsid w:val="00BB2166"/>
    <w:rsid w:val="00BB3F05"/>
    <w:rsid w:val="00BB76A1"/>
    <w:rsid w:val="00BB7BD0"/>
    <w:rsid w:val="00BC2C74"/>
    <w:rsid w:val="00BC3993"/>
    <w:rsid w:val="00BC4DDF"/>
    <w:rsid w:val="00BD0274"/>
    <w:rsid w:val="00BD09F7"/>
    <w:rsid w:val="00BD1A71"/>
    <w:rsid w:val="00BD2EE4"/>
    <w:rsid w:val="00BD3863"/>
    <w:rsid w:val="00BD5129"/>
    <w:rsid w:val="00BD6CB2"/>
    <w:rsid w:val="00BE099D"/>
    <w:rsid w:val="00BE57DC"/>
    <w:rsid w:val="00BE6EF2"/>
    <w:rsid w:val="00BE7804"/>
    <w:rsid w:val="00BF0975"/>
    <w:rsid w:val="00BF132B"/>
    <w:rsid w:val="00BF5781"/>
    <w:rsid w:val="00BF6FB9"/>
    <w:rsid w:val="00BF7B5F"/>
    <w:rsid w:val="00C0751F"/>
    <w:rsid w:val="00C12ADB"/>
    <w:rsid w:val="00C13772"/>
    <w:rsid w:val="00C15D9C"/>
    <w:rsid w:val="00C16165"/>
    <w:rsid w:val="00C16233"/>
    <w:rsid w:val="00C23596"/>
    <w:rsid w:val="00C24281"/>
    <w:rsid w:val="00C24611"/>
    <w:rsid w:val="00C267F1"/>
    <w:rsid w:val="00C30127"/>
    <w:rsid w:val="00C31B26"/>
    <w:rsid w:val="00C336C3"/>
    <w:rsid w:val="00C34024"/>
    <w:rsid w:val="00C372E9"/>
    <w:rsid w:val="00C477AA"/>
    <w:rsid w:val="00C52A74"/>
    <w:rsid w:val="00C5543E"/>
    <w:rsid w:val="00C565CF"/>
    <w:rsid w:val="00C56A3B"/>
    <w:rsid w:val="00C56DE5"/>
    <w:rsid w:val="00C6208F"/>
    <w:rsid w:val="00C63DD8"/>
    <w:rsid w:val="00C642D3"/>
    <w:rsid w:val="00C670AD"/>
    <w:rsid w:val="00C70EFC"/>
    <w:rsid w:val="00C7582F"/>
    <w:rsid w:val="00C75EA6"/>
    <w:rsid w:val="00C806C4"/>
    <w:rsid w:val="00C80AC6"/>
    <w:rsid w:val="00C812C9"/>
    <w:rsid w:val="00C829E1"/>
    <w:rsid w:val="00C871C0"/>
    <w:rsid w:val="00C92822"/>
    <w:rsid w:val="00C941F4"/>
    <w:rsid w:val="00C95405"/>
    <w:rsid w:val="00C96E5D"/>
    <w:rsid w:val="00C96EBB"/>
    <w:rsid w:val="00CA2670"/>
    <w:rsid w:val="00CB0148"/>
    <w:rsid w:val="00CB2AED"/>
    <w:rsid w:val="00CB41F5"/>
    <w:rsid w:val="00CB4598"/>
    <w:rsid w:val="00CB7B4C"/>
    <w:rsid w:val="00CC08C3"/>
    <w:rsid w:val="00CC0EDB"/>
    <w:rsid w:val="00CC4F3C"/>
    <w:rsid w:val="00CC551B"/>
    <w:rsid w:val="00CD01D6"/>
    <w:rsid w:val="00CD3E78"/>
    <w:rsid w:val="00CD7A05"/>
    <w:rsid w:val="00CE1C2D"/>
    <w:rsid w:val="00CE24B6"/>
    <w:rsid w:val="00CE2668"/>
    <w:rsid w:val="00CE6197"/>
    <w:rsid w:val="00CF6A0F"/>
    <w:rsid w:val="00CF7191"/>
    <w:rsid w:val="00D03532"/>
    <w:rsid w:val="00D05B00"/>
    <w:rsid w:val="00D06789"/>
    <w:rsid w:val="00D07ED2"/>
    <w:rsid w:val="00D11813"/>
    <w:rsid w:val="00D126F1"/>
    <w:rsid w:val="00D134D3"/>
    <w:rsid w:val="00D147E9"/>
    <w:rsid w:val="00D204ED"/>
    <w:rsid w:val="00D20AAE"/>
    <w:rsid w:val="00D235E6"/>
    <w:rsid w:val="00D26C6E"/>
    <w:rsid w:val="00D27B4D"/>
    <w:rsid w:val="00D27D9F"/>
    <w:rsid w:val="00D27F37"/>
    <w:rsid w:val="00D308DB"/>
    <w:rsid w:val="00D32A49"/>
    <w:rsid w:val="00D33D47"/>
    <w:rsid w:val="00D359E1"/>
    <w:rsid w:val="00D37837"/>
    <w:rsid w:val="00D41933"/>
    <w:rsid w:val="00D42B75"/>
    <w:rsid w:val="00D4427A"/>
    <w:rsid w:val="00D45D5B"/>
    <w:rsid w:val="00D46F5E"/>
    <w:rsid w:val="00D53FA4"/>
    <w:rsid w:val="00D54778"/>
    <w:rsid w:val="00D6410D"/>
    <w:rsid w:val="00D70CF4"/>
    <w:rsid w:val="00D7161B"/>
    <w:rsid w:val="00D7270F"/>
    <w:rsid w:val="00D7542B"/>
    <w:rsid w:val="00D75899"/>
    <w:rsid w:val="00D821A6"/>
    <w:rsid w:val="00D8227D"/>
    <w:rsid w:val="00D82827"/>
    <w:rsid w:val="00D84D2B"/>
    <w:rsid w:val="00D93C06"/>
    <w:rsid w:val="00D944E7"/>
    <w:rsid w:val="00D9564B"/>
    <w:rsid w:val="00D977DD"/>
    <w:rsid w:val="00DA01A3"/>
    <w:rsid w:val="00DA2464"/>
    <w:rsid w:val="00DA27BC"/>
    <w:rsid w:val="00DA6BE2"/>
    <w:rsid w:val="00DA76A4"/>
    <w:rsid w:val="00DB4A6D"/>
    <w:rsid w:val="00DC0C0A"/>
    <w:rsid w:val="00DC121E"/>
    <w:rsid w:val="00DC6BEB"/>
    <w:rsid w:val="00DC6EC2"/>
    <w:rsid w:val="00DD2EE0"/>
    <w:rsid w:val="00DD3E62"/>
    <w:rsid w:val="00DD4778"/>
    <w:rsid w:val="00DD5820"/>
    <w:rsid w:val="00DD60C4"/>
    <w:rsid w:val="00DD6B20"/>
    <w:rsid w:val="00DE10C3"/>
    <w:rsid w:val="00DE2209"/>
    <w:rsid w:val="00DF1159"/>
    <w:rsid w:val="00DF5E50"/>
    <w:rsid w:val="00DF799F"/>
    <w:rsid w:val="00DF7E61"/>
    <w:rsid w:val="00E122E6"/>
    <w:rsid w:val="00E14823"/>
    <w:rsid w:val="00E15D05"/>
    <w:rsid w:val="00E165F3"/>
    <w:rsid w:val="00E20E57"/>
    <w:rsid w:val="00E25ADD"/>
    <w:rsid w:val="00E3223D"/>
    <w:rsid w:val="00E34310"/>
    <w:rsid w:val="00E350ED"/>
    <w:rsid w:val="00E37B89"/>
    <w:rsid w:val="00E42B1A"/>
    <w:rsid w:val="00E45D2F"/>
    <w:rsid w:val="00E47B21"/>
    <w:rsid w:val="00E56852"/>
    <w:rsid w:val="00E574F2"/>
    <w:rsid w:val="00E61F76"/>
    <w:rsid w:val="00E64BC1"/>
    <w:rsid w:val="00E71B1E"/>
    <w:rsid w:val="00E8113B"/>
    <w:rsid w:val="00E81B4B"/>
    <w:rsid w:val="00E86D4E"/>
    <w:rsid w:val="00E87AD1"/>
    <w:rsid w:val="00E91E3C"/>
    <w:rsid w:val="00E96DD0"/>
    <w:rsid w:val="00EA0D95"/>
    <w:rsid w:val="00EA2011"/>
    <w:rsid w:val="00EB1B81"/>
    <w:rsid w:val="00EB2BE7"/>
    <w:rsid w:val="00EB6826"/>
    <w:rsid w:val="00EB7CC2"/>
    <w:rsid w:val="00EC07DD"/>
    <w:rsid w:val="00EC26BF"/>
    <w:rsid w:val="00EC44E9"/>
    <w:rsid w:val="00EC7EB3"/>
    <w:rsid w:val="00ED235A"/>
    <w:rsid w:val="00ED7B42"/>
    <w:rsid w:val="00ED7F81"/>
    <w:rsid w:val="00EE1166"/>
    <w:rsid w:val="00EE14B4"/>
    <w:rsid w:val="00EE2C44"/>
    <w:rsid w:val="00EE516D"/>
    <w:rsid w:val="00EE5B67"/>
    <w:rsid w:val="00EE67C0"/>
    <w:rsid w:val="00EF387D"/>
    <w:rsid w:val="00EF5A64"/>
    <w:rsid w:val="00EF666F"/>
    <w:rsid w:val="00EF73E5"/>
    <w:rsid w:val="00F005BB"/>
    <w:rsid w:val="00F026F3"/>
    <w:rsid w:val="00F02E13"/>
    <w:rsid w:val="00F031B4"/>
    <w:rsid w:val="00F03E09"/>
    <w:rsid w:val="00F04116"/>
    <w:rsid w:val="00F04CC8"/>
    <w:rsid w:val="00F078C6"/>
    <w:rsid w:val="00F12E18"/>
    <w:rsid w:val="00F16197"/>
    <w:rsid w:val="00F17852"/>
    <w:rsid w:val="00F214F4"/>
    <w:rsid w:val="00F25EA0"/>
    <w:rsid w:val="00F26C95"/>
    <w:rsid w:val="00F26F79"/>
    <w:rsid w:val="00F3301A"/>
    <w:rsid w:val="00F339AE"/>
    <w:rsid w:val="00F351F0"/>
    <w:rsid w:val="00F421AB"/>
    <w:rsid w:val="00F445D5"/>
    <w:rsid w:val="00F45333"/>
    <w:rsid w:val="00F53E8F"/>
    <w:rsid w:val="00F6655F"/>
    <w:rsid w:val="00F7061A"/>
    <w:rsid w:val="00F70E36"/>
    <w:rsid w:val="00F7511C"/>
    <w:rsid w:val="00F754AB"/>
    <w:rsid w:val="00F82AF7"/>
    <w:rsid w:val="00F90B04"/>
    <w:rsid w:val="00F932CC"/>
    <w:rsid w:val="00F94670"/>
    <w:rsid w:val="00F96C2B"/>
    <w:rsid w:val="00FA2869"/>
    <w:rsid w:val="00FA2A95"/>
    <w:rsid w:val="00FA3A93"/>
    <w:rsid w:val="00FA54F5"/>
    <w:rsid w:val="00FA7C70"/>
    <w:rsid w:val="00FA7CBA"/>
    <w:rsid w:val="00FC12E7"/>
    <w:rsid w:val="00FC5792"/>
    <w:rsid w:val="00FD48D3"/>
    <w:rsid w:val="00FE3045"/>
    <w:rsid w:val="00FE3ADE"/>
    <w:rsid w:val="00FE4052"/>
    <w:rsid w:val="00FE7043"/>
    <w:rsid w:val="00FE7B8C"/>
    <w:rsid w:val="00FF05BD"/>
    <w:rsid w:val="00FF519C"/>
  </w:rsids>
  <m:mathPr>
    <m:mathFont m:val="Cambria Math"/>
    <m:brkBin m:val="before"/>
    <m:brkBinSub m:val="--"/>
    <m:smallFrac m:val="0"/>
    <m:dispDef/>
    <m:lMargin m:val="0"/>
    <m:rMargin m:val="0"/>
    <m:defJc m:val="centerGroup"/>
    <m:wrapIndent m:val="1440"/>
    <m:intLim m:val="subSup"/>
    <m:naryLim m:val="undOvr"/>
  </m:mathPr>
  <w:themeFontLang w:val="ru-RU" w:eastAsia="ko-KR"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F08C5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color w:val="808080" w:themeColor="background1" w:themeShade="80"/>
        <w:sz w:val="26"/>
        <w:szCs w:val="26"/>
        <w:lang w:val="en-US" w:eastAsia="en-US" w:bidi="ar-SA"/>
      </w:rPr>
    </w:rPrDefault>
    <w:pPrDefault>
      <w:pPr>
        <w:spacing w:after="16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lsdException w:name="heading 4" w:semiHidden="1" w:uiPriority="9"/>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qFormat="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lsdException w:name="Quote" w:semiHidden="1" w:uiPriority="29"/>
    <w:lsdException w:name="Intense Quote" w:semiHidden="1" w:uiPriority="30"/>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lsdException w:name="Intense Emphasis" w:semiHidden="1" w:uiPriority="21"/>
    <w:lsdException w:name="Subtle Reference" w:semiHidden="1" w:uiPriority="31"/>
    <w:lsdException w:name="Intense Reference" w:semiHidden="1" w:uiPriority="32"/>
    <w:lsdException w:name="Book Title" w:semiHidden="1" w:uiPriority="33"/>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61731"/>
  </w:style>
  <w:style w:type="paragraph" w:styleId="Heading1">
    <w:name w:val="heading 1"/>
    <w:basedOn w:val="Normal"/>
    <w:next w:val="Normal"/>
    <w:link w:val="Heading1Char"/>
    <w:uiPriority w:val="9"/>
    <w:qFormat/>
    <w:rsid w:val="00B30030"/>
    <w:pPr>
      <w:keepNext/>
      <w:numPr>
        <w:numId w:val="35"/>
      </w:numPr>
      <w:spacing w:before="600" w:after="300"/>
      <w:outlineLvl w:val="0"/>
    </w:pPr>
    <w:rPr>
      <w:rFonts w:asciiTheme="majorHAnsi" w:hAnsiTheme="majorHAnsi"/>
      <w:b/>
      <w:bCs/>
      <w:sz w:val="72"/>
      <w:szCs w:val="18"/>
    </w:rPr>
  </w:style>
  <w:style w:type="paragraph" w:styleId="Heading2">
    <w:name w:val="heading 2"/>
    <w:basedOn w:val="Normal"/>
    <w:next w:val="Normal"/>
    <w:link w:val="Heading2Char"/>
    <w:uiPriority w:val="9"/>
    <w:unhideWhenUsed/>
    <w:qFormat/>
    <w:rsid w:val="00B30030"/>
    <w:pPr>
      <w:keepNext/>
      <w:numPr>
        <w:ilvl w:val="1"/>
        <w:numId w:val="35"/>
      </w:numPr>
      <w:spacing w:before="240" w:after="120"/>
      <w:outlineLvl w:val="1"/>
    </w:pPr>
    <w:rPr>
      <w:rFonts w:asciiTheme="majorHAnsi" w:hAnsiTheme="majorHAnsi"/>
      <w:bCs/>
      <w:color w:val="4472C4" w:themeColor="accent1"/>
      <w:sz w:val="36"/>
      <w:szCs w:val="56"/>
    </w:rPr>
  </w:style>
  <w:style w:type="paragraph" w:styleId="Heading3">
    <w:name w:val="heading 3"/>
    <w:basedOn w:val="Normal"/>
    <w:next w:val="Normal"/>
    <w:link w:val="Heading3Char"/>
    <w:uiPriority w:val="9"/>
    <w:semiHidden/>
    <w:rsid w:val="00D359E1"/>
    <w:pPr>
      <w:numPr>
        <w:ilvl w:val="2"/>
        <w:numId w:val="35"/>
      </w:numPr>
      <w:spacing w:before="480" w:after="120"/>
      <w:outlineLvl w:val="2"/>
    </w:pPr>
    <w:rPr>
      <w:color w:val="4472C4" w:themeColor="accent1"/>
      <w:sz w:val="36"/>
      <w:szCs w:val="32"/>
    </w:rPr>
  </w:style>
  <w:style w:type="paragraph" w:styleId="Heading4">
    <w:name w:val="heading 4"/>
    <w:basedOn w:val="Normal"/>
    <w:next w:val="Normal"/>
    <w:link w:val="Heading4Char"/>
    <w:uiPriority w:val="9"/>
    <w:semiHidden/>
    <w:rsid w:val="00560F83"/>
    <w:pPr>
      <w:keepNext/>
      <w:keepLines/>
      <w:numPr>
        <w:ilvl w:val="3"/>
        <w:numId w:val="35"/>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560F83"/>
    <w:pPr>
      <w:keepNext/>
      <w:keepLines/>
      <w:numPr>
        <w:ilvl w:val="4"/>
        <w:numId w:val="35"/>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unhideWhenUsed/>
    <w:qFormat/>
    <w:rsid w:val="00560F83"/>
    <w:pPr>
      <w:keepNext/>
      <w:keepLines/>
      <w:numPr>
        <w:ilvl w:val="5"/>
        <w:numId w:val="35"/>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unhideWhenUsed/>
    <w:qFormat/>
    <w:rsid w:val="00560F83"/>
    <w:pPr>
      <w:keepNext/>
      <w:keepLines/>
      <w:numPr>
        <w:ilvl w:val="6"/>
        <w:numId w:val="35"/>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unhideWhenUsed/>
    <w:qFormat/>
    <w:rsid w:val="00560F83"/>
    <w:pPr>
      <w:keepNext/>
      <w:keepLines/>
      <w:numPr>
        <w:ilvl w:val="7"/>
        <w:numId w:val="35"/>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560F83"/>
    <w:pPr>
      <w:keepNext/>
      <w:keepLines/>
      <w:numPr>
        <w:ilvl w:val="8"/>
        <w:numId w:val="35"/>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224640"/>
    <w:pPr>
      <w:spacing w:before="1320" w:after="600" w:line="204" w:lineRule="auto"/>
      <w:contextualSpacing/>
    </w:pPr>
    <w:rPr>
      <w:rFonts w:asciiTheme="majorHAnsi" w:eastAsiaTheme="majorEastAsia" w:hAnsiTheme="majorHAnsi" w:cstheme="majorBidi"/>
      <w:b/>
      <w:bCs/>
      <w:spacing w:val="-10"/>
      <w:kern w:val="28"/>
      <w:sz w:val="160"/>
      <w:szCs w:val="72"/>
    </w:rPr>
  </w:style>
  <w:style w:type="character" w:customStyle="1" w:styleId="TitleChar">
    <w:name w:val="Title Char"/>
    <w:basedOn w:val="DefaultParagraphFont"/>
    <w:link w:val="Title"/>
    <w:uiPriority w:val="10"/>
    <w:rsid w:val="00224640"/>
    <w:rPr>
      <w:rFonts w:asciiTheme="majorHAnsi" w:eastAsiaTheme="majorEastAsia" w:hAnsiTheme="majorHAnsi" w:cstheme="majorBidi"/>
      <w:b/>
      <w:bCs/>
      <w:spacing w:val="-10"/>
      <w:kern w:val="28"/>
      <w:sz w:val="160"/>
      <w:szCs w:val="72"/>
    </w:rPr>
  </w:style>
  <w:style w:type="paragraph" w:styleId="Subtitle">
    <w:name w:val="Subtitle"/>
    <w:basedOn w:val="Normal"/>
    <w:next w:val="Normal"/>
    <w:link w:val="SubtitleChar"/>
    <w:uiPriority w:val="11"/>
    <w:qFormat/>
    <w:rsid w:val="0030312F"/>
    <w:pPr>
      <w:numPr>
        <w:ilvl w:val="1"/>
      </w:numPr>
    </w:pPr>
    <w:rPr>
      <w:rFonts w:eastAsiaTheme="minorEastAsia"/>
      <w:b/>
      <w:bCs/>
      <w:color w:val="4472C4" w:themeColor="accent1"/>
      <w:spacing w:val="15"/>
      <w:sz w:val="48"/>
      <w:szCs w:val="28"/>
    </w:rPr>
  </w:style>
  <w:style w:type="character" w:customStyle="1" w:styleId="SubtitleChar">
    <w:name w:val="Subtitle Char"/>
    <w:basedOn w:val="DefaultParagraphFont"/>
    <w:link w:val="Subtitle"/>
    <w:uiPriority w:val="11"/>
    <w:rsid w:val="0030312F"/>
    <w:rPr>
      <w:rFonts w:eastAsiaTheme="minorEastAsia"/>
      <w:b/>
      <w:bCs/>
      <w:color w:val="4472C4" w:themeColor="accent1"/>
      <w:spacing w:val="15"/>
      <w:sz w:val="48"/>
      <w:szCs w:val="28"/>
    </w:rPr>
  </w:style>
  <w:style w:type="character" w:customStyle="1" w:styleId="Heading1Char">
    <w:name w:val="Heading 1 Char"/>
    <w:basedOn w:val="DefaultParagraphFont"/>
    <w:link w:val="Heading1"/>
    <w:uiPriority w:val="9"/>
    <w:rsid w:val="00B30030"/>
    <w:rPr>
      <w:rFonts w:asciiTheme="majorHAnsi" w:hAnsiTheme="majorHAnsi"/>
      <w:b/>
      <w:bCs/>
      <w:sz w:val="72"/>
      <w:szCs w:val="18"/>
    </w:rPr>
  </w:style>
  <w:style w:type="paragraph" w:styleId="Header">
    <w:name w:val="header"/>
    <w:basedOn w:val="Normal"/>
    <w:link w:val="HeaderChar"/>
    <w:uiPriority w:val="99"/>
    <w:semiHidden/>
    <w:rsid w:val="00EB6826"/>
    <w:pPr>
      <w:tabs>
        <w:tab w:val="center" w:pos="4844"/>
        <w:tab w:val="right" w:pos="9689"/>
      </w:tabs>
      <w:spacing w:after="0"/>
    </w:pPr>
  </w:style>
  <w:style w:type="character" w:customStyle="1" w:styleId="HeaderChar">
    <w:name w:val="Header Char"/>
    <w:basedOn w:val="DefaultParagraphFont"/>
    <w:link w:val="Header"/>
    <w:uiPriority w:val="99"/>
    <w:semiHidden/>
    <w:rsid w:val="00F03E09"/>
  </w:style>
  <w:style w:type="paragraph" w:styleId="Footer">
    <w:name w:val="footer"/>
    <w:basedOn w:val="Normal"/>
    <w:link w:val="FooterChar"/>
    <w:uiPriority w:val="99"/>
    <w:unhideWhenUsed/>
    <w:rsid w:val="004E39FD"/>
    <w:pPr>
      <w:tabs>
        <w:tab w:val="center" w:pos="4844"/>
        <w:tab w:val="right" w:pos="8640"/>
        <w:tab w:val="right" w:pos="9689"/>
      </w:tabs>
      <w:spacing w:after="0"/>
    </w:pPr>
    <w:rPr>
      <w:rFonts w:asciiTheme="majorHAnsi" w:hAnsiTheme="majorHAnsi"/>
      <w:sz w:val="24"/>
    </w:rPr>
  </w:style>
  <w:style w:type="character" w:customStyle="1" w:styleId="FooterChar">
    <w:name w:val="Footer Char"/>
    <w:basedOn w:val="DefaultParagraphFont"/>
    <w:link w:val="Footer"/>
    <w:uiPriority w:val="99"/>
    <w:rsid w:val="004E39FD"/>
    <w:rPr>
      <w:rFonts w:asciiTheme="majorHAnsi" w:hAnsiTheme="majorHAnsi"/>
      <w:sz w:val="24"/>
    </w:rPr>
  </w:style>
  <w:style w:type="character" w:customStyle="1" w:styleId="Heading2Char">
    <w:name w:val="Heading 2 Char"/>
    <w:basedOn w:val="DefaultParagraphFont"/>
    <w:link w:val="Heading2"/>
    <w:uiPriority w:val="9"/>
    <w:rsid w:val="00B30030"/>
    <w:rPr>
      <w:rFonts w:asciiTheme="majorHAnsi" w:hAnsiTheme="majorHAnsi"/>
      <w:bCs/>
      <w:color w:val="4472C4" w:themeColor="accent1"/>
      <w:sz w:val="36"/>
      <w:szCs w:val="56"/>
    </w:rPr>
  </w:style>
  <w:style w:type="table" w:styleId="TableGrid">
    <w:name w:val="Table Grid"/>
    <w:basedOn w:val="TableNormal"/>
    <w:uiPriority w:val="39"/>
    <w:rsid w:val="0002791A"/>
    <w:pPr>
      <w:spacing w:after="0"/>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semiHidden/>
    <w:rsid w:val="00F03E09"/>
    <w:rPr>
      <w:color w:val="4472C4" w:themeColor="accent1"/>
      <w:sz w:val="36"/>
      <w:szCs w:val="32"/>
    </w:rPr>
  </w:style>
  <w:style w:type="paragraph" w:styleId="ListParagraph">
    <w:name w:val="List Paragraph"/>
    <w:basedOn w:val="Normal"/>
    <w:uiPriority w:val="34"/>
    <w:semiHidden/>
    <w:rsid w:val="00CD01D6"/>
  </w:style>
  <w:style w:type="character" w:styleId="PlaceholderText">
    <w:name w:val="Placeholder Text"/>
    <w:basedOn w:val="DefaultParagraphFont"/>
    <w:uiPriority w:val="99"/>
    <w:semiHidden/>
    <w:rsid w:val="006C08BD"/>
    <w:rPr>
      <w:color w:val="808080"/>
    </w:rPr>
  </w:style>
  <w:style w:type="character" w:styleId="Emphasis">
    <w:name w:val="Emphasis"/>
    <w:basedOn w:val="DefaultParagraphFont"/>
    <w:uiPriority w:val="20"/>
    <w:qFormat/>
    <w:rsid w:val="00EC7EB3"/>
    <w:rPr>
      <w:i w:val="0"/>
      <w:iCs/>
      <w:color w:val="4472C4" w:themeColor="accent1"/>
    </w:rPr>
  </w:style>
  <w:style w:type="paragraph" w:styleId="ListBullet">
    <w:name w:val="List Bullet"/>
    <w:basedOn w:val="Normal"/>
    <w:uiPriority w:val="99"/>
    <w:qFormat/>
    <w:rsid w:val="0098733A"/>
    <w:pPr>
      <w:numPr>
        <w:numId w:val="10"/>
      </w:numPr>
      <w:tabs>
        <w:tab w:val="clear" w:pos="360"/>
      </w:tabs>
      <w:spacing w:after="0"/>
      <w:contextualSpacing/>
    </w:pPr>
  </w:style>
  <w:style w:type="numbering" w:customStyle="1" w:styleId="BullettedList">
    <w:name w:val="BullettedList"/>
    <w:uiPriority w:val="99"/>
    <w:rsid w:val="0098733A"/>
    <w:pPr>
      <w:numPr>
        <w:numId w:val="10"/>
      </w:numPr>
    </w:pPr>
  </w:style>
  <w:style w:type="paragraph" w:styleId="Caption">
    <w:name w:val="caption"/>
    <w:basedOn w:val="Normal"/>
    <w:next w:val="Normal"/>
    <w:uiPriority w:val="35"/>
    <w:qFormat/>
    <w:rsid w:val="008F4289"/>
    <w:pPr>
      <w:spacing w:before="480" w:after="120"/>
    </w:pPr>
    <w:rPr>
      <w:iCs/>
      <w:color w:val="4472C4" w:themeColor="accent1"/>
      <w:sz w:val="36"/>
      <w:szCs w:val="18"/>
    </w:rPr>
  </w:style>
  <w:style w:type="paragraph" w:styleId="ListBullet2">
    <w:name w:val="List Bullet 2"/>
    <w:basedOn w:val="Normal"/>
    <w:uiPriority w:val="99"/>
    <w:semiHidden/>
    <w:unhideWhenUsed/>
    <w:rsid w:val="0098733A"/>
    <w:pPr>
      <w:numPr>
        <w:ilvl w:val="1"/>
        <w:numId w:val="10"/>
      </w:numPr>
      <w:contextualSpacing/>
    </w:pPr>
  </w:style>
  <w:style w:type="character" w:styleId="PageNumber">
    <w:name w:val="page number"/>
    <w:basedOn w:val="DefaultParagraphFont"/>
    <w:uiPriority w:val="99"/>
    <w:rsid w:val="00AD010B"/>
    <w:rPr>
      <w:color w:val="4472C4" w:themeColor="accent1"/>
    </w:rPr>
  </w:style>
  <w:style w:type="paragraph" w:customStyle="1" w:styleId="CoverHead1">
    <w:name w:val="Cover Head 1"/>
    <w:basedOn w:val="Normal"/>
    <w:link w:val="CoverHead1Char"/>
    <w:uiPriority w:val="10"/>
    <w:qFormat/>
    <w:rsid w:val="00224640"/>
    <w:pPr>
      <w:spacing w:before="480" w:after="60"/>
    </w:pPr>
    <w:rPr>
      <w:color w:val="A6A6A6" w:themeColor="background1" w:themeShade="A6"/>
      <w:sz w:val="36"/>
    </w:rPr>
  </w:style>
  <w:style w:type="paragraph" w:customStyle="1" w:styleId="CoverHead2">
    <w:name w:val="Cover Head 2"/>
    <w:basedOn w:val="Normal"/>
    <w:next w:val="Normal"/>
    <w:link w:val="CoverHead2Char"/>
    <w:uiPriority w:val="10"/>
    <w:qFormat/>
    <w:rsid w:val="00224640"/>
    <w:rPr>
      <w:color w:val="4472C4" w:themeColor="accent1"/>
      <w:sz w:val="44"/>
      <w:szCs w:val="44"/>
    </w:rPr>
  </w:style>
  <w:style w:type="character" w:customStyle="1" w:styleId="CoverHead1Char">
    <w:name w:val="Cover Head 1 Char"/>
    <w:basedOn w:val="Heading1Char"/>
    <w:link w:val="CoverHead1"/>
    <w:uiPriority w:val="10"/>
    <w:rsid w:val="005979D4"/>
    <w:rPr>
      <w:rFonts w:asciiTheme="majorHAnsi" w:hAnsiTheme="majorHAnsi"/>
      <w:b w:val="0"/>
      <w:bCs w:val="0"/>
      <w:color w:val="A6A6A6" w:themeColor="background1" w:themeShade="A6"/>
      <w:sz w:val="36"/>
      <w:szCs w:val="18"/>
    </w:rPr>
  </w:style>
  <w:style w:type="character" w:customStyle="1" w:styleId="CoverHead2Char">
    <w:name w:val="Cover Head 2 Char"/>
    <w:basedOn w:val="DefaultParagraphFont"/>
    <w:link w:val="CoverHead2"/>
    <w:uiPriority w:val="10"/>
    <w:rsid w:val="005979D4"/>
    <w:rPr>
      <w:color w:val="4472C4" w:themeColor="accent1"/>
      <w:sz w:val="44"/>
      <w:szCs w:val="44"/>
    </w:rPr>
  </w:style>
  <w:style w:type="paragraph" w:styleId="BodyTextIndent">
    <w:name w:val="Body Text Indent"/>
    <w:basedOn w:val="Normal"/>
    <w:link w:val="BodyTextIndentChar"/>
    <w:uiPriority w:val="99"/>
    <w:unhideWhenUsed/>
    <w:rsid w:val="00661731"/>
    <w:pPr>
      <w:spacing w:after="120"/>
      <w:ind w:left="283"/>
    </w:pPr>
  </w:style>
  <w:style w:type="character" w:customStyle="1" w:styleId="BodyTextIndentChar">
    <w:name w:val="Body Text Indent Char"/>
    <w:basedOn w:val="DefaultParagraphFont"/>
    <w:link w:val="BodyTextIndent"/>
    <w:uiPriority w:val="99"/>
    <w:rsid w:val="00661731"/>
  </w:style>
  <w:style w:type="character" w:customStyle="1" w:styleId="hvr">
    <w:name w:val="hvr"/>
    <w:basedOn w:val="DefaultParagraphFont"/>
    <w:rsid w:val="00DA27BC"/>
  </w:style>
  <w:style w:type="paragraph" w:styleId="Bibliography">
    <w:name w:val="Bibliography"/>
    <w:basedOn w:val="Normal"/>
    <w:next w:val="Normal"/>
    <w:uiPriority w:val="37"/>
    <w:unhideWhenUsed/>
    <w:rsid w:val="00DA27BC"/>
  </w:style>
  <w:style w:type="character" w:styleId="Hyperlink">
    <w:name w:val="Hyperlink"/>
    <w:basedOn w:val="DefaultParagraphFont"/>
    <w:uiPriority w:val="99"/>
    <w:unhideWhenUsed/>
    <w:rsid w:val="00BF7B5F"/>
    <w:rPr>
      <w:color w:val="0000FF"/>
      <w:u w:val="single"/>
    </w:rPr>
  </w:style>
  <w:style w:type="character" w:styleId="Strong">
    <w:name w:val="Strong"/>
    <w:basedOn w:val="DefaultParagraphFont"/>
    <w:uiPriority w:val="22"/>
    <w:qFormat/>
    <w:rsid w:val="006D3E8D"/>
    <w:rPr>
      <w:b/>
      <w:bCs/>
    </w:rPr>
  </w:style>
  <w:style w:type="paragraph" w:styleId="BodyText">
    <w:name w:val="Body Text"/>
    <w:basedOn w:val="Normal"/>
    <w:link w:val="BodyTextChar"/>
    <w:uiPriority w:val="99"/>
    <w:unhideWhenUsed/>
    <w:rsid w:val="003D3403"/>
    <w:pPr>
      <w:spacing w:after="120"/>
    </w:pPr>
  </w:style>
  <w:style w:type="character" w:customStyle="1" w:styleId="BodyTextChar">
    <w:name w:val="Body Text Char"/>
    <w:basedOn w:val="DefaultParagraphFont"/>
    <w:link w:val="BodyText"/>
    <w:uiPriority w:val="99"/>
    <w:rsid w:val="003D3403"/>
  </w:style>
  <w:style w:type="character" w:styleId="CommentReference">
    <w:name w:val="annotation reference"/>
    <w:basedOn w:val="DefaultParagraphFont"/>
    <w:uiPriority w:val="99"/>
    <w:semiHidden/>
    <w:unhideWhenUsed/>
    <w:rsid w:val="0084625C"/>
    <w:rPr>
      <w:sz w:val="16"/>
      <w:szCs w:val="16"/>
    </w:rPr>
  </w:style>
  <w:style w:type="paragraph" w:styleId="CommentText">
    <w:name w:val="annotation text"/>
    <w:basedOn w:val="Normal"/>
    <w:link w:val="CommentTextChar"/>
    <w:uiPriority w:val="99"/>
    <w:semiHidden/>
    <w:unhideWhenUsed/>
    <w:rsid w:val="0084625C"/>
    <w:rPr>
      <w:sz w:val="20"/>
      <w:szCs w:val="20"/>
    </w:rPr>
  </w:style>
  <w:style w:type="character" w:customStyle="1" w:styleId="CommentTextChar">
    <w:name w:val="Comment Text Char"/>
    <w:basedOn w:val="DefaultParagraphFont"/>
    <w:link w:val="CommentText"/>
    <w:uiPriority w:val="99"/>
    <w:semiHidden/>
    <w:rsid w:val="0084625C"/>
    <w:rPr>
      <w:sz w:val="20"/>
      <w:szCs w:val="20"/>
    </w:rPr>
  </w:style>
  <w:style w:type="paragraph" w:styleId="CommentSubject">
    <w:name w:val="annotation subject"/>
    <w:basedOn w:val="CommentText"/>
    <w:next w:val="CommentText"/>
    <w:link w:val="CommentSubjectChar"/>
    <w:uiPriority w:val="99"/>
    <w:semiHidden/>
    <w:unhideWhenUsed/>
    <w:rsid w:val="0084625C"/>
    <w:rPr>
      <w:b/>
      <w:bCs/>
    </w:rPr>
  </w:style>
  <w:style w:type="character" w:customStyle="1" w:styleId="CommentSubjectChar">
    <w:name w:val="Comment Subject Char"/>
    <w:basedOn w:val="CommentTextChar"/>
    <w:link w:val="CommentSubject"/>
    <w:uiPriority w:val="99"/>
    <w:semiHidden/>
    <w:rsid w:val="0084625C"/>
    <w:rPr>
      <w:b/>
      <w:bCs/>
      <w:sz w:val="20"/>
      <w:szCs w:val="20"/>
    </w:rPr>
  </w:style>
  <w:style w:type="paragraph" w:styleId="BalloonText">
    <w:name w:val="Balloon Text"/>
    <w:basedOn w:val="Normal"/>
    <w:link w:val="BalloonTextChar"/>
    <w:uiPriority w:val="99"/>
    <w:semiHidden/>
    <w:unhideWhenUsed/>
    <w:rsid w:val="0084625C"/>
    <w:pPr>
      <w:spacing w:after="0"/>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4625C"/>
    <w:rPr>
      <w:rFonts w:ascii="Segoe UI" w:hAnsi="Segoe UI" w:cs="Segoe UI"/>
      <w:sz w:val="18"/>
      <w:szCs w:val="18"/>
    </w:rPr>
  </w:style>
  <w:style w:type="paragraph" w:styleId="BodyText2">
    <w:name w:val="Body Text 2"/>
    <w:basedOn w:val="Normal"/>
    <w:link w:val="BodyText2Char"/>
    <w:uiPriority w:val="99"/>
    <w:unhideWhenUsed/>
    <w:rsid w:val="001F187C"/>
    <w:pPr>
      <w:spacing w:after="120" w:line="480" w:lineRule="auto"/>
    </w:pPr>
  </w:style>
  <w:style w:type="character" w:customStyle="1" w:styleId="BodyText2Char">
    <w:name w:val="Body Text 2 Char"/>
    <w:basedOn w:val="DefaultParagraphFont"/>
    <w:link w:val="BodyText2"/>
    <w:uiPriority w:val="99"/>
    <w:rsid w:val="001F187C"/>
  </w:style>
  <w:style w:type="paragraph" w:styleId="NormalWeb">
    <w:name w:val="Normal (Web)"/>
    <w:basedOn w:val="Normal"/>
    <w:uiPriority w:val="99"/>
    <w:semiHidden/>
    <w:unhideWhenUsed/>
    <w:rsid w:val="00724759"/>
    <w:pPr>
      <w:spacing w:before="100" w:beforeAutospacing="1" w:after="100" w:afterAutospacing="1"/>
    </w:pPr>
    <w:rPr>
      <w:rFonts w:ascii="Times New Roman" w:eastAsia="Times New Roman" w:hAnsi="Times New Roman" w:cs="Times New Roman"/>
      <w:color w:val="auto"/>
      <w:sz w:val="24"/>
      <w:szCs w:val="24"/>
      <w:lang w:val="en-GB" w:eastAsia="en-GB"/>
    </w:rPr>
  </w:style>
  <w:style w:type="character" w:customStyle="1" w:styleId="Heading4Char">
    <w:name w:val="Heading 4 Char"/>
    <w:basedOn w:val="DefaultParagraphFont"/>
    <w:link w:val="Heading4"/>
    <w:uiPriority w:val="9"/>
    <w:semiHidden/>
    <w:rsid w:val="00560F83"/>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rsid w:val="00560F83"/>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rsid w:val="00560F83"/>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rsid w:val="00560F83"/>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rsid w:val="00560F83"/>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560F83"/>
    <w:rPr>
      <w:rFonts w:asciiTheme="majorHAnsi" w:eastAsiaTheme="majorEastAsia" w:hAnsiTheme="majorHAnsi" w:cstheme="majorBidi"/>
      <w:i/>
      <w:iCs/>
      <w:color w:val="272727" w:themeColor="text1" w:themeTint="D8"/>
      <w:sz w:val="21"/>
      <w:szCs w:val="21"/>
    </w:rPr>
  </w:style>
  <w:style w:type="paragraph" w:customStyle="1" w:styleId="Heading31">
    <w:name w:val="Heading 31"/>
    <w:basedOn w:val="Normal"/>
    <w:link w:val="heading3Char0"/>
    <w:qFormat/>
    <w:rsid w:val="000F607C"/>
  </w:style>
  <w:style w:type="character" w:customStyle="1" w:styleId="heading3Char0">
    <w:name w:val="heading 3 Char"/>
    <w:basedOn w:val="DefaultParagraphFont"/>
    <w:link w:val="Heading31"/>
    <w:rsid w:val="000F607C"/>
  </w:style>
  <w:style w:type="paragraph" w:styleId="TableofFigures">
    <w:name w:val="table of figures"/>
    <w:basedOn w:val="Normal"/>
    <w:next w:val="Normal"/>
    <w:uiPriority w:val="99"/>
    <w:unhideWhenUsed/>
    <w:rsid w:val="006D0010"/>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04239">
      <w:bodyDiv w:val="1"/>
      <w:marLeft w:val="0"/>
      <w:marRight w:val="0"/>
      <w:marTop w:val="0"/>
      <w:marBottom w:val="0"/>
      <w:divBdr>
        <w:top w:val="none" w:sz="0" w:space="0" w:color="auto"/>
        <w:left w:val="none" w:sz="0" w:space="0" w:color="auto"/>
        <w:bottom w:val="none" w:sz="0" w:space="0" w:color="auto"/>
        <w:right w:val="none" w:sz="0" w:space="0" w:color="auto"/>
      </w:divBdr>
    </w:div>
    <w:div w:id="8340381">
      <w:bodyDiv w:val="1"/>
      <w:marLeft w:val="0"/>
      <w:marRight w:val="0"/>
      <w:marTop w:val="0"/>
      <w:marBottom w:val="0"/>
      <w:divBdr>
        <w:top w:val="none" w:sz="0" w:space="0" w:color="auto"/>
        <w:left w:val="none" w:sz="0" w:space="0" w:color="auto"/>
        <w:bottom w:val="none" w:sz="0" w:space="0" w:color="auto"/>
        <w:right w:val="none" w:sz="0" w:space="0" w:color="auto"/>
      </w:divBdr>
    </w:div>
    <w:div w:id="8920628">
      <w:bodyDiv w:val="1"/>
      <w:marLeft w:val="0"/>
      <w:marRight w:val="0"/>
      <w:marTop w:val="0"/>
      <w:marBottom w:val="0"/>
      <w:divBdr>
        <w:top w:val="none" w:sz="0" w:space="0" w:color="auto"/>
        <w:left w:val="none" w:sz="0" w:space="0" w:color="auto"/>
        <w:bottom w:val="none" w:sz="0" w:space="0" w:color="auto"/>
        <w:right w:val="none" w:sz="0" w:space="0" w:color="auto"/>
      </w:divBdr>
    </w:div>
    <w:div w:id="20254238">
      <w:bodyDiv w:val="1"/>
      <w:marLeft w:val="0"/>
      <w:marRight w:val="0"/>
      <w:marTop w:val="0"/>
      <w:marBottom w:val="0"/>
      <w:divBdr>
        <w:top w:val="none" w:sz="0" w:space="0" w:color="auto"/>
        <w:left w:val="none" w:sz="0" w:space="0" w:color="auto"/>
        <w:bottom w:val="none" w:sz="0" w:space="0" w:color="auto"/>
        <w:right w:val="none" w:sz="0" w:space="0" w:color="auto"/>
      </w:divBdr>
    </w:div>
    <w:div w:id="21134796">
      <w:bodyDiv w:val="1"/>
      <w:marLeft w:val="0"/>
      <w:marRight w:val="0"/>
      <w:marTop w:val="0"/>
      <w:marBottom w:val="0"/>
      <w:divBdr>
        <w:top w:val="none" w:sz="0" w:space="0" w:color="auto"/>
        <w:left w:val="none" w:sz="0" w:space="0" w:color="auto"/>
        <w:bottom w:val="none" w:sz="0" w:space="0" w:color="auto"/>
        <w:right w:val="none" w:sz="0" w:space="0" w:color="auto"/>
      </w:divBdr>
    </w:div>
    <w:div w:id="21244318">
      <w:bodyDiv w:val="1"/>
      <w:marLeft w:val="0"/>
      <w:marRight w:val="0"/>
      <w:marTop w:val="0"/>
      <w:marBottom w:val="0"/>
      <w:divBdr>
        <w:top w:val="none" w:sz="0" w:space="0" w:color="auto"/>
        <w:left w:val="none" w:sz="0" w:space="0" w:color="auto"/>
        <w:bottom w:val="none" w:sz="0" w:space="0" w:color="auto"/>
        <w:right w:val="none" w:sz="0" w:space="0" w:color="auto"/>
      </w:divBdr>
    </w:div>
    <w:div w:id="25444916">
      <w:bodyDiv w:val="1"/>
      <w:marLeft w:val="0"/>
      <w:marRight w:val="0"/>
      <w:marTop w:val="0"/>
      <w:marBottom w:val="0"/>
      <w:divBdr>
        <w:top w:val="none" w:sz="0" w:space="0" w:color="auto"/>
        <w:left w:val="none" w:sz="0" w:space="0" w:color="auto"/>
        <w:bottom w:val="none" w:sz="0" w:space="0" w:color="auto"/>
        <w:right w:val="none" w:sz="0" w:space="0" w:color="auto"/>
      </w:divBdr>
    </w:div>
    <w:div w:id="28532587">
      <w:bodyDiv w:val="1"/>
      <w:marLeft w:val="0"/>
      <w:marRight w:val="0"/>
      <w:marTop w:val="0"/>
      <w:marBottom w:val="0"/>
      <w:divBdr>
        <w:top w:val="none" w:sz="0" w:space="0" w:color="auto"/>
        <w:left w:val="none" w:sz="0" w:space="0" w:color="auto"/>
        <w:bottom w:val="none" w:sz="0" w:space="0" w:color="auto"/>
        <w:right w:val="none" w:sz="0" w:space="0" w:color="auto"/>
      </w:divBdr>
    </w:div>
    <w:div w:id="29495787">
      <w:bodyDiv w:val="1"/>
      <w:marLeft w:val="0"/>
      <w:marRight w:val="0"/>
      <w:marTop w:val="0"/>
      <w:marBottom w:val="0"/>
      <w:divBdr>
        <w:top w:val="none" w:sz="0" w:space="0" w:color="auto"/>
        <w:left w:val="none" w:sz="0" w:space="0" w:color="auto"/>
        <w:bottom w:val="none" w:sz="0" w:space="0" w:color="auto"/>
        <w:right w:val="none" w:sz="0" w:space="0" w:color="auto"/>
      </w:divBdr>
    </w:div>
    <w:div w:id="29914358">
      <w:bodyDiv w:val="1"/>
      <w:marLeft w:val="0"/>
      <w:marRight w:val="0"/>
      <w:marTop w:val="0"/>
      <w:marBottom w:val="0"/>
      <w:divBdr>
        <w:top w:val="none" w:sz="0" w:space="0" w:color="auto"/>
        <w:left w:val="none" w:sz="0" w:space="0" w:color="auto"/>
        <w:bottom w:val="none" w:sz="0" w:space="0" w:color="auto"/>
        <w:right w:val="none" w:sz="0" w:space="0" w:color="auto"/>
      </w:divBdr>
    </w:div>
    <w:div w:id="33625198">
      <w:bodyDiv w:val="1"/>
      <w:marLeft w:val="0"/>
      <w:marRight w:val="0"/>
      <w:marTop w:val="0"/>
      <w:marBottom w:val="0"/>
      <w:divBdr>
        <w:top w:val="none" w:sz="0" w:space="0" w:color="auto"/>
        <w:left w:val="none" w:sz="0" w:space="0" w:color="auto"/>
        <w:bottom w:val="none" w:sz="0" w:space="0" w:color="auto"/>
        <w:right w:val="none" w:sz="0" w:space="0" w:color="auto"/>
      </w:divBdr>
    </w:div>
    <w:div w:id="37046046">
      <w:bodyDiv w:val="1"/>
      <w:marLeft w:val="0"/>
      <w:marRight w:val="0"/>
      <w:marTop w:val="0"/>
      <w:marBottom w:val="0"/>
      <w:divBdr>
        <w:top w:val="none" w:sz="0" w:space="0" w:color="auto"/>
        <w:left w:val="none" w:sz="0" w:space="0" w:color="auto"/>
        <w:bottom w:val="none" w:sz="0" w:space="0" w:color="auto"/>
        <w:right w:val="none" w:sz="0" w:space="0" w:color="auto"/>
      </w:divBdr>
    </w:div>
    <w:div w:id="37820394">
      <w:bodyDiv w:val="1"/>
      <w:marLeft w:val="0"/>
      <w:marRight w:val="0"/>
      <w:marTop w:val="0"/>
      <w:marBottom w:val="0"/>
      <w:divBdr>
        <w:top w:val="none" w:sz="0" w:space="0" w:color="auto"/>
        <w:left w:val="none" w:sz="0" w:space="0" w:color="auto"/>
        <w:bottom w:val="none" w:sz="0" w:space="0" w:color="auto"/>
        <w:right w:val="none" w:sz="0" w:space="0" w:color="auto"/>
      </w:divBdr>
    </w:div>
    <w:div w:id="41101843">
      <w:bodyDiv w:val="1"/>
      <w:marLeft w:val="0"/>
      <w:marRight w:val="0"/>
      <w:marTop w:val="0"/>
      <w:marBottom w:val="0"/>
      <w:divBdr>
        <w:top w:val="none" w:sz="0" w:space="0" w:color="auto"/>
        <w:left w:val="none" w:sz="0" w:space="0" w:color="auto"/>
        <w:bottom w:val="none" w:sz="0" w:space="0" w:color="auto"/>
        <w:right w:val="none" w:sz="0" w:space="0" w:color="auto"/>
      </w:divBdr>
    </w:div>
    <w:div w:id="47806522">
      <w:bodyDiv w:val="1"/>
      <w:marLeft w:val="0"/>
      <w:marRight w:val="0"/>
      <w:marTop w:val="0"/>
      <w:marBottom w:val="0"/>
      <w:divBdr>
        <w:top w:val="none" w:sz="0" w:space="0" w:color="auto"/>
        <w:left w:val="none" w:sz="0" w:space="0" w:color="auto"/>
        <w:bottom w:val="none" w:sz="0" w:space="0" w:color="auto"/>
        <w:right w:val="none" w:sz="0" w:space="0" w:color="auto"/>
      </w:divBdr>
    </w:div>
    <w:div w:id="49426100">
      <w:bodyDiv w:val="1"/>
      <w:marLeft w:val="0"/>
      <w:marRight w:val="0"/>
      <w:marTop w:val="0"/>
      <w:marBottom w:val="0"/>
      <w:divBdr>
        <w:top w:val="none" w:sz="0" w:space="0" w:color="auto"/>
        <w:left w:val="none" w:sz="0" w:space="0" w:color="auto"/>
        <w:bottom w:val="none" w:sz="0" w:space="0" w:color="auto"/>
        <w:right w:val="none" w:sz="0" w:space="0" w:color="auto"/>
      </w:divBdr>
    </w:div>
    <w:div w:id="49623463">
      <w:bodyDiv w:val="1"/>
      <w:marLeft w:val="0"/>
      <w:marRight w:val="0"/>
      <w:marTop w:val="0"/>
      <w:marBottom w:val="0"/>
      <w:divBdr>
        <w:top w:val="none" w:sz="0" w:space="0" w:color="auto"/>
        <w:left w:val="none" w:sz="0" w:space="0" w:color="auto"/>
        <w:bottom w:val="none" w:sz="0" w:space="0" w:color="auto"/>
        <w:right w:val="none" w:sz="0" w:space="0" w:color="auto"/>
      </w:divBdr>
    </w:div>
    <w:div w:id="57364079">
      <w:bodyDiv w:val="1"/>
      <w:marLeft w:val="0"/>
      <w:marRight w:val="0"/>
      <w:marTop w:val="0"/>
      <w:marBottom w:val="0"/>
      <w:divBdr>
        <w:top w:val="none" w:sz="0" w:space="0" w:color="auto"/>
        <w:left w:val="none" w:sz="0" w:space="0" w:color="auto"/>
        <w:bottom w:val="none" w:sz="0" w:space="0" w:color="auto"/>
        <w:right w:val="none" w:sz="0" w:space="0" w:color="auto"/>
      </w:divBdr>
    </w:div>
    <w:div w:id="59599468">
      <w:bodyDiv w:val="1"/>
      <w:marLeft w:val="0"/>
      <w:marRight w:val="0"/>
      <w:marTop w:val="0"/>
      <w:marBottom w:val="0"/>
      <w:divBdr>
        <w:top w:val="none" w:sz="0" w:space="0" w:color="auto"/>
        <w:left w:val="none" w:sz="0" w:space="0" w:color="auto"/>
        <w:bottom w:val="none" w:sz="0" w:space="0" w:color="auto"/>
        <w:right w:val="none" w:sz="0" w:space="0" w:color="auto"/>
      </w:divBdr>
    </w:div>
    <w:div w:id="61217167">
      <w:bodyDiv w:val="1"/>
      <w:marLeft w:val="0"/>
      <w:marRight w:val="0"/>
      <w:marTop w:val="0"/>
      <w:marBottom w:val="0"/>
      <w:divBdr>
        <w:top w:val="none" w:sz="0" w:space="0" w:color="auto"/>
        <w:left w:val="none" w:sz="0" w:space="0" w:color="auto"/>
        <w:bottom w:val="none" w:sz="0" w:space="0" w:color="auto"/>
        <w:right w:val="none" w:sz="0" w:space="0" w:color="auto"/>
      </w:divBdr>
    </w:div>
    <w:div w:id="69356691">
      <w:bodyDiv w:val="1"/>
      <w:marLeft w:val="0"/>
      <w:marRight w:val="0"/>
      <w:marTop w:val="0"/>
      <w:marBottom w:val="0"/>
      <w:divBdr>
        <w:top w:val="none" w:sz="0" w:space="0" w:color="auto"/>
        <w:left w:val="none" w:sz="0" w:space="0" w:color="auto"/>
        <w:bottom w:val="none" w:sz="0" w:space="0" w:color="auto"/>
        <w:right w:val="none" w:sz="0" w:space="0" w:color="auto"/>
      </w:divBdr>
    </w:div>
    <w:div w:id="69545274">
      <w:bodyDiv w:val="1"/>
      <w:marLeft w:val="0"/>
      <w:marRight w:val="0"/>
      <w:marTop w:val="0"/>
      <w:marBottom w:val="0"/>
      <w:divBdr>
        <w:top w:val="none" w:sz="0" w:space="0" w:color="auto"/>
        <w:left w:val="none" w:sz="0" w:space="0" w:color="auto"/>
        <w:bottom w:val="none" w:sz="0" w:space="0" w:color="auto"/>
        <w:right w:val="none" w:sz="0" w:space="0" w:color="auto"/>
      </w:divBdr>
    </w:div>
    <w:div w:id="69812846">
      <w:bodyDiv w:val="1"/>
      <w:marLeft w:val="0"/>
      <w:marRight w:val="0"/>
      <w:marTop w:val="0"/>
      <w:marBottom w:val="0"/>
      <w:divBdr>
        <w:top w:val="none" w:sz="0" w:space="0" w:color="auto"/>
        <w:left w:val="none" w:sz="0" w:space="0" w:color="auto"/>
        <w:bottom w:val="none" w:sz="0" w:space="0" w:color="auto"/>
        <w:right w:val="none" w:sz="0" w:space="0" w:color="auto"/>
      </w:divBdr>
    </w:div>
    <w:div w:id="70390298">
      <w:bodyDiv w:val="1"/>
      <w:marLeft w:val="0"/>
      <w:marRight w:val="0"/>
      <w:marTop w:val="0"/>
      <w:marBottom w:val="0"/>
      <w:divBdr>
        <w:top w:val="none" w:sz="0" w:space="0" w:color="auto"/>
        <w:left w:val="none" w:sz="0" w:space="0" w:color="auto"/>
        <w:bottom w:val="none" w:sz="0" w:space="0" w:color="auto"/>
        <w:right w:val="none" w:sz="0" w:space="0" w:color="auto"/>
      </w:divBdr>
    </w:div>
    <w:div w:id="70743166">
      <w:bodyDiv w:val="1"/>
      <w:marLeft w:val="0"/>
      <w:marRight w:val="0"/>
      <w:marTop w:val="0"/>
      <w:marBottom w:val="0"/>
      <w:divBdr>
        <w:top w:val="none" w:sz="0" w:space="0" w:color="auto"/>
        <w:left w:val="none" w:sz="0" w:space="0" w:color="auto"/>
        <w:bottom w:val="none" w:sz="0" w:space="0" w:color="auto"/>
        <w:right w:val="none" w:sz="0" w:space="0" w:color="auto"/>
      </w:divBdr>
    </w:div>
    <w:div w:id="73285059">
      <w:bodyDiv w:val="1"/>
      <w:marLeft w:val="0"/>
      <w:marRight w:val="0"/>
      <w:marTop w:val="0"/>
      <w:marBottom w:val="0"/>
      <w:divBdr>
        <w:top w:val="none" w:sz="0" w:space="0" w:color="auto"/>
        <w:left w:val="none" w:sz="0" w:space="0" w:color="auto"/>
        <w:bottom w:val="none" w:sz="0" w:space="0" w:color="auto"/>
        <w:right w:val="none" w:sz="0" w:space="0" w:color="auto"/>
      </w:divBdr>
    </w:div>
    <w:div w:id="77748162">
      <w:bodyDiv w:val="1"/>
      <w:marLeft w:val="0"/>
      <w:marRight w:val="0"/>
      <w:marTop w:val="0"/>
      <w:marBottom w:val="0"/>
      <w:divBdr>
        <w:top w:val="none" w:sz="0" w:space="0" w:color="auto"/>
        <w:left w:val="none" w:sz="0" w:space="0" w:color="auto"/>
        <w:bottom w:val="none" w:sz="0" w:space="0" w:color="auto"/>
        <w:right w:val="none" w:sz="0" w:space="0" w:color="auto"/>
      </w:divBdr>
    </w:div>
    <w:div w:id="79911365">
      <w:bodyDiv w:val="1"/>
      <w:marLeft w:val="0"/>
      <w:marRight w:val="0"/>
      <w:marTop w:val="0"/>
      <w:marBottom w:val="0"/>
      <w:divBdr>
        <w:top w:val="none" w:sz="0" w:space="0" w:color="auto"/>
        <w:left w:val="none" w:sz="0" w:space="0" w:color="auto"/>
        <w:bottom w:val="none" w:sz="0" w:space="0" w:color="auto"/>
        <w:right w:val="none" w:sz="0" w:space="0" w:color="auto"/>
      </w:divBdr>
    </w:div>
    <w:div w:id="82804694">
      <w:bodyDiv w:val="1"/>
      <w:marLeft w:val="0"/>
      <w:marRight w:val="0"/>
      <w:marTop w:val="0"/>
      <w:marBottom w:val="0"/>
      <w:divBdr>
        <w:top w:val="none" w:sz="0" w:space="0" w:color="auto"/>
        <w:left w:val="none" w:sz="0" w:space="0" w:color="auto"/>
        <w:bottom w:val="none" w:sz="0" w:space="0" w:color="auto"/>
        <w:right w:val="none" w:sz="0" w:space="0" w:color="auto"/>
      </w:divBdr>
    </w:div>
    <w:div w:id="84808161">
      <w:bodyDiv w:val="1"/>
      <w:marLeft w:val="0"/>
      <w:marRight w:val="0"/>
      <w:marTop w:val="0"/>
      <w:marBottom w:val="0"/>
      <w:divBdr>
        <w:top w:val="none" w:sz="0" w:space="0" w:color="auto"/>
        <w:left w:val="none" w:sz="0" w:space="0" w:color="auto"/>
        <w:bottom w:val="none" w:sz="0" w:space="0" w:color="auto"/>
        <w:right w:val="none" w:sz="0" w:space="0" w:color="auto"/>
      </w:divBdr>
    </w:div>
    <w:div w:id="91362077">
      <w:bodyDiv w:val="1"/>
      <w:marLeft w:val="0"/>
      <w:marRight w:val="0"/>
      <w:marTop w:val="0"/>
      <w:marBottom w:val="0"/>
      <w:divBdr>
        <w:top w:val="none" w:sz="0" w:space="0" w:color="auto"/>
        <w:left w:val="none" w:sz="0" w:space="0" w:color="auto"/>
        <w:bottom w:val="none" w:sz="0" w:space="0" w:color="auto"/>
        <w:right w:val="none" w:sz="0" w:space="0" w:color="auto"/>
      </w:divBdr>
    </w:div>
    <w:div w:id="91825780">
      <w:bodyDiv w:val="1"/>
      <w:marLeft w:val="0"/>
      <w:marRight w:val="0"/>
      <w:marTop w:val="0"/>
      <w:marBottom w:val="0"/>
      <w:divBdr>
        <w:top w:val="none" w:sz="0" w:space="0" w:color="auto"/>
        <w:left w:val="none" w:sz="0" w:space="0" w:color="auto"/>
        <w:bottom w:val="none" w:sz="0" w:space="0" w:color="auto"/>
        <w:right w:val="none" w:sz="0" w:space="0" w:color="auto"/>
      </w:divBdr>
    </w:div>
    <w:div w:id="92554526">
      <w:bodyDiv w:val="1"/>
      <w:marLeft w:val="0"/>
      <w:marRight w:val="0"/>
      <w:marTop w:val="0"/>
      <w:marBottom w:val="0"/>
      <w:divBdr>
        <w:top w:val="none" w:sz="0" w:space="0" w:color="auto"/>
        <w:left w:val="none" w:sz="0" w:space="0" w:color="auto"/>
        <w:bottom w:val="none" w:sz="0" w:space="0" w:color="auto"/>
        <w:right w:val="none" w:sz="0" w:space="0" w:color="auto"/>
      </w:divBdr>
    </w:div>
    <w:div w:id="97070259">
      <w:bodyDiv w:val="1"/>
      <w:marLeft w:val="0"/>
      <w:marRight w:val="0"/>
      <w:marTop w:val="0"/>
      <w:marBottom w:val="0"/>
      <w:divBdr>
        <w:top w:val="none" w:sz="0" w:space="0" w:color="auto"/>
        <w:left w:val="none" w:sz="0" w:space="0" w:color="auto"/>
        <w:bottom w:val="none" w:sz="0" w:space="0" w:color="auto"/>
        <w:right w:val="none" w:sz="0" w:space="0" w:color="auto"/>
      </w:divBdr>
    </w:div>
    <w:div w:id="97334492">
      <w:bodyDiv w:val="1"/>
      <w:marLeft w:val="0"/>
      <w:marRight w:val="0"/>
      <w:marTop w:val="0"/>
      <w:marBottom w:val="0"/>
      <w:divBdr>
        <w:top w:val="none" w:sz="0" w:space="0" w:color="auto"/>
        <w:left w:val="none" w:sz="0" w:space="0" w:color="auto"/>
        <w:bottom w:val="none" w:sz="0" w:space="0" w:color="auto"/>
        <w:right w:val="none" w:sz="0" w:space="0" w:color="auto"/>
      </w:divBdr>
    </w:div>
    <w:div w:id="101069816">
      <w:bodyDiv w:val="1"/>
      <w:marLeft w:val="0"/>
      <w:marRight w:val="0"/>
      <w:marTop w:val="0"/>
      <w:marBottom w:val="0"/>
      <w:divBdr>
        <w:top w:val="none" w:sz="0" w:space="0" w:color="auto"/>
        <w:left w:val="none" w:sz="0" w:space="0" w:color="auto"/>
        <w:bottom w:val="none" w:sz="0" w:space="0" w:color="auto"/>
        <w:right w:val="none" w:sz="0" w:space="0" w:color="auto"/>
      </w:divBdr>
    </w:div>
    <w:div w:id="104932760">
      <w:bodyDiv w:val="1"/>
      <w:marLeft w:val="0"/>
      <w:marRight w:val="0"/>
      <w:marTop w:val="0"/>
      <w:marBottom w:val="0"/>
      <w:divBdr>
        <w:top w:val="none" w:sz="0" w:space="0" w:color="auto"/>
        <w:left w:val="none" w:sz="0" w:space="0" w:color="auto"/>
        <w:bottom w:val="none" w:sz="0" w:space="0" w:color="auto"/>
        <w:right w:val="none" w:sz="0" w:space="0" w:color="auto"/>
      </w:divBdr>
    </w:div>
    <w:div w:id="105851208">
      <w:bodyDiv w:val="1"/>
      <w:marLeft w:val="0"/>
      <w:marRight w:val="0"/>
      <w:marTop w:val="0"/>
      <w:marBottom w:val="0"/>
      <w:divBdr>
        <w:top w:val="none" w:sz="0" w:space="0" w:color="auto"/>
        <w:left w:val="none" w:sz="0" w:space="0" w:color="auto"/>
        <w:bottom w:val="none" w:sz="0" w:space="0" w:color="auto"/>
        <w:right w:val="none" w:sz="0" w:space="0" w:color="auto"/>
      </w:divBdr>
    </w:div>
    <w:div w:id="106778820">
      <w:bodyDiv w:val="1"/>
      <w:marLeft w:val="0"/>
      <w:marRight w:val="0"/>
      <w:marTop w:val="0"/>
      <w:marBottom w:val="0"/>
      <w:divBdr>
        <w:top w:val="none" w:sz="0" w:space="0" w:color="auto"/>
        <w:left w:val="none" w:sz="0" w:space="0" w:color="auto"/>
        <w:bottom w:val="none" w:sz="0" w:space="0" w:color="auto"/>
        <w:right w:val="none" w:sz="0" w:space="0" w:color="auto"/>
      </w:divBdr>
    </w:div>
    <w:div w:id="108014794">
      <w:bodyDiv w:val="1"/>
      <w:marLeft w:val="0"/>
      <w:marRight w:val="0"/>
      <w:marTop w:val="0"/>
      <w:marBottom w:val="0"/>
      <w:divBdr>
        <w:top w:val="none" w:sz="0" w:space="0" w:color="auto"/>
        <w:left w:val="none" w:sz="0" w:space="0" w:color="auto"/>
        <w:bottom w:val="none" w:sz="0" w:space="0" w:color="auto"/>
        <w:right w:val="none" w:sz="0" w:space="0" w:color="auto"/>
      </w:divBdr>
    </w:div>
    <w:div w:id="119493219">
      <w:bodyDiv w:val="1"/>
      <w:marLeft w:val="0"/>
      <w:marRight w:val="0"/>
      <w:marTop w:val="0"/>
      <w:marBottom w:val="0"/>
      <w:divBdr>
        <w:top w:val="none" w:sz="0" w:space="0" w:color="auto"/>
        <w:left w:val="none" w:sz="0" w:space="0" w:color="auto"/>
        <w:bottom w:val="none" w:sz="0" w:space="0" w:color="auto"/>
        <w:right w:val="none" w:sz="0" w:space="0" w:color="auto"/>
      </w:divBdr>
    </w:div>
    <w:div w:id="121508508">
      <w:bodyDiv w:val="1"/>
      <w:marLeft w:val="0"/>
      <w:marRight w:val="0"/>
      <w:marTop w:val="0"/>
      <w:marBottom w:val="0"/>
      <w:divBdr>
        <w:top w:val="none" w:sz="0" w:space="0" w:color="auto"/>
        <w:left w:val="none" w:sz="0" w:space="0" w:color="auto"/>
        <w:bottom w:val="none" w:sz="0" w:space="0" w:color="auto"/>
        <w:right w:val="none" w:sz="0" w:space="0" w:color="auto"/>
      </w:divBdr>
    </w:div>
    <w:div w:id="124277621">
      <w:bodyDiv w:val="1"/>
      <w:marLeft w:val="0"/>
      <w:marRight w:val="0"/>
      <w:marTop w:val="0"/>
      <w:marBottom w:val="0"/>
      <w:divBdr>
        <w:top w:val="none" w:sz="0" w:space="0" w:color="auto"/>
        <w:left w:val="none" w:sz="0" w:space="0" w:color="auto"/>
        <w:bottom w:val="none" w:sz="0" w:space="0" w:color="auto"/>
        <w:right w:val="none" w:sz="0" w:space="0" w:color="auto"/>
      </w:divBdr>
    </w:div>
    <w:div w:id="130680889">
      <w:bodyDiv w:val="1"/>
      <w:marLeft w:val="0"/>
      <w:marRight w:val="0"/>
      <w:marTop w:val="0"/>
      <w:marBottom w:val="0"/>
      <w:divBdr>
        <w:top w:val="none" w:sz="0" w:space="0" w:color="auto"/>
        <w:left w:val="none" w:sz="0" w:space="0" w:color="auto"/>
        <w:bottom w:val="none" w:sz="0" w:space="0" w:color="auto"/>
        <w:right w:val="none" w:sz="0" w:space="0" w:color="auto"/>
      </w:divBdr>
    </w:div>
    <w:div w:id="133567668">
      <w:bodyDiv w:val="1"/>
      <w:marLeft w:val="0"/>
      <w:marRight w:val="0"/>
      <w:marTop w:val="0"/>
      <w:marBottom w:val="0"/>
      <w:divBdr>
        <w:top w:val="none" w:sz="0" w:space="0" w:color="auto"/>
        <w:left w:val="none" w:sz="0" w:space="0" w:color="auto"/>
        <w:bottom w:val="none" w:sz="0" w:space="0" w:color="auto"/>
        <w:right w:val="none" w:sz="0" w:space="0" w:color="auto"/>
      </w:divBdr>
    </w:div>
    <w:div w:id="141165733">
      <w:bodyDiv w:val="1"/>
      <w:marLeft w:val="0"/>
      <w:marRight w:val="0"/>
      <w:marTop w:val="0"/>
      <w:marBottom w:val="0"/>
      <w:divBdr>
        <w:top w:val="none" w:sz="0" w:space="0" w:color="auto"/>
        <w:left w:val="none" w:sz="0" w:space="0" w:color="auto"/>
        <w:bottom w:val="none" w:sz="0" w:space="0" w:color="auto"/>
        <w:right w:val="none" w:sz="0" w:space="0" w:color="auto"/>
      </w:divBdr>
    </w:div>
    <w:div w:id="141624552">
      <w:bodyDiv w:val="1"/>
      <w:marLeft w:val="0"/>
      <w:marRight w:val="0"/>
      <w:marTop w:val="0"/>
      <w:marBottom w:val="0"/>
      <w:divBdr>
        <w:top w:val="none" w:sz="0" w:space="0" w:color="auto"/>
        <w:left w:val="none" w:sz="0" w:space="0" w:color="auto"/>
        <w:bottom w:val="none" w:sz="0" w:space="0" w:color="auto"/>
        <w:right w:val="none" w:sz="0" w:space="0" w:color="auto"/>
      </w:divBdr>
    </w:div>
    <w:div w:id="144510643">
      <w:bodyDiv w:val="1"/>
      <w:marLeft w:val="0"/>
      <w:marRight w:val="0"/>
      <w:marTop w:val="0"/>
      <w:marBottom w:val="0"/>
      <w:divBdr>
        <w:top w:val="none" w:sz="0" w:space="0" w:color="auto"/>
        <w:left w:val="none" w:sz="0" w:space="0" w:color="auto"/>
        <w:bottom w:val="none" w:sz="0" w:space="0" w:color="auto"/>
        <w:right w:val="none" w:sz="0" w:space="0" w:color="auto"/>
      </w:divBdr>
    </w:div>
    <w:div w:id="145586331">
      <w:bodyDiv w:val="1"/>
      <w:marLeft w:val="0"/>
      <w:marRight w:val="0"/>
      <w:marTop w:val="0"/>
      <w:marBottom w:val="0"/>
      <w:divBdr>
        <w:top w:val="none" w:sz="0" w:space="0" w:color="auto"/>
        <w:left w:val="none" w:sz="0" w:space="0" w:color="auto"/>
        <w:bottom w:val="none" w:sz="0" w:space="0" w:color="auto"/>
        <w:right w:val="none" w:sz="0" w:space="0" w:color="auto"/>
      </w:divBdr>
    </w:div>
    <w:div w:id="146437367">
      <w:bodyDiv w:val="1"/>
      <w:marLeft w:val="0"/>
      <w:marRight w:val="0"/>
      <w:marTop w:val="0"/>
      <w:marBottom w:val="0"/>
      <w:divBdr>
        <w:top w:val="none" w:sz="0" w:space="0" w:color="auto"/>
        <w:left w:val="none" w:sz="0" w:space="0" w:color="auto"/>
        <w:bottom w:val="none" w:sz="0" w:space="0" w:color="auto"/>
        <w:right w:val="none" w:sz="0" w:space="0" w:color="auto"/>
      </w:divBdr>
    </w:div>
    <w:div w:id="165244380">
      <w:bodyDiv w:val="1"/>
      <w:marLeft w:val="0"/>
      <w:marRight w:val="0"/>
      <w:marTop w:val="0"/>
      <w:marBottom w:val="0"/>
      <w:divBdr>
        <w:top w:val="none" w:sz="0" w:space="0" w:color="auto"/>
        <w:left w:val="none" w:sz="0" w:space="0" w:color="auto"/>
        <w:bottom w:val="none" w:sz="0" w:space="0" w:color="auto"/>
        <w:right w:val="none" w:sz="0" w:space="0" w:color="auto"/>
      </w:divBdr>
    </w:div>
    <w:div w:id="171721662">
      <w:bodyDiv w:val="1"/>
      <w:marLeft w:val="0"/>
      <w:marRight w:val="0"/>
      <w:marTop w:val="0"/>
      <w:marBottom w:val="0"/>
      <w:divBdr>
        <w:top w:val="none" w:sz="0" w:space="0" w:color="auto"/>
        <w:left w:val="none" w:sz="0" w:space="0" w:color="auto"/>
        <w:bottom w:val="none" w:sz="0" w:space="0" w:color="auto"/>
        <w:right w:val="none" w:sz="0" w:space="0" w:color="auto"/>
      </w:divBdr>
    </w:div>
    <w:div w:id="171843019">
      <w:bodyDiv w:val="1"/>
      <w:marLeft w:val="0"/>
      <w:marRight w:val="0"/>
      <w:marTop w:val="0"/>
      <w:marBottom w:val="0"/>
      <w:divBdr>
        <w:top w:val="none" w:sz="0" w:space="0" w:color="auto"/>
        <w:left w:val="none" w:sz="0" w:space="0" w:color="auto"/>
        <w:bottom w:val="none" w:sz="0" w:space="0" w:color="auto"/>
        <w:right w:val="none" w:sz="0" w:space="0" w:color="auto"/>
      </w:divBdr>
    </w:div>
    <w:div w:id="179510529">
      <w:bodyDiv w:val="1"/>
      <w:marLeft w:val="0"/>
      <w:marRight w:val="0"/>
      <w:marTop w:val="0"/>
      <w:marBottom w:val="0"/>
      <w:divBdr>
        <w:top w:val="none" w:sz="0" w:space="0" w:color="auto"/>
        <w:left w:val="none" w:sz="0" w:space="0" w:color="auto"/>
        <w:bottom w:val="none" w:sz="0" w:space="0" w:color="auto"/>
        <w:right w:val="none" w:sz="0" w:space="0" w:color="auto"/>
      </w:divBdr>
    </w:div>
    <w:div w:id="182938817">
      <w:bodyDiv w:val="1"/>
      <w:marLeft w:val="0"/>
      <w:marRight w:val="0"/>
      <w:marTop w:val="0"/>
      <w:marBottom w:val="0"/>
      <w:divBdr>
        <w:top w:val="none" w:sz="0" w:space="0" w:color="auto"/>
        <w:left w:val="none" w:sz="0" w:space="0" w:color="auto"/>
        <w:bottom w:val="none" w:sz="0" w:space="0" w:color="auto"/>
        <w:right w:val="none" w:sz="0" w:space="0" w:color="auto"/>
      </w:divBdr>
    </w:div>
    <w:div w:id="195774133">
      <w:bodyDiv w:val="1"/>
      <w:marLeft w:val="0"/>
      <w:marRight w:val="0"/>
      <w:marTop w:val="0"/>
      <w:marBottom w:val="0"/>
      <w:divBdr>
        <w:top w:val="none" w:sz="0" w:space="0" w:color="auto"/>
        <w:left w:val="none" w:sz="0" w:space="0" w:color="auto"/>
        <w:bottom w:val="none" w:sz="0" w:space="0" w:color="auto"/>
        <w:right w:val="none" w:sz="0" w:space="0" w:color="auto"/>
      </w:divBdr>
    </w:div>
    <w:div w:id="200561694">
      <w:bodyDiv w:val="1"/>
      <w:marLeft w:val="0"/>
      <w:marRight w:val="0"/>
      <w:marTop w:val="0"/>
      <w:marBottom w:val="0"/>
      <w:divBdr>
        <w:top w:val="none" w:sz="0" w:space="0" w:color="auto"/>
        <w:left w:val="none" w:sz="0" w:space="0" w:color="auto"/>
        <w:bottom w:val="none" w:sz="0" w:space="0" w:color="auto"/>
        <w:right w:val="none" w:sz="0" w:space="0" w:color="auto"/>
      </w:divBdr>
    </w:div>
    <w:div w:id="202448787">
      <w:bodyDiv w:val="1"/>
      <w:marLeft w:val="0"/>
      <w:marRight w:val="0"/>
      <w:marTop w:val="0"/>
      <w:marBottom w:val="0"/>
      <w:divBdr>
        <w:top w:val="none" w:sz="0" w:space="0" w:color="auto"/>
        <w:left w:val="none" w:sz="0" w:space="0" w:color="auto"/>
        <w:bottom w:val="none" w:sz="0" w:space="0" w:color="auto"/>
        <w:right w:val="none" w:sz="0" w:space="0" w:color="auto"/>
      </w:divBdr>
    </w:div>
    <w:div w:id="211423217">
      <w:bodyDiv w:val="1"/>
      <w:marLeft w:val="0"/>
      <w:marRight w:val="0"/>
      <w:marTop w:val="0"/>
      <w:marBottom w:val="0"/>
      <w:divBdr>
        <w:top w:val="none" w:sz="0" w:space="0" w:color="auto"/>
        <w:left w:val="none" w:sz="0" w:space="0" w:color="auto"/>
        <w:bottom w:val="none" w:sz="0" w:space="0" w:color="auto"/>
        <w:right w:val="none" w:sz="0" w:space="0" w:color="auto"/>
      </w:divBdr>
    </w:div>
    <w:div w:id="211625932">
      <w:bodyDiv w:val="1"/>
      <w:marLeft w:val="0"/>
      <w:marRight w:val="0"/>
      <w:marTop w:val="0"/>
      <w:marBottom w:val="0"/>
      <w:divBdr>
        <w:top w:val="none" w:sz="0" w:space="0" w:color="auto"/>
        <w:left w:val="none" w:sz="0" w:space="0" w:color="auto"/>
        <w:bottom w:val="none" w:sz="0" w:space="0" w:color="auto"/>
        <w:right w:val="none" w:sz="0" w:space="0" w:color="auto"/>
      </w:divBdr>
    </w:div>
    <w:div w:id="217404091">
      <w:bodyDiv w:val="1"/>
      <w:marLeft w:val="0"/>
      <w:marRight w:val="0"/>
      <w:marTop w:val="0"/>
      <w:marBottom w:val="0"/>
      <w:divBdr>
        <w:top w:val="none" w:sz="0" w:space="0" w:color="auto"/>
        <w:left w:val="none" w:sz="0" w:space="0" w:color="auto"/>
        <w:bottom w:val="none" w:sz="0" w:space="0" w:color="auto"/>
        <w:right w:val="none" w:sz="0" w:space="0" w:color="auto"/>
      </w:divBdr>
    </w:div>
    <w:div w:id="219637247">
      <w:bodyDiv w:val="1"/>
      <w:marLeft w:val="0"/>
      <w:marRight w:val="0"/>
      <w:marTop w:val="0"/>
      <w:marBottom w:val="0"/>
      <w:divBdr>
        <w:top w:val="none" w:sz="0" w:space="0" w:color="auto"/>
        <w:left w:val="none" w:sz="0" w:space="0" w:color="auto"/>
        <w:bottom w:val="none" w:sz="0" w:space="0" w:color="auto"/>
        <w:right w:val="none" w:sz="0" w:space="0" w:color="auto"/>
      </w:divBdr>
    </w:div>
    <w:div w:id="219753969">
      <w:bodyDiv w:val="1"/>
      <w:marLeft w:val="0"/>
      <w:marRight w:val="0"/>
      <w:marTop w:val="0"/>
      <w:marBottom w:val="0"/>
      <w:divBdr>
        <w:top w:val="none" w:sz="0" w:space="0" w:color="auto"/>
        <w:left w:val="none" w:sz="0" w:space="0" w:color="auto"/>
        <w:bottom w:val="none" w:sz="0" w:space="0" w:color="auto"/>
        <w:right w:val="none" w:sz="0" w:space="0" w:color="auto"/>
      </w:divBdr>
    </w:div>
    <w:div w:id="232666795">
      <w:bodyDiv w:val="1"/>
      <w:marLeft w:val="0"/>
      <w:marRight w:val="0"/>
      <w:marTop w:val="0"/>
      <w:marBottom w:val="0"/>
      <w:divBdr>
        <w:top w:val="none" w:sz="0" w:space="0" w:color="auto"/>
        <w:left w:val="none" w:sz="0" w:space="0" w:color="auto"/>
        <w:bottom w:val="none" w:sz="0" w:space="0" w:color="auto"/>
        <w:right w:val="none" w:sz="0" w:space="0" w:color="auto"/>
      </w:divBdr>
    </w:div>
    <w:div w:id="239602288">
      <w:bodyDiv w:val="1"/>
      <w:marLeft w:val="0"/>
      <w:marRight w:val="0"/>
      <w:marTop w:val="0"/>
      <w:marBottom w:val="0"/>
      <w:divBdr>
        <w:top w:val="none" w:sz="0" w:space="0" w:color="auto"/>
        <w:left w:val="none" w:sz="0" w:space="0" w:color="auto"/>
        <w:bottom w:val="none" w:sz="0" w:space="0" w:color="auto"/>
        <w:right w:val="none" w:sz="0" w:space="0" w:color="auto"/>
      </w:divBdr>
    </w:div>
    <w:div w:id="241716786">
      <w:bodyDiv w:val="1"/>
      <w:marLeft w:val="0"/>
      <w:marRight w:val="0"/>
      <w:marTop w:val="0"/>
      <w:marBottom w:val="0"/>
      <w:divBdr>
        <w:top w:val="none" w:sz="0" w:space="0" w:color="auto"/>
        <w:left w:val="none" w:sz="0" w:space="0" w:color="auto"/>
        <w:bottom w:val="none" w:sz="0" w:space="0" w:color="auto"/>
        <w:right w:val="none" w:sz="0" w:space="0" w:color="auto"/>
      </w:divBdr>
    </w:div>
    <w:div w:id="243149025">
      <w:bodyDiv w:val="1"/>
      <w:marLeft w:val="0"/>
      <w:marRight w:val="0"/>
      <w:marTop w:val="0"/>
      <w:marBottom w:val="0"/>
      <w:divBdr>
        <w:top w:val="none" w:sz="0" w:space="0" w:color="auto"/>
        <w:left w:val="none" w:sz="0" w:space="0" w:color="auto"/>
        <w:bottom w:val="none" w:sz="0" w:space="0" w:color="auto"/>
        <w:right w:val="none" w:sz="0" w:space="0" w:color="auto"/>
      </w:divBdr>
    </w:div>
    <w:div w:id="249508559">
      <w:bodyDiv w:val="1"/>
      <w:marLeft w:val="0"/>
      <w:marRight w:val="0"/>
      <w:marTop w:val="0"/>
      <w:marBottom w:val="0"/>
      <w:divBdr>
        <w:top w:val="none" w:sz="0" w:space="0" w:color="auto"/>
        <w:left w:val="none" w:sz="0" w:space="0" w:color="auto"/>
        <w:bottom w:val="none" w:sz="0" w:space="0" w:color="auto"/>
        <w:right w:val="none" w:sz="0" w:space="0" w:color="auto"/>
      </w:divBdr>
    </w:div>
    <w:div w:id="253245502">
      <w:bodyDiv w:val="1"/>
      <w:marLeft w:val="0"/>
      <w:marRight w:val="0"/>
      <w:marTop w:val="0"/>
      <w:marBottom w:val="0"/>
      <w:divBdr>
        <w:top w:val="none" w:sz="0" w:space="0" w:color="auto"/>
        <w:left w:val="none" w:sz="0" w:space="0" w:color="auto"/>
        <w:bottom w:val="none" w:sz="0" w:space="0" w:color="auto"/>
        <w:right w:val="none" w:sz="0" w:space="0" w:color="auto"/>
      </w:divBdr>
    </w:div>
    <w:div w:id="253326354">
      <w:bodyDiv w:val="1"/>
      <w:marLeft w:val="0"/>
      <w:marRight w:val="0"/>
      <w:marTop w:val="0"/>
      <w:marBottom w:val="0"/>
      <w:divBdr>
        <w:top w:val="none" w:sz="0" w:space="0" w:color="auto"/>
        <w:left w:val="none" w:sz="0" w:space="0" w:color="auto"/>
        <w:bottom w:val="none" w:sz="0" w:space="0" w:color="auto"/>
        <w:right w:val="none" w:sz="0" w:space="0" w:color="auto"/>
      </w:divBdr>
    </w:div>
    <w:div w:id="259727851">
      <w:bodyDiv w:val="1"/>
      <w:marLeft w:val="0"/>
      <w:marRight w:val="0"/>
      <w:marTop w:val="0"/>
      <w:marBottom w:val="0"/>
      <w:divBdr>
        <w:top w:val="none" w:sz="0" w:space="0" w:color="auto"/>
        <w:left w:val="none" w:sz="0" w:space="0" w:color="auto"/>
        <w:bottom w:val="none" w:sz="0" w:space="0" w:color="auto"/>
        <w:right w:val="none" w:sz="0" w:space="0" w:color="auto"/>
      </w:divBdr>
    </w:div>
    <w:div w:id="260534510">
      <w:bodyDiv w:val="1"/>
      <w:marLeft w:val="0"/>
      <w:marRight w:val="0"/>
      <w:marTop w:val="0"/>
      <w:marBottom w:val="0"/>
      <w:divBdr>
        <w:top w:val="none" w:sz="0" w:space="0" w:color="auto"/>
        <w:left w:val="none" w:sz="0" w:space="0" w:color="auto"/>
        <w:bottom w:val="none" w:sz="0" w:space="0" w:color="auto"/>
        <w:right w:val="none" w:sz="0" w:space="0" w:color="auto"/>
      </w:divBdr>
    </w:div>
    <w:div w:id="261114660">
      <w:bodyDiv w:val="1"/>
      <w:marLeft w:val="0"/>
      <w:marRight w:val="0"/>
      <w:marTop w:val="0"/>
      <w:marBottom w:val="0"/>
      <w:divBdr>
        <w:top w:val="none" w:sz="0" w:space="0" w:color="auto"/>
        <w:left w:val="none" w:sz="0" w:space="0" w:color="auto"/>
        <w:bottom w:val="none" w:sz="0" w:space="0" w:color="auto"/>
        <w:right w:val="none" w:sz="0" w:space="0" w:color="auto"/>
      </w:divBdr>
    </w:div>
    <w:div w:id="266886333">
      <w:bodyDiv w:val="1"/>
      <w:marLeft w:val="0"/>
      <w:marRight w:val="0"/>
      <w:marTop w:val="0"/>
      <w:marBottom w:val="0"/>
      <w:divBdr>
        <w:top w:val="none" w:sz="0" w:space="0" w:color="auto"/>
        <w:left w:val="none" w:sz="0" w:space="0" w:color="auto"/>
        <w:bottom w:val="none" w:sz="0" w:space="0" w:color="auto"/>
        <w:right w:val="none" w:sz="0" w:space="0" w:color="auto"/>
      </w:divBdr>
    </w:div>
    <w:div w:id="267154811">
      <w:bodyDiv w:val="1"/>
      <w:marLeft w:val="0"/>
      <w:marRight w:val="0"/>
      <w:marTop w:val="0"/>
      <w:marBottom w:val="0"/>
      <w:divBdr>
        <w:top w:val="none" w:sz="0" w:space="0" w:color="auto"/>
        <w:left w:val="none" w:sz="0" w:space="0" w:color="auto"/>
        <w:bottom w:val="none" w:sz="0" w:space="0" w:color="auto"/>
        <w:right w:val="none" w:sz="0" w:space="0" w:color="auto"/>
      </w:divBdr>
    </w:div>
    <w:div w:id="271717337">
      <w:bodyDiv w:val="1"/>
      <w:marLeft w:val="0"/>
      <w:marRight w:val="0"/>
      <w:marTop w:val="0"/>
      <w:marBottom w:val="0"/>
      <w:divBdr>
        <w:top w:val="none" w:sz="0" w:space="0" w:color="auto"/>
        <w:left w:val="none" w:sz="0" w:space="0" w:color="auto"/>
        <w:bottom w:val="none" w:sz="0" w:space="0" w:color="auto"/>
        <w:right w:val="none" w:sz="0" w:space="0" w:color="auto"/>
      </w:divBdr>
    </w:div>
    <w:div w:id="274409697">
      <w:bodyDiv w:val="1"/>
      <w:marLeft w:val="0"/>
      <w:marRight w:val="0"/>
      <w:marTop w:val="0"/>
      <w:marBottom w:val="0"/>
      <w:divBdr>
        <w:top w:val="none" w:sz="0" w:space="0" w:color="auto"/>
        <w:left w:val="none" w:sz="0" w:space="0" w:color="auto"/>
        <w:bottom w:val="none" w:sz="0" w:space="0" w:color="auto"/>
        <w:right w:val="none" w:sz="0" w:space="0" w:color="auto"/>
      </w:divBdr>
    </w:div>
    <w:div w:id="277487522">
      <w:bodyDiv w:val="1"/>
      <w:marLeft w:val="0"/>
      <w:marRight w:val="0"/>
      <w:marTop w:val="0"/>
      <w:marBottom w:val="0"/>
      <w:divBdr>
        <w:top w:val="none" w:sz="0" w:space="0" w:color="auto"/>
        <w:left w:val="none" w:sz="0" w:space="0" w:color="auto"/>
        <w:bottom w:val="none" w:sz="0" w:space="0" w:color="auto"/>
        <w:right w:val="none" w:sz="0" w:space="0" w:color="auto"/>
      </w:divBdr>
    </w:div>
    <w:div w:id="278296599">
      <w:bodyDiv w:val="1"/>
      <w:marLeft w:val="0"/>
      <w:marRight w:val="0"/>
      <w:marTop w:val="0"/>
      <w:marBottom w:val="0"/>
      <w:divBdr>
        <w:top w:val="none" w:sz="0" w:space="0" w:color="auto"/>
        <w:left w:val="none" w:sz="0" w:space="0" w:color="auto"/>
        <w:bottom w:val="none" w:sz="0" w:space="0" w:color="auto"/>
        <w:right w:val="none" w:sz="0" w:space="0" w:color="auto"/>
      </w:divBdr>
    </w:div>
    <w:div w:id="285816301">
      <w:bodyDiv w:val="1"/>
      <w:marLeft w:val="0"/>
      <w:marRight w:val="0"/>
      <w:marTop w:val="0"/>
      <w:marBottom w:val="0"/>
      <w:divBdr>
        <w:top w:val="none" w:sz="0" w:space="0" w:color="auto"/>
        <w:left w:val="none" w:sz="0" w:space="0" w:color="auto"/>
        <w:bottom w:val="none" w:sz="0" w:space="0" w:color="auto"/>
        <w:right w:val="none" w:sz="0" w:space="0" w:color="auto"/>
      </w:divBdr>
    </w:div>
    <w:div w:id="294912361">
      <w:bodyDiv w:val="1"/>
      <w:marLeft w:val="0"/>
      <w:marRight w:val="0"/>
      <w:marTop w:val="0"/>
      <w:marBottom w:val="0"/>
      <w:divBdr>
        <w:top w:val="none" w:sz="0" w:space="0" w:color="auto"/>
        <w:left w:val="none" w:sz="0" w:space="0" w:color="auto"/>
        <w:bottom w:val="none" w:sz="0" w:space="0" w:color="auto"/>
        <w:right w:val="none" w:sz="0" w:space="0" w:color="auto"/>
      </w:divBdr>
    </w:div>
    <w:div w:id="295792179">
      <w:bodyDiv w:val="1"/>
      <w:marLeft w:val="0"/>
      <w:marRight w:val="0"/>
      <w:marTop w:val="0"/>
      <w:marBottom w:val="0"/>
      <w:divBdr>
        <w:top w:val="none" w:sz="0" w:space="0" w:color="auto"/>
        <w:left w:val="none" w:sz="0" w:space="0" w:color="auto"/>
        <w:bottom w:val="none" w:sz="0" w:space="0" w:color="auto"/>
        <w:right w:val="none" w:sz="0" w:space="0" w:color="auto"/>
      </w:divBdr>
    </w:div>
    <w:div w:id="299311070">
      <w:bodyDiv w:val="1"/>
      <w:marLeft w:val="0"/>
      <w:marRight w:val="0"/>
      <w:marTop w:val="0"/>
      <w:marBottom w:val="0"/>
      <w:divBdr>
        <w:top w:val="none" w:sz="0" w:space="0" w:color="auto"/>
        <w:left w:val="none" w:sz="0" w:space="0" w:color="auto"/>
        <w:bottom w:val="none" w:sz="0" w:space="0" w:color="auto"/>
        <w:right w:val="none" w:sz="0" w:space="0" w:color="auto"/>
      </w:divBdr>
    </w:div>
    <w:div w:id="300156956">
      <w:bodyDiv w:val="1"/>
      <w:marLeft w:val="0"/>
      <w:marRight w:val="0"/>
      <w:marTop w:val="0"/>
      <w:marBottom w:val="0"/>
      <w:divBdr>
        <w:top w:val="none" w:sz="0" w:space="0" w:color="auto"/>
        <w:left w:val="none" w:sz="0" w:space="0" w:color="auto"/>
        <w:bottom w:val="none" w:sz="0" w:space="0" w:color="auto"/>
        <w:right w:val="none" w:sz="0" w:space="0" w:color="auto"/>
      </w:divBdr>
    </w:div>
    <w:div w:id="302197228">
      <w:bodyDiv w:val="1"/>
      <w:marLeft w:val="0"/>
      <w:marRight w:val="0"/>
      <w:marTop w:val="0"/>
      <w:marBottom w:val="0"/>
      <w:divBdr>
        <w:top w:val="none" w:sz="0" w:space="0" w:color="auto"/>
        <w:left w:val="none" w:sz="0" w:space="0" w:color="auto"/>
        <w:bottom w:val="none" w:sz="0" w:space="0" w:color="auto"/>
        <w:right w:val="none" w:sz="0" w:space="0" w:color="auto"/>
      </w:divBdr>
    </w:div>
    <w:div w:id="304748821">
      <w:bodyDiv w:val="1"/>
      <w:marLeft w:val="0"/>
      <w:marRight w:val="0"/>
      <w:marTop w:val="0"/>
      <w:marBottom w:val="0"/>
      <w:divBdr>
        <w:top w:val="none" w:sz="0" w:space="0" w:color="auto"/>
        <w:left w:val="none" w:sz="0" w:space="0" w:color="auto"/>
        <w:bottom w:val="none" w:sz="0" w:space="0" w:color="auto"/>
        <w:right w:val="none" w:sz="0" w:space="0" w:color="auto"/>
      </w:divBdr>
    </w:div>
    <w:div w:id="306325457">
      <w:bodyDiv w:val="1"/>
      <w:marLeft w:val="0"/>
      <w:marRight w:val="0"/>
      <w:marTop w:val="0"/>
      <w:marBottom w:val="0"/>
      <w:divBdr>
        <w:top w:val="none" w:sz="0" w:space="0" w:color="auto"/>
        <w:left w:val="none" w:sz="0" w:space="0" w:color="auto"/>
        <w:bottom w:val="none" w:sz="0" w:space="0" w:color="auto"/>
        <w:right w:val="none" w:sz="0" w:space="0" w:color="auto"/>
      </w:divBdr>
    </w:div>
    <w:div w:id="314918495">
      <w:bodyDiv w:val="1"/>
      <w:marLeft w:val="0"/>
      <w:marRight w:val="0"/>
      <w:marTop w:val="0"/>
      <w:marBottom w:val="0"/>
      <w:divBdr>
        <w:top w:val="none" w:sz="0" w:space="0" w:color="auto"/>
        <w:left w:val="none" w:sz="0" w:space="0" w:color="auto"/>
        <w:bottom w:val="none" w:sz="0" w:space="0" w:color="auto"/>
        <w:right w:val="none" w:sz="0" w:space="0" w:color="auto"/>
      </w:divBdr>
    </w:div>
    <w:div w:id="323823639">
      <w:bodyDiv w:val="1"/>
      <w:marLeft w:val="0"/>
      <w:marRight w:val="0"/>
      <w:marTop w:val="0"/>
      <w:marBottom w:val="0"/>
      <w:divBdr>
        <w:top w:val="none" w:sz="0" w:space="0" w:color="auto"/>
        <w:left w:val="none" w:sz="0" w:space="0" w:color="auto"/>
        <w:bottom w:val="none" w:sz="0" w:space="0" w:color="auto"/>
        <w:right w:val="none" w:sz="0" w:space="0" w:color="auto"/>
      </w:divBdr>
    </w:div>
    <w:div w:id="323825141">
      <w:bodyDiv w:val="1"/>
      <w:marLeft w:val="0"/>
      <w:marRight w:val="0"/>
      <w:marTop w:val="0"/>
      <w:marBottom w:val="0"/>
      <w:divBdr>
        <w:top w:val="none" w:sz="0" w:space="0" w:color="auto"/>
        <w:left w:val="none" w:sz="0" w:space="0" w:color="auto"/>
        <w:bottom w:val="none" w:sz="0" w:space="0" w:color="auto"/>
        <w:right w:val="none" w:sz="0" w:space="0" w:color="auto"/>
      </w:divBdr>
    </w:div>
    <w:div w:id="329715924">
      <w:bodyDiv w:val="1"/>
      <w:marLeft w:val="0"/>
      <w:marRight w:val="0"/>
      <w:marTop w:val="0"/>
      <w:marBottom w:val="0"/>
      <w:divBdr>
        <w:top w:val="none" w:sz="0" w:space="0" w:color="auto"/>
        <w:left w:val="none" w:sz="0" w:space="0" w:color="auto"/>
        <w:bottom w:val="none" w:sz="0" w:space="0" w:color="auto"/>
        <w:right w:val="none" w:sz="0" w:space="0" w:color="auto"/>
      </w:divBdr>
    </w:div>
    <w:div w:id="332996525">
      <w:bodyDiv w:val="1"/>
      <w:marLeft w:val="0"/>
      <w:marRight w:val="0"/>
      <w:marTop w:val="0"/>
      <w:marBottom w:val="0"/>
      <w:divBdr>
        <w:top w:val="none" w:sz="0" w:space="0" w:color="auto"/>
        <w:left w:val="none" w:sz="0" w:space="0" w:color="auto"/>
        <w:bottom w:val="none" w:sz="0" w:space="0" w:color="auto"/>
        <w:right w:val="none" w:sz="0" w:space="0" w:color="auto"/>
      </w:divBdr>
    </w:div>
    <w:div w:id="338701177">
      <w:bodyDiv w:val="1"/>
      <w:marLeft w:val="0"/>
      <w:marRight w:val="0"/>
      <w:marTop w:val="0"/>
      <w:marBottom w:val="0"/>
      <w:divBdr>
        <w:top w:val="none" w:sz="0" w:space="0" w:color="auto"/>
        <w:left w:val="none" w:sz="0" w:space="0" w:color="auto"/>
        <w:bottom w:val="none" w:sz="0" w:space="0" w:color="auto"/>
        <w:right w:val="none" w:sz="0" w:space="0" w:color="auto"/>
      </w:divBdr>
    </w:div>
    <w:div w:id="350687880">
      <w:bodyDiv w:val="1"/>
      <w:marLeft w:val="0"/>
      <w:marRight w:val="0"/>
      <w:marTop w:val="0"/>
      <w:marBottom w:val="0"/>
      <w:divBdr>
        <w:top w:val="none" w:sz="0" w:space="0" w:color="auto"/>
        <w:left w:val="none" w:sz="0" w:space="0" w:color="auto"/>
        <w:bottom w:val="none" w:sz="0" w:space="0" w:color="auto"/>
        <w:right w:val="none" w:sz="0" w:space="0" w:color="auto"/>
      </w:divBdr>
    </w:div>
    <w:div w:id="351617258">
      <w:bodyDiv w:val="1"/>
      <w:marLeft w:val="0"/>
      <w:marRight w:val="0"/>
      <w:marTop w:val="0"/>
      <w:marBottom w:val="0"/>
      <w:divBdr>
        <w:top w:val="none" w:sz="0" w:space="0" w:color="auto"/>
        <w:left w:val="none" w:sz="0" w:space="0" w:color="auto"/>
        <w:bottom w:val="none" w:sz="0" w:space="0" w:color="auto"/>
        <w:right w:val="none" w:sz="0" w:space="0" w:color="auto"/>
      </w:divBdr>
    </w:div>
    <w:div w:id="352457481">
      <w:bodyDiv w:val="1"/>
      <w:marLeft w:val="0"/>
      <w:marRight w:val="0"/>
      <w:marTop w:val="0"/>
      <w:marBottom w:val="0"/>
      <w:divBdr>
        <w:top w:val="none" w:sz="0" w:space="0" w:color="auto"/>
        <w:left w:val="none" w:sz="0" w:space="0" w:color="auto"/>
        <w:bottom w:val="none" w:sz="0" w:space="0" w:color="auto"/>
        <w:right w:val="none" w:sz="0" w:space="0" w:color="auto"/>
      </w:divBdr>
    </w:div>
    <w:div w:id="353069664">
      <w:bodyDiv w:val="1"/>
      <w:marLeft w:val="0"/>
      <w:marRight w:val="0"/>
      <w:marTop w:val="0"/>
      <w:marBottom w:val="0"/>
      <w:divBdr>
        <w:top w:val="none" w:sz="0" w:space="0" w:color="auto"/>
        <w:left w:val="none" w:sz="0" w:space="0" w:color="auto"/>
        <w:bottom w:val="none" w:sz="0" w:space="0" w:color="auto"/>
        <w:right w:val="none" w:sz="0" w:space="0" w:color="auto"/>
      </w:divBdr>
    </w:div>
    <w:div w:id="364410212">
      <w:bodyDiv w:val="1"/>
      <w:marLeft w:val="0"/>
      <w:marRight w:val="0"/>
      <w:marTop w:val="0"/>
      <w:marBottom w:val="0"/>
      <w:divBdr>
        <w:top w:val="none" w:sz="0" w:space="0" w:color="auto"/>
        <w:left w:val="none" w:sz="0" w:space="0" w:color="auto"/>
        <w:bottom w:val="none" w:sz="0" w:space="0" w:color="auto"/>
        <w:right w:val="none" w:sz="0" w:space="0" w:color="auto"/>
      </w:divBdr>
    </w:div>
    <w:div w:id="381288541">
      <w:bodyDiv w:val="1"/>
      <w:marLeft w:val="0"/>
      <w:marRight w:val="0"/>
      <w:marTop w:val="0"/>
      <w:marBottom w:val="0"/>
      <w:divBdr>
        <w:top w:val="none" w:sz="0" w:space="0" w:color="auto"/>
        <w:left w:val="none" w:sz="0" w:space="0" w:color="auto"/>
        <w:bottom w:val="none" w:sz="0" w:space="0" w:color="auto"/>
        <w:right w:val="none" w:sz="0" w:space="0" w:color="auto"/>
      </w:divBdr>
    </w:div>
    <w:div w:id="381684237">
      <w:bodyDiv w:val="1"/>
      <w:marLeft w:val="0"/>
      <w:marRight w:val="0"/>
      <w:marTop w:val="0"/>
      <w:marBottom w:val="0"/>
      <w:divBdr>
        <w:top w:val="none" w:sz="0" w:space="0" w:color="auto"/>
        <w:left w:val="none" w:sz="0" w:space="0" w:color="auto"/>
        <w:bottom w:val="none" w:sz="0" w:space="0" w:color="auto"/>
        <w:right w:val="none" w:sz="0" w:space="0" w:color="auto"/>
      </w:divBdr>
    </w:div>
    <w:div w:id="384262617">
      <w:bodyDiv w:val="1"/>
      <w:marLeft w:val="0"/>
      <w:marRight w:val="0"/>
      <w:marTop w:val="0"/>
      <w:marBottom w:val="0"/>
      <w:divBdr>
        <w:top w:val="none" w:sz="0" w:space="0" w:color="auto"/>
        <w:left w:val="none" w:sz="0" w:space="0" w:color="auto"/>
        <w:bottom w:val="none" w:sz="0" w:space="0" w:color="auto"/>
        <w:right w:val="none" w:sz="0" w:space="0" w:color="auto"/>
      </w:divBdr>
    </w:div>
    <w:div w:id="389228458">
      <w:bodyDiv w:val="1"/>
      <w:marLeft w:val="0"/>
      <w:marRight w:val="0"/>
      <w:marTop w:val="0"/>
      <w:marBottom w:val="0"/>
      <w:divBdr>
        <w:top w:val="none" w:sz="0" w:space="0" w:color="auto"/>
        <w:left w:val="none" w:sz="0" w:space="0" w:color="auto"/>
        <w:bottom w:val="none" w:sz="0" w:space="0" w:color="auto"/>
        <w:right w:val="none" w:sz="0" w:space="0" w:color="auto"/>
      </w:divBdr>
    </w:div>
    <w:div w:id="397286036">
      <w:bodyDiv w:val="1"/>
      <w:marLeft w:val="0"/>
      <w:marRight w:val="0"/>
      <w:marTop w:val="0"/>
      <w:marBottom w:val="0"/>
      <w:divBdr>
        <w:top w:val="none" w:sz="0" w:space="0" w:color="auto"/>
        <w:left w:val="none" w:sz="0" w:space="0" w:color="auto"/>
        <w:bottom w:val="none" w:sz="0" w:space="0" w:color="auto"/>
        <w:right w:val="none" w:sz="0" w:space="0" w:color="auto"/>
      </w:divBdr>
    </w:div>
    <w:div w:id="400106775">
      <w:bodyDiv w:val="1"/>
      <w:marLeft w:val="0"/>
      <w:marRight w:val="0"/>
      <w:marTop w:val="0"/>
      <w:marBottom w:val="0"/>
      <w:divBdr>
        <w:top w:val="none" w:sz="0" w:space="0" w:color="auto"/>
        <w:left w:val="none" w:sz="0" w:space="0" w:color="auto"/>
        <w:bottom w:val="none" w:sz="0" w:space="0" w:color="auto"/>
        <w:right w:val="none" w:sz="0" w:space="0" w:color="auto"/>
      </w:divBdr>
    </w:div>
    <w:div w:id="400760219">
      <w:bodyDiv w:val="1"/>
      <w:marLeft w:val="0"/>
      <w:marRight w:val="0"/>
      <w:marTop w:val="0"/>
      <w:marBottom w:val="0"/>
      <w:divBdr>
        <w:top w:val="none" w:sz="0" w:space="0" w:color="auto"/>
        <w:left w:val="none" w:sz="0" w:space="0" w:color="auto"/>
        <w:bottom w:val="none" w:sz="0" w:space="0" w:color="auto"/>
        <w:right w:val="none" w:sz="0" w:space="0" w:color="auto"/>
      </w:divBdr>
    </w:div>
    <w:div w:id="404570870">
      <w:bodyDiv w:val="1"/>
      <w:marLeft w:val="0"/>
      <w:marRight w:val="0"/>
      <w:marTop w:val="0"/>
      <w:marBottom w:val="0"/>
      <w:divBdr>
        <w:top w:val="none" w:sz="0" w:space="0" w:color="auto"/>
        <w:left w:val="none" w:sz="0" w:space="0" w:color="auto"/>
        <w:bottom w:val="none" w:sz="0" w:space="0" w:color="auto"/>
        <w:right w:val="none" w:sz="0" w:space="0" w:color="auto"/>
      </w:divBdr>
    </w:div>
    <w:div w:id="412554654">
      <w:bodyDiv w:val="1"/>
      <w:marLeft w:val="0"/>
      <w:marRight w:val="0"/>
      <w:marTop w:val="0"/>
      <w:marBottom w:val="0"/>
      <w:divBdr>
        <w:top w:val="none" w:sz="0" w:space="0" w:color="auto"/>
        <w:left w:val="none" w:sz="0" w:space="0" w:color="auto"/>
        <w:bottom w:val="none" w:sz="0" w:space="0" w:color="auto"/>
        <w:right w:val="none" w:sz="0" w:space="0" w:color="auto"/>
      </w:divBdr>
    </w:div>
    <w:div w:id="413429762">
      <w:bodyDiv w:val="1"/>
      <w:marLeft w:val="0"/>
      <w:marRight w:val="0"/>
      <w:marTop w:val="0"/>
      <w:marBottom w:val="0"/>
      <w:divBdr>
        <w:top w:val="none" w:sz="0" w:space="0" w:color="auto"/>
        <w:left w:val="none" w:sz="0" w:space="0" w:color="auto"/>
        <w:bottom w:val="none" w:sz="0" w:space="0" w:color="auto"/>
        <w:right w:val="none" w:sz="0" w:space="0" w:color="auto"/>
      </w:divBdr>
    </w:div>
    <w:div w:id="413551577">
      <w:bodyDiv w:val="1"/>
      <w:marLeft w:val="0"/>
      <w:marRight w:val="0"/>
      <w:marTop w:val="0"/>
      <w:marBottom w:val="0"/>
      <w:divBdr>
        <w:top w:val="none" w:sz="0" w:space="0" w:color="auto"/>
        <w:left w:val="none" w:sz="0" w:space="0" w:color="auto"/>
        <w:bottom w:val="none" w:sz="0" w:space="0" w:color="auto"/>
        <w:right w:val="none" w:sz="0" w:space="0" w:color="auto"/>
      </w:divBdr>
    </w:div>
    <w:div w:id="417558285">
      <w:bodyDiv w:val="1"/>
      <w:marLeft w:val="0"/>
      <w:marRight w:val="0"/>
      <w:marTop w:val="0"/>
      <w:marBottom w:val="0"/>
      <w:divBdr>
        <w:top w:val="none" w:sz="0" w:space="0" w:color="auto"/>
        <w:left w:val="none" w:sz="0" w:space="0" w:color="auto"/>
        <w:bottom w:val="none" w:sz="0" w:space="0" w:color="auto"/>
        <w:right w:val="none" w:sz="0" w:space="0" w:color="auto"/>
      </w:divBdr>
    </w:div>
    <w:div w:id="417950214">
      <w:bodyDiv w:val="1"/>
      <w:marLeft w:val="0"/>
      <w:marRight w:val="0"/>
      <w:marTop w:val="0"/>
      <w:marBottom w:val="0"/>
      <w:divBdr>
        <w:top w:val="none" w:sz="0" w:space="0" w:color="auto"/>
        <w:left w:val="none" w:sz="0" w:space="0" w:color="auto"/>
        <w:bottom w:val="none" w:sz="0" w:space="0" w:color="auto"/>
        <w:right w:val="none" w:sz="0" w:space="0" w:color="auto"/>
      </w:divBdr>
    </w:div>
    <w:div w:id="422993987">
      <w:bodyDiv w:val="1"/>
      <w:marLeft w:val="0"/>
      <w:marRight w:val="0"/>
      <w:marTop w:val="0"/>
      <w:marBottom w:val="0"/>
      <w:divBdr>
        <w:top w:val="none" w:sz="0" w:space="0" w:color="auto"/>
        <w:left w:val="none" w:sz="0" w:space="0" w:color="auto"/>
        <w:bottom w:val="none" w:sz="0" w:space="0" w:color="auto"/>
        <w:right w:val="none" w:sz="0" w:space="0" w:color="auto"/>
      </w:divBdr>
    </w:div>
    <w:div w:id="426775558">
      <w:bodyDiv w:val="1"/>
      <w:marLeft w:val="0"/>
      <w:marRight w:val="0"/>
      <w:marTop w:val="0"/>
      <w:marBottom w:val="0"/>
      <w:divBdr>
        <w:top w:val="none" w:sz="0" w:space="0" w:color="auto"/>
        <w:left w:val="none" w:sz="0" w:space="0" w:color="auto"/>
        <w:bottom w:val="none" w:sz="0" w:space="0" w:color="auto"/>
        <w:right w:val="none" w:sz="0" w:space="0" w:color="auto"/>
      </w:divBdr>
    </w:div>
    <w:div w:id="432631747">
      <w:bodyDiv w:val="1"/>
      <w:marLeft w:val="0"/>
      <w:marRight w:val="0"/>
      <w:marTop w:val="0"/>
      <w:marBottom w:val="0"/>
      <w:divBdr>
        <w:top w:val="none" w:sz="0" w:space="0" w:color="auto"/>
        <w:left w:val="none" w:sz="0" w:space="0" w:color="auto"/>
        <w:bottom w:val="none" w:sz="0" w:space="0" w:color="auto"/>
        <w:right w:val="none" w:sz="0" w:space="0" w:color="auto"/>
      </w:divBdr>
    </w:div>
    <w:div w:id="437217694">
      <w:bodyDiv w:val="1"/>
      <w:marLeft w:val="0"/>
      <w:marRight w:val="0"/>
      <w:marTop w:val="0"/>
      <w:marBottom w:val="0"/>
      <w:divBdr>
        <w:top w:val="none" w:sz="0" w:space="0" w:color="auto"/>
        <w:left w:val="none" w:sz="0" w:space="0" w:color="auto"/>
        <w:bottom w:val="none" w:sz="0" w:space="0" w:color="auto"/>
        <w:right w:val="none" w:sz="0" w:space="0" w:color="auto"/>
      </w:divBdr>
    </w:div>
    <w:div w:id="439842558">
      <w:bodyDiv w:val="1"/>
      <w:marLeft w:val="0"/>
      <w:marRight w:val="0"/>
      <w:marTop w:val="0"/>
      <w:marBottom w:val="0"/>
      <w:divBdr>
        <w:top w:val="none" w:sz="0" w:space="0" w:color="auto"/>
        <w:left w:val="none" w:sz="0" w:space="0" w:color="auto"/>
        <w:bottom w:val="none" w:sz="0" w:space="0" w:color="auto"/>
        <w:right w:val="none" w:sz="0" w:space="0" w:color="auto"/>
      </w:divBdr>
    </w:div>
    <w:div w:id="448547184">
      <w:bodyDiv w:val="1"/>
      <w:marLeft w:val="0"/>
      <w:marRight w:val="0"/>
      <w:marTop w:val="0"/>
      <w:marBottom w:val="0"/>
      <w:divBdr>
        <w:top w:val="none" w:sz="0" w:space="0" w:color="auto"/>
        <w:left w:val="none" w:sz="0" w:space="0" w:color="auto"/>
        <w:bottom w:val="none" w:sz="0" w:space="0" w:color="auto"/>
        <w:right w:val="none" w:sz="0" w:space="0" w:color="auto"/>
      </w:divBdr>
    </w:div>
    <w:div w:id="449403242">
      <w:bodyDiv w:val="1"/>
      <w:marLeft w:val="0"/>
      <w:marRight w:val="0"/>
      <w:marTop w:val="0"/>
      <w:marBottom w:val="0"/>
      <w:divBdr>
        <w:top w:val="none" w:sz="0" w:space="0" w:color="auto"/>
        <w:left w:val="none" w:sz="0" w:space="0" w:color="auto"/>
        <w:bottom w:val="none" w:sz="0" w:space="0" w:color="auto"/>
        <w:right w:val="none" w:sz="0" w:space="0" w:color="auto"/>
      </w:divBdr>
    </w:div>
    <w:div w:id="453905879">
      <w:bodyDiv w:val="1"/>
      <w:marLeft w:val="0"/>
      <w:marRight w:val="0"/>
      <w:marTop w:val="0"/>
      <w:marBottom w:val="0"/>
      <w:divBdr>
        <w:top w:val="none" w:sz="0" w:space="0" w:color="auto"/>
        <w:left w:val="none" w:sz="0" w:space="0" w:color="auto"/>
        <w:bottom w:val="none" w:sz="0" w:space="0" w:color="auto"/>
        <w:right w:val="none" w:sz="0" w:space="0" w:color="auto"/>
      </w:divBdr>
    </w:div>
    <w:div w:id="464351149">
      <w:bodyDiv w:val="1"/>
      <w:marLeft w:val="0"/>
      <w:marRight w:val="0"/>
      <w:marTop w:val="0"/>
      <w:marBottom w:val="0"/>
      <w:divBdr>
        <w:top w:val="none" w:sz="0" w:space="0" w:color="auto"/>
        <w:left w:val="none" w:sz="0" w:space="0" w:color="auto"/>
        <w:bottom w:val="none" w:sz="0" w:space="0" w:color="auto"/>
        <w:right w:val="none" w:sz="0" w:space="0" w:color="auto"/>
      </w:divBdr>
    </w:div>
    <w:div w:id="465313823">
      <w:bodyDiv w:val="1"/>
      <w:marLeft w:val="0"/>
      <w:marRight w:val="0"/>
      <w:marTop w:val="0"/>
      <w:marBottom w:val="0"/>
      <w:divBdr>
        <w:top w:val="none" w:sz="0" w:space="0" w:color="auto"/>
        <w:left w:val="none" w:sz="0" w:space="0" w:color="auto"/>
        <w:bottom w:val="none" w:sz="0" w:space="0" w:color="auto"/>
        <w:right w:val="none" w:sz="0" w:space="0" w:color="auto"/>
      </w:divBdr>
    </w:div>
    <w:div w:id="466438579">
      <w:bodyDiv w:val="1"/>
      <w:marLeft w:val="0"/>
      <w:marRight w:val="0"/>
      <w:marTop w:val="0"/>
      <w:marBottom w:val="0"/>
      <w:divBdr>
        <w:top w:val="none" w:sz="0" w:space="0" w:color="auto"/>
        <w:left w:val="none" w:sz="0" w:space="0" w:color="auto"/>
        <w:bottom w:val="none" w:sz="0" w:space="0" w:color="auto"/>
        <w:right w:val="none" w:sz="0" w:space="0" w:color="auto"/>
      </w:divBdr>
    </w:div>
    <w:div w:id="475685586">
      <w:bodyDiv w:val="1"/>
      <w:marLeft w:val="0"/>
      <w:marRight w:val="0"/>
      <w:marTop w:val="0"/>
      <w:marBottom w:val="0"/>
      <w:divBdr>
        <w:top w:val="none" w:sz="0" w:space="0" w:color="auto"/>
        <w:left w:val="none" w:sz="0" w:space="0" w:color="auto"/>
        <w:bottom w:val="none" w:sz="0" w:space="0" w:color="auto"/>
        <w:right w:val="none" w:sz="0" w:space="0" w:color="auto"/>
      </w:divBdr>
    </w:div>
    <w:div w:id="481313188">
      <w:bodyDiv w:val="1"/>
      <w:marLeft w:val="0"/>
      <w:marRight w:val="0"/>
      <w:marTop w:val="0"/>
      <w:marBottom w:val="0"/>
      <w:divBdr>
        <w:top w:val="none" w:sz="0" w:space="0" w:color="auto"/>
        <w:left w:val="none" w:sz="0" w:space="0" w:color="auto"/>
        <w:bottom w:val="none" w:sz="0" w:space="0" w:color="auto"/>
        <w:right w:val="none" w:sz="0" w:space="0" w:color="auto"/>
      </w:divBdr>
    </w:div>
    <w:div w:id="484512453">
      <w:bodyDiv w:val="1"/>
      <w:marLeft w:val="0"/>
      <w:marRight w:val="0"/>
      <w:marTop w:val="0"/>
      <w:marBottom w:val="0"/>
      <w:divBdr>
        <w:top w:val="none" w:sz="0" w:space="0" w:color="auto"/>
        <w:left w:val="none" w:sz="0" w:space="0" w:color="auto"/>
        <w:bottom w:val="none" w:sz="0" w:space="0" w:color="auto"/>
        <w:right w:val="none" w:sz="0" w:space="0" w:color="auto"/>
      </w:divBdr>
    </w:div>
    <w:div w:id="484660610">
      <w:bodyDiv w:val="1"/>
      <w:marLeft w:val="0"/>
      <w:marRight w:val="0"/>
      <w:marTop w:val="0"/>
      <w:marBottom w:val="0"/>
      <w:divBdr>
        <w:top w:val="none" w:sz="0" w:space="0" w:color="auto"/>
        <w:left w:val="none" w:sz="0" w:space="0" w:color="auto"/>
        <w:bottom w:val="none" w:sz="0" w:space="0" w:color="auto"/>
        <w:right w:val="none" w:sz="0" w:space="0" w:color="auto"/>
      </w:divBdr>
    </w:div>
    <w:div w:id="495655187">
      <w:bodyDiv w:val="1"/>
      <w:marLeft w:val="0"/>
      <w:marRight w:val="0"/>
      <w:marTop w:val="0"/>
      <w:marBottom w:val="0"/>
      <w:divBdr>
        <w:top w:val="none" w:sz="0" w:space="0" w:color="auto"/>
        <w:left w:val="none" w:sz="0" w:space="0" w:color="auto"/>
        <w:bottom w:val="none" w:sz="0" w:space="0" w:color="auto"/>
        <w:right w:val="none" w:sz="0" w:space="0" w:color="auto"/>
      </w:divBdr>
    </w:div>
    <w:div w:id="496455139">
      <w:bodyDiv w:val="1"/>
      <w:marLeft w:val="0"/>
      <w:marRight w:val="0"/>
      <w:marTop w:val="0"/>
      <w:marBottom w:val="0"/>
      <w:divBdr>
        <w:top w:val="none" w:sz="0" w:space="0" w:color="auto"/>
        <w:left w:val="none" w:sz="0" w:space="0" w:color="auto"/>
        <w:bottom w:val="none" w:sz="0" w:space="0" w:color="auto"/>
        <w:right w:val="none" w:sz="0" w:space="0" w:color="auto"/>
      </w:divBdr>
    </w:div>
    <w:div w:id="507326731">
      <w:bodyDiv w:val="1"/>
      <w:marLeft w:val="0"/>
      <w:marRight w:val="0"/>
      <w:marTop w:val="0"/>
      <w:marBottom w:val="0"/>
      <w:divBdr>
        <w:top w:val="none" w:sz="0" w:space="0" w:color="auto"/>
        <w:left w:val="none" w:sz="0" w:space="0" w:color="auto"/>
        <w:bottom w:val="none" w:sz="0" w:space="0" w:color="auto"/>
        <w:right w:val="none" w:sz="0" w:space="0" w:color="auto"/>
      </w:divBdr>
    </w:div>
    <w:div w:id="511383310">
      <w:bodyDiv w:val="1"/>
      <w:marLeft w:val="0"/>
      <w:marRight w:val="0"/>
      <w:marTop w:val="0"/>
      <w:marBottom w:val="0"/>
      <w:divBdr>
        <w:top w:val="none" w:sz="0" w:space="0" w:color="auto"/>
        <w:left w:val="none" w:sz="0" w:space="0" w:color="auto"/>
        <w:bottom w:val="none" w:sz="0" w:space="0" w:color="auto"/>
        <w:right w:val="none" w:sz="0" w:space="0" w:color="auto"/>
      </w:divBdr>
    </w:div>
    <w:div w:id="516576698">
      <w:bodyDiv w:val="1"/>
      <w:marLeft w:val="0"/>
      <w:marRight w:val="0"/>
      <w:marTop w:val="0"/>
      <w:marBottom w:val="0"/>
      <w:divBdr>
        <w:top w:val="none" w:sz="0" w:space="0" w:color="auto"/>
        <w:left w:val="none" w:sz="0" w:space="0" w:color="auto"/>
        <w:bottom w:val="none" w:sz="0" w:space="0" w:color="auto"/>
        <w:right w:val="none" w:sz="0" w:space="0" w:color="auto"/>
      </w:divBdr>
    </w:div>
    <w:div w:id="533348348">
      <w:bodyDiv w:val="1"/>
      <w:marLeft w:val="0"/>
      <w:marRight w:val="0"/>
      <w:marTop w:val="0"/>
      <w:marBottom w:val="0"/>
      <w:divBdr>
        <w:top w:val="none" w:sz="0" w:space="0" w:color="auto"/>
        <w:left w:val="none" w:sz="0" w:space="0" w:color="auto"/>
        <w:bottom w:val="none" w:sz="0" w:space="0" w:color="auto"/>
        <w:right w:val="none" w:sz="0" w:space="0" w:color="auto"/>
      </w:divBdr>
    </w:div>
    <w:div w:id="536167029">
      <w:bodyDiv w:val="1"/>
      <w:marLeft w:val="0"/>
      <w:marRight w:val="0"/>
      <w:marTop w:val="0"/>
      <w:marBottom w:val="0"/>
      <w:divBdr>
        <w:top w:val="none" w:sz="0" w:space="0" w:color="auto"/>
        <w:left w:val="none" w:sz="0" w:space="0" w:color="auto"/>
        <w:bottom w:val="none" w:sz="0" w:space="0" w:color="auto"/>
        <w:right w:val="none" w:sz="0" w:space="0" w:color="auto"/>
      </w:divBdr>
    </w:div>
    <w:div w:id="536281137">
      <w:bodyDiv w:val="1"/>
      <w:marLeft w:val="0"/>
      <w:marRight w:val="0"/>
      <w:marTop w:val="0"/>
      <w:marBottom w:val="0"/>
      <w:divBdr>
        <w:top w:val="none" w:sz="0" w:space="0" w:color="auto"/>
        <w:left w:val="none" w:sz="0" w:space="0" w:color="auto"/>
        <w:bottom w:val="none" w:sz="0" w:space="0" w:color="auto"/>
        <w:right w:val="none" w:sz="0" w:space="0" w:color="auto"/>
      </w:divBdr>
    </w:div>
    <w:div w:id="539168358">
      <w:bodyDiv w:val="1"/>
      <w:marLeft w:val="0"/>
      <w:marRight w:val="0"/>
      <w:marTop w:val="0"/>
      <w:marBottom w:val="0"/>
      <w:divBdr>
        <w:top w:val="none" w:sz="0" w:space="0" w:color="auto"/>
        <w:left w:val="none" w:sz="0" w:space="0" w:color="auto"/>
        <w:bottom w:val="none" w:sz="0" w:space="0" w:color="auto"/>
        <w:right w:val="none" w:sz="0" w:space="0" w:color="auto"/>
      </w:divBdr>
    </w:div>
    <w:div w:id="548224840">
      <w:bodyDiv w:val="1"/>
      <w:marLeft w:val="0"/>
      <w:marRight w:val="0"/>
      <w:marTop w:val="0"/>
      <w:marBottom w:val="0"/>
      <w:divBdr>
        <w:top w:val="none" w:sz="0" w:space="0" w:color="auto"/>
        <w:left w:val="none" w:sz="0" w:space="0" w:color="auto"/>
        <w:bottom w:val="none" w:sz="0" w:space="0" w:color="auto"/>
        <w:right w:val="none" w:sz="0" w:space="0" w:color="auto"/>
      </w:divBdr>
    </w:div>
    <w:div w:id="549878520">
      <w:bodyDiv w:val="1"/>
      <w:marLeft w:val="0"/>
      <w:marRight w:val="0"/>
      <w:marTop w:val="0"/>
      <w:marBottom w:val="0"/>
      <w:divBdr>
        <w:top w:val="none" w:sz="0" w:space="0" w:color="auto"/>
        <w:left w:val="none" w:sz="0" w:space="0" w:color="auto"/>
        <w:bottom w:val="none" w:sz="0" w:space="0" w:color="auto"/>
        <w:right w:val="none" w:sz="0" w:space="0" w:color="auto"/>
      </w:divBdr>
    </w:div>
    <w:div w:id="550310292">
      <w:bodyDiv w:val="1"/>
      <w:marLeft w:val="0"/>
      <w:marRight w:val="0"/>
      <w:marTop w:val="0"/>
      <w:marBottom w:val="0"/>
      <w:divBdr>
        <w:top w:val="none" w:sz="0" w:space="0" w:color="auto"/>
        <w:left w:val="none" w:sz="0" w:space="0" w:color="auto"/>
        <w:bottom w:val="none" w:sz="0" w:space="0" w:color="auto"/>
        <w:right w:val="none" w:sz="0" w:space="0" w:color="auto"/>
      </w:divBdr>
    </w:div>
    <w:div w:id="550920789">
      <w:bodyDiv w:val="1"/>
      <w:marLeft w:val="0"/>
      <w:marRight w:val="0"/>
      <w:marTop w:val="0"/>
      <w:marBottom w:val="0"/>
      <w:divBdr>
        <w:top w:val="none" w:sz="0" w:space="0" w:color="auto"/>
        <w:left w:val="none" w:sz="0" w:space="0" w:color="auto"/>
        <w:bottom w:val="none" w:sz="0" w:space="0" w:color="auto"/>
        <w:right w:val="none" w:sz="0" w:space="0" w:color="auto"/>
      </w:divBdr>
    </w:div>
    <w:div w:id="552347098">
      <w:bodyDiv w:val="1"/>
      <w:marLeft w:val="0"/>
      <w:marRight w:val="0"/>
      <w:marTop w:val="0"/>
      <w:marBottom w:val="0"/>
      <w:divBdr>
        <w:top w:val="none" w:sz="0" w:space="0" w:color="auto"/>
        <w:left w:val="none" w:sz="0" w:space="0" w:color="auto"/>
        <w:bottom w:val="none" w:sz="0" w:space="0" w:color="auto"/>
        <w:right w:val="none" w:sz="0" w:space="0" w:color="auto"/>
      </w:divBdr>
    </w:div>
    <w:div w:id="552814726">
      <w:bodyDiv w:val="1"/>
      <w:marLeft w:val="0"/>
      <w:marRight w:val="0"/>
      <w:marTop w:val="0"/>
      <w:marBottom w:val="0"/>
      <w:divBdr>
        <w:top w:val="none" w:sz="0" w:space="0" w:color="auto"/>
        <w:left w:val="none" w:sz="0" w:space="0" w:color="auto"/>
        <w:bottom w:val="none" w:sz="0" w:space="0" w:color="auto"/>
        <w:right w:val="none" w:sz="0" w:space="0" w:color="auto"/>
      </w:divBdr>
    </w:div>
    <w:div w:id="553925819">
      <w:bodyDiv w:val="1"/>
      <w:marLeft w:val="0"/>
      <w:marRight w:val="0"/>
      <w:marTop w:val="0"/>
      <w:marBottom w:val="0"/>
      <w:divBdr>
        <w:top w:val="none" w:sz="0" w:space="0" w:color="auto"/>
        <w:left w:val="none" w:sz="0" w:space="0" w:color="auto"/>
        <w:bottom w:val="none" w:sz="0" w:space="0" w:color="auto"/>
        <w:right w:val="none" w:sz="0" w:space="0" w:color="auto"/>
      </w:divBdr>
    </w:div>
    <w:div w:id="563490279">
      <w:bodyDiv w:val="1"/>
      <w:marLeft w:val="0"/>
      <w:marRight w:val="0"/>
      <w:marTop w:val="0"/>
      <w:marBottom w:val="0"/>
      <w:divBdr>
        <w:top w:val="none" w:sz="0" w:space="0" w:color="auto"/>
        <w:left w:val="none" w:sz="0" w:space="0" w:color="auto"/>
        <w:bottom w:val="none" w:sz="0" w:space="0" w:color="auto"/>
        <w:right w:val="none" w:sz="0" w:space="0" w:color="auto"/>
      </w:divBdr>
    </w:div>
    <w:div w:id="571736388">
      <w:bodyDiv w:val="1"/>
      <w:marLeft w:val="0"/>
      <w:marRight w:val="0"/>
      <w:marTop w:val="0"/>
      <w:marBottom w:val="0"/>
      <w:divBdr>
        <w:top w:val="none" w:sz="0" w:space="0" w:color="auto"/>
        <w:left w:val="none" w:sz="0" w:space="0" w:color="auto"/>
        <w:bottom w:val="none" w:sz="0" w:space="0" w:color="auto"/>
        <w:right w:val="none" w:sz="0" w:space="0" w:color="auto"/>
      </w:divBdr>
    </w:div>
    <w:div w:id="572935715">
      <w:bodyDiv w:val="1"/>
      <w:marLeft w:val="0"/>
      <w:marRight w:val="0"/>
      <w:marTop w:val="0"/>
      <w:marBottom w:val="0"/>
      <w:divBdr>
        <w:top w:val="none" w:sz="0" w:space="0" w:color="auto"/>
        <w:left w:val="none" w:sz="0" w:space="0" w:color="auto"/>
        <w:bottom w:val="none" w:sz="0" w:space="0" w:color="auto"/>
        <w:right w:val="none" w:sz="0" w:space="0" w:color="auto"/>
      </w:divBdr>
    </w:div>
    <w:div w:id="586887548">
      <w:bodyDiv w:val="1"/>
      <w:marLeft w:val="0"/>
      <w:marRight w:val="0"/>
      <w:marTop w:val="0"/>
      <w:marBottom w:val="0"/>
      <w:divBdr>
        <w:top w:val="none" w:sz="0" w:space="0" w:color="auto"/>
        <w:left w:val="none" w:sz="0" w:space="0" w:color="auto"/>
        <w:bottom w:val="none" w:sz="0" w:space="0" w:color="auto"/>
        <w:right w:val="none" w:sz="0" w:space="0" w:color="auto"/>
      </w:divBdr>
    </w:div>
    <w:div w:id="587230392">
      <w:bodyDiv w:val="1"/>
      <w:marLeft w:val="0"/>
      <w:marRight w:val="0"/>
      <w:marTop w:val="0"/>
      <w:marBottom w:val="0"/>
      <w:divBdr>
        <w:top w:val="none" w:sz="0" w:space="0" w:color="auto"/>
        <w:left w:val="none" w:sz="0" w:space="0" w:color="auto"/>
        <w:bottom w:val="none" w:sz="0" w:space="0" w:color="auto"/>
        <w:right w:val="none" w:sz="0" w:space="0" w:color="auto"/>
      </w:divBdr>
    </w:div>
    <w:div w:id="595216936">
      <w:bodyDiv w:val="1"/>
      <w:marLeft w:val="0"/>
      <w:marRight w:val="0"/>
      <w:marTop w:val="0"/>
      <w:marBottom w:val="0"/>
      <w:divBdr>
        <w:top w:val="none" w:sz="0" w:space="0" w:color="auto"/>
        <w:left w:val="none" w:sz="0" w:space="0" w:color="auto"/>
        <w:bottom w:val="none" w:sz="0" w:space="0" w:color="auto"/>
        <w:right w:val="none" w:sz="0" w:space="0" w:color="auto"/>
      </w:divBdr>
    </w:div>
    <w:div w:id="595749227">
      <w:bodyDiv w:val="1"/>
      <w:marLeft w:val="0"/>
      <w:marRight w:val="0"/>
      <w:marTop w:val="0"/>
      <w:marBottom w:val="0"/>
      <w:divBdr>
        <w:top w:val="none" w:sz="0" w:space="0" w:color="auto"/>
        <w:left w:val="none" w:sz="0" w:space="0" w:color="auto"/>
        <w:bottom w:val="none" w:sz="0" w:space="0" w:color="auto"/>
        <w:right w:val="none" w:sz="0" w:space="0" w:color="auto"/>
      </w:divBdr>
    </w:div>
    <w:div w:id="595867691">
      <w:bodyDiv w:val="1"/>
      <w:marLeft w:val="0"/>
      <w:marRight w:val="0"/>
      <w:marTop w:val="0"/>
      <w:marBottom w:val="0"/>
      <w:divBdr>
        <w:top w:val="none" w:sz="0" w:space="0" w:color="auto"/>
        <w:left w:val="none" w:sz="0" w:space="0" w:color="auto"/>
        <w:bottom w:val="none" w:sz="0" w:space="0" w:color="auto"/>
        <w:right w:val="none" w:sz="0" w:space="0" w:color="auto"/>
      </w:divBdr>
    </w:div>
    <w:div w:id="597296787">
      <w:bodyDiv w:val="1"/>
      <w:marLeft w:val="0"/>
      <w:marRight w:val="0"/>
      <w:marTop w:val="0"/>
      <w:marBottom w:val="0"/>
      <w:divBdr>
        <w:top w:val="none" w:sz="0" w:space="0" w:color="auto"/>
        <w:left w:val="none" w:sz="0" w:space="0" w:color="auto"/>
        <w:bottom w:val="none" w:sz="0" w:space="0" w:color="auto"/>
        <w:right w:val="none" w:sz="0" w:space="0" w:color="auto"/>
      </w:divBdr>
    </w:div>
    <w:div w:id="598677771">
      <w:bodyDiv w:val="1"/>
      <w:marLeft w:val="0"/>
      <w:marRight w:val="0"/>
      <w:marTop w:val="0"/>
      <w:marBottom w:val="0"/>
      <w:divBdr>
        <w:top w:val="none" w:sz="0" w:space="0" w:color="auto"/>
        <w:left w:val="none" w:sz="0" w:space="0" w:color="auto"/>
        <w:bottom w:val="none" w:sz="0" w:space="0" w:color="auto"/>
        <w:right w:val="none" w:sz="0" w:space="0" w:color="auto"/>
      </w:divBdr>
    </w:div>
    <w:div w:id="612172048">
      <w:bodyDiv w:val="1"/>
      <w:marLeft w:val="0"/>
      <w:marRight w:val="0"/>
      <w:marTop w:val="0"/>
      <w:marBottom w:val="0"/>
      <w:divBdr>
        <w:top w:val="none" w:sz="0" w:space="0" w:color="auto"/>
        <w:left w:val="none" w:sz="0" w:space="0" w:color="auto"/>
        <w:bottom w:val="none" w:sz="0" w:space="0" w:color="auto"/>
        <w:right w:val="none" w:sz="0" w:space="0" w:color="auto"/>
      </w:divBdr>
    </w:div>
    <w:div w:id="615330946">
      <w:bodyDiv w:val="1"/>
      <w:marLeft w:val="0"/>
      <w:marRight w:val="0"/>
      <w:marTop w:val="0"/>
      <w:marBottom w:val="0"/>
      <w:divBdr>
        <w:top w:val="none" w:sz="0" w:space="0" w:color="auto"/>
        <w:left w:val="none" w:sz="0" w:space="0" w:color="auto"/>
        <w:bottom w:val="none" w:sz="0" w:space="0" w:color="auto"/>
        <w:right w:val="none" w:sz="0" w:space="0" w:color="auto"/>
      </w:divBdr>
    </w:div>
    <w:div w:id="619268064">
      <w:bodyDiv w:val="1"/>
      <w:marLeft w:val="0"/>
      <w:marRight w:val="0"/>
      <w:marTop w:val="0"/>
      <w:marBottom w:val="0"/>
      <w:divBdr>
        <w:top w:val="none" w:sz="0" w:space="0" w:color="auto"/>
        <w:left w:val="none" w:sz="0" w:space="0" w:color="auto"/>
        <w:bottom w:val="none" w:sz="0" w:space="0" w:color="auto"/>
        <w:right w:val="none" w:sz="0" w:space="0" w:color="auto"/>
      </w:divBdr>
    </w:div>
    <w:div w:id="619459455">
      <w:bodyDiv w:val="1"/>
      <w:marLeft w:val="0"/>
      <w:marRight w:val="0"/>
      <w:marTop w:val="0"/>
      <w:marBottom w:val="0"/>
      <w:divBdr>
        <w:top w:val="none" w:sz="0" w:space="0" w:color="auto"/>
        <w:left w:val="none" w:sz="0" w:space="0" w:color="auto"/>
        <w:bottom w:val="none" w:sz="0" w:space="0" w:color="auto"/>
        <w:right w:val="none" w:sz="0" w:space="0" w:color="auto"/>
      </w:divBdr>
    </w:div>
    <w:div w:id="623851100">
      <w:bodyDiv w:val="1"/>
      <w:marLeft w:val="0"/>
      <w:marRight w:val="0"/>
      <w:marTop w:val="0"/>
      <w:marBottom w:val="0"/>
      <w:divBdr>
        <w:top w:val="none" w:sz="0" w:space="0" w:color="auto"/>
        <w:left w:val="none" w:sz="0" w:space="0" w:color="auto"/>
        <w:bottom w:val="none" w:sz="0" w:space="0" w:color="auto"/>
        <w:right w:val="none" w:sz="0" w:space="0" w:color="auto"/>
      </w:divBdr>
    </w:div>
    <w:div w:id="623969441">
      <w:bodyDiv w:val="1"/>
      <w:marLeft w:val="0"/>
      <w:marRight w:val="0"/>
      <w:marTop w:val="0"/>
      <w:marBottom w:val="0"/>
      <w:divBdr>
        <w:top w:val="none" w:sz="0" w:space="0" w:color="auto"/>
        <w:left w:val="none" w:sz="0" w:space="0" w:color="auto"/>
        <w:bottom w:val="none" w:sz="0" w:space="0" w:color="auto"/>
        <w:right w:val="none" w:sz="0" w:space="0" w:color="auto"/>
      </w:divBdr>
    </w:div>
    <w:div w:id="625162089">
      <w:bodyDiv w:val="1"/>
      <w:marLeft w:val="0"/>
      <w:marRight w:val="0"/>
      <w:marTop w:val="0"/>
      <w:marBottom w:val="0"/>
      <w:divBdr>
        <w:top w:val="none" w:sz="0" w:space="0" w:color="auto"/>
        <w:left w:val="none" w:sz="0" w:space="0" w:color="auto"/>
        <w:bottom w:val="none" w:sz="0" w:space="0" w:color="auto"/>
        <w:right w:val="none" w:sz="0" w:space="0" w:color="auto"/>
      </w:divBdr>
    </w:div>
    <w:div w:id="625894270">
      <w:bodyDiv w:val="1"/>
      <w:marLeft w:val="0"/>
      <w:marRight w:val="0"/>
      <w:marTop w:val="0"/>
      <w:marBottom w:val="0"/>
      <w:divBdr>
        <w:top w:val="none" w:sz="0" w:space="0" w:color="auto"/>
        <w:left w:val="none" w:sz="0" w:space="0" w:color="auto"/>
        <w:bottom w:val="none" w:sz="0" w:space="0" w:color="auto"/>
        <w:right w:val="none" w:sz="0" w:space="0" w:color="auto"/>
      </w:divBdr>
    </w:div>
    <w:div w:id="626547462">
      <w:bodyDiv w:val="1"/>
      <w:marLeft w:val="0"/>
      <w:marRight w:val="0"/>
      <w:marTop w:val="0"/>
      <w:marBottom w:val="0"/>
      <w:divBdr>
        <w:top w:val="none" w:sz="0" w:space="0" w:color="auto"/>
        <w:left w:val="none" w:sz="0" w:space="0" w:color="auto"/>
        <w:bottom w:val="none" w:sz="0" w:space="0" w:color="auto"/>
        <w:right w:val="none" w:sz="0" w:space="0" w:color="auto"/>
      </w:divBdr>
    </w:div>
    <w:div w:id="641269775">
      <w:bodyDiv w:val="1"/>
      <w:marLeft w:val="0"/>
      <w:marRight w:val="0"/>
      <w:marTop w:val="0"/>
      <w:marBottom w:val="0"/>
      <w:divBdr>
        <w:top w:val="none" w:sz="0" w:space="0" w:color="auto"/>
        <w:left w:val="none" w:sz="0" w:space="0" w:color="auto"/>
        <w:bottom w:val="none" w:sz="0" w:space="0" w:color="auto"/>
        <w:right w:val="none" w:sz="0" w:space="0" w:color="auto"/>
      </w:divBdr>
    </w:div>
    <w:div w:id="648948130">
      <w:bodyDiv w:val="1"/>
      <w:marLeft w:val="0"/>
      <w:marRight w:val="0"/>
      <w:marTop w:val="0"/>
      <w:marBottom w:val="0"/>
      <w:divBdr>
        <w:top w:val="none" w:sz="0" w:space="0" w:color="auto"/>
        <w:left w:val="none" w:sz="0" w:space="0" w:color="auto"/>
        <w:bottom w:val="none" w:sz="0" w:space="0" w:color="auto"/>
        <w:right w:val="none" w:sz="0" w:space="0" w:color="auto"/>
      </w:divBdr>
    </w:div>
    <w:div w:id="653342850">
      <w:bodyDiv w:val="1"/>
      <w:marLeft w:val="0"/>
      <w:marRight w:val="0"/>
      <w:marTop w:val="0"/>
      <w:marBottom w:val="0"/>
      <w:divBdr>
        <w:top w:val="none" w:sz="0" w:space="0" w:color="auto"/>
        <w:left w:val="none" w:sz="0" w:space="0" w:color="auto"/>
        <w:bottom w:val="none" w:sz="0" w:space="0" w:color="auto"/>
        <w:right w:val="none" w:sz="0" w:space="0" w:color="auto"/>
      </w:divBdr>
    </w:div>
    <w:div w:id="655577067">
      <w:bodyDiv w:val="1"/>
      <w:marLeft w:val="0"/>
      <w:marRight w:val="0"/>
      <w:marTop w:val="0"/>
      <w:marBottom w:val="0"/>
      <w:divBdr>
        <w:top w:val="none" w:sz="0" w:space="0" w:color="auto"/>
        <w:left w:val="none" w:sz="0" w:space="0" w:color="auto"/>
        <w:bottom w:val="none" w:sz="0" w:space="0" w:color="auto"/>
        <w:right w:val="none" w:sz="0" w:space="0" w:color="auto"/>
      </w:divBdr>
    </w:div>
    <w:div w:id="661278731">
      <w:bodyDiv w:val="1"/>
      <w:marLeft w:val="0"/>
      <w:marRight w:val="0"/>
      <w:marTop w:val="0"/>
      <w:marBottom w:val="0"/>
      <w:divBdr>
        <w:top w:val="none" w:sz="0" w:space="0" w:color="auto"/>
        <w:left w:val="none" w:sz="0" w:space="0" w:color="auto"/>
        <w:bottom w:val="none" w:sz="0" w:space="0" w:color="auto"/>
        <w:right w:val="none" w:sz="0" w:space="0" w:color="auto"/>
      </w:divBdr>
    </w:div>
    <w:div w:id="663358353">
      <w:bodyDiv w:val="1"/>
      <w:marLeft w:val="0"/>
      <w:marRight w:val="0"/>
      <w:marTop w:val="0"/>
      <w:marBottom w:val="0"/>
      <w:divBdr>
        <w:top w:val="none" w:sz="0" w:space="0" w:color="auto"/>
        <w:left w:val="none" w:sz="0" w:space="0" w:color="auto"/>
        <w:bottom w:val="none" w:sz="0" w:space="0" w:color="auto"/>
        <w:right w:val="none" w:sz="0" w:space="0" w:color="auto"/>
      </w:divBdr>
    </w:div>
    <w:div w:id="663699855">
      <w:bodyDiv w:val="1"/>
      <w:marLeft w:val="0"/>
      <w:marRight w:val="0"/>
      <w:marTop w:val="0"/>
      <w:marBottom w:val="0"/>
      <w:divBdr>
        <w:top w:val="none" w:sz="0" w:space="0" w:color="auto"/>
        <w:left w:val="none" w:sz="0" w:space="0" w:color="auto"/>
        <w:bottom w:val="none" w:sz="0" w:space="0" w:color="auto"/>
        <w:right w:val="none" w:sz="0" w:space="0" w:color="auto"/>
      </w:divBdr>
    </w:div>
    <w:div w:id="664474741">
      <w:bodyDiv w:val="1"/>
      <w:marLeft w:val="0"/>
      <w:marRight w:val="0"/>
      <w:marTop w:val="0"/>
      <w:marBottom w:val="0"/>
      <w:divBdr>
        <w:top w:val="none" w:sz="0" w:space="0" w:color="auto"/>
        <w:left w:val="none" w:sz="0" w:space="0" w:color="auto"/>
        <w:bottom w:val="none" w:sz="0" w:space="0" w:color="auto"/>
        <w:right w:val="none" w:sz="0" w:space="0" w:color="auto"/>
      </w:divBdr>
    </w:div>
    <w:div w:id="665789015">
      <w:bodyDiv w:val="1"/>
      <w:marLeft w:val="0"/>
      <w:marRight w:val="0"/>
      <w:marTop w:val="0"/>
      <w:marBottom w:val="0"/>
      <w:divBdr>
        <w:top w:val="none" w:sz="0" w:space="0" w:color="auto"/>
        <w:left w:val="none" w:sz="0" w:space="0" w:color="auto"/>
        <w:bottom w:val="none" w:sz="0" w:space="0" w:color="auto"/>
        <w:right w:val="none" w:sz="0" w:space="0" w:color="auto"/>
      </w:divBdr>
    </w:div>
    <w:div w:id="666980289">
      <w:bodyDiv w:val="1"/>
      <w:marLeft w:val="0"/>
      <w:marRight w:val="0"/>
      <w:marTop w:val="0"/>
      <w:marBottom w:val="0"/>
      <w:divBdr>
        <w:top w:val="none" w:sz="0" w:space="0" w:color="auto"/>
        <w:left w:val="none" w:sz="0" w:space="0" w:color="auto"/>
        <w:bottom w:val="none" w:sz="0" w:space="0" w:color="auto"/>
        <w:right w:val="none" w:sz="0" w:space="0" w:color="auto"/>
      </w:divBdr>
    </w:div>
    <w:div w:id="667712294">
      <w:bodyDiv w:val="1"/>
      <w:marLeft w:val="0"/>
      <w:marRight w:val="0"/>
      <w:marTop w:val="0"/>
      <w:marBottom w:val="0"/>
      <w:divBdr>
        <w:top w:val="none" w:sz="0" w:space="0" w:color="auto"/>
        <w:left w:val="none" w:sz="0" w:space="0" w:color="auto"/>
        <w:bottom w:val="none" w:sz="0" w:space="0" w:color="auto"/>
        <w:right w:val="none" w:sz="0" w:space="0" w:color="auto"/>
      </w:divBdr>
    </w:div>
    <w:div w:id="669256468">
      <w:bodyDiv w:val="1"/>
      <w:marLeft w:val="0"/>
      <w:marRight w:val="0"/>
      <w:marTop w:val="0"/>
      <w:marBottom w:val="0"/>
      <w:divBdr>
        <w:top w:val="none" w:sz="0" w:space="0" w:color="auto"/>
        <w:left w:val="none" w:sz="0" w:space="0" w:color="auto"/>
        <w:bottom w:val="none" w:sz="0" w:space="0" w:color="auto"/>
        <w:right w:val="none" w:sz="0" w:space="0" w:color="auto"/>
      </w:divBdr>
    </w:div>
    <w:div w:id="675032750">
      <w:bodyDiv w:val="1"/>
      <w:marLeft w:val="0"/>
      <w:marRight w:val="0"/>
      <w:marTop w:val="0"/>
      <w:marBottom w:val="0"/>
      <w:divBdr>
        <w:top w:val="none" w:sz="0" w:space="0" w:color="auto"/>
        <w:left w:val="none" w:sz="0" w:space="0" w:color="auto"/>
        <w:bottom w:val="none" w:sz="0" w:space="0" w:color="auto"/>
        <w:right w:val="none" w:sz="0" w:space="0" w:color="auto"/>
      </w:divBdr>
    </w:div>
    <w:div w:id="675154251">
      <w:bodyDiv w:val="1"/>
      <w:marLeft w:val="0"/>
      <w:marRight w:val="0"/>
      <w:marTop w:val="0"/>
      <w:marBottom w:val="0"/>
      <w:divBdr>
        <w:top w:val="none" w:sz="0" w:space="0" w:color="auto"/>
        <w:left w:val="none" w:sz="0" w:space="0" w:color="auto"/>
        <w:bottom w:val="none" w:sz="0" w:space="0" w:color="auto"/>
        <w:right w:val="none" w:sz="0" w:space="0" w:color="auto"/>
      </w:divBdr>
    </w:div>
    <w:div w:id="678580514">
      <w:bodyDiv w:val="1"/>
      <w:marLeft w:val="0"/>
      <w:marRight w:val="0"/>
      <w:marTop w:val="0"/>
      <w:marBottom w:val="0"/>
      <w:divBdr>
        <w:top w:val="none" w:sz="0" w:space="0" w:color="auto"/>
        <w:left w:val="none" w:sz="0" w:space="0" w:color="auto"/>
        <w:bottom w:val="none" w:sz="0" w:space="0" w:color="auto"/>
        <w:right w:val="none" w:sz="0" w:space="0" w:color="auto"/>
      </w:divBdr>
    </w:div>
    <w:div w:id="679771678">
      <w:bodyDiv w:val="1"/>
      <w:marLeft w:val="0"/>
      <w:marRight w:val="0"/>
      <w:marTop w:val="0"/>
      <w:marBottom w:val="0"/>
      <w:divBdr>
        <w:top w:val="none" w:sz="0" w:space="0" w:color="auto"/>
        <w:left w:val="none" w:sz="0" w:space="0" w:color="auto"/>
        <w:bottom w:val="none" w:sz="0" w:space="0" w:color="auto"/>
        <w:right w:val="none" w:sz="0" w:space="0" w:color="auto"/>
      </w:divBdr>
    </w:div>
    <w:div w:id="688679565">
      <w:bodyDiv w:val="1"/>
      <w:marLeft w:val="0"/>
      <w:marRight w:val="0"/>
      <w:marTop w:val="0"/>
      <w:marBottom w:val="0"/>
      <w:divBdr>
        <w:top w:val="none" w:sz="0" w:space="0" w:color="auto"/>
        <w:left w:val="none" w:sz="0" w:space="0" w:color="auto"/>
        <w:bottom w:val="none" w:sz="0" w:space="0" w:color="auto"/>
        <w:right w:val="none" w:sz="0" w:space="0" w:color="auto"/>
      </w:divBdr>
    </w:div>
    <w:div w:id="691421735">
      <w:bodyDiv w:val="1"/>
      <w:marLeft w:val="0"/>
      <w:marRight w:val="0"/>
      <w:marTop w:val="0"/>
      <w:marBottom w:val="0"/>
      <w:divBdr>
        <w:top w:val="none" w:sz="0" w:space="0" w:color="auto"/>
        <w:left w:val="none" w:sz="0" w:space="0" w:color="auto"/>
        <w:bottom w:val="none" w:sz="0" w:space="0" w:color="auto"/>
        <w:right w:val="none" w:sz="0" w:space="0" w:color="auto"/>
      </w:divBdr>
    </w:div>
    <w:div w:id="695734345">
      <w:bodyDiv w:val="1"/>
      <w:marLeft w:val="0"/>
      <w:marRight w:val="0"/>
      <w:marTop w:val="0"/>
      <w:marBottom w:val="0"/>
      <w:divBdr>
        <w:top w:val="none" w:sz="0" w:space="0" w:color="auto"/>
        <w:left w:val="none" w:sz="0" w:space="0" w:color="auto"/>
        <w:bottom w:val="none" w:sz="0" w:space="0" w:color="auto"/>
        <w:right w:val="none" w:sz="0" w:space="0" w:color="auto"/>
      </w:divBdr>
    </w:div>
    <w:div w:id="697387072">
      <w:bodyDiv w:val="1"/>
      <w:marLeft w:val="0"/>
      <w:marRight w:val="0"/>
      <w:marTop w:val="0"/>
      <w:marBottom w:val="0"/>
      <w:divBdr>
        <w:top w:val="none" w:sz="0" w:space="0" w:color="auto"/>
        <w:left w:val="none" w:sz="0" w:space="0" w:color="auto"/>
        <w:bottom w:val="none" w:sz="0" w:space="0" w:color="auto"/>
        <w:right w:val="none" w:sz="0" w:space="0" w:color="auto"/>
      </w:divBdr>
    </w:div>
    <w:div w:id="698697894">
      <w:bodyDiv w:val="1"/>
      <w:marLeft w:val="0"/>
      <w:marRight w:val="0"/>
      <w:marTop w:val="0"/>
      <w:marBottom w:val="0"/>
      <w:divBdr>
        <w:top w:val="none" w:sz="0" w:space="0" w:color="auto"/>
        <w:left w:val="none" w:sz="0" w:space="0" w:color="auto"/>
        <w:bottom w:val="none" w:sz="0" w:space="0" w:color="auto"/>
        <w:right w:val="none" w:sz="0" w:space="0" w:color="auto"/>
      </w:divBdr>
    </w:div>
    <w:div w:id="701367441">
      <w:bodyDiv w:val="1"/>
      <w:marLeft w:val="0"/>
      <w:marRight w:val="0"/>
      <w:marTop w:val="0"/>
      <w:marBottom w:val="0"/>
      <w:divBdr>
        <w:top w:val="none" w:sz="0" w:space="0" w:color="auto"/>
        <w:left w:val="none" w:sz="0" w:space="0" w:color="auto"/>
        <w:bottom w:val="none" w:sz="0" w:space="0" w:color="auto"/>
        <w:right w:val="none" w:sz="0" w:space="0" w:color="auto"/>
      </w:divBdr>
    </w:div>
    <w:div w:id="704790288">
      <w:bodyDiv w:val="1"/>
      <w:marLeft w:val="0"/>
      <w:marRight w:val="0"/>
      <w:marTop w:val="0"/>
      <w:marBottom w:val="0"/>
      <w:divBdr>
        <w:top w:val="none" w:sz="0" w:space="0" w:color="auto"/>
        <w:left w:val="none" w:sz="0" w:space="0" w:color="auto"/>
        <w:bottom w:val="none" w:sz="0" w:space="0" w:color="auto"/>
        <w:right w:val="none" w:sz="0" w:space="0" w:color="auto"/>
      </w:divBdr>
    </w:div>
    <w:div w:id="706027343">
      <w:bodyDiv w:val="1"/>
      <w:marLeft w:val="0"/>
      <w:marRight w:val="0"/>
      <w:marTop w:val="0"/>
      <w:marBottom w:val="0"/>
      <w:divBdr>
        <w:top w:val="none" w:sz="0" w:space="0" w:color="auto"/>
        <w:left w:val="none" w:sz="0" w:space="0" w:color="auto"/>
        <w:bottom w:val="none" w:sz="0" w:space="0" w:color="auto"/>
        <w:right w:val="none" w:sz="0" w:space="0" w:color="auto"/>
      </w:divBdr>
    </w:div>
    <w:div w:id="710035402">
      <w:bodyDiv w:val="1"/>
      <w:marLeft w:val="0"/>
      <w:marRight w:val="0"/>
      <w:marTop w:val="0"/>
      <w:marBottom w:val="0"/>
      <w:divBdr>
        <w:top w:val="none" w:sz="0" w:space="0" w:color="auto"/>
        <w:left w:val="none" w:sz="0" w:space="0" w:color="auto"/>
        <w:bottom w:val="none" w:sz="0" w:space="0" w:color="auto"/>
        <w:right w:val="none" w:sz="0" w:space="0" w:color="auto"/>
      </w:divBdr>
    </w:div>
    <w:div w:id="711618868">
      <w:bodyDiv w:val="1"/>
      <w:marLeft w:val="0"/>
      <w:marRight w:val="0"/>
      <w:marTop w:val="0"/>
      <w:marBottom w:val="0"/>
      <w:divBdr>
        <w:top w:val="none" w:sz="0" w:space="0" w:color="auto"/>
        <w:left w:val="none" w:sz="0" w:space="0" w:color="auto"/>
        <w:bottom w:val="none" w:sz="0" w:space="0" w:color="auto"/>
        <w:right w:val="none" w:sz="0" w:space="0" w:color="auto"/>
      </w:divBdr>
    </w:div>
    <w:div w:id="717365245">
      <w:bodyDiv w:val="1"/>
      <w:marLeft w:val="0"/>
      <w:marRight w:val="0"/>
      <w:marTop w:val="0"/>
      <w:marBottom w:val="0"/>
      <w:divBdr>
        <w:top w:val="none" w:sz="0" w:space="0" w:color="auto"/>
        <w:left w:val="none" w:sz="0" w:space="0" w:color="auto"/>
        <w:bottom w:val="none" w:sz="0" w:space="0" w:color="auto"/>
        <w:right w:val="none" w:sz="0" w:space="0" w:color="auto"/>
      </w:divBdr>
    </w:div>
    <w:div w:id="718019199">
      <w:bodyDiv w:val="1"/>
      <w:marLeft w:val="0"/>
      <w:marRight w:val="0"/>
      <w:marTop w:val="0"/>
      <w:marBottom w:val="0"/>
      <w:divBdr>
        <w:top w:val="none" w:sz="0" w:space="0" w:color="auto"/>
        <w:left w:val="none" w:sz="0" w:space="0" w:color="auto"/>
        <w:bottom w:val="none" w:sz="0" w:space="0" w:color="auto"/>
        <w:right w:val="none" w:sz="0" w:space="0" w:color="auto"/>
      </w:divBdr>
    </w:div>
    <w:div w:id="721292693">
      <w:bodyDiv w:val="1"/>
      <w:marLeft w:val="0"/>
      <w:marRight w:val="0"/>
      <w:marTop w:val="0"/>
      <w:marBottom w:val="0"/>
      <w:divBdr>
        <w:top w:val="none" w:sz="0" w:space="0" w:color="auto"/>
        <w:left w:val="none" w:sz="0" w:space="0" w:color="auto"/>
        <w:bottom w:val="none" w:sz="0" w:space="0" w:color="auto"/>
        <w:right w:val="none" w:sz="0" w:space="0" w:color="auto"/>
      </w:divBdr>
    </w:div>
    <w:div w:id="724335074">
      <w:bodyDiv w:val="1"/>
      <w:marLeft w:val="0"/>
      <w:marRight w:val="0"/>
      <w:marTop w:val="0"/>
      <w:marBottom w:val="0"/>
      <w:divBdr>
        <w:top w:val="none" w:sz="0" w:space="0" w:color="auto"/>
        <w:left w:val="none" w:sz="0" w:space="0" w:color="auto"/>
        <w:bottom w:val="none" w:sz="0" w:space="0" w:color="auto"/>
        <w:right w:val="none" w:sz="0" w:space="0" w:color="auto"/>
      </w:divBdr>
    </w:div>
    <w:div w:id="726418652">
      <w:bodyDiv w:val="1"/>
      <w:marLeft w:val="0"/>
      <w:marRight w:val="0"/>
      <w:marTop w:val="0"/>
      <w:marBottom w:val="0"/>
      <w:divBdr>
        <w:top w:val="none" w:sz="0" w:space="0" w:color="auto"/>
        <w:left w:val="none" w:sz="0" w:space="0" w:color="auto"/>
        <w:bottom w:val="none" w:sz="0" w:space="0" w:color="auto"/>
        <w:right w:val="none" w:sz="0" w:space="0" w:color="auto"/>
      </w:divBdr>
    </w:div>
    <w:div w:id="729426884">
      <w:bodyDiv w:val="1"/>
      <w:marLeft w:val="0"/>
      <w:marRight w:val="0"/>
      <w:marTop w:val="0"/>
      <w:marBottom w:val="0"/>
      <w:divBdr>
        <w:top w:val="none" w:sz="0" w:space="0" w:color="auto"/>
        <w:left w:val="none" w:sz="0" w:space="0" w:color="auto"/>
        <w:bottom w:val="none" w:sz="0" w:space="0" w:color="auto"/>
        <w:right w:val="none" w:sz="0" w:space="0" w:color="auto"/>
      </w:divBdr>
    </w:div>
    <w:div w:id="732889832">
      <w:bodyDiv w:val="1"/>
      <w:marLeft w:val="0"/>
      <w:marRight w:val="0"/>
      <w:marTop w:val="0"/>
      <w:marBottom w:val="0"/>
      <w:divBdr>
        <w:top w:val="none" w:sz="0" w:space="0" w:color="auto"/>
        <w:left w:val="none" w:sz="0" w:space="0" w:color="auto"/>
        <w:bottom w:val="none" w:sz="0" w:space="0" w:color="auto"/>
        <w:right w:val="none" w:sz="0" w:space="0" w:color="auto"/>
      </w:divBdr>
    </w:div>
    <w:div w:id="738557214">
      <w:bodyDiv w:val="1"/>
      <w:marLeft w:val="0"/>
      <w:marRight w:val="0"/>
      <w:marTop w:val="0"/>
      <w:marBottom w:val="0"/>
      <w:divBdr>
        <w:top w:val="none" w:sz="0" w:space="0" w:color="auto"/>
        <w:left w:val="none" w:sz="0" w:space="0" w:color="auto"/>
        <w:bottom w:val="none" w:sz="0" w:space="0" w:color="auto"/>
        <w:right w:val="none" w:sz="0" w:space="0" w:color="auto"/>
      </w:divBdr>
    </w:div>
    <w:div w:id="738675058">
      <w:bodyDiv w:val="1"/>
      <w:marLeft w:val="0"/>
      <w:marRight w:val="0"/>
      <w:marTop w:val="0"/>
      <w:marBottom w:val="0"/>
      <w:divBdr>
        <w:top w:val="none" w:sz="0" w:space="0" w:color="auto"/>
        <w:left w:val="none" w:sz="0" w:space="0" w:color="auto"/>
        <w:bottom w:val="none" w:sz="0" w:space="0" w:color="auto"/>
        <w:right w:val="none" w:sz="0" w:space="0" w:color="auto"/>
      </w:divBdr>
    </w:div>
    <w:div w:id="739210806">
      <w:bodyDiv w:val="1"/>
      <w:marLeft w:val="0"/>
      <w:marRight w:val="0"/>
      <w:marTop w:val="0"/>
      <w:marBottom w:val="0"/>
      <w:divBdr>
        <w:top w:val="none" w:sz="0" w:space="0" w:color="auto"/>
        <w:left w:val="none" w:sz="0" w:space="0" w:color="auto"/>
        <w:bottom w:val="none" w:sz="0" w:space="0" w:color="auto"/>
        <w:right w:val="none" w:sz="0" w:space="0" w:color="auto"/>
      </w:divBdr>
    </w:div>
    <w:div w:id="739718115">
      <w:bodyDiv w:val="1"/>
      <w:marLeft w:val="0"/>
      <w:marRight w:val="0"/>
      <w:marTop w:val="0"/>
      <w:marBottom w:val="0"/>
      <w:divBdr>
        <w:top w:val="none" w:sz="0" w:space="0" w:color="auto"/>
        <w:left w:val="none" w:sz="0" w:space="0" w:color="auto"/>
        <w:bottom w:val="none" w:sz="0" w:space="0" w:color="auto"/>
        <w:right w:val="none" w:sz="0" w:space="0" w:color="auto"/>
      </w:divBdr>
    </w:div>
    <w:div w:id="739909607">
      <w:bodyDiv w:val="1"/>
      <w:marLeft w:val="0"/>
      <w:marRight w:val="0"/>
      <w:marTop w:val="0"/>
      <w:marBottom w:val="0"/>
      <w:divBdr>
        <w:top w:val="none" w:sz="0" w:space="0" w:color="auto"/>
        <w:left w:val="none" w:sz="0" w:space="0" w:color="auto"/>
        <w:bottom w:val="none" w:sz="0" w:space="0" w:color="auto"/>
        <w:right w:val="none" w:sz="0" w:space="0" w:color="auto"/>
      </w:divBdr>
    </w:div>
    <w:div w:id="740756782">
      <w:bodyDiv w:val="1"/>
      <w:marLeft w:val="0"/>
      <w:marRight w:val="0"/>
      <w:marTop w:val="0"/>
      <w:marBottom w:val="0"/>
      <w:divBdr>
        <w:top w:val="none" w:sz="0" w:space="0" w:color="auto"/>
        <w:left w:val="none" w:sz="0" w:space="0" w:color="auto"/>
        <w:bottom w:val="none" w:sz="0" w:space="0" w:color="auto"/>
        <w:right w:val="none" w:sz="0" w:space="0" w:color="auto"/>
      </w:divBdr>
    </w:div>
    <w:div w:id="741870770">
      <w:bodyDiv w:val="1"/>
      <w:marLeft w:val="0"/>
      <w:marRight w:val="0"/>
      <w:marTop w:val="0"/>
      <w:marBottom w:val="0"/>
      <w:divBdr>
        <w:top w:val="none" w:sz="0" w:space="0" w:color="auto"/>
        <w:left w:val="none" w:sz="0" w:space="0" w:color="auto"/>
        <w:bottom w:val="none" w:sz="0" w:space="0" w:color="auto"/>
        <w:right w:val="none" w:sz="0" w:space="0" w:color="auto"/>
      </w:divBdr>
    </w:div>
    <w:div w:id="743642645">
      <w:bodyDiv w:val="1"/>
      <w:marLeft w:val="0"/>
      <w:marRight w:val="0"/>
      <w:marTop w:val="0"/>
      <w:marBottom w:val="0"/>
      <w:divBdr>
        <w:top w:val="none" w:sz="0" w:space="0" w:color="auto"/>
        <w:left w:val="none" w:sz="0" w:space="0" w:color="auto"/>
        <w:bottom w:val="none" w:sz="0" w:space="0" w:color="auto"/>
        <w:right w:val="none" w:sz="0" w:space="0" w:color="auto"/>
      </w:divBdr>
    </w:div>
    <w:div w:id="753090097">
      <w:bodyDiv w:val="1"/>
      <w:marLeft w:val="0"/>
      <w:marRight w:val="0"/>
      <w:marTop w:val="0"/>
      <w:marBottom w:val="0"/>
      <w:divBdr>
        <w:top w:val="none" w:sz="0" w:space="0" w:color="auto"/>
        <w:left w:val="none" w:sz="0" w:space="0" w:color="auto"/>
        <w:bottom w:val="none" w:sz="0" w:space="0" w:color="auto"/>
        <w:right w:val="none" w:sz="0" w:space="0" w:color="auto"/>
      </w:divBdr>
    </w:div>
    <w:div w:id="753472686">
      <w:bodyDiv w:val="1"/>
      <w:marLeft w:val="0"/>
      <w:marRight w:val="0"/>
      <w:marTop w:val="0"/>
      <w:marBottom w:val="0"/>
      <w:divBdr>
        <w:top w:val="none" w:sz="0" w:space="0" w:color="auto"/>
        <w:left w:val="none" w:sz="0" w:space="0" w:color="auto"/>
        <w:bottom w:val="none" w:sz="0" w:space="0" w:color="auto"/>
        <w:right w:val="none" w:sz="0" w:space="0" w:color="auto"/>
      </w:divBdr>
    </w:div>
    <w:div w:id="755906770">
      <w:bodyDiv w:val="1"/>
      <w:marLeft w:val="0"/>
      <w:marRight w:val="0"/>
      <w:marTop w:val="0"/>
      <w:marBottom w:val="0"/>
      <w:divBdr>
        <w:top w:val="none" w:sz="0" w:space="0" w:color="auto"/>
        <w:left w:val="none" w:sz="0" w:space="0" w:color="auto"/>
        <w:bottom w:val="none" w:sz="0" w:space="0" w:color="auto"/>
        <w:right w:val="none" w:sz="0" w:space="0" w:color="auto"/>
      </w:divBdr>
    </w:div>
    <w:div w:id="761074575">
      <w:bodyDiv w:val="1"/>
      <w:marLeft w:val="0"/>
      <w:marRight w:val="0"/>
      <w:marTop w:val="0"/>
      <w:marBottom w:val="0"/>
      <w:divBdr>
        <w:top w:val="none" w:sz="0" w:space="0" w:color="auto"/>
        <w:left w:val="none" w:sz="0" w:space="0" w:color="auto"/>
        <w:bottom w:val="none" w:sz="0" w:space="0" w:color="auto"/>
        <w:right w:val="none" w:sz="0" w:space="0" w:color="auto"/>
      </w:divBdr>
    </w:div>
    <w:div w:id="761610950">
      <w:bodyDiv w:val="1"/>
      <w:marLeft w:val="0"/>
      <w:marRight w:val="0"/>
      <w:marTop w:val="0"/>
      <w:marBottom w:val="0"/>
      <w:divBdr>
        <w:top w:val="none" w:sz="0" w:space="0" w:color="auto"/>
        <w:left w:val="none" w:sz="0" w:space="0" w:color="auto"/>
        <w:bottom w:val="none" w:sz="0" w:space="0" w:color="auto"/>
        <w:right w:val="none" w:sz="0" w:space="0" w:color="auto"/>
      </w:divBdr>
    </w:div>
    <w:div w:id="763695883">
      <w:bodyDiv w:val="1"/>
      <w:marLeft w:val="0"/>
      <w:marRight w:val="0"/>
      <w:marTop w:val="0"/>
      <w:marBottom w:val="0"/>
      <w:divBdr>
        <w:top w:val="none" w:sz="0" w:space="0" w:color="auto"/>
        <w:left w:val="none" w:sz="0" w:space="0" w:color="auto"/>
        <w:bottom w:val="none" w:sz="0" w:space="0" w:color="auto"/>
        <w:right w:val="none" w:sz="0" w:space="0" w:color="auto"/>
      </w:divBdr>
    </w:div>
    <w:div w:id="764611329">
      <w:bodyDiv w:val="1"/>
      <w:marLeft w:val="0"/>
      <w:marRight w:val="0"/>
      <w:marTop w:val="0"/>
      <w:marBottom w:val="0"/>
      <w:divBdr>
        <w:top w:val="none" w:sz="0" w:space="0" w:color="auto"/>
        <w:left w:val="none" w:sz="0" w:space="0" w:color="auto"/>
        <w:bottom w:val="none" w:sz="0" w:space="0" w:color="auto"/>
        <w:right w:val="none" w:sz="0" w:space="0" w:color="auto"/>
      </w:divBdr>
    </w:div>
    <w:div w:id="764809941">
      <w:bodyDiv w:val="1"/>
      <w:marLeft w:val="0"/>
      <w:marRight w:val="0"/>
      <w:marTop w:val="0"/>
      <w:marBottom w:val="0"/>
      <w:divBdr>
        <w:top w:val="none" w:sz="0" w:space="0" w:color="auto"/>
        <w:left w:val="none" w:sz="0" w:space="0" w:color="auto"/>
        <w:bottom w:val="none" w:sz="0" w:space="0" w:color="auto"/>
        <w:right w:val="none" w:sz="0" w:space="0" w:color="auto"/>
      </w:divBdr>
    </w:div>
    <w:div w:id="767434404">
      <w:bodyDiv w:val="1"/>
      <w:marLeft w:val="0"/>
      <w:marRight w:val="0"/>
      <w:marTop w:val="0"/>
      <w:marBottom w:val="0"/>
      <w:divBdr>
        <w:top w:val="none" w:sz="0" w:space="0" w:color="auto"/>
        <w:left w:val="none" w:sz="0" w:space="0" w:color="auto"/>
        <w:bottom w:val="none" w:sz="0" w:space="0" w:color="auto"/>
        <w:right w:val="none" w:sz="0" w:space="0" w:color="auto"/>
      </w:divBdr>
    </w:div>
    <w:div w:id="767962590">
      <w:bodyDiv w:val="1"/>
      <w:marLeft w:val="0"/>
      <w:marRight w:val="0"/>
      <w:marTop w:val="0"/>
      <w:marBottom w:val="0"/>
      <w:divBdr>
        <w:top w:val="none" w:sz="0" w:space="0" w:color="auto"/>
        <w:left w:val="none" w:sz="0" w:space="0" w:color="auto"/>
        <w:bottom w:val="none" w:sz="0" w:space="0" w:color="auto"/>
        <w:right w:val="none" w:sz="0" w:space="0" w:color="auto"/>
      </w:divBdr>
    </w:div>
    <w:div w:id="767968302">
      <w:bodyDiv w:val="1"/>
      <w:marLeft w:val="0"/>
      <w:marRight w:val="0"/>
      <w:marTop w:val="0"/>
      <w:marBottom w:val="0"/>
      <w:divBdr>
        <w:top w:val="none" w:sz="0" w:space="0" w:color="auto"/>
        <w:left w:val="none" w:sz="0" w:space="0" w:color="auto"/>
        <w:bottom w:val="none" w:sz="0" w:space="0" w:color="auto"/>
        <w:right w:val="none" w:sz="0" w:space="0" w:color="auto"/>
      </w:divBdr>
    </w:div>
    <w:div w:id="770668354">
      <w:bodyDiv w:val="1"/>
      <w:marLeft w:val="0"/>
      <w:marRight w:val="0"/>
      <w:marTop w:val="0"/>
      <w:marBottom w:val="0"/>
      <w:divBdr>
        <w:top w:val="none" w:sz="0" w:space="0" w:color="auto"/>
        <w:left w:val="none" w:sz="0" w:space="0" w:color="auto"/>
        <w:bottom w:val="none" w:sz="0" w:space="0" w:color="auto"/>
        <w:right w:val="none" w:sz="0" w:space="0" w:color="auto"/>
      </w:divBdr>
    </w:div>
    <w:div w:id="770975615">
      <w:bodyDiv w:val="1"/>
      <w:marLeft w:val="0"/>
      <w:marRight w:val="0"/>
      <w:marTop w:val="0"/>
      <w:marBottom w:val="0"/>
      <w:divBdr>
        <w:top w:val="none" w:sz="0" w:space="0" w:color="auto"/>
        <w:left w:val="none" w:sz="0" w:space="0" w:color="auto"/>
        <w:bottom w:val="none" w:sz="0" w:space="0" w:color="auto"/>
        <w:right w:val="none" w:sz="0" w:space="0" w:color="auto"/>
      </w:divBdr>
    </w:div>
    <w:div w:id="771510022">
      <w:bodyDiv w:val="1"/>
      <w:marLeft w:val="0"/>
      <w:marRight w:val="0"/>
      <w:marTop w:val="0"/>
      <w:marBottom w:val="0"/>
      <w:divBdr>
        <w:top w:val="none" w:sz="0" w:space="0" w:color="auto"/>
        <w:left w:val="none" w:sz="0" w:space="0" w:color="auto"/>
        <w:bottom w:val="none" w:sz="0" w:space="0" w:color="auto"/>
        <w:right w:val="none" w:sz="0" w:space="0" w:color="auto"/>
      </w:divBdr>
    </w:div>
    <w:div w:id="774520053">
      <w:bodyDiv w:val="1"/>
      <w:marLeft w:val="0"/>
      <w:marRight w:val="0"/>
      <w:marTop w:val="0"/>
      <w:marBottom w:val="0"/>
      <w:divBdr>
        <w:top w:val="none" w:sz="0" w:space="0" w:color="auto"/>
        <w:left w:val="none" w:sz="0" w:space="0" w:color="auto"/>
        <w:bottom w:val="none" w:sz="0" w:space="0" w:color="auto"/>
        <w:right w:val="none" w:sz="0" w:space="0" w:color="auto"/>
      </w:divBdr>
    </w:div>
    <w:div w:id="774784058">
      <w:bodyDiv w:val="1"/>
      <w:marLeft w:val="0"/>
      <w:marRight w:val="0"/>
      <w:marTop w:val="0"/>
      <w:marBottom w:val="0"/>
      <w:divBdr>
        <w:top w:val="none" w:sz="0" w:space="0" w:color="auto"/>
        <w:left w:val="none" w:sz="0" w:space="0" w:color="auto"/>
        <w:bottom w:val="none" w:sz="0" w:space="0" w:color="auto"/>
        <w:right w:val="none" w:sz="0" w:space="0" w:color="auto"/>
      </w:divBdr>
    </w:div>
    <w:div w:id="775298051">
      <w:bodyDiv w:val="1"/>
      <w:marLeft w:val="0"/>
      <w:marRight w:val="0"/>
      <w:marTop w:val="0"/>
      <w:marBottom w:val="0"/>
      <w:divBdr>
        <w:top w:val="none" w:sz="0" w:space="0" w:color="auto"/>
        <w:left w:val="none" w:sz="0" w:space="0" w:color="auto"/>
        <w:bottom w:val="none" w:sz="0" w:space="0" w:color="auto"/>
        <w:right w:val="none" w:sz="0" w:space="0" w:color="auto"/>
      </w:divBdr>
    </w:div>
    <w:div w:id="785001635">
      <w:bodyDiv w:val="1"/>
      <w:marLeft w:val="0"/>
      <w:marRight w:val="0"/>
      <w:marTop w:val="0"/>
      <w:marBottom w:val="0"/>
      <w:divBdr>
        <w:top w:val="none" w:sz="0" w:space="0" w:color="auto"/>
        <w:left w:val="none" w:sz="0" w:space="0" w:color="auto"/>
        <w:bottom w:val="none" w:sz="0" w:space="0" w:color="auto"/>
        <w:right w:val="none" w:sz="0" w:space="0" w:color="auto"/>
      </w:divBdr>
    </w:div>
    <w:div w:id="785852071">
      <w:bodyDiv w:val="1"/>
      <w:marLeft w:val="0"/>
      <w:marRight w:val="0"/>
      <w:marTop w:val="0"/>
      <w:marBottom w:val="0"/>
      <w:divBdr>
        <w:top w:val="none" w:sz="0" w:space="0" w:color="auto"/>
        <w:left w:val="none" w:sz="0" w:space="0" w:color="auto"/>
        <w:bottom w:val="none" w:sz="0" w:space="0" w:color="auto"/>
        <w:right w:val="none" w:sz="0" w:space="0" w:color="auto"/>
      </w:divBdr>
    </w:div>
    <w:div w:id="787352547">
      <w:bodyDiv w:val="1"/>
      <w:marLeft w:val="0"/>
      <w:marRight w:val="0"/>
      <w:marTop w:val="0"/>
      <w:marBottom w:val="0"/>
      <w:divBdr>
        <w:top w:val="none" w:sz="0" w:space="0" w:color="auto"/>
        <w:left w:val="none" w:sz="0" w:space="0" w:color="auto"/>
        <w:bottom w:val="none" w:sz="0" w:space="0" w:color="auto"/>
        <w:right w:val="none" w:sz="0" w:space="0" w:color="auto"/>
      </w:divBdr>
    </w:div>
    <w:div w:id="789858619">
      <w:bodyDiv w:val="1"/>
      <w:marLeft w:val="0"/>
      <w:marRight w:val="0"/>
      <w:marTop w:val="0"/>
      <w:marBottom w:val="0"/>
      <w:divBdr>
        <w:top w:val="none" w:sz="0" w:space="0" w:color="auto"/>
        <w:left w:val="none" w:sz="0" w:space="0" w:color="auto"/>
        <w:bottom w:val="none" w:sz="0" w:space="0" w:color="auto"/>
        <w:right w:val="none" w:sz="0" w:space="0" w:color="auto"/>
      </w:divBdr>
    </w:div>
    <w:div w:id="792752722">
      <w:bodyDiv w:val="1"/>
      <w:marLeft w:val="0"/>
      <w:marRight w:val="0"/>
      <w:marTop w:val="0"/>
      <w:marBottom w:val="0"/>
      <w:divBdr>
        <w:top w:val="none" w:sz="0" w:space="0" w:color="auto"/>
        <w:left w:val="none" w:sz="0" w:space="0" w:color="auto"/>
        <w:bottom w:val="none" w:sz="0" w:space="0" w:color="auto"/>
        <w:right w:val="none" w:sz="0" w:space="0" w:color="auto"/>
      </w:divBdr>
    </w:div>
    <w:div w:id="795566655">
      <w:bodyDiv w:val="1"/>
      <w:marLeft w:val="0"/>
      <w:marRight w:val="0"/>
      <w:marTop w:val="0"/>
      <w:marBottom w:val="0"/>
      <w:divBdr>
        <w:top w:val="none" w:sz="0" w:space="0" w:color="auto"/>
        <w:left w:val="none" w:sz="0" w:space="0" w:color="auto"/>
        <w:bottom w:val="none" w:sz="0" w:space="0" w:color="auto"/>
        <w:right w:val="none" w:sz="0" w:space="0" w:color="auto"/>
      </w:divBdr>
    </w:div>
    <w:div w:id="798762834">
      <w:bodyDiv w:val="1"/>
      <w:marLeft w:val="0"/>
      <w:marRight w:val="0"/>
      <w:marTop w:val="0"/>
      <w:marBottom w:val="0"/>
      <w:divBdr>
        <w:top w:val="none" w:sz="0" w:space="0" w:color="auto"/>
        <w:left w:val="none" w:sz="0" w:space="0" w:color="auto"/>
        <w:bottom w:val="none" w:sz="0" w:space="0" w:color="auto"/>
        <w:right w:val="none" w:sz="0" w:space="0" w:color="auto"/>
      </w:divBdr>
    </w:div>
    <w:div w:id="800154836">
      <w:bodyDiv w:val="1"/>
      <w:marLeft w:val="0"/>
      <w:marRight w:val="0"/>
      <w:marTop w:val="0"/>
      <w:marBottom w:val="0"/>
      <w:divBdr>
        <w:top w:val="none" w:sz="0" w:space="0" w:color="auto"/>
        <w:left w:val="none" w:sz="0" w:space="0" w:color="auto"/>
        <w:bottom w:val="none" w:sz="0" w:space="0" w:color="auto"/>
        <w:right w:val="none" w:sz="0" w:space="0" w:color="auto"/>
      </w:divBdr>
    </w:div>
    <w:div w:id="800423854">
      <w:bodyDiv w:val="1"/>
      <w:marLeft w:val="0"/>
      <w:marRight w:val="0"/>
      <w:marTop w:val="0"/>
      <w:marBottom w:val="0"/>
      <w:divBdr>
        <w:top w:val="none" w:sz="0" w:space="0" w:color="auto"/>
        <w:left w:val="none" w:sz="0" w:space="0" w:color="auto"/>
        <w:bottom w:val="none" w:sz="0" w:space="0" w:color="auto"/>
        <w:right w:val="none" w:sz="0" w:space="0" w:color="auto"/>
      </w:divBdr>
    </w:div>
    <w:div w:id="802427537">
      <w:bodyDiv w:val="1"/>
      <w:marLeft w:val="0"/>
      <w:marRight w:val="0"/>
      <w:marTop w:val="0"/>
      <w:marBottom w:val="0"/>
      <w:divBdr>
        <w:top w:val="none" w:sz="0" w:space="0" w:color="auto"/>
        <w:left w:val="none" w:sz="0" w:space="0" w:color="auto"/>
        <w:bottom w:val="none" w:sz="0" w:space="0" w:color="auto"/>
        <w:right w:val="none" w:sz="0" w:space="0" w:color="auto"/>
      </w:divBdr>
    </w:div>
    <w:div w:id="802967416">
      <w:bodyDiv w:val="1"/>
      <w:marLeft w:val="0"/>
      <w:marRight w:val="0"/>
      <w:marTop w:val="0"/>
      <w:marBottom w:val="0"/>
      <w:divBdr>
        <w:top w:val="none" w:sz="0" w:space="0" w:color="auto"/>
        <w:left w:val="none" w:sz="0" w:space="0" w:color="auto"/>
        <w:bottom w:val="none" w:sz="0" w:space="0" w:color="auto"/>
        <w:right w:val="none" w:sz="0" w:space="0" w:color="auto"/>
      </w:divBdr>
    </w:div>
    <w:div w:id="804855323">
      <w:bodyDiv w:val="1"/>
      <w:marLeft w:val="0"/>
      <w:marRight w:val="0"/>
      <w:marTop w:val="0"/>
      <w:marBottom w:val="0"/>
      <w:divBdr>
        <w:top w:val="none" w:sz="0" w:space="0" w:color="auto"/>
        <w:left w:val="none" w:sz="0" w:space="0" w:color="auto"/>
        <w:bottom w:val="none" w:sz="0" w:space="0" w:color="auto"/>
        <w:right w:val="none" w:sz="0" w:space="0" w:color="auto"/>
      </w:divBdr>
    </w:div>
    <w:div w:id="805120503">
      <w:bodyDiv w:val="1"/>
      <w:marLeft w:val="0"/>
      <w:marRight w:val="0"/>
      <w:marTop w:val="0"/>
      <w:marBottom w:val="0"/>
      <w:divBdr>
        <w:top w:val="none" w:sz="0" w:space="0" w:color="auto"/>
        <w:left w:val="none" w:sz="0" w:space="0" w:color="auto"/>
        <w:bottom w:val="none" w:sz="0" w:space="0" w:color="auto"/>
        <w:right w:val="none" w:sz="0" w:space="0" w:color="auto"/>
      </w:divBdr>
    </w:div>
    <w:div w:id="810054198">
      <w:bodyDiv w:val="1"/>
      <w:marLeft w:val="0"/>
      <w:marRight w:val="0"/>
      <w:marTop w:val="0"/>
      <w:marBottom w:val="0"/>
      <w:divBdr>
        <w:top w:val="none" w:sz="0" w:space="0" w:color="auto"/>
        <w:left w:val="none" w:sz="0" w:space="0" w:color="auto"/>
        <w:bottom w:val="none" w:sz="0" w:space="0" w:color="auto"/>
        <w:right w:val="none" w:sz="0" w:space="0" w:color="auto"/>
      </w:divBdr>
    </w:div>
    <w:div w:id="812482311">
      <w:bodyDiv w:val="1"/>
      <w:marLeft w:val="0"/>
      <w:marRight w:val="0"/>
      <w:marTop w:val="0"/>
      <w:marBottom w:val="0"/>
      <w:divBdr>
        <w:top w:val="none" w:sz="0" w:space="0" w:color="auto"/>
        <w:left w:val="none" w:sz="0" w:space="0" w:color="auto"/>
        <w:bottom w:val="none" w:sz="0" w:space="0" w:color="auto"/>
        <w:right w:val="none" w:sz="0" w:space="0" w:color="auto"/>
      </w:divBdr>
    </w:div>
    <w:div w:id="812983605">
      <w:bodyDiv w:val="1"/>
      <w:marLeft w:val="0"/>
      <w:marRight w:val="0"/>
      <w:marTop w:val="0"/>
      <w:marBottom w:val="0"/>
      <w:divBdr>
        <w:top w:val="none" w:sz="0" w:space="0" w:color="auto"/>
        <w:left w:val="none" w:sz="0" w:space="0" w:color="auto"/>
        <w:bottom w:val="none" w:sz="0" w:space="0" w:color="auto"/>
        <w:right w:val="none" w:sz="0" w:space="0" w:color="auto"/>
      </w:divBdr>
    </w:div>
    <w:div w:id="818426905">
      <w:bodyDiv w:val="1"/>
      <w:marLeft w:val="0"/>
      <w:marRight w:val="0"/>
      <w:marTop w:val="0"/>
      <w:marBottom w:val="0"/>
      <w:divBdr>
        <w:top w:val="none" w:sz="0" w:space="0" w:color="auto"/>
        <w:left w:val="none" w:sz="0" w:space="0" w:color="auto"/>
        <w:bottom w:val="none" w:sz="0" w:space="0" w:color="auto"/>
        <w:right w:val="none" w:sz="0" w:space="0" w:color="auto"/>
      </w:divBdr>
    </w:div>
    <w:div w:id="823160942">
      <w:bodyDiv w:val="1"/>
      <w:marLeft w:val="0"/>
      <w:marRight w:val="0"/>
      <w:marTop w:val="0"/>
      <w:marBottom w:val="0"/>
      <w:divBdr>
        <w:top w:val="none" w:sz="0" w:space="0" w:color="auto"/>
        <w:left w:val="none" w:sz="0" w:space="0" w:color="auto"/>
        <w:bottom w:val="none" w:sz="0" w:space="0" w:color="auto"/>
        <w:right w:val="none" w:sz="0" w:space="0" w:color="auto"/>
      </w:divBdr>
    </w:div>
    <w:div w:id="831873631">
      <w:bodyDiv w:val="1"/>
      <w:marLeft w:val="0"/>
      <w:marRight w:val="0"/>
      <w:marTop w:val="0"/>
      <w:marBottom w:val="0"/>
      <w:divBdr>
        <w:top w:val="none" w:sz="0" w:space="0" w:color="auto"/>
        <w:left w:val="none" w:sz="0" w:space="0" w:color="auto"/>
        <w:bottom w:val="none" w:sz="0" w:space="0" w:color="auto"/>
        <w:right w:val="none" w:sz="0" w:space="0" w:color="auto"/>
      </w:divBdr>
    </w:div>
    <w:div w:id="832532295">
      <w:bodyDiv w:val="1"/>
      <w:marLeft w:val="0"/>
      <w:marRight w:val="0"/>
      <w:marTop w:val="0"/>
      <w:marBottom w:val="0"/>
      <w:divBdr>
        <w:top w:val="none" w:sz="0" w:space="0" w:color="auto"/>
        <w:left w:val="none" w:sz="0" w:space="0" w:color="auto"/>
        <w:bottom w:val="none" w:sz="0" w:space="0" w:color="auto"/>
        <w:right w:val="none" w:sz="0" w:space="0" w:color="auto"/>
      </w:divBdr>
    </w:div>
    <w:div w:id="834996656">
      <w:bodyDiv w:val="1"/>
      <w:marLeft w:val="0"/>
      <w:marRight w:val="0"/>
      <w:marTop w:val="0"/>
      <w:marBottom w:val="0"/>
      <w:divBdr>
        <w:top w:val="none" w:sz="0" w:space="0" w:color="auto"/>
        <w:left w:val="none" w:sz="0" w:space="0" w:color="auto"/>
        <w:bottom w:val="none" w:sz="0" w:space="0" w:color="auto"/>
        <w:right w:val="none" w:sz="0" w:space="0" w:color="auto"/>
      </w:divBdr>
    </w:div>
    <w:div w:id="836187528">
      <w:bodyDiv w:val="1"/>
      <w:marLeft w:val="0"/>
      <w:marRight w:val="0"/>
      <w:marTop w:val="0"/>
      <w:marBottom w:val="0"/>
      <w:divBdr>
        <w:top w:val="none" w:sz="0" w:space="0" w:color="auto"/>
        <w:left w:val="none" w:sz="0" w:space="0" w:color="auto"/>
        <w:bottom w:val="none" w:sz="0" w:space="0" w:color="auto"/>
        <w:right w:val="none" w:sz="0" w:space="0" w:color="auto"/>
      </w:divBdr>
    </w:div>
    <w:div w:id="845939944">
      <w:bodyDiv w:val="1"/>
      <w:marLeft w:val="0"/>
      <w:marRight w:val="0"/>
      <w:marTop w:val="0"/>
      <w:marBottom w:val="0"/>
      <w:divBdr>
        <w:top w:val="none" w:sz="0" w:space="0" w:color="auto"/>
        <w:left w:val="none" w:sz="0" w:space="0" w:color="auto"/>
        <w:bottom w:val="none" w:sz="0" w:space="0" w:color="auto"/>
        <w:right w:val="none" w:sz="0" w:space="0" w:color="auto"/>
      </w:divBdr>
    </w:div>
    <w:div w:id="846559713">
      <w:bodyDiv w:val="1"/>
      <w:marLeft w:val="0"/>
      <w:marRight w:val="0"/>
      <w:marTop w:val="0"/>
      <w:marBottom w:val="0"/>
      <w:divBdr>
        <w:top w:val="none" w:sz="0" w:space="0" w:color="auto"/>
        <w:left w:val="none" w:sz="0" w:space="0" w:color="auto"/>
        <w:bottom w:val="none" w:sz="0" w:space="0" w:color="auto"/>
        <w:right w:val="none" w:sz="0" w:space="0" w:color="auto"/>
      </w:divBdr>
    </w:div>
    <w:div w:id="849176727">
      <w:bodyDiv w:val="1"/>
      <w:marLeft w:val="0"/>
      <w:marRight w:val="0"/>
      <w:marTop w:val="0"/>
      <w:marBottom w:val="0"/>
      <w:divBdr>
        <w:top w:val="none" w:sz="0" w:space="0" w:color="auto"/>
        <w:left w:val="none" w:sz="0" w:space="0" w:color="auto"/>
        <w:bottom w:val="none" w:sz="0" w:space="0" w:color="auto"/>
        <w:right w:val="none" w:sz="0" w:space="0" w:color="auto"/>
      </w:divBdr>
    </w:div>
    <w:div w:id="863136438">
      <w:bodyDiv w:val="1"/>
      <w:marLeft w:val="0"/>
      <w:marRight w:val="0"/>
      <w:marTop w:val="0"/>
      <w:marBottom w:val="0"/>
      <w:divBdr>
        <w:top w:val="none" w:sz="0" w:space="0" w:color="auto"/>
        <w:left w:val="none" w:sz="0" w:space="0" w:color="auto"/>
        <w:bottom w:val="none" w:sz="0" w:space="0" w:color="auto"/>
        <w:right w:val="none" w:sz="0" w:space="0" w:color="auto"/>
      </w:divBdr>
    </w:div>
    <w:div w:id="866338024">
      <w:bodyDiv w:val="1"/>
      <w:marLeft w:val="0"/>
      <w:marRight w:val="0"/>
      <w:marTop w:val="0"/>
      <w:marBottom w:val="0"/>
      <w:divBdr>
        <w:top w:val="none" w:sz="0" w:space="0" w:color="auto"/>
        <w:left w:val="none" w:sz="0" w:space="0" w:color="auto"/>
        <w:bottom w:val="none" w:sz="0" w:space="0" w:color="auto"/>
        <w:right w:val="none" w:sz="0" w:space="0" w:color="auto"/>
      </w:divBdr>
    </w:div>
    <w:div w:id="866988841">
      <w:bodyDiv w:val="1"/>
      <w:marLeft w:val="0"/>
      <w:marRight w:val="0"/>
      <w:marTop w:val="0"/>
      <w:marBottom w:val="0"/>
      <w:divBdr>
        <w:top w:val="none" w:sz="0" w:space="0" w:color="auto"/>
        <w:left w:val="none" w:sz="0" w:space="0" w:color="auto"/>
        <w:bottom w:val="none" w:sz="0" w:space="0" w:color="auto"/>
        <w:right w:val="none" w:sz="0" w:space="0" w:color="auto"/>
      </w:divBdr>
    </w:div>
    <w:div w:id="871769375">
      <w:bodyDiv w:val="1"/>
      <w:marLeft w:val="0"/>
      <w:marRight w:val="0"/>
      <w:marTop w:val="0"/>
      <w:marBottom w:val="0"/>
      <w:divBdr>
        <w:top w:val="none" w:sz="0" w:space="0" w:color="auto"/>
        <w:left w:val="none" w:sz="0" w:space="0" w:color="auto"/>
        <w:bottom w:val="none" w:sz="0" w:space="0" w:color="auto"/>
        <w:right w:val="none" w:sz="0" w:space="0" w:color="auto"/>
      </w:divBdr>
    </w:div>
    <w:div w:id="880749341">
      <w:bodyDiv w:val="1"/>
      <w:marLeft w:val="0"/>
      <w:marRight w:val="0"/>
      <w:marTop w:val="0"/>
      <w:marBottom w:val="0"/>
      <w:divBdr>
        <w:top w:val="none" w:sz="0" w:space="0" w:color="auto"/>
        <w:left w:val="none" w:sz="0" w:space="0" w:color="auto"/>
        <w:bottom w:val="none" w:sz="0" w:space="0" w:color="auto"/>
        <w:right w:val="none" w:sz="0" w:space="0" w:color="auto"/>
      </w:divBdr>
    </w:div>
    <w:div w:id="883567567">
      <w:bodyDiv w:val="1"/>
      <w:marLeft w:val="0"/>
      <w:marRight w:val="0"/>
      <w:marTop w:val="0"/>
      <w:marBottom w:val="0"/>
      <w:divBdr>
        <w:top w:val="none" w:sz="0" w:space="0" w:color="auto"/>
        <w:left w:val="none" w:sz="0" w:space="0" w:color="auto"/>
        <w:bottom w:val="none" w:sz="0" w:space="0" w:color="auto"/>
        <w:right w:val="none" w:sz="0" w:space="0" w:color="auto"/>
      </w:divBdr>
    </w:div>
    <w:div w:id="887910431">
      <w:bodyDiv w:val="1"/>
      <w:marLeft w:val="0"/>
      <w:marRight w:val="0"/>
      <w:marTop w:val="0"/>
      <w:marBottom w:val="0"/>
      <w:divBdr>
        <w:top w:val="none" w:sz="0" w:space="0" w:color="auto"/>
        <w:left w:val="none" w:sz="0" w:space="0" w:color="auto"/>
        <w:bottom w:val="none" w:sz="0" w:space="0" w:color="auto"/>
        <w:right w:val="none" w:sz="0" w:space="0" w:color="auto"/>
      </w:divBdr>
    </w:div>
    <w:div w:id="894660572">
      <w:bodyDiv w:val="1"/>
      <w:marLeft w:val="0"/>
      <w:marRight w:val="0"/>
      <w:marTop w:val="0"/>
      <w:marBottom w:val="0"/>
      <w:divBdr>
        <w:top w:val="none" w:sz="0" w:space="0" w:color="auto"/>
        <w:left w:val="none" w:sz="0" w:space="0" w:color="auto"/>
        <w:bottom w:val="none" w:sz="0" w:space="0" w:color="auto"/>
        <w:right w:val="none" w:sz="0" w:space="0" w:color="auto"/>
      </w:divBdr>
    </w:div>
    <w:div w:id="895118766">
      <w:bodyDiv w:val="1"/>
      <w:marLeft w:val="0"/>
      <w:marRight w:val="0"/>
      <w:marTop w:val="0"/>
      <w:marBottom w:val="0"/>
      <w:divBdr>
        <w:top w:val="none" w:sz="0" w:space="0" w:color="auto"/>
        <w:left w:val="none" w:sz="0" w:space="0" w:color="auto"/>
        <w:bottom w:val="none" w:sz="0" w:space="0" w:color="auto"/>
        <w:right w:val="none" w:sz="0" w:space="0" w:color="auto"/>
      </w:divBdr>
    </w:div>
    <w:div w:id="895312359">
      <w:bodyDiv w:val="1"/>
      <w:marLeft w:val="0"/>
      <w:marRight w:val="0"/>
      <w:marTop w:val="0"/>
      <w:marBottom w:val="0"/>
      <w:divBdr>
        <w:top w:val="none" w:sz="0" w:space="0" w:color="auto"/>
        <w:left w:val="none" w:sz="0" w:space="0" w:color="auto"/>
        <w:bottom w:val="none" w:sz="0" w:space="0" w:color="auto"/>
        <w:right w:val="none" w:sz="0" w:space="0" w:color="auto"/>
      </w:divBdr>
    </w:div>
    <w:div w:id="899751206">
      <w:bodyDiv w:val="1"/>
      <w:marLeft w:val="0"/>
      <w:marRight w:val="0"/>
      <w:marTop w:val="0"/>
      <w:marBottom w:val="0"/>
      <w:divBdr>
        <w:top w:val="none" w:sz="0" w:space="0" w:color="auto"/>
        <w:left w:val="none" w:sz="0" w:space="0" w:color="auto"/>
        <w:bottom w:val="none" w:sz="0" w:space="0" w:color="auto"/>
        <w:right w:val="none" w:sz="0" w:space="0" w:color="auto"/>
      </w:divBdr>
    </w:div>
    <w:div w:id="900944532">
      <w:bodyDiv w:val="1"/>
      <w:marLeft w:val="0"/>
      <w:marRight w:val="0"/>
      <w:marTop w:val="0"/>
      <w:marBottom w:val="0"/>
      <w:divBdr>
        <w:top w:val="none" w:sz="0" w:space="0" w:color="auto"/>
        <w:left w:val="none" w:sz="0" w:space="0" w:color="auto"/>
        <w:bottom w:val="none" w:sz="0" w:space="0" w:color="auto"/>
        <w:right w:val="none" w:sz="0" w:space="0" w:color="auto"/>
      </w:divBdr>
    </w:div>
    <w:div w:id="901597595">
      <w:bodyDiv w:val="1"/>
      <w:marLeft w:val="0"/>
      <w:marRight w:val="0"/>
      <w:marTop w:val="0"/>
      <w:marBottom w:val="0"/>
      <w:divBdr>
        <w:top w:val="none" w:sz="0" w:space="0" w:color="auto"/>
        <w:left w:val="none" w:sz="0" w:space="0" w:color="auto"/>
        <w:bottom w:val="none" w:sz="0" w:space="0" w:color="auto"/>
        <w:right w:val="none" w:sz="0" w:space="0" w:color="auto"/>
      </w:divBdr>
    </w:div>
    <w:div w:id="902987437">
      <w:bodyDiv w:val="1"/>
      <w:marLeft w:val="0"/>
      <w:marRight w:val="0"/>
      <w:marTop w:val="0"/>
      <w:marBottom w:val="0"/>
      <w:divBdr>
        <w:top w:val="none" w:sz="0" w:space="0" w:color="auto"/>
        <w:left w:val="none" w:sz="0" w:space="0" w:color="auto"/>
        <w:bottom w:val="none" w:sz="0" w:space="0" w:color="auto"/>
        <w:right w:val="none" w:sz="0" w:space="0" w:color="auto"/>
      </w:divBdr>
    </w:div>
    <w:div w:id="904410185">
      <w:bodyDiv w:val="1"/>
      <w:marLeft w:val="0"/>
      <w:marRight w:val="0"/>
      <w:marTop w:val="0"/>
      <w:marBottom w:val="0"/>
      <w:divBdr>
        <w:top w:val="none" w:sz="0" w:space="0" w:color="auto"/>
        <w:left w:val="none" w:sz="0" w:space="0" w:color="auto"/>
        <w:bottom w:val="none" w:sz="0" w:space="0" w:color="auto"/>
        <w:right w:val="none" w:sz="0" w:space="0" w:color="auto"/>
      </w:divBdr>
    </w:div>
    <w:div w:id="916133451">
      <w:bodyDiv w:val="1"/>
      <w:marLeft w:val="0"/>
      <w:marRight w:val="0"/>
      <w:marTop w:val="0"/>
      <w:marBottom w:val="0"/>
      <w:divBdr>
        <w:top w:val="none" w:sz="0" w:space="0" w:color="auto"/>
        <w:left w:val="none" w:sz="0" w:space="0" w:color="auto"/>
        <w:bottom w:val="none" w:sz="0" w:space="0" w:color="auto"/>
        <w:right w:val="none" w:sz="0" w:space="0" w:color="auto"/>
      </w:divBdr>
    </w:div>
    <w:div w:id="917448718">
      <w:bodyDiv w:val="1"/>
      <w:marLeft w:val="0"/>
      <w:marRight w:val="0"/>
      <w:marTop w:val="0"/>
      <w:marBottom w:val="0"/>
      <w:divBdr>
        <w:top w:val="none" w:sz="0" w:space="0" w:color="auto"/>
        <w:left w:val="none" w:sz="0" w:space="0" w:color="auto"/>
        <w:bottom w:val="none" w:sz="0" w:space="0" w:color="auto"/>
        <w:right w:val="none" w:sz="0" w:space="0" w:color="auto"/>
      </w:divBdr>
    </w:div>
    <w:div w:id="918826561">
      <w:bodyDiv w:val="1"/>
      <w:marLeft w:val="0"/>
      <w:marRight w:val="0"/>
      <w:marTop w:val="0"/>
      <w:marBottom w:val="0"/>
      <w:divBdr>
        <w:top w:val="none" w:sz="0" w:space="0" w:color="auto"/>
        <w:left w:val="none" w:sz="0" w:space="0" w:color="auto"/>
        <w:bottom w:val="none" w:sz="0" w:space="0" w:color="auto"/>
        <w:right w:val="none" w:sz="0" w:space="0" w:color="auto"/>
      </w:divBdr>
    </w:div>
    <w:div w:id="932855505">
      <w:bodyDiv w:val="1"/>
      <w:marLeft w:val="0"/>
      <w:marRight w:val="0"/>
      <w:marTop w:val="0"/>
      <w:marBottom w:val="0"/>
      <w:divBdr>
        <w:top w:val="none" w:sz="0" w:space="0" w:color="auto"/>
        <w:left w:val="none" w:sz="0" w:space="0" w:color="auto"/>
        <w:bottom w:val="none" w:sz="0" w:space="0" w:color="auto"/>
        <w:right w:val="none" w:sz="0" w:space="0" w:color="auto"/>
      </w:divBdr>
    </w:div>
    <w:div w:id="934561319">
      <w:bodyDiv w:val="1"/>
      <w:marLeft w:val="0"/>
      <w:marRight w:val="0"/>
      <w:marTop w:val="0"/>
      <w:marBottom w:val="0"/>
      <w:divBdr>
        <w:top w:val="none" w:sz="0" w:space="0" w:color="auto"/>
        <w:left w:val="none" w:sz="0" w:space="0" w:color="auto"/>
        <w:bottom w:val="none" w:sz="0" w:space="0" w:color="auto"/>
        <w:right w:val="none" w:sz="0" w:space="0" w:color="auto"/>
      </w:divBdr>
    </w:div>
    <w:div w:id="942881074">
      <w:bodyDiv w:val="1"/>
      <w:marLeft w:val="0"/>
      <w:marRight w:val="0"/>
      <w:marTop w:val="0"/>
      <w:marBottom w:val="0"/>
      <w:divBdr>
        <w:top w:val="none" w:sz="0" w:space="0" w:color="auto"/>
        <w:left w:val="none" w:sz="0" w:space="0" w:color="auto"/>
        <w:bottom w:val="none" w:sz="0" w:space="0" w:color="auto"/>
        <w:right w:val="none" w:sz="0" w:space="0" w:color="auto"/>
      </w:divBdr>
    </w:div>
    <w:div w:id="943727882">
      <w:bodyDiv w:val="1"/>
      <w:marLeft w:val="0"/>
      <w:marRight w:val="0"/>
      <w:marTop w:val="0"/>
      <w:marBottom w:val="0"/>
      <w:divBdr>
        <w:top w:val="none" w:sz="0" w:space="0" w:color="auto"/>
        <w:left w:val="none" w:sz="0" w:space="0" w:color="auto"/>
        <w:bottom w:val="none" w:sz="0" w:space="0" w:color="auto"/>
        <w:right w:val="none" w:sz="0" w:space="0" w:color="auto"/>
      </w:divBdr>
    </w:div>
    <w:div w:id="945768702">
      <w:bodyDiv w:val="1"/>
      <w:marLeft w:val="0"/>
      <w:marRight w:val="0"/>
      <w:marTop w:val="0"/>
      <w:marBottom w:val="0"/>
      <w:divBdr>
        <w:top w:val="none" w:sz="0" w:space="0" w:color="auto"/>
        <w:left w:val="none" w:sz="0" w:space="0" w:color="auto"/>
        <w:bottom w:val="none" w:sz="0" w:space="0" w:color="auto"/>
        <w:right w:val="none" w:sz="0" w:space="0" w:color="auto"/>
      </w:divBdr>
    </w:div>
    <w:div w:id="948971055">
      <w:bodyDiv w:val="1"/>
      <w:marLeft w:val="0"/>
      <w:marRight w:val="0"/>
      <w:marTop w:val="0"/>
      <w:marBottom w:val="0"/>
      <w:divBdr>
        <w:top w:val="none" w:sz="0" w:space="0" w:color="auto"/>
        <w:left w:val="none" w:sz="0" w:space="0" w:color="auto"/>
        <w:bottom w:val="none" w:sz="0" w:space="0" w:color="auto"/>
        <w:right w:val="none" w:sz="0" w:space="0" w:color="auto"/>
      </w:divBdr>
    </w:div>
    <w:div w:id="955213100">
      <w:bodyDiv w:val="1"/>
      <w:marLeft w:val="0"/>
      <w:marRight w:val="0"/>
      <w:marTop w:val="0"/>
      <w:marBottom w:val="0"/>
      <w:divBdr>
        <w:top w:val="none" w:sz="0" w:space="0" w:color="auto"/>
        <w:left w:val="none" w:sz="0" w:space="0" w:color="auto"/>
        <w:bottom w:val="none" w:sz="0" w:space="0" w:color="auto"/>
        <w:right w:val="none" w:sz="0" w:space="0" w:color="auto"/>
      </w:divBdr>
    </w:div>
    <w:div w:id="955911763">
      <w:bodyDiv w:val="1"/>
      <w:marLeft w:val="0"/>
      <w:marRight w:val="0"/>
      <w:marTop w:val="0"/>
      <w:marBottom w:val="0"/>
      <w:divBdr>
        <w:top w:val="none" w:sz="0" w:space="0" w:color="auto"/>
        <w:left w:val="none" w:sz="0" w:space="0" w:color="auto"/>
        <w:bottom w:val="none" w:sz="0" w:space="0" w:color="auto"/>
        <w:right w:val="none" w:sz="0" w:space="0" w:color="auto"/>
      </w:divBdr>
    </w:div>
    <w:div w:id="956449817">
      <w:bodyDiv w:val="1"/>
      <w:marLeft w:val="0"/>
      <w:marRight w:val="0"/>
      <w:marTop w:val="0"/>
      <w:marBottom w:val="0"/>
      <w:divBdr>
        <w:top w:val="none" w:sz="0" w:space="0" w:color="auto"/>
        <w:left w:val="none" w:sz="0" w:space="0" w:color="auto"/>
        <w:bottom w:val="none" w:sz="0" w:space="0" w:color="auto"/>
        <w:right w:val="none" w:sz="0" w:space="0" w:color="auto"/>
      </w:divBdr>
    </w:div>
    <w:div w:id="960720804">
      <w:bodyDiv w:val="1"/>
      <w:marLeft w:val="0"/>
      <w:marRight w:val="0"/>
      <w:marTop w:val="0"/>
      <w:marBottom w:val="0"/>
      <w:divBdr>
        <w:top w:val="none" w:sz="0" w:space="0" w:color="auto"/>
        <w:left w:val="none" w:sz="0" w:space="0" w:color="auto"/>
        <w:bottom w:val="none" w:sz="0" w:space="0" w:color="auto"/>
        <w:right w:val="none" w:sz="0" w:space="0" w:color="auto"/>
      </w:divBdr>
    </w:div>
    <w:div w:id="973561903">
      <w:bodyDiv w:val="1"/>
      <w:marLeft w:val="0"/>
      <w:marRight w:val="0"/>
      <w:marTop w:val="0"/>
      <w:marBottom w:val="0"/>
      <w:divBdr>
        <w:top w:val="none" w:sz="0" w:space="0" w:color="auto"/>
        <w:left w:val="none" w:sz="0" w:space="0" w:color="auto"/>
        <w:bottom w:val="none" w:sz="0" w:space="0" w:color="auto"/>
        <w:right w:val="none" w:sz="0" w:space="0" w:color="auto"/>
      </w:divBdr>
    </w:div>
    <w:div w:id="979268015">
      <w:bodyDiv w:val="1"/>
      <w:marLeft w:val="0"/>
      <w:marRight w:val="0"/>
      <w:marTop w:val="0"/>
      <w:marBottom w:val="0"/>
      <w:divBdr>
        <w:top w:val="none" w:sz="0" w:space="0" w:color="auto"/>
        <w:left w:val="none" w:sz="0" w:space="0" w:color="auto"/>
        <w:bottom w:val="none" w:sz="0" w:space="0" w:color="auto"/>
        <w:right w:val="none" w:sz="0" w:space="0" w:color="auto"/>
      </w:divBdr>
    </w:div>
    <w:div w:id="980381936">
      <w:bodyDiv w:val="1"/>
      <w:marLeft w:val="0"/>
      <w:marRight w:val="0"/>
      <w:marTop w:val="0"/>
      <w:marBottom w:val="0"/>
      <w:divBdr>
        <w:top w:val="none" w:sz="0" w:space="0" w:color="auto"/>
        <w:left w:val="none" w:sz="0" w:space="0" w:color="auto"/>
        <w:bottom w:val="none" w:sz="0" w:space="0" w:color="auto"/>
        <w:right w:val="none" w:sz="0" w:space="0" w:color="auto"/>
      </w:divBdr>
    </w:div>
    <w:div w:id="982730967">
      <w:bodyDiv w:val="1"/>
      <w:marLeft w:val="0"/>
      <w:marRight w:val="0"/>
      <w:marTop w:val="0"/>
      <w:marBottom w:val="0"/>
      <w:divBdr>
        <w:top w:val="none" w:sz="0" w:space="0" w:color="auto"/>
        <w:left w:val="none" w:sz="0" w:space="0" w:color="auto"/>
        <w:bottom w:val="none" w:sz="0" w:space="0" w:color="auto"/>
        <w:right w:val="none" w:sz="0" w:space="0" w:color="auto"/>
      </w:divBdr>
    </w:div>
    <w:div w:id="993526605">
      <w:bodyDiv w:val="1"/>
      <w:marLeft w:val="0"/>
      <w:marRight w:val="0"/>
      <w:marTop w:val="0"/>
      <w:marBottom w:val="0"/>
      <w:divBdr>
        <w:top w:val="none" w:sz="0" w:space="0" w:color="auto"/>
        <w:left w:val="none" w:sz="0" w:space="0" w:color="auto"/>
        <w:bottom w:val="none" w:sz="0" w:space="0" w:color="auto"/>
        <w:right w:val="none" w:sz="0" w:space="0" w:color="auto"/>
      </w:divBdr>
    </w:div>
    <w:div w:id="993946240">
      <w:bodyDiv w:val="1"/>
      <w:marLeft w:val="0"/>
      <w:marRight w:val="0"/>
      <w:marTop w:val="0"/>
      <w:marBottom w:val="0"/>
      <w:divBdr>
        <w:top w:val="none" w:sz="0" w:space="0" w:color="auto"/>
        <w:left w:val="none" w:sz="0" w:space="0" w:color="auto"/>
        <w:bottom w:val="none" w:sz="0" w:space="0" w:color="auto"/>
        <w:right w:val="none" w:sz="0" w:space="0" w:color="auto"/>
      </w:divBdr>
    </w:div>
    <w:div w:id="1002048914">
      <w:bodyDiv w:val="1"/>
      <w:marLeft w:val="0"/>
      <w:marRight w:val="0"/>
      <w:marTop w:val="0"/>
      <w:marBottom w:val="0"/>
      <w:divBdr>
        <w:top w:val="none" w:sz="0" w:space="0" w:color="auto"/>
        <w:left w:val="none" w:sz="0" w:space="0" w:color="auto"/>
        <w:bottom w:val="none" w:sz="0" w:space="0" w:color="auto"/>
        <w:right w:val="none" w:sz="0" w:space="0" w:color="auto"/>
      </w:divBdr>
    </w:div>
    <w:div w:id="1003241336">
      <w:bodyDiv w:val="1"/>
      <w:marLeft w:val="0"/>
      <w:marRight w:val="0"/>
      <w:marTop w:val="0"/>
      <w:marBottom w:val="0"/>
      <w:divBdr>
        <w:top w:val="none" w:sz="0" w:space="0" w:color="auto"/>
        <w:left w:val="none" w:sz="0" w:space="0" w:color="auto"/>
        <w:bottom w:val="none" w:sz="0" w:space="0" w:color="auto"/>
        <w:right w:val="none" w:sz="0" w:space="0" w:color="auto"/>
      </w:divBdr>
    </w:div>
    <w:div w:id="1013188067">
      <w:bodyDiv w:val="1"/>
      <w:marLeft w:val="0"/>
      <w:marRight w:val="0"/>
      <w:marTop w:val="0"/>
      <w:marBottom w:val="0"/>
      <w:divBdr>
        <w:top w:val="none" w:sz="0" w:space="0" w:color="auto"/>
        <w:left w:val="none" w:sz="0" w:space="0" w:color="auto"/>
        <w:bottom w:val="none" w:sz="0" w:space="0" w:color="auto"/>
        <w:right w:val="none" w:sz="0" w:space="0" w:color="auto"/>
      </w:divBdr>
    </w:div>
    <w:div w:id="1013530650">
      <w:bodyDiv w:val="1"/>
      <w:marLeft w:val="0"/>
      <w:marRight w:val="0"/>
      <w:marTop w:val="0"/>
      <w:marBottom w:val="0"/>
      <w:divBdr>
        <w:top w:val="none" w:sz="0" w:space="0" w:color="auto"/>
        <w:left w:val="none" w:sz="0" w:space="0" w:color="auto"/>
        <w:bottom w:val="none" w:sz="0" w:space="0" w:color="auto"/>
        <w:right w:val="none" w:sz="0" w:space="0" w:color="auto"/>
      </w:divBdr>
    </w:div>
    <w:div w:id="1017075883">
      <w:bodyDiv w:val="1"/>
      <w:marLeft w:val="0"/>
      <w:marRight w:val="0"/>
      <w:marTop w:val="0"/>
      <w:marBottom w:val="0"/>
      <w:divBdr>
        <w:top w:val="none" w:sz="0" w:space="0" w:color="auto"/>
        <w:left w:val="none" w:sz="0" w:space="0" w:color="auto"/>
        <w:bottom w:val="none" w:sz="0" w:space="0" w:color="auto"/>
        <w:right w:val="none" w:sz="0" w:space="0" w:color="auto"/>
      </w:divBdr>
    </w:div>
    <w:div w:id="1018199505">
      <w:bodyDiv w:val="1"/>
      <w:marLeft w:val="0"/>
      <w:marRight w:val="0"/>
      <w:marTop w:val="0"/>
      <w:marBottom w:val="0"/>
      <w:divBdr>
        <w:top w:val="none" w:sz="0" w:space="0" w:color="auto"/>
        <w:left w:val="none" w:sz="0" w:space="0" w:color="auto"/>
        <w:bottom w:val="none" w:sz="0" w:space="0" w:color="auto"/>
        <w:right w:val="none" w:sz="0" w:space="0" w:color="auto"/>
      </w:divBdr>
    </w:div>
    <w:div w:id="1020545153">
      <w:bodyDiv w:val="1"/>
      <w:marLeft w:val="0"/>
      <w:marRight w:val="0"/>
      <w:marTop w:val="0"/>
      <w:marBottom w:val="0"/>
      <w:divBdr>
        <w:top w:val="none" w:sz="0" w:space="0" w:color="auto"/>
        <w:left w:val="none" w:sz="0" w:space="0" w:color="auto"/>
        <w:bottom w:val="none" w:sz="0" w:space="0" w:color="auto"/>
        <w:right w:val="none" w:sz="0" w:space="0" w:color="auto"/>
      </w:divBdr>
    </w:div>
    <w:div w:id="1021082608">
      <w:bodyDiv w:val="1"/>
      <w:marLeft w:val="0"/>
      <w:marRight w:val="0"/>
      <w:marTop w:val="0"/>
      <w:marBottom w:val="0"/>
      <w:divBdr>
        <w:top w:val="none" w:sz="0" w:space="0" w:color="auto"/>
        <w:left w:val="none" w:sz="0" w:space="0" w:color="auto"/>
        <w:bottom w:val="none" w:sz="0" w:space="0" w:color="auto"/>
        <w:right w:val="none" w:sz="0" w:space="0" w:color="auto"/>
      </w:divBdr>
    </w:div>
    <w:div w:id="1026179998">
      <w:bodyDiv w:val="1"/>
      <w:marLeft w:val="0"/>
      <w:marRight w:val="0"/>
      <w:marTop w:val="0"/>
      <w:marBottom w:val="0"/>
      <w:divBdr>
        <w:top w:val="none" w:sz="0" w:space="0" w:color="auto"/>
        <w:left w:val="none" w:sz="0" w:space="0" w:color="auto"/>
        <w:bottom w:val="none" w:sz="0" w:space="0" w:color="auto"/>
        <w:right w:val="none" w:sz="0" w:space="0" w:color="auto"/>
      </w:divBdr>
    </w:div>
    <w:div w:id="1029792940">
      <w:bodyDiv w:val="1"/>
      <w:marLeft w:val="0"/>
      <w:marRight w:val="0"/>
      <w:marTop w:val="0"/>
      <w:marBottom w:val="0"/>
      <w:divBdr>
        <w:top w:val="none" w:sz="0" w:space="0" w:color="auto"/>
        <w:left w:val="none" w:sz="0" w:space="0" w:color="auto"/>
        <w:bottom w:val="none" w:sz="0" w:space="0" w:color="auto"/>
        <w:right w:val="none" w:sz="0" w:space="0" w:color="auto"/>
      </w:divBdr>
    </w:div>
    <w:div w:id="1030764620">
      <w:bodyDiv w:val="1"/>
      <w:marLeft w:val="0"/>
      <w:marRight w:val="0"/>
      <w:marTop w:val="0"/>
      <w:marBottom w:val="0"/>
      <w:divBdr>
        <w:top w:val="none" w:sz="0" w:space="0" w:color="auto"/>
        <w:left w:val="none" w:sz="0" w:space="0" w:color="auto"/>
        <w:bottom w:val="none" w:sz="0" w:space="0" w:color="auto"/>
        <w:right w:val="none" w:sz="0" w:space="0" w:color="auto"/>
      </w:divBdr>
    </w:div>
    <w:div w:id="1032151170">
      <w:bodyDiv w:val="1"/>
      <w:marLeft w:val="0"/>
      <w:marRight w:val="0"/>
      <w:marTop w:val="0"/>
      <w:marBottom w:val="0"/>
      <w:divBdr>
        <w:top w:val="none" w:sz="0" w:space="0" w:color="auto"/>
        <w:left w:val="none" w:sz="0" w:space="0" w:color="auto"/>
        <w:bottom w:val="none" w:sz="0" w:space="0" w:color="auto"/>
        <w:right w:val="none" w:sz="0" w:space="0" w:color="auto"/>
      </w:divBdr>
    </w:div>
    <w:div w:id="1036584901">
      <w:bodyDiv w:val="1"/>
      <w:marLeft w:val="0"/>
      <w:marRight w:val="0"/>
      <w:marTop w:val="0"/>
      <w:marBottom w:val="0"/>
      <w:divBdr>
        <w:top w:val="none" w:sz="0" w:space="0" w:color="auto"/>
        <w:left w:val="none" w:sz="0" w:space="0" w:color="auto"/>
        <w:bottom w:val="none" w:sz="0" w:space="0" w:color="auto"/>
        <w:right w:val="none" w:sz="0" w:space="0" w:color="auto"/>
      </w:divBdr>
    </w:div>
    <w:div w:id="1040210005">
      <w:bodyDiv w:val="1"/>
      <w:marLeft w:val="0"/>
      <w:marRight w:val="0"/>
      <w:marTop w:val="0"/>
      <w:marBottom w:val="0"/>
      <w:divBdr>
        <w:top w:val="none" w:sz="0" w:space="0" w:color="auto"/>
        <w:left w:val="none" w:sz="0" w:space="0" w:color="auto"/>
        <w:bottom w:val="none" w:sz="0" w:space="0" w:color="auto"/>
        <w:right w:val="none" w:sz="0" w:space="0" w:color="auto"/>
      </w:divBdr>
    </w:div>
    <w:div w:id="1042098716">
      <w:bodyDiv w:val="1"/>
      <w:marLeft w:val="0"/>
      <w:marRight w:val="0"/>
      <w:marTop w:val="0"/>
      <w:marBottom w:val="0"/>
      <w:divBdr>
        <w:top w:val="none" w:sz="0" w:space="0" w:color="auto"/>
        <w:left w:val="none" w:sz="0" w:space="0" w:color="auto"/>
        <w:bottom w:val="none" w:sz="0" w:space="0" w:color="auto"/>
        <w:right w:val="none" w:sz="0" w:space="0" w:color="auto"/>
      </w:divBdr>
    </w:div>
    <w:div w:id="1045104602">
      <w:bodyDiv w:val="1"/>
      <w:marLeft w:val="0"/>
      <w:marRight w:val="0"/>
      <w:marTop w:val="0"/>
      <w:marBottom w:val="0"/>
      <w:divBdr>
        <w:top w:val="none" w:sz="0" w:space="0" w:color="auto"/>
        <w:left w:val="none" w:sz="0" w:space="0" w:color="auto"/>
        <w:bottom w:val="none" w:sz="0" w:space="0" w:color="auto"/>
        <w:right w:val="none" w:sz="0" w:space="0" w:color="auto"/>
      </w:divBdr>
    </w:div>
    <w:div w:id="1047877795">
      <w:bodyDiv w:val="1"/>
      <w:marLeft w:val="0"/>
      <w:marRight w:val="0"/>
      <w:marTop w:val="0"/>
      <w:marBottom w:val="0"/>
      <w:divBdr>
        <w:top w:val="none" w:sz="0" w:space="0" w:color="auto"/>
        <w:left w:val="none" w:sz="0" w:space="0" w:color="auto"/>
        <w:bottom w:val="none" w:sz="0" w:space="0" w:color="auto"/>
        <w:right w:val="none" w:sz="0" w:space="0" w:color="auto"/>
      </w:divBdr>
    </w:div>
    <w:div w:id="1048995021">
      <w:bodyDiv w:val="1"/>
      <w:marLeft w:val="0"/>
      <w:marRight w:val="0"/>
      <w:marTop w:val="0"/>
      <w:marBottom w:val="0"/>
      <w:divBdr>
        <w:top w:val="none" w:sz="0" w:space="0" w:color="auto"/>
        <w:left w:val="none" w:sz="0" w:space="0" w:color="auto"/>
        <w:bottom w:val="none" w:sz="0" w:space="0" w:color="auto"/>
        <w:right w:val="none" w:sz="0" w:space="0" w:color="auto"/>
      </w:divBdr>
    </w:div>
    <w:div w:id="1068185192">
      <w:bodyDiv w:val="1"/>
      <w:marLeft w:val="0"/>
      <w:marRight w:val="0"/>
      <w:marTop w:val="0"/>
      <w:marBottom w:val="0"/>
      <w:divBdr>
        <w:top w:val="none" w:sz="0" w:space="0" w:color="auto"/>
        <w:left w:val="none" w:sz="0" w:space="0" w:color="auto"/>
        <w:bottom w:val="none" w:sz="0" w:space="0" w:color="auto"/>
        <w:right w:val="none" w:sz="0" w:space="0" w:color="auto"/>
      </w:divBdr>
    </w:div>
    <w:div w:id="1069230208">
      <w:bodyDiv w:val="1"/>
      <w:marLeft w:val="0"/>
      <w:marRight w:val="0"/>
      <w:marTop w:val="0"/>
      <w:marBottom w:val="0"/>
      <w:divBdr>
        <w:top w:val="none" w:sz="0" w:space="0" w:color="auto"/>
        <w:left w:val="none" w:sz="0" w:space="0" w:color="auto"/>
        <w:bottom w:val="none" w:sz="0" w:space="0" w:color="auto"/>
        <w:right w:val="none" w:sz="0" w:space="0" w:color="auto"/>
      </w:divBdr>
    </w:div>
    <w:div w:id="1070157740">
      <w:bodyDiv w:val="1"/>
      <w:marLeft w:val="0"/>
      <w:marRight w:val="0"/>
      <w:marTop w:val="0"/>
      <w:marBottom w:val="0"/>
      <w:divBdr>
        <w:top w:val="none" w:sz="0" w:space="0" w:color="auto"/>
        <w:left w:val="none" w:sz="0" w:space="0" w:color="auto"/>
        <w:bottom w:val="none" w:sz="0" w:space="0" w:color="auto"/>
        <w:right w:val="none" w:sz="0" w:space="0" w:color="auto"/>
      </w:divBdr>
    </w:div>
    <w:div w:id="1073502960">
      <w:bodyDiv w:val="1"/>
      <w:marLeft w:val="0"/>
      <w:marRight w:val="0"/>
      <w:marTop w:val="0"/>
      <w:marBottom w:val="0"/>
      <w:divBdr>
        <w:top w:val="none" w:sz="0" w:space="0" w:color="auto"/>
        <w:left w:val="none" w:sz="0" w:space="0" w:color="auto"/>
        <w:bottom w:val="none" w:sz="0" w:space="0" w:color="auto"/>
        <w:right w:val="none" w:sz="0" w:space="0" w:color="auto"/>
      </w:divBdr>
    </w:div>
    <w:div w:id="1074010352">
      <w:bodyDiv w:val="1"/>
      <w:marLeft w:val="0"/>
      <w:marRight w:val="0"/>
      <w:marTop w:val="0"/>
      <w:marBottom w:val="0"/>
      <w:divBdr>
        <w:top w:val="none" w:sz="0" w:space="0" w:color="auto"/>
        <w:left w:val="none" w:sz="0" w:space="0" w:color="auto"/>
        <w:bottom w:val="none" w:sz="0" w:space="0" w:color="auto"/>
        <w:right w:val="none" w:sz="0" w:space="0" w:color="auto"/>
      </w:divBdr>
    </w:div>
    <w:div w:id="1082066214">
      <w:bodyDiv w:val="1"/>
      <w:marLeft w:val="0"/>
      <w:marRight w:val="0"/>
      <w:marTop w:val="0"/>
      <w:marBottom w:val="0"/>
      <w:divBdr>
        <w:top w:val="none" w:sz="0" w:space="0" w:color="auto"/>
        <w:left w:val="none" w:sz="0" w:space="0" w:color="auto"/>
        <w:bottom w:val="none" w:sz="0" w:space="0" w:color="auto"/>
        <w:right w:val="none" w:sz="0" w:space="0" w:color="auto"/>
      </w:divBdr>
    </w:div>
    <w:div w:id="1082147434">
      <w:bodyDiv w:val="1"/>
      <w:marLeft w:val="0"/>
      <w:marRight w:val="0"/>
      <w:marTop w:val="0"/>
      <w:marBottom w:val="0"/>
      <w:divBdr>
        <w:top w:val="none" w:sz="0" w:space="0" w:color="auto"/>
        <w:left w:val="none" w:sz="0" w:space="0" w:color="auto"/>
        <w:bottom w:val="none" w:sz="0" w:space="0" w:color="auto"/>
        <w:right w:val="none" w:sz="0" w:space="0" w:color="auto"/>
      </w:divBdr>
    </w:div>
    <w:div w:id="1083186961">
      <w:bodyDiv w:val="1"/>
      <w:marLeft w:val="0"/>
      <w:marRight w:val="0"/>
      <w:marTop w:val="0"/>
      <w:marBottom w:val="0"/>
      <w:divBdr>
        <w:top w:val="none" w:sz="0" w:space="0" w:color="auto"/>
        <w:left w:val="none" w:sz="0" w:space="0" w:color="auto"/>
        <w:bottom w:val="none" w:sz="0" w:space="0" w:color="auto"/>
        <w:right w:val="none" w:sz="0" w:space="0" w:color="auto"/>
      </w:divBdr>
    </w:div>
    <w:div w:id="1088499112">
      <w:bodyDiv w:val="1"/>
      <w:marLeft w:val="0"/>
      <w:marRight w:val="0"/>
      <w:marTop w:val="0"/>
      <w:marBottom w:val="0"/>
      <w:divBdr>
        <w:top w:val="none" w:sz="0" w:space="0" w:color="auto"/>
        <w:left w:val="none" w:sz="0" w:space="0" w:color="auto"/>
        <w:bottom w:val="none" w:sz="0" w:space="0" w:color="auto"/>
        <w:right w:val="none" w:sz="0" w:space="0" w:color="auto"/>
      </w:divBdr>
    </w:div>
    <w:div w:id="1088771257">
      <w:bodyDiv w:val="1"/>
      <w:marLeft w:val="0"/>
      <w:marRight w:val="0"/>
      <w:marTop w:val="0"/>
      <w:marBottom w:val="0"/>
      <w:divBdr>
        <w:top w:val="none" w:sz="0" w:space="0" w:color="auto"/>
        <w:left w:val="none" w:sz="0" w:space="0" w:color="auto"/>
        <w:bottom w:val="none" w:sz="0" w:space="0" w:color="auto"/>
        <w:right w:val="none" w:sz="0" w:space="0" w:color="auto"/>
      </w:divBdr>
    </w:div>
    <w:div w:id="1090001413">
      <w:bodyDiv w:val="1"/>
      <w:marLeft w:val="0"/>
      <w:marRight w:val="0"/>
      <w:marTop w:val="0"/>
      <w:marBottom w:val="0"/>
      <w:divBdr>
        <w:top w:val="none" w:sz="0" w:space="0" w:color="auto"/>
        <w:left w:val="none" w:sz="0" w:space="0" w:color="auto"/>
        <w:bottom w:val="none" w:sz="0" w:space="0" w:color="auto"/>
        <w:right w:val="none" w:sz="0" w:space="0" w:color="auto"/>
      </w:divBdr>
    </w:div>
    <w:div w:id="1092310968">
      <w:bodyDiv w:val="1"/>
      <w:marLeft w:val="0"/>
      <w:marRight w:val="0"/>
      <w:marTop w:val="0"/>
      <w:marBottom w:val="0"/>
      <w:divBdr>
        <w:top w:val="none" w:sz="0" w:space="0" w:color="auto"/>
        <w:left w:val="none" w:sz="0" w:space="0" w:color="auto"/>
        <w:bottom w:val="none" w:sz="0" w:space="0" w:color="auto"/>
        <w:right w:val="none" w:sz="0" w:space="0" w:color="auto"/>
      </w:divBdr>
    </w:div>
    <w:div w:id="1093404340">
      <w:bodyDiv w:val="1"/>
      <w:marLeft w:val="0"/>
      <w:marRight w:val="0"/>
      <w:marTop w:val="0"/>
      <w:marBottom w:val="0"/>
      <w:divBdr>
        <w:top w:val="none" w:sz="0" w:space="0" w:color="auto"/>
        <w:left w:val="none" w:sz="0" w:space="0" w:color="auto"/>
        <w:bottom w:val="none" w:sz="0" w:space="0" w:color="auto"/>
        <w:right w:val="none" w:sz="0" w:space="0" w:color="auto"/>
      </w:divBdr>
    </w:div>
    <w:div w:id="1094402832">
      <w:bodyDiv w:val="1"/>
      <w:marLeft w:val="0"/>
      <w:marRight w:val="0"/>
      <w:marTop w:val="0"/>
      <w:marBottom w:val="0"/>
      <w:divBdr>
        <w:top w:val="none" w:sz="0" w:space="0" w:color="auto"/>
        <w:left w:val="none" w:sz="0" w:space="0" w:color="auto"/>
        <w:bottom w:val="none" w:sz="0" w:space="0" w:color="auto"/>
        <w:right w:val="none" w:sz="0" w:space="0" w:color="auto"/>
      </w:divBdr>
    </w:div>
    <w:div w:id="1095828751">
      <w:bodyDiv w:val="1"/>
      <w:marLeft w:val="0"/>
      <w:marRight w:val="0"/>
      <w:marTop w:val="0"/>
      <w:marBottom w:val="0"/>
      <w:divBdr>
        <w:top w:val="none" w:sz="0" w:space="0" w:color="auto"/>
        <w:left w:val="none" w:sz="0" w:space="0" w:color="auto"/>
        <w:bottom w:val="none" w:sz="0" w:space="0" w:color="auto"/>
        <w:right w:val="none" w:sz="0" w:space="0" w:color="auto"/>
      </w:divBdr>
    </w:div>
    <w:div w:id="1107847156">
      <w:bodyDiv w:val="1"/>
      <w:marLeft w:val="0"/>
      <w:marRight w:val="0"/>
      <w:marTop w:val="0"/>
      <w:marBottom w:val="0"/>
      <w:divBdr>
        <w:top w:val="none" w:sz="0" w:space="0" w:color="auto"/>
        <w:left w:val="none" w:sz="0" w:space="0" w:color="auto"/>
        <w:bottom w:val="none" w:sz="0" w:space="0" w:color="auto"/>
        <w:right w:val="none" w:sz="0" w:space="0" w:color="auto"/>
      </w:divBdr>
    </w:div>
    <w:div w:id="1117723325">
      <w:bodyDiv w:val="1"/>
      <w:marLeft w:val="0"/>
      <w:marRight w:val="0"/>
      <w:marTop w:val="0"/>
      <w:marBottom w:val="0"/>
      <w:divBdr>
        <w:top w:val="none" w:sz="0" w:space="0" w:color="auto"/>
        <w:left w:val="none" w:sz="0" w:space="0" w:color="auto"/>
        <w:bottom w:val="none" w:sz="0" w:space="0" w:color="auto"/>
        <w:right w:val="none" w:sz="0" w:space="0" w:color="auto"/>
      </w:divBdr>
    </w:div>
    <w:div w:id="1118180911">
      <w:bodyDiv w:val="1"/>
      <w:marLeft w:val="0"/>
      <w:marRight w:val="0"/>
      <w:marTop w:val="0"/>
      <w:marBottom w:val="0"/>
      <w:divBdr>
        <w:top w:val="none" w:sz="0" w:space="0" w:color="auto"/>
        <w:left w:val="none" w:sz="0" w:space="0" w:color="auto"/>
        <w:bottom w:val="none" w:sz="0" w:space="0" w:color="auto"/>
        <w:right w:val="none" w:sz="0" w:space="0" w:color="auto"/>
      </w:divBdr>
    </w:div>
    <w:div w:id="1125074567">
      <w:bodyDiv w:val="1"/>
      <w:marLeft w:val="0"/>
      <w:marRight w:val="0"/>
      <w:marTop w:val="0"/>
      <w:marBottom w:val="0"/>
      <w:divBdr>
        <w:top w:val="none" w:sz="0" w:space="0" w:color="auto"/>
        <w:left w:val="none" w:sz="0" w:space="0" w:color="auto"/>
        <w:bottom w:val="none" w:sz="0" w:space="0" w:color="auto"/>
        <w:right w:val="none" w:sz="0" w:space="0" w:color="auto"/>
      </w:divBdr>
    </w:div>
    <w:div w:id="1126436599">
      <w:bodyDiv w:val="1"/>
      <w:marLeft w:val="0"/>
      <w:marRight w:val="0"/>
      <w:marTop w:val="0"/>
      <w:marBottom w:val="0"/>
      <w:divBdr>
        <w:top w:val="none" w:sz="0" w:space="0" w:color="auto"/>
        <w:left w:val="none" w:sz="0" w:space="0" w:color="auto"/>
        <w:bottom w:val="none" w:sz="0" w:space="0" w:color="auto"/>
        <w:right w:val="none" w:sz="0" w:space="0" w:color="auto"/>
      </w:divBdr>
    </w:div>
    <w:div w:id="1127434901">
      <w:bodyDiv w:val="1"/>
      <w:marLeft w:val="0"/>
      <w:marRight w:val="0"/>
      <w:marTop w:val="0"/>
      <w:marBottom w:val="0"/>
      <w:divBdr>
        <w:top w:val="none" w:sz="0" w:space="0" w:color="auto"/>
        <w:left w:val="none" w:sz="0" w:space="0" w:color="auto"/>
        <w:bottom w:val="none" w:sz="0" w:space="0" w:color="auto"/>
        <w:right w:val="none" w:sz="0" w:space="0" w:color="auto"/>
      </w:divBdr>
    </w:div>
    <w:div w:id="1133913651">
      <w:bodyDiv w:val="1"/>
      <w:marLeft w:val="0"/>
      <w:marRight w:val="0"/>
      <w:marTop w:val="0"/>
      <w:marBottom w:val="0"/>
      <w:divBdr>
        <w:top w:val="none" w:sz="0" w:space="0" w:color="auto"/>
        <w:left w:val="none" w:sz="0" w:space="0" w:color="auto"/>
        <w:bottom w:val="none" w:sz="0" w:space="0" w:color="auto"/>
        <w:right w:val="none" w:sz="0" w:space="0" w:color="auto"/>
      </w:divBdr>
    </w:div>
    <w:div w:id="1136214222">
      <w:bodyDiv w:val="1"/>
      <w:marLeft w:val="0"/>
      <w:marRight w:val="0"/>
      <w:marTop w:val="0"/>
      <w:marBottom w:val="0"/>
      <w:divBdr>
        <w:top w:val="none" w:sz="0" w:space="0" w:color="auto"/>
        <w:left w:val="none" w:sz="0" w:space="0" w:color="auto"/>
        <w:bottom w:val="none" w:sz="0" w:space="0" w:color="auto"/>
        <w:right w:val="none" w:sz="0" w:space="0" w:color="auto"/>
      </w:divBdr>
    </w:div>
    <w:div w:id="1142579637">
      <w:bodyDiv w:val="1"/>
      <w:marLeft w:val="0"/>
      <w:marRight w:val="0"/>
      <w:marTop w:val="0"/>
      <w:marBottom w:val="0"/>
      <w:divBdr>
        <w:top w:val="none" w:sz="0" w:space="0" w:color="auto"/>
        <w:left w:val="none" w:sz="0" w:space="0" w:color="auto"/>
        <w:bottom w:val="none" w:sz="0" w:space="0" w:color="auto"/>
        <w:right w:val="none" w:sz="0" w:space="0" w:color="auto"/>
      </w:divBdr>
    </w:div>
    <w:div w:id="1143891198">
      <w:bodyDiv w:val="1"/>
      <w:marLeft w:val="0"/>
      <w:marRight w:val="0"/>
      <w:marTop w:val="0"/>
      <w:marBottom w:val="0"/>
      <w:divBdr>
        <w:top w:val="none" w:sz="0" w:space="0" w:color="auto"/>
        <w:left w:val="none" w:sz="0" w:space="0" w:color="auto"/>
        <w:bottom w:val="none" w:sz="0" w:space="0" w:color="auto"/>
        <w:right w:val="none" w:sz="0" w:space="0" w:color="auto"/>
      </w:divBdr>
    </w:div>
    <w:div w:id="1148128977">
      <w:bodyDiv w:val="1"/>
      <w:marLeft w:val="0"/>
      <w:marRight w:val="0"/>
      <w:marTop w:val="0"/>
      <w:marBottom w:val="0"/>
      <w:divBdr>
        <w:top w:val="none" w:sz="0" w:space="0" w:color="auto"/>
        <w:left w:val="none" w:sz="0" w:space="0" w:color="auto"/>
        <w:bottom w:val="none" w:sz="0" w:space="0" w:color="auto"/>
        <w:right w:val="none" w:sz="0" w:space="0" w:color="auto"/>
      </w:divBdr>
    </w:div>
    <w:div w:id="1156872013">
      <w:bodyDiv w:val="1"/>
      <w:marLeft w:val="0"/>
      <w:marRight w:val="0"/>
      <w:marTop w:val="0"/>
      <w:marBottom w:val="0"/>
      <w:divBdr>
        <w:top w:val="none" w:sz="0" w:space="0" w:color="auto"/>
        <w:left w:val="none" w:sz="0" w:space="0" w:color="auto"/>
        <w:bottom w:val="none" w:sz="0" w:space="0" w:color="auto"/>
        <w:right w:val="none" w:sz="0" w:space="0" w:color="auto"/>
      </w:divBdr>
    </w:div>
    <w:div w:id="1159267244">
      <w:bodyDiv w:val="1"/>
      <w:marLeft w:val="0"/>
      <w:marRight w:val="0"/>
      <w:marTop w:val="0"/>
      <w:marBottom w:val="0"/>
      <w:divBdr>
        <w:top w:val="none" w:sz="0" w:space="0" w:color="auto"/>
        <w:left w:val="none" w:sz="0" w:space="0" w:color="auto"/>
        <w:bottom w:val="none" w:sz="0" w:space="0" w:color="auto"/>
        <w:right w:val="none" w:sz="0" w:space="0" w:color="auto"/>
      </w:divBdr>
    </w:div>
    <w:div w:id="1159492825">
      <w:bodyDiv w:val="1"/>
      <w:marLeft w:val="0"/>
      <w:marRight w:val="0"/>
      <w:marTop w:val="0"/>
      <w:marBottom w:val="0"/>
      <w:divBdr>
        <w:top w:val="none" w:sz="0" w:space="0" w:color="auto"/>
        <w:left w:val="none" w:sz="0" w:space="0" w:color="auto"/>
        <w:bottom w:val="none" w:sz="0" w:space="0" w:color="auto"/>
        <w:right w:val="none" w:sz="0" w:space="0" w:color="auto"/>
      </w:divBdr>
    </w:div>
    <w:div w:id="1159730176">
      <w:bodyDiv w:val="1"/>
      <w:marLeft w:val="0"/>
      <w:marRight w:val="0"/>
      <w:marTop w:val="0"/>
      <w:marBottom w:val="0"/>
      <w:divBdr>
        <w:top w:val="none" w:sz="0" w:space="0" w:color="auto"/>
        <w:left w:val="none" w:sz="0" w:space="0" w:color="auto"/>
        <w:bottom w:val="none" w:sz="0" w:space="0" w:color="auto"/>
        <w:right w:val="none" w:sz="0" w:space="0" w:color="auto"/>
      </w:divBdr>
    </w:div>
    <w:div w:id="1160583289">
      <w:bodyDiv w:val="1"/>
      <w:marLeft w:val="0"/>
      <w:marRight w:val="0"/>
      <w:marTop w:val="0"/>
      <w:marBottom w:val="0"/>
      <w:divBdr>
        <w:top w:val="none" w:sz="0" w:space="0" w:color="auto"/>
        <w:left w:val="none" w:sz="0" w:space="0" w:color="auto"/>
        <w:bottom w:val="none" w:sz="0" w:space="0" w:color="auto"/>
        <w:right w:val="none" w:sz="0" w:space="0" w:color="auto"/>
      </w:divBdr>
    </w:div>
    <w:div w:id="1161889899">
      <w:bodyDiv w:val="1"/>
      <w:marLeft w:val="0"/>
      <w:marRight w:val="0"/>
      <w:marTop w:val="0"/>
      <w:marBottom w:val="0"/>
      <w:divBdr>
        <w:top w:val="none" w:sz="0" w:space="0" w:color="auto"/>
        <w:left w:val="none" w:sz="0" w:space="0" w:color="auto"/>
        <w:bottom w:val="none" w:sz="0" w:space="0" w:color="auto"/>
        <w:right w:val="none" w:sz="0" w:space="0" w:color="auto"/>
      </w:divBdr>
    </w:div>
    <w:div w:id="1162085652">
      <w:bodyDiv w:val="1"/>
      <w:marLeft w:val="0"/>
      <w:marRight w:val="0"/>
      <w:marTop w:val="0"/>
      <w:marBottom w:val="0"/>
      <w:divBdr>
        <w:top w:val="none" w:sz="0" w:space="0" w:color="auto"/>
        <w:left w:val="none" w:sz="0" w:space="0" w:color="auto"/>
        <w:bottom w:val="none" w:sz="0" w:space="0" w:color="auto"/>
        <w:right w:val="none" w:sz="0" w:space="0" w:color="auto"/>
      </w:divBdr>
    </w:div>
    <w:div w:id="1164664885">
      <w:bodyDiv w:val="1"/>
      <w:marLeft w:val="0"/>
      <w:marRight w:val="0"/>
      <w:marTop w:val="0"/>
      <w:marBottom w:val="0"/>
      <w:divBdr>
        <w:top w:val="none" w:sz="0" w:space="0" w:color="auto"/>
        <w:left w:val="none" w:sz="0" w:space="0" w:color="auto"/>
        <w:bottom w:val="none" w:sz="0" w:space="0" w:color="auto"/>
        <w:right w:val="none" w:sz="0" w:space="0" w:color="auto"/>
      </w:divBdr>
    </w:div>
    <w:div w:id="1167327987">
      <w:bodyDiv w:val="1"/>
      <w:marLeft w:val="0"/>
      <w:marRight w:val="0"/>
      <w:marTop w:val="0"/>
      <w:marBottom w:val="0"/>
      <w:divBdr>
        <w:top w:val="none" w:sz="0" w:space="0" w:color="auto"/>
        <w:left w:val="none" w:sz="0" w:space="0" w:color="auto"/>
        <w:bottom w:val="none" w:sz="0" w:space="0" w:color="auto"/>
        <w:right w:val="none" w:sz="0" w:space="0" w:color="auto"/>
      </w:divBdr>
    </w:div>
    <w:div w:id="1168595149">
      <w:bodyDiv w:val="1"/>
      <w:marLeft w:val="0"/>
      <w:marRight w:val="0"/>
      <w:marTop w:val="0"/>
      <w:marBottom w:val="0"/>
      <w:divBdr>
        <w:top w:val="none" w:sz="0" w:space="0" w:color="auto"/>
        <w:left w:val="none" w:sz="0" w:space="0" w:color="auto"/>
        <w:bottom w:val="none" w:sz="0" w:space="0" w:color="auto"/>
        <w:right w:val="none" w:sz="0" w:space="0" w:color="auto"/>
      </w:divBdr>
    </w:div>
    <w:div w:id="1170023058">
      <w:bodyDiv w:val="1"/>
      <w:marLeft w:val="0"/>
      <w:marRight w:val="0"/>
      <w:marTop w:val="0"/>
      <w:marBottom w:val="0"/>
      <w:divBdr>
        <w:top w:val="none" w:sz="0" w:space="0" w:color="auto"/>
        <w:left w:val="none" w:sz="0" w:space="0" w:color="auto"/>
        <w:bottom w:val="none" w:sz="0" w:space="0" w:color="auto"/>
        <w:right w:val="none" w:sz="0" w:space="0" w:color="auto"/>
      </w:divBdr>
    </w:div>
    <w:div w:id="1172917097">
      <w:bodyDiv w:val="1"/>
      <w:marLeft w:val="0"/>
      <w:marRight w:val="0"/>
      <w:marTop w:val="0"/>
      <w:marBottom w:val="0"/>
      <w:divBdr>
        <w:top w:val="none" w:sz="0" w:space="0" w:color="auto"/>
        <w:left w:val="none" w:sz="0" w:space="0" w:color="auto"/>
        <w:bottom w:val="none" w:sz="0" w:space="0" w:color="auto"/>
        <w:right w:val="none" w:sz="0" w:space="0" w:color="auto"/>
      </w:divBdr>
    </w:div>
    <w:div w:id="1173489932">
      <w:bodyDiv w:val="1"/>
      <w:marLeft w:val="0"/>
      <w:marRight w:val="0"/>
      <w:marTop w:val="0"/>
      <w:marBottom w:val="0"/>
      <w:divBdr>
        <w:top w:val="none" w:sz="0" w:space="0" w:color="auto"/>
        <w:left w:val="none" w:sz="0" w:space="0" w:color="auto"/>
        <w:bottom w:val="none" w:sz="0" w:space="0" w:color="auto"/>
        <w:right w:val="none" w:sz="0" w:space="0" w:color="auto"/>
      </w:divBdr>
    </w:div>
    <w:div w:id="1190031115">
      <w:bodyDiv w:val="1"/>
      <w:marLeft w:val="0"/>
      <w:marRight w:val="0"/>
      <w:marTop w:val="0"/>
      <w:marBottom w:val="0"/>
      <w:divBdr>
        <w:top w:val="none" w:sz="0" w:space="0" w:color="auto"/>
        <w:left w:val="none" w:sz="0" w:space="0" w:color="auto"/>
        <w:bottom w:val="none" w:sz="0" w:space="0" w:color="auto"/>
        <w:right w:val="none" w:sz="0" w:space="0" w:color="auto"/>
      </w:divBdr>
    </w:div>
    <w:div w:id="1196578642">
      <w:bodyDiv w:val="1"/>
      <w:marLeft w:val="0"/>
      <w:marRight w:val="0"/>
      <w:marTop w:val="0"/>
      <w:marBottom w:val="0"/>
      <w:divBdr>
        <w:top w:val="none" w:sz="0" w:space="0" w:color="auto"/>
        <w:left w:val="none" w:sz="0" w:space="0" w:color="auto"/>
        <w:bottom w:val="none" w:sz="0" w:space="0" w:color="auto"/>
        <w:right w:val="none" w:sz="0" w:space="0" w:color="auto"/>
      </w:divBdr>
    </w:div>
    <w:div w:id="1199926779">
      <w:bodyDiv w:val="1"/>
      <w:marLeft w:val="0"/>
      <w:marRight w:val="0"/>
      <w:marTop w:val="0"/>
      <w:marBottom w:val="0"/>
      <w:divBdr>
        <w:top w:val="none" w:sz="0" w:space="0" w:color="auto"/>
        <w:left w:val="none" w:sz="0" w:space="0" w:color="auto"/>
        <w:bottom w:val="none" w:sz="0" w:space="0" w:color="auto"/>
        <w:right w:val="none" w:sz="0" w:space="0" w:color="auto"/>
      </w:divBdr>
    </w:div>
    <w:div w:id="1202594381">
      <w:bodyDiv w:val="1"/>
      <w:marLeft w:val="0"/>
      <w:marRight w:val="0"/>
      <w:marTop w:val="0"/>
      <w:marBottom w:val="0"/>
      <w:divBdr>
        <w:top w:val="none" w:sz="0" w:space="0" w:color="auto"/>
        <w:left w:val="none" w:sz="0" w:space="0" w:color="auto"/>
        <w:bottom w:val="none" w:sz="0" w:space="0" w:color="auto"/>
        <w:right w:val="none" w:sz="0" w:space="0" w:color="auto"/>
      </w:divBdr>
    </w:div>
    <w:div w:id="1203328696">
      <w:bodyDiv w:val="1"/>
      <w:marLeft w:val="0"/>
      <w:marRight w:val="0"/>
      <w:marTop w:val="0"/>
      <w:marBottom w:val="0"/>
      <w:divBdr>
        <w:top w:val="none" w:sz="0" w:space="0" w:color="auto"/>
        <w:left w:val="none" w:sz="0" w:space="0" w:color="auto"/>
        <w:bottom w:val="none" w:sz="0" w:space="0" w:color="auto"/>
        <w:right w:val="none" w:sz="0" w:space="0" w:color="auto"/>
      </w:divBdr>
    </w:div>
    <w:div w:id="1210992702">
      <w:bodyDiv w:val="1"/>
      <w:marLeft w:val="0"/>
      <w:marRight w:val="0"/>
      <w:marTop w:val="0"/>
      <w:marBottom w:val="0"/>
      <w:divBdr>
        <w:top w:val="none" w:sz="0" w:space="0" w:color="auto"/>
        <w:left w:val="none" w:sz="0" w:space="0" w:color="auto"/>
        <w:bottom w:val="none" w:sz="0" w:space="0" w:color="auto"/>
        <w:right w:val="none" w:sz="0" w:space="0" w:color="auto"/>
      </w:divBdr>
    </w:div>
    <w:div w:id="1211772832">
      <w:bodyDiv w:val="1"/>
      <w:marLeft w:val="0"/>
      <w:marRight w:val="0"/>
      <w:marTop w:val="0"/>
      <w:marBottom w:val="0"/>
      <w:divBdr>
        <w:top w:val="none" w:sz="0" w:space="0" w:color="auto"/>
        <w:left w:val="none" w:sz="0" w:space="0" w:color="auto"/>
        <w:bottom w:val="none" w:sz="0" w:space="0" w:color="auto"/>
        <w:right w:val="none" w:sz="0" w:space="0" w:color="auto"/>
      </w:divBdr>
    </w:div>
    <w:div w:id="1230068495">
      <w:bodyDiv w:val="1"/>
      <w:marLeft w:val="0"/>
      <w:marRight w:val="0"/>
      <w:marTop w:val="0"/>
      <w:marBottom w:val="0"/>
      <w:divBdr>
        <w:top w:val="none" w:sz="0" w:space="0" w:color="auto"/>
        <w:left w:val="none" w:sz="0" w:space="0" w:color="auto"/>
        <w:bottom w:val="none" w:sz="0" w:space="0" w:color="auto"/>
        <w:right w:val="none" w:sz="0" w:space="0" w:color="auto"/>
      </w:divBdr>
    </w:div>
    <w:div w:id="1231042061">
      <w:bodyDiv w:val="1"/>
      <w:marLeft w:val="0"/>
      <w:marRight w:val="0"/>
      <w:marTop w:val="0"/>
      <w:marBottom w:val="0"/>
      <w:divBdr>
        <w:top w:val="none" w:sz="0" w:space="0" w:color="auto"/>
        <w:left w:val="none" w:sz="0" w:space="0" w:color="auto"/>
        <w:bottom w:val="none" w:sz="0" w:space="0" w:color="auto"/>
        <w:right w:val="none" w:sz="0" w:space="0" w:color="auto"/>
      </w:divBdr>
    </w:div>
    <w:div w:id="1232161191">
      <w:bodyDiv w:val="1"/>
      <w:marLeft w:val="0"/>
      <w:marRight w:val="0"/>
      <w:marTop w:val="0"/>
      <w:marBottom w:val="0"/>
      <w:divBdr>
        <w:top w:val="none" w:sz="0" w:space="0" w:color="auto"/>
        <w:left w:val="none" w:sz="0" w:space="0" w:color="auto"/>
        <w:bottom w:val="none" w:sz="0" w:space="0" w:color="auto"/>
        <w:right w:val="none" w:sz="0" w:space="0" w:color="auto"/>
      </w:divBdr>
    </w:div>
    <w:div w:id="1246185660">
      <w:bodyDiv w:val="1"/>
      <w:marLeft w:val="0"/>
      <w:marRight w:val="0"/>
      <w:marTop w:val="0"/>
      <w:marBottom w:val="0"/>
      <w:divBdr>
        <w:top w:val="none" w:sz="0" w:space="0" w:color="auto"/>
        <w:left w:val="none" w:sz="0" w:space="0" w:color="auto"/>
        <w:bottom w:val="none" w:sz="0" w:space="0" w:color="auto"/>
        <w:right w:val="none" w:sz="0" w:space="0" w:color="auto"/>
      </w:divBdr>
    </w:div>
    <w:div w:id="1247835912">
      <w:bodyDiv w:val="1"/>
      <w:marLeft w:val="0"/>
      <w:marRight w:val="0"/>
      <w:marTop w:val="0"/>
      <w:marBottom w:val="0"/>
      <w:divBdr>
        <w:top w:val="none" w:sz="0" w:space="0" w:color="auto"/>
        <w:left w:val="none" w:sz="0" w:space="0" w:color="auto"/>
        <w:bottom w:val="none" w:sz="0" w:space="0" w:color="auto"/>
        <w:right w:val="none" w:sz="0" w:space="0" w:color="auto"/>
      </w:divBdr>
    </w:div>
    <w:div w:id="1253005161">
      <w:bodyDiv w:val="1"/>
      <w:marLeft w:val="0"/>
      <w:marRight w:val="0"/>
      <w:marTop w:val="0"/>
      <w:marBottom w:val="0"/>
      <w:divBdr>
        <w:top w:val="none" w:sz="0" w:space="0" w:color="auto"/>
        <w:left w:val="none" w:sz="0" w:space="0" w:color="auto"/>
        <w:bottom w:val="none" w:sz="0" w:space="0" w:color="auto"/>
        <w:right w:val="none" w:sz="0" w:space="0" w:color="auto"/>
      </w:divBdr>
    </w:div>
    <w:div w:id="1253120859">
      <w:bodyDiv w:val="1"/>
      <w:marLeft w:val="0"/>
      <w:marRight w:val="0"/>
      <w:marTop w:val="0"/>
      <w:marBottom w:val="0"/>
      <w:divBdr>
        <w:top w:val="none" w:sz="0" w:space="0" w:color="auto"/>
        <w:left w:val="none" w:sz="0" w:space="0" w:color="auto"/>
        <w:bottom w:val="none" w:sz="0" w:space="0" w:color="auto"/>
        <w:right w:val="none" w:sz="0" w:space="0" w:color="auto"/>
      </w:divBdr>
    </w:div>
    <w:div w:id="1259414004">
      <w:bodyDiv w:val="1"/>
      <w:marLeft w:val="0"/>
      <w:marRight w:val="0"/>
      <w:marTop w:val="0"/>
      <w:marBottom w:val="0"/>
      <w:divBdr>
        <w:top w:val="none" w:sz="0" w:space="0" w:color="auto"/>
        <w:left w:val="none" w:sz="0" w:space="0" w:color="auto"/>
        <w:bottom w:val="none" w:sz="0" w:space="0" w:color="auto"/>
        <w:right w:val="none" w:sz="0" w:space="0" w:color="auto"/>
      </w:divBdr>
    </w:div>
    <w:div w:id="1261841740">
      <w:bodyDiv w:val="1"/>
      <w:marLeft w:val="0"/>
      <w:marRight w:val="0"/>
      <w:marTop w:val="0"/>
      <w:marBottom w:val="0"/>
      <w:divBdr>
        <w:top w:val="none" w:sz="0" w:space="0" w:color="auto"/>
        <w:left w:val="none" w:sz="0" w:space="0" w:color="auto"/>
        <w:bottom w:val="none" w:sz="0" w:space="0" w:color="auto"/>
        <w:right w:val="none" w:sz="0" w:space="0" w:color="auto"/>
      </w:divBdr>
    </w:div>
    <w:div w:id="1270889299">
      <w:bodyDiv w:val="1"/>
      <w:marLeft w:val="0"/>
      <w:marRight w:val="0"/>
      <w:marTop w:val="0"/>
      <w:marBottom w:val="0"/>
      <w:divBdr>
        <w:top w:val="none" w:sz="0" w:space="0" w:color="auto"/>
        <w:left w:val="none" w:sz="0" w:space="0" w:color="auto"/>
        <w:bottom w:val="none" w:sz="0" w:space="0" w:color="auto"/>
        <w:right w:val="none" w:sz="0" w:space="0" w:color="auto"/>
      </w:divBdr>
    </w:div>
    <w:div w:id="1273826771">
      <w:bodyDiv w:val="1"/>
      <w:marLeft w:val="0"/>
      <w:marRight w:val="0"/>
      <w:marTop w:val="0"/>
      <w:marBottom w:val="0"/>
      <w:divBdr>
        <w:top w:val="none" w:sz="0" w:space="0" w:color="auto"/>
        <w:left w:val="none" w:sz="0" w:space="0" w:color="auto"/>
        <w:bottom w:val="none" w:sz="0" w:space="0" w:color="auto"/>
        <w:right w:val="none" w:sz="0" w:space="0" w:color="auto"/>
      </w:divBdr>
    </w:div>
    <w:div w:id="1281304638">
      <w:bodyDiv w:val="1"/>
      <w:marLeft w:val="0"/>
      <w:marRight w:val="0"/>
      <w:marTop w:val="0"/>
      <w:marBottom w:val="0"/>
      <w:divBdr>
        <w:top w:val="none" w:sz="0" w:space="0" w:color="auto"/>
        <w:left w:val="none" w:sz="0" w:space="0" w:color="auto"/>
        <w:bottom w:val="none" w:sz="0" w:space="0" w:color="auto"/>
        <w:right w:val="none" w:sz="0" w:space="0" w:color="auto"/>
      </w:divBdr>
    </w:div>
    <w:div w:id="1281884299">
      <w:bodyDiv w:val="1"/>
      <w:marLeft w:val="0"/>
      <w:marRight w:val="0"/>
      <w:marTop w:val="0"/>
      <w:marBottom w:val="0"/>
      <w:divBdr>
        <w:top w:val="none" w:sz="0" w:space="0" w:color="auto"/>
        <w:left w:val="none" w:sz="0" w:space="0" w:color="auto"/>
        <w:bottom w:val="none" w:sz="0" w:space="0" w:color="auto"/>
        <w:right w:val="none" w:sz="0" w:space="0" w:color="auto"/>
      </w:divBdr>
    </w:div>
    <w:div w:id="1283343164">
      <w:bodyDiv w:val="1"/>
      <w:marLeft w:val="0"/>
      <w:marRight w:val="0"/>
      <w:marTop w:val="0"/>
      <w:marBottom w:val="0"/>
      <w:divBdr>
        <w:top w:val="none" w:sz="0" w:space="0" w:color="auto"/>
        <w:left w:val="none" w:sz="0" w:space="0" w:color="auto"/>
        <w:bottom w:val="none" w:sz="0" w:space="0" w:color="auto"/>
        <w:right w:val="none" w:sz="0" w:space="0" w:color="auto"/>
      </w:divBdr>
    </w:div>
    <w:div w:id="1287082136">
      <w:bodyDiv w:val="1"/>
      <w:marLeft w:val="0"/>
      <w:marRight w:val="0"/>
      <w:marTop w:val="0"/>
      <w:marBottom w:val="0"/>
      <w:divBdr>
        <w:top w:val="none" w:sz="0" w:space="0" w:color="auto"/>
        <w:left w:val="none" w:sz="0" w:space="0" w:color="auto"/>
        <w:bottom w:val="none" w:sz="0" w:space="0" w:color="auto"/>
        <w:right w:val="none" w:sz="0" w:space="0" w:color="auto"/>
      </w:divBdr>
    </w:div>
    <w:div w:id="1306813025">
      <w:bodyDiv w:val="1"/>
      <w:marLeft w:val="0"/>
      <w:marRight w:val="0"/>
      <w:marTop w:val="0"/>
      <w:marBottom w:val="0"/>
      <w:divBdr>
        <w:top w:val="none" w:sz="0" w:space="0" w:color="auto"/>
        <w:left w:val="none" w:sz="0" w:space="0" w:color="auto"/>
        <w:bottom w:val="none" w:sz="0" w:space="0" w:color="auto"/>
        <w:right w:val="none" w:sz="0" w:space="0" w:color="auto"/>
      </w:divBdr>
    </w:div>
    <w:div w:id="1310936495">
      <w:bodyDiv w:val="1"/>
      <w:marLeft w:val="0"/>
      <w:marRight w:val="0"/>
      <w:marTop w:val="0"/>
      <w:marBottom w:val="0"/>
      <w:divBdr>
        <w:top w:val="none" w:sz="0" w:space="0" w:color="auto"/>
        <w:left w:val="none" w:sz="0" w:space="0" w:color="auto"/>
        <w:bottom w:val="none" w:sz="0" w:space="0" w:color="auto"/>
        <w:right w:val="none" w:sz="0" w:space="0" w:color="auto"/>
      </w:divBdr>
    </w:div>
    <w:div w:id="1312061162">
      <w:bodyDiv w:val="1"/>
      <w:marLeft w:val="0"/>
      <w:marRight w:val="0"/>
      <w:marTop w:val="0"/>
      <w:marBottom w:val="0"/>
      <w:divBdr>
        <w:top w:val="none" w:sz="0" w:space="0" w:color="auto"/>
        <w:left w:val="none" w:sz="0" w:space="0" w:color="auto"/>
        <w:bottom w:val="none" w:sz="0" w:space="0" w:color="auto"/>
        <w:right w:val="none" w:sz="0" w:space="0" w:color="auto"/>
      </w:divBdr>
    </w:div>
    <w:div w:id="1315137899">
      <w:bodyDiv w:val="1"/>
      <w:marLeft w:val="0"/>
      <w:marRight w:val="0"/>
      <w:marTop w:val="0"/>
      <w:marBottom w:val="0"/>
      <w:divBdr>
        <w:top w:val="none" w:sz="0" w:space="0" w:color="auto"/>
        <w:left w:val="none" w:sz="0" w:space="0" w:color="auto"/>
        <w:bottom w:val="none" w:sz="0" w:space="0" w:color="auto"/>
        <w:right w:val="none" w:sz="0" w:space="0" w:color="auto"/>
      </w:divBdr>
    </w:div>
    <w:div w:id="1317145680">
      <w:bodyDiv w:val="1"/>
      <w:marLeft w:val="0"/>
      <w:marRight w:val="0"/>
      <w:marTop w:val="0"/>
      <w:marBottom w:val="0"/>
      <w:divBdr>
        <w:top w:val="none" w:sz="0" w:space="0" w:color="auto"/>
        <w:left w:val="none" w:sz="0" w:space="0" w:color="auto"/>
        <w:bottom w:val="none" w:sz="0" w:space="0" w:color="auto"/>
        <w:right w:val="none" w:sz="0" w:space="0" w:color="auto"/>
      </w:divBdr>
    </w:div>
    <w:div w:id="1321688143">
      <w:bodyDiv w:val="1"/>
      <w:marLeft w:val="0"/>
      <w:marRight w:val="0"/>
      <w:marTop w:val="0"/>
      <w:marBottom w:val="0"/>
      <w:divBdr>
        <w:top w:val="none" w:sz="0" w:space="0" w:color="auto"/>
        <w:left w:val="none" w:sz="0" w:space="0" w:color="auto"/>
        <w:bottom w:val="none" w:sz="0" w:space="0" w:color="auto"/>
        <w:right w:val="none" w:sz="0" w:space="0" w:color="auto"/>
      </w:divBdr>
    </w:div>
    <w:div w:id="1323702013">
      <w:bodyDiv w:val="1"/>
      <w:marLeft w:val="0"/>
      <w:marRight w:val="0"/>
      <w:marTop w:val="0"/>
      <w:marBottom w:val="0"/>
      <w:divBdr>
        <w:top w:val="none" w:sz="0" w:space="0" w:color="auto"/>
        <w:left w:val="none" w:sz="0" w:space="0" w:color="auto"/>
        <w:bottom w:val="none" w:sz="0" w:space="0" w:color="auto"/>
        <w:right w:val="none" w:sz="0" w:space="0" w:color="auto"/>
      </w:divBdr>
    </w:div>
    <w:div w:id="1324312447">
      <w:bodyDiv w:val="1"/>
      <w:marLeft w:val="0"/>
      <w:marRight w:val="0"/>
      <w:marTop w:val="0"/>
      <w:marBottom w:val="0"/>
      <w:divBdr>
        <w:top w:val="none" w:sz="0" w:space="0" w:color="auto"/>
        <w:left w:val="none" w:sz="0" w:space="0" w:color="auto"/>
        <w:bottom w:val="none" w:sz="0" w:space="0" w:color="auto"/>
        <w:right w:val="none" w:sz="0" w:space="0" w:color="auto"/>
      </w:divBdr>
    </w:div>
    <w:div w:id="1325162830">
      <w:bodyDiv w:val="1"/>
      <w:marLeft w:val="0"/>
      <w:marRight w:val="0"/>
      <w:marTop w:val="0"/>
      <w:marBottom w:val="0"/>
      <w:divBdr>
        <w:top w:val="none" w:sz="0" w:space="0" w:color="auto"/>
        <w:left w:val="none" w:sz="0" w:space="0" w:color="auto"/>
        <w:bottom w:val="none" w:sz="0" w:space="0" w:color="auto"/>
        <w:right w:val="none" w:sz="0" w:space="0" w:color="auto"/>
      </w:divBdr>
    </w:div>
    <w:div w:id="1334449445">
      <w:bodyDiv w:val="1"/>
      <w:marLeft w:val="0"/>
      <w:marRight w:val="0"/>
      <w:marTop w:val="0"/>
      <w:marBottom w:val="0"/>
      <w:divBdr>
        <w:top w:val="none" w:sz="0" w:space="0" w:color="auto"/>
        <w:left w:val="none" w:sz="0" w:space="0" w:color="auto"/>
        <w:bottom w:val="none" w:sz="0" w:space="0" w:color="auto"/>
        <w:right w:val="none" w:sz="0" w:space="0" w:color="auto"/>
      </w:divBdr>
    </w:div>
    <w:div w:id="1341080533">
      <w:bodyDiv w:val="1"/>
      <w:marLeft w:val="0"/>
      <w:marRight w:val="0"/>
      <w:marTop w:val="0"/>
      <w:marBottom w:val="0"/>
      <w:divBdr>
        <w:top w:val="none" w:sz="0" w:space="0" w:color="auto"/>
        <w:left w:val="none" w:sz="0" w:space="0" w:color="auto"/>
        <w:bottom w:val="none" w:sz="0" w:space="0" w:color="auto"/>
        <w:right w:val="none" w:sz="0" w:space="0" w:color="auto"/>
      </w:divBdr>
    </w:div>
    <w:div w:id="1349141726">
      <w:bodyDiv w:val="1"/>
      <w:marLeft w:val="0"/>
      <w:marRight w:val="0"/>
      <w:marTop w:val="0"/>
      <w:marBottom w:val="0"/>
      <w:divBdr>
        <w:top w:val="none" w:sz="0" w:space="0" w:color="auto"/>
        <w:left w:val="none" w:sz="0" w:space="0" w:color="auto"/>
        <w:bottom w:val="none" w:sz="0" w:space="0" w:color="auto"/>
        <w:right w:val="none" w:sz="0" w:space="0" w:color="auto"/>
      </w:divBdr>
    </w:div>
    <w:div w:id="1354529606">
      <w:bodyDiv w:val="1"/>
      <w:marLeft w:val="0"/>
      <w:marRight w:val="0"/>
      <w:marTop w:val="0"/>
      <w:marBottom w:val="0"/>
      <w:divBdr>
        <w:top w:val="none" w:sz="0" w:space="0" w:color="auto"/>
        <w:left w:val="none" w:sz="0" w:space="0" w:color="auto"/>
        <w:bottom w:val="none" w:sz="0" w:space="0" w:color="auto"/>
        <w:right w:val="none" w:sz="0" w:space="0" w:color="auto"/>
      </w:divBdr>
    </w:div>
    <w:div w:id="1359772389">
      <w:bodyDiv w:val="1"/>
      <w:marLeft w:val="0"/>
      <w:marRight w:val="0"/>
      <w:marTop w:val="0"/>
      <w:marBottom w:val="0"/>
      <w:divBdr>
        <w:top w:val="none" w:sz="0" w:space="0" w:color="auto"/>
        <w:left w:val="none" w:sz="0" w:space="0" w:color="auto"/>
        <w:bottom w:val="none" w:sz="0" w:space="0" w:color="auto"/>
        <w:right w:val="none" w:sz="0" w:space="0" w:color="auto"/>
      </w:divBdr>
    </w:div>
    <w:div w:id="1360929889">
      <w:bodyDiv w:val="1"/>
      <w:marLeft w:val="0"/>
      <w:marRight w:val="0"/>
      <w:marTop w:val="0"/>
      <w:marBottom w:val="0"/>
      <w:divBdr>
        <w:top w:val="none" w:sz="0" w:space="0" w:color="auto"/>
        <w:left w:val="none" w:sz="0" w:space="0" w:color="auto"/>
        <w:bottom w:val="none" w:sz="0" w:space="0" w:color="auto"/>
        <w:right w:val="none" w:sz="0" w:space="0" w:color="auto"/>
      </w:divBdr>
    </w:div>
    <w:div w:id="1370836764">
      <w:bodyDiv w:val="1"/>
      <w:marLeft w:val="0"/>
      <w:marRight w:val="0"/>
      <w:marTop w:val="0"/>
      <w:marBottom w:val="0"/>
      <w:divBdr>
        <w:top w:val="none" w:sz="0" w:space="0" w:color="auto"/>
        <w:left w:val="none" w:sz="0" w:space="0" w:color="auto"/>
        <w:bottom w:val="none" w:sz="0" w:space="0" w:color="auto"/>
        <w:right w:val="none" w:sz="0" w:space="0" w:color="auto"/>
      </w:divBdr>
    </w:div>
    <w:div w:id="1371806403">
      <w:bodyDiv w:val="1"/>
      <w:marLeft w:val="0"/>
      <w:marRight w:val="0"/>
      <w:marTop w:val="0"/>
      <w:marBottom w:val="0"/>
      <w:divBdr>
        <w:top w:val="none" w:sz="0" w:space="0" w:color="auto"/>
        <w:left w:val="none" w:sz="0" w:space="0" w:color="auto"/>
        <w:bottom w:val="none" w:sz="0" w:space="0" w:color="auto"/>
        <w:right w:val="none" w:sz="0" w:space="0" w:color="auto"/>
      </w:divBdr>
    </w:div>
    <w:div w:id="1373728815">
      <w:bodyDiv w:val="1"/>
      <w:marLeft w:val="0"/>
      <w:marRight w:val="0"/>
      <w:marTop w:val="0"/>
      <w:marBottom w:val="0"/>
      <w:divBdr>
        <w:top w:val="none" w:sz="0" w:space="0" w:color="auto"/>
        <w:left w:val="none" w:sz="0" w:space="0" w:color="auto"/>
        <w:bottom w:val="none" w:sz="0" w:space="0" w:color="auto"/>
        <w:right w:val="none" w:sz="0" w:space="0" w:color="auto"/>
      </w:divBdr>
    </w:div>
    <w:div w:id="1373844012">
      <w:bodyDiv w:val="1"/>
      <w:marLeft w:val="0"/>
      <w:marRight w:val="0"/>
      <w:marTop w:val="0"/>
      <w:marBottom w:val="0"/>
      <w:divBdr>
        <w:top w:val="none" w:sz="0" w:space="0" w:color="auto"/>
        <w:left w:val="none" w:sz="0" w:space="0" w:color="auto"/>
        <w:bottom w:val="none" w:sz="0" w:space="0" w:color="auto"/>
        <w:right w:val="none" w:sz="0" w:space="0" w:color="auto"/>
      </w:divBdr>
    </w:div>
    <w:div w:id="1375813744">
      <w:bodyDiv w:val="1"/>
      <w:marLeft w:val="0"/>
      <w:marRight w:val="0"/>
      <w:marTop w:val="0"/>
      <w:marBottom w:val="0"/>
      <w:divBdr>
        <w:top w:val="none" w:sz="0" w:space="0" w:color="auto"/>
        <w:left w:val="none" w:sz="0" w:space="0" w:color="auto"/>
        <w:bottom w:val="none" w:sz="0" w:space="0" w:color="auto"/>
        <w:right w:val="none" w:sz="0" w:space="0" w:color="auto"/>
      </w:divBdr>
    </w:div>
    <w:div w:id="1379745948">
      <w:bodyDiv w:val="1"/>
      <w:marLeft w:val="0"/>
      <w:marRight w:val="0"/>
      <w:marTop w:val="0"/>
      <w:marBottom w:val="0"/>
      <w:divBdr>
        <w:top w:val="none" w:sz="0" w:space="0" w:color="auto"/>
        <w:left w:val="none" w:sz="0" w:space="0" w:color="auto"/>
        <w:bottom w:val="none" w:sz="0" w:space="0" w:color="auto"/>
        <w:right w:val="none" w:sz="0" w:space="0" w:color="auto"/>
      </w:divBdr>
    </w:div>
    <w:div w:id="1383944728">
      <w:bodyDiv w:val="1"/>
      <w:marLeft w:val="0"/>
      <w:marRight w:val="0"/>
      <w:marTop w:val="0"/>
      <w:marBottom w:val="0"/>
      <w:divBdr>
        <w:top w:val="none" w:sz="0" w:space="0" w:color="auto"/>
        <w:left w:val="none" w:sz="0" w:space="0" w:color="auto"/>
        <w:bottom w:val="none" w:sz="0" w:space="0" w:color="auto"/>
        <w:right w:val="none" w:sz="0" w:space="0" w:color="auto"/>
      </w:divBdr>
    </w:div>
    <w:div w:id="1386637782">
      <w:bodyDiv w:val="1"/>
      <w:marLeft w:val="0"/>
      <w:marRight w:val="0"/>
      <w:marTop w:val="0"/>
      <w:marBottom w:val="0"/>
      <w:divBdr>
        <w:top w:val="none" w:sz="0" w:space="0" w:color="auto"/>
        <w:left w:val="none" w:sz="0" w:space="0" w:color="auto"/>
        <w:bottom w:val="none" w:sz="0" w:space="0" w:color="auto"/>
        <w:right w:val="none" w:sz="0" w:space="0" w:color="auto"/>
      </w:divBdr>
    </w:div>
    <w:div w:id="1390762363">
      <w:bodyDiv w:val="1"/>
      <w:marLeft w:val="0"/>
      <w:marRight w:val="0"/>
      <w:marTop w:val="0"/>
      <w:marBottom w:val="0"/>
      <w:divBdr>
        <w:top w:val="none" w:sz="0" w:space="0" w:color="auto"/>
        <w:left w:val="none" w:sz="0" w:space="0" w:color="auto"/>
        <w:bottom w:val="none" w:sz="0" w:space="0" w:color="auto"/>
        <w:right w:val="none" w:sz="0" w:space="0" w:color="auto"/>
      </w:divBdr>
    </w:div>
    <w:div w:id="1392076337">
      <w:bodyDiv w:val="1"/>
      <w:marLeft w:val="0"/>
      <w:marRight w:val="0"/>
      <w:marTop w:val="0"/>
      <w:marBottom w:val="0"/>
      <w:divBdr>
        <w:top w:val="none" w:sz="0" w:space="0" w:color="auto"/>
        <w:left w:val="none" w:sz="0" w:space="0" w:color="auto"/>
        <w:bottom w:val="none" w:sz="0" w:space="0" w:color="auto"/>
        <w:right w:val="none" w:sz="0" w:space="0" w:color="auto"/>
      </w:divBdr>
    </w:div>
    <w:div w:id="1392579909">
      <w:bodyDiv w:val="1"/>
      <w:marLeft w:val="0"/>
      <w:marRight w:val="0"/>
      <w:marTop w:val="0"/>
      <w:marBottom w:val="0"/>
      <w:divBdr>
        <w:top w:val="none" w:sz="0" w:space="0" w:color="auto"/>
        <w:left w:val="none" w:sz="0" w:space="0" w:color="auto"/>
        <w:bottom w:val="none" w:sz="0" w:space="0" w:color="auto"/>
        <w:right w:val="none" w:sz="0" w:space="0" w:color="auto"/>
      </w:divBdr>
    </w:div>
    <w:div w:id="1397319181">
      <w:bodyDiv w:val="1"/>
      <w:marLeft w:val="0"/>
      <w:marRight w:val="0"/>
      <w:marTop w:val="0"/>
      <w:marBottom w:val="0"/>
      <w:divBdr>
        <w:top w:val="none" w:sz="0" w:space="0" w:color="auto"/>
        <w:left w:val="none" w:sz="0" w:space="0" w:color="auto"/>
        <w:bottom w:val="none" w:sz="0" w:space="0" w:color="auto"/>
        <w:right w:val="none" w:sz="0" w:space="0" w:color="auto"/>
      </w:divBdr>
    </w:div>
    <w:div w:id="1398168728">
      <w:bodyDiv w:val="1"/>
      <w:marLeft w:val="0"/>
      <w:marRight w:val="0"/>
      <w:marTop w:val="0"/>
      <w:marBottom w:val="0"/>
      <w:divBdr>
        <w:top w:val="none" w:sz="0" w:space="0" w:color="auto"/>
        <w:left w:val="none" w:sz="0" w:space="0" w:color="auto"/>
        <w:bottom w:val="none" w:sz="0" w:space="0" w:color="auto"/>
        <w:right w:val="none" w:sz="0" w:space="0" w:color="auto"/>
      </w:divBdr>
    </w:div>
    <w:div w:id="1401951071">
      <w:bodyDiv w:val="1"/>
      <w:marLeft w:val="0"/>
      <w:marRight w:val="0"/>
      <w:marTop w:val="0"/>
      <w:marBottom w:val="0"/>
      <w:divBdr>
        <w:top w:val="none" w:sz="0" w:space="0" w:color="auto"/>
        <w:left w:val="none" w:sz="0" w:space="0" w:color="auto"/>
        <w:bottom w:val="none" w:sz="0" w:space="0" w:color="auto"/>
        <w:right w:val="none" w:sz="0" w:space="0" w:color="auto"/>
      </w:divBdr>
    </w:div>
    <w:div w:id="1416435107">
      <w:bodyDiv w:val="1"/>
      <w:marLeft w:val="0"/>
      <w:marRight w:val="0"/>
      <w:marTop w:val="0"/>
      <w:marBottom w:val="0"/>
      <w:divBdr>
        <w:top w:val="none" w:sz="0" w:space="0" w:color="auto"/>
        <w:left w:val="none" w:sz="0" w:space="0" w:color="auto"/>
        <w:bottom w:val="none" w:sz="0" w:space="0" w:color="auto"/>
        <w:right w:val="none" w:sz="0" w:space="0" w:color="auto"/>
      </w:divBdr>
    </w:div>
    <w:div w:id="1423452808">
      <w:bodyDiv w:val="1"/>
      <w:marLeft w:val="0"/>
      <w:marRight w:val="0"/>
      <w:marTop w:val="0"/>
      <w:marBottom w:val="0"/>
      <w:divBdr>
        <w:top w:val="none" w:sz="0" w:space="0" w:color="auto"/>
        <w:left w:val="none" w:sz="0" w:space="0" w:color="auto"/>
        <w:bottom w:val="none" w:sz="0" w:space="0" w:color="auto"/>
        <w:right w:val="none" w:sz="0" w:space="0" w:color="auto"/>
      </w:divBdr>
    </w:div>
    <w:div w:id="1423531336">
      <w:bodyDiv w:val="1"/>
      <w:marLeft w:val="0"/>
      <w:marRight w:val="0"/>
      <w:marTop w:val="0"/>
      <w:marBottom w:val="0"/>
      <w:divBdr>
        <w:top w:val="none" w:sz="0" w:space="0" w:color="auto"/>
        <w:left w:val="none" w:sz="0" w:space="0" w:color="auto"/>
        <w:bottom w:val="none" w:sz="0" w:space="0" w:color="auto"/>
        <w:right w:val="none" w:sz="0" w:space="0" w:color="auto"/>
      </w:divBdr>
    </w:div>
    <w:div w:id="1424648475">
      <w:bodyDiv w:val="1"/>
      <w:marLeft w:val="0"/>
      <w:marRight w:val="0"/>
      <w:marTop w:val="0"/>
      <w:marBottom w:val="0"/>
      <w:divBdr>
        <w:top w:val="none" w:sz="0" w:space="0" w:color="auto"/>
        <w:left w:val="none" w:sz="0" w:space="0" w:color="auto"/>
        <w:bottom w:val="none" w:sz="0" w:space="0" w:color="auto"/>
        <w:right w:val="none" w:sz="0" w:space="0" w:color="auto"/>
      </w:divBdr>
    </w:div>
    <w:div w:id="1426271863">
      <w:bodyDiv w:val="1"/>
      <w:marLeft w:val="0"/>
      <w:marRight w:val="0"/>
      <w:marTop w:val="0"/>
      <w:marBottom w:val="0"/>
      <w:divBdr>
        <w:top w:val="none" w:sz="0" w:space="0" w:color="auto"/>
        <w:left w:val="none" w:sz="0" w:space="0" w:color="auto"/>
        <w:bottom w:val="none" w:sz="0" w:space="0" w:color="auto"/>
        <w:right w:val="none" w:sz="0" w:space="0" w:color="auto"/>
      </w:divBdr>
    </w:div>
    <w:div w:id="1427309022">
      <w:bodyDiv w:val="1"/>
      <w:marLeft w:val="0"/>
      <w:marRight w:val="0"/>
      <w:marTop w:val="0"/>
      <w:marBottom w:val="0"/>
      <w:divBdr>
        <w:top w:val="none" w:sz="0" w:space="0" w:color="auto"/>
        <w:left w:val="none" w:sz="0" w:space="0" w:color="auto"/>
        <w:bottom w:val="none" w:sz="0" w:space="0" w:color="auto"/>
        <w:right w:val="none" w:sz="0" w:space="0" w:color="auto"/>
      </w:divBdr>
    </w:div>
    <w:div w:id="1430849687">
      <w:bodyDiv w:val="1"/>
      <w:marLeft w:val="0"/>
      <w:marRight w:val="0"/>
      <w:marTop w:val="0"/>
      <w:marBottom w:val="0"/>
      <w:divBdr>
        <w:top w:val="none" w:sz="0" w:space="0" w:color="auto"/>
        <w:left w:val="none" w:sz="0" w:space="0" w:color="auto"/>
        <w:bottom w:val="none" w:sz="0" w:space="0" w:color="auto"/>
        <w:right w:val="none" w:sz="0" w:space="0" w:color="auto"/>
      </w:divBdr>
    </w:div>
    <w:div w:id="1432505983">
      <w:bodyDiv w:val="1"/>
      <w:marLeft w:val="0"/>
      <w:marRight w:val="0"/>
      <w:marTop w:val="0"/>
      <w:marBottom w:val="0"/>
      <w:divBdr>
        <w:top w:val="none" w:sz="0" w:space="0" w:color="auto"/>
        <w:left w:val="none" w:sz="0" w:space="0" w:color="auto"/>
        <w:bottom w:val="none" w:sz="0" w:space="0" w:color="auto"/>
        <w:right w:val="none" w:sz="0" w:space="0" w:color="auto"/>
      </w:divBdr>
    </w:div>
    <w:div w:id="1433891269">
      <w:bodyDiv w:val="1"/>
      <w:marLeft w:val="0"/>
      <w:marRight w:val="0"/>
      <w:marTop w:val="0"/>
      <w:marBottom w:val="0"/>
      <w:divBdr>
        <w:top w:val="none" w:sz="0" w:space="0" w:color="auto"/>
        <w:left w:val="none" w:sz="0" w:space="0" w:color="auto"/>
        <w:bottom w:val="none" w:sz="0" w:space="0" w:color="auto"/>
        <w:right w:val="none" w:sz="0" w:space="0" w:color="auto"/>
      </w:divBdr>
    </w:div>
    <w:div w:id="1434059244">
      <w:bodyDiv w:val="1"/>
      <w:marLeft w:val="0"/>
      <w:marRight w:val="0"/>
      <w:marTop w:val="0"/>
      <w:marBottom w:val="0"/>
      <w:divBdr>
        <w:top w:val="none" w:sz="0" w:space="0" w:color="auto"/>
        <w:left w:val="none" w:sz="0" w:space="0" w:color="auto"/>
        <w:bottom w:val="none" w:sz="0" w:space="0" w:color="auto"/>
        <w:right w:val="none" w:sz="0" w:space="0" w:color="auto"/>
      </w:divBdr>
    </w:div>
    <w:div w:id="1436634095">
      <w:bodyDiv w:val="1"/>
      <w:marLeft w:val="0"/>
      <w:marRight w:val="0"/>
      <w:marTop w:val="0"/>
      <w:marBottom w:val="0"/>
      <w:divBdr>
        <w:top w:val="none" w:sz="0" w:space="0" w:color="auto"/>
        <w:left w:val="none" w:sz="0" w:space="0" w:color="auto"/>
        <w:bottom w:val="none" w:sz="0" w:space="0" w:color="auto"/>
        <w:right w:val="none" w:sz="0" w:space="0" w:color="auto"/>
      </w:divBdr>
    </w:div>
    <w:div w:id="1440762484">
      <w:bodyDiv w:val="1"/>
      <w:marLeft w:val="0"/>
      <w:marRight w:val="0"/>
      <w:marTop w:val="0"/>
      <w:marBottom w:val="0"/>
      <w:divBdr>
        <w:top w:val="none" w:sz="0" w:space="0" w:color="auto"/>
        <w:left w:val="none" w:sz="0" w:space="0" w:color="auto"/>
        <w:bottom w:val="none" w:sz="0" w:space="0" w:color="auto"/>
        <w:right w:val="none" w:sz="0" w:space="0" w:color="auto"/>
      </w:divBdr>
    </w:div>
    <w:div w:id="1448542495">
      <w:bodyDiv w:val="1"/>
      <w:marLeft w:val="0"/>
      <w:marRight w:val="0"/>
      <w:marTop w:val="0"/>
      <w:marBottom w:val="0"/>
      <w:divBdr>
        <w:top w:val="none" w:sz="0" w:space="0" w:color="auto"/>
        <w:left w:val="none" w:sz="0" w:space="0" w:color="auto"/>
        <w:bottom w:val="none" w:sz="0" w:space="0" w:color="auto"/>
        <w:right w:val="none" w:sz="0" w:space="0" w:color="auto"/>
      </w:divBdr>
    </w:div>
    <w:div w:id="1449005742">
      <w:bodyDiv w:val="1"/>
      <w:marLeft w:val="0"/>
      <w:marRight w:val="0"/>
      <w:marTop w:val="0"/>
      <w:marBottom w:val="0"/>
      <w:divBdr>
        <w:top w:val="none" w:sz="0" w:space="0" w:color="auto"/>
        <w:left w:val="none" w:sz="0" w:space="0" w:color="auto"/>
        <w:bottom w:val="none" w:sz="0" w:space="0" w:color="auto"/>
        <w:right w:val="none" w:sz="0" w:space="0" w:color="auto"/>
      </w:divBdr>
    </w:div>
    <w:div w:id="1455829894">
      <w:bodyDiv w:val="1"/>
      <w:marLeft w:val="0"/>
      <w:marRight w:val="0"/>
      <w:marTop w:val="0"/>
      <w:marBottom w:val="0"/>
      <w:divBdr>
        <w:top w:val="none" w:sz="0" w:space="0" w:color="auto"/>
        <w:left w:val="none" w:sz="0" w:space="0" w:color="auto"/>
        <w:bottom w:val="none" w:sz="0" w:space="0" w:color="auto"/>
        <w:right w:val="none" w:sz="0" w:space="0" w:color="auto"/>
      </w:divBdr>
    </w:div>
    <w:div w:id="1459495305">
      <w:bodyDiv w:val="1"/>
      <w:marLeft w:val="0"/>
      <w:marRight w:val="0"/>
      <w:marTop w:val="0"/>
      <w:marBottom w:val="0"/>
      <w:divBdr>
        <w:top w:val="none" w:sz="0" w:space="0" w:color="auto"/>
        <w:left w:val="none" w:sz="0" w:space="0" w:color="auto"/>
        <w:bottom w:val="none" w:sz="0" w:space="0" w:color="auto"/>
        <w:right w:val="none" w:sz="0" w:space="0" w:color="auto"/>
      </w:divBdr>
    </w:div>
    <w:div w:id="1460221932">
      <w:bodyDiv w:val="1"/>
      <w:marLeft w:val="0"/>
      <w:marRight w:val="0"/>
      <w:marTop w:val="0"/>
      <w:marBottom w:val="0"/>
      <w:divBdr>
        <w:top w:val="none" w:sz="0" w:space="0" w:color="auto"/>
        <w:left w:val="none" w:sz="0" w:space="0" w:color="auto"/>
        <w:bottom w:val="none" w:sz="0" w:space="0" w:color="auto"/>
        <w:right w:val="none" w:sz="0" w:space="0" w:color="auto"/>
      </w:divBdr>
    </w:div>
    <w:div w:id="1460302883">
      <w:bodyDiv w:val="1"/>
      <w:marLeft w:val="0"/>
      <w:marRight w:val="0"/>
      <w:marTop w:val="0"/>
      <w:marBottom w:val="0"/>
      <w:divBdr>
        <w:top w:val="none" w:sz="0" w:space="0" w:color="auto"/>
        <w:left w:val="none" w:sz="0" w:space="0" w:color="auto"/>
        <w:bottom w:val="none" w:sz="0" w:space="0" w:color="auto"/>
        <w:right w:val="none" w:sz="0" w:space="0" w:color="auto"/>
      </w:divBdr>
    </w:div>
    <w:div w:id="1464302603">
      <w:bodyDiv w:val="1"/>
      <w:marLeft w:val="0"/>
      <w:marRight w:val="0"/>
      <w:marTop w:val="0"/>
      <w:marBottom w:val="0"/>
      <w:divBdr>
        <w:top w:val="none" w:sz="0" w:space="0" w:color="auto"/>
        <w:left w:val="none" w:sz="0" w:space="0" w:color="auto"/>
        <w:bottom w:val="none" w:sz="0" w:space="0" w:color="auto"/>
        <w:right w:val="none" w:sz="0" w:space="0" w:color="auto"/>
      </w:divBdr>
    </w:div>
    <w:div w:id="1467426611">
      <w:bodyDiv w:val="1"/>
      <w:marLeft w:val="0"/>
      <w:marRight w:val="0"/>
      <w:marTop w:val="0"/>
      <w:marBottom w:val="0"/>
      <w:divBdr>
        <w:top w:val="none" w:sz="0" w:space="0" w:color="auto"/>
        <w:left w:val="none" w:sz="0" w:space="0" w:color="auto"/>
        <w:bottom w:val="none" w:sz="0" w:space="0" w:color="auto"/>
        <w:right w:val="none" w:sz="0" w:space="0" w:color="auto"/>
      </w:divBdr>
    </w:div>
    <w:div w:id="1470592811">
      <w:bodyDiv w:val="1"/>
      <w:marLeft w:val="0"/>
      <w:marRight w:val="0"/>
      <w:marTop w:val="0"/>
      <w:marBottom w:val="0"/>
      <w:divBdr>
        <w:top w:val="none" w:sz="0" w:space="0" w:color="auto"/>
        <w:left w:val="none" w:sz="0" w:space="0" w:color="auto"/>
        <w:bottom w:val="none" w:sz="0" w:space="0" w:color="auto"/>
        <w:right w:val="none" w:sz="0" w:space="0" w:color="auto"/>
      </w:divBdr>
    </w:div>
    <w:div w:id="1472363949">
      <w:bodyDiv w:val="1"/>
      <w:marLeft w:val="0"/>
      <w:marRight w:val="0"/>
      <w:marTop w:val="0"/>
      <w:marBottom w:val="0"/>
      <w:divBdr>
        <w:top w:val="none" w:sz="0" w:space="0" w:color="auto"/>
        <w:left w:val="none" w:sz="0" w:space="0" w:color="auto"/>
        <w:bottom w:val="none" w:sz="0" w:space="0" w:color="auto"/>
        <w:right w:val="none" w:sz="0" w:space="0" w:color="auto"/>
      </w:divBdr>
    </w:div>
    <w:div w:id="1482311797">
      <w:bodyDiv w:val="1"/>
      <w:marLeft w:val="0"/>
      <w:marRight w:val="0"/>
      <w:marTop w:val="0"/>
      <w:marBottom w:val="0"/>
      <w:divBdr>
        <w:top w:val="none" w:sz="0" w:space="0" w:color="auto"/>
        <w:left w:val="none" w:sz="0" w:space="0" w:color="auto"/>
        <w:bottom w:val="none" w:sz="0" w:space="0" w:color="auto"/>
        <w:right w:val="none" w:sz="0" w:space="0" w:color="auto"/>
      </w:divBdr>
    </w:div>
    <w:div w:id="1482501925">
      <w:bodyDiv w:val="1"/>
      <w:marLeft w:val="0"/>
      <w:marRight w:val="0"/>
      <w:marTop w:val="0"/>
      <w:marBottom w:val="0"/>
      <w:divBdr>
        <w:top w:val="none" w:sz="0" w:space="0" w:color="auto"/>
        <w:left w:val="none" w:sz="0" w:space="0" w:color="auto"/>
        <w:bottom w:val="none" w:sz="0" w:space="0" w:color="auto"/>
        <w:right w:val="none" w:sz="0" w:space="0" w:color="auto"/>
      </w:divBdr>
    </w:div>
    <w:div w:id="1487476505">
      <w:bodyDiv w:val="1"/>
      <w:marLeft w:val="0"/>
      <w:marRight w:val="0"/>
      <w:marTop w:val="0"/>
      <w:marBottom w:val="0"/>
      <w:divBdr>
        <w:top w:val="none" w:sz="0" w:space="0" w:color="auto"/>
        <w:left w:val="none" w:sz="0" w:space="0" w:color="auto"/>
        <w:bottom w:val="none" w:sz="0" w:space="0" w:color="auto"/>
        <w:right w:val="none" w:sz="0" w:space="0" w:color="auto"/>
      </w:divBdr>
    </w:div>
    <w:div w:id="1491018429">
      <w:bodyDiv w:val="1"/>
      <w:marLeft w:val="0"/>
      <w:marRight w:val="0"/>
      <w:marTop w:val="0"/>
      <w:marBottom w:val="0"/>
      <w:divBdr>
        <w:top w:val="none" w:sz="0" w:space="0" w:color="auto"/>
        <w:left w:val="none" w:sz="0" w:space="0" w:color="auto"/>
        <w:bottom w:val="none" w:sz="0" w:space="0" w:color="auto"/>
        <w:right w:val="none" w:sz="0" w:space="0" w:color="auto"/>
      </w:divBdr>
    </w:div>
    <w:div w:id="1495611596">
      <w:bodyDiv w:val="1"/>
      <w:marLeft w:val="0"/>
      <w:marRight w:val="0"/>
      <w:marTop w:val="0"/>
      <w:marBottom w:val="0"/>
      <w:divBdr>
        <w:top w:val="none" w:sz="0" w:space="0" w:color="auto"/>
        <w:left w:val="none" w:sz="0" w:space="0" w:color="auto"/>
        <w:bottom w:val="none" w:sz="0" w:space="0" w:color="auto"/>
        <w:right w:val="none" w:sz="0" w:space="0" w:color="auto"/>
      </w:divBdr>
    </w:div>
    <w:div w:id="1501233445">
      <w:bodyDiv w:val="1"/>
      <w:marLeft w:val="0"/>
      <w:marRight w:val="0"/>
      <w:marTop w:val="0"/>
      <w:marBottom w:val="0"/>
      <w:divBdr>
        <w:top w:val="none" w:sz="0" w:space="0" w:color="auto"/>
        <w:left w:val="none" w:sz="0" w:space="0" w:color="auto"/>
        <w:bottom w:val="none" w:sz="0" w:space="0" w:color="auto"/>
        <w:right w:val="none" w:sz="0" w:space="0" w:color="auto"/>
      </w:divBdr>
    </w:div>
    <w:div w:id="1501458156">
      <w:bodyDiv w:val="1"/>
      <w:marLeft w:val="0"/>
      <w:marRight w:val="0"/>
      <w:marTop w:val="0"/>
      <w:marBottom w:val="0"/>
      <w:divBdr>
        <w:top w:val="none" w:sz="0" w:space="0" w:color="auto"/>
        <w:left w:val="none" w:sz="0" w:space="0" w:color="auto"/>
        <w:bottom w:val="none" w:sz="0" w:space="0" w:color="auto"/>
        <w:right w:val="none" w:sz="0" w:space="0" w:color="auto"/>
      </w:divBdr>
    </w:div>
    <w:div w:id="1505899558">
      <w:bodyDiv w:val="1"/>
      <w:marLeft w:val="0"/>
      <w:marRight w:val="0"/>
      <w:marTop w:val="0"/>
      <w:marBottom w:val="0"/>
      <w:divBdr>
        <w:top w:val="none" w:sz="0" w:space="0" w:color="auto"/>
        <w:left w:val="none" w:sz="0" w:space="0" w:color="auto"/>
        <w:bottom w:val="none" w:sz="0" w:space="0" w:color="auto"/>
        <w:right w:val="none" w:sz="0" w:space="0" w:color="auto"/>
      </w:divBdr>
    </w:div>
    <w:div w:id="1510952360">
      <w:bodyDiv w:val="1"/>
      <w:marLeft w:val="0"/>
      <w:marRight w:val="0"/>
      <w:marTop w:val="0"/>
      <w:marBottom w:val="0"/>
      <w:divBdr>
        <w:top w:val="none" w:sz="0" w:space="0" w:color="auto"/>
        <w:left w:val="none" w:sz="0" w:space="0" w:color="auto"/>
        <w:bottom w:val="none" w:sz="0" w:space="0" w:color="auto"/>
        <w:right w:val="none" w:sz="0" w:space="0" w:color="auto"/>
      </w:divBdr>
    </w:div>
    <w:div w:id="1513494966">
      <w:bodyDiv w:val="1"/>
      <w:marLeft w:val="0"/>
      <w:marRight w:val="0"/>
      <w:marTop w:val="0"/>
      <w:marBottom w:val="0"/>
      <w:divBdr>
        <w:top w:val="none" w:sz="0" w:space="0" w:color="auto"/>
        <w:left w:val="none" w:sz="0" w:space="0" w:color="auto"/>
        <w:bottom w:val="none" w:sz="0" w:space="0" w:color="auto"/>
        <w:right w:val="none" w:sz="0" w:space="0" w:color="auto"/>
      </w:divBdr>
    </w:div>
    <w:div w:id="1515804813">
      <w:bodyDiv w:val="1"/>
      <w:marLeft w:val="0"/>
      <w:marRight w:val="0"/>
      <w:marTop w:val="0"/>
      <w:marBottom w:val="0"/>
      <w:divBdr>
        <w:top w:val="none" w:sz="0" w:space="0" w:color="auto"/>
        <w:left w:val="none" w:sz="0" w:space="0" w:color="auto"/>
        <w:bottom w:val="none" w:sz="0" w:space="0" w:color="auto"/>
        <w:right w:val="none" w:sz="0" w:space="0" w:color="auto"/>
      </w:divBdr>
    </w:div>
    <w:div w:id="1516723744">
      <w:bodyDiv w:val="1"/>
      <w:marLeft w:val="0"/>
      <w:marRight w:val="0"/>
      <w:marTop w:val="0"/>
      <w:marBottom w:val="0"/>
      <w:divBdr>
        <w:top w:val="none" w:sz="0" w:space="0" w:color="auto"/>
        <w:left w:val="none" w:sz="0" w:space="0" w:color="auto"/>
        <w:bottom w:val="none" w:sz="0" w:space="0" w:color="auto"/>
        <w:right w:val="none" w:sz="0" w:space="0" w:color="auto"/>
      </w:divBdr>
    </w:div>
    <w:div w:id="1518235317">
      <w:bodyDiv w:val="1"/>
      <w:marLeft w:val="0"/>
      <w:marRight w:val="0"/>
      <w:marTop w:val="0"/>
      <w:marBottom w:val="0"/>
      <w:divBdr>
        <w:top w:val="none" w:sz="0" w:space="0" w:color="auto"/>
        <w:left w:val="none" w:sz="0" w:space="0" w:color="auto"/>
        <w:bottom w:val="none" w:sz="0" w:space="0" w:color="auto"/>
        <w:right w:val="none" w:sz="0" w:space="0" w:color="auto"/>
      </w:divBdr>
    </w:div>
    <w:div w:id="1519932038">
      <w:bodyDiv w:val="1"/>
      <w:marLeft w:val="0"/>
      <w:marRight w:val="0"/>
      <w:marTop w:val="0"/>
      <w:marBottom w:val="0"/>
      <w:divBdr>
        <w:top w:val="none" w:sz="0" w:space="0" w:color="auto"/>
        <w:left w:val="none" w:sz="0" w:space="0" w:color="auto"/>
        <w:bottom w:val="none" w:sz="0" w:space="0" w:color="auto"/>
        <w:right w:val="none" w:sz="0" w:space="0" w:color="auto"/>
      </w:divBdr>
    </w:div>
    <w:div w:id="1522164911">
      <w:bodyDiv w:val="1"/>
      <w:marLeft w:val="0"/>
      <w:marRight w:val="0"/>
      <w:marTop w:val="0"/>
      <w:marBottom w:val="0"/>
      <w:divBdr>
        <w:top w:val="none" w:sz="0" w:space="0" w:color="auto"/>
        <w:left w:val="none" w:sz="0" w:space="0" w:color="auto"/>
        <w:bottom w:val="none" w:sz="0" w:space="0" w:color="auto"/>
        <w:right w:val="none" w:sz="0" w:space="0" w:color="auto"/>
      </w:divBdr>
    </w:div>
    <w:div w:id="1524826564">
      <w:bodyDiv w:val="1"/>
      <w:marLeft w:val="0"/>
      <w:marRight w:val="0"/>
      <w:marTop w:val="0"/>
      <w:marBottom w:val="0"/>
      <w:divBdr>
        <w:top w:val="none" w:sz="0" w:space="0" w:color="auto"/>
        <w:left w:val="none" w:sz="0" w:space="0" w:color="auto"/>
        <w:bottom w:val="none" w:sz="0" w:space="0" w:color="auto"/>
        <w:right w:val="none" w:sz="0" w:space="0" w:color="auto"/>
      </w:divBdr>
    </w:div>
    <w:div w:id="1525483544">
      <w:bodyDiv w:val="1"/>
      <w:marLeft w:val="0"/>
      <w:marRight w:val="0"/>
      <w:marTop w:val="0"/>
      <w:marBottom w:val="0"/>
      <w:divBdr>
        <w:top w:val="none" w:sz="0" w:space="0" w:color="auto"/>
        <w:left w:val="none" w:sz="0" w:space="0" w:color="auto"/>
        <w:bottom w:val="none" w:sz="0" w:space="0" w:color="auto"/>
        <w:right w:val="none" w:sz="0" w:space="0" w:color="auto"/>
      </w:divBdr>
    </w:div>
    <w:div w:id="1530604610">
      <w:bodyDiv w:val="1"/>
      <w:marLeft w:val="0"/>
      <w:marRight w:val="0"/>
      <w:marTop w:val="0"/>
      <w:marBottom w:val="0"/>
      <w:divBdr>
        <w:top w:val="none" w:sz="0" w:space="0" w:color="auto"/>
        <w:left w:val="none" w:sz="0" w:space="0" w:color="auto"/>
        <w:bottom w:val="none" w:sz="0" w:space="0" w:color="auto"/>
        <w:right w:val="none" w:sz="0" w:space="0" w:color="auto"/>
      </w:divBdr>
    </w:div>
    <w:div w:id="1534345116">
      <w:bodyDiv w:val="1"/>
      <w:marLeft w:val="0"/>
      <w:marRight w:val="0"/>
      <w:marTop w:val="0"/>
      <w:marBottom w:val="0"/>
      <w:divBdr>
        <w:top w:val="none" w:sz="0" w:space="0" w:color="auto"/>
        <w:left w:val="none" w:sz="0" w:space="0" w:color="auto"/>
        <w:bottom w:val="none" w:sz="0" w:space="0" w:color="auto"/>
        <w:right w:val="none" w:sz="0" w:space="0" w:color="auto"/>
      </w:divBdr>
    </w:div>
    <w:div w:id="1534540940">
      <w:bodyDiv w:val="1"/>
      <w:marLeft w:val="0"/>
      <w:marRight w:val="0"/>
      <w:marTop w:val="0"/>
      <w:marBottom w:val="0"/>
      <w:divBdr>
        <w:top w:val="none" w:sz="0" w:space="0" w:color="auto"/>
        <w:left w:val="none" w:sz="0" w:space="0" w:color="auto"/>
        <w:bottom w:val="none" w:sz="0" w:space="0" w:color="auto"/>
        <w:right w:val="none" w:sz="0" w:space="0" w:color="auto"/>
      </w:divBdr>
    </w:div>
    <w:div w:id="1538929715">
      <w:bodyDiv w:val="1"/>
      <w:marLeft w:val="0"/>
      <w:marRight w:val="0"/>
      <w:marTop w:val="0"/>
      <w:marBottom w:val="0"/>
      <w:divBdr>
        <w:top w:val="none" w:sz="0" w:space="0" w:color="auto"/>
        <w:left w:val="none" w:sz="0" w:space="0" w:color="auto"/>
        <w:bottom w:val="none" w:sz="0" w:space="0" w:color="auto"/>
        <w:right w:val="none" w:sz="0" w:space="0" w:color="auto"/>
      </w:divBdr>
    </w:div>
    <w:div w:id="1549608412">
      <w:bodyDiv w:val="1"/>
      <w:marLeft w:val="0"/>
      <w:marRight w:val="0"/>
      <w:marTop w:val="0"/>
      <w:marBottom w:val="0"/>
      <w:divBdr>
        <w:top w:val="none" w:sz="0" w:space="0" w:color="auto"/>
        <w:left w:val="none" w:sz="0" w:space="0" w:color="auto"/>
        <w:bottom w:val="none" w:sz="0" w:space="0" w:color="auto"/>
        <w:right w:val="none" w:sz="0" w:space="0" w:color="auto"/>
      </w:divBdr>
    </w:div>
    <w:div w:id="1550802281">
      <w:bodyDiv w:val="1"/>
      <w:marLeft w:val="0"/>
      <w:marRight w:val="0"/>
      <w:marTop w:val="0"/>
      <w:marBottom w:val="0"/>
      <w:divBdr>
        <w:top w:val="none" w:sz="0" w:space="0" w:color="auto"/>
        <w:left w:val="none" w:sz="0" w:space="0" w:color="auto"/>
        <w:bottom w:val="none" w:sz="0" w:space="0" w:color="auto"/>
        <w:right w:val="none" w:sz="0" w:space="0" w:color="auto"/>
      </w:divBdr>
    </w:div>
    <w:div w:id="1551454751">
      <w:bodyDiv w:val="1"/>
      <w:marLeft w:val="0"/>
      <w:marRight w:val="0"/>
      <w:marTop w:val="0"/>
      <w:marBottom w:val="0"/>
      <w:divBdr>
        <w:top w:val="none" w:sz="0" w:space="0" w:color="auto"/>
        <w:left w:val="none" w:sz="0" w:space="0" w:color="auto"/>
        <w:bottom w:val="none" w:sz="0" w:space="0" w:color="auto"/>
        <w:right w:val="none" w:sz="0" w:space="0" w:color="auto"/>
      </w:divBdr>
    </w:div>
    <w:div w:id="1557933040">
      <w:bodyDiv w:val="1"/>
      <w:marLeft w:val="0"/>
      <w:marRight w:val="0"/>
      <w:marTop w:val="0"/>
      <w:marBottom w:val="0"/>
      <w:divBdr>
        <w:top w:val="none" w:sz="0" w:space="0" w:color="auto"/>
        <w:left w:val="none" w:sz="0" w:space="0" w:color="auto"/>
        <w:bottom w:val="none" w:sz="0" w:space="0" w:color="auto"/>
        <w:right w:val="none" w:sz="0" w:space="0" w:color="auto"/>
      </w:divBdr>
    </w:div>
    <w:div w:id="1558011354">
      <w:bodyDiv w:val="1"/>
      <w:marLeft w:val="0"/>
      <w:marRight w:val="0"/>
      <w:marTop w:val="0"/>
      <w:marBottom w:val="0"/>
      <w:divBdr>
        <w:top w:val="none" w:sz="0" w:space="0" w:color="auto"/>
        <w:left w:val="none" w:sz="0" w:space="0" w:color="auto"/>
        <w:bottom w:val="none" w:sz="0" w:space="0" w:color="auto"/>
        <w:right w:val="none" w:sz="0" w:space="0" w:color="auto"/>
      </w:divBdr>
    </w:div>
    <w:div w:id="1569029268">
      <w:bodyDiv w:val="1"/>
      <w:marLeft w:val="0"/>
      <w:marRight w:val="0"/>
      <w:marTop w:val="0"/>
      <w:marBottom w:val="0"/>
      <w:divBdr>
        <w:top w:val="none" w:sz="0" w:space="0" w:color="auto"/>
        <w:left w:val="none" w:sz="0" w:space="0" w:color="auto"/>
        <w:bottom w:val="none" w:sz="0" w:space="0" w:color="auto"/>
        <w:right w:val="none" w:sz="0" w:space="0" w:color="auto"/>
      </w:divBdr>
    </w:div>
    <w:div w:id="1569463690">
      <w:bodyDiv w:val="1"/>
      <w:marLeft w:val="0"/>
      <w:marRight w:val="0"/>
      <w:marTop w:val="0"/>
      <w:marBottom w:val="0"/>
      <w:divBdr>
        <w:top w:val="none" w:sz="0" w:space="0" w:color="auto"/>
        <w:left w:val="none" w:sz="0" w:space="0" w:color="auto"/>
        <w:bottom w:val="none" w:sz="0" w:space="0" w:color="auto"/>
        <w:right w:val="none" w:sz="0" w:space="0" w:color="auto"/>
      </w:divBdr>
    </w:div>
    <w:div w:id="1569612568">
      <w:bodyDiv w:val="1"/>
      <w:marLeft w:val="0"/>
      <w:marRight w:val="0"/>
      <w:marTop w:val="0"/>
      <w:marBottom w:val="0"/>
      <w:divBdr>
        <w:top w:val="none" w:sz="0" w:space="0" w:color="auto"/>
        <w:left w:val="none" w:sz="0" w:space="0" w:color="auto"/>
        <w:bottom w:val="none" w:sz="0" w:space="0" w:color="auto"/>
        <w:right w:val="none" w:sz="0" w:space="0" w:color="auto"/>
      </w:divBdr>
    </w:div>
    <w:div w:id="1571041524">
      <w:bodyDiv w:val="1"/>
      <w:marLeft w:val="0"/>
      <w:marRight w:val="0"/>
      <w:marTop w:val="0"/>
      <w:marBottom w:val="0"/>
      <w:divBdr>
        <w:top w:val="none" w:sz="0" w:space="0" w:color="auto"/>
        <w:left w:val="none" w:sz="0" w:space="0" w:color="auto"/>
        <w:bottom w:val="none" w:sz="0" w:space="0" w:color="auto"/>
        <w:right w:val="none" w:sz="0" w:space="0" w:color="auto"/>
      </w:divBdr>
    </w:div>
    <w:div w:id="1573544456">
      <w:bodyDiv w:val="1"/>
      <w:marLeft w:val="0"/>
      <w:marRight w:val="0"/>
      <w:marTop w:val="0"/>
      <w:marBottom w:val="0"/>
      <w:divBdr>
        <w:top w:val="none" w:sz="0" w:space="0" w:color="auto"/>
        <w:left w:val="none" w:sz="0" w:space="0" w:color="auto"/>
        <w:bottom w:val="none" w:sz="0" w:space="0" w:color="auto"/>
        <w:right w:val="none" w:sz="0" w:space="0" w:color="auto"/>
      </w:divBdr>
    </w:div>
    <w:div w:id="1577131497">
      <w:bodyDiv w:val="1"/>
      <w:marLeft w:val="0"/>
      <w:marRight w:val="0"/>
      <w:marTop w:val="0"/>
      <w:marBottom w:val="0"/>
      <w:divBdr>
        <w:top w:val="none" w:sz="0" w:space="0" w:color="auto"/>
        <w:left w:val="none" w:sz="0" w:space="0" w:color="auto"/>
        <w:bottom w:val="none" w:sz="0" w:space="0" w:color="auto"/>
        <w:right w:val="none" w:sz="0" w:space="0" w:color="auto"/>
      </w:divBdr>
    </w:div>
    <w:div w:id="1582367189">
      <w:bodyDiv w:val="1"/>
      <w:marLeft w:val="0"/>
      <w:marRight w:val="0"/>
      <w:marTop w:val="0"/>
      <w:marBottom w:val="0"/>
      <w:divBdr>
        <w:top w:val="none" w:sz="0" w:space="0" w:color="auto"/>
        <w:left w:val="none" w:sz="0" w:space="0" w:color="auto"/>
        <w:bottom w:val="none" w:sz="0" w:space="0" w:color="auto"/>
        <w:right w:val="none" w:sz="0" w:space="0" w:color="auto"/>
      </w:divBdr>
    </w:div>
    <w:div w:id="1584029222">
      <w:bodyDiv w:val="1"/>
      <w:marLeft w:val="0"/>
      <w:marRight w:val="0"/>
      <w:marTop w:val="0"/>
      <w:marBottom w:val="0"/>
      <w:divBdr>
        <w:top w:val="none" w:sz="0" w:space="0" w:color="auto"/>
        <w:left w:val="none" w:sz="0" w:space="0" w:color="auto"/>
        <w:bottom w:val="none" w:sz="0" w:space="0" w:color="auto"/>
        <w:right w:val="none" w:sz="0" w:space="0" w:color="auto"/>
      </w:divBdr>
    </w:div>
    <w:div w:id="1584297202">
      <w:bodyDiv w:val="1"/>
      <w:marLeft w:val="0"/>
      <w:marRight w:val="0"/>
      <w:marTop w:val="0"/>
      <w:marBottom w:val="0"/>
      <w:divBdr>
        <w:top w:val="none" w:sz="0" w:space="0" w:color="auto"/>
        <w:left w:val="none" w:sz="0" w:space="0" w:color="auto"/>
        <w:bottom w:val="none" w:sz="0" w:space="0" w:color="auto"/>
        <w:right w:val="none" w:sz="0" w:space="0" w:color="auto"/>
      </w:divBdr>
    </w:div>
    <w:div w:id="1584682222">
      <w:bodyDiv w:val="1"/>
      <w:marLeft w:val="0"/>
      <w:marRight w:val="0"/>
      <w:marTop w:val="0"/>
      <w:marBottom w:val="0"/>
      <w:divBdr>
        <w:top w:val="none" w:sz="0" w:space="0" w:color="auto"/>
        <w:left w:val="none" w:sz="0" w:space="0" w:color="auto"/>
        <w:bottom w:val="none" w:sz="0" w:space="0" w:color="auto"/>
        <w:right w:val="none" w:sz="0" w:space="0" w:color="auto"/>
      </w:divBdr>
    </w:div>
    <w:div w:id="1584752472">
      <w:bodyDiv w:val="1"/>
      <w:marLeft w:val="0"/>
      <w:marRight w:val="0"/>
      <w:marTop w:val="0"/>
      <w:marBottom w:val="0"/>
      <w:divBdr>
        <w:top w:val="none" w:sz="0" w:space="0" w:color="auto"/>
        <w:left w:val="none" w:sz="0" w:space="0" w:color="auto"/>
        <w:bottom w:val="none" w:sz="0" w:space="0" w:color="auto"/>
        <w:right w:val="none" w:sz="0" w:space="0" w:color="auto"/>
      </w:divBdr>
    </w:div>
    <w:div w:id="1599948284">
      <w:bodyDiv w:val="1"/>
      <w:marLeft w:val="0"/>
      <w:marRight w:val="0"/>
      <w:marTop w:val="0"/>
      <w:marBottom w:val="0"/>
      <w:divBdr>
        <w:top w:val="none" w:sz="0" w:space="0" w:color="auto"/>
        <w:left w:val="none" w:sz="0" w:space="0" w:color="auto"/>
        <w:bottom w:val="none" w:sz="0" w:space="0" w:color="auto"/>
        <w:right w:val="none" w:sz="0" w:space="0" w:color="auto"/>
      </w:divBdr>
    </w:div>
    <w:div w:id="1600143370">
      <w:bodyDiv w:val="1"/>
      <w:marLeft w:val="0"/>
      <w:marRight w:val="0"/>
      <w:marTop w:val="0"/>
      <w:marBottom w:val="0"/>
      <w:divBdr>
        <w:top w:val="none" w:sz="0" w:space="0" w:color="auto"/>
        <w:left w:val="none" w:sz="0" w:space="0" w:color="auto"/>
        <w:bottom w:val="none" w:sz="0" w:space="0" w:color="auto"/>
        <w:right w:val="none" w:sz="0" w:space="0" w:color="auto"/>
      </w:divBdr>
    </w:div>
    <w:div w:id="1601136994">
      <w:bodyDiv w:val="1"/>
      <w:marLeft w:val="0"/>
      <w:marRight w:val="0"/>
      <w:marTop w:val="0"/>
      <w:marBottom w:val="0"/>
      <w:divBdr>
        <w:top w:val="none" w:sz="0" w:space="0" w:color="auto"/>
        <w:left w:val="none" w:sz="0" w:space="0" w:color="auto"/>
        <w:bottom w:val="none" w:sz="0" w:space="0" w:color="auto"/>
        <w:right w:val="none" w:sz="0" w:space="0" w:color="auto"/>
      </w:divBdr>
    </w:div>
    <w:div w:id="1609311450">
      <w:bodyDiv w:val="1"/>
      <w:marLeft w:val="0"/>
      <w:marRight w:val="0"/>
      <w:marTop w:val="0"/>
      <w:marBottom w:val="0"/>
      <w:divBdr>
        <w:top w:val="none" w:sz="0" w:space="0" w:color="auto"/>
        <w:left w:val="none" w:sz="0" w:space="0" w:color="auto"/>
        <w:bottom w:val="none" w:sz="0" w:space="0" w:color="auto"/>
        <w:right w:val="none" w:sz="0" w:space="0" w:color="auto"/>
      </w:divBdr>
    </w:div>
    <w:div w:id="1610579269">
      <w:bodyDiv w:val="1"/>
      <w:marLeft w:val="0"/>
      <w:marRight w:val="0"/>
      <w:marTop w:val="0"/>
      <w:marBottom w:val="0"/>
      <w:divBdr>
        <w:top w:val="none" w:sz="0" w:space="0" w:color="auto"/>
        <w:left w:val="none" w:sz="0" w:space="0" w:color="auto"/>
        <w:bottom w:val="none" w:sz="0" w:space="0" w:color="auto"/>
        <w:right w:val="none" w:sz="0" w:space="0" w:color="auto"/>
      </w:divBdr>
    </w:div>
    <w:div w:id="1613200994">
      <w:bodyDiv w:val="1"/>
      <w:marLeft w:val="0"/>
      <w:marRight w:val="0"/>
      <w:marTop w:val="0"/>
      <w:marBottom w:val="0"/>
      <w:divBdr>
        <w:top w:val="none" w:sz="0" w:space="0" w:color="auto"/>
        <w:left w:val="none" w:sz="0" w:space="0" w:color="auto"/>
        <w:bottom w:val="none" w:sz="0" w:space="0" w:color="auto"/>
        <w:right w:val="none" w:sz="0" w:space="0" w:color="auto"/>
      </w:divBdr>
    </w:div>
    <w:div w:id="1613896980">
      <w:bodyDiv w:val="1"/>
      <w:marLeft w:val="0"/>
      <w:marRight w:val="0"/>
      <w:marTop w:val="0"/>
      <w:marBottom w:val="0"/>
      <w:divBdr>
        <w:top w:val="none" w:sz="0" w:space="0" w:color="auto"/>
        <w:left w:val="none" w:sz="0" w:space="0" w:color="auto"/>
        <w:bottom w:val="none" w:sz="0" w:space="0" w:color="auto"/>
        <w:right w:val="none" w:sz="0" w:space="0" w:color="auto"/>
      </w:divBdr>
    </w:div>
    <w:div w:id="1615166401">
      <w:bodyDiv w:val="1"/>
      <w:marLeft w:val="0"/>
      <w:marRight w:val="0"/>
      <w:marTop w:val="0"/>
      <w:marBottom w:val="0"/>
      <w:divBdr>
        <w:top w:val="none" w:sz="0" w:space="0" w:color="auto"/>
        <w:left w:val="none" w:sz="0" w:space="0" w:color="auto"/>
        <w:bottom w:val="none" w:sz="0" w:space="0" w:color="auto"/>
        <w:right w:val="none" w:sz="0" w:space="0" w:color="auto"/>
      </w:divBdr>
    </w:div>
    <w:div w:id="1622765777">
      <w:bodyDiv w:val="1"/>
      <w:marLeft w:val="0"/>
      <w:marRight w:val="0"/>
      <w:marTop w:val="0"/>
      <w:marBottom w:val="0"/>
      <w:divBdr>
        <w:top w:val="none" w:sz="0" w:space="0" w:color="auto"/>
        <w:left w:val="none" w:sz="0" w:space="0" w:color="auto"/>
        <w:bottom w:val="none" w:sz="0" w:space="0" w:color="auto"/>
        <w:right w:val="none" w:sz="0" w:space="0" w:color="auto"/>
      </w:divBdr>
    </w:div>
    <w:div w:id="1628391278">
      <w:bodyDiv w:val="1"/>
      <w:marLeft w:val="0"/>
      <w:marRight w:val="0"/>
      <w:marTop w:val="0"/>
      <w:marBottom w:val="0"/>
      <w:divBdr>
        <w:top w:val="none" w:sz="0" w:space="0" w:color="auto"/>
        <w:left w:val="none" w:sz="0" w:space="0" w:color="auto"/>
        <w:bottom w:val="none" w:sz="0" w:space="0" w:color="auto"/>
        <w:right w:val="none" w:sz="0" w:space="0" w:color="auto"/>
      </w:divBdr>
    </w:div>
    <w:div w:id="1637250252">
      <w:bodyDiv w:val="1"/>
      <w:marLeft w:val="0"/>
      <w:marRight w:val="0"/>
      <w:marTop w:val="0"/>
      <w:marBottom w:val="0"/>
      <w:divBdr>
        <w:top w:val="none" w:sz="0" w:space="0" w:color="auto"/>
        <w:left w:val="none" w:sz="0" w:space="0" w:color="auto"/>
        <w:bottom w:val="none" w:sz="0" w:space="0" w:color="auto"/>
        <w:right w:val="none" w:sz="0" w:space="0" w:color="auto"/>
      </w:divBdr>
    </w:div>
    <w:div w:id="1641574484">
      <w:bodyDiv w:val="1"/>
      <w:marLeft w:val="0"/>
      <w:marRight w:val="0"/>
      <w:marTop w:val="0"/>
      <w:marBottom w:val="0"/>
      <w:divBdr>
        <w:top w:val="none" w:sz="0" w:space="0" w:color="auto"/>
        <w:left w:val="none" w:sz="0" w:space="0" w:color="auto"/>
        <w:bottom w:val="none" w:sz="0" w:space="0" w:color="auto"/>
        <w:right w:val="none" w:sz="0" w:space="0" w:color="auto"/>
      </w:divBdr>
    </w:div>
    <w:div w:id="1643728685">
      <w:bodyDiv w:val="1"/>
      <w:marLeft w:val="0"/>
      <w:marRight w:val="0"/>
      <w:marTop w:val="0"/>
      <w:marBottom w:val="0"/>
      <w:divBdr>
        <w:top w:val="none" w:sz="0" w:space="0" w:color="auto"/>
        <w:left w:val="none" w:sz="0" w:space="0" w:color="auto"/>
        <w:bottom w:val="none" w:sz="0" w:space="0" w:color="auto"/>
        <w:right w:val="none" w:sz="0" w:space="0" w:color="auto"/>
      </w:divBdr>
    </w:div>
    <w:div w:id="1649895656">
      <w:bodyDiv w:val="1"/>
      <w:marLeft w:val="0"/>
      <w:marRight w:val="0"/>
      <w:marTop w:val="0"/>
      <w:marBottom w:val="0"/>
      <w:divBdr>
        <w:top w:val="none" w:sz="0" w:space="0" w:color="auto"/>
        <w:left w:val="none" w:sz="0" w:space="0" w:color="auto"/>
        <w:bottom w:val="none" w:sz="0" w:space="0" w:color="auto"/>
        <w:right w:val="none" w:sz="0" w:space="0" w:color="auto"/>
      </w:divBdr>
    </w:div>
    <w:div w:id="1653876256">
      <w:bodyDiv w:val="1"/>
      <w:marLeft w:val="0"/>
      <w:marRight w:val="0"/>
      <w:marTop w:val="0"/>
      <w:marBottom w:val="0"/>
      <w:divBdr>
        <w:top w:val="none" w:sz="0" w:space="0" w:color="auto"/>
        <w:left w:val="none" w:sz="0" w:space="0" w:color="auto"/>
        <w:bottom w:val="none" w:sz="0" w:space="0" w:color="auto"/>
        <w:right w:val="none" w:sz="0" w:space="0" w:color="auto"/>
      </w:divBdr>
    </w:div>
    <w:div w:id="1655064753">
      <w:bodyDiv w:val="1"/>
      <w:marLeft w:val="0"/>
      <w:marRight w:val="0"/>
      <w:marTop w:val="0"/>
      <w:marBottom w:val="0"/>
      <w:divBdr>
        <w:top w:val="none" w:sz="0" w:space="0" w:color="auto"/>
        <w:left w:val="none" w:sz="0" w:space="0" w:color="auto"/>
        <w:bottom w:val="none" w:sz="0" w:space="0" w:color="auto"/>
        <w:right w:val="none" w:sz="0" w:space="0" w:color="auto"/>
      </w:divBdr>
    </w:div>
    <w:div w:id="1657220076">
      <w:bodyDiv w:val="1"/>
      <w:marLeft w:val="0"/>
      <w:marRight w:val="0"/>
      <w:marTop w:val="0"/>
      <w:marBottom w:val="0"/>
      <w:divBdr>
        <w:top w:val="none" w:sz="0" w:space="0" w:color="auto"/>
        <w:left w:val="none" w:sz="0" w:space="0" w:color="auto"/>
        <w:bottom w:val="none" w:sz="0" w:space="0" w:color="auto"/>
        <w:right w:val="none" w:sz="0" w:space="0" w:color="auto"/>
      </w:divBdr>
    </w:div>
    <w:div w:id="1658726690">
      <w:bodyDiv w:val="1"/>
      <w:marLeft w:val="0"/>
      <w:marRight w:val="0"/>
      <w:marTop w:val="0"/>
      <w:marBottom w:val="0"/>
      <w:divBdr>
        <w:top w:val="none" w:sz="0" w:space="0" w:color="auto"/>
        <w:left w:val="none" w:sz="0" w:space="0" w:color="auto"/>
        <w:bottom w:val="none" w:sz="0" w:space="0" w:color="auto"/>
        <w:right w:val="none" w:sz="0" w:space="0" w:color="auto"/>
      </w:divBdr>
    </w:div>
    <w:div w:id="1660425430">
      <w:bodyDiv w:val="1"/>
      <w:marLeft w:val="0"/>
      <w:marRight w:val="0"/>
      <w:marTop w:val="0"/>
      <w:marBottom w:val="0"/>
      <w:divBdr>
        <w:top w:val="none" w:sz="0" w:space="0" w:color="auto"/>
        <w:left w:val="none" w:sz="0" w:space="0" w:color="auto"/>
        <w:bottom w:val="none" w:sz="0" w:space="0" w:color="auto"/>
        <w:right w:val="none" w:sz="0" w:space="0" w:color="auto"/>
      </w:divBdr>
    </w:div>
    <w:div w:id="1663192081">
      <w:bodyDiv w:val="1"/>
      <w:marLeft w:val="0"/>
      <w:marRight w:val="0"/>
      <w:marTop w:val="0"/>
      <w:marBottom w:val="0"/>
      <w:divBdr>
        <w:top w:val="none" w:sz="0" w:space="0" w:color="auto"/>
        <w:left w:val="none" w:sz="0" w:space="0" w:color="auto"/>
        <w:bottom w:val="none" w:sz="0" w:space="0" w:color="auto"/>
        <w:right w:val="none" w:sz="0" w:space="0" w:color="auto"/>
      </w:divBdr>
    </w:div>
    <w:div w:id="1664698489">
      <w:bodyDiv w:val="1"/>
      <w:marLeft w:val="0"/>
      <w:marRight w:val="0"/>
      <w:marTop w:val="0"/>
      <w:marBottom w:val="0"/>
      <w:divBdr>
        <w:top w:val="none" w:sz="0" w:space="0" w:color="auto"/>
        <w:left w:val="none" w:sz="0" w:space="0" w:color="auto"/>
        <w:bottom w:val="none" w:sz="0" w:space="0" w:color="auto"/>
        <w:right w:val="none" w:sz="0" w:space="0" w:color="auto"/>
      </w:divBdr>
    </w:div>
    <w:div w:id="1669941986">
      <w:bodyDiv w:val="1"/>
      <w:marLeft w:val="0"/>
      <w:marRight w:val="0"/>
      <w:marTop w:val="0"/>
      <w:marBottom w:val="0"/>
      <w:divBdr>
        <w:top w:val="none" w:sz="0" w:space="0" w:color="auto"/>
        <w:left w:val="none" w:sz="0" w:space="0" w:color="auto"/>
        <w:bottom w:val="none" w:sz="0" w:space="0" w:color="auto"/>
        <w:right w:val="none" w:sz="0" w:space="0" w:color="auto"/>
      </w:divBdr>
    </w:div>
    <w:div w:id="1673293535">
      <w:bodyDiv w:val="1"/>
      <w:marLeft w:val="0"/>
      <w:marRight w:val="0"/>
      <w:marTop w:val="0"/>
      <w:marBottom w:val="0"/>
      <w:divBdr>
        <w:top w:val="none" w:sz="0" w:space="0" w:color="auto"/>
        <w:left w:val="none" w:sz="0" w:space="0" w:color="auto"/>
        <w:bottom w:val="none" w:sz="0" w:space="0" w:color="auto"/>
        <w:right w:val="none" w:sz="0" w:space="0" w:color="auto"/>
      </w:divBdr>
    </w:div>
    <w:div w:id="1676609095">
      <w:bodyDiv w:val="1"/>
      <w:marLeft w:val="0"/>
      <w:marRight w:val="0"/>
      <w:marTop w:val="0"/>
      <w:marBottom w:val="0"/>
      <w:divBdr>
        <w:top w:val="none" w:sz="0" w:space="0" w:color="auto"/>
        <w:left w:val="none" w:sz="0" w:space="0" w:color="auto"/>
        <w:bottom w:val="none" w:sz="0" w:space="0" w:color="auto"/>
        <w:right w:val="none" w:sz="0" w:space="0" w:color="auto"/>
      </w:divBdr>
    </w:div>
    <w:div w:id="1677880341">
      <w:bodyDiv w:val="1"/>
      <w:marLeft w:val="0"/>
      <w:marRight w:val="0"/>
      <w:marTop w:val="0"/>
      <w:marBottom w:val="0"/>
      <w:divBdr>
        <w:top w:val="none" w:sz="0" w:space="0" w:color="auto"/>
        <w:left w:val="none" w:sz="0" w:space="0" w:color="auto"/>
        <w:bottom w:val="none" w:sz="0" w:space="0" w:color="auto"/>
        <w:right w:val="none" w:sz="0" w:space="0" w:color="auto"/>
      </w:divBdr>
    </w:div>
    <w:div w:id="1682858170">
      <w:bodyDiv w:val="1"/>
      <w:marLeft w:val="0"/>
      <w:marRight w:val="0"/>
      <w:marTop w:val="0"/>
      <w:marBottom w:val="0"/>
      <w:divBdr>
        <w:top w:val="none" w:sz="0" w:space="0" w:color="auto"/>
        <w:left w:val="none" w:sz="0" w:space="0" w:color="auto"/>
        <w:bottom w:val="none" w:sz="0" w:space="0" w:color="auto"/>
        <w:right w:val="none" w:sz="0" w:space="0" w:color="auto"/>
      </w:divBdr>
    </w:div>
    <w:div w:id="1686322191">
      <w:bodyDiv w:val="1"/>
      <w:marLeft w:val="0"/>
      <w:marRight w:val="0"/>
      <w:marTop w:val="0"/>
      <w:marBottom w:val="0"/>
      <w:divBdr>
        <w:top w:val="none" w:sz="0" w:space="0" w:color="auto"/>
        <w:left w:val="none" w:sz="0" w:space="0" w:color="auto"/>
        <w:bottom w:val="none" w:sz="0" w:space="0" w:color="auto"/>
        <w:right w:val="none" w:sz="0" w:space="0" w:color="auto"/>
      </w:divBdr>
    </w:div>
    <w:div w:id="1689331818">
      <w:bodyDiv w:val="1"/>
      <w:marLeft w:val="0"/>
      <w:marRight w:val="0"/>
      <w:marTop w:val="0"/>
      <w:marBottom w:val="0"/>
      <w:divBdr>
        <w:top w:val="none" w:sz="0" w:space="0" w:color="auto"/>
        <w:left w:val="none" w:sz="0" w:space="0" w:color="auto"/>
        <w:bottom w:val="none" w:sz="0" w:space="0" w:color="auto"/>
        <w:right w:val="none" w:sz="0" w:space="0" w:color="auto"/>
      </w:divBdr>
    </w:div>
    <w:div w:id="1689336218">
      <w:bodyDiv w:val="1"/>
      <w:marLeft w:val="0"/>
      <w:marRight w:val="0"/>
      <w:marTop w:val="0"/>
      <w:marBottom w:val="0"/>
      <w:divBdr>
        <w:top w:val="none" w:sz="0" w:space="0" w:color="auto"/>
        <w:left w:val="none" w:sz="0" w:space="0" w:color="auto"/>
        <w:bottom w:val="none" w:sz="0" w:space="0" w:color="auto"/>
        <w:right w:val="none" w:sz="0" w:space="0" w:color="auto"/>
      </w:divBdr>
    </w:div>
    <w:div w:id="1694500312">
      <w:bodyDiv w:val="1"/>
      <w:marLeft w:val="0"/>
      <w:marRight w:val="0"/>
      <w:marTop w:val="0"/>
      <w:marBottom w:val="0"/>
      <w:divBdr>
        <w:top w:val="none" w:sz="0" w:space="0" w:color="auto"/>
        <w:left w:val="none" w:sz="0" w:space="0" w:color="auto"/>
        <w:bottom w:val="none" w:sz="0" w:space="0" w:color="auto"/>
        <w:right w:val="none" w:sz="0" w:space="0" w:color="auto"/>
      </w:divBdr>
    </w:div>
    <w:div w:id="1705981115">
      <w:bodyDiv w:val="1"/>
      <w:marLeft w:val="0"/>
      <w:marRight w:val="0"/>
      <w:marTop w:val="0"/>
      <w:marBottom w:val="0"/>
      <w:divBdr>
        <w:top w:val="none" w:sz="0" w:space="0" w:color="auto"/>
        <w:left w:val="none" w:sz="0" w:space="0" w:color="auto"/>
        <w:bottom w:val="none" w:sz="0" w:space="0" w:color="auto"/>
        <w:right w:val="none" w:sz="0" w:space="0" w:color="auto"/>
      </w:divBdr>
    </w:div>
    <w:div w:id="1708485198">
      <w:bodyDiv w:val="1"/>
      <w:marLeft w:val="0"/>
      <w:marRight w:val="0"/>
      <w:marTop w:val="0"/>
      <w:marBottom w:val="0"/>
      <w:divBdr>
        <w:top w:val="none" w:sz="0" w:space="0" w:color="auto"/>
        <w:left w:val="none" w:sz="0" w:space="0" w:color="auto"/>
        <w:bottom w:val="none" w:sz="0" w:space="0" w:color="auto"/>
        <w:right w:val="none" w:sz="0" w:space="0" w:color="auto"/>
      </w:divBdr>
    </w:div>
    <w:div w:id="1712995660">
      <w:bodyDiv w:val="1"/>
      <w:marLeft w:val="0"/>
      <w:marRight w:val="0"/>
      <w:marTop w:val="0"/>
      <w:marBottom w:val="0"/>
      <w:divBdr>
        <w:top w:val="none" w:sz="0" w:space="0" w:color="auto"/>
        <w:left w:val="none" w:sz="0" w:space="0" w:color="auto"/>
        <w:bottom w:val="none" w:sz="0" w:space="0" w:color="auto"/>
        <w:right w:val="none" w:sz="0" w:space="0" w:color="auto"/>
      </w:divBdr>
    </w:div>
    <w:div w:id="1718966073">
      <w:bodyDiv w:val="1"/>
      <w:marLeft w:val="0"/>
      <w:marRight w:val="0"/>
      <w:marTop w:val="0"/>
      <w:marBottom w:val="0"/>
      <w:divBdr>
        <w:top w:val="none" w:sz="0" w:space="0" w:color="auto"/>
        <w:left w:val="none" w:sz="0" w:space="0" w:color="auto"/>
        <w:bottom w:val="none" w:sz="0" w:space="0" w:color="auto"/>
        <w:right w:val="none" w:sz="0" w:space="0" w:color="auto"/>
      </w:divBdr>
    </w:div>
    <w:div w:id="1720203930">
      <w:bodyDiv w:val="1"/>
      <w:marLeft w:val="0"/>
      <w:marRight w:val="0"/>
      <w:marTop w:val="0"/>
      <w:marBottom w:val="0"/>
      <w:divBdr>
        <w:top w:val="none" w:sz="0" w:space="0" w:color="auto"/>
        <w:left w:val="none" w:sz="0" w:space="0" w:color="auto"/>
        <w:bottom w:val="none" w:sz="0" w:space="0" w:color="auto"/>
        <w:right w:val="none" w:sz="0" w:space="0" w:color="auto"/>
      </w:divBdr>
    </w:div>
    <w:div w:id="1725181039">
      <w:bodyDiv w:val="1"/>
      <w:marLeft w:val="0"/>
      <w:marRight w:val="0"/>
      <w:marTop w:val="0"/>
      <w:marBottom w:val="0"/>
      <w:divBdr>
        <w:top w:val="none" w:sz="0" w:space="0" w:color="auto"/>
        <w:left w:val="none" w:sz="0" w:space="0" w:color="auto"/>
        <w:bottom w:val="none" w:sz="0" w:space="0" w:color="auto"/>
        <w:right w:val="none" w:sz="0" w:space="0" w:color="auto"/>
      </w:divBdr>
    </w:div>
    <w:div w:id="1731490640">
      <w:bodyDiv w:val="1"/>
      <w:marLeft w:val="0"/>
      <w:marRight w:val="0"/>
      <w:marTop w:val="0"/>
      <w:marBottom w:val="0"/>
      <w:divBdr>
        <w:top w:val="none" w:sz="0" w:space="0" w:color="auto"/>
        <w:left w:val="none" w:sz="0" w:space="0" w:color="auto"/>
        <w:bottom w:val="none" w:sz="0" w:space="0" w:color="auto"/>
        <w:right w:val="none" w:sz="0" w:space="0" w:color="auto"/>
      </w:divBdr>
    </w:div>
    <w:div w:id="1732537932">
      <w:bodyDiv w:val="1"/>
      <w:marLeft w:val="0"/>
      <w:marRight w:val="0"/>
      <w:marTop w:val="0"/>
      <w:marBottom w:val="0"/>
      <w:divBdr>
        <w:top w:val="none" w:sz="0" w:space="0" w:color="auto"/>
        <w:left w:val="none" w:sz="0" w:space="0" w:color="auto"/>
        <w:bottom w:val="none" w:sz="0" w:space="0" w:color="auto"/>
        <w:right w:val="none" w:sz="0" w:space="0" w:color="auto"/>
      </w:divBdr>
    </w:div>
    <w:div w:id="1734543424">
      <w:bodyDiv w:val="1"/>
      <w:marLeft w:val="0"/>
      <w:marRight w:val="0"/>
      <w:marTop w:val="0"/>
      <w:marBottom w:val="0"/>
      <w:divBdr>
        <w:top w:val="none" w:sz="0" w:space="0" w:color="auto"/>
        <w:left w:val="none" w:sz="0" w:space="0" w:color="auto"/>
        <w:bottom w:val="none" w:sz="0" w:space="0" w:color="auto"/>
        <w:right w:val="none" w:sz="0" w:space="0" w:color="auto"/>
      </w:divBdr>
    </w:div>
    <w:div w:id="1737164059">
      <w:bodyDiv w:val="1"/>
      <w:marLeft w:val="0"/>
      <w:marRight w:val="0"/>
      <w:marTop w:val="0"/>
      <w:marBottom w:val="0"/>
      <w:divBdr>
        <w:top w:val="none" w:sz="0" w:space="0" w:color="auto"/>
        <w:left w:val="none" w:sz="0" w:space="0" w:color="auto"/>
        <w:bottom w:val="none" w:sz="0" w:space="0" w:color="auto"/>
        <w:right w:val="none" w:sz="0" w:space="0" w:color="auto"/>
      </w:divBdr>
    </w:div>
    <w:div w:id="1737775189">
      <w:bodyDiv w:val="1"/>
      <w:marLeft w:val="0"/>
      <w:marRight w:val="0"/>
      <w:marTop w:val="0"/>
      <w:marBottom w:val="0"/>
      <w:divBdr>
        <w:top w:val="none" w:sz="0" w:space="0" w:color="auto"/>
        <w:left w:val="none" w:sz="0" w:space="0" w:color="auto"/>
        <w:bottom w:val="none" w:sz="0" w:space="0" w:color="auto"/>
        <w:right w:val="none" w:sz="0" w:space="0" w:color="auto"/>
      </w:divBdr>
    </w:div>
    <w:div w:id="1738743966">
      <w:bodyDiv w:val="1"/>
      <w:marLeft w:val="0"/>
      <w:marRight w:val="0"/>
      <w:marTop w:val="0"/>
      <w:marBottom w:val="0"/>
      <w:divBdr>
        <w:top w:val="none" w:sz="0" w:space="0" w:color="auto"/>
        <w:left w:val="none" w:sz="0" w:space="0" w:color="auto"/>
        <w:bottom w:val="none" w:sz="0" w:space="0" w:color="auto"/>
        <w:right w:val="none" w:sz="0" w:space="0" w:color="auto"/>
      </w:divBdr>
    </w:div>
    <w:div w:id="1743136266">
      <w:bodyDiv w:val="1"/>
      <w:marLeft w:val="0"/>
      <w:marRight w:val="0"/>
      <w:marTop w:val="0"/>
      <w:marBottom w:val="0"/>
      <w:divBdr>
        <w:top w:val="none" w:sz="0" w:space="0" w:color="auto"/>
        <w:left w:val="none" w:sz="0" w:space="0" w:color="auto"/>
        <w:bottom w:val="none" w:sz="0" w:space="0" w:color="auto"/>
        <w:right w:val="none" w:sz="0" w:space="0" w:color="auto"/>
      </w:divBdr>
    </w:div>
    <w:div w:id="1761753218">
      <w:bodyDiv w:val="1"/>
      <w:marLeft w:val="0"/>
      <w:marRight w:val="0"/>
      <w:marTop w:val="0"/>
      <w:marBottom w:val="0"/>
      <w:divBdr>
        <w:top w:val="none" w:sz="0" w:space="0" w:color="auto"/>
        <w:left w:val="none" w:sz="0" w:space="0" w:color="auto"/>
        <w:bottom w:val="none" w:sz="0" w:space="0" w:color="auto"/>
        <w:right w:val="none" w:sz="0" w:space="0" w:color="auto"/>
      </w:divBdr>
    </w:div>
    <w:div w:id="1762867911">
      <w:bodyDiv w:val="1"/>
      <w:marLeft w:val="0"/>
      <w:marRight w:val="0"/>
      <w:marTop w:val="0"/>
      <w:marBottom w:val="0"/>
      <w:divBdr>
        <w:top w:val="none" w:sz="0" w:space="0" w:color="auto"/>
        <w:left w:val="none" w:sz="0" w:space="0" w:color="auto"/>
        <w:bottom w:val="none" w:sz="0" w:space="0" w:color="auto"/>
        <w:right w:val="none" w:sz="0" w:space="0" w:color="auto"/>
      </w:divBdr>
    </w:div>
    <w:div w:id="1773472711">
      <w:bodyDiv w:val="1"/>
      <w:marLeft w:val="0"/>
      <w:marRight w:val="0"/>
      <w:marTop w:val="0"/>
      <w:marBottom w:val="0"/>
      <w:divBdr>
        <w:top w:val="none" w:sz="0" w:space="0" w:color="auto"/>
        <w:left w:val="none" w:sz="0" w:space="0" w:color="auto"/>
        <w:bottom w:val="none" w:sz="0" w:space="0" w:color="auto"/>
        <w:right w:val="none" w:sz="0" w:space="0" w:color="auto"/>
      </w:divBdr>
    </w:div>
    <w:div w:id="1776363488">
      <w:bodyDiv w:val="1"/>
      <w:marLeft w:val="0"/>
      <w:marRight w:val="0"/>
      <w:marTop w:val="0"/>
      <w:marBottom w:val="0"/>
      <w:divBdr>
        <w:top w:val="none" w:sz="0" w:space="0" w:color="auto"/>
        <w:left w:val="none" w:sz="0" w:space="0" w:color="auto"/>
        <w:bottom w:val="none" w:sz="0" w:space="0" w:color="auto"/>
        <w:right w:val="none" w:sz="0" w:space="0" w:color="auto"/>
      </w:divBdr>
    </w:div>
    <w:div w:id="1777671659">
      <w:bodyDiv w:val="1"/>
      <w:marLeft w:val="0"/>
      <w:marRight w:val="0"/>
      <w:marTop w:val="0"/>
      <w:marBottom w:val="0"/>
      <w:divBdr>
        <w:top w:val="none" w:sz="0" w:space="0" w:color="auto"/>
        <w:left w:val="none" w:sz="0" w:space="0" w:color="auto"/>
        <w:bottom w:val="none" w:sz="0" w:space="0" w:color="auto"/>
        <w:right w:val="none" w:sz="0" w:space="0" w:color="auto"/>
      </w:divBdr>
    </w:div>
    <w:div w:id="1777941036">
      <w:bodyDiv w:val="1"/>
      <w:marLeft w:val="0"/>
      <w:marRight w:val="0"/>
      <w:marTop w:val="0"/>
      <w:marBottom w:val="0"/>
      <w:divBdr>
        <w:top w:val="none" w:sz="0" w:space="0" w:color="auto"/>
        <w:left w:val="none" w:sz="0" w:space="0" w:color="auto"/>
        <w:bottom w:val="none" w:sz="0" w:space="0" w:color="auto"/>
        <w:right w:val="none" w:sz="0" w:space="0" w:color="auto"/>
      </w:divBdr>
    </w:div>
    <w:div w:id="1780174199">
      <w:bodyDiv w:val="1"/>
      <w:marLeft w:val="0"/>
      <w:marRight w:val="0"/>
      <w:marTop w:val="0"/>
      <w:marBottom w:val="0"/>
      <w:divBdr>
        <w:top w:val="none" w:sz="0" w:space="0" w:color="auto"/>
        <w:left w:val="none" w:sz="0" w:space="0" w:color="auto"/>
        <w:bottom w:val="none" w:sz="0" w:space="0" w:color="auto"/>
        <w:right w:val="none" w:sz="0" w:space="0" w:color="auto"/>
      </w:divBdr>
    </w:div>
    <w:div w:id="1780635228">
      <w:bodyDiv w:val="1"/>
      <w:marLeft w:val="0"/>
      <w:marRight w:val="0"/>
      <w:marTop w:val="0"/>
      <w:marBottom w:val="0"/>
      <w:divBdr>
        <w:top w:val="none" w:sz="0" w:space="0" w:color="auto"/>
        <w:left w:val="none" w:sz="0" w:space="0" w:color="auto"/>
        <w:bottom w:val="none" w:sz="0" w:space="0" w:color="auto"/>
        <w:right w:val="none" w:sz="0" w:space="0" w:color="auto"/>
      </w:divBdr>
    </w:div>
    <w:div w:id="1788043214">
      <w:bodyDiv w:val="1"/>
      <w:marLeft w:val="0"/>
      <w:marRight w:val="0"/>
      <w:marTop w:val="0"/>
      <w:marBottom w:val="0"/>
      <w:divBdr>
        <w:top w:val="none" w:sz="0" w:space="0" w:color="auto"/>
        <w:left w:val="none" w:sz="0" w:space="0" w:color="auto"/>
        <w:bottom w:val="none" w:sz="0" w:space="0" w:color="auto"/>
        <w:right w:val="none" w:sz="0" w:space="0" w:color="auto"/>
      </w:divBdr>
    </w:div>
    <w:div w:id="1800223117">
      <w:bodyDiv w:val="1"/>
      <w:marLeft w:val="0"/>
      <w:marRight w:val="0"/>
      <w:marTop w:val="0"/>
      <w:marBottom w:val="0"/>
      <w:divBdr>
        <w:top w:val="none" w:sz="0" w:space="0" w:color="auto"/>
        <w:left w:val="none" w:sz="0" w:space="0" w:color="auto"/>
        <w:bottom w:val="none" w:sz="0" w:space="0" w:color="auto"/>
        <w:right w:val="none" w:sz="0" w:space="0" w:color="auto"/>
      </w:divBdr>
    </w:div>
    <w:div w:id="1800609925">
      <w:bodyDiv w:val="1"/>
      <w:marLeft w:val="0"/>
      <w:marRight w:val="0"/>
      <w:marTop w:val="0"/>
      <w:marBottom w:val="0"/>
      <w:divBdr>
        <w:top w:val="none" w:sz="0" w:space="0" w:color="auto"/>
        <w:left w:val="none" w:sz="0" w:space="0" w:color="auto"/>
        <w:bottom w:val="none" w:sz="0" w:space="0" w:color="auto"/>
        <w:right w:val="none" w:sz="0" w:space="0" w:color="auto"/>
      </w:divBdr>
    </w:div>
    <w:div w:id="1806314207">
      <w:bodyDiv w:val="1"/>
      <w:marLeft w:val="0"/>
      <w:marRight w:val="0"/>
      <w:marTop w:val="0"/>
      <w:marBottom w:val="0"/>
      <w:divBdr>
        <w:top w:val="none" w:sz="0" w:space="0" w:color="auto"/>
        <w:left w:val="none" w:sz="0" w:space="0" w:color="auto"/>
        <w:bottom w:val="none" w:sz="0" w:space="0" w:color="auto"/>
        <w:right w:val="none" w:sz="0" w:space="0" w:color="auto"/>
      </w:divBdr>
    </w:div>
    <w:div w:id="1806854734">
      <w:bodyDiv w:val="1"/>
      <w:marLeft w:val="0"/>
      <w:marRight w:val="0"/>
      <w:marTop w:val="0"/>
      <w:marBottom w:val="0"/>
      <w:divBdr>
        <w:top w:val="none" w:sz="0" w:space="0" w:color="auto"/>
        <w:left w:val="none" w:sz="0" w:space="0" w:color="auto"/>
        <w:bottom w:val="none" w:sz="0" w:space="0" w:color="auto"/>
        <w:right w:val="none" w:sz="0" w:space="0" w:color="auto"/>
      </w:divBdr>
    </w:div>
    <w:div w:id="1808544826">
      <w:bodyDiv w:val="1"/>
      <w:marLeft w:val="0"/>
      <w:marRight w:val="0"/>
      <w:marTop w:val="0"/>
      <w:marBottom w:val="0"/>
      <w:divBdr>
        <w:top w:val="none" w:sz="0" w:space="0" w:color="auto"/>
        <w:left w:val="none" w:sz="0" w:space="0" w:color="auto"/>
        <w:bottom w:val="none" w:sz="0" w:space="0" w:color="auto"/>
        <w:right w:val="none" w:sz="0" w:space="0" w:color="auto"/>
      </w:divBdr>
    </w:div>
    <w:div w:id="1809124379">
      <w:bodyDiv w:val="1"/>
      <w:marLeft w:val="0"/>
      <w:marRight w:val="0"/>
      <w:marTop w:val="0"/>
      <w:marBottom w:val="0"/>
      <w:divBdr>
        <w:top w:val="none" w:sz="0" w:space="0" w:color="auto"/>
        <w:left w:val="none" w:sz="0" w:space="0" w:color="auto"/>
        <w:bottom w:val="none" w:sz="0" w:space="0" w:color="auto"/>
        <w:right w:val="none" w:sz="0" w:space="0" w:color="auto"/>
      </w:divBdr>
    </w:div>
    <w:div w:id="1812093980">
      <w:bodyDiv w:val="1"/>
      <w:marLeft w:val="0"/>
      <w:marRight w:val="0"/>
      <w:marTop w:val="0"/>
      <w:marBottom w:val="0"/>
      <w:divBdr>
        <w:top w:val="none" w:sz="0" w:space="0" w:color="auto"/>
        <w:left w:val="none" w:sz="0" w:space="0" w:color="auto"/>
        <w:bottom w:val="none" w:sz="0" w:space="0" w:color="auto"/>
        <w:right w:val="none" w:sz="0" w:space="0" w:color="auto"/>
      </w:divBdr>
    </w:div>
    <w:div w:id="1814053970">
      <w:bodyDiv w:val="1"/>
      <w:marLeft w:val="0"/>
      <w:marRight w:val="0"/>
      <w:marTop w:val="0"/>
      <w:marBottom w:val="0"/>
      <w:divBdr>
        <w:top w:val="none" w:sz="0" w:space="0" w:color="auto"/>
        <w:left w:val="none" w:sz="0" w:space="0" w:color="auto"/>
        <w:bottom w:val="none" w:sz="0" w:space="0" w:color="auto"/>
        <w:right w:val="none" w:sz="0" w:space="0" w:color="auto"/>
      </w:divBdr>
    </w:div>
    <w:div w:id="1814709185">
      <w:bodyDiv w:val="1"/>
      <w:marLeft w:val="0"/>
      <w:marRight w:val="0"/>
      <w:marTop w:val="0"/>
      <w:marBottom w:val="0"/>
      <w:divBdr>
        <w:top w:val="none" w:sz="0" w:space="0" w:color="auto"/>
        <w:left w:val="none" w:sz="0" w:space="0" w:color="auto"/>
        <w:bottom w:val="none" w:sz="0" w:space="0" w:color="auto"/>
        <w:right w:val="none" w:sz="0" w:space="0" w:color="auto"/>
      </w:divBdr>
    </w:div>
    <w:div w:id="1821922327">
      <w:bodyDiv w:val="1"/>
      <w:marLeft w:val="0"/>
      <w:marRight w:val="0"/>
      <w:marTop w:val="0"/>
      <w:marBottom w:val="0"/>
      <w:divBdr>
        <w:top w:val="none" w:sz="0" w:space="0" w:color="auto"/>
        <w:left w:val="none" w:sz="0" w:space="0" w:color="auto"/>
        <w:bottom w:val="none" w:sz="0" w:space="0" w:color="auto"/>
        <w:right w:val="none" w:sz="0" w:space="0" w:color="auto"/>
      </w:divBdr>
    </w:div>
    <w:div w:id="1824423585">
      <w:bodyDiv w:val="1"/>
      <w:marLeft w:val="0"/>
      <w:marRight w:val="0"/>
      <w:marTop w:val="0"/>
      <w:marBottom w:val="0"/>
      <w:divBdr>
        <w:top w:val="none" w:sz="0" w:space="0" w:color="auto"/>
        <w:left w:val="none" w:sz="0" w:space="0" w:color="auto"/>
        <w:bottom w:val="none" w:sz="0" w:space="0" w:color="auto"/>
        <w:right w:val="none" w:sz="0" w:space="0" w:color="auto"/>
      </w:divBdr>
    </w:div>
    <w:div w:id="1834178736">
      <w:bodyDiv w:val="1"/>
      <w:marLeft w:val="0"/>
      <w:marRight w:val="0"/>
      <w:marTop w:val="0"/>
      <w:marBottom w:val="0"/>
      <w:divBdr>
        <w:top w:val="none" w:sz="0" w:space="0" w:color="auto"/>
        <w:left w:val="none" w:sz="0" w:space="0" w:color="auto"/>
        <w:bottom w:val="none" w:sz="0" w:space="0" w:color="auto"/>
        <w:right w:val="none" w:sz="0" w:space="0" w:color="auto"/>
      </w:divBdr>
    </w:div>
    <w:div w:id="1835996874">
      <w:bodyDiv w:val="1"/>
      <w:marLeft w:val="0"/>
      <w:marRight w:val="0"/>
      <w:marTop w:val="0"/>
      <w:marBottom w:val="0"/>
      <w:divBdr>
        <w:top w:val="none" w:sz="0" w:space="0" w:color="auto"/>
        <w:left w:val="none" w:sz="0" w:space="0" w:color="auto"/>
        <w:bottom w:val="none" w:sz="0" w:space="0" w:color="auto"/>
        <w:right w:val="none" w:sz="0" w:space="0" w:color="auto"/>
      </w:divBdr>
    </w:div>
    <w:div w:id="1837650070">
      <w:bodyDiv w:val="1"/>
      <w:marLeft w:val="0"/>
      <w:marRight w:val="0"/>
      <w:marTop w:val="0"/>
      <w:marBottom w:val="0"/>
      <w:divBdr>
        <w:top w:val="none" w:sz="0" w:space="0" w:color="auto"/>
        <w:left w:val="none" w:sz="0" w:space="0" w:color="auto"/>
        <w:bottom w:val="none" w:sz="0" w:space="0" w:color="auto"/>
        <w:right w:val="none" w:sz="0" w:space="0" w:color="auto"/>
      </w:divBdr>
    </w:div>
    <w:div w:id="1838886574">
      <w:bodyDiv w:val="1"/>
      <w:marLeft w:val="0"/>
      <w:marRight w:val="0"/>
      <w:marTop w:val="0"/>
      <w:marBottom w:val="0"/>
      <w:divBdr>
        <w:top w:val="none" w:sz="0" w:space="0" w:color="auto"/>
        <w:left w:val="none" w:sz="0" w:space="0" w:color="auto"/>
        <w:bottom w:val="none" w:sz="0" w:space="0" w:color="auto"/>
        <w:right w:val="none" w:sz="0" w:space="0" w:color="auto"/>
      </w:divBdr>
    </w:div>
    <w:div w:id="1844585959">
      <w:bodyDiv w:val="1"/>
      <w:marLeft w:val="0"/>
      <w:marRight w:val="0"/>
      <w:marTop w:val="0"/>
      <w:marBottom w:val="0"/>
      <w:divBdr>
        <w:top w:val="none" w:sz="0" w:space="0" w:color="auto"/>
        <w:left w:val="none" w:sz="0" w:space="0" w:color="auto"/>
        <w:bottom w:val="none" w:sz="0" w:space="0" w:color="auto"/>
        <w:right w:val="none" w:sz="0" w:space="0" w:color="auto"/>
      </w:divBdr>
    </w:div>
    <w:div w:id="1845783865">
      <w:bodyDiv w:val="1"/>
      <w:marLeft w:val="0"/>
      <w:marRight w:val="0"/>
      <w:marTop w:val="0"/>
      <w:marBottom w:val="0"/>
      <w:divBdr>
        <w:top w:val="none" w:sz="0" w:space="0" w:color="auto"/>
        <w:left w:val="none" w:sz="0" w:space="0" w:color="auto"/>
        <w:bottom w:val="none" w:sz="0" w:space="0" w:color="auto"/>
        <w:right w:val="none" w:sz="0" w:space="0" w:color="auto"/>
      </w:divBdr>
    </w:div>
    <w:div w:id="1846967973">
      <w:bodyDiv w:val="1"/>
      <w:marLeft w:val="0"/>
      <w:marRight w:val="0"/>
      <w:marTop w:val="0"/>
      <w:marBottom w:val="0"/>
      <w:divBdr>
        <w:top w:val="none" w:sz="0" w:space="0" w:color="auto"/>
        <w:left w:val="none" w:sz="0" w:space="0" w:color="auto"/>
        <w:bottom w:val="none" w:sz="0" w:space="0" w:color="auto"/>
        <w:right w:val="none" w:sz="0" w:space="0" w:color="auto"/>
      </w:divBdr>
    </w:div>
    <w:div w:id="1855463237">
      <w:bodyDiv w:val="1"/>
      <w:marLeft w:val="0"/>
      <w:marRight w:val="0"/>
      <w:marTop w:val="0"/>
      <w:marBottom w:val="0"/>
      <w:divBdr>
        <w:top w:val="none" w:sz="0" w:space="0" w:color="auto"/>
        <w:left w:val="none" w:sz="0" w:space="0" w:color="auto"/>
        <w:bottom w:val="none" w:sz="0" w:space="0" w:color="auto"/>
        <w:right w:val="none" w:sz="0" w:space="0" w:color="auto"/>
      </w:divBdr>
    </w:div>
    <w:div w:id="1855728623">
      <w:bodyDiv w:val="1"/>
      <w:marLeft w:val="0"/>
      <w:marRight w:val="0"/>
      <w:marTop w:val="0"/>
      <w:marBottom w:val="0"/>
      <w:divBdr>
        <w:top w:val="none" w:sz="0" w:space="0" w:color="auto"/>
        <w:left w:val="none" w:sz="0" w:space="0" w:color="auto"/>
        <w:bottom w:val="none" w:sz="0" w:space="0" w:color="auto"/>
        <w:right w:val="none" w:sz="0" w:space="0" w:color="auto"/>
      </w:divBdr>
    </w:div>
    <w:div w:id="1856573770">
      <w:bodyDiv w:val="1"/>
      <w:marLeft w:val="0"/>
      <w:marRight w:val="0"/>
      <w:marTop w:val="0"/>
      <w:marBottom w:val="0"/>
      <w:divBdr>
        <w:top w:val="none" w:sz="0" w:space="0" w:color="auto"/>
        <w:left w:val="none" w:sz="0" w:space="0" w:color="auto"/>
        <w:bottom w:val="none" w:sz="0" w:space="0" w:color="auto"/>
        <w:right w:val="none" w:sz="0" w:space="0" w:color="auto"/>
      </w:divBdr>
    </w:div>
    <w:div w:id="1860587166">
      <w:bodyDiv w:val="1"/>
      <w:marLeft w:val="0"/>
      <w:marRight w:val="0"/>
      <w:marTop w:val="0"/>
      <w:marBottom w:val="0"/>
      <w:divBdr>
        <w:top w:val="none" w:sz="0" w:space="0" w:color="auto"/>
        <w:left w:val="none" w:sz="0" w:space="0" w:color="auto"/>
        <w:bottom w:val="none" w:sz="0" w:space="0" w:color="auto"/>
        <w:right w:val="none" w:sz="0" w:space="0" w:color="auto"/>
      </w:divBdr>
    </w:div>
    <w:div w:id="1874272473">
      <w:bodyDiv w:val="1"/>
      <w:marLeft w:val="0"/>
      <w:marRight w:val="0"/>
      <w:marTop w:val="0"/>
      <w:marBottom w:val="0"/>
      <w:divBdr>
        <w:top w:val="none" w:sz="0" w:space="0" w:color="auto"/>
        <w:left w:val="none" w:sz="0" w:space="0" w:color="auto"/>
        <w:bottom w:val="none" w:sz="0" w:space="0" w:color="auto"/>
        <w:right w:val="none" w:sz="0" w:space="0" w:color="auto"/>
      </w:divBdr>
    </w:div>
    <w:div w:id="1882399675">
      <w:bodyDiv w:val="1"/>
      <w:marLeft w:val="0"/>
      <w:marRight w:val="0"/>
      <w:marTop w:val="0"/>
      <w:marBottom w:val="0"/>
      <w:divBdr>
        <w:top w:val="none" w:sz="0" w:space="0" w:color="auto"/>
        <w:left w:val="none" w:sz="0" w:space="0" w:color="auto"/>
        <w:bottom w:val="none" w:sz="0" w:space="0" w:color="auto"/>
        <w:right w:val="none" w:sz="0" w:space="0" w:color="auto"/>
      </w:divBdr>
    </w:div>
    <w:div w:id="1888569866">
      <w:bodyDiv w:val="1"/>
      <w:marLeft w:val="0"/>
      <w:marRight w:val="0"/>
      <w:marTop w:val="0"/>
      <w:marBottom w:val="0"/>
      <w:divBdr>
        <w:top w:val="none" w:sz="0" w:space="0" w:color="auto"/>
        <w:left w:val="none" w:sz="0" w:space="0" w:color="auto"/>
        <w:bottom w:val="none" w:sz="0" w:space="0" w:color="auto"/>
        <w:right w:val="none" w:sz="0" w:space="0" w:color="auto"/>
      </w:divBdr>
    </w:div>
    <w:div w:id="1895122226">
      <w:bodyDiv w:val="1"/>
      <w:marLeft w:val="0"/>
      <w:marRight w:val="0"/>
      <w:marTop w:val="0"/>
      <w:marBottom w:val="0"/>
      <w:divBdr>
        <w:top w:val="none" w:sz="0" w:space="0" w:color="auto"/>
        <w:left w:val="none" w:sz="0" w:space="0" w:color="auto"/>
        <w:bottom w:val="none" w:sz="0" w:space="0" w:color="auto"/>
        <w:right w:val="none" w:sz="0" w:space="0" w:color="auto"/>
      </w:divBdr>
    </w:div>
    <w:div w:id="1895307737">
      <w:bodyDiv w:val="1"/>
      <w:marLeft w:val="0"/>
      <w:marRight w:val="0"/>
      <w:marTop w:val="0"/>
      <w:marBottom w:val="0"/>
      <w:divBdr>
        <w:top w:val="none" w:sz="0" w:space="0" w:color="auto"/>
        <w:left w:val="none" w:sz="0" w:space="0" w:color="auto"/>
        <w:bottom w:val="none" w:sz="0" w:space="0" w:color="auto"/>
        <w:right w:val="none" w:sz="0" w:space="0" w:color="auto"/>
      </w:divBdr>
    </w:div>
    <w:div w:id="1895853520">
      <w:bodyDiv w:val="1"/>
      <w:marLeft w:val="0"/>
      <w:marRight w:val="0"/>
      <w:marTop w:val="0"/>
      <w:marBottom w:val="0"/>
      <w:divBdr>
        <w:top w:val="none" w:sz="0" w:space="0" w:color="auto"/>
        <w:left w:val="none" w:sz="0" w:space="0" w:color="auto"/>
        <w:bottom w:val="none" w:sz="0" w:space="0" w:color="auto"/>
        <w:right w:val="none" w:sz="0" w:space="0" w:color="auto"/>
      </w:divBdr>
    </w:div>
    <w:div w:id="1897738987">
      <w:bodyDiv w:val="1"/>
      <w:marLeft w:val="0"/>
      <w:marRight w:val="0"/>
      <w:marTop w:val="0"/>
      <w:marBottom w:val="0"/>
      <w:divBdr>
        <w:top w:val="none" w:sz="0" w:space="0" w:color="auto"/>
        <w:left w:val="none" w:sz="0" w:space="0" w:color="auto"/>
        <w:bottom w:val="none" w:sz="0" w:space="0" w:color="auto"/>
        <w:right w:val="none" w:sz="0" w:space="0" w:color="auto"/>
      </w:divBdr>
    </w:div>
    <w:div w:id="1899393984">
      <w:bodyDiv w:val="1"/>
      <w:marLeft w:val="0"/>
      <w:marRight w:val="0"/>
      <w:marTop w:val="0"/>
      <w:marBottom w:val="0"/>
      <w:divBdr>
        <w:top w:val="none" w:sz="0" w:space="0" w:color="auto"/>
        <w:left w:val="none" w:sz="0" w:space="0" w:color="auto"/>
        <w:bottom w:val="none" w:sz="0" w:space="0" w:color="auto"/>
        <w:right w:val="none" w:sz="0" w:space="0" w:color="auto"/>
      </w:divBdr>
    </w:div>
    <w:div w:id="1899895518">
      <w:bodyDiv w:val="1"/>
      <w:marLeft w:val="0"/>
      <w:marRight w:val="0"/>
      <w:marTop w:val="0"/>
      <w:marBottom w:val="0"/>
      <w:divBdr>
        <w:top w:val="none" w:sz="0" w:space="0" w:color="auto"/>
        <w:left w:val="none" w:sz="0" w:space="0" w:color="auto"/>
        <w:bottom w:val="none" w:sz="0" w:space="0" w:color="auto"/>
        <w:right w:val="none" w:sz="0" w:space="0" w:color="auto"/>
      </w:divBdr>
    </w:div>
    <w:div w:id="1900240358">
      <w:bodyDiv w:val="1"/>
      <w:marLeft w:val="0"/>
      <w:marRight w:val="0"/>
      <w:marTop w:val="0"/>
      <w:marBottom w:val="0"/>
      <w:divBdr>
        <w:top w:val="none" w:sz="0" w:space="0" w:color="auto"/>
        <w:left w:val="none" w:sz="0" w:space="0" w:color="auto"/>
        <w:bottom w:val="none" w:sz="0" w:space="0" w:color="auto"/>
        <w:right w:val="none" w:sz="0" w:space="0" w:color="auto"/>
      </w:divBdr>
    </w:div>
    <w:div w:id="1907766468">
      <w:bodyDiv w:val="1"/>
      <w:marLeft w:val="0"/>
      <w:marRight w:val="0"/>
      <w:marTop w:val="0"/>
      <w:marBottom w:val="0"/>
      <w:divBdr>
        <w:top w:val="none" w:sz="0" w:space="0" w:color="auto"/>
        <w:left w:val="none" w:sz="0" w:space="0" w:color="auto"/>
        <w:bottom w:val="none" w:sz="0" w:space="0" w:color="auto"/>
        <w:right w:val="none" w:sz="0" w:space="0" w:color="auto"/>
      </w:divBdr>
    </w:div>
    <w:div w:id="1908683089">
      <w:bodyDiv w:val="1"/>
      <w:marLeft w:val="0"/>
      <w:marRight w:val="0"/>
      <w:marTop w:val="0"/>
      <w:marBottom w:val="0"/>
      <w:divBdr>
        <w:top w:val="none" w:sz="0" w:space="0" w:color="auto"/>
        <w:left w:val="none" w:sz="0" w:space="0" w:color="auto"/>
        <w:bottom w:val="none" w:sz="0" w:space="0" w:color="auto"/>
        <w:right w:val="none" w:sz="0" w:space="0" w:color="auto"/>
      </w:divBdr>
    </w:div>
    <w:div w:id="1908761623">
      <w:bodyDiv w:val="1"/>
      <w:marLeft w:val="0"/>
      <w:marRight w:val="0"/>
      <w:marTop w:val="0"/>
      <w:marBottom w:val="0"/>
      <w:divBdr>
        <w:top w:val="none" w:sz="0" w:space="0" w:color="auto"/>
        <w:left w:val="none" w:sz="0" w:space="0" w:color="auto"/>
        <w:bottom w:val="none" w:sz="0" w:space="0" w:color="auto"/>
        <w:right w:val="none" w:sz="0" w:space="0" w:color="auto"/>
      </w:divBdr>
    </w:div>
    <w:div w:id="1913195893">
      <w:bodyDiv w:val="1"/>
      <w:marLeft w:val="0"/>
      <w:marRight w:val="0"/>
      <w:marTop w:val="0"/>
      <w:marBottom w:val="0"/>
      <w:divBdr>
        <w:top w:val="none" w:sz="0" w:space="0" w:color="auto"/>
        <w:left w:val="none" w:sz="0" w:space="0" w:color="auto"/>
        <w:bottom w:val="none" w:sz="0" w:space="0" w:color="auto"/>
        <w:right w:val="none" w:sz="0" w:space="0" w:color="auto"/>
      </w:divBdr>
    </w:div>
    <w:div w:id="1918636295">
      <w:bodyDiv w:val="1"/>
      <w:marLeft w:val="0"/>
      <w:marRight w:val="0"/>
      <w:marTop w:val="0"/>
      <w:marBottom w:val="0"/>
      <w:divBdr>
        <w:top w:val="none" w:sz="0" w:space="0" w:color="auto"/>
        <w:left w:val="none" w:sz="0" w:space="0" w:color="auto"/>
        <w:bottom w:val="none" w:sz="0" w:space="0" w:color="auto"/>
        <w:right w:val="none" w:sz="0" w:space="0" w:color="auto"/>
      </w:divBdr>
    </w:div>
    <w:div w:id="1926256732">
      <w:bodyDiv w:val="1"/>
      <w:marLeft w:val="0"/>
      <w:marRight w:val="0"/>
      <w:marTop w:val="0"/>
      <w:marBottom w:val="0"/>
      <w:divBdr>
        <w:top w:val="none" w:sz="0" w:space="0" w:color="auto"/>
        <w:left w:val="none" w:sz="0" w:space="0" w:color="auto"/>
        <w:bottom w:val="none" w:sz="0" w:space="0" w:color="auto"/>
        <w:right w:val="none" w:sz="0" w:space="0" w:color="auto"/>
      </w:divBdr>
    </w:div>
    <w:div w:id="1928885999">
      <w:bodyDiv w:val="1"/>
      <w:marLeft w:val="0"/>
      <w:marRight w:val="0"/>
      <w:marTop w:val="0"/>
      <w:marBottom w:val="0"/>
      <w:divBdr>
        <w:top w:val="none" w:sz="0" w:space="0" w:color="auto"/>
        <w:left w:val="none" w:sz="0" w:space="0" w:color="auto"/>
        <w:bottom w:val="none" w:sz="0" w:space="0" w:color="auto"/>
        <w:right w:val="none" w:sz="0" w:space="0" w:color="auto"/>
      </w:divBdr>
    </w:div>
    <w:div w:id="1935896199">
      <w:bodyDiv w:val="1"/>
      <w:marLeft w:val="0"/>
      <w:marRight w:val="0"/>
      <w:marTop w:val="0"/>
      <w:marBottom w:val="0"/>
      <w:divBdr>
        <w:top w:val="none" w:sz="0" w:space="0" w:color="auto"/>
        <w:left w:val="none" w:sz="0" w:space="0" w:color="auto"/>
        <w:bottom w:val="none" w:sz="0" w:space="0" w:color="auto"/>
        <w:right w:val="none" w:sz="0" w:space="0" w:color="auto"/>
      </w:divBdr>
    </w:div>
    <w:div w:id="1943299370">
      <w:bodyDiv w:val="1"/>
      <w:marLeft w:val="0"/>
      <w:marRight w:val="0"/>
      <w:marTop w:val="0"/>
      <w:marBottom w:val="0"/>
      <w:divBdr>
        <w:top w:val="none" w:sz="0" w:space="0" w:color="auto"/>
        <w:left w:val="none" w:sz="0" w:space="0" w:color="auto"/>
        <w:bottom w:val="none" w:sz="0" w:space="0" w:color="auto"/>
        <w:right w:val="none" w:sz="0" w:space="0" w:color="auto"/>
      </w:divBdr>
    </w:div>
    <w:div w:id="1944679268">
      <w:bodyDiv w:val="1"/>
      <w:marLeft w:val="0"/>
      <w:marRight w:val="0"/>
      <w:marTop w:val="0"/>
      <w:marBottom w:val="0"/>
      <w:divBdr>
        <w:top w:val="none" w:sz="0" w:space="0" w:color="auto"/>
        <w:left w:val="none" w:sz="0" w:space="0" w:color="auto"/>
        <w:bottom w:val="none" w:sz="0" w:space="0" w:color="auto"/>
        <w:right w:val="none" w:sz="0" w:space="0" w:color="auto"/>
      </w:divBdr>
    </w:div>
    <w:div w:id="1948657273">
      <w:bodyDiv w:val="1"/>
      <w:marLeft w:val="0"/>
      <w:marRight w:val="0"/>
      <w:marTop w:val="0"/>
      <w:marBottom w:val="0"/>
      <w:divBdr>
        <w:top w:val="none" w:sz="0" w:space="0" w:color="auto"/>
        <w:left w:val="none" w:sz="0" w:space="0" w:color="auto"/>
        <w:bottom w:val="none" w:sz="0" w:space="0" w:color="auto"/>
        <w:right w:val="none" w:sz="0" w:space="0" w:color="auto"/>
      </w:divBdr>
    </w:div>
    <w:div w:id="1950044169">
      <w:bodyDiv w:val="1"/>
      <w:marLeft w:val="0"/>
      <w:marRight w:val="0"/>
      <w:marTop w:val="0"/>
      <w:marBottom w:val="0"/>
      <w:divBdr>
        <w:top w:val="none" w:sz="0" w:space="0" w:color="auto"/>
        <w:left w:val="none" w:sz="0" w:space="0" w:color="auto"/>
        <w:bottom w:val="none" w:sz="0" w:space="0" w:color="auto"/>
        <w:right w:val="none" w:sz="0" w:space="0" w:color="auto"/>
      </w:divBdr>
    </w:div>
    <w:div w:id="1952004836">
      <w:bodyDiv w:val="1"/>
      <w:marLeft w:val="0"/>
      <w:marRight w:val="0"/>
      <w:marTop w:val="0"/>
      <w:marBottom w:val="0"/>
      <w:divBdr>
        <w:top w:val="none" w:sz="0" w:space="0" w:color="auto"/>
        <w:left w:val="none" w:sz="0" w:space="0" w:color="auto"/>
        <w:bottom w:val="none" w:sz="0" w:space="0" w:color="auto"/>
        <w:right w:val="none" w:sz="0" w:space="0" w:color="auto"/>
      </w:divBdr>
    </w:div>
    <w:div w:id="1955290147">
      <w:bodyDiv w:val="1"/>
      <w:marLeft w:val="0"/>
      <w:marRight w:val="0"/>
      <w:marTop w:val="0"/>
      <w:marBottom w:val="0"/>
      <w:divBdr>
        <w:top w:val="none" w:sz="0" w:space="0" w:color="auto"/>
        <w:left w:val="none" w:sz="0" w:space="0" w:color="auto"/>
        <w:bottom w:val="none" w:sz="0" w:space="0" w:color="auto"/>
        <w:right w:val="none" w:sz="0" w:space="0" w:color="auto"/>
      </w:divBdr>
    </w:div>
    <w:div w:id="1958444282">
      <w:bodyDiv w:val="1"/>
      <w:marLeft w:val="0"/>
      <w:marRight w:val="0"/>
      <w:marTop w:val="0"/>
      <w:marBottom w:val="0"/>
      <w:divBdr>
        <w:top w:val="none" w:sz="0" w:space="0" w:color="auto"/>
        <w:left w:val="none" w:sz="0" w:space="0" w:color="auto"/>
        <w:bottom w:val="none" w:sz="0" w:space="0" w:color="auto"/>
        <w:right w:val="none" w:sz="0" w:space="0" w:color="auto"/>
      </w:divBdr>
    </w:div>
    <w:div w:id="1960793458">
      <w:bodyDiv w:val="1"/>
      <w:marLeft w:val="0"/>
      <w:marRight w:val="0"/>
      <w:marTop w:val="0"/>
      <w:marBottom w:val="0"/>
      <w:divBdr>
        <w:top w:val="none" w:sz="0" w:space="0" w:color="auto"/>
        <w:left w:val="none" w:sz="0" w:space="0" w:color="auto"/>
        <w:bottom w:val="none" w:sz="0" w:space="0" w:color="auto"/>
        <w:right w:val="none" w:sz="0" w:space="0" w:color="auto"/>
      </w:divBdr>
    </w:div>
    <w:div w:id="1964270374">
      <w:bodyDiv w:val="1"/>
      <w:marLeft w:val="0"/>
      <w:marRight w:val="0"/>
      <w:marTop w:val="0"/>
      <w:marBottom w:val="0"/>
      <w:divBdr>
        <w:top w:val="none" w:sz="0" w:space="0" w:color="auto"/>
        <w:left w:val="none" w:sz="0" w:space="0" w:color="auto"/>
        <w:bottom w:val="none" w:sz="0" w:space="0" w:color="auto"/>
        <w:right w:val="none" w:sz="0" w:space="0" w:color="auto"/>
      </w:divBdr>
    </w:div>
    <w:div w:id="1964342559">
      <w:bodyDiv w:val="1"/>
      <w:marLeft w:val="0"/>
      <w:marRight w:val="0"/>
      <w:marTop w:val="0"/>
      <w:marBottom w:val="0"/>
      <w:divBdr>
        <w:top w:val="none" w:sz="0" w:space="0" w:color="auto"/>
        <w:left w:val="none" w:sz="0" w:space="0" w:color="auto"/>
        <w:bottom w:val="none" w:sz="0" w:space="0" w:color="auto"/>
        <w:right w:val="none" w:sz="0" w:space="0" w:color="auto"/>
      </w:divBdr>
    </w:div>
    <w:div w:id="1964843977">
      <w:bodyDiv w:val="1"/>
      <w:marLeft w:val="0"/>
      <w:marRight w:val="0"/>
      <w:marTop w:val="0"/>
      <w:marBottom w:val="0"/>
      <w:divBdr>
        <w:top w:val="none" w:sz="0" w:space="0" w:color="auto"/>
        <w:left w:val="none" w:sz="0" w:space="0" w:color="auto"/>
        <w:bottom w:val="none" w:sz="0" w:space="0" w:color="auto"/>
        <w:right w:val="none" w:sz="0" w:space="0" w:color="auto"/>
      </w:divBdr>
    </w:div>
    <w:div w:id="1966543328">
      <w:bodyDiv w:val="1"/>
      <w:marLeft w:val="0"/>
      <w:marRight w:val="0"/>
      <w:marTop w:val="0"/>
      <w:marBottom w:val="0"/>
      <w:divBdr>
        <w:top w:val="none" w:sz="0" w:space="0" w:color="auto"/>
        <w:left w:val="none" w:sz="0" w:space="0" w:color="auto"/>
        <w:bottom w:val="none" w:sz="0" w:space="0" w:color="auto"/>
        <w:right w:val="none" w:sz="0" w:space="0" w:color="auto"/>
      </w:divBdr>
    </w:div>
    <w:div w:id="1969622660">
      <w:bodyDiv w:val="1"/>
      <w:marLeft w:val="0"/>
      <w:marRight w:val="0"/>
      <w:marTop w:val="0"/>
      <w:marBottom w:val="0"/>
      <w:divBdr>
        <w:top w:val="none" w:sz="0" w:space="0" w:color="auto"/>
        <w:left w:val="none" w:sz="0" w:space="0" w:color="auto"/>
        <w:bottom w:val="none" w:sz="0" w:space="0" w:color="auto"/>
        <w:right w:val="none" w:sz="0" w:space="0" w:color="auto"/>
      </w:divBdr>
    </w:div>
    <w:div w:id="1974095430">
      <w:bodyDiv w:val="1"/>
      <w:marLeft w:val="0"/>
      <w:marRight w:val="0"/>
      <w:marTop w:val="0"/>
      <w:marBottom w:val="0"/>
      <w:divBdr>
        <w:top w:val="none" w:sz="0" w:space="0" w:color="auto"/>
        <w:left w:val="none" w:sz="0" w:space="0" w:color="auto"/>
        <w:bottom w:val="none" w:sz="0" w:space="0" w:color="auto"/>
        <w:right w:val="none" w:sz="0" w:space="0" w:color="auto"/>
      </w:divBdr>
    </w:div>
    <w:div w:id="1976719949">
      <w:bodyDiv w:val="1"/>
      <w:marLeft w:val="0"/>
      <w:marRight w:val="0"/>
      <w:marTop w:val="0"/>
      <w:marBottom w:val="0"/>
      <w:divBdr>
        <w:top w:val="none" w:sz="0" w:space="0" w:color="auto"/>
        <w:left w:val="none" w:sz="0" w:space="0" w:color="auto"/>
        <w:bottom w:val="none" w:sz="0" w:space="0" w:color="auto"/>
        <w:right w:val="none" w:sz="0" w:space="0" w:color="auto"/>
      </w:divBdr>
    </w:div>
    <w:div w:id="1982734710">
      <w:bodyDiv w:val="1"/>
      <w:marLeft w:val="0"/>
      <w:marRight w:val="0"/>
      <w:marTop w:val="0"/>
      <w:marBottom w:val="0"/>
      <w:divBdr>
        <w:top w:val="none" w:sz="0" w:space="0" w:color="auto"/>
        <w:left w:val="none" w:sz="0" w:space="0" w:color="auto"/>
        <w:bottom w:val="none" w:sz="0" w:space="0" w:color="auto"/>
        <w:right w:val="none" w:sz="0" w:space="0" w:color="auto"/>
      </w:divBdr>
    </w:div>
    <w:div w:id="1987010932">
      <w:bodyDiv w:val="1"/>
      <w:marLeft w:val="0"/>
      <w:marRight w:val="0"/>
      <w:marTop w:val="0"/>
      <w:marBottom w:val="0"/>
      <w:divBdr>
        <w:top w:val="none" w:sz="0" w:space="0" w:color="auto"/>
        <w:left w:val="none" w:sz="0" w:space="0" w:color="auto"/>
        <w:bottom w:val="none" w:sz="0" w:space="0" w:color="auto"/>
        <w:right w:val="none" w:sz="0" w:space="0" w:color="auto"/>
      </w:divBdr>
    </w:div>
    <w:div w:id="1991858973">
      <w:bodyDiv w:val="1"/>
      <w:marLeft w:val="0"/>
      <w:marRight w:val="0"/>
      <w:marTop w:val="0"/>
      <w:marBottom w:val="0"/>
      <w:divBdr>
        <w:top w:val="none" w:sz="0" w:space="0" w:color="auto"/>
        <w:left w:val="none" w:sz="0" w:space="0" w:color="auto"/>
        <w:bottom w:val="none" w:sz="0" w:space="0" w:color="auto"/>
        <w:right w:val="none" w:sz="0" w:space="0" w:color="auto"/>
      </w:divBdr>
    </w:div>
    <w:div w:id="1992249005">
      <w:bodyDiv w:val="1"/>
      <w:marLeft w:val="0"/>
      <w:marRight w:val="0"/>
      <w:marTop w:val="0"/>
      <w:marBottom w:val="0"/>
      <w:divBdr>
        <w:top w:val="none" w:sz="0" w:space="0" w:color="auto"/>
        <w:left w:val="none" w:sz="0" w:space="0" w:color="auto"/>
        <w:bottom w:val="none" w:sz="0" w:space="0" w:color="auto"/>
        <w:right w:val="none" w:sz="0" w:space="0" w:color="auto"/>
      </w:divBdr>
    </w:div>
    <w:div w:id="1992588947">
      <w:bodyDiv w:val="1"/>
      <w:marLeft w:val="0"/>
      <w:marRight w:val="0"/>
      <w:marTop w:val="0"/>
      <w:marBottom w:val="0"/>
      <w:divBdr>
        <w:top w:val="none" w:sz="0" w:space="0" w:color="auto"/>
        <w:left w:val="none" w:sz="0" w:space="0" w:color="auto"/>
        <w:bottom w:val="none" w:sz="0" w:space="0" w:color="auto"/>
        <w:right w:val="none" w:sz="0" w:space="0" w:color="auto"/>
      </w:divBdr>
    </w:div>
    <w:div w:id="1994869298">
      <w:bodyDiv w:val="1"/>
      <w:marLeft w:val="0"/>
      <w:marRight w:val="0"/>
      <w:marTop w:val="0"/>
      <w:marBottom w:val="0"/>
      <w:divBdr>
        <w:top w:val="none" w:sz="0" w:space="0" w:color="auto"/>
        <w:left w:val="none" w:sz="0" w:space="0" w:color="auto"/>
        <w:bottom w:val="none" w:sz="0" w:space="0" w:color="auto"/>
        <w:right w:val="none" w:sz="0" w:space="0" w:color="auto"/>
      </w:divBdr>
    </w:div>
    <w:div w:id="1995135951">
      <w:bodyDiv w:val="1"/>
      <w:marLeft w:val="0"/>
      <w:marRight w:val="0"/>
      <w:marTop w:val="0"/>
      <w:marBottom w:val="0"/>
      <w:divBdr>
        <w:top w:val="none" w:sz="0" w:space="0" w:color="auto"/>
        <w:left w:val="none" w:sz="0" w:space="0" w:color="auto"/>
        <w:bottom w:val="none" w:sz="0" w:space="0" w:color="auto"/>
        <w:right w:val="none" w:sz="0" w:space="0" w:color="auto"/>
      </w:divBdr>
    </w:div>
    <w:div w:id="1997875090">
      <w:bodyDiv w:val="1"/>
      <w:marLeft w:val="0"/>
      <w:marRight w:val="0"/>
      <w:marTop w:val="0"/>
      <w:marBottom w:val="0"/>
      <w:divBdr>
        <w:top w:val="none" w:sz="0" w:space="0" w:color="auto"/>
        <w:left w:val="none" w:sz="0" w:space="0" w:color="auto"/>
        <w:bottom w:val="none" w:sz="0" w:space="0" w:color="auto"/>
        <w:right w:val="none" w:sz="0" w:space="0" w:color="auto"/>
      </w:divBdr>
    </w:div>
    <w:div w:id="2010675014">
      <w:bodyDiv w:val="1"/>
      <w:marLeft w:val="0"/>
      <w:marRight w:val="0"/>
      <w:marTop w:val="0"/>
      <w:marBottom w:val="0"/>
      <w:divBdr>
        <w:top w:val="none" w:sz="0" w:space="0" w:color="auto"/>
        <w:left w:val="none" w:sz="0" w:space="0" w:color="auto"/>
        <w:bottom w:val="none" w:sz="0" w:space="0" w:color="auto"/>
        <w:right w:val="none" w:sz="0" w:space="0" w:color="auto"/>
      </w:divBdr>
    </w:div>
    <w:div w:id="2010792139">
      <w:bodyDiv w:val="1"/>
      <w:marLeft w:val="0"/>
      <w:marRight w:val="0"/>
      <w:marTop w:val="0"/>
      <w:marBottom w:val="0"/>
      <w:divBdr>
        <w:top w:val="none" w:sz="0" w:space="0" w:color="auto"/>
        <w:left w:val="none" w:sz="0" w:space="0" w:color="auto"/>
        <w:bottom w:val="none" w:sz="0" w:space="0" w:color="auto"/>
        <w:right w:val="none" w:sz="0" w:space="0" w:color="auto"/>
      </w:divBdr>
    </w:div>
    <w:div w:id="2018187362">
      <w:bodyDiv w:val="1"/>
      <w:marLeft w:val="0"/>
      <w:marRight w:val="0"/>
      <w:marTop w:val="0"/>
      <w:marBottom w:val="0"/>
      <w:divBdr>
        <w:top w:val="none" w:sz="0" w:space="0" w:color="auto"/>
        <w:left w:val="none" w:sz="0" w:space="0" w:color="auto"/>
        <w:bottom w:val="none" w:sz="0" w:space="0" w:color="auto"/>
        <w:right w:val="none" w:sz="0" w:space="0" w:color="auto"/>
      </w:divBdr>
    </w:div>
    <w:div w:id="2018456461">
      <w:bodyDiv w:val="1"/>
      <w:marLeft w:val="0"/>
      <w:marRight w:val="0"/>
      <w:marTop w:val="0"/>
      <w:marBottom w:val="0"/>
      <w:divBdr>
        <w:top w:val="none" w:sz="0" w:space="0" w:color="auto"/>
        <w:left w:val="none" w:sz="0" w:space="0" w:color="auto"/>
        <w:bottom w:val="none" w:sz="0" w:space="0" w:color="auto"/>
        <w:right w:val="none" w:sz="0" w:space="0" w:color="auto"/>
      </w:divBdr>
    </w:div>
    <w:div w:id="2018800462">
      <w:bodyDiv w:val="1"/>
      <w:marLeft w:val="0"/>
      <w:marRight w:val="0"/>
      <w:marTop w:val="0"/>
      <w:marBottom w:val="0"/>
      <w:divBdr>
        <w:top w:val="none" w:sz="0" w:space="0" w:color="auto"/>
        <w:left w:val="none" w:sz="0" w:space="0" w:color="auto"/>
        <w:bottom w:val="none" w:sz="0" w:space="0" w:color="auto"/>
        <w:right w:val="none" w:sz="0" w:space="0" w:color="auto"/>
      </w:divBdr>
    </w:div>
    <w:div w:id="2021351621">
      <w:bodyDiv w:val="1"/>
      <w:marLeft w:val="0"/>
      <w:marRight w:val="0"/>
      <w:marTop w:val="0"/>
      <w:marBottom w:val="0"/>
      <w:divBdr>
        <w:top w:val="none" w:sz="0" w:space="0" w:color="auto"/>
        <w:left w:val="none" w:sz="0" w:space="0" w:color="auto"/>
        <w:bottom w:val="none" w:sz="0" w:space="0" w:color="auto"/>
        <w:right w:val="none" w:sz="0" w:space="0" w:color="auto"/>
      </w:divBdr>
    </w:div>
    <w:div w:id="2027176450">
      <w:bodyDiv w:val="1"/>
      <w:marLeft w:val="0"/>
      <w:marRight w:val="0"/>
      <w:marTop w:val="0"/>
      <w:marBottom w:val="0"/>
      <w:divBdr>
        <w:top w:val="none" w:sz="0" w:space="0" w:color="auto"/>
        <w:left w:val="none" w:sz="0" w:space="0" w:color="auto"/>
        <w:bottom w:val="none" w:sz="0" w:space="0" w:color="auto"/>
        <w:right w:val="none" w:sz="0" w:space="0" w:color="auto"/>
      </w:divBdr>
    </w:div>
    <w:div w:id="2028287678">
      <w:bodyDiv w:val="1"/>
      <w:marLeft w:val="0"/>
      <w:marRight w:val="0"/>
      <w:marTop w:val="0"/>
      <w:marBottom w:val="0"/>
      <w:divBdr>
        <w:top w:val="none" w:sz="0" w:space="0" w:color="auto"/>
        <w:left w:val="none" w:sz="0" w:space="0" w:color="auto"/>
        <w:bottom w:val="none" w:sz="0" w:space="0" w:color="auto"/>
        <w:right w:val="none" w:sz="0" w:space="0" w:color="auto"/>
      </w:divBdr>
    </w:div>
    <w:div w:id="2030527505">
      <w:bodyDiv w:val="1"/>
      <w:marLeft w:val="0"/>
      <w:marRight w:val="0"/>
      <w:marTop w:val="0"/>
      <w:marBottom w:val="0"/>
      <w:divBdr>
        <w:top w:val="none" w:sz="0" w:space="0" w:color="auto"/>
        <w:left w:val="none" w:sz="0" w:space="0" w:color="auto"/>
        <w:bottom w:val="none" w:sz="0" w:space="0" w:color="auto"/>
        <w:right w:val="none" w:sz="0" w:space="0" w:color="auto"/>
      </w:divBdr>
    </w:div>
    <w:div w:id="2035111543">
      <w:bodyDiv w:val="1"/>
      <w:marLeft w:val="0"/>
      <w:marRight w:val="0"/>
      <w:marTop w:val="0"/>
      <w:marBottom w:val="0"/>
      <w:divBdr>
        <w:top w:val="none" w:sz="0" w:space="0" w:color="auto"/>
        <w:left w:val="none" w:sz="0" w:space="0" w:color="auto"/>
        <w:bottom w:val="none" w:sz="0" w:space="0" w:color="auto"/>
        <w:right w:val="none" w:sz="0" w:space="0" w:color="auto"/>
      </w:divBdr>
    </w:div>
    <w:div w:id="2036347375">
      <w:bodyDiv w:val="1"/>
      <w:marLeft w:val="0"/>
      <w:marRight w:val="0"/>
      <w:marTop w:val="0"/>
      <w:marBottom w:val="0"/>
      <w:divBdr>
        <w:top w:val="none" w:sz="0" w:space="0" w:color="auto"/>
        <w:left w:val="none" w:sz="0" w:space="0" w:color="auto"/>
        <w:bottom w:val="none" w:sz="0" w:space="0" w:color="auto"/>
        <w:right w:val="none" w:sz="0" w:space="0" w:color="auto"/>
      </w:divBdr>
    </w:div>
    <w:div w:id="2038119728">
      <w:bodyDiv w:val="1"/>
      <w:marLeft w:val="0"/>
      <w:marRight w:val="0"/>
      <w:marTop w:val="0"/>
      <w:marBottom w:val="0"/>
      <w:divBdr>
        <w:top w:val="none" w:sz="0" w:space="0" w:color="auto"/>
        <w:left w:val="none" w:sz="0" w:space="0" w:color="auto"/>
        <w:bottom w:val="none" w:sz="0" w:space="0" w:color="auto"/>
        <w:right w:val="none" w:sz="0" w:space="0" w:color="auto"/>
      </w:divBdr>
    </w:div>
    <w:div w:id="2044014220">
      <w:bodyDiv w:val="1"/>
      <w:marLeft w:val="0"/>
      <w:marRight w:val="0"/>
      <w:marTop w:val="0"/>
      <w:marBottom w:val="0"/>
      <w:divBdr>
        <w:top w:val="none" w:sz="0" w:space="0" w:color="auto"/>
        <w:left w:val="none" w:sz="0" w:space="0" w:color="auto"/>
        <w:bottom w:val="none" w:sz="0" w:space="0" w:color="auto"/>
        <w:right w:val="none" w:sz="0" w:space="0" w:color="auto"/>
      </w:divBdr>
    </w:div>
    <w:div w:id="2044133481">
      <w:bodyDiv w:val="1"/>
      <w:marLeft w:val="0"/>
      <w:marRight w:val="0"/>
      <w:marTop w:val="0"/>
      <w:marBottom w:val="0"/>
      <w:divBdr>
        <w:top w:val="none" w:sz="0" w:space="0" w:color="auto"/>
        <w:left w:val="none" w:sz="0" w:space="0" w:color="auto"/>
        <w:bottom w:val="none" w:sz="0" w:space="0" w:color="auto"/>
        <w:right w:val="none" w:sz="0" w:space="0" w:color="auto"/>
      </w:divBdr>
    </w:div>
    <w:div w:id="2044403620">
      <w:bodyDiv w:val="1"/>
      <w:marLeft w:val="0"/>
      <w:marRight w:val="0"/>
      <w:marTop w:val="0"/>
      <w:marBottom w:val="0"/>
      <w:divBdr>
        <w:top w:val="none" w:sz="0" w:space="0" w:color="auto"/>
        <w:left w:val="none" w:sz="0" w:space="0" w:color="auto"/>
        <w:bottom w:val="none" w:sz="0" w:space="0" w:color="auto"/>
        <w:right w:val="none" w:sz="0" w:space="0" w:color="auto"/>
      </w:divBdr>
    </w:div>
    <w:div w:id="2045061110">
      <w:bodyDiv w:val="1"/>
      <w:marLeft w:val="0"/>
      <w:marRight w:val="0"/>
      <w:marTop w:val="0"/>
      <w:marBottom w:val="0"/>
      <w:divBdr>
        <w:top w:val="none" w:sz="0" w:space="0" w:color="auto"/>
        <w:left w:val="none" w:sz="0" w:space="0" w:color="auto"/>
        <w:bottom w:val="none" w:sz="0" w:space="0" w:color="auto"/>
        <w:right w:val="none" w:sz="0" w:space="0" w:color="auto"/>
      </w:divBdr>
    </w:div>
    <w:div w:id="2049185028">
      <w:bodyDiv w:val="1"/>
      <w:marLeft w:val="0"/>
      <w:marRight w:val="0"/>
      <w:marTop w:val="0"/>
      <w:marBottom w:val="0"/>
      <w:divBdr>
        <w:top w:val="none" w:sz="0" w:space="0" w:color="auto"/>
        <w:left w:val="none" w:sz="0" w:space="0" w:color="auto"/>
        <w:bottom w:val="none" w:sz="0" w:space="0" w:color="auto"/>
        <w:right w:val="none" w:sz="0" w:space="0" w:color="auto"/>
      </w:divBdr>
    </w:div>
    <w:div w:id="2062091049">
      <w:bodyDiv w:val="1"/>
      <w:marLeft w:val="0"/>
      <w:marRight w:val="0"/>
      <w:marTop w:val="0"/>
      <w:marBottom w:val="0"/>
      <w:divBdr>
        <w:top w:val="none" w:sz="0" w:space="0" w:color="auto"/>
        <w:left w:val="none" w:sz="0" w:space="0" w:color="auto"/>
        <w:bottom w:val="none" w:sz="0" w:space="0" w:color="auto"/>
        <w:right w:val="none" w:sz="0" w:space="0" w:color="auto"/>
      </w:divBdr>
    </w:div>
    <w:div w:id="2066099063">
      <w:bodyDiv w:val="1"/>
      <w:marLeft w:val="0"/>
      <w:marRight w:val="0"/>
      <w:marTop w:val="0"/>
      <w:marBottom w:val="0"/>
      <w:divBdr>
        <w:top w:val="none" w:sz="0" w:space="0" w:color="auto"/>
        <w:left w:val="none" w:sz="0" w:space="0" w:color="auto"/>
        <w:bottom w:val="none" w:sz="0" w:space="0" w:color="auto"/>
        <w:right w:val="none" w:sz="0" w:space="0" w:color="auto"/>
      </w:divBdr>
    </w:div>
    <w:div w:id="2068256669">
      <w:bodyDiv w:val="1"/>
      <w:marLeft w:val="0"/>
      <w:marRight w:val="0"/>
      <w:marTop w:val="0"/>
      <w:marBottom w:val="0"/>
      <w:divBdr>
        <w:top w:val="none" w:sz="0" w:space="0" w:color="auto"/>
        <w:left w:val="none" w:sz="0" w:space="0" w:color="auto"/>
        <w:bottom w:val="none" w:sz="0" w:space="0" w:color="auto"/>
        <w:right w:val="none" w:sz="0" w:space="0" w:color="auto"/>
      </w:divBdr>
    </w:div>
    <w:div w:id="2077244024">
      <w:bodyDiv w:val="1"/>
      <w:marLeft w:val="0"/>
      <w:marRight w:val="0"/>
      <w:marTop w:val="0"/>
      <w:marBottom w:val="0"/>
      <w:divBdr>
        <w:top w:val="none" w:sz="0" w:space="0" w:color="auto"/>
        <w:left w:val="none" w:sz="0" w:space="0" w:color="auto"/>
        <w:bottom w:val="none" w:sz="0" w:space="0" w:color="auto"/>
        <w:right w:val="none" w:sz="0" w:space="0" w:color="auto"/>
      </w:divBdr>
    </w:div>
    <w:div w:id="2079396284">
      <w:bodyDiv w:val="1"/>
      <w:marLeft w:val="0"/>
      <w:marRight w:val="0"/>
      <w:marTop w:val="0"/>
      <w:marBottom w:val="0"/>
      <w:divBdr>
        <w:top w:val="none" w:sz="0" w:space="0" w:color="auto"/>
        <w:left w:val="none" w:sz="0" w:space="0" w:color="auto"/>
        <w:bottom w:val="none" w:sz="0" w:space="0" w:color="auto"/>
        <w:right w:val="none" w:sz="0" w:space="0" w:color="auto"/>
      </w:divBdr>
    </w:div>
    <w:div w:id="2088651458">
      <w:bodyDiv w:val="1"/>
      <w:marLeft w:val="0"/>
      <w:marRight w:val="0"/>
      <w:marTop w:val="0"/>
      <w:marBottom w:val="0"/>
      <w:divBdr>
        <w:top w:val="none" w:sz="0" w:space="0" w:color="auto"/>
        <w:left w:val="none" w:sz="0" w:space="0" w:color="auto"/>
        <w:bottom w:val="none" w:sz="0" w:space="0" w:color="auto"/>
        <w:right w:val="none" w:sz="0" w:space="0" w:color="auto"/>
      </w:divBdr>
    </w:div>
    <w:div w:id="2090617829">
      <w:bodyDiv w:val="1"/>
      <w:marLeft w:val="0"/>
      <w:marRight w:val="0"/>
      <w:marTop w:val="0"/>
      <w:marBottom w:val="0"/>
      <w:divBdr>
        <w:top w:val="none" w:sz="0" w:space="0" w:color="auto"/>
        <w:left w:val="none" w:sz="0" w:space="0" w:color="auto"/>
        <w:bottom w:val="none" w:sz="0" w:space="0" w:color="auto"/>
        <w:right w:val="none" w:sz="0" w:space="0" w:color="auto"/>
      </w:divBdr>
    </w:div>
    <w:div w:id="2091728614">
      <w:bodyDiv w:val="1"/>
      <w:marLeft w:val="0"/>
      <w:marRight w:val="0"/>
      <w:marTop w:val="0"/>
      <w:marBottom w:val="0"/>
      <w:divBdr>
        <w:top w:val="none" w:sz="0" w:space="0" w:color="auto"/>
        <w:left w:val="none" w:sz="0" w:space="0" w:color="auto"/>
        <w:bottom w:val="none" w:sz="0" w:space="0" w:color="auto"/>
        <w:right w:val="none" w:sz="0" w:space="0" w:color="auto"/>
      </w:divBdr>
    </w:div>
    <w:div w:id="2094739442">
      <w:bodyDiv w:val="1"/>
      <w:marLeft w:val="0"/>
      <w:marRight w:val="0"/>
      <w:marTop w:val="0"/>
      <w:marBottom w:val="0"/>
      <w:divBdr>
        <w:top w:val="none" w:sz="0" w:space="0" w:color="auto"/>
        <w:left w:val="none" w:sz="0" w:space="0" w:color="auto"/>
        <w:bottom w:val="none" w:sz="0" w:space="0" w:color="auto"/>
        <w:right w:val="none" w:sz="0" w:space="0" w:color="auto"/>
      </w:divBdr>
    </w:div>
    <w:div w:id="2097363826">
      <w:bodyDiv w:val="1"/>
      <w:marLeft w:val="0"/>
      <w:marRight w:val="0"/>
      <w:marTop w:val="0"/>
      <w:marBottom w:val="0"/>
      <w:divBdr>
        <w:top w:val="none" w:sz="0" w:space="0" w:color="auto"/>
        <w:left w:val="none" w:sz="0" w:space="0" w:color="auto"/>
        <w:bottom w:val="none" w:sz="0" w:space="0" w:color="auto"/>
        <w:right w:val="none" w:sz="0" w:space="0" w:color="auto"/>
      </w:divBdr>
    </w:div>
    <w:div w:id="2099597498">
      <w:bodyDiv w:val="1"/>
      <w:marLeft w:val="0"/>
      <w:marRight w:val="0"/>
      <w:marTop w:val="0"/>
      <w:marBottom w:val="0"/>
      <w:divBdr>
        <w:top w:val="none" w:sz="0" w:space="0" w:color="auto"/>
        <w:left w:val="none" w:sz="0" w:space="0" w:color="auto"/>
        <w:bottom w:val="none" w:sz="0" w:space="0" w:color="auto"/>
        <w:right w:val="none" w:sz="0" w:space="0" w:color="auto"/>
      </w:divBdr>
    </w:div>
    <w:div w:id="2100326759">
      <w:bodyDiv w:val="1"/>
      <w:marLeft w:val="0"/>
      <w:marRight w:val="0"/>
      <w:marTop w:val="0"/>
      <w:marBottom w:val="0"/>
      <w:divBdr>
        <w:top w:val="none" w:sz="0" w:space="0" w:color="auto"/>
        <w:left w:val="none" w:sz="0" w:space="0" w:color="auto"/>
        <w:bottom w:val="none" w:sz="0" w:space="0" w:color="auto"/>
        <w:right w:val="none" w:sz="0" w:space="0" w:color="auto"/>
      </w:divBdr>
    </w:div>
    <w:div w:id="2102067284">
      <w:bodyDiv w:val="1"/>
      <w:marLeft w:val="0"/>
      <w:marRight w:val="0"/>
      <w:marTop w:val="0"/>
      <w:marBottom w:val="0"/>
      <w:divBdr>
        <w:top w:val="none" w:sz="0" w:space="0" w:color="auto"/>
        <w:left w:val="none" w:sz="0" w:space="0" w:color="auto"/>
        <w:bottom w:val="none" w:sz="0" w:space="0" w:color="auto"/>
        <w:right w:val="none" w:sz="0" w:space="0" w:color="auto"/>
      </w:divBdr>
    </w:div>
    <w:div w:id="2105107990">
      <w:bodyDiv w:val="1"/>
      <w:marLeft w:val="0"/>
      <w:marRight w:val="0"/>
      <w:marTop w:val="0"/>
      <w:marBottom w:val="0"/>
      <w:divBdr>
        <w:top w:val="none" w:sz="0" w:space="0" w:color="auto"/>
        <w:left w:val="none" w:sz="0" w:space="0" w:color="auto"/>
        <w:bottom w:val="none" w:sz="0" w:space="0" w:color="auto"/>
        <w:right w:val="none" w:sz="0" w:space="0" w:color="auto"/>
      </w:divBdr>
    </w:div>
    <w:div w:id="2105609037">
      <w:bodyDiv w:val="1"/>
      <w:marLeft w:val="0"/>
      <w:marRight w:val="0"/>
      <w:marTop w:val="0"/>
      <w:marBottom w:val="0"/>
      <w:divBdr>
        <w:top w:val="none" w:sz="0" w:space="0" w:color="auto"/>
        <w:left w:val="none" w:sz="0" w:space="0" w:color="auto"/>
        <w:bottom w:val="none" w:sz="0" w:space="0" w:color="auto"/>
        <w:right w:val="none" w:sz="0" w:space="0" w:color="auto"/>
      </w:divBdr>
    </w:div>
    <w:div w:id="2134321301">
      <w:bodyDiv w:val="1"/>
      <w:marLeft w:val="0"/>
      <w:marRight w:val="0"/>
      <w:marTop w:val="0"/>
      <w:marBottom w:val="0"/>
      <w:divBdr>
        <w:top w:val="none" w:sz="0" w:space="0" w:color="auto"/>
        <w:left w:val="none" w:sz="0" w:space="0" w:color="auto"/>
        <w:bottom w:val="none" w:sz="0" w:space="0" w:color="auto"/>
        <w:right w:val="none" w:sz="0" w:space="0" w:color="auto"/>
      </w:divBdr>
    </w:div>
    <w:div w:id="214519808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image" Target="media/image2.png"/><Relationship Id="rId18" Type="http://schemas.openxmlformats.org/officeDocument/2006/relationships/image" Target="media/image7.png"/><Relationship Id="rId26" Type="http://schemas.openxmlformats.org/officeDocument/2006/relationships/image" Target="media/image15.png"/><Relationship Id="rId39" Type="http://schemas.openxmlformats.org/officeDocument/2006/relationships/image" Target="media/image28.png"/><Relationship Id="rId21" Type="http://schemas.openxmlformats.org/officeDocument/2006/relationships/image" Target="media/image10.png"/><Relationship Id="rId34" Type="http://schemas.openxmlformats.org/officeDocument/2006/relationships/image" Target="media/image23.png"/><Relationship Id="rId42" Type="http://schemas.openxmlformats.org/officeDocument/2006/relationships/header" Target="header1.xml"/><Relationship Id="rId47" Type="http://schemas.openxmlformats.org/officeDocument/2006/relationships/theme" Target="theme/theme1.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image" Target="media/image5.png"/><Relationship Id="rId29" Type="http://schemas.openxmlformats.org/officeDocument/2006/relationships/image" Target="media/image18.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customXml" Target="ink/ink1.xml"/><Relationship Id="rId24" Type="http://schemas.openxmlformats.org/officeDocument/2006/relationships/image" Target="media/image13.png"/><Relationship Id="rId32" Type="http://schemas.openxmlformats.org/officeDocument/2006/relationships/image" Target="media/image21.png"/><Relationship Id="rId37" Type="http://schemas.openxmlformats.org/officeDocument/2006/relationships/image" Target="media/image26.png"/><Relationship Id="rId40" Type="http://schemas.openxmlformats.org/officeDocument/2006/relationships/customXml" Target="ink/ink2.xml"/><Relationship Id="rId45"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image" Target="media/image4.png"/><Relationship Id="rId23" Type="http://schemas.openxmlformats.org/officeDocument/2006/relationships/image" Target="media/image12.png"/><Relationship Id="rId28" Type="http://schemas.openxmlformats.org/officeDocument/2006/relationships/image" Target="media/image17.png"/><Relationship Id="rId36" Type="http://schemas.openxmlformats.org/officeDocument/2006/relationships/image" Target="media/image25.png"/><Relationship Id="rId10" Type="http://schemas.openxmlformats.org/officeDocument/2006/relationships/endnotes" Target="endnotes.xml"/><Relationship Id="rId19" Type="http://schemas.openxmlformats.org/officeDocument/2006/relationships/image" Target="media/image8.png"/><Relationship Id="rId31" Type="http://schemas.openxmlformats.org/officeDocument/2006/relationships/image" Target="media/image20.png"/><Relationship Id="rId44" Type="http://schemas.openxmlformats.org/officeDocument/2006/relationships/header" Target="header2.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png"/><Relationship Id="rId22" Type="http://schemas.openxmlformats.org/officeDocument/2006/relationships/image" Target="media/image11.png"/><Relationship Id="rId27" Type="http://schemas.openxmlformats.org/officeDocument/2006/relationships/image" Target="media/image16.png"/><Relationship Id="rId30" Type="http://schemas.openxmlformats.org/officeDocument/2006/relationships/image" Target="media/image19.png"/><Relationship Id="rId35" Type="http://schemas.openxmlformats.org/officeDocument/2006/relationships/image" Target="media/image24.png"/><Relationship Id="rId43" Type="http://schemas.openxmlformats.org/officeDocument/2006/relationships/footer" Target="footer1.xm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image" Target="media/image1.png"/><Relationship Id="rId17" Type="http://schemas.openxmlformats.org/officeDocument/2006/relationships/image" Target="media/image6.png"/><Relationship Id="rId25" Type="http://schemas.openxmlformats.org/officeDocument/2006/relationships/image" Target="media/image14.png"/><Relationship Id="rId33" Type="http://schemas.openxmlformats.org/officeDocument/2006/relationships/image" Target="media/image22.png"/><Relationship Id="rId38" Type="http://schemas.openxmlformats.org/officeDocument/2006/relationships/image" Target="media/image27.png"/><Relationship Id="rId46" Type="http://schemas.openxmlformats.org/officeDocument/2006/relationships/glossaryDocument" Target="glossary/document.xml"/><Relationship Id="rId20" Type="http://schemas.openxmlformats.org/officeDocument/2006/relationships/image" Target="media/image9.png"/><Relationship Id="rId41" Type="http://schemas.openxmlformats.org/officeDocument/2006/relationships/image" Target="media/image29.pn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Creighton\AppData\Roaming\Microsoft\Templates\Classic%20students%20report.dotx" TargetMode="External"/></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5" Type="http://schemas.openxmlformats.org/officeDocument/2006/relationships/fontTable" Target="fontTable.xml"/><Relationship Id="rId4" Type="http://schemas.openxmlformats.org/officeDocument/2006/relationships/webSettings" Target="webSettings.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08072BCF8A5A4C019A244DF932DCD86A"/>
        <w:category>
          <w:name w:val="General"/>
          <w:gallery w:val="placeholder"/>
        </w:category>
        <w:types>
          <w:type w:val="bbPlcHdr"/>
        </w:types>
        <w:behaviors>
          <w:behavior w:val="content"/>
        </w:behaviors>
        <w:guid w:val="{DAF0D297-4CC2-4C16-91B5-DFDE47EA0769}"/>
      </w:docPartPr>
      <w:docPartBody>
        <w:p w:rsidR="00BC51EB" w:rsidRDefault="004365E1">
          <w:pPr>
            <w:pStyle w:val="08072BCF8A5A4C019A244DF932DCD86A"/>
          </w:pPr>
          <w:r w:rsidRPr="000040C5">
            <w:t>Student:</w:t>
          </w:r>
        </w:p>
      </w:docPartBody>
    </w:docPart>
    <w:docPart>
      <w:docPartPr>
        <w:name w:val="364587F2425D401A838CF0B8692CBC97"/>
        <w:category>
          <w:name w:val="General"/>
          <w:gallery w:val="placeholder"/>
        </w:category>
        <w:types>
          <w:type w:val="bbPlcHdr"/>
        </w:types>
        <w:behaviors>
          <w:behavior w:val="content"/>
        </w:behaviors>
        <w:guid w:val="{E099D285-184C-4757-AA0D-C90317BDAA26}"/>
      </w:docPartPr>
      <w:docPartBody>
        <w:p w:rsidR="00BC51EB" w:rsidRDefault="004365E1">
          <w:pPr>
            <w:pStyle w:val="364587F2425D401A838CF0B8692CBC97"/>
          </w:pPr>
          <w:r w:rsidRPr="000040C5">
            <w:t>Course:</w:t>
          </w:r>
        </w:p>
      </w:docPartBody>
    </w:docPart>
    <w:docPart>
      <w:docPartPr>
        <w:name w:val="40601FAC8B8F4981A234257FDB809597"/>
        <w:category>
          <w:name w:val="General"/>
          <w:gallery w:val="placeholder"/>
        </w:category>
        <w:types>
          <w:type w:val="bbPlcHdr"/>
        </w:types>
        <w:behaviors>
          <w:behavior w:val="content"/>
        </w:behaviors>
        <w:guid w:val="{B0679CA5-A13F-40B7-AFB2-A9CFCC271086}"/>
      </w:docPartPr>
      <w:docPartBody>
        <w:p w:rsidR="00BC51EB" w:rsidRDefault="004365E1">
          <w:pPr>
            <w:pStyle w:val="40601FAC8B8F4981A234257FDB809597"/>
          </w:pPr>
          <w:r w:rsidRPr="000040C5">
            <w:t>Course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Dotum">
    <w:altName w:val="돋움"/>
    <w:panose1 w:val="020B0600000101010101"/>
    <w:charset w:val="81"/>
    <w:family w:val="swiss"/>
    <w:pitch w:val="variable"/>
    <w:sig w:usb0="B00002AF" w:usb1="69D77CFB" w:usb2="00000030" w:usb3="00000000" w:csb0="0008009F" w:csb1="00000000"/>
  </w:font>
  <w:font w:name="Batang">
    <w:altName w:val="바탕"/>
    <w:panose1 w:val="02030600000101010101"/>
    <w:charset w:val="81"/>
    <w:family w:val="roman"/>
    <w:pitch w:val="variable"/>
    <w:sig w:usb0="B00002AF" w:usb1="69D77CFB" w:usb2="00000030" w:usb3="00000000" w:csb0="0008009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glossary/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A145D7A"/>
    <w:multiLevelType w:val="multilevel"/>
    <w:tmpl w:val="7E5E73A2"/>
    <w:styleLink w:val="BullettedList"/>
    <w:lvl w:ilvl="0">
      <w:start w:val="1"/>
      <w:numFmt w:val="bullet"/>
      <w:pStyle w:val="ListBullet"/>
      <w:lvlText w:val=""/>
      <w:lvlJc w:val="left"/>
      <w:pPr>
        <w:tabs>
          <w:tab w:val="num" w:pos="360"/>
        </w:tabs>
        <w:ind w:left="357" w:hanging="357"/>
      </w:pPr>
      <w:rPr>
        <w:rFonts w:ascii="Symbol" w:hAnsi="Symbol" w:hint="default"/>
        <w:color w:val="4472C4" w:themeColor="accent1"/>
      </w:rPr>
    </w:lvl>
    <w:lvl w:ilvl="1">
      <w:start w:val="1"/>
      <w:numFmt w:val="bullet"/>
      <w:pStyle w:val="ListBullet2"/>
      <w:lvlText w:val="o"/>
      <w:lvlJc w:val="left"/>
      <w:pPr>
        <w:tabs>
          <w:tab w:val="num" w:pos="360"/>
        </w:tabs>
        <w:ind w:left="357" w:hanging="357"/>
      </w:pPr>
      <w:rPr>
        <w:rFonts w:ascii="Courier New" w:hAnsi="Courier New" w:hint="default"/>
      </w:rPr>
    </w:lvl>
    <w:lvl w:ilvl="2">
      <w:start w:val="1"/>
      <w:numFmt w:val="bullet"/>
      <w:lvlText w:val=""/>
      <w:lvlJc w:val="left"/>
      <w:pPr>
        <w:tabs>
          <w:tab w:val="num" w:pos="360"/>
        </w:tabs>
        <w:ind w:left="357" w:hanging="357"/>
      </w:pPr>
      <w:rPr>
        <w:rFonts w:ascii="Wingdings" w:hAnsi="Wingdings" w:hint="default"/>
      </w:rPr>
    </w:lvl>
    <w:lvl w:ilvl="3">
      <w:start w:val="1"/>
      <w:numFmt w:val="bullet"/>
      <w:lvlText w:val=""/>
      <w:lvlJc w:val="left"/>
      <w:pPr>
        <w:tabs>
          <w:tab w:val="num" w:pos="360"/>
        </w:tabs>
        <w:ind w:left="357" w:hanging="357"/>
      </w:pPr>
      <w:rPr>
        <w:rFonts w:ascii="Symbol" w:hAnsi="Symbol" w:hint="default"/>
      </w:rPr>
    </w:lvl>
    <w:lvl w:ilvl="4">
      <w:start w:val="1"/>
      <w:numFmt w:val="bullet"/>
      <w:lvlText w:val="o"/>
      <w:lvlJc w:val="left"/>
      <w:pPr>
        <w:tabs>
          <w:tab w:val="num" w:pos="360"/>
        </w:tabs>
        <w:ind w:left="357" w:hanging="357"/>
      </w:pPr>
      <w:rPr>
        <w:rFonts w:ascii="Courier New" w:hAnsi="Courier New" w:cs="Courier New" w:hint="default"/>
      </w:rPr>
    </w:lvl>
    <w:lvl w:ilvl="5">
      <w:start w:val="1"/>
      <w:numFmt w:val="bullet"/>
      <w:lvlText w:val=""/>
      <w:lvlJc w:val="left"/>
      <w:pPr>
        <w:tabs>
          <w:tab w:val="num" w:pos="360"/>
        </w:tabs>
        <w:ind w:left="357" w:hanging="357"/>
      </w:pPr>
      <w:rPr>
        <w:rFonts w:ascii="Wingdings" w:hAnsi="Wingdings" w:hint="default"/>
      </w:rPr>
    </w:lvl>
    <w:lvl w:ilvl="6">
      <w:start w:val="1"/>
      <w:numFmt w:val="bullet"/>
      <w:lvlText w:val=""/>
      <w:lvlJc w:val="left"/>
      <w:pPr>
        <w:tabs>
          <w:tab w:val="num" w:pos="360"/>
        </w:tabs>
        <w:ind w:left="357" w:hanging="357"/>
      </w:pPr>
      <w:rPr>
        <w:rFonts w:ascii="Symbol" w:hAnsi="Symbol" w:hint="default"/>
      </w:rPr>
    </w:lvl>
    <w:lvl w:ilvl="7">
      <w:start w:val="1"/>
      <w:numFmt w:val="bullet"/>
      <w:lvlText w:val="o"/>
      <w:lvlJc w:val="left"/>
      <w:pPr>
        <w:tabs>
          <w:tab w:val="num" w:pos="360"/>
        </w:tabs>
        <w:ind w:left="357" w:hanging="357"/>
      </w:pPr>
      <w:rPr>
        <w:rFonts w:ascii="Courier New" w:hAnsi="Courier New" w:cs="Courier New" w:hint="default"/>
      </w:rPr>
    </w:lvl>
    <w:lvl w:ilvl="8">
      <w:start w:val="1"/>
      <w:numFmt w:val="bullet"/>
      <w:lvlText w:val=""/>
      <w:lvlJc w:val="left"/>
      <w:pPr>
        <w:tabs>
          <w:tab w:val="num" w:pos="360"/>
        </w:tabs>
        <w:ind w:left="357" w:hanging="357"/>
      </w:pPr>
      <w:rPr>
        <w:rFonts w:ascii="Wingdings" w:hAnsi="Wingdings" w:hint="default"/>
      </w:rPr>
    </w:lvl>
  </w:abstractNum>
  <w:num w:numId="1">
    <w:abstractNumId w:val="0"/>
  </w:num>
</w:numbering>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65E1"/>
    <w:rsid w:val="00055ABF"/>
    <w:rsid w:val="00055B5D"/>
    <w:rsid w:val="00313956"/>
    <w:rsid w:val="00322194"/>
    <w:rsid w:val="003B42E7"/>
    <w:rsid w:val="003D7C89"/>
    <w:rsid w:val="00434507"/>
    <w:rsid w:val="004365E1"/>
    <w:rsid w:val="004B34EF"/>
    <w:rsid w:val="005A2224"/>
    <w:rsid w:val="00787C50"/>
    <w:rsid w:val="007D73C8"/>
    <w:rsid w:val="00896402"/>
    <w:rsid w:val="008E4B86"/>
    <w:rsid w:val="009068E1"/>
    <w:rsid w:val="0098215B"/>
    <w:rsid w:val="009C2775"/>
    <w:rsid w:val="00AE3189"/>
    <w:rsid w:val="00B63FE1"/>
    <w:rsid w:val="00B9335A"/>
    <w:rsid w:val="00BC51EB"/>
    <w:rsid w:val="00BE1E15"/>
    <w:rsid w:val="00C804DF"/>
    <w:rsid w:val="00CA4765"/>
    <w:rsid w:val="00D11682"/>
    <w:rsid w:val="00D846F0"/>
    <w:rsid w:val="00DD34FC"/>
    <w:rsid w:val="00DE6786"/>
    <w:rsid w:val="00EF6516"/>
    <w:rsid w:val="00F83936"/>
    <w:rsid w:val="00F96EC6"/>
    <w:rsid w:val="00FD7338"/>
    <w:rsid w:val="00FF521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qFormat="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unhideWhenUsed/>
    <w:qFormat/>
    <w:pPr>
      <w:keepNext/>
      <w:spacing w:before="240" w:after="120" w:line="240" w:lineRule="auto"/>
      <w:outlineLvl w:val="1"/>
    </w:pPr>
    <w:rPr>
      <w:rFonts w:asciiTheme="majorHAnsi" w:eastAsiaTheme="minorHAnsi" w:hAnsiTheme="majorHAnsi"/>
      <w:bCs/>
      <w:color w:val="4472C4" w:themeColor="accent1"/>
      <w:sz w:val="36"/>
      <w:szCs w:val="56"/>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Pr>
      <w:i w:val="0"/>
      <w:iCs/>
      <w:color w:val="4472C4" w:themeColor="accent1"/>
    </w:rPr>
  </w:style>
  <w:style w:type="paragraph" w:customStyle="1" w:styleId="08072BCF8A5A4C019A244DF932DCD86A">
    <w:name w:val="08072BCF8A5A4C019A244DF932DCD86A"/>
  </w:style>
  <w:style w:type="paragraph" w:customStyle="1" w:styleId="364587F2425D401A838CF0B8692CBC97">
    <w:name w:val="364587F2425D401A838CF0B8692CBC97"/>
  </w:style>
  <w:style w:type="paragraph" w:customStyle="1" w:styleId="40601FAC8B8F4981A234257FDB809597">
    <w:name w:val="40601FAC8B8F4981A234257FDB809597"/>
  </w:style>
  <w:style w:type="paragraph" w:styleId="ListBullet">
    <w:name w:val="List Bullet"/>
    <w:basedOn w:val="Normal"/>
    <w:uiPriority w:val="99"/>
    <w:qFormat/>
    <w:pPr>
      <w:numPr>
        <w:numId w:val="1"/>
      </w:numPr>
      <w:tabs>
        <w:tab w:val="clear" w:pos="360"/>
      </w:tabs>
      <w:spacing w:after="0" w:line="240" w:lineRule="auto"/>
      <w:contextualSpacing/>
    </w:pPr>
    <w:rPr>
      <w:rFonts w:eastAsiaTheme="minorHAnsi"/>
      <w:color w:val="808080" w:themeColor="background1" w:themeShade="80"/>
      <w:sz w:val="26"/>
      <w:szCs w:val="26"/>
      <w:lang w:val="en-US" w:eastAsia="en-US"/>
    </w:rPr>
  </w:style>
  <w:style w:type="numbering" w:customStyle="1" w:styleId="BullettedList">
    <w:name w:val="BullettedList"/>
    <w:uiPriority w:val="99"/>
    <w:pPr>
      <w:numPr>
        <w:numId w:val="1"/>
      </w:numPr>
    </w:pPr>
  </w:style>
  <w:style w:type="paragraph" w:styleId="ListBullet2">
    <w:name w:val="List Bullet 2"/>
    <w:basedOn w:val="Normal"/>
    <w:uiPriority w:val="99"/>
    <w:semiHidden/>
    <w:unhideWhenUsed/>
    <w:pPr>
      <w:numPr>
        <w:ilvl w:val="1"/>
        <w:numId w:val="1"/>
      </w:numPr>
      <w:spacing w:line="240" w:lineRule="auto"/>
      <w:contextualSpacing/>
    </w:pPr>
    <w:rPr>
      <w:rFonts w:eastAsiaTheme="minorHAnsi"/>
      <w:color w:val="808080" w:themeColor="background1" w:themeShade="80"/>
      <w:sz w:val="26"/>
      <w:szCs w:val="26"/>
      <w:lang w:val="en-US" w:eastAsia="en-US"/>
    </w:rPr>
  </w:style>
  <w:style w:type="character" w:customStyle="1" w:styleId="Heading2Char">
    <w:name w:val="Heading 2 Char"/>
    <w:basedOn w:val="DefaultParagraphFont"/>
    <w:link w:val="Heading2"/>
    <w:uiPriority w:val="9"/>
    <w:rPr>
      <w:rFonts w:asciiTheme="majorHAnsi" w:eastAsiaTheme="minorHAnsi" w:hAnsiTheme="majorHAnsi"/>
      <w:bCs/>
      <w:color w:val="4472C4" w:themeColor="accent1"/>
      <w:sz w:val="36"/>
      <w:szCs w:val="56"/>
      <w:lang w:val="en-US" w:eastAsia="en-US"/>
    </w:rPr>
  </w:style>
  <w:style w:type="character" w:styleId="PlaceholderText">
    <w:name w:val="Placeholder Text"/>
    <w:basedOn w:val="DefaultParagraphFont"/>
    <w:uiPriority w:val="99"/>
    <w:semiHidden/>
    <w:rsid w:val="00DE6786"/>
    <w:rPr>
      <w:color w:val="80808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1-23T23:08:31.815"/>
    </inkml:context>
    <inkml:brush xml:id="br0">
      <inkml:brushProperty name="width" value="0.05" units="cm"/>
      <inkml:brushProperty name="height" value="0.05" units="cm"/>
    </inkml:brush>
  </inkml:definitions>
  <inkml:trace contextRef="#ctx0" brushRef="#br0">796 85 4736,'-14'-4'-1,"-1"1"0,0 0 1,-17-1-1,-22-2-28,20 1-19,-1 2 0,0 1 0,0 2 0,0 1 0,0 2 0,0 1 0,1 2 0,0 1 0,-56 20 0,76-21 35,1 1 0,-1 1 0,1 0 0,1 1 0,0 0-1,0 1 1,1 0 0,0 1 0,-15 18 0,8-5-10,2 0 0,0 1 0,1 0 0,-11 30 1,19-37 46,0 1 0,2-1 0,0 2 0,1-1 0,1 0 0,1 1 0,1-1 0,1 1 0,0 0 0,1-1 0,6 26 0,-1-13 67,1-1 0,2-1 1,2 1-1,0-2 1,2 1-1,21 33 1,-19-39 5,2-1 1,0 0-1,2-1 1,1-1-1,0-1 1,1-1-1,1-1 1,1 0-1,1-2 1,0-1 0,51 23-1,-40-23 24,0-1 1,1-2-1,0-2 0,1-1 0,0-2 0,0-2 0,1-1 1,61-2-1,-55-6-89,-1-2 0,0-1 0,0-3 0,-1-1 0,0-3 0,-1-1 0,-1-2 0,0-1 0,69-46 0,-79 44 25,-1-2 0,-2-1-1,0-1 1,-1-1 0,-2-1 0,0-2 0,-2 0 0,-1-1 0,-1-2 0,-2 0 0,16-36-1,-28 51-47,-1 0 0,0-1 0,-1 0 0,0 0 0,-2 0 0,0 0 0,-1-1 0,0 1-1,-2-1 1,0 1 0,-1 0 0,-1 0 0,0 0 0,-10-27 0,7 25 3,-2 0 1,0 1 0,-2 0 0,0 0-1,0 1 1,-2 0 0,0 1-1,-1 1 1,-1 0 0,0 0 0,-1 2-1,-20-16 1,0 7-221,0 0 1,-2 3-1,0 1 0,-1 2 0,-1 1 1,0 2-1,-1 2 0,0 1 0,-1 3 1,-54-4-1,13 7-470,0 3 0,0 4 0,0 4 0,-102 21 1,39 2-1062</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1-23T23:13:01.978"/>
    </inkml:context>
    <inkml:brush xml:id="br0">
      <inkml:brushProperty name="width" value="0.05" units="cm"/>
      <inkml:brushProperty name="height" value="0.05" units="cm"/>
    </inkml:brush>
  </inkml:definitions>
  <inkml:trace contextRef="#ctx0" brushRef="#br0">1659 435 1536,'-16'-5'85,"0"-1"0,0-1 0,0 0 0,0-2 1,-27-18-1,8 4-143,-116-84 1348,16 9 574,111 83-1617,-1 1-1,0 1 0,-51-18 0,36 18-238,-1 3 0,-1 1 0,1 2 0,-78-3 0,88 10 10,0 2 0,1 0-1,-1 2 1,1 1-1,0 2 1,0 1 0,-38 15-1,-3 9-57,1 3 0,2 3 0,-69 52 0,123-80 28,1 1 0,0 0 0,1 0 0,0 1 0,1 1 0,1 0 0,0 0 0,1 1 0,0 0 0,1 1 0,-8 18 0,12-22-4,1-1 0,0 1 0,1 0 0,0-1 0,0 1 0,1 0 0,0 0 0,1 0 0,1 0 0,0 0 0,0 0 0,1 0 0,0 0 0,1-1 0,0 1 0,1-1 0,0 0 0,6 11 0,6 8 22,3 0 0,0 0 0,1-2 0,2 0 0,1-2-1,1 0 1,1-2 0,1-1 0,50 33 0,-33-29-5,1-2 1,1-2-1,1-2 1,0-2-1,2-2 1,51 10-1,6-6 419,0-4 0,1-5-1,1-5 1,-1-4-1,199-24 1,-245 13-176,0-3 1,-1-2 0,-1-3-1,0-3 1,-1-2 0,-2-2-1,81-49 1,-120 63-127,-1 0 0,-1-1 0,0 0 0,0-1 0,-1-1 0,-1 0 0,0 0 0,-1-2 1,0 1-1,-1-1 0,11-23 0,-16 27-95,-1 0 0,0 0 0,-1 0 0,0 0 0,0-1 0,-1 1 1,-1-1-1,0 0 0,-1 1 0,0-1 0,-1 0 0,0 1 0,0-1 0,-2 0 0,1 1 1,-1 0-1,-1 0 0,-8-18 0,-2 2-48,-1 1-1,-2 1 1,0 0 0,-2 1-1,0 1 1,-2 1 0,0 0-1,-1 2 1,-2 1 0,0 0-1,-30-16 1,0 4-324,-1 3 0,-2 2 1,-1 2-1,-85-22 0,52 22-420,-2 3-1,-1 5 1,-123-6 0,44 17-1279</inkml:trace>
</inkml:ink>
</file>

<file path=word/theme/theme1.xml><?xml version="1.0" encoding="utf-8"?>
<a:theme xmlns:a="http://schemas.openxmlformats.org/drawingml/2006/main" name="Тема Office">
  <a:themeElements>
    <a:clrScheme name="Custom 37">
      <a:dk1>
        <a:sysClr val="windowText" lastClr="000000"/>
      </a:dk1>
      <a:lt1>
        <a:sysClr val="window" lastClr="FFFFFF"/>
      </a:lt1>
      <a:dk2>
        <a:srgbClr val="C6281D"/>
      </a:dk2>
      <a:lt2>
        <a:srgbClr val="E7E6E6"/>
      </a:lt2>
      <a:accent1>
        <a:srgbClr val="4472C4"/>
      </a:accent1>
      <a:accent2>
        <a:srgbClr val="ED7D31"/>
      </a:accent2>
      <a:accent3>
        <a:srgbClr val="A5A5A5"/>
      </a:accent3>
      <a:accent4>
        <a:srgbClr val="FFC000"/>
      </a:accent4>
      <a:accent5>
        <a:srgbClr val="5B9BD5"/>
      </a:accent5>
      <a:accent6>
        <a:srgbClr val="70AD47"/>
      </a:accent6>
      <a:hlink>
        <a:srgbClr val="C6281D"/>
      </a:hlink>
      <a:folHlink>
        <a:srgbClr val="C6281D"/>
      </a:folHlink>
    </a:clrScheme>
    <a:fontScheme name="Classic Students Report">
      <a:majorFont>
        <a:latin typeface="Calibri Light"/>
        <a:ea typeface=""/>
        <a:cs typeface=""/>
      </a:majorFont>
      <a:minorFont>
        <a:latin typeface="Calibri Light"/>
        <a:ea typeface=""/>
        <a:cs typeface=""/>
      </a:minorFont>
    </a:fontScheme>
    <a:fmtScheme name="Стандартная">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Pro21</b:Tag>
    <b:SourceType>Misc</b:SourceType>
    <b:Guid>{368CE2E4-7195-455A-B75E-C6E40D354631}</b:Guid>
    <b:Title>Level 5 Assessment Specification</b:Title>
    <b:Year>2021</b:Year>
    <b:Author>
      <b:Author>
        <b:NameList>
          <b:Person>
            <b:Last>Donne</b:Last>
            <b:First>Prof</b:First>
            <b:Middle>Kelvin</b:Middle>
          </b:Person>
        </b:NameList>
      </b:Author>
    </b:Author>
    <b:City>Swansea</b:City>
    <b:Publisher>University of Wales Trinity Saint David</b:Publisher>
    <b:RefOrder>1</b:RefOrder>
  </b:Source>
  <b:Source>
    <b:Tag>WPW89</b:Tag>
    <b:SourceType>Book</b:SourceType>
    <b:Guid>{185425E7-A461-454E-BCA1-A26BDCC51B27}</b:Guid>
    <b:Title>Fundimentals of Shaped Charge</b:Title>
    <b:Year>1989</b:Year>
    <b:City>New York </b:City>
    <b:Publisher>John Wiley &amp; Sons, Inc.</b:Publisher>
    <b:Author>
      <b:Author>
        <b:NameList>
          <b:Person>
            <b:Last>ZUKAS</b:Last>
            <b:First>W.</b:First>
            <b:Middle>P. WALTERS &amp; J. A.</b:Middle>
          </b:Person>
        </b:NameList>
      </b:Author>
    </b:Author>
    <b:RefOrder>2</b:RefOrder>
  </b:Source>
  <b:Source>
    <b:Tag>Pau96</b:Tag>
    <b:SourceType>BookSection</b:SourceType>
    <b:Guid>{987DFA98-8815-46B8-A080-7EA80F1955FE}</b:Guid>
    <b:Author>
      <b:Author>
        <b:NameList>
          <b:Person>
            <b:Last>Cooper</b:Last>
            <b:First>Paul</b:First>
            <b:Middle>W.</b:Middle>
          </b:Person>
        </b:NameList>
      </b:Author>
    </b:Author>
    <b:Title>Jetting, Shaped Charges, and Explosive Welding</b:Title>
    <b:BookTitle>Explosives Engineering</b:BookTitle>
    <b:Year>1996</b:Year>
    <b:Pages>435</b:Pages>
    <b:City>Hoboken</b:City>
    <b:Publisher>Wiley-VCH</b:Publisher>
    <b:RefOrder>3</b:RefOrder>
  </b:Source>
  <b:Source>
    <b:Tag>Wil07</b:Tag>
    <b:SourceType>Report</b:SourceType>
    <b:Guid>{FDCB35C2-0EF9-4552-A641-EF899CAEB6E7}</b:Guid>
    <b:Author>
      <b:Author>
        <b:NameList>
          <b:Person>
            <b:Last>Walters</b:Last>
            <b:First>William</b:First>
          </b:Person>
        </b:NameList>
      </b:Author>
    </b:Author>
    <b:Title>Introduction of Shaped Charges ARL-SR-150</b:Title>
    <b:Year>March 2007</b:Year>
    <b:Publisher>Army Research Laboratory - Aberdeen Proving Ground</b:Publisher>
    <b:City>Maryland</b:City>
    <b:RefOrder>4</b:RefOrder>
  </b:Source>
  <b:Source>
    <b:Tag>Wil90</b:Tag>
    <b:SourceType>Report</b:SourceType>
    <b:Guid>{2C4FF3A6-522D-4DC5-A0FD-FBA747CF75EC}</b:Guid>
    <b:Title>The Shaped Charge Concept, Part II: The History of Shaped Charges, BRL-TR-3158</b:Title>
    <b:Year>September 1990</b:Year>
    <b:Publisher>U.S. ARMY LABORATORY COMMAND - BALLISTIC RESEARCH LABORATORY</b:Publisher>
    <b:Author>
      <b:Author>
        <b:NameList>
          <b:Person>
            <b:Last>Walters</b:Last>
            <b:First>William</b:First>
            <b:Middle>P.</b:Middle>
          </b:Person>
        </b:NameList>
      </b:Author>
    </b:Author>
    <b:City>Maryland</b:City>
    <b:RefOrder>18</b:RefOrder>
  </b:Source>
  <b:Source>
    <b:Tag>Cli80</b:Tag>
    <b:SourceType>Report</b:SourceType>
    <b:Guid>{0FBEEDBD-39AC-45C7-AA1C-A9C3041DFD67}</b:Guid>
    <b:Title>ANALYTICAL PREDICTIONS OF THE EFFECT OF WARHEAD ASYMMETRIES ON SHAPED CHARG JETS</b:Title>
    <b:Year>February 1980</b:Year>
    <b:City>ABERDEEN PROVING GROUND. MARYLAND</b:City>
    <b:Publisher>US ARMY ARMAMENT RESEARCH AND DEVELOPMENT COMMAND</b:Publisher>
    <b:Author>
      <b:Author>
        <b:NameList>
          <b:Person>
            <b:Last>Aseltine</b:Last>
            <b:First>Clifford</b:First>
            <b:Middle>L</b:Middle>
          </b:Person>
        </b:NameList>
      </b:Author>
    </b:Author>
    <b:RefOrder>5</b:RefOrder>
  </b:Source>
  <b:Source>
    <b:Tag>Bri72</b:Tag>
    <b:SourceType>Report</b:SourceType>
    <b:Guid>{94E66C36-24A4-4B44-983F-8773A3C68D36}</b:Guid>
    <b:Author>
      <b:Author>
        <b:NameList>
          <b:Person>
            <b:Last>Dobratz</b:Last>
            <b:First>Brigitta</b:First>
            <b:Middle>M.</b:Middle>
          </b:Person>
        </b:NameList>
      </b:Author>
    </b:Author>
    <b:Title>UCRL-51319/1 PROPERTIES OF CHEMICAL EXPLOSIVES </b:Title>
    <b:Year>December 15, 1972</b:Year>
    <b:Publisher>LAWRENCE LIVERMORE LAB0RA1ORY</b:Publisher>
    <b:City>University Of California, California</b:City>
    <b:RefOrder>6</b:RefOrder>
  </b:Source>
  <b:Source>
    <b:Tag>She21</b:Tag>
    <b:SourceType>JournalArticle</b:SourceType>
    <b:Guid>{06AD9673-831E-4DAA-89CA-30AF97BF1CBE}</b:Guid>
    <b:Title>Comparison of Shaped Charge Jet Performance Generated by Machined and Additively Manufactured CuSn10 Liners</b:Title>
    <b:Year>2021</b:Year>
    <b:Author>
      <b:Author>
        <b:NameList>
          <b:Person>
            <b:Last>Shengjie Sun</b:Last>
            <b:First>et</b:First>
            <b:Middle>al</b:Middle>
          </b:Person>
        </b:NameList>
      </b:Author>
    </b:Author>
    <b:JournalName>Metallurgical and Materials Engineering</b:JournalName>
    <b:Pages>7149</b:Pages>
    <b:Volume>23</b:Volume>
    <b:Issue>14</b:Issue>
    <b:RefOrder>7</b:RefOrder>
  </b:Source>
  <b:Source>
    <b:Tag>ESE09</b:Tag>
    <b:SourceType>Report</b:SourceType>
    <b:Guid>{677E3821-5FB2-47F9-B5F7-890550B30BC8}</b:Guid>
    <b:Title>MODELING AND SIMULATION OF SHAPED CHARGES</b:Title>
    <b:Year>2009</b:Year>
    <b:Author>
      <b:Author>
        <b:NameList>
          <b:Person>
            <b:Last>GÜREL</b:Last>
            <b:First>ESER</b:First>
          </b:Person>
        </b:NameList>
      </b:Author>
    </b:Author>
    <b:Publisher>THE GRADUATE SCHOOL OF NATURAL AND APPLIED SCIENCES</b:Publisher>
    <b:City>Ankara, Turkey.</b:City>
    <b:RefOrder>8</b:RefOrder>
  </b:Source>
  <b:Source>
    <b:Tag>RTi18</b:Tag>
    <b:SourceType>ConferenceProceedings</b:SourceType>
    <b:Guid>{E9535743-8750-4738-9E67-A7DE01AEB4F4}</b:Guid>
    <b:Title>DYNAMIC ANALYSIS OF UNDERGROUND TUNNELS SUBJECTED TO INTERNAL BLAST LOADING</b:Title>
    <b:Year>June 2018</b:Year>
    <b:City>Glasgow, Scotland</b:City>
    <b:Author>
      <b:Author>
        <b:NameList>
          <b:Person>
            <b:Last>R. Tiwari</b:Last>
            <b:First>T.</b:First>
            <b:Middle>Chakraborty and V. Matsagar</b:Middle>
          </b:Person>
        </b:NameList>
      </b:Author>
    </b:Author>
    <b:ConferenceName>6th European Conference On Computational Mechanics (ECCM 6)</b:ConferenceName>
    <b:RefOrder>9</b:RefOrder>
  </b:Source>
  <b:Source>
    <b:Tag>AVS16</b:Tag>
    <b:SourceType>ArticleInAPeriodical</b:SourceType>
    <b:Guid>{DD3EE000-EF11-4064-B75E-793A9AADB8B9}</b:Guid>
    <b:Title>Use of Johnson–Cook plasticity model for numerical simulations of the SNF shipping cask drop tests</b:Title>
    <b:Year>2016</b:Year>
    <b:Author>
      <b:Author>
        <b:NameList>
          <b:Person>
            <b:Last>A.V.Sobolev</b:Last>
            <b:First>M.V.Radchenko</b:First>
          </b:Person>
        </b:NameList>
      </b:Author>
    </b:Author>
    <b:PeriodicalTitle>National Research Nuclear University MEPhI (Moscow Engineering Physics Institute)</b:PeriodicalTitle>
    <b:Month>December</b:Month>
    <b:Day>01</b:Day>
    <b:Pages>272-276</b:Pages>
    <b:RefOrder>14</b:RefOrder>
  </b:Source>
  <b:Source>
    <b:Tag>Joh97</b:Tag>
    <b:SourceType>InternetSite</b:SourceType>
    <b:Guid>{505E924A-1D25-44EE-996F-88800E1EE448}</b:Guid>
    <b:Title>Platinum</b:Title>
    <b:Year>1997</b:Year>
    <b:Month>June</b:Month>
    <b:Day>1st</b:Day>
    <b:Author>
      <b:Author>
        <b:NameList>
          <b:Person>
            <b:Last>Johnson-Matthey</b:Last>
          </b:Person>
        </b:NameList>
      </b:Author>
    </b:Author>
    <b:ProductionCompany>Matweb Material Property Data</b:ProductionCompany>
    <b:YearAccessed>2021</b:YearAccessed>
    <b:MonthAccessed>December</b:MonthAccessed>
    <b:DayAccessed>22nd</b:DayAccessed>
    <b:URL>http://www.matweb.com/search/DataSheet.aspx?MatGUID=4e81bfe98eef4c368363c9c67426850b&amp;ckck=1</b:URL>
    <b:RefOrder>10</b:RefOrder>
  </b:Source>
  <b:Source>
    <b:Tag>Shi11</b:Tag>
    <b:SourceType>JournalArticle</b:SourceType>
    <b:Guid>{8266B066-11DA-44E0-B13A-F9BBEE0459DC}</b:Guid>
    <b:Title>Elastic, thermal and structural properties of platinum</b:Title>
    <b:Year>2011</b:Year>
    <b:Author>
      <b:Author>
        <b:NameList>
          <b:Person>
            <b:Last>Shigeaki Ono</b:Last>
            <b:First>John</b:First>
            <b:Middle>P. Brodholt, G. David Price</b:Middle>
          </b:Person>
        </b:NameList>
      </b:Author>
    </b:Author>
    <b:JournalName>Journal of Physics and Chemistry of Solids</b:JournalName>
    <b:Pages>169</b:Pages>
    <b:Volume>72</b:Volume>
    <b:Issue>3</b:Issue>
    <b:RefOrder>11</b:RefOrder>
  </b:Source>
  <b:Source>
    <b:Tag>Jür01</b:Tag>
    <b:SourceType>JournalArticle</b:SourceType>
    <b:Guid>{07D5E530-905C-4009-BF6D-6985A0A19FD1}</b:Guid>
    <b:Author>
      <b:Author>
        <b:NameList>
          <b:Person>
            <b:Last>al.</b:Last>
            <b:First>Jürgen</b:First>
            <b:Middle>Merker et.</b:Middle>
          </b:Person>
        </b:NameList>
      </b:Author>
    </b:Author>
    <b:Title>High Temperature Mechanical Properties of the Platinum Group Metals</b:Title>
    <b:JournalName>Platinum Metals Rev., 2001, 45, (2), 74</b:JournalName>
    <b:Year>2001</b:Year>
    <b:Pages>45</b:Pages>
    <b:Volume>2</b:Volume>
    <b:Issue>74</b:Issue>
    <b:RefOrder>12</b:RefOrder>
  </b:Source>
  <b:Source>
    <b:Tag>mat21</b:Tag>
    <b:SourceType>InternetSite</b:SourceType>
    <b:Guid>{84F6B197-CE1F-4E34-8FA4-3AF018B34ED4}</b:Guid>
    <b:Title>Platinum Material Properties</b:Title>
    <b:Year>2021</b:Year>
    <b:Author>
      <b:Author>
        <b:NameList>
          <b:Person>
            <b:Last>material-properties.org</b:Last>
          </b:Person>
        </b:NameList>
      </b:Author>
    </b:Author>
    <b:ProductionCompany>material-properties.org</b:ProductionCompany>
    <b:Month>January</b:Month>
    <b:Day>1st</b:Day>
    <b:YearAccessed>2021</b:YearAccessed>
    <b:MonthAccessed>December</b:MonthAccessed>
    <b:DayAccessed>22nd</b:DayAccessed>
    <b:URL>https://material-properties.org/platinum-properties-applications-price-production/#:~:text=Summary%20%20%20Element%20%20%20Platinum%20,%20%203.5%20%2015%20more%20rows%20</b:URL>
    <b:RefOrder>13</b:RefOrder>
  </b:Source>
  <b:Source>
    <b:Tag>Car20</b:Tag>
    <b:SourceType>ArticleInAPeriodical</b:SourceType>
    <b:Guid>{6077386A-B93E-4E3E-8DAA-FC830CEE6546}</b:Guid>
    <b:Title>Detonation performance of the CL-20-based explosive LX-19</b:Title>
    <b:Year>2020.</b:Year>
    <b:Month>October</b:Month>
    <b:Day>2nd</b:Day>
    <b:Author>
      <b:Author>
        <b:NameList>
          <b:Person>
            <b:Last>Carlos Chiquete</b:Last>
            <b:First>Scott</b:First>
            <b:Middle>I.Jackson</b:Middle>
          </b:Person>
        </b:NameList>
      </b:Author>
    </b:Author>
    <b:PeriodicalTitle>Shock and Detonation Physics Group Los Alamos National Laboratory</b:PeriodicalTitle>
    <b:Pages>3661-3669</b:Pages>
    <b:RefOrder>15</b:RefOrder>
  </b:Source>
  <b:Source>
    <b:Tag>Rob04</b:Tag>
    <b:SourceType>ConferenceProceedings</b:SourceType>
    <b:Guid>{584301DF-B498-4288-8788-809DD7546FD0}</b:Guid>
    <b:Title>High Performance Castable</b:Title>
    <b:Year>2004</b:Year>
    <b:Author>
      <b:Author>
        <b:NameList>
          <b:Person>
            <b:Last>Hatch</b:Last>
            <b:First>Robert</b:First>
            <b:Middle>L</b:Middle>
          </b:Person>
        </b:NameList>
      </b:Author>
    </b:Author>
    <b:ConferenceName>IM/EM Technical Symposium</b:ConferenceName>
    <b:City>San Francisco, CA</b:City>
    <b:RefOrder>16</b:RefOrder>
  </b:Source>
  <b:Source>
    <b:Tag>DMa98</b:Tag>
    <b:SourceType>Misc</b:SourceType>
    <b:Guid>{8484510D-D4A1-492B-95B9-78276E8F4423}</b:Guid>
    <b:Title>Fatigue of LX-14 and LX-19 Plastic Bonded Explosives</b:Title>
    <b:Year>April 23 1998</b:Year>
    <b:City>England</b:City>
    <b:Author>
      <b:Author>
        <b:NameList>
          <b:Person>
            <b:Last>Hoffman</b:Last>
            <b:First>D.</b:First>
            <b:Middle>Mark</b:Middle>
          </b:Person>
        </b:NameList>
      </b:Author>
    </b:Author>
    <b:Publisher>JOWOG 9, Aldermaston</b:Publisher>
    <b:RefOrder>17</b:RefOrder>
  </b:Source>
</b:Sourc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3626956D53BAD34CB288720E19CC680F" ma:contentTypeVersion="2" ma:contentTypeDescription="Create a new document." ma:contentTypeScope="" ma:versionID="4d2e514f74a6727e812c9c54c9d740cb">
  <xsd:schema xmlns:xsd="http://www.w3.org/2001/XMLSchema" xmlns:xs="http://www.w3.org/2001/XMLSchema" xmlns:p="http://schemas.microsoft.com/office/2006/metadata/properties" xmlns:ns3="d0ea2304-f72c-42fa-8d7b-62d2baa96bfd" targetNamespace="http://schemas.microsoft.com/office/2006/metadata/properties" ma:root="true" ma:fieldsID="bd6e3834eb2cc3b0f500c10e0347bd77" ns3:_="">
    <xsd:import namespace="d0ea2304-f72c-42fa-8d7b-62d2baa96bfd"/>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0ea2304-f72c-42fa-8d7b-62d2baa96bf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D7553362-141B-4789-8DD5-7986D8601AC1}">
  <ds:schemaRefs>
    <ds:schemaRef ds:uri="http://schemas.openxmlformats.org/officeDocument/2006/bibliography"/>
  </ds:schemaRefs>
</ds:datastoreItem>
</file>

<file path=customXml/itemProps2.xml><?xml version="1.0" encoding="utf-8"?>
<ds:datastoreItem xmlns:ds="http://schemas.openxmlformats.org/officeDocument/2006/customXml" ds:itemID="{3B837835-72CB-4299-965D-EC30EB543F7B}">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13DB1133-1345-49D4-B2F5-0564F16B7FA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0ea2304-f72c-42fa-8d7b-62d2baa96bf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BFF75F1C-B41B-488A-9267-68864D3C15A5}">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Classic students report.dotx</Template>
  <TotalTime>0</TotalTime>
  <Pages>25</Pages>
  <Words>5163</Words>
  <Characters>29431</Characters>
  <Application>Microsoft Office Word</Application>
  <DocSecurity>0</DocSecurity>
  <Lines>245</Lines>
  <Paragraphs>69</Paragraphs>
  <ScaleCrop>false</ScaleCrop>
  <HeadingPairs>
    <vt:vector size="2" baseType="variant">
      <vt:variant>
        <vt:lpstr>Title</vt:lpstr>
      </vt:variant>
      <vt:variant>
        <vt:i4>1</vt:i4>
      </vt:variant>
    </vt:vector>
  </HeadingPairs>
  <TitlesOfParts>
    <vt:vector size="1" baseType="lpstr">
      <vt:lpstr>Ordinance Munitions and Explosives:                                       Advanced Physics for OME - ACDA 5015</vt:lpstr>
    </vt:vector>
  </TitlesOfParts>
  <Company/>
  <LinksUpToDate>false</LinksUpToDate>
  <CharactersWithSpaces>34525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Ordinance Munitions and Explosives:                                       Advanced Physics for OME - ACDA 5015</dc:title>
  <dc:subject/>
  <dc:creator/>
  <cp:keywords/>
  <dc:description/>
  <cp:lastModifiedBy/>
  <cp:revision>1</cp:revision>
  <dcterms:created xsi:type="dcterms:W3CDTF">2022-01-10T19:08:00Z</dcterms:created>
  <dcterms:modified xsi:type="dcterms:W3CDTF">2022-01-23T23:19:00Z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0x0101003626956D53BAD34CB288720E19CC680F</vt:lpwstr>
  </property>
</Properties>
</file>