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rsidP="00F160BC">
      <w:pPr>
        <w:pStyle w:val="Heading1"/>
        <w:rPr>
          <w:rFonts w:ascii="Tahoma" w:eastAsia="Tahoma" w:hAnsi="Tahoma" w:cs="Tahoma"/>
          <w:color w:val="000000"/>
          <w:sz w:val="40"/>
          <w:szCs w:val="40"/>
        </w:rPr>
      </w:pPr>
      <w:bookmarkStart w:id="0" w:name="_Hlk208163176"/>
      <w:bookmarkStart w:id="1" w:name="_Toc208165961"/>
      <w:bookmarkEnd w:id="0"/>
      <w:r>
        <w:rPr>
          <w:noProof/>
          <w:lang w:eastAsia="en-GB"/>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bookmarkEnd w:id="1"/>
    </w:p>
    <w:p w14:paraId="61A75DA4" w14:textId="2FF6B2FD" w:rsidR="00583709" w:rsidRDefault="00F867C0">
      <w:pPr>
        <w:spacing w:after="165" w:line="360" w:lineRule="auto"/>
        <w:jc w:val="center"/>
        <w:rPr>
          <w:rFonts w:ascii="Tahoma" w:eastAsia="Tahoma" w:hAnsi="Tahoma" w:cs="Tahoma"/>
          <w:color w:val="000000"/>
          <w:sz w:val="40"/>
          <w:szCs w:val="40"/>
        </w:rPr>
      </w:pPr>
      <w:r w:rsidRPr="55430AD2">
        <w:rPr>
          <w:rFonts w:ascii="Tahoma" w:eastAsia="Tahoma" w:hAnsi="Tahoma" w:cs="Tahoma"/>
          <w:color w:val="000000" w:themeColor="text1"/>
          <w:sz w:val="40"/>
          <w:szCs w:val="40"/>
        </w:rPr>
        <w:t>Applied Leadership and Management in</w:t>
      </w:r>
      <w:r w:rsidR="008312FD" w:rsidRPr="55430AD2">
        <w:rPr>
          <w:rFonts w:ascii="Tahoma" w:eastAsia="Tahoma" w:hAnsi="Tahoma" w:cs="Tahoma"/>
          <w:color w:val="000000" w:themeColor="text1"/>
          <w:sz w:val="40"/>
          <w:szCs w:val="40"/>
        </w:rPr>
        <w:t xml:space="preserve"> the Workplace</w:t>
      </w:r>
      <w:r>
        <w:br/>
      </w:r>
      <w:r w:rsidR="008312FD" w:rsidRPr="55430AD2">
        <w:rPr>
          <w:rFonts w:ascii="Tahoma" w:eastAsia="Tahoma" w:hAnsi="Tahoma" w:cs="Tahoma"/>
          <w:color w:val="000000" w:themeColor="text1"/>
          <w:sz w:val="40"/>
          <w:szCs w:val="40"/>
        </w:rPr>
        <w:t>Module Assignment Submissio</w:t>
      </w:r>
      <w:r w:rsidR="1FA091B3" w:rsidRPr="55430AD2">
        <w:rPr>
          <w:rFonts w:ascii="Tahoma" w:eastAsia="Tahoma" w:hAnsi="Tahoma" w:cs="Tahoma"/>
          <w:color w:val="000000" w:themeColor="text1"/>
          <w:sz w:val="40"/>
          <w:szCs w:val="40"/>
        </w:rPr>
        <w:t>n</w:t>
      </w:r>
      <w:r w:rsidR="008312FD" w:rsidRPr="55430AD2">
        <w:rPr>
          <w:rFonts w:ascii="Tahoma" w:eastAsia="Tahoma" w:hAnsi="Tahoma" w:cs="Tahoma"/>
          <w:color w:val="000000" w:themeColor="text1"/>
          <w:sz w:val="40"/>
          <w:szCs w:val="40"/>
        </w:rPr>
        <w:t xml:space="preserve"> </w:t>
      </w:r>
      <w: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27FF1FA" w:rsidR="00583709" w:rsidRPr="00B0123E" w:rsidRDefault="00250842">
            <w:pPr>
              <w:spacing w:before="120" w:after="120" w:line="360" w:lineRule="auto"/>
              <w:rPr>
                <w:rFonts w:ascii="Tahoma" w:eastAsia="Tahoma" w:hAnsi="Tahoma" w:cs="Tahoma"/>
                <w:color w:val="000000" w:themeColor="text1"/>
                <w:sz w:val="32"/>
                <w:szCs w:val="32"/>
              </w:rPr>
            </w:pPr>
            <w:r w:rsidRPr="00B0123E">
              <w:rPr>
                <w:rFonts w:ascii="Tahoma" w:eastAsia="Tahoma" w:hAnsi="Tahoma" w:cs="Tahoma"/>
                <w:color w:val="000000" w:themeColor="text1"/>
                <w:sz w:val="32"/>
                <w:szCs w:val="32"/>
              </w:rPr>
              <w:t>Robert Peter Morgan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5E519F3" w:rsidR="00583709" w:rsidRPr="00B0123E" w:rsidRDefault="00250842">
            <w:pPr>
              <w:spacing w:before="120" w:after="120" w:line="360" w:lineRule="auto"/>
              <w:rPr>
                <w:rFonts w:ascii="Tahoma" w:eastAsia="Tahoma" w:hAnsi="Tahoma" w:cs="Tahoma"/>
                <w:color w:val="000000" w:themeColor="text1"/>
                <w:sz w:val="32"/>
                <w:szCs w:val="32"/>
              </w:rPr>
            </w:pPr>
            <w:r w:rsidRPr="00B0123E">
              <w:rPr>
                <w:rFonts w:ascii="Tahoma" w:eastAsia="Tahoma" w:hAnsi="Tahoma" w:cs="Tahoma"/>
                <w:color w:val="000000" w:themeColor="text1"/>
                <w:sz w:val="32"/>
                <w:szCs w:val="32"/>
              </w:rPr>
              <w:t>0551699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94AEC56" w:rsidR="00583709" w:rsidRPr="00082B93" w:rsidRDefault="008312FD">
            <w:pPr>
              <w:spacing w:before="120" w:after="120" w:line="360" w:lineRule="auto"/>
              <w:rPr>
                <w:rFonts w:ascii="Tahoma" w:eastAsia="Tahoma" w:hAnsi="Tahoma" w:cs="Tahoma"/>
                <w:color w:val="000000" w:themeColor="text1"/>
                <w:sz w:val="32"/>
                <w:szCs w:val="32"/>
              </w:rPr>
            </w:pPr>
            <w:r w:rsidRPr="00082B93">
              <w:rPr>
                <w:rFonts w:ascii="Tahoma" w:eastAsia="Tahoma" w:hAnsi="Tahoma" w:cs="Tahoma"/>
                <w:color w:val="000000" w:themeColor="text1"/>
                <w:sz w:val="32"/>
                <w:szCs w:val="32"/>
              </w:rPr>
              <w:t>BMSK40</w:t>
            </w:r>
            <w:r w:rsidR="00093AEE">
              <w:rPr>
                <w:rFonts w:ascii="Tahoma" w:eastAsia="Tahoma" w:hAnsi="Tahoma" w:cs="Tahoma"/>
                <w:color w:val="000000" w:themeColor="text1"/>
                <w:sz w:val="32"/>
                <w:szCs w:val="32"/>
              </w:rPr>
              <w:t>14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029F4EB" w:rsidR="00583709" w:rsidRPr="00082B93" w:rsidRDefault="00093AEE">
            <w:pPr>
              <w:spacing w:before="120" w:after="120" w:line="360" w:lineRule="auto"/>
              <w:rPr>
                <w:rFonts w:ascii="Tahoma" w:eastAsia="Tahoma" w:hAnsi="Tahoma" w:cs="Tahoma"/>
                <w:color w:val="000000" w:themeColor="text1"/>
                <w:sz w:val="32"/>
                <w:szCs w:val="32"/>
              </w:rPr>
            </w:pPr>
            <w:r w:rsidRPr="00093AEE">
              <w:rPr>
                <w:rFonts w:ascii="Tahoma" w:eastAsia="Tahoma" w:hAnsi="Tahoma" w:cs="Tahoma"/>
                <w:color w:val="000000" w:themeColor="text1"/>
                <w:sz w:val="32"/>
                <w:szCs w:val="32"/>
              </w:rPr>
              <w:t>Problem Solving and Decision Making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F23B16A" w14:textId="7865A35C" w:rsidR="008A099A"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08165961" w:history="1">
            <w:bookmarkStart w:id="2" w:name="_Toc208164498"/>
            <w:r w:rsidR="008A099A" w:rsidRPr="00AE1D2F">
              <w:rPr>
                <w:rStyle w:val="Hyperlink"/>
                <w:noProof/>
              </w:rPr>
              <w:drawing>
                <wp:inline distT="0" distB="0" distL="0" distR="0" wp14:anchorId="62ED5FF7" wp14:editId="478766CA">
                  <wp:extent cx="2209800" cy="742950"/>
                  <wp:effectExtent l="0" t="0" r="0" b="0"/>
                  <wp:docPr id="49878068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bookmarkEnd w:id="2"/>
            <w:r w:rsidR="008A099A">
              <w:rPr>
                <w:noProof/>
                <w:webHidden/>
              </w:rPr>
              <w:tab/>
            </w:r>
            <w:r w:rsidR="008A099A">
              <w:rPr>
                <w:noProof/>
                <w:webHidden/>
              </w:rPr>
              <w:fldChar w:fldCharType="begin"/>
            </w:r>
            <w:r w:rsidR="008A099A">
              <w:rPr>
                <w:noProof/>
                <w:webHidden/>
              </w:rPr>
              <w:instrText xml:space="preserve"> PAGEREF _Toc208165961 \h </w:instrText>
            </w:r>
            <w:r w:rsidR="008A099A">
              <w:rPr>
                <w:noProof/>
                <w:webHidden/>
              </w:rPr>
            </w:r>
            <w:r w:rsidR="008A099A">
              <w:rPr>
                <w:noProof/>
                <w:webHidden/>
              </w:rPr>
              <w:fldChar w:fldCharType="separate"/>
            </w:r>
            <w:r w:rsidR="008A099A">
              <w:rPr>
                <w:noProof/>
                <w:webHidden/>
              </w:rPr>
              <w:t>1</w:t>
            </w:r>
            <w:r w:rsidR="008A099A">
              <w:rPr>
                <w:noProof/>
                <w:webHidden/>
              </w:rPr>
              <w:fldChar w:fldCharType="end"/>
            </w:r>
          </w:hyperlink>
        </w:p>
        <w:p w14:paraId="775A26F1" w14:textId="19E5A261" w:rsidR="008A099A" w:rsidRDefault="008A099A">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208165962" w:history="1">
            <w:r w:rsidRPr="00AE1D2F">
              <w:rPr>
                <w:rStyle w:val="Hyperlink"/>
                <w:rFonts w:asciiTheme="majorHAnsi" w:hAnsiTheme="majorHAnsi" w:cstheme="majorHAnsi"/>
                <w:noProof/>
              </w:rPr>
              <w:t>1.</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rPr>
              <w:t>Introduction</w:t>
            </w:r>
            <w:r>
              <w:rPr>
                <w:noProof/>
                <w:webHidden/>
              </w:rPr>
              <w:tab/>
            </w:r>
            <w:r>
              <w:rPr>
                <w:noProof/>
                <w:webHidden/>
              </w:rPr>
              <w:fldChar w:fldCharType="begin"/>
            </w:r>
            <w:r>
              <w:rPr>
                <w:noProof/>
                <w:webHidden/>
              </w:rPr>
              <w:instrText xml:space="preserve"> PAGEREF _Toc208165962 \h </w:instrText>
            </w:r>
            <w:r>
              <w:rPr>
                <w:noProof/>
                <w:webHidden/>
              </w:rPr>
            </w:r>
            <w:r>
              <w:rPr>
                <w:noProof/>
                <w:webHidden/>
              </w:rPr>
              <w:fldChar w:fldCharType="separate"/>
            </w:r>
            <w:r>
              <w:rPr>
                <w:noProof/>
                <w:webHidden/>
              </w:rPr>
              <w:t>4</w:t>
            </w:r>
            <w:r>
              <w:rPr>
                <w:noProof/>
                <w:webHidden/>
              </w:rPr>
              <w:fldChar w:fldCharType="end"/>
            </w:r>
          </w:hyperlink>
        </w:p>
        <w:p w14:paraId="5894D9EB" w14:textId="3A120535" w:rsidR="008A099A" w:rsidRDefault="008A099A">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208165963" w:history="1">
            <w:r w:rsidRPr="00AE1D2F">
              <w:rPr>
                <w:rStyle w:val="Hyperlink"/>
                <w:rFonts w:asciiTheme="majorHAnsi" w:hAnsiTheme="majorHAnsi" w:cstheme="majorHAnsi"/>
                <w:noProof/>
              </w:rPr>
              <w:t>2.</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rPr>
              <w:t>Define a complex problem in the workplace, including its scope and impact</w:t>
            </w:r>
            <w:r>
              <w:rPr>
                <w:noProof/>
                <w:webHidden/>
              </w:rPr>
              <w:tab/>
            </w:r>
            <w:r>
              <w:rPr>
                <w:noProof/>
                <w:webHidden/>
              </w:rPr>
              <w:fldChar w:fldCharType="begin"/>
            </w:r>
            <w:r>
              <w:rPr>
                <w:noProof/>
                <w:webHidden/>
              </w:rPr>
              <w:instrText xml:space="preserve"> PAGEREF _Toc208165963 \h </w:instrText>
            </w:r>
            <w:r>
              <w:rPr>
                <w:noProof/>
                <w:webHidden/>
              </w:rPr>
            </w:r>
            <w:r>
              <w:rPr>
                <w:noProof/>
                <w:webHidden/>
              </w:rPr>
              <w:fldChar w:fldCharType="separate"/>
            </w:r>
            <w:r>
              <w:rPr>
                <w:noProof/>
                <w:webHidden/>
              </w:rPr>
              <w:t>5</w:t>
            </w:r>
            <w:r>
              <w:rPr>
                <w:noProof/>
                <w:webHidden/>
              </w:rPr>
              <w:fldChar w:fldCharType="end"/>
            </w:r>
          </w:hyperlink>
        </w:p>
        <w:p w14:paraId="6178FBA3" w14:textId="25C2B6FC" w:rsidR="008A099A" w:rsidRDefault="008A099A">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208165964" w:history="1">
            <w:r w:rsidRPr="00AE1D2F">
              <w:rPr>
                <w:rStyle w:val="Hyperlink"/>
                <w:rFonts w:asciiTheme="majorHAnsi" w:hAnsiTheme="majorHAnsi" w:cstheme="majorHAnsi"/>
                <w:noProof/>
              </w:rPr>
              <w:t>3.</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_Toc208165964 \h </w:instrText>
            </w:r>
            <w:r>
              <w:rPr>
                <w:noProof/>
                <w:webHidden/>
              </w:rPr>
            </w:r>
            <w:r>
              <w:rPr>
                <w:noProof/>
                <w:webHidden/>
              </w:rPr>
              <w:fldChar w:fldCharType="separate"/>
            </w:r>
            <w:r>
              <w:rPr>
                <w:noProof/>
                <w:webHidden/>
              </w:rPr>
              <w:t>6</w:t>
            </w:r>
            <w:r>
              <w:rPr>
                <w:noProof/>
                <w:webHidden/>
              </w:rPr>
              <w:fldChar w:fldCharType="end"/>
            </w:r>
          </w:hyperlink>
        </w:p>
        <w:p w14:paraId="795A924C" w14:textId="2AA214F9" w:rsidR="008A099A" w:rsidRDefault="008A099A">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208165965" w:history="1">
            <w:r w:rsidRPr="00AE1D2F">
              <w:rPr>
                <w:rStyle w:val="Hyperlink"/>
                <w:rFonts w:asciiTheme="majorHAnsi" w:hAnsiTheme="majorHAnsi" w:cstheme="majorHAnsi"/>
                <w:noProof/>
              </w:rPr>
              <w:t>4.</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rPr>
              <w:t>Propose a range of alternative solutions to the problem</w:t>
            </w:r>
            <w:r>
              <w:rPr>
                <w:noProof/>
                <w:webHidden/>
              </w:rPr>
              <w:tab/>
            </w:r>
            <w:r>
              <w:rPr>
                <w:noProof/>
                <w:webHidden/>
              </w:rPr>
              <w:fldChar w:fldCharType="begin"/>
            </w:r>
            <w:r>
              <w:rPr>
                <w:noProof/>
                <w:webHidden/>
              </w:rPr>
              <w:instrText xml:space="preserve"> PAGEREF _Toc208165965 \h </w:instrText>
            </w:r>
            <w:r>
              <w:rPr>
                <w:noProof/>
                <w:webHidden/>
              </w:rPr>
            </w:r>
            <w:r>
              <w:rPr>
                <w:noProof/>
                <w:webHidden/>
              </w:rPr>
              <w:fldChar w:fldCharType="separate"/>
            </w:r>
            <w:r>
              <w:rPr>
                <w:noProof/>
                <w:webHidden/>
              </w:rPr>
              <w:t>8</w:t>
            </w:r>
            <w:r>
              <w:rPr>
                <w:noProof/>
                <w:webHidden/>
              </w:rPr>
              <w:fldChar w:fldCharType="end"/>
            </w:r>
          </w:hyperlink>
        </w:p>
        <w:p w14:paraId="22AB7801" w14:textId="7B3A3ACC" w:rsidR="008A099A" w:rsidRDefault="008A099A">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208165966" w:history="1">
            <w:r w:rsidRPr="00AE1D2F">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AE1D2F">
              <w:rPr>
                <w:rStyle w:val="Hyperlink"/>
                <w:noProof/>
              </w:rPr>
              <w:t>Using a decision-making technique, evaluate a range of solutions to identify the most appropriate option</w:t>
            </w:r>
            <w:r>
              <w:rPr>
                <w:noProof/>
                <w:webHidden/>
              </w:rPr>
              <w:tab/>
            </w:r>
            <w:r>
              <w:rPr>
                <w:noProof/>
                <w:webHidden/>
              </w:rPr>
              <w:fldChar w:fldCharType="begin"/>
            </w:r>
            <w:r>
              <w:rPr>
                <w:noProof/>
                <w:webHidden/>
              </w:rPr>
              <w:instrText xml:space="preserve"> PAGEREF _Toc208165966 \h </w:instrText>
            </w:r>
            <w:r>
              <w:rPr>
                <w:noProof/>
                <w:webHidden/>
              </w:rPr>
            </w:r>
            <w:r>
              <w:rPr>
                <w:noProof/>
                <w:webHidden/>
              </w:rPr>
              <w:fldChar w:fldCharType="separate"/>
            </w:r>
            <w:r>
              <w:rPr>
                <w:noProof/>
                <w:webHidden/>
              </w:rPr>
              <w:t>9</w:t>
            </w:r>
            <w:r>
              <w:rPr>
                <w:noProof/>
                <w:webHidden/>
              </w:rPr>
              <w:fldChar w:fldCharType="end"/>
            </w:r>
          </w:hyperlink>
        </w:p>
        <w:p w14:paraId="272784B9" w14:textId="74702AD3" w:rsidR="008A099A" w:rsidRDefault="008A099A">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208165967" w:history="1">
            <w:r w:rsidRPr="00AE1D2F">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AE1D2F">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_Toc208165967 \h </w:instrText>
            </w:r>
            <w:r>
              <w:rPr>
                <w:noProof/>
                <w:webHidden/>
              </w:rPr>
            </w:r>
            <w:r>
              <w:rPr>
                <w:noProof/>
                <w:webHidden/>
              </w:rPr>
              <w:fldChar w:fldCharType="separate"/>
            </w:r>
            <w:r>
              <w:rPr>
                <w:noProof/>
                <w:webHidden/>
              </w:rPr>
              <w:t>11</w:t>
            </w:r>
            <w:r>
              <w:rPr>
                <w:noProof/>
                <w:webHidden/>
              </w:rPr>
              <w:fldChar w:fldCharType="end"/>
            </w:r>
          </w:hyperlink>
        </w:p>
        <w:p w14:paraId="321B7630" w14:textId="29EFEE7C" w:rsidR="008A099A" w:rsidRDefault="008A099A">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208165968" w:history="1">
            <w:r w:rsidRPr="00AE1D2F">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AE1D2F">
              <w:rPr>
                <w:rStyle w:val="Hyperlink"/>
                <w:noProof/>
              </w:rPr>
              <w:t>Communicate the plan to relevant stakeholders</w:t>
            </w:r>
            <w:r>
              <w:rPr>
                <w:noProof/>
                <w:webHidden/>
              </w:rPr>
              <w:tab/>
            </w:r>
            <w:r>
              <w:rPr>
                <w:noProof/>
                <w:webHidden/>
              </w:rPr>
              <w:fldChar w:fldCharType="begin"/>
            </w:r>
            <w:r>
              <w:rPr>
                <w:noProof/>
                <w:webHidden/>
              </w:rPr>
              <w:instrText xml:space="preserve"> PAGEREF _Toc208165968 \h </w:instrText>
            </w:r>
            <w:r>
              <w:rPr>
                <w:noProof/>
                <w:webHidden/>
              </w:rPr>
            </w:r>
            <w:r>
              <w:rPr>
                <w:noProof/>
                <w:webHidden/>
              </w:rPr>
              <w:fldChar w:fldCharType="separate"/>
            </w:r>
            <w:r>
              <w:rPr>
                <w:noProof/>
                <w:webHidden/>
              </w:rPr>
              <w:t>13</w:t>
            </w:r>
            <w:r>
              <w:rPr>
                <w:noProof/>
                <w:webHidden/>
              </w:rPr>
              <w:fldChar w:fldCharType="end"/>
            </w:r>
          </w:hyperlink>
        </w:p>
        <w:p w14:paraId="6291E621" w14:textId="3E31763D" w:rsidR="008A099A" w:rsidRDefault="008A099A">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208165969" w:history="1">
            <w:r w:rsidRPr="00AE1D2F">
              <w:rPr>
                <w:rStyle w:val="Hyperlink"/>
                <w:noProof/>
              </w:rPr>
              <w:t>8.</w:t>
            </w:r>
            <w:r>
              <w:rPr>
                <w:rFonts w:asciiTheme="minorHAnsi" w:eastAsiaTheme="minorEastAsia" w:hAnsiTheme="minorHAnsi" w:cstheme="minorBidi"/>
                <w:noProof/>
                <w:kern w:val="2"/>
                <w:sz w:val="24"/>
                <w:szCs w:val="24"/>
                <w:lang w:eastAsia="en-GB"/>
                <w14:ligatures w14:val="standardContextual"/>
              </w:rPr>
              <w:tab/>
            </w:r>
            <w:r w:rsidRPr="00AE1D2F">
              <w:rPr>
                <w:rStyle w:val="Hyperlink"/>
                <w:noProof/>
              </w:rPr>
              <w:t>Assess the appropriate monitoring and review techniques to ensure successful implementation of solution</w:t>
            </w:r>
            <w:r>
              <w:rPr>
                <w:noProof/>
                <w:webHidden/>
              </w:rPr>
              <w:tab/>
            </w:r>
            <w:r>
              <w:rPr>
                <w:noProof/>
                <w:webHidden/>
              </w:rPr>
              <w:fldChar w:fldCharType="begin"/>
            </w:r>
            <w:r>
              <w:rPr>
                <w:noProof/>
                <w:webHidden/>
              </w:rPr>
              <w:instrText xml:space="preserve"> PAGEREF _Toc208165969 \h </w:instrText>
            </w:r>
            <w:r>
              <w:rPr>
                <w:noProof/>
                <w:webHidden/>
              </w:rPr>
            </w:r>
            <w:r>
              <w:rPr>
                <w:noProof/>
                <w:webHidden/>
              </w:rPr>
              <w:fldChar w:fldCharType="separate"/>
            </w:r>
            <w:r>
              <w:rPr>
                <w:noProof/>
                <w:webHidden/>
              </w:rPr>
              <w:t>15</w:t>
            </w:r>
            <w:r>
              <w:rPr>
                <w:noProof/>
                <w:webHidden/>
              </w:rPr>
              <w:fldChar w:fldCharType="end"/>
            </w:r>
          </w:hyperlink>
        </w:p>
        <w:p w14:paraId="12365FE6" w14:textId="168416C4" w:rsidR="008A099A" w:rsidRDefault="008A099A">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208165970" w:history="1">
            <w:r w:rsidRPr="00AE1D2F">
              <w:rPr>
                <w:rStyle w:val="Hyperlink"/>
                <w:noProof/>
              </w:rPr>
              <w:t>9.</w:t>
            </w:r>
            <w:r>
              <w:rPr>
                <w:rFonts w:asciiTheme="minorHAnsi" w:eastAsiaTheme="minorEastAsia" w:hAnsiTheme="minorHAnsi" w:cstheme="minorBidi"/>
                <w:noProof/>
                <w:kern w:val="2"/>
                <w:sz w:val="24"/>
                <w:szCs w:val="24"/>
                <w:lang w:eastAsia="en-GB"/>
                <w14:ligatures w14:val="standardContextual"/>
              </w:rPr>
              <w:tab/>
            </w:r>
            <w:r w:rsidRPr="00AE1D2F">
              <w:rPr>
                <w:rStyle w:val="Hyperlink"/>
                <w:noProof/>
              </w:rPr>
              <w:t>Conclusion</w:t>
            </w:r>
            <w:r>
              <w:rPr>
                <w:noProof/>
                <w:webHidden/>
              </w:rPr>
              <w:tab/>
            </w:r>
            <w:r>
              <w:rPr>
                <w:noProof/>
                <w:webHidden/>
              </w:rPr>
              <w:fldChar w:fldCharType="begin"/>
            </w:r>
            <w:r>
              <w:rPr>
                <w:noProof/>
                <w:webHidden/>
              </w:rPr>
              <w:instrText xml:space="preserve"> PAGEREF _Toc208165970 \h </w:instrText>
            </w:r>
            <w:r>
              <w:rPr>
                <w:noProof/>
                <w:webHidden/>
              </w:rPr>
            </w:r>
            <w:r>
              <w:rPr>
                <w:noProof/>
                <w:webHidden/>
              </w:rPr>
              <w:fldChar w:fldCharType="separate"/>
            </w:r>
            <w:r>
              <w:rPr>
                <w:noProof/>
                <w:webHidden/>
              </w:rPr>
              <w:t>16</w:t>
            </w:r>
            <w:r>
              <w:rPr>
                <w:noProof/>
                <w:webHidden/>
              </w:rPr>
              <w:fldChar w:fldCharType="end"/>
            </w:r>
          </w:hyperlink>
        </w:p>
        <w:p w14:paraId="4B09C136" w14:textId="5311C043" w:rsidR="008A099A" w:rsidRDefault="008A099A">
          <w:pPr>
            <w:pStyle w:val="TOC1"/>
            <w:tabs>
              <w:tab w:val="left" w:pos="720"/>
              <w:tab w:val="right" w:pos="9350"/>
            </w:tabs>
            <w:rPr>
              <w:rFonts w:asciiTheme="minorHAnsi" w:eastAsiaTheme="minorEastAsia" w:hAnsiTheme="minorHAnsi" w:cstheme="minorBidi"/>
              <w:noProof/>
              <w:kern w:val="2"/>
              <w:sz w:val="24"/>
              <w:szCs w:val="24"/>
              <w:lang w:eastAsia="en-GB"/>
              <w14:ligatures w14:val="standardContextual"/>
            </w:rPr>
          </w:pPr>
          <w:hyperlink w:anchor="_Toc208165971" w:history="1">
            <w:r w:rsidRPr="00AE1D2F">
              <w:rPr>
                <w:rStyle w:val="Hyperlink"/>
                <w:noProof/>
              </w:rPr>
              <w:t>10.</w:t>
            </w:r>
            <w:r>
              <w:rPr>
                <w:rFonts w:asciiTheme="minorHAnsi" w:eastAsiaTheme="minorEastAsia" w:hAnsiTheme="minorHAnsi" w:cstheme="minorBidi"/>
                <w:noProof/>
                <w:kern w:val="2"/>
                <w:sz w:val="24"/>
                <w:szCs w:val="24"/>
                <w:lang w:eastAsia="en-GB"/>
                <w14:ligatures w14:val="standardContextual"/>
              </w:rPr>
              <w:tab/>
            </w:r>
            <w:r w:rsidRPr="00AE1D2F">
              <w:rPr>
                <w:rStyle w:val="Hyperlink"/>
                <w:noProof/>
              </w:rPr>
              <w:t>References</w:t>
            </w:r>
            <w:r>
              <w:rPr>
                <w:noProof/>
                <w:webHidden/>
              </w:rPr>
              <w:tab/>
            </w:r>
            <w:r>
              <w:rPr>
                <w:noProof/>
                <w:webHidden/>
              </w:rPr>
              <w:fldChar w:fldCharType="begin"/>
            </w:r>
            <w:r>
              <w:rPr>
                <w:noProof/>
                <w:webHidden/>
              </w:rPr>
              <w:instrText xml:space="preserve"> PAGEREF _Toc208165971 \h </w:instrText>
            </w:r>
            <w:r>
              <w:rPr>
                <w:noProof/>
                <w:webHidden/>
              </w:rPr>
            </w:r>
            <w:r>
              <w:rPr>
                <w:noProof/>
                <w:webHidden/>
              </w:rPr>
              <w:fldChar w:fldCharType="separate"/>
            </w:r>
            <w:r>
              <w:rPr>
                <w:noProof/>
                <w:webHidden/>
              </w:rPr>
              <w:t>17</w:t>
            </w:r>
            <w:r>
              <w:rPr>
                <w:noProof/>
                <w:webHidden/>
              </w:rPr>
              <w:fldChar w:fldCharType="end"/>
            </w:r>
          </w:hyperlink>
        </w:p>
        <w:p w14:paraId="50461978" w14:textId="6E75ED27" w:rsidR="008A099A" w:rsidRDefault="008A099A">
          <w:pPr>
            <w:pStyle w:val="TOC1"/>
            <w:tabs>
              <w:tab w:val="left" w:pos="720"/>
              <w:tab w:val="right" w:pos="9350"/>
            </w:tabs>
            <w:rPr>
              <w:rFonts w:asciiTheme="minorHAnsi" w:eastAsiaTheme="minorEastAsia" w:hAnsiTheme="minorHAnsi" w:cstheme="minorBidi"/>
              <w:noProof/>
              <w:kern w:val="2"/>
              <w:sz w:val="24"/>
              <w:szCs w:val="24"/>
              <w:lang w:eastAsia="en-GB"/>
              <w14:ligatures w14:val="standardContextual"/>
            </w:rPr>
          </w:pPr>
          <w:hyperlink w:anchor="_Toc208165972" w:history="1">
            <w:r w:rsidRPr="00AE1D2F">
              <w:rPr>
                <w:rStyle w:val="Hyperlink"/>
                <w:rFonts w:asciiTheme="majorHAnsi" w:hAnsiTheme="majorHAnsi" w:cstheme="majorHAnsi"/>
                <w:noProof/>
                <w:lang w:val="fr-FR"/>
              </w:rPr>
              <w:t>11.</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rPr>
              <w:t>Appendices</w:t>
            </w:r>
            <w:r>
              <w:rPr>
                <w:noProof/>
                <w:webHidden/>
              </w:rPr>
              <w:tab/>
            </w:r>
            <w:r>
              <w:rPr>
                <w:noProof/>
                <w:webHidden/>
              </w:rPr>
              <w:fldChar w:fldCharType="begin"/>
            </w:r>
            <w:r>
              <w:rPr>
                <w:noProof/>
                <w:webHidden/>
              </w:rPr>
              <w:instrText xml:space="preserve"> PAGEREF _Toc208165972 \h </w:instrText>
            </w:r>
            <w:r>
              <w:rPr>
                <w:noProof/>
                <w:webHidden/>
              </w:rPr>
            </w:r>
            <w:r>
              <w:rPr>
                <w:noProof/>
                <w:webHidden/>
              </w:rPr>
              <w:fldChar w:fldCharType="separate"/>
            </w:r>
            <w:r>
              <w:rPr>
                <w:noProof/>
                <w:webHidden/>
              </w:rPr>
              <w:t>18</w:t>
            </w:r>
            <w:r>
              <w:rPr>
                <w:noProof/>
                <w:webHidden/>
              </w:rPr>
              <w:fldChar w:fldCharType="end"/>
            </w:r>
          </w:hyperlink>
        </w:p>
        <w:p w14:paraId="2C4BFD2B" w14:textId="58EA2E66" w:rsidR="008A099A" w:rsidRDefault="008A099A">
          <w:pPr>
            <w:pStyle w:val="TOC1"/>
            <w:tabs>
              <w:tab w:val="left" w:pos="720"/>
              <w:tab w:val="right" w:pos="9350"/>
            </w:tabs>
            <w:rPr>
              <w:rFonts w:asciiTheme="minorHAnsi" w:eastAsiaTheme="minorEastAsia" w:hAnsiTheme="minorHAnsi" w:cstheme="minorBidi"/>
              <w:noProof/>
              <w:kern w:val="2"/>
              <w:sz w:val="24"/>
              <w:szCs w:val="24"/>
              <w:lang w:eastAsia="en-GB"/>
              <w14:ligatures w14:val="standardContextual"/>
            </w:rPr>
          </w:pPr>
          <w:hyperlink w:anchor="_Toc208165973" w:history="1">
            <w:r w:rsidRPr="00AE1D2F">
              <w:rPr>
                <w:rStyle w:val="Hyperlink"/>
                <w:rFonts w:asciiTheme="majorHAnsi" w:hAnsiTheme="majorHAnsi" w:cstheme="majorHAnsi"/>
                <w:noProof/>
                <w:lang w:val="fr-FR"/>
              </w:rPr>
              <w:t>12.</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lang w:val="fr-FR"/>
              </w:rPr>
              <w:t xml:space="preserve">Appendix A : </w:t>
            </w:r>
            <w:r w:rsidRPr="00570D49">
              <w:rPr>
                <w:rStyle w:val="Hyperlink"/>
                <w:rFonts w:asciiTheme="majorHAnsi" w:hAnsiTheme="majorHAnsi" w:cstheme="majorHAnsi"/>
                <w:b/>
                <w:bCs/>
                <w:noProof/>
                <w:lang w:val="fr-FR"/>
              </w:rPr>
              <w:t xml:space="preserve"> Figure 1. The Ishikawa Fishbone Diagram</w:t>
            </w:r>
            <w:r>
              <w:rPr>
                <w:noProof/>
                <w:webHidden/>
              </w:rPr>
              <w:tab/>
            </w:r>
            <w:r>
              <w:rPr>
                <w:noProof/>
                <w:webHidden/>
              </w:rPr>
              <w:fldChar w:fldCharType="begin"/>
            </w:r>
            <w:r>
              <w:rPr>
                <w:noProof/>
                <w:webHidden/>
              </w:rPr>
              <w:instrText xml:space="preserve"> PAGEREF _Toc208165973 \h </w:instrText>
            </w:r>
            <w:r>
              <w:rPr>
                <w:noProof/>
                <w:webHidden/>
              </w:rPr>
            </w:r>
            <w:r>
              <w:rPr>
                <w:noProof/>
                <w:webHidden/>
              </w:rPr>
              <w:fldChar w:fldCharType="separate"/>
            </w:r>
            <w:r>
              <w:rPr>
                <w:noProof/>
                <w:webHidden/>
              </w:rPr>
              <w:t>18</w:t>
            </w:r>
            <w:r>
              <w:rPr>
                <w:noProof/>
                <w:webHidden/>
              </w:rPr>
              <w:fldChar w:fldCharType="end"/>
            </w:r>
          </w:hyperlink>
        </w:p>
        <w:p w14:paraId="7A3C15A9" w14:textId="27AC3657" w:rsidR="008A099A" w:rsidRDefault="008A099A">
          <w:pPr>
            <w:pStyle w:val="TOC1"/>
            <w:tabs>
              <w:tab w:val="left" w:pos="720"/>
              <w:tab w:val="right" w:pos="9350"/>
            </w:tabs>
            <w:rPr>
              <w:rFonts w:asciiTheme="minorHAnsi" w:eastAsiaTheme="minorEastAsia" w:hAnsiTheme="minorHAnsi" w:cstheme="minorBidi"/>
              <w:noProof/>
              <w:kern w:val="2"/>
              <w:sz w:val="24"/>
              <w:szCs w:val="24"/>
              <w:lang w:eastAsia="en-GB"/>
              <w14:ligatures w14:val="standardContextual"/>
            </w:rPr>
          </w:pPr>
          <w:hyperlink w:anchor="_Toc208165974" w:history="1">
            <w:r w:rsidRPr="00AE1D2F">
              <w:rPr>
                <w:rStyle w:val="Hyperlink"/>
                <w:rFonts w:asciiTheme="majorHAnsi" w:hAnsiTheme="majorHAnsi" w:cstheme="majorHAnsi"/>
                <w:noProof/>
                <w:lang w:val="fr-FR"/>
              </w:rPr>
              <w:t>13.</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lang w:val="fr-FR"/>
              </w:rPr>
              <w:t xml:space="preserve">Appendix B :  </w:t>
            </w:r>
            <w:r w:rsidRPr="00570D49">
              <w:rPr>
                <w:rStyle w:val="Hyperlink"/>
                <w:rFonts w:asciiTheme="majorHAnsi" w:hAnsiTheme="majorHAnsi" w:cstheme="majorHAnsi"/>
                <w:b/>
                <w:bCs/>
                <w:noProof/>
                <w:lang w:val="fr-FR"/>
              </w:rPr>
              <w:t>Table 1 The 5 Whys Analysis</w:t>
            </w:r>
            <w:r>
              <w:rPr>
                <w:noProof/>
                <w:webHidden/>
              </w:rPr>
              <w:tab/>
            </w:r>
            <w:r>
              <w:rPr>
                <w:noProof/>
                <w:webHidden/>
              </w:rPr>
              <w:fldChar w:fldCharType="begin"/>
            </w:r>
            <w:r>
              <w:rPr>
                <w:noProof/>
                <w:webHidden/>
              </w:rPr>
              <w:instrText xml:space="preserve"> PAGEREF _Toc208165974 \h </w:instrText>
            </w:r>
            <w:r>
              <w:rPr>
                <w:noProof/>
                <w:webHidden/>
              </w:rPr>
            </w:r>
            <w:r>
              <w:rPr>
                <w:noProof/>
                <w:webHidden/>
              </w:rPr>
              <w:fldChar w:fldCharType="separate"/>
            </w:r>
            <w:r>
              <w:rPr>
                <w:noProof/>
                <w:webHidden/>
              </w:rPr>
              <w:t>19</w:t>
            </w:r>
            <w:r>
              <w:rPr>
                <w:noProof/>
                <w:webHidden/>
              </w:rPr>
              <w:fldChar w:fldCharType="end"/>
            </w:r>
          </w:hyperlink>
        </w:p>
        <w:p w14:paraId="6E17F9B1" w14:textId="5ADC572B" w:rsidR="008A099A" w:rsidRDefault="008A099A">
          <w:pPr>
            <w:pStyle w:val="TOC1"/>
            <w:tabs>
              <w:tab w:val="left" w:pos="720"/>
              <w:tab w:val="right" w:pos="9350"/>
            </w:tabs>
            <w:rPr>
              <w:rFonts w:asciiTheme="minorHAnsi" w:eastAsiaTheme="minorEastAsia" w:hAnsiTheme="minorHAnsi" w:cstheme="minorBidi"/>
              <w:noProof/>
              <w:kern w:val="2"/>
              <w:sz w:val="24"/>
              <w:szCs w:val="24"/>
              <w:lang w:eastAsia="en-GB"/>
              <w14:ligatures w14:val="standardContextual"/>
            </w:rPr>
          </w:pPr>
          <w:hyperlink w:anchor="_Toc208165975" w:history="1">
            <w:r w:rsidRPr="00AE1D2F">
              <w:rPr>
                <w:rStyle w:val="Hyperlink"/>
                <w:rFonts w:asciiTheme="majorHAnsi" w:hAnsiTheme="majorHAnsi" w:cstheme="majorHAnsi"/>
                <w:b/>
                <w:bCs/>
                <w:noProof/>
              </w:rPr>
              <w:t>14.</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lang w:val="fr-FR"/>
              </w:rPr>
              <w:t xml:space="preserve">Appendix D : </w:t>
            </w:r>
            <w:r w:rsidRPr="00AE1D2F">
              <w:rPr>
                <w:rStyle w:val="Hyperlink"/>
                <w:rFonts w:asciiTheme="majorHAnsi" w:hAnsiTheme="majorHAnsi" w:cstheme="majorHAnsi"/>
                <w:b/>
                <w:bCs/>
                <w:noProof/>
              </w:rPr>
              <w:t>Table 2.  Grid Analysis Scoring of replacement flooring options</w:t>
            </w:r>
            <w:r>
              <w:rPr>
                <w:noProof/>
                <w:webHidden/>
              </w:rPr>
              <w:tab/>
            </w:r>
            <w:r>
              <w:rPr>
                <w:noProof/>
                <w:webHidden/>
              </w:rPr>
              <w:fldChar w:fldCharType="begin"/>
            </w:r>
            <w:r>
              <w:rPr>
                <w:noProof/>
                <w:webHidden/>
              </w:rPr>
              <w:instrText xml:space="preserve"> PAGEREF _Toc208165975 \h </w:instrText>
            </w:r>
            <w:r>
              <w:rPr>
                <w:noProof/>
                <w:webHidden/>
              </w:rPr>
            </w:r>
            <w:r>
              <w:rPr>
                <w:noProof/>
                <w:webHidden/>
              </w:rPr>
              <w:fldChar w:fldCharType="separate"/>
            </w:r>
            <w:r>
              <w:rPr>
                <w:noProof/>
                <w:webHidden/>
              </w:rPr>
              <w:t>20</w:t>
            </w:r>
            <w:r>
              <w:rPr>
                <w:noProof/>
                <w:webHidden/>
              </w:rPr>
              <w:fldChar w:fldCharType="end"/>
            </w:r>
          </w:hyperlink>
        </w:p>
        <w:p w14:paraId="28D2DA89" w14:textId="3CE812BC" w:rsidR="008A099A" w:rsidRDefault="008A099A">
          <w:pPr>
            <w:pStyle w:val="TOC1"/>
            <w:tabs>
              <w:tab w:val="left" w:pos="720"/>
              <w:tab w:val="right" w:pos="9350"/>
            </w:tabs>
            <w:rPr>
              <w:rFonts w:asciiTheme="minorHAnsi" w:eastAsiaTheme="minorEastAsia" w:hAnsiTheme="minorHAnsi" w:cstheme="minorBidi"/>
              <w:noProof/>
              <w:kern w:val="2"/>
              <w:sz w:val="24"/>
              <w:szCs w:val="24"/>
              <w:lang w:eastAsia="en-GB"/>
              <w14:ligatures w14:val="standardContextual"/>
            </w:rPr>
          </w:pPr>
          <w:hyperlink w:anchor="_Toc208165976" w:history="1">
            <w:r w:rsidRPr="00AE1D2F">
              <w:rPr>
                <w:rStyle w:val="Hyperlink"/>
                <w:rFonts w:asciiTheme="majorHAnsi" w:hAnsiTheme="majorHAnsi" w:cstheme="majorHAnsi"/>
                <w:noProof/>
                <w:lang w:val="fr-FR"/>
              </w:rPr>
              <w:t>15.</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lang w:val="fr-FR"/>
              </w:rPr>
              <w:t xml:space="preserve">Appendix E : </w:t>
            </w:r>
            <w:r w:rsidRPr="00570D49">
              <w:rPr>
                <w:rStyle w:val="Hyperlink"/>
                <w:rFonts w:asciiTheme="majorHAnsi" w:hAnsiTheme="majorHAnsi" w:cstheme="majorHAnsi"/>
                <w:b/>
                <w:bCs/>
                <w:noProof/>
                <w:lang w:val="fr-FR"/>
              </w:rPr>
              <w:t>Table 3: The Cost Benefit Analysis</w:t>
            </w:r>
            <w:r>
              <w:rPr>
                <w:noProof/>
                <w:webHidden/>
              </w:rPr>
              <w:tab/>
            </w:r>
            <w:r>
              <w:rPr>
                <w:noProof/>
                <w:webHidden/>
              </w:rPr>
              <w:fldChar w:fldCharType="begin"/>
            </w:r>
            <w:r>
              <w:rPr>
                <w:noProof/>
                <w:webHidden/>
              </w:rPr>
              <w:instrText xml:space="preserve"> PAGEREF _Toc208165976 \h </w:instrText>
            </w:r>
            <w:r>
              <w:rPr>
                <w:noProof/>
                <w:webHidden/>
              </w:rPr>
            </w:r>
            <w:r>
              <w:rPr>
                <w:noProof/>
                <w:webHidden/>
              </w:rPr>
              <w:fldChar w:fldCharType="separate"/>
            </w:r>
            <w:r>
              <w:rPr>
                <w:noProof/>
                <w:webHidden/>
              </w:rPr>
              <w:t>21</w:t>
            </w:r>
            <w:r>
              <w:rPr>
                <w:noProof/>
                <w:webHidden/>
              </w:rPr>
              <w:fldChar w:fldCharType="end"/>
            </w:r>
          </w:hyperlink>
        </w:p>
        <w:p w14:paraId="3C168E84" w14:textId="24BF4780" w:rsidR="008A099A" w:rsidRDefault="008A099A">
          <w:pPr>
            <w:pStyle w:val="TOC1"/>
            <w:tabs>
              <w:tab w:val="left" w:pos="720"/>
              <w:tab w:val="right" w:pos="9350"/>
            </w:tabs>
            <w:rPr>
              <w:rFonts w:asciiTheme="minorHAnsi" w:eastAsiaTheme="minorEastAsia" w:hAnsiTheme="minorHAnsi" w:cstheme="minorBidi"/>
              <w:noProof/>
              <w:kern w:val="2"/>
              <w:sz w:val="24"/>
              <w:szCs w:val="24"/>
              <w:lang w:eastAsia="en-GB"/>
              <w14:ligatures w14:val="standardContextual"/>
            </w:rPr>
          </w:pPr>
          <w:hyperlink w:anchor="_Toc208165977" w:history="1">
            <w:r w:rsidRPr="00AE1D2F">
              <w:rPr>
                <w:rStyle w:val="Hyperlink"/>
                <w:rFonts w:asciiTheme="majorHAnsi" w:hAnsiTheme="majorHAnsi" w:cstheme="majorHAnsi"/>
                <w:noProof/>
                <w:lang w:val="fr-FR"/>
              </w:rPr>
              <w:t>16.</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lang w:val="fr-FR"/>
              </w:rPr>
              <w:t xml:space="preserve">Appendix F : </w:t>
            </w:r>
            <w:r w:rsidRPr="00570D49">
              <w:rPr>
                <w:rStyle w:val="Hyperlink"/>
                <w:rFonts w:asciiTheme="majorHAnsi" w:hAnsiTheme="majorHAnsi" w:cstheme="majorHAnsi"/>
                <w:b/>
                <w:bCs/>
                <w:noProof/>
                <w:lang w:val="fr-FR"/>
              </w:rPr>
              <w:t>Figure 2: The GANTT chart</w:t>
            </w:r>
            <w:r>
              <w:rPr>
                <w:noProof/>
                <w:webHidden/>
              </w:rPr>
              <w:tab/>
            </w:r>
            <w:r>
              <w:rPr>
                <w:noProof/>
                <w:webHidden/>
              </w:rPr>
              <w:fldChar w:fldCharType="begin"/>
            </w:r>
            <w:r>
              <w:rPr>
                <w:noProof/>
                <w:webHidden/>
              </w:rPr>
              <w:instrText xml:space="preserve"> PAGEREF _Toc208165977 \h </w:instrText>
            </w:r>
            <w:r>
              <w:rPr>
                <w:noProof/>
                <w:webHidden/>
              </w:rPr>
            </w:r>
            <w:r>
              <w:rPr>
                <w:noProof/>
                <w:webHidden/>
              </w:rPr>
              <w:fldChar w:fldCharType="separate"/>
            </w:r>
            <w:r>
              <w:rPr>
                <w:noProof/>
                <w:webHidden/>
              </w:rPr>
              <w:t>22</w:t>
            </w:r>
            <w:r>
              <w:rPr>
                <w:noProof/>
                <w:webHidden/>
              </w:rPr>
              <w:fldChar w:fldCharType="end"/>
            </w:r>
          </w:hyperlink>
        </w:p>
        <w:p w14:paraId="48662223" w14:textId="40EE2922" w:rsidR="008A099A" w:rsidRDefault="008A099A">
          <w:pPr>
            <w:pStyle w:val="TOC1"/>
            <w:tabs>
              <w:tab w:val="left" w:pos="720"/>
              <w:tab w:val="right" w:pos="9350"/>
            </w:tabs>
            <w:rPr>
              <w:rFonts w:asciiTheme="minorHAnsi" w:eastAsiaTheme="minorEastAsia" w:hAnsiTheme="minorHAnsi" w:cstheme="minorBidi"/>
              <w:noProof/>
              <w:kern w:val="2"/>
              <w:sz w:val="24"/>
              <w:szCs w:val="24"/>
              <w:lang w:eastAsia="en-GB"/>
              <w14:ligatures w14:val="standardContextual"/>
            </w:rPr>
          </w:pPr>
          <w:hyperlink w:anchor="_Toc208165978" w:history="1">
            <w:r w:rsidRPr="00AE1D2F">
              <w:rPr>
                <w:rStyle w:val="Hyperlink"/>
                <w:rFonts w:asciiTheme="majorHAnsi" w:hAnsiTheme="majorHAnsi" w:cstheme="majorHAnsi"/>
                <w:noProof/>
                <w:lang w:val="fr-FR"/>
              </w:rPr>
              <w:t>17.</w:t>
            </w:r>
            <w:r>
              <w:rPr>
                <w:rFonts w:asciiTheme="minorHAnsi" w:eastAsiaTheme="minorEastAsia" w:hAnsiTheme="minorHAnsi" w:cstheme="minorBidi"/>
                <w:noProof/>
                <w:kern w:val="2"/>
                <w:sz w:val="24"/>
                <w:szCs w:val="24"/>
                <w:lang w:eastAsia="en-GB"/>
                <w14:ligatures w14:val="standardContextual"/>
              </w:rPr>
              <w:tab/>
            </w:r>
            <w:r w:rsidRPr="00AE1D2F">
              <w:rPr>
                <w:rStyle w:val="Hyperlink"/>
                <w:rFonts w:asciiTheme="majorHAnsi" w:hAnsiTheme="majorHAnsi" w:cstheme="majorHAnsi"/>
                <w:noProof/>
                <w:lang w:val="fr-FR"/>
              </w:rPr>
              <w:t xml:space="preserve">Appendix G : </w:t>
            </w:r>
            <w:r w:rsidRPr="00570D49">
              <w:rPr>
                <w:rStyle w:val="Hyperlink"/>
                <w:rFonts w:asciiTheme="majorHAnsi" w:hAnsiTheme="majorHAnsi" w:cstheme="majorHAnsi"/>
                <w:b/>
                <w:bCs/>
                <w:noProof/>
                <w:lang w:val="fr-FR"/>
              </w:rPr>
              <w:t>Table 4: Stakeholder Analysis Interests and Communication Needs</w:t>
            </w:r>
            <w:r>
              <w:rPr>
                <w:noProof/>
                <w:webHidden/>
              </w:rPr>
              <w:tab/>
            </w:r>
            <w:r>
              <w:rPr>
                <w:noProof/>
                <w:webHidden/>
              </w:rPr>
              <w:fldChar w:fldCharType="begin"/>
            </w:r>
            <w:r>
              <w:rPr>
                <w:noProof/>
                <w:webHidden/>
              </w:rPr>
              <w:instrText xml:space="preserve"> PAGEREF _Toc208165978 \h </w:instrText>
            </w:r>
            <w:r>
              <w:rPr>
                <w:noProof/>
                <w:webHidden/>
              </w:rPr>
            </w:r>
            <w:r>
              <w:rPr>
                <w:noProof/>
                <w:webHidden/>
              </w:rPr>
              <w:fldChar w:fldCharType="separate"/>
            </w:r>
            <w:r>
              <w:rPr>
                <w:noProof/>
                <w:webHidden/>
              </w:rPr>
              <w:t>23</w:t>
            </w:r>
            <w:r>
              <w:rPr>
                <w:noProof/>
                <w:webHidden/>
              </w:rPr>
              <w:fldChar w:fldCharType="end"/>
            </w:r>
          </w:hyperlink>
        </w:p>
        <w:p w14:paraId="2BF66C93" w14:textId="3F3EAFDC" w:rsidR="00583709" w:rsidRDefault="008312FD" w:rsidP="007D1F38">
          <w:pPr>
            <w:pStyle w:val="TOC1"/>
            <w:tabs>
              <w:tab w:val="left" w:pos="720"/>
              <w:tab w:val="right" w:pos="9350"/>
            </w:tabs>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1F0203AA" w14:textId="115B8BFC" w:rsidR="006D2D0E" w:rsidRDefault="008312FD" w:rsidP="006D2D0E">
      <w:r>
        <w:br w:type="page"/>
      </w:r>
      <w:bookmarkStart w:id="3" w:name="_1ci93xb"/>
      <w:bookmarkEnd w:id="3"/>
    </w:p>
    <w:p w14:paraId="6F5A8982" w14:textId="35398ADD" w:rsidR="00F7059D" w:rsidRDefault="00F7059D" w:rsidP="00093AEE">
      <w:pPr>
        <w:pStyle w:val="Heading1"/>
        <w:numPr>
          <w:ilvl w:val="0"/>
          <w:numId w:val="7"/>
        </w:numPr>
        <w:rPr>
          <w:rFonts w:asciiTheme="majorHAnsi" w:hAnsiTheme="majorHAnsi" w:cstheme="majorHAnsi"/>
          <w:sz w:val="24"/>
          <w:szCs w:val="24"/>
        </w:rPr>
      </w:pPr>
      <w:bookmarkStart w:id="4" w:name="_Toc208165962"/>
      <w:r>
        <w:rPr>
          <w:rFonts w:asciiTheme="majorHAnsi" w:hAnsiTheme="majorHAnsi" w:cstheme="majorHAnsi"/>
          <w:sz w:val="24"/>
          <w:szCs w:val="24"/>
        </w:rPr>
        <w:t>Introduction</w:t>
      </w:r>
      <w:bookmarkEnd w:id="4"/>
    </w:p>
    <w:p w14:paraId="09ABA93D" w14:textId="77777777" w:rsidR="00BF5177" w:rsidRDefault="00BF5177" w:rsidP="00BF5177"/>
    <w:p w14:paraId="4943BD4E" w14:textId="1B47022E" w:rsidR="00BF5177" w:rsidRDefault="00BF5177" w:rsidP="00BF5177">
      <w:pPr>
        <w:ind w:left="360"/>
      </w:pPr>
      <w:r>
        <w:t xml:space="preserve">Complex Problem solving and </w:t>
      </w:r>
      <w:r w:rsidR="008A099A">
        <w:t>decision-making</w:t>
      </w:r>
      <w:r>
        <w:t xml:space="preserve"> skills are essential skills to have in leadership and management work organisation.</w:t>
      </w:r>
      <w:r w:rsidR="005034CE">
        <w:t xml:space="preserve">  </w:t>
      </w:r>
      <w:r>
        <w:t>Using recognised problem-solving analytic tools will help managers and their staff to identify the root cause of a problem but provide frameworks for making good, fair and sustainable decisions (Dörner &amp; Funke, 2017).</w:t>
      </w:r>
    </w:p>
    <w:p w14:paraId="1ACD27EA" w14:textId="1CF6BAC3" w:rsidR="00BF5177" w:rsidRDefault="00BF5177" w:rsidP="00BF5177">
      <w:pPr>
        <w:ind w:left="360"/>
      </w:pPr>
      <w:r>
        <w:t>This report will examine a recent complex workplace problem of the carpet flooring in the medical Library based at Cefn Coed Hospital.  At first glance</w:t>
      </w:r>
      <w:r w:rsidR="00165DAB">
        <w:t xml:space="preserve"> it appe</w:t>
      </w:r>
      <w:r w:rsidR="00786CA1">
        <w:t xml:space="preserve">ars to be a </w:t>
      </w:r>
      <w:r>
        <w:t xml:space="preserve">simple maintenance issue.  However, as the problem is in the medical library, it involves multiple stakeholders.  In this report, I will define the problem, analyse its root causes using the Fishbone diagram and 5 Whys analytical tools.  Then attempt to identify and evaluate a range of solutions through using both a Grid Analysis and Cost-Benefit Analysis tools and present a detailed implementation plan supported by a Gantt chart and a stakeholder communication strategy. </w:t>
      </w:r>
    </w:p>
    <w:p w14:paraId="5F6FBE31" w14:textId="370E138F" w:rsidR="00BF5177" w:rsidRDefault="00721F6C" w:rsidP="00BF5177">
      <w:pPr>
        <w:ind w:left="360"/>
      </w:pPr>
      <w:r w:rsidRPr="00721F6C">
        <w:t xml:space="preserve">I </w:t>
      </w:r>
      <w:r>
        <w:t xml:space="preserve">do </w:t>
      </w:r>
      <w:r w:rsidR="006E09B8">
        <w:t xml:space="preserve">wish to </w:t>
      </w:r>
      <w:r w:rsidRPr="00721F6C">
        <w:t>acknowledge that generative AI tools (ChatGPT, OpenAI)</w:t>
      </w:r>
      <w:r w:rsidR="006E09B8">
        <w:t xml:space="preserve"> were used</w:t>
      </w:r>
      <w:r w:rsidRPr="00721F6C">
        <w:t xml:space="preserve"> </w:t>
      </w:r>
      <w:r w:rsidR="006E09B8">
        <w:t>for</w:t>
      </w:r>
      <w:r w:rsidRPr="00721F6C">
        <w:t xml:space="preserve"> this assignment. The assistance included help with structuring the report, rewording sections for clarity, checking grammar, and generating draft tables and diagrams.</w:t>
      </w:r>
      <w:r w:rsidR="006E09B8">
        <w:t xml:space="preserve"> </w:t>
      </w:r>
      <w:r w:rsidRPr="00721F6C">
        <w:t xml:space="preserve"> All final decisions on content, analysis, and conclusions were my own, and I have ensured that sources are properly referenced in accordance with APA 7 guidelines</w:t>
      </w:r>
    </w:p>
    <w:p w14:paraId="23BFFDDA" w14:textId="77777777" w:rsidR="00BF5177" w:rsidRDefault="00BF5177" w:rsidP="00BF5177">
      <w:pPr>
        <w:ind w:left="360"/>
      </w:pPr>
    </w:p>
    <w:p w14:paraId="0E115637" w14:textId="77777777" w:rsidR="00BF5177" w:rsidRDefault="00BF5177" w:rsidP="00BF5177">
      <w:pPr>
        <w:ind w:left="360"/>
      </w:pPr>
    </w:p>
    <w:p w14:paraId="2586032B" w14:textId="77777777" w:rsidR="00BF5177" w:rsidRDefault="00BF5177" w:rsidP="00BF5177">
      <w:pPr>
        <w:ind w:left="360"/>
      </w:pPr>
    </w:p>
    <w:p w14:paraId="18053624" w14:textId="77777777" w:rsidR="00BF5177" w:rsidRDefault="00BF5177" w:rsidP="00BF5177">
      <w:pPr>
        <w:ind w:left="360"/>
      </w:pPr>
    </w:p>
    <w:p w14:paraId="40886620" w14:textId="77777777" w:rsidR="00BF5177" w:rsidRDefault="00BF5177" w:rsidP="00BF5177">
      <w:pPr>
        <w:ind w:left="360"/>
      </w:pPr>
    </w:p>
    <w:p w14:paraId="00A0B07A" w14:textId="77777777" w:rsidR="00BF5177" w:rsidRDefault="00BF5177" w:rsidP="00BF5177">
      <w:pPr>
        <w:ind w:left="360"/>
      </w:pPr>
    </w:p>
    <w:p w14:paraId="2FEEEC65" w14:textId="77777777" w:rsidR="00BF5177" w:rsidRDefault="00BF5177" w:rsidP="00BF5177">
      <w:pPr>
        <w:ind w:left="360"/>
      </w:pPr>
    </w:p>
    <w:p w14:paraId="15BAD12D" w14:textId="77777777" w:rsidR="00BF5177" w:rsidRDefault="00BF5177" w:rsidP="00BF5177">
      <w:pPr>
        <w:ind w:left="360"/>
      </w:pPr>
    </w:p>
    <w:p w14:paraId="2AE63B9B" w14:textId="77777777" w:rsidR="00BF5177" w:rsidRDefault="00BF5177" w:rsidP="00BF5177">
      <w:pPr>
        <w:ind w:left="360"/>
      </w:pPr>
    </w:p>
    <w:p w14:paraId="29C7B8DE" w14:textId="77777777" w:rsidR="00BF5177" w:rsidRDefault="00BF5177" w:rsidP="00BF5177">
      <w:pPr>
        <w:ind w:left="360"/>
      </w:pPr>
    </w:p>
    <w:p w14:paraId="12B1F6E2" w14:textId="77777777" w:rsidR="00CC6A67" w:rsidRDefault="00CC6A67" w:rsidP="00BF5177">
      <w:pPr>
        <w:ind w:left="360"/>
      </w:pPr>
    </w:p>
    <w:p w14:paraId="7E229B7D" w14:textId="77777777" w:rsidR="00CC6A67" w:rsidRDefault="00CC6A67" w:rsidP="00BF5177">
      <w:pPr>
        <w:ind w:left="360"/>
      </w:pPr>
    </w:p>
    <w:p w14:paraId="5EE9C9A3" w14:textId="77777777" w:rsidR="00786CA1" w:rsidRDefault="00786CA1" w:rsidP="00BF5177">
      <w:pPr>
        <w:ind w:left="360"/>
      </w:pPr>
    </w:p>
    <w:p w14:paraId="7D98A753" w14:textId="77777777" w:rsidR="00BF5177" w:rsidRDefault="00BF5177" w:rsidP="00BF5177">
      <w:pPr>
        <w:ind w:left="360"/>
      </w:pPr>
    </w:p>
    <w:p w14:paraId="0C5B1458" w14:textId="77777777" w:rsidR="00BF5177" w:rsidRDefault="00BF5177" w:rsidP="00BF5177">
      <w:pPr>
        <w:ind w:left="360"/>
      </w:pPr>
    </w:p>
    <w:p w14:paraId="0FE82ACA" w14:textId="77777777" w:rsidR="00BF5177" w:rsidRPr="00BF5177" w:rsidRDefault="00BF5177" w:rsidP="00BF5177">
      <w:pPr>
        <w:ind w:left="360"/>
      </w:pPr>
    </w:p>
    <w:p w14:paraId="292451C3" w14:textId="1F87A82C" w:rsidR="006D2D0E" w:rsidRDefault="00093AEE" w:rsidP="006D2D0E">
      <w:pPr>
        <w:pStyle w:val="Heading1"/>
        <w:numPr>
          <w:ilvl w:val="0"/>
          <w:numId w:val="7"/>
        </w:numPr>
        <w:rPr>
          <w:rFonts w:asciiTheme="majorHAnsi" w:hAnsiTheme="majorHAnsi" w:cstheme="majorHAnsi"/>
          <w:sz w:val="24"/>
          <w:szCs w:val="24"/>
        </w:rPr>
      </w:pPr>
      <w:bookmarkStart w:id="5" w:name="_Toc208165963"/>
      <w:r w:rsidRPr="00093AEE">
        <w:rPr>
          <w:rFonts w:asciiTheme="majorHAnsi" w:hAnsiTheme="majorHAnsi" w:cstheme="majorHAnsi"/>
          <w:sz w:val="24"/>
          <w:szCs w:val="24"/>
        </w:rPr>
        <w:t>De</w:t>
      </w:r>
      <w:bookmarkStart w:id="6" w:name="_3whwml4" w:colFirst="0" w:colLast="0"/>
      <w:bookmarkEnd w:id="6"/>
      <w:r w:rsidRPr="00093AEE">
        <w:rPr>
          <w:rFonts w:asciiTheme="majorHAnsi" w:hAnsiTheme="majorHAnsi" w:cstheme="majorHAnsi"/>
          <w:sz w:val="24"/>
          <w:szCs w:val="24"/>
        </w:rPr>
        <w:t>fine a complex problem in the workplace, including its scope and impact</w:t>
      </w:r>
      <w:bookmarkStart w:id="7" w:name="_2bn6wsx" w:colFirst="0" w:colLast="0"/>
      <w:bookmarkEnd w:id="5"/>
      <w:bookmarkEnd w:id="7"/>
    </w:p>
    <w:p w14:paraId="115FE9ED" w14:textId="77777777" w:rsidR="0072264B" w:rsidRDefault="0072264B" w:rsidP="0072264B"/>
    <w:p w14:paraId="792D83BB" w14:textId="197650DE" w:rsidR="00BF77D2" w:rsidRPr="00BF77D2" w:rsidRDefault="00BF77D2" w:rsidP="00BF77D2">
      <w:pPr>
        <w:ind w:left="360"/>
      </w:pPr>
      <w:r w:rsidRPr="00BF77D2">
        <w:t xml:space="preserve">The workplace problem </w:t>
      </w:r>
      <w:r w:rsidR="00BF5177">
        <w:t xml:space="preserve">we </w:t>
      </w:r>
      <w:r w:rsidR="00C5531B">
        <w:t>had was</w:t>
      </w:r>
      <w:r w:rsidRPr="00BF77D2">
        <w:t xml:space="preserve"> the unsafe</w:t>
      </w:r>
      <w:r w:rsidR="00C5531B">
        <w:t xml:space="preserve"> carpet</w:t>
      </w:r>
      <w:r w:rsidRPr="00BF77D2">
        <w:t xml:space="preserve"> flooring </w:t>
      </w:r>
      <w:r w:rsidR="00786CA1">
        <w:t xml:space="preserve">in the </w:t>
      </w:r>
      <w:r w:rsidR="00B602A5">
        <w:t>Medical</w:t>
      </w:r>
      <w:r w:rsidRPr="00BF77D2">
        <w:t xml:space="preserve"> Library </w:t>
      </w:r>
      <w:r w:rsidR="00781411">
        <w:t>where</w:t>
      </w:r>
      <w:r w:rsidRPr="00BF77D2">
        <w:t xml:space="preserve"> have worked in for the last seven years.</w:t>
      </w:r>
      <w:r w:rsidR="00B92DEA">
        <w:t xml:space="preserve"> </w:t>
      </w:r>
      <w:r w:rsidRPr="00BF77D2">
        <w:t xml:space="preserve"> The carpet flooring in the library is now over fifteen years </w:t>
      </w:r>
      <w:r w:rsidR="00F74DFD" w:rsidRPr="00BF77D2">
        <w:t>old,</w:t>
      </w:r>
      <w:r w:rsidRPr="00BF77D2">
        <w:t xml:space="preserve"> and we now know that it must be replaced as soon as possible. We have had complaints from our users, which include both staff and university students, that parts are worn, </w:t>
      </w:r>
      <w:r w:rsidR="00186337" w:rsidRPr="00BF77D2">
        <w:t>and</w:t>
      </w:r>
      <w:r w:rsidRPr="00BF77D2">
        <w:t xml:space="preserve"> some </w:t>
      </w:r>
      <w:r w:rsidR="00A5390A">
        <w:t xml:space="preserve">people </w:t>
      </w:r>
      <w:r w:rsidRPr="00BF77D2">
        <w:t>have tripped over the damaged parts of it.</w:t>
      </w:r>
      <w:r w:rsidR="00B92DEA">
        <w:t xml:space="preserve"> </w:t>
      </w:r>
      <w:r w:rsidRPr="00BF77D2">
        <w:t xml:space="preserve"> We have realised that although it might look like an easy problem to fix but it is in fact a very complex problem</w:t>
      </w:r>
      <w:r w:rsidRPr="00BF77D2">
        <w:rPr>
          <w:b/>
          <w:bCs/>
        </w:rPr>
        <w:t xml:space="preserve"> </w:t>
      </w:r>
      <w:r w:rsidRPr="00BF77D2">
        <w:t xml:space="preserve">because it involves many different departments and who very limited budgets across </w:t>
      </w:r>
      <w:r w:rsidR="001151C6">
        <w:t xml:space="preserve">the </w:t>
      </w:r>
      <w:r w:rsidRPr="00BF77D2">
        <w:t>Health Board (D</w:t>
      </w:r>
      <w:r w:rsidR="00B602A5">
        <w:t>o</w:t>
      </w:r>
      <w:r w:rsidRPr="00BF77D2">
        <w:t>rner &amp; Funke, 2017).</w:t>
      </w:r>
    </w:p>
    <w:p w14:paraId="62238588" w14:textId="7C273733" w:rsidR="00BF77D2" w:rsidRPr="00BF77D2" w:rsidRDefault="00D21686" w:rsidP="00BF77D2">
      <w:pPr>
        <w:ind w:left="360"/>
      </w:pPr>
      <w:r>
        <w:t xml:space="preserve">We </w:t>
      </w:r>
      <w:r w:rsidR="00E07428">
        <w:t>kn</w:t>
      </w:r>
      <w:r w:rsidR="006F00CB">
        <w:t>e</w:t>
      </w:r>
      <w:r w:rsidR="00E07428">
        <w:t xml:space="preserve">w at the start </w:t>
      </w:r>
      <w:r w:rsidR="006F00CB">
        <w:t xml:space="preserve">of the project </w:t>
      </w:r>
      <w:r w:rsidR="00E07428">
        <w:t>the responsibility for replacing</w:t>
      </w:r>
      <w:r w:rsidR="001151C6">
        <w:t xml:space="preserve"> </w:t>
      </w:r>
      <w:r>
        <w:t>c</w:t>
      </w:r>
      <w:r w:rsidRPr="00BF77D2">
        <w:t>arpet</w:t>
      </w:r>
      <w:r w:rsidR="00BF77D2" w:rsidRPr="00BF77D2">
        <w:t xml:space="preserve"> flooring </w:t>
      </w:r>
      <w:r w:rsidR="006F00CB">
        <w:t>was our</w:t>
      </w:r>
      <w:r w:rsidR="00592E71">
        <w:t xml:space="preserve"> department</w:t>
      </w:r>
      <w:r w:rsidR="00BF77D2" w:rsidRPr="00BF77D2">
        <w:t xml:space="preserve">. </w:t>
      </w:r>
      <w:r w:rsidR="00592E71">
        <w:t xml:space="preserve"> </w:t>
      </w:r>
      <w:r w:rsidR="00BF77D2" w:rsidRPr="00BF77D2">
        <w:t>The estates department are responsible for the buildings' maintenance and makes sure that health and safety standards are met.</w:t>
      </w:r>
      <w:r w:rsidR="00592E71">
        <w:t xml:space="preserve">  </w:t>
      </w:r>
      <w:r w:rsidR="006253B1">
        <w:t>We had to choose a replacement option that was cost effective and would last.</w:t>
      </w:r>
    </w:p>
    <w:p w14:paraId="6A4678CB" w14:textId="0369BF8C" w:rsidR="00BF77D2" w:rsidRPr="00BF77D2" w:rsidRDefault="00BF77D2" w:rsidP="00BF77D2">
      <w:pPr>
        <w:ind w:left="360"/>
      </w:pPr>
      <w:r w:rsidRPr="00BF77D2">
        <w:t>This is a very complex problem for our department as it will involve</w:t>
      </w:r>
      <w:r w:rsidR="006253B1">
        <w:t xml:space="preserve"> informing </w:t>
      </w:r>
      <w:r w:rsidR="00ED2E8D">
        <w:t>all</w:t>
      </w:r>
      <w:r w:rsidR="006253B1">
        <w:t xml:space="preserve"> our </w:t>
      </w:r>
      <w:r w:rsidRPr="00BF77D2">
        <w:t>stakeholders and more than one possible solution</w:t>
      </w:r>
      <w:r w:rsidR="0025122F">
        <w:t xml:space="preserve"> was available.  </w:t>
      </w:r>
      <w:r w:rsidRPr="00BF77D2">
        <w:t xml:space="preserve">The </w:t>
      </w:r>
      <w:r w:rsidR="00D72339">
        <w:t xml:space="preserve">flooring can no longer be solved </w:t>
      </w:r>
      <w:r w:rsidRPr="00BF77D2">
        <w:t xml:space="preserve">by a </w:t>
      </w:r>
      <w:r w:rsidR="00ED2E8D" w:rsidRPr="00BF77D2">
        <w:t>simple</w:t>
      </w:r>
      <w:r w:rsidRPr="00BF77D2">
        <w:t>, quick repair job</w:t>
      </w:r>
      <w:r w:rsidR="00D72339">
        <w:t xml:space="preserve">.  We decided to use </w:t>
      </w:r>
      <w:r w:rsidR="00ED2E8D">
        <w:t xml:space="preserve">established </w:t>
      </w:r>
      <w:r w:rsidRPr="00BF77D2">
        <w:t xml:space="preserve">techniques to weigh up the different options available </w:t>
      </w:r>
      <w:r w:rsidR="00ED2E8D">
        <w:t xml:space="preserve">to us </w:t>
      </w:r>
      <w:r w:rsidRPr="00BF77D2">
        <w:t>and find the most realistic and sustainable plan to fix the issue (Bridgman, 2020).</w:t>
      </w:r>
    </w:p>
    <w:p w14:paraId="705FCB56" w14:textId="77777777" w:rsidR="0072264B" w:rsidRPr="0072264B" w:rsidRDefault="0072264B" w:rsidP="0072264B">
      <w:pPr>
        <w:ind w:left="360"/>
      </w:pPr>
    </w:p>
    <w:p w14:paraId="60000259" w14:textId="77777777" w:rsidR="006D2D0E" w:rsidRDefault="006D2D0E" w:rsidP="006D2D0E"/>
    <w:p w14:paraId="0656B1F2" w14:textId="77777777" w:rsidR="006D5287" w:rsidRDefault="006D5287" w:rsidP="006D2D0E"/>
    <w:p w14:paraId="4D3040C3" w14:textId="77777777" w:rsidR="006D5287" w:rsidRDefault="006D5287" w:rsidP="006D2D0E"/>
    <w:p w14:paraId="346E35AA" w14:textId="77777777" w:rsidR="006D5287" w:rsidRDefault="006D5287" w:rsidP="006D2D0E"/>
    <w:p w14:paraId="1C8A8F76" w14:textId="77777777" w:rsidR="00CC6A67" w:rsidRDefault="00CC6A67" w:rsidP="006D2D0E"/>
    <w:p w14:paraId="61820F4C" w14:textId="77777777" w:rsidR="00CC6A67" w:rsidRDefault="00CC6A67" w:rsidP="006D2D0E"/>
    <w:p w14:paraId="3B46E08A" w14:textId="77777777" w:rsidR="006D5287" w:rsidRDefault="006D5287" w:rsidP="006D2D0E"/>
    <w:p w14:paraId="6CE655D9" w14:textId="77777777" w:rsidR="006D5287" w:rsidRDefault="006D5287" w:rsidP="006D2D0E"/>
    <w:p w14:paraId="19749334" w14:textId="77777777" w:rsidR="006F00CB" w:rsidRDefault="006F00CB" w:rsidP="006D2D0E"/>
    <w:p w14:paraId="3AEF638A" w14:textId="77777777" w:rsidR="006F00CB" w:rsidRDefault="006F00CB" w:rsidP="006D2D0E"/>
    <w:p w14:paraId="4DE939FA" w14:textId="77777777" w:rsidR="006F00CB" w:rsidRDefault="006F00CB" w:rsidP="006D2D0E"/>
    <w:p w14:paraId="34FABB86" w14:textId="77777777" w:rsidR="00ED2E8D" w:rsidRDefault="00ED2E8D" w:rsidP="006D2D0E"/>
    <w:p w14:paraId="0F12BA23" w14:textId="77777777" w:rsidR="00ED2E8D" w:rsidRDefault="00ED2E8D" w:rsidP="006D2D0E"/>
    <w:p w14:paraId="31E15C32" w14:textId="77777777" w:rsidR="006D5287" w:rsidRDefault="006D5287" w:rsidP="006D2D0E"/>
    <w:p w14:paraId="2B52B5C2" w14:textId="77777777" w:rsidR="00093AEE" w:rsidRDefault="00093AEE" w:rsidP="00093AEE">
      <w:pPr>
        <w:pStyle w:val="Heading1"/>
        <w:numPr>
          <w:ilvl w:val="0"/>
          <w:numId w:val="7"/>
        </w:numPr>
        <w:rPr>
          <w:rFonts w:asciiTheme="majorHAnsi" w:hAnsiTheme="majorHAnsi" w:cstheme="majorHAnsi"/>
          <w:sz w:val="24"/>
          <w:szCs w:val="24"/>
        </w:rPr>
      </w:pPr>
      <w:bookmarkStart w:id="8" w:name="_Toc208165964"/>
      <w:r w:rsidRPr="00093AEE">
        <w:rPr>
          <w:rFonts w:asciiTheme="majorHAnsi" w:hAnsiTheme="majorHAnsi" w:cstheme="majorHAnsi"/>
          <w:sz w:val="24"/>
          <w:szCs w:val="24"/>
        </w:rPr>
        <w:t>Analyse information on the identified problem, to help inform the decision-making process</w:t>
      </w:r>
      <w:bookmarkStart w:id="9" w:name="_1pxezwc" w:colFirst="0" w:colLast="0"/>
      <w:bookmarkEnd w:id="8"/>
      <w:bookmarkEnd w:id="9"/>
    </w:p>
    <w:p w14:paraId="4AF1600F" w14:textId="77777777" w:rsidR="007A5A13" w:rsidRDefault="007A5A13" w:rsidP="007A5A13"/>
    <w:p w14:paraId="34FEC914" w14:textId="58156D8B" w:rsidR="00452AB2" w:rsidRDefault="00452AB2" w:rsidP="00452AB2">
      <w:pPr>
        <w:ind w:left="720"/>
      </w:pPr>
      <w:r>
        <w:t xml:space="preserve">To try to properly understand the problem of the flooring issue in the medical library, the </w:t>
      </w:r>
      <w:r w:rsidR="00395948">
        <w:t xml:space="preserve">two </w:t>
      </w:r>
      <w:r w:rsidR="00ED2E8D">
        <w:t xml:space="preserve">following </w:t>
      </w:r>
      <w:r w:rsidR="00395948">
        <w:t>problem-solving</w:t>
      </w:r>
      <w:r>
        <w:t xml:space="preserve"> tools were used.  The first was the Fishbone (Ishikawa) diagram, and the second was the 5 Whys method (Ohno, 1997).  </w:t>
      </w:r>
    </w:p>
    <w:p w14:paraId="4BFE8914" w14:textId="2EC8C1EA" w:rsidR="00452AB2" w:rsidRDefault="005C7E07" w:rsidP="00452AB2">
      <w:pPr>
        <w:ind w:left="720"/>
      </w:pPr>
      <w:r>
        <w:t xml:space="preserve">A </w:t>
      </w:r>
      <w:r w:rsidR="00ED2E8D">
        <w:t>Ish</w:t>
      </w:r>
      <w:r>
        <w:t xml:space="preserve">ikawa </w:t>
      </w:r>
      <w:r w:rsidR="00452AB2">
        <w:t>Fishbone diagram</w:t>
      </w:r>
      <w:r w:rsidR="006F4733">
        <w:t xml:space="preserve"> </w:t>
      </w:r>
      <w:r w:rsidR="007F697B">
        <w:t>(Figure 1)</w:t>
      </w:r>
      <w:r w:rsidR="00452AB2">
        <w:t xml:space="preserve"> </w:t>
      </w:r>
      <w:r w:rsidR="007F697B">
        <w:t xml:space="preserve">was used to </w:t>
      </w:r>
      <w:r w:rsidR="00452AB2">
        <w:t>break</w:t>
      </w:r>
      <w:r w:rsidR="007F697B">
        <w:t xml:space="preserve">down </w:t>
      </w:r>
      <w:r w:rsidR="00ED2E8D">
        <w:t>all</w:t>
      </w:r>
      <w:r w:rsidR="007F697B">
        <w:t xml:space="preserve"> the </w:t>
      </w:r>
      <w:r w:rsidR="00452AB2">
        <w:t>problem</w:t>
      </w:r>
      <w:r w:rsidR="007F697B">
        <w:t>s</w:t>
      </w:r>
      <w:r w:rsidR="00452AB2">
        <w:t xml:space="preserve"> down into categories of </w:t>
      </w:r>
      <w:r w:rsidR="00C641D6">
        <w:t xml:space="preserve">the root </w:t>
      </w:r>
      <w:r w:rsidR="00452AB2">
        <w:t>causes.  It highlighted the main areas which are:</w:t>
      </w:r>
    </w:p>
    <w:p w14:paraId="693DBF49" w14:textId="7DE149EB" w:rsidR="00A3624E" w:rsidRPr="006067F9" w:rsidRDefault="004E1083" w:rsidP="00452AB2">
      <w:pPr>
        <w:ind w:left="720"/>
        <w:rPr>
          <w:b/>
          <w:bCs/>
        </w:rPr>
      </w:pPr>
      <w:bookmarkStart w:id="10" w:name="_Hlk208162709"/>
      <w:r w:rsidRPr="006067F9">
        <w:rPr>
          <w:b/>
          <w:bCs/>
        </w:rPr>
        <w:t xml:space="preserve">Figure 1. The </w:t>
      </w:r>
      <w:r w:rsidR="008462CC" w:rsidRPr="006067F9">
        <w:rPr>
          <w:b/>
          <w:bCs/>
        </w:rPr>
        <w:t>Ish</w:t>
      </w:r>
      <w:r w:rsidR="00463114" w:rsidRPr="006067F9">
        <w:rPr>
          <w:b/>
          <w:bCs/>
        </w:rPr>
        <w:t xml:space="preserve">ikawa </w:t>
      </w:r>
      <w:r w:rsidR="00A3624E" w:rsidRPr="006067F9">
        <w:rPr>
          <w:b/>
          <w:bCs/>
        </w:rPr>
        <w:t>Fishbone</w:t>
      </w:r>
      <w:r w:rsidR="00463114" w:rsidRPr="006067F9">
        <w:rPr>
          <w:b/>
          <w:bCs/>
        </w:rPr>
        <w:t xml:space="preserve"> Diagram </w:t>
      </w:r>
    </w:p>
    <w:bookmarkEnd w:id="10"/>
    <w:p w14:paraId="50B590C0" w14:textId="59985489" w:rsidR="00A3624E" w:rsidRDefault="00A3624E" w:rsidP="00452AB2">
      <w:pPr>
        <w:ind w:left="720"/>
      </w:pPr>
    </w:p>
    <w:p w14:paraId="130F8CFE" w14:textId="43EFFD49" w:rsidR="00967010" w:rsidRDefault="00EE50CD" w:rsidP="00967010">
      <w:pPr>
        <w:ind w:left="720"/>
      </w:pPr>
      <w:r w:rsidRPr="00D32735">
        <w:rPr>
          <w:rFonts w:ascii="Aptos" w:eastAsia="Aptos" w:hAnsi="Aptos" w:cs="Times New Roman"/>
          <w:noProof/>
          <w:kern w:val="2"/>
          <w:lang w:eastAsia="en-US"/>
          <w14:ligatures w14:val="standardContextual"/>
        </w:rPr>
        <w:drawing>
          <wp:anchor distT="0" distB="0" distL="114300" distR="114300" simplePos="0" relativeHeight="251658240" behindDoc="0" locked="0" layoutInCell="1" allowOverlap="1" wp14:anchorId="56DFB30E" wp14:editId="7954ACDC">
            <wp:simplePos x="0" y="0"/>
            <wp:positionH relativeFrom="column">
              <wp:posOffset>306070</wp:posOffset>
            </wp:positionH>
            <wp:positionV relativeFrom="paragraph">
              <wp:posOffset>182880</wp:posOffset>
            </wp:positionV>
            <wp:extent cx="5403215" cy="2881630"/>
            <wp:effectExtent l="0" t="0" r="6985" b="0"/>
            <wp:wrapSquare wrapText="bothSides"/>
            <wp:docPr id="166327286" name="Picture 2" descr="A diagram of a medical libr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7286" name="Picture 2" descr="A diagram of a medical library&#10;&#10;AI-generated content may be incorrect."/>
                    <pic:cNvPicPr>
                      <a:picLocks noChangeAspect="1" noChangeArrowheads="1"/>
                    </pic:cNvPicPr>
                  </pic:nvPicPr>
                  <pic:blipFill rotWithShape="1">
                    <a:blip r:embed="rId12">
                      <a:extLst>
                        <a:ext uri="{28A0092B-C50C-407E-A947-70E740481C1C}">
                          <a14:useLocalDpi xmlns:a14="http://schemas.microsoft.com/office/drawing/2010/main" val="0"/>
                        </a:ext>
                      </a:extLst>
                    </a:blip>
                    <a:srcRect l="7722" t="7100" r="1354" b="13068"/>
                    <a:stretch>
                      <a:fillRect/>
                    </a:stretch>
                  </pic:blipFill>
                  <pic:spPr bwMode="auto">
                    <a:xfrm>
                      <a:off x="0" y="0"/>
                      <a:ext cx="5403215" cy="288163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BEC94E" w14:textId="77777777" w:rsidR="00EE50CD" w:rsidRDefault="00EE50CD" w:rsidP="00012F50">
      <w:pPr>
        <w:rPr>
          <w:b/>
          <w:bCs/>
        </w:rPr>
      </w:pPr>
    </w:p>
    <w:p w14:paraId="73C63CBD" w14:textId="77777777" w:rsidR="00EE50CD" w:rsidRDefault="00EE50CD" w:rsidP="00012F50">
      <w:pPr>
        <w:rPr>
          <w:b/>
          <w:bCs/>
        </w:rPr>
      </w:pPr>
    </w:p>
    <w:p w14:paraId="3175AB05" w14:textId="77777777" w:rsidR="00EE50CD" w:rsidRDefault="00EE50CD" w:rsidP="00012F50">
      <w:pPr>
        <w:rPr>
          <w:b/>
          <w:bCs/>
        </w:rPr>
      </w:pPr>
    </w:p>
    <w:p w14:paraId="7D9CC8B0" w14:textId="190FB238" w:rsidR="00452AB2" w:rsidRDefault="00EE50CD" w:rsidP="00012F50">
      <w:r w:rsidRPr="00E7325D">
        <w:rPr>
          <w:b/>
          <w:bCs/>
        </w:rPr>
        <w:t>Figure 1</w:t>
      </w:r>
      <w:r w:rsidR="000F1C23">
        <w:t xml:space="preserve"> </w:t>
      </w:r>
      <w:r w:rsidR="005B6550">
        <w:t xml:space="preserve">above </w:t>
      </w:r>
      <w:r w:rsidR="00452AB2">
        <w:t xml:space="preserve">clearly </w:t>
      </w:r>
      <w:r w:rsidR="000F1C23">
        <w:t>showed us</w:t>
      </w:r>
      <w:r w:rsidR="00452AB2">
        <w:t xml:space="preserve"> that the problem</w:t>
      </w:r>
      <w:r w:rsidR="000F1C23">
        <w:t>s were not just caused</w:t>
      </w:r>
      <w:r w:rsidR="007D571C">
        <w:t xml:space="preserve"> just by</w:t>
      </w:r>
      <w:r w:rsidR="00452AB2">
        <w:t xml:space="preserve"> age and the physical wear and tear</w:t>
      </w:r>
      <w:r w:rsidR="007D571C">
        <w:t xml:space="preserve"> over the fifteen years</w:t>
      </w:r>
      <w:r w:rsidR="005B6550">
        <w:t xml:space="preserve">, the </w:t>
      </w:r>
      <w:r w:rsidR="00452AB2">
        <w:t xml:space="preserve">limited funding caused by the Covid-19 pandemic, not being able to apply Service Increment for Teaching (SIFT) funding.  </w:t>
      </w:r>
    </w:p>
    <w:p w14:paraId="7B0B8A98" w14:textId="77777777" w:rsidR="00056167" w:rsidRDefault="00056167" w:rsidP="005B6550"/>
    <w:p w14:paraId="59E8D066" w14:textId="77777777" w:rsidR="00056167" w:rsidRDefault="00056167" w:rsidP="005B6550"/>
    <w:p w14:paraId="4D21D218" w14:textId="77777777" w:rsidR="00056167" w:rsidRDefault="00056167" w:rsidP="005B6550"/>
    <w:p w14:paraId="15327C0C" w14:textId="77777777" w:rsidR="00056167" w:rsidRDefault="00056167" w:rsidP="005B6550"/>
    <w:p w14:paraId="373B6FE0" w14:textId="2585B30B" w:rsidR="00CC2C1E" w:rsidRDefault="00B32C0C" w:rsidP="005B6550">
      <w:r>
        <w:t xml:space="preserve">We then used </w:t>
      </w:r>
      <w:r w:rsidR="00A15DA4">
        <w:t>5</w:t>
      </w:r>
      <w:r w:rsidR="00452AB2">
        <w:t xml:space="preserve"> Whys </w:t>
      </w:r>
      <w:r w:rsidR="00A15DA4">
        <w:t xml:space="preserve">analysis tool </w:t>
      </w:r>
      <w:r w:rsidR="002351B6">
        <w:t xml:space="preserve">which involved us </w:t>
      </w:r>
      <w:r w:rsidR="00452AB2">
        <w:t>asking why an issue is a problem repeatedly to try to find a solution to the root cause of the problem (Ohno, 1988).</w:t>
      </w:r>
      <w:r w:rsidR="00CC2C1E" w:rsidRPr="00CC2C1E">
        <w:t>   </w:t>
      </w:r>
    </w:p>
    <w:p w14:paraId="44EE1CF3" w14:textId="77777777" w:rsidR="005C7E07" w:rsidRDefault="005C7E07" w:rsidP="005B6550">
      <w:pPr>
        <w:rPr>
          <w:b/>
          <w:bCs/>
        </w:rPr>
      </w:pPr>
      <w:bookmarkStart w:id="11" w:name="_Hlk208162783"/>
    </w:p>
    <w:p w14:paraId="62AAC809" w14:textId="1DEDC011" w:rsidR="00012F50" w:rsidRPr="00BD70A4" w:rsidRDefault="00A37897" w:rsidP="005B6550">
      <w:pPr>
        <w:rPr>
          <w:b/>
          <w:bCs/>
        </w:rPr>
      </w:pPr>
      <w:r>
        <w:rPr>
          <w:b/>
          <w:bCs/>
        </w:rPr>
        <w:t>Table</w:t>
      </w:r>
      <w:r w:rsidR="00541024">
        <w:rPr>
          <w:b/>
          <w:bCs/>
        </w:rPr>
        <w:t xml:space="preserve"> 1:</w:t>
      </w:r>
      <w:r w:rsidR="00BD70A4" w:rsidRPr="00BD70A4">
        <w:rPr>
          <w:b/>
          <w:bCs/>
        </w:rPr>
        <w:t xml:space="preserve"> The 5 Whys Analysis</w:t>
      </w:r>
    </w:p>
    <w:p w14:paraId="0BF3015D" w14:textId="77777777" w:rsidR="0021421A" w:rsidRPr="00CC2C1E" w:rsidRDefault="0021421A" w:rsidP="00452AB2">
      <w:pPr>
        <w:ind w:left="720"/>
      </w:pPr>
    </w:p>
    <w:tbl>
      <w:tblPr>
        <w:tblStyle w:val="TableGrid"/>
        <w:tblW w:w="0" w:type="auto"/>
        <w:tblInd w:w="-5" w:type="dxa"/>
        <w:tblLook w:val="04A0" w:firstRow="1" w:lastRow="0" w:firstColumn="1" w:lastColumn="0" w:noHBand="0" w:noVBand="1"/>
      </w:tblPr>
      <w:tblGrid>
        <w:gridCol w:w="2630"/>
        <w:gridCol w:w="3001"/>
        <w:gridCol w:w="3015"/>
      </w:tblGrid>
      <w:tr w:rsidR="006F3F72" w14:paraId="3DD92D5B" w14:textId="77777777" w:rsidTr="007E46DC">
        <w:tc>
          <w:tcPr>
            <w:tcW w:w="2630" w:type="dxa"/>
          </w:tcPr>
          <w:p w14:paraId="377C5985" w14:textId="1E868431" w:rsidR="006F3F72" w:rsidRDefault="0021421A" w:rsidP="007A5A13">
            <w:r>
              <w:t>The 5 Whys</w:t>
            </w:r>
          </w:p>
        </w:tc>
        <w:tc>
          <w:tcPr>
            <w:tcW w:w="3001" w:type="dxa"/>
          </w:tcPr>
          <w:p w14:paraId="38830930" w14:textId="6B079943" w:rsidR="006F3F72" w:rsidRDefault="00F25ABD" w:rsidP="007A5A13">
            <w:r>
              <w:t>WHY QUESTION</w:t>
            </w:r>
          </w:p>
        </w:tc>
        <w:tc>
          <w:tcPr>
            <w:tcW w:w="3015" w:type="dxa"/>
          </w:tcPr>
          <w:p w14:paraId="16044BB5" w14:textId="69FB94FD" w:rsidR="006F3F72" w:rsidRDefault="00F25ABD" w:rsidP="007A5A13">
            <w:r>
              <w:t>ANSWER</w:t>
            </w:r>
          </w:p>
        </w:tc>
      </w:tr>
      <w:tr w:rsidR="006F3F72" w14:paraId="41327971" w14:textId="77777777" w:rsidTr="007E46DC">
        <w:tc>
          <w:tcPr>
            <w:tcW w:w="2630" w:type="dxa"/>
          </w:tcPr>
          <w:p w14:paraId="4FADC44A" w14:textId="37130C0E" w:rsidR="006F3F72" w:rsidRDefault="006A3252" w:rsidP="007A5A13">
            <w:r>
              <w:t xml:space="preserve">Why </w:t>
            </w:r>
            <w:r w:rsidR="00F25ABD">
              <w:t>1</w:t>
            </w:r>
            <w:r w:rsidR="0021421A">
              <w:t xml:space="preserve"> </w:t>
            </w:r>
          </w:p>
        </w:tc>
        <w:tc>
          <w:tcPr>
            <w:tcW w:w="3001" w:type="dxa"/>
          </w:tcPr>
          <w:p w14:paraId="5850289E" w14:textId="5EC160C3" w:rsidR="006F3F72" w:rsidRDefault="002F6662" w:rsidP="00E62F48">
            <w:r w:rsidRPr="002F6662">
              <w:t>Why is the carpet flooring unsafe?</w:t>
            </w:r>
          </w:p>
        </w:tc>
        <w:tc>
          <w:tcPr>
            <w:tcW w:w="3015" w:type="dxa"/>
          </w:tcPr>
          <w:p w14:paraId="16331828" w14:textId="200E559F" w:rsidR="006F3F72" w:rsidRDefault="002F6662" w:rsidP="00E62F48">
            <w:r w:rsidRPr="002F6662">
              <w:t>Because it is over 15 years old and very worn in certain areas.</w:t>
            </w:r>
          </w:p>
        </w:tc>
      </w:tr>
      <w:tr w:rsidR="006F3F72" w14:paraId="69D0F657" w14:textId="77777777" w:rsidTr="007E46DC">
        <w:tc>
          <w:tcPr>
            <w:tcW w:w="2630" w:type="dxa"/>
          </w:tcPr>
          <w:p w14:paraId="4869C5C2" w14:textId="5D5773A5" w:rsidR="006F3F72" w:rsidRDefault="006A3252" w:rsidP="007A5A13">
            <w:r>
              <w:t xml:space="preserve">Why </w:t>
            </w:r>
            <w:r w:rsidR="00F25ABD">
              <w:t>2</w:t>
            </w:r>
          </w:p>
        </w:tc>
        <w:tc>
          <w:tcPr>
            <w:tcW w:w="3001" w:type="dxa"/>
          </w:tcPr>
          <w:p w14:paraId="571E1841" w14:textId="77777777" w:rsidR="00622DC6" w:rsidRPr="00622DC6" w:rsidRDefault="00622DC6" w:rsidP="00622DC6">
            <w:r w:rsidRPr="00622DC6">
              <w:t>Why is it damaged and worn?</w:t>
            </w:r>
          </w:p>
          <w:p w14:paraId="1CD477EC" w14:textId="77777777" w:rsidR="006F3F72" w:rsidRDefault="006F3F72" w:rsidP="007A5A13"/>
        </w:tc>
        <w:tc>
          <w:tcPr>
            <w:tcW w:w="3015" w:type="dxa"/>
          </w:tcPr>
          <w:p w14:paraId="1E096769" w14:textId="6862B1A6" w:rsidR="006F3F72" w:rsidRDefault="00622DC6" w:rsidP="00E62F48">
            <w:r w:rsidRPr="00622DC6">
              <w:t>Because of its age and has not been replaced or properly repaired for 15 years and only quick fixes.</w:t>
            </w:r>
          </w:p>
        </w:tc>
      </w:tr>
      <w:tr w:rsidR="006F3F72" w14:paraId="2BA40A09" w14:textId="77777777" w:rsidTr="007E46DC">
        <w:tc>
          <w:tcPr>
            <w:tcW w:w="2630" w:type="dxa"/>
          </w:tcPr>
          <w:p w14:paraId="10876796" w14:textId="423F3982" w:rsidR="006F3F72" w:rsidRDefault="006A3252" w:rsidP="007A5A13">
            <w:r>
              <w:t xml:space="preserve">Why </w:t>
            </w:r>
            <w:r w:rsidR="00F25ABD">
              <w:t>3</w:t>
            </w:r>
          </w:p>
        </w:tc>
        <w:tc>
          <w:tcPr>
            <w:tcW w:w="3001" w:type="dxa"/>
          </w:tcPr>
          <w:p w14:paraId="0CFD3D74" w14:textId="77777777" w:rsidR="00FF3D3D" w:rsidRPr="00FF3D3D" w:rsidRDefault="00FF3D3D" w:rsidP="00FF3D3D">
            <w:r w:rsidRPr="00FF3D3D">
              <w:t>Why has it not been replaced?</w:t>
            </w:r>
          </w:p>
          <w:p w14:paraId="359DA243" w14:textId="77777777" w:rsidR="006F3F72" w:rsidRDefault="006F3F72" w:rsidP="007A5A13"/>
        </w:tc>
        <w:tc>
          <w:tcPr>
            <w:tcW w:w="3015" w:type="dxa"/>
          </w:tcPr>
          <w:p w14:paraId="7B66A3BA" w14:textId="16301B95" w:rsidR="006F3F72" w:rsidRDefault="00AD1C6A" w:rsidP="00E62F48">
            <w:r w:rsidRPr="00AD1C6A">
              <w:t>Because repairs of over £5000 require senior management approval.</w:t>
            </w:r>
          </w:p>
        </w:tc>
      </w:tr>
      <w:tr w:rsidR="006F3F72" w14:paraId="2EB1DBD2" w14:textId="77777777" w:rsidTr="007E46DC">
        <w:tc>
          <w:tcPr>
            <w:tcW w:w="2630" w:type="dxa"/>
          </w:tcPr>
          <w:p w14:paraId="4F21D1A9" w14:textId="57D320EB" w:rsidR="006F3F72" w:rsidRDefault="006A3252" w:rsidP="007A5A13">
            <w:r>
              <w:t xml:space="preserve">Why </w:t>
            </w:r>
            <w:r w:rsidR="00F25ABD">
              <w:t>4</w:t>
            </w:r>
          </w:p>
        </w:tc>
        <w:tc>
          <w:tcPr>
            <w:tcW w:w="3001" w:type="dxa"/>
          </w:tcPr>
          <w:p w14:paraId="1E899430" w14:textId="77777777" w:rsidR="00FF3D3D" w:rsidRPr="00FF3D3D" w:rsidRDefault="00FF3D3D" w:rsidP="00FF3D3D">
            <w:r w:rsidRPr="00FF3D3D">
              <w:t>Why was funding approval needed?</w:t>
            </w:r>
          </w:p>
          <w:p w14:paraId="5F752ACB" w14:textId="77777777" w:rsidR="006F3F72" w:rsidRDefault="006F3F72" w:rsidP="00FF3D3D">
            <w:pPr>
              <w:ind w:firstLine="720"/>
            </w:pPr>
          </w:p>
        </w:tc>
        <w:tc>
          <w:tcPr>
            <w:tcW w:w="3015" w:type="dxa"/>
          </w:tcPr>
          <w:p w14:paraId="2CF784E4" w14:textId="7E253ED0" w:rsidR="006F3F72" w:rsidRDefault="00AD1C6A" w:rsidP="00E62F48">
            <w:r w:rsidRPr="00AD1C6A">
              <w:t xml:space="preserve">Because we do not have the funds in the </w:t>
            </w:r>
            <w:r w:rsidR="00186337" w:rsidRPr="00AD1C6A">
              <w:t>library</w:t>
            </w:r>
            <w:r w:rsidRPr="00AD1C6A">
              <w:t xml:space="preserve"> budget and need to apply to the SIFT funding committee.</w:t>
            </w:r>
          </w:p>
        </w:tc>
      </w:tr>
      <w:tr w:rsidR="006F3F72" w14:paraId="55A93A50" w14:textId="77777777" w:rsidTr="007E46DC">
        <w:tc>
          <w:tcPr>
            <w:tcW w:w="2630" w:type="dxa"/>
          </w:tcPr>
          <w:p w14:paraId="784ADB95" w14:textId="3BD0DE6C" w:rsidR="006F3F72" w:rsidRDefault="00637D6F" w:rsidP="007A5A13">
            <w:r>
              <w:t xml:space="preserve">Why </w:t>
            </w:r>
            <w:r w:rsidR="00F25ABD">
              <w:t>5</w:t>
            </w:r>
          </w:p>
        </w:tc>
        <w:tc>
          <w:tcPr>
            <w:tcW w:w="3001" w:type="dxa"/>
          </w:tcPr>
          <w:p w14:paraId="7C54A4A5" w14:textId="77777777" w:rsidR="00AD1C6A" w:rsidRPr="00AD1C6A" w:rsidRDefault="00AD1C6A" w:rsidP="00AD1C6A">
            <w:r w:rsidRPr="00AD1C6A">
              <w:t>Why did the bid not lead to quick action?</w:t>
            </w:r>
          </w:p>
          <w:p w14:paraId="6AD6CA3A" w14:textId="77777777" w:rsidR="006F3F72" w:rsidRDefault="006F3F72" w:rsidP="007A5A13"/>
        </w:tc>
        <w:tc>
          <w:tcPr>
            <w:tcW w:w="3015" w:type="dxa"/>
          </w:tcPr>
          <w:p w14:paraId="4D1910E0" w14:textId="22AD3BE8" w:rsidR="006F3F72" w:rsidRDefault="00221231" w:rsidP="00E62F48">
            <w:r w:rsidRPr="00221231">
              <w:t>Because applications for SIFT funding are very competitive with clinical areas are given higher priority.</w:t>
            </w:r>
          </w:p>
        </w:tc>
      </w:tr>
      <w:bookmarkEnd w:id="11"/>
    </w:tbl>
    <w:p w14:paraId="5564F47D" w14:textId="77777777" w:rsidR="00FA6B48" w:rsidRDefault="00FA6B48" w:rsidP="007A5A13">
      <w:pPr>
        <w:ind w:left="360"/>
      </w:pPr>
    </w:p>
    <w:p w14:paraId="4C959192" w14:textId="5A164E98" w:rsidR="0073432D" w:rsidRPr="0073432D" w:rsidRDefault="00541024" w:rsidP="00541024">
      <w:r>
        <w:t xml:space="preserve">From using the 5 Whys </w:t>
      </w:r>
      <w:r w:rsidR="000A4B64">
        <w:t>analysis</w:t>
      </w:r>
      <w:r w:rsidR="0073432D" w:rsidRPr="0073432D">
        <w:t xml:space="preserve"> we could clearly see that the root cause </w:t>
      </w:r>
      <w:r w:rsidR="000A4B64">
        <w:t>were also not the carpet floorings age</w:t>
      </w:r>
      <w:r w:rsidR="00EA5A37">
        <w:t xml:space="preserve"> but that it </w:t>
      </w:r>
      <w:r w:rsidR="0073432D" w:rsidRPr="0073432D">
        <w:t xml:space="preserve">been properly maintained. </w:t>
      </w:r>
      <w:r w:rsidR="00EA5A37">
        <w:t xml:space="preserve"> </w:t>
      </w:r>
      <w:r w:rsidR="0073432D" w:rsidRPr="0073432D">
        <w:t xml:space="preserve">The libraries and other clerical department maintenance needs were not given priority as all clinical areas </w:t>
      </w:r>
      <w:r w:rsidR="00186337" w:rsidRPr="0073432D">
        <w:t>we</w:t>
      </w:r>
      <w:r w:rsidR="00186337">
        <w:t>re designated</w:t>
      </w:r>
      <w:r w:rsidR="00C54240">
        <w:t xml:space="preserve"> as</w:t>
      </w:r>
      <w:r w:rsidR="0073432D" w:rsidRPr="0073432D">
        <w:t xml:space="preserve"> being more important.</w:t>
      </w:r>
      <w:r w:rsidR="00135715">
        <w:t xml:space="preserve">  </w:t>
      </w:r>
    </w:p>
    <w:p w14:paraId="4563D6D0" w14:textId="77777777" w:rsidR="00A91698" w:rsidRDefault="00A91698" w:rsidP="00522232"/>
    <w:p w14:paraId="5DE2B075" w14:textId="77777777" w:rsidR="00A91698" w:rsidRDefault="00A91698" w:rsidP="00522232"/>
    <w:p w14:paraId="5A59664F" w14:textId="77777777" w:rsidR="005C54D1" w:rsidRDefault="005C54D1" w:rsidP="00522232"/>
    <w:p w14:paraId="26E00209" w14:textId="77777777" w:rsidR="00056167" w:rsidRDefault="00056167" w:rsidP="00522232"/>
    <w:p w14:paraId="28B57A6D" w14:textId="77777777" w:rsidR="005C54D1" w:rsidRDefault="005C54D1" w:rsidP="00522232"/>
    <w:p w14:paraId="67D35954" w14:textId="77777777" w:rsidR="00CC6A67" w:rsidRDefault="00CC6A67" w:rsidP="00522232"/>
    <w:p w14:paraId="3E945624" w14:textId="77777777" w:rsidR="005C54D1" w:rsidRDefault="005C54D1" w:rsidP="00522232"/>
    <w:p w14:paraId="5B3C062B" w14:textId="77777777" w:rsidR="00A91698" w:rsidRPr="0073432D" w:rsidRDefault="00A91698" w:rsidP="00522232"/>
    <w:p w14:paraId="57CA951F" w14:textId="77777777" w:rsidR="00093AEE" w:rsidRDefault="00093AEE" w:rsidP="00093AEE">
      <w:pPr>
        <w:pStyle w:val="Heading1"/>
        <w:numPr>
          <w:ilvl w:val="0"/>
          <w:numId w:val="7"/>
        </w:numPr>
        <w:rPr>
          <w:rFonts w:asciiTheme="majorHAnsi" w:hAnsiTheme="majorHAnsi" w:cstheme="majorHAnsi"/>
          <w:sz w:val="24"/>
          <w:szCs w:val="24"/>
        </w:rPr>
      </w:pPr>
      <w:bookmarkStart w:id="12" w:name="_Toc208165965"/>
      <w:r w:rsidRPr="00093AEE">
        <w:rPr>
          <w:rFonts w:asciiTheme="majorHAnsi" w:hAnsiTheme="majorHAnsi" w:cstheme="majorHAnsi"/>
          <w:sz w:val="24"/>
          <w:szCs w:val="24"/>
        </w:rPr>
        <w:t>Propose a range of alternative solutions to the problem</w:t>
      </w:r>
      <w:bookmarkStart w:id="13" w:name="_49x2ik5" w:colFirst="0" w:colLast="0"/>
      <w:bookmarkEnd w:id="12"/>
      <w:bookmarkEnd w:id="13"/>
    </w:p>
    <w:p w14:paraId="3BEFFFFA" w14:textId="77777777" w:rsidR="001435E1" w:rsidRDefault="001435E1" w:rsidP="001435E1"/>
    <w:p w14:paraId="1F9E705B" w14:textId="77777777" w:rsidR="003873E4" w:rsidRPr="003873E4" w:rsidRDefault="003873E4" w:rsidP="003873E4">
      <w:pPr>
        <w:ind w:left="360"/>
      </w:pPr>
      <w:r w:rsidRPr="003873E4">
        <w:t>From looking at the root causes from the Fishbone diagram and the 5 Whys method analysis tools. We agreed that overall root causes of the problem were the carpet's age, long delays in the estate's departments' priorities, needing SIFT funding and the heavy and tare of daily usage of the library. These findings helped us choose from the following options we compiled.</w:t>
      </w:r>
    </w:p>
    <w:p w14:paraId="1C492868" w14:textId="77777777" w:rsidR="003873E4" w:rsidRPr="003873E4" w:rsidRDefault="003873E4" w:rsidP="003873E4">
      <w:pPr>
        <w:ind w:left="360"/>
      </w:pPr>
      <w:r w:rsidRPr="003873E4">
        <w:rPr>
          <w:b/>
          <w:bCs/>
        </w:rPr>
        <w:t>Option 1: Full Replacement with New Flooring (via First Floor Flooring Ltd)</w:t>
      </w:r>
      <w:r w:rsidRPr="003873E4">
        <w:br/>
        <w:t>A full replacement is the most effective solution, and several flooring types were considered, each with different costs and benefits:</w:t>
      </w:r>
    </w:p>
    <w:p w14:paraId="3D9FCCFD" w14:textId="77777777" w:rsidR="003873E4" w:rsidRPr="003873E4" w:rsidRDefault="003873E4" w:rsidP="003873E4">
      <w:pPr>
        <w:numPr>
          <w:ilvl w:val="0"/>
          <w:numId w:val="10"/>
        </w:numPr>
      </w:pPr>
      <w:r w:rsidRPr="003873E4">
        <w:rPr>
          <w:b/>
          <w:bCs/>
        </w:rPr>
        <w:t>Commercial-grade safety vinyl flooring </w:t>
      </w:r>
      <w:r w:rsidRPr="003873E4">
        <w:t>is a very durable, hygienic and non-slip (NHS Estates, 2003). The estimated cost is </w:t>
      </w:r>
      <w:r w:rsidRPr="003873E4">
        <w:rPr>
          <w:b/>
          <w:bCs/>
        </w:rPr>
        <w:t>£30 - £60 per m²</w:t>
      </w:r>
      <w:r w:rsidRPr="003873E4">
        <w:t> (materials + installation), with additional costs for coving and capping to meet infection control standards.</w:t>
      </w:r>
    </w:p>
    <w:p w14:paraId="3687CA05" w14:textId="77777777" w:rsidR="003873E4" w:rsidRPr="003873E4" w:rsidRDefault="003873E4" w:rsidP="003873E4">
      <w:pPr>
        <w:numPr>
          <w:ilvl w:val="0"/>
          <w:numId w:val="10"/>
        </w:numPr>
      </w:pPr>
      <w:r w:rsidRPr="003873E4">
        <w:rPr>
          <w:b/>
          <w:bCs/>
        </w:rPr>
        <w:t>Carpet tiles</w:t>
      </w:r>
      <w:r w:rsidRPr="003873E4">
        <w:t> are good for sound absorption and will look attractive in a library. There is the added benefit that they are very easy to replace individually if damaged, and we would have a surplus supply to keep if any need to be replaced. The replacement cost is </w:t>
      </w:r>
      <w:r w:rsidRPr="003873E4">
        <w:rPr>
          <w:b/>
          <w:bCs/>
        </w:rPr>
        <w:t>£27 - £60 per m²</w:t>
      </w:r>
      <w:r w:rsidRPr="003873E4">
        <w:t>.</w:t>
      </w:r>
    </w:p>
    <w:p w14:paraId="125DFFEE" w14:textId="7065CBC2" w:rsidR="003873E4" w:rsidRPr="003873E4" w:rsidRDefault="003873E4" w:rsidP="003873E4">
      <w:pPr>
        <w:numPr>
          <w:ilvl w:val="0"/>
          <w:numId w:val="10"/>
        </w:numPr>
      </w:pPr>
      <w:r w:rsidRPr="003873E4">
        <w:rPr>
          <w:b/>
          <w:bCs/>
        </w:rPr>
        <w:t>Linoleum</w:t>
      </w:r>
      <w:r w:rsidR="00C24BF1">
        <w:rPr>
          <w:b/>
          <w:bCs/>
        </w:rPr>
        <w:t xml:space="preserve"> </w:t>
      </w:r>
      <w:r w:rsidR="002758DE">
        <w:rPr>
          <w:b/>
          <w:bCs/>
        </w:rPr>
        <w:t>flooring</w:t>
      </w:r>
      <w:r w:rsidRPr="003873E4">
        <w:t> is an eco-friendly option that is made from natural materials, is durable and antibacterial. However, it is the most expensive of the options, at </w:t>
      </w:r>
      <w:r w:rsidRPr="003873E4">
        <w:rPr>
          <w:b/>
          <w:bCs/>
        </w:rPr>
        <w:t>£45 - £75 per m²</w:t>
      </w:r>
      <w:r w:rsidRPr="003873E4">
        <w:t>, and requires professional installation.</w:t>
      </w:r>
      <w:r w:rsidR="00300657">
        <w:t xml:space="preserve"> </w:t>
      </w:r>
      <w:r w:rsidRPr="003873E4">
        <w:t xml:space="preserve"> Also, it is not very sound-absorbing and would make the Library look </w:t>
      </w:r>
      <w:r w:rsidR="00C24BF1" w:rsidRPr="003873E4">
        <w:t>more clinical and noisier</w:t>
      </w:r>
      <w:r w:rsidRPr="003873E4">
        <w:t>.</w:t>
      </w:r>
    </w:p>
    <w:p w14:paraId="3B300655" w14:textId="69A737FA" w:rsidR="003873E4" w:rsidRPr="003873E4" w:rsidRDefault="003873E4" w:rsidP="003873E4">
      <w:pPr>
        <w:numPr>
          <w:ilvl w:val="0"/>
          <w:numId w:val="10"/>
        </w:numPr>
      </w:pPr>
      <w:r w:rsidRPr="003873E4">
        <w:rPr>
          <w:b/>
          <w:bCs/>
        </w:rPr>
        <w:t>Rubber flooring</w:t>
      </w:r>
      <w:r w:rsidRPr="003873E4">
        <w:t xml:space="preserve"> is extremely durable and non-slip. However, it is also the most expensive option overall and it is not very sound absorbing and would make the </w:t>
      </w:r>
      <w:r w:rsidR="00985A43" w:rsidRPr="003873E4">
        <w:t>library</w:t>
      </w:r>
      <w:r w:rsidRPr="003873E4">
        <w:t xml:space="preserve"> look more clinical and </w:t>
      </w:r>
      <w:r w:rsidR="00985A43">
        <w:t xml:space="preserve">be </w:t>
      </w:r>
      <w:r w:rsidRPr="003873E4">
        <w:t>nois</w:t>
      </w:r>
      <w:r w:rsidR="00985A43">
        <w:t>ier</w:t>
      </w:r>
      <w:r w:rsidRPr="003873E4">
        <w:t>.</w:t>
      </w:r>
    </w:p>
    <w:p w14:paraId="3C6FBF8C" w14:textId="24E4DE3B" w:rsidR="003873E4" w:rsidRPr="003873E4" w:rsidRDefault="003873E4" w:rsidP="003873E4">
      <w:pPr>
        <w:ind w:left="360"/>
      </w:pPr>
      <w:r w:rsidRPr="003873E4">
        <w:rPr>
          <w:b/>
          <w:bCs/>
        </w:rPr>
        <w:t>Option 2: Phased Replacement Using Estates Budget</w:t>
      </w:r>
      <w:r w:rsidRPr="003873E4">
        <w:br/>
        <w:t xml:space="preserve">If </w:t>
      </w:r>
      <w:r w:rsidR="0089570D">
        <w:t xml:space="preserve">the </w:t>
      </w:r>
      <w:r w:rsidRPr="003873E4">
        <w:t>SIFT funding had not been approved, a phased replacement option would have taken over two years to complete. This option is not very practical as we would not be meeting our service needs and would cause disruption with closing the library for over two years.</w:t>
      </w:r>
    </w:p>
    <w:p w14:paraId="26144171" w14:textId="77777777" w:rsidR="003873E4" w:rsidRPr="003873E4" w:rsidRDefault="003873E4" w:rsidP="003873E4">
      <w:pPr>
        <w:ind w:left="360"/>
      </w:pPr>
      <w:r w:rsidRPr="003873E4">
        <w:rPr>
          <w:b/>
          <w:bCs/>
        </w:rPr>
        <w:t>Option 3: Service Relocation</w:t>
      </w:r>
      <w:r w:rsidRPr="003873E4">
        <w:br/>
        <w:t>Relocating library services temporary location would remove the immediate issues but would cause major disruptions for of our users. Access to resources would be reduced, and the reputation of the library as a reliable service would be harmed. It is not really a viable option as all our stock would have to be moved as well.</w:t>
      </w:r>
    </w:p>
    <w:p w14:paraId="5A33E9D2" w14:textId="77777777" w:rsidR="00540CAA" w:rsidRDefault="00540CAA" w:rsidP="00095BFB">
      <w:pPr>
        <w:ind w:left="360"/>
        <w:rPr>
          <w:b/>
          <w:bCs/>
        </w:rPr>
      </w:pPr>
    </w:p>
    <w:p w14:paraId="7C313E4D" w14:textId="77777777" w:rsidR="00F124D5" w:rsidRDefault="00F124D5" w:rsidP="00095BFB">
      <w:pPr>
        <w:ind w:left="360"/>
        <w:rPr>
          <w:b/>
          <w:bCs/>
        </w:rPr>
      </w:pPr>
    </w:p>
    <w:p w14:paraId="388A2D45" w14:textId="77777777" w:rsidR="00F124D5" w:rsidRDefault="00F124D5" w:rsidP="00095BFB">
      <w:pPr>
        <w:ind w:left="360"/>
        <w:rPr>
          <w:b/>
          <w:bCs/>
        </w:rPr>
      </w:pPr>
    </w:p>
    <w:p w14:paraId="5F61A374" w14:textId="77777777" w:rsidR="00F124D5" w:rsidRPr="00C35623" w:rsidRDefault="00F124D5" w:rsidP="00095BFB">
      <w:pPr>
        <w:ind w:left="360"/>
      </w:pPr>
    </w:p>
    <w:p w14:paraId="07B54DB6" w14:textId="77777777" w:rsidR="00093AEE" w:rsidRDefault="00093AEE" w:rsidP="00E311A2">
      <w:pPr>
        <w:pStyle w:val="Heading1"/>
        <w:numPr>
          <w:ilvl w:val="0"/>
          <w:numId w:val="7"/>
        </w:numPr>
        <w:rPr>
          <w:sz w:val="24"/>
          <w:szCs w:val="24"/>
        </w:rPr>
      </w:pPr>
      <w:bookmarkStart w:id="14" w:name="_Toc208165966"/>
      <w:r w:rsidRPr="00093AEE">
        <w:rPr>
          <w:sz w:val="24"/>
          <w:szCs w:val="24"/>
        </w:rPr>
        <w:t>Using a decision-making technique, evaluate a range of solutions to identify the most appropriate option</w:t>
      </w:r>
      <w:bookmarkEnd w:id="14"/>
    </w:p>
    <w:p w14:paraId="3A5A6139" w14:textId="77777777" w:rsidR="004E1385" w:rsidRDefault="004E1385" w:rsidP="004E1385"/>
    <w:p w14:paraId="66DAB986" w14:textId="44E78FFB" w:rsidR="004E1385" w:rsidRPr="004E1385" w:rsidRDefault="004E1385" w:rsidP="004E1385">
      <w:pPr>
        <w:ind w:left="720"/>
      </w:pPr>
      <w:r w:rsidRPr="004E1385">
        <w:t xml:space="preserve">Again, even </w:t>
      </w:r>
      <w:r w:rsidR="0095377F" w:rsidRPr="004E1385">
        <w:t>though</w:t>
      </w:r>
      <w:r w:rsidRPr="004E1385">
        <w:t xml:space="preserve"> the vinyl flooring scored the highest </w:t>
      </w:r>
      <w:r w:rsidR="0095377F">
        <w:t xml:space="preserve">and was </w:t>
      </w:r>
      <w:r w:rsidRPr="004E1385">
        <w:t xml:space="preserve">overall </w:t>
      </w:r>
      <w:r w:rsidR="0095377F">
        <w:t xml:space="preserve">best </w:t>
      </w:r>
      <w:r w:rsidR="0095377F" w:rsidRPr="004E1385">
        <w:t>replacement</w:t>
      </w:r>
      <w:r w:rsidRPr="004E1385">
        <w:t xml:space="preserve"> we made the decision to replace the current flooring </w:t>
      </w:r>
      <w:r w:rsidR="0095377F">
        <w:t xml:space="preserve">with </w:t>
      </w:r>
      <w:r w:rsidRPr="004E1385">
        <w:t xml:space="preserve">carpet tiles. We made this decision due to the practical benefits of using carpet tiles as they are much quieter, are easier to maintain, and cheaper in the short term. This decision shows that structured decision-making tools help guide choices. After identifying the possible solutions in Section 3, the next step was to evaluate them fairly. This was done using two recognised decision-making tools: </w:t>
      </w:r>
      <w:r w:rsidRPr="004E1385">
        <w:rPr>
          <w:b/>
          <w:bCs/>
        </w:rPr>
        <w:t>Grid Analysis</w:t>
      </w:r>
      <w:r w:rsidRPr="004E1385">
        <w:t xml:space="preserve"> and </w:t>
      </w:r>
      <w:r w:rsidRPr="004E1385">
        <w:rPr>
          <w:b/>
          <w:bCs/>
        </w:rPr>
        <w:t>Cost–Benefit Analysis (CBA)</w:t>
      </w:r>
      <w:r w:rsidRPr="004E1385">
        <w:t>. These techniques make it possible to compare options side by side and show clearly why one solution is more appropriate than the others (Hammond, Keeney, &amp; Raiffa, 2015).</w:t>
      </w:r>
    </w:p>
    <w:p w14:paraId="700C417D" w14:textId="77777777" w:rsidR="004E1385" w:rsidRPr="004E1385" w:rsidRDefault="004E1385" w:rsidP="004E1385">
      <w:pPr>
        <w:ind w:left="720"/>
        <w:rPr>
          <w:b/>
          <w:bCs/>
        </w:rPr>
      </w:pPr>
      <w:r w:rsidRPr="004E1385">
        <w:rPr>
          <w:b/>
          <w:bCs/>
        </w:rPr>
        <w:t>Grid Analysis</w:t>
      </w:r>
    </w:p>
    <w:p w14:paraId="21394343" w14:textId="77777777" w:rsidR="004E1385" w:rsidRDefault="004E1385" w:rsidP="004E1385">
      <w:pPr>
        <w:ind w:left="720"/>
      </w:pPr>
      <w:r w:rsidRPr="004E1385">
        <w:t>The Grid Analysis scored each option against five weighted criteria: safety, cost, durability, disruption, and compliance. Safety and compliance were given the highest weight, reflecting NHS requirements for flooring to be slip-resistant and hygienic (Health and Safety Executive, 2022; NHS Estates, 2003).</w:t>
      </w:r>
    </w:p>
    <w:p w14:paraId="3228A1CB" w14:textId="248CC509" w:rsidR="00195AF5" w:rsidRDefault="00125089" w:rsidP="004E1385">
      <w:pPr>
        <w:ind w:left="720"/>
        <w:rPr>
          <w:b/>
          <w:bCs/>
          <w:color w:val="0D0D0D" w:themeColor="text1" w:themeTint="F2"/>
        </w:rPr>
      </w:pPr>
      <w:bookmarkStart w:id="15" w:name="_Hlk208163131"/>
      <w:r w:rsidRPr="002D6C96">
        <w:rPr>
          <w:b/>
          <w:bCs/>
          <w:color w:val="0D0D0D" w:themeColor="text1" w:themeTint="F2"/>
        </w:rPr>
        <w:t>Table 2</w:t>
      </w:r>
      <w:r w:rsidR="00C812F6" w:rsidRPr="002D6C96">
        <w:rPr>
          <w:b/>
          <w:bCs/>
          <w:color w:val="0D0D0D" w:themeColor="text1" w:themeTint="F2"/>
        </w:rPr>
        <w:t xml:space="preserve">.  Grid Analysis Scoring of </w:t>
      </w:r>
      <w:r w:rsidR="002D6C96" w:rsidRPr="002D6C96">
        <w:rPr>
          <w:b/>
          <w:bCs/>
          <w:color w:val="0D0D0D" w:themeColor="text1" w:themeTint="F2"/>
        </w:rPr>
        <w:t>replacement flooring options</w:t>
      </w:r>
    </w:p>
    <w:bookmarkEnd w:id="15"/>
    <w:p w14:paraId="23C94E9B" w14:textId="77777777" w:rsidR="002D6C96" w:rsidRPr="002D6C96" w:rsidRDefault="002D6C96" w:rsidP="004E1385">
      <w:pPr>
        <w:ind w:left="720"/>
        <w:rPr>
          <w:b/>
          <w:bCs/>
        </w:rPr>
      </w:pPr>
    </w:p>
    <w:p w14:paraId="06E67E1D" w14:textId="158BE159" w:rsidR="00125089" w:rsidRDefault="00D11E8F" w:rsidP="004E1385">
      <w:pPr>
        <w:ind w:left="720"/>
      </w:pPr>
      <w:r w:rsidRPr="00D11E8F">
        <w:rPr>
          <w:noProof/>
        </w:rPr>
        <w:drawing>
          <wp:inline distT="0" distB="0" distL="0" distR="0" wp14:anchorId="3250D220" wp14:editId="21BCBBBA">
            <wp:extent cx="5848709" cy="2061210"/>
            <wp:effectExtent l="0" t="0" r="0" b="0"/>
            <wp:docPr id="843932585" name="Picture 1" descr="A white sheet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932585" name="Picture 1" descr="A white sheet with red text&#10;&#10;AI-generated content may be incorrect."/>
                    <pic:cNvPicPr/>
                  </pic:nvPicPr>
                  <pic:blipFill>
                    <a:blip r:embed="rId13"/>
                    <a:stretch>
                      <a:fillRect/>
                    </a:stretch>
                  </pic:blipFill>
                  <pic:spPr>
                    <a:xfrm>
                      <a:off x="0" y="0"/>
                      <a:ext cx="5863059" cy="2066267"/>
                    </a:xfrm>
                    <a:prstGeom prst="rect">
                      <a:avLst/>
                    </a:prstGeom>
                  </pic:spPr>
                </pic:pic>
              </a:graphicData>
            </a:graphic>
          </wp:inline>
        </w:drawing>
      </w:r>
    </w:p>
    <w:p w14:paraId="5E604ED1" w14:textId="77777777" w:rsidR="00125089" w:rsidRPr="004E1385" w:rsidRDefault="00125089" w:rsidP="004E1385">
      <w:pPr>
        <w:ind w:left="720"/>
      </w:pPr>
    </w:p>
    <w:p w14:paraId="25CCEF60" w14:textId="7ADA4867" w:rsidR="004E1385" w:rsidRDefault="004E1385" w:rsidP="004E1385">
      <w:pPr>
        <w:ind w:left="720"/>
      </w:pPr>
      <w:r w:rsidRPr="004E1385">
        <w:t>The</w:t>
      </w:r>
      <w:r w:rsidR="00540CAA">
        <w:t xml:space="preserve"> Grid Analysis</w:t>
      </w:r>
      <w:r w:rsidRPr="004E1385">
        <w:t xml:space="preserve"> results show</w:t>
      </w:r>
      <w:r w:rsidR="002A7B67">
        <w:t xml:space="preserve">ed us </w:t>
      </w:r>
      <w:r w:rsidRPr="004E1385">
        <w:t xml:space="preserve">that </w:t>
      </w:r>
      <w:r w:rsidR="002A7B67">
        <w:t xml:space="preserve">the </w:t>
      </w:r>
      <w:r w:rsidRPr="004E1385">
        <w:t>vinyl</w:t>
      </w:r>
      <w:r w:rsidR="002A7B67">
        <w:t xml:space="preserve"> flooring </w:t>
      </w:r>
      <w:r w:rsidRPr="004E1385">
        <w:t xml:space="preserve">scored </w:t>
      </w:r>
      <w:r w:rsidR="002A7B67">
        <w:t xml:space="preserve">the </w:t>
      </w:r>
      <w:r w:rsidRPr="004E1385">
        <w:t>highest</w:t>
      </w:r>
      <w:r w:rsidR="00591790">
        <w:t xml:space="preserve"> we decided to</w:t>
      </w:r>
      <w:r w:rsidR="000605A7">
        <w:t xml:space="preserve"> use the c</w:t>
      </w:r>
      <w:r w:rsidRPr="004E1385">
        <w:t>arpet tiles</w:t>
      </w:r>
      <w:r w:rsidR="000605A7">
        <w:t xml:space="preserve"> option.  </w:t>
      </w:r>
    </w:p>
    <w:p w14:paraId="028314D2" w14:textId="77777777" w:rsidR="00F124D5" w:rsidRDefault="00F124D5" w:rsidP="004E1385">
      <w:pPr>
        <w:ind w:left="720"/>
      </w:pPr>
    </w:p>
    <w:p w14:paraId="6A11E03F" w14:textId="77777777" w:rsidR="00266AEE" w:rsidRPr="004E1385" w:rsidRDefault="00266AEE" w:rsidP="004E1385">
      <w:pPr>
        <w:ind w:left="720"/>
      </w:pPr>
    </w:p>
    <w:p w14:paraId="10B7DEC8" w14:textId="77777777" w:rsidR="00E77B72" w:rsidRDefault="00E77B72" w:rsidP="004E1385">
      <w:pPr>
        <w:ind w:left="720"/>
        <w:rPr>
          <w:b/>
          <w:bCs/>
        </w:rPr>
      </w:pPr>
    </w:p>
    <w:p w14:paraId="4F8BDD77" w14:textId="77777777" w:rsidR="00E77B72" w:rsidRDefault="00E77B72" w:rsidP="004E1385">
      <w:pPr>
        <w:ind w:left="720"/>
        <w:rPr>
          <w:b/>
          <w:bCs/>
        </w:rPr>
      </w:pPr>
    </w:p>
    <w:p w14:paraId="1C316756" w14:textId="77777777" w:rsidR="00E77B72" w:rsidRDefault="00E77B72" w:rsidP="004E1385">
      <w:pPr>
        <w:ind w:left="720"/>
        <w:rPr>
          <w:b/>
          <w:bCs/>
        </w:rPr>
      </w:pPr>
    </w:p>
    <w:p w14:paraId="4207EAC6" w14:textId="43BBF1A0" w:rsidR="004E1385" w:rsidRPr="004E1385" w:rsidRDefault="004E1385" w:rsidP="004E1385">
      <w:pPr>
        <w:ind w:left="720"/>
        <w:rPr>
          <w:b/>
          <w:bCs/>
        </w:rPr>
      </w:pPr>
      <w:r w:rsidRPr="004E1385">
        <w:rPr>
          <w:b/>
          <w:bCs/>
        </w:rPr>
        <w:t>Cost–Benefit Analysis</w:t>
      </w:r>
    </w:p>
    <w:p w14:paraId="44C690E9" w14:textId="1023C9D5" w:rsidR="004E1385" w:rsidRPr="004E1385" w:rsidRDefault="00E77B72" w:rsidP="004E1385">
      <w:pPr>
        <w:ind w:left="720"/>
      </w:pPr>
      <w:r>
        <w:t xml:space="preserve">From </w:t>
      </w:r>
      <w:r w:rsidR="00D11FB9">
        <w:t xml:space="preserve">Grid Analysis </w:t>
      </w:r>
      <w:r w:rsidR="00BF6C31">
        <w:t>results we then needed to do a Cost Benefit Anal</w:t>
      </w:r>
      <w:r w:rsidR="00AE7F16">
        <w:t xml:space="preserve">ysis to look at the financial cost.  </w:t>
      </w:r>
      <w:r w:rsidR="004E1385" w:rsidRPr="004E1385">
        <w:t>Costs were calculated based on a 150m² library,</w:t>
      </w:r>
      <w:r w:rsidR="00CC7AD8">
        <w:t xml:space="preserve"> using the prices that First Step Flooring Ltd had provided us with.</w:t>
      </w:r>
    </w:p>
    <w:p w14:paraId="10B21277" w14:textId="3F1DD0FF" w:rsidR="004E1385" w:rsidRDefault="004E1385" w:rsidP="004E1385">
      <w:pPr>
        <w:ind w:left="720"/>
        <w:rPr>
          <w:b/>
          <w:bCs/>
        </w:rPr>
      </w:pPr>
      <w:r w:rsidRPr="004E1385">
        <w:rPr>
          <w:b/>
          <w:bCs/>
        </w:rPr>
        <w:t xml:space="preserve">Table </w:t>
      </w:r>
      <w:r w:rsidR="000605A7">
        <w:rPr>
          <w:b/>
          <w:bCs/>
        </w:rPr>
        <w:t>3</w:t>
      </w:r>
      <w:r w:rsidRPr="004E1385">
        <w:rPr>
          <w:b/>
          <w:bCs/>
        </w:rPr>
        <w:t xml:space="preserve">: </w:t>
      </w:r>
      <w:r w:rsidR="00D249DC">
        <w:rPr>
          <w:b/>
          <w:bCs/>
        </w:rPr>
        <w:t xml:space="preserve">The </w:t>
      </w:r>
      <w:r w:rsidRPr="004E1385">
        <w:rPr>
          <w:b/>
          <w:bCs/>
        </w:rPr>
        <w:t>Cost</w:t>
      </w:r>
      <w:r w:rsidR="00D249DC">
        <w:rPr>
          <w:b/>
          <w:bCs/>
        </w:rPr>
        <w:t xml:space="preserve"> </w:t>
      </w:r>
      <w:r w:rsidRPr="004E1385">
        <w:rPr>
          <w:b/>
          <w:bCs/>
        </w:rPr>
        <w:t>Benefit Analysis</w:t>
      </w:r>
    </w:p>
    <w:p w14:paraId="38769A66" w14:textId="77777777" w:rsidR="00822E25" w:rsidRDefault="00822E25" w:rsidP="004E1385">
      <w:pPr>
        <w:ind w:left="720"/>
        <w:rPr>
          <w:b/>
          <w:bCs/>
        </w:rPr>
      </w:pPr>
    </w:p>
    <w:p w14:paraId="69140B97" w14:textId="6E6F3952" w:rsidR="00822E25" w:rsidRDefault="00822E25" w:rsidP="004E1385">
      <w:pPr>
        <w:ind w:left="720"/>
        <w:rPr>
          <w:b/>
          <w:bCs/>
        </w:rPr>
      </w:pPr>
      <w:r w:rsidRPr="00822E25">
        <w:rPr>
          <w:b/>
          <w:bCs/>
          <w:noProof/>
        </w:rPr>
        <w:drawing>
          <wp:inline distT="0" distB="0" distL="0" distR="0" wp14:anchorId="3BF6EFEE" wp14:editId="25A2B1F9">
            <wp:extent cx="6357165" cy="3311693"/>
            <wp:effectExtent l="0" t="0" r="0" b="0"/>
            <wp:docPr id="303524389" name="Picture 1" descr="A table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524389" name="Picture 1" descr="A table with red text&#10;&#10;AI-generated content may be incorrect."/>
                    <pic:cNvPicPr/>
                  </pic:nvPicPr>
                  <pic:blipFill rotWithShape="1">
                    <a:blip r:embed="rId14"/>
                    <a:srcRect l="1598" r="-8564" b="-2128"/>
                    <a:stretch>
                      <a:fillRect/>
                    </a:stretch>
                  </pic:blipFill>
                  <pic:spPr bwMode="auto">
                    <a:xfrm>
                      <a:off x="0" y="0"/>
                      <a:ext cx="6357683" cy="3311963"/>
                    </a:xfrm>
                    <a:prstGeom prst="rect">
                      <a:avLst/>
                    </a:prstGeom>
                    <a:ln>
                      <a:noFill/>
                    </a:ln>
                    <a:extLst>
                      <a:ext uri="{53640926-AAD7-44D8-BBD7-CCE9431645EC}">
                        <a14:shadowObscured xmlns:a14="http://schemas.microsoft.com/office/drawing/2010/main"/>
                      </a:ext>
                    </a:extLst>
                  </pic:spPr>
                </pic:pic>
              </a:graphicData>
            </a:graphic>
          </wp:inline>
        </w:drawing>
      </w:r>
    </w:p>
    <w:p w14:paraId="43BAD233" w14:textId="77777777" w:rsidR="00545748" w:rsidRDefault="00545748" w:rsidP="004E1385">
      <w:pPr>
        <w:ind w:left="720"/>
      </w:pPr>
    </w:p>
    <w:p w14:paraId="53C4FD7D" w14:textId="2C6C5100" w:rsidR="004E1385" w:rsidRPr="004E1385" w:rsidRDefault="004E1385" w:rsidP="004E1385">
      <w:pPr>
        <w:ind w:left="720"/>
      </w:pPr>
      <w:r w:rsidRPr="004E1385">
        <w:t xml:space="preserve">The CBA confirms that vinyl and rubber look stronger on paper because they offer better long-term durability. However, </w:t>
      </w:r>
      <w:r w:rsidR="00822E25">
        <w:t xml:space="preserve">the </w:t>
      </w:r>
      <w:r w:rsidRPr="004E1385">
        <w:t xml:space="preserve">carpet tiles </w:t>
      </w:r>
      <w:r w:rsidR="00AC6945">
        <w:t xml:space="preserve">did </w:t>
      </w:r>
      <w:r w:rsidRPr="004E1385">
        <w:t>still present a good balance, especially as the Trust already holds stock, cutting material costs significantly. The ability to replace tiles individually also reduces future maintenance costs and disruption.</w:t>
      </w:r>
    </w:p>
    <w:p w14:paraId="473D787B" w14:textId="77777777" w:rsidR="004E1385" w:rsidRPr="004E1385" w:rsidRDefault="004E1385" w:rsidP="004E1385">
      <w:pPr>
        <w:ind w:left="720"/>
        <w:rPr>
          <w:b/>
          <w:bCs/>
        </w:rPr>
      </w:pPr>
      <w:r w:rsidRPr="004E1385">
        <w:rPr>
          <w:b/>
          <w:bCs/>
        </w:rPr>
        <w:t>Decision</w:t>
      </w:r>
    </w:p>
    <w:p w14:paraId="1C43D8E2" w14:textId="400B080D" w:rsidR="004E1385" w:rsidRPr="004E1385" w:rsidRDefault="004E1385" w:rsidP="00BE3493">
      <w:pPr>
        <w:ind w:left="720"/>
      </w:pPr>
      <w:r w:rsidRPr="004E1385">
        <w:t xml:space="preserve">Although </w:t>
      </w:r>
      <w:r w:rsidR="00BE35B3">
        <w:t xml:space="preserve">the </w:t>
      </w:r>
      <w:r w:rsidRPr="004E1385">
        <w:t xml:space="preserve">vinyl </w:t>
      </w:r>
      <w:r w:rsidR="00815C23">
        <w:t xml:space="preserve">option </w:t>
      </w:r>
      <w:r w:rsidRPr="004E1385">
        <w:t xml:space="preserve">scored </w:t>
      </w:r>
      <w:r w:rsidR="00815C23">
        <w:t xml:space="preserve">the </w:t>
      </w:r>
      <w:r w:rsidRPr="004E1385">
        <w:t xml:space="preserve">highest overall, the decision was made to replace the current flooring with carpet tiles with. They are quieter, easier to maintain, and cheaper in the short term, while still improving safety compared with the old flooring. </w:t>
      </w:r>
      <w:r w:rsidR="00AC6945">
        <w:t xml:space="preserve"> </w:t>
      </w:r>
      <w:r w:rsidRPr="004E1385">
        <w:t xml:space="preserve">This decision shows that </w:t>
      </w:r>
      <w:r w:rsidR="00AC6945">
        <w:t xml:space="preserve">using the </w:t>
      </w:r>
      <w:r w:rsidRPr="004E1385">
        <w:t xml:space="preserve">structured </w:t>
      </w:r>
      <w:r w:rsidR="00AC6945" w:rsidRPr="004E1385">
        <w:t>decision-making</w:t>
      </w:r>
      <w:r w:rsidRPr="004E1385">
        <w:t xml:space="preserve"> tools help</w:t>
      </w:r>
      <w:r w:rsidR="00AC6945">
        <w:t xml:space="preserve">ed to </w:t>
      </w:r>
      <w:r w:rsidRPr="004E1385">
        <w:t>guide us</w:t>
      </w:r>
      <w:r w:rsidR="0085102F">
        <w:t xml:space="preserve"> in</w:t>
      </w:r>
      <w:r w:rsidRPr="004E1385">
        <w:t xml:space="preserve"> mak</w:t>
      </w:r>
      <w:r w:rsidR="0085102F">
        <w:t>ing</w:t>
      </w:r>
      <w:r w:rsidRPr="004E1385">
        <w:t xml:space="preserve"> our decision choice (NHS Confederation, 2023; McGregor, 2018).</w:t>
      </w:r>
    </w:p>
    <w:p w14:paraId="07F36DCD" w14:textId="77777777" w:rsidR="004E1385" w:rsidRPr="004E1385" w:rsidRDefault="004E1385" w:rsidP="004E1385">
      <w:pPr>
        <w:ind w:left="720"/>
      </w:pPr>
    </w:p>
    <w:p w14:paraId="7A000BCC" w14:textId="77777777" w:rsidR="00663BD7" w:rsidRDefault="00663BD7" w:rsidP="00663BD7"/>
    <w:p w14:paraId="204D4736" w14:textId="77777777" w:rsidR="00093AEE" w:rsidRDefault="00093AEE" w:rsidP="000757B6">
      <w:pPr>
        <w:pStyle w:val="Heading1"/>
        <w:numPr>
          <w:ilvl w:val="0"/>
          <w:numId w:val="7"/>
        </w:numPr>
        <w:spacing w:line="360" w:lineRule="auto"/>
        <w:rPr>
          <w:sz w:val="24"/>
          <w:szCs w:val="24"/>
        </w:rPr>
      </w:pPr>
      <w:bookmarkStart w:id="16" w:name="_Toc208165967"/>
      <w:r w:rsidRPr="00093AEE">
        <w:rPr>
          <w:sz w:val="24"/>
          <w:szCs w:val="24"/>
        </w:rPr>
        <w:t>Develop a detailed plan for implementing the solution</w:t>
      </w:r>
      <w:bookmarkStart w:id="17" w:name="_147n2zr" w:colFirst="0" w:colLast="0"/>
      <w:bookmarkEnd w:id="16"/>
      <w:bookmarkEnd w:id="17"/>
    </w:p>
    <w:p w14:paraId="55B38EA4" w14:textId="10367B8A" w:rsidR="004216A0" w:rsidRDefault="004216A0" w:rsidP="00020A56">
      <w:pPr>
        <w:ind w:left="360"/>
      </w:pPr>
      <w:r>
        <w:t xml:space="preserve">With our decision made to install carpet tiles, we then had to plan how the work would be carried out over a </w:t>
      </w:r>
      <w:r w:rsidR="0005726E">
        <w:t>seven-day</w:t>
      </w:r>
      <w:r>
        <w:t xml:space="preserve"> period or less.  We needed to make sure the work was completed safely, within its budget and had as little disruption as possible for staff and students.</w:t>
      </w:r>
      <w:r w:rsidR="00D36954">
        <w:t xml:space="preserve">  We decided to use a GANNT </w:t>
      </w:r>
      <w:r w:rsidR="00757389">
        <w:t xml:space="preserve">Chart to illustrate on a visual diagram for us to look at </w:t>
      </w:r>
      <w:r w:rsidR="00D85C43">
        <w:t xml:space="preserve">quickly each </w:t>
      </w:r>
      <w:r w:rsidR="0085102F">
        <w:t>day our</w:t>
      </w:r>
      <w:r w:rsidR="00020A56">
        <w:t xml:space="preserve"> main Objectives and Responsibilities are as </w:t>
      </w:r>
      <w:r w:rsidR="0005726E">
        <w:t>follows: -</w:t>
      </w:r>
    </w:p>
    <w:p w14:paraId="35B0FB67" w14:textId="0E2354E6" w:rsidR="004216A0" w:rsidRPr="00020A56" w:rsidRDefault="00296AEE" w:rsidP="004216A0">
      <w:pPr>
        <w:ind w:left="360"/>
        <w:rPr>
          <w:b/>
          <w:bCs/>
        </w:rPr>
      </w:pPr>
      <w:r>
        <w:rPr>
          <w:b/>
          <w:bCs/>
        </w:rPr>
        <w:t xml:space="preserve">The </w:t>
      </w:r>
      <w:r w:rsidR="00020A56" w:rsidRPr="00020A56">
        <w:rPr>
          <w:b/>
          <w:bCs/>
        </w:rPr>
        <w:t xml:space="preserve">Objectives </w:t>
      </w:r>
    </w:p>
    <w:p w14:paraId="13DE2193" w14:textId="77777777" w:rsidR="004216A0" w:rsidRDefault="004216A0" w:rsidP="007632A2">
      <w:pPr>
        <w:pStyle w:val="ListParagraph"/>
        <w:numPr>
          <w:ilvl w:val="0"/>
          <w:numId w:val="11"/>
        </w:numPr>
      </w:pPr>
      <w:r>
        <w:t>Remove the existing unsafe flooring and prepare the subfloor.</w:t>
      </w:r>
    </w:p>
    <w:p w14:paraId="039F265B" w14:textId="77777777" w:rsidR="004216A0" w:rsidRDefault="004216A0" w:rsidP="007632A2">
      <w:pPr>
        <w:pStyle w:val="ListParagraph"/>
        <w:numPr>
          <w:ilvl w:val="0"/>
          <w:numId w:val="11"/>
        </w:numPr>
      </w:pPr>
      <w:r>
        <w:t>Lay the carpet tiles in the library</w:t>
      </w:r>
    </w:p>
    <w:p w14:paraId="13ED858F" w14:textId="77777777" w:rsidR="004216A0" w:rsidRDefault="004216A0" w:rsidP="007632A2">
      <w:pPr>
        <w:pStyle w:val="ListParagraph"/>
        <w:numPr>
          <w:ilvl w:val="0"/>
          <w:numId w:val="11"/>
        </w:numPr>
      </w:pPr>
      <w:r>
        <w:t>Have the Estates and health and safety and infection control standards (NHS Estates, 2003).</w:t>
      </w:r>
    </w:p>
    <w:p w14:paraId="7288D3A2" w14:textId="77777777" w:rsidR="004216A0" w:rsidRDefault="004216A0" w:rsidP="007632A2">
      <w:pPr>
        <w:pStyle w:val="ListParagraph"/>
        <w:numPr>
          <w:ilvl w:val="0"/>
          <w:numId w:val="11"/>
        </w:numPr>
      </w:pPr>
      <w:r>
        <w:t>Maintain partial library service by allowing staff access to books and scanning.</w:t>
      </w:r>
    </w:p>
    <w:p w14:paraId="7319898D" w14:textId="5A243E59" w:rsidR="004216A0" w:rsidRDefault="004216A0" w:rsidP="007632A2">
      <w:pPr>
        <w:pStyle w:val="ListParagraph"/>
        <w:numPr>
          <w:ilvl w:val="0"/>
          <w:numId w:val="11"/>
        </w:numPr>
      </w:pPr>
      <w:r>
        <w:t>Complete the installation in seven days.</w:t>
      </w:r>
    </w:p>
    <w:p w14:paraId="35BECF6C" w14:textId="77777777" w:rsidR="004216A0" w:rsidRDefault="004216A0" w:rsidP="004216A0">
      <w:pPr>
        <w:ind w:left="360"/>
      </w:pPr>
    </w:p>
    <w:p w14:paraId="74283CF8" w14:textId="632BA692" w:rsidR="004216A0" w:rsidRPr="007632A2" w:rsidRDefault="00296AEE" w:rsidP="004216A0">
      <w:pPr>
        <w:ind w:left="360"/>
        <w:rPr>
          <w:b/>
          <w:bCs/>
        </w:rPr>
      </w:pPr>
      <w:r>
        <w:rPr>
          <w:b/>
          <w:bCs/>
        </w:rPr>
        <w:t xml:space="preserve">The </w:t>
      </w:r>
      <w:r w:rsidR="004216A0" w:rsidRPr="007632A2">
        <w:rPr>
          <w:b/>
          <w:bCs/>
        </w:rPr>
        <w:t>Responsibilities</w:t>
      </w:r>
    </w:p>
    <w:p w14:paraId="60AA06B1" w14:textId="306F55C7" w:rsidR="004216A0" w:rsidRDefault="004216A0" w:rsidP="0005726E">
      <w:pPr>
        <w:pStyle w:val="ListParagraph"/>
        <w:numPr>
          <w:ilvl w:val="0"/>
          <w:numId w:val="12"/>
        </w:numPr>
      </w:pPr>
      <w:r>
        <w:t xml:space="preserve">First Floor Flooring </w:t>
      </w:r>
      <w:r w:rsidR="0005726E">
        <w:t>Ltd will</w:t>
      </w:r>
      <w:r w:rsidR="007F1FAC">
        <w:t xml:space="preserve"> </w:t>
      </w:r>
      <w:r>
        <w:t>remov</w:t>
      </w:r>
      <w:r w:rsidR="007F1FAC">
        <w:t>e</w:t>
      </w:r>
      <w:r>
        <w:t xml:space="preserve"> and install</w:t>
      </w:r>
      <w:r w:rsidR="007F1FAC">
        <w:t xml:space="preserve"> the new flooring</w:t>
      </w:r>
      <w:r w:rsidR="00BF0596">
        <w:t xml:space="preserve"> </w:t>
      </w:r>
      <w:r w:rsidR="004E58D6">
        <w:t xml:space="preserve">and then </w:t>
      </w:r>
      <w:r>
        <w:t xml:space="preserve">inspect the new flooring </w:t>
      </w:r>
      <w:r w:rsidR="004E58D6">
        <w:t>when it complete</w:t>
      </w:r>
    </w:p>
    <w:p w14:paraId="7996CF2B" w14:textId="323B18C6" w:rsidR="004216A0" w:rsidRDefault="004216A0" w:rsidP="0005726E">
      <w:pPr>
        <w:pStyle w:val="ListParagraph"/>
        <w:numPr>
          <w:ilvl w:val="0"/>
          <w:numId w:val="12"/>
        </w:numPr>
      </w:pPr>
      <w:r>
        <w:t>Estates Department – To oversee that the contractor adheres to compliance and handle any procurement issues.</w:t>
      </w:r>
    </w:p>
    <w:p w14:paraId="0B42372A" w14:textId="6D6C3443" w:rsidR="004216A0" w:rsidRDefault="004216A0" w:rsidP="0005726E">
      <w:pPr>
        <w:pStyle w:val="ListParagraph"/>
        <w:numPr>
          <w:ilvl w:val="0"/>
          <w:numId w:val="12"/>
        </w:numPr>
      </w:pPr>
      <w:r>
        <w:t>Health</w:t>
      </w:r>
      <w:r w:rsidR="004E58D6">
        <w:t xml:space="preserve"> and Safety </w:t>
      </w:r>
      <w:r w:rsidR="00255396">
        <w:t xml:space="preserve">with the </w:t>
      </w:r>
      <w:r>
        <w:t>Infection Control</w:t>
      </w:r>
      <w:r w:rsidR="00255396">
        <w:t xml:space="preserve"> departments will </w:t>
      </w:r>
      <w:r>
        <w:t xml:space="preserve">conduct three inspections </w:t>
      </w:r>
      <w:r w:rsidR="00F22B6E">
        <w:t xml:space="preserve">of </w:t>
      </w:r>
      <w:r>
        <w:t xml:space="preserve">before, during, and after </w:t>
      </w:r>
      <w:r w:rsidR="00F22B6E">
        <w:t xml:space="preserve">the </w:t>
      </w:r>
      <w:r>
        <w:t>installation.</w:t>
      </w:r>
    </w:p>
    <w:p w14:paraId="20E1838E" w14:textId="562AFC3C" w:rsidR="004216A0" w:rsidRDefault="004216A0" w:rsidP="0005726E">
      <w:pPr>
        <w:pStyle w:val="ListParagraph"/>
        <w:numPr>
          <w:ilvl w:val="0"/>
          <w:numId w:val="12"/>
        </w:numPr>
      </w:pPr>
      <w:r>
        <w:t xml:space="preserve">Library Manager and Staff </w:t>
      </w:r>
      <w:r w:rsidR="00F22B6E">
        <w:t>w</w:t>
      </w:r>
      <w:r>
        <w:t xml:space="preserve">ill communicate with Library users, </w:t>
      </w:r>
      <w:r w:rsidR="00F22B6E">
        <w:t xml:space="preserve">throughout in </w:t>
      </w:r>
      <w:r w:rsidR="0005726E">
        <w:t xml:space="preserve">installation process and </w:t>
      </w:r>
      <w:r>
        <w:t xml:space="preserve">feedback to our stakeholders </w:t>
      </w:r>
      <w:r w:rsidR="0005726E">
        <w:t>on how the work in progressing</w:t>
      </w:r>
    </w:p>
    <w:p w14:paraId="0680A852" w14:textId="77777777" w:rsidR="004216A0" w:rsidRDefault="004216A0" w:rsidP="004216A0">
      <w:pPr>
        <w:ind w:left="360"/>
      </w:pPr>
    </w:p>
    <w:p w14:paraId="75C36EC8" w14:textId="77777777" w:rsidR="00A06BC6" w:rsidRDefault="00A06BC6" w:rsidP="004216A0">
      <w:pPr>
        <w:ind w:left="360"/>
        <w:rPr>
          <w:b/>
          <w:bCs/>
        </w:rPr>
      </w:pPr>
      <w:bookmarkStart w:id="18" w:name="_Hlk208163702"/>
    </w:p>
    <w:p w14:paraId="2C1BB5D7" w14:textId="77777777" w:rsidR="00A06BC6" w:rsidRDefault="00A06BC6" w:rsidP="004216A0">
      <w:pPr>
        <w:ind w:left="360"/>
        <w:rPr>
          <w:b/>
          <w:bCs/>
        </w:rPr>
      </w:pPr>
    </w:p>
    <w:p w14:paraId="4C80FF33" w14:textId="77777777" w:rsidR="00A06BC6" w:rsidRDefault="00A06BC6" w:rsidP="004216A0">
      <w:pPr>
        <w:ind w:left="360"/>
        <w:rPr>
          <w:b/>
          <w:bCs/>
        </w:rPr>
      </w:pPr>
    </w:p>
    <w:p w14:paraId="08E05AF0" w14:textId="77777777" w:rsidR="00A06BC6" w:rsidRDefault="00A06BC6" w:rsidP="004216A0">
      <w:pPr>
        <w:ind w:left="360"/>
        <w:rPr>
          <w:b/>
          <w:bCs/>
        </w:rPr>
      </w:pPr>
    </w:p>
    <w:p w14:paraId="77B6BFC3" w14:textId="77777777" w:rsidR="00A06BC6" w:rsidRDefault="00A06BC6" w:rsidP="004216A0">
      <w:pPr>
        <w:ind w:left="360"/>
        <w:rPr>
          <w:b/>
          <w:bCs/>
        </w:rPr>
      </w:pPr>
    </w:p>
    <w:p w14:paraId="24803007" w14:textId="77777777" w:rsidR="00A06BC6" w:rsidRDefault="00A06BC6" w:rsidP="004216A0">
      <w:pPr>
        <w:ind w:left="360"/>
        <w:rPr>
          <w:b/>
          <w:bCs/>
        </w:rPr>
      </w:pPr>
    </w:p>
    <w:p w14:paraId="1A6D6A45" w14:textId="77777777" w:rsidR="00A06BC6" w:rsidRDefault="00A06BC6" w:rsidP="004216A0">
      <w:pPr>
        <w:ind w:left="360"/>
        <w:rPr>
          <w:b/>
          <w:bCs/>
        </w:rPr>
      </w:pPr>
    </w:p>
    <w:p w14:paraId="7BD5DA47" w14:textId="77777777" w:rsidR="00A06BC6" w:rsidRDefault="00A06BC6" w:rsidP="004216A0">
      <w:pPr>
        <w:ind w:left="360"/>
        <w:rPr>
          <w:b/>
          <w:bCs/>
        </w:rPr>
      </w:pPr>
    </w:p>
    <w:p w14:paraId="34998EA1" w14:textId="77777777" w:rsidR="00A06BC6" w:rsidRDefault="00A06BC6" w:rsidP="004216A0">
      <w:pPr>
        <w:ind w:left="360"/>
        <w:rPr>
          <w:b/>
          <w:bCs/>
        </w:rPr>
      </w:pPr>
    </w:p>
    <w:p w14:paraId="11A8D114" w14:textId="77777777" w:rsidR="00A06BC6" w:rsidRDefault="00A06BC6" w:rsidP="004216A0">
      <w:pPr>
        <w:ind w:left="360"/>
        <w:rPr>
          <w:b/>
          <w:bCs/>
        </w:rPr>
      </w:pPr>
    </w:p>
    <w:p w14:paraId="3397FF66" w14:textId="77777777" w:rsidR="00A06BC6" w:rsidRDefault="00A06BC6" w:rsidP="004216A0">
      <w:pPr>
        <w:ind w:left="360"/>
        <w:rPr>
          <w:b/>
          <w:bCs/>
        </w:rPr>
      </w:pPr>
    </w:p>
    <w:p w14:paraId="184D9F10" w14:textId="77777777" w:rsidR="00A06BC6" w:rsidRDefault="00A06BC6" w:rsidP="004216A0">
      <w:pPr>
        <w:ind w:left="360"/>
        <w:rPr>
          <w:b/>
          <w:bCs/>
        </w:rPr>
      </w:pPr>
    </w:p>
    <w:p w14:paraId="5E206880" w14:textId="692DACDE" w:rsidR="004216A0" w:rsidRPr="006C12F2" w:rsidRDefault="005D30F6" w:rsidP="004216A0">
      <w:pPr>
        <w:ind w:left="360"/>
        <w:rPr>
          <w:color w:val="0D0D0D" w:themeColor="text1" w:themeTint="F2"/>
        </w:rPr>
      </w:pPr>
      <w:r>
        <w:rPr>
          <w:b/>
          <w:bCs/>
          <w:color w:val="0D0D0D" w:themeColor="text1" w:themeTint="F2"/>
        </w:rPr>
        <w:t>Figure 2</w:t>
      </w:r>
      <w:r w:rsidR="00CB6EE9">
        <w:rPr>
          <w:b/>
          <w:bCs/>
          <w:color w:val="0D0D0D" w:themeColor="text1" w:themeTint="F2"/>
        </w:rPr>
        <w:t xml:space="preserve">: </w:t>
      </w:r>
      <w:r w:rsidR="006C12F2" w:rsidRPr="008866E7">
        <w:rPr>
          <w:b/>
          <w:bCs/>
          <w:color w:val="0D0D0D" w:themeColor="text1" w:themeTint="F2"/>
        </w:rPr>
        <w:t>The GANTT</w:t>
      </w:r>
      <w:r w:rsidR="004216A0" w:rsidRPr="008866E7">
        <w:rPr>
          <w:b/>
          <w:bCs/>
          <w:color w:val="0D0D0D" w:themeColor="text1" w:themeTint="F2"/>
        </w:rPr>
        <w:t xml:space="preserve"> chart </w:t>
      </w:r>
      <w:r w:rsidR="004216A0" w:rsidRPr="006C12F2">
        <w:rPr>
          <w:color w:val="0D0D0D" w:themeColor="text1" w:themeTint="F2"/>
        </w:rPr>
        <w:t>sets out these tasks visually and allows progress to be monitored.</w:t>
      </w:r>
    </w:p>
    <w:bookmarkEnd w:id="18"/>
    <w:p w14:paraId="4BBEC288" w14:textId="77777777" w:rsidR="006C12F2" w:rsidRPr="006C12F2" w:rsidRDefault="006C12F2" w:rsidP="004216A0">
      <w:pPr>
        <w:ind w:left="360"/>
        <w:rPr>
          <w:color w:val="0D0D0D" w:themeColor="text1" w:themeTint="F2"/>
        </w:rPr>
      </w:pPr>
    </w:p>
    <w:p w14:paraId="1C55D7D6" w14:textId="00D89DA3" w:rsidR="004216A0" w:rsidRDefault="005D61A1" w:rsidP="004216A0">
      <w:pPr>
        <w:ind w:left="360"/>
      </w:pPr>
      <w:r w:rsidRPr="005D61A1">
        <w:rPr>
          <w:noProof/>
        </w:rPr>
        <w:drawing>
          <wp:inline distT="0" distB="0" distL="0" distR="0" wp14:anchorId="1124274C" wp14:editId="77E1B120">
            <wp:extent cx="5943600" cy="3767455"/>
            <wp:effectExtent l="0" t="0" r="0" b="4445"/>
            <wp:docPr id="16312073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207372" name="Picture 1" descr="A screenshot of a computer&#10;&#10;AI-generated content may be incorrect."/>
                    <pic:cNvPicPr/>
                  </pic:nvPicPr>
                  <pic:blipFill>
                    <a:blip r:embed="rId15"/>
                    <a:stretch>
                      <a:fillRect/>
                    </a:stretch>
                  </pic:blipFill>
                  <pic:spPr>
                    <a:xfrm>
                      <a:off x="0" y="0"/>
                      <a:ext cx="5943600" cy="3767455"/>
                    </a:xfrm>
                    <a:prstGeom prst="rect">
                      <a:avLst/>
                    </a:prstGeom>
                  </pic:spPr>
                </pic:pic>
              </a:graphicData>
            </a:graphic>
          </wp:inline>
        </w:drawing>
      </w:r>
    </w:p>
    <w:p w14:paraId="2FF39F35" w14:textId="77777777" w:rsidR="0085102F" w:rsidRDefault="0085102F" w:rsidP="004216A0">
      <w:pPr>
        <w:ind w:left="360"/>
      </w:pPr>
    </w:p>
    <w:p w14:paraId="640E4E28" w14:textId="378AAF44" w:rsidR="000F73B6" w:rsidRDefault="004216A0" w:rsidP="004216A0">
      <w:pPr>
        <w:ind w:left="360"/>
      </w:pPr>
      <w:r>
        <w:t xml:space="preserve">By following this detailed </w:t>
      </w:r>
      <w:r w:rsidR="00BB7C79">
        <w:t xml:space="preserve">GANNT chart </w:t>
      </w:r>
      <w:r w:rsidR="00F938E0">
        <w:t>we will e</w:t>
      </w:r>
      <w:r>
        <w:t>nsure that the old flooring can be removed and replaced quickly and safely.  It balances out the safety, cost efficiency and has the service continuity in line with Health Board priorities (Kerzner, 2017).</w:t>
      </w:r>
    </w:p>
    <w:p w14:paraId="2BBBAD98" w14:textId="77777777" w:rsidR="004E7F34" w:rsidRDefault="004E7F34" w:rsidP="004216A0">
      <w:pPr>
        <w:ind w:left="360"/>
      </w:pPr>
    </w:p>
    <w:p w14:paraId="34B33465" w14:textId="77777777" w:rsidR="004E7F34" w:rsidRDefault="004E7F34" w:rsidP="004216A0">
      <w:pPr>
        <w:ind w:left="360"/>
      </w:pPr>
    </w:p>
    <w:p w14:paraId="131B84DF" w14:textId="77777777" w:rsidR="004E7F34" w:rsidRDefault="004E7F34" w:rsidP="004216A0">
      <w:pPr>
        <w:ind w:left="360"/>
      </w:pPr>
    </w:p>
    <w:p w14:paraId="2A487D60" w14:textId="77777777" w:rsidR="001F2E3A" w:rsidRDefault="001F2E3A" w:rsidP="004216A0">
      <w:pPr>
        <w:ind w:left="360"/>
      </w:pPr>
    </w:p>
    <w:p w14:paraId="78B53452" w14:textId="77777777" w:rsidR="001F2E3A" w:rsidRDefault="001F2E3A" w:rsidP="004216A0">
      <w:pPr>
        <w:ind w:left="360"/>
      </w:pPr>
    </w:p>
    <w:p w14:paraId="0F85E824" w14:textId="77777777" w:rsidR="001F2E3A" w:rsidRDefault="001F2E3A" w:rsidP="004216A0">
      <w:pPr>
        <w:ind w:left="360"/>
      </w:pPr>
    </w:p>
    <w:p w14:paraId="477BB90E" w14:textId="77777777" w:rsidR="001F2E3A" w:rsidRDefault="001F2E3A" w:rsidP="004216A0">
      <w:pPr>
        <w:ind w:left="360"/>
      </w:pPr>
    </w:p>
    <w:p w14:paraId="29265A84" w14:textId="77777777" w:rsidR="0085102F" w:rsidRDefault="0085102F" w:rsidP="004216A0">
      <w:pPr>
        <w:ind w:left="360"/>
      </w:pPr>
    </w:p>
    <w:p w14:paraId="4DD4FE47" w14:textId="77777777" w:rsidR="00093AEE" w:rsidRDefault="00093AEE" w:rsidP="000757B6">
      <w:pPr>
        <w:pStyle w:val="Heading1"/>
        <w:numPr>
          <w:ilvl w:val="0"/>
          <w:numId w:val="7"/>
        </w:numPr>
        <w:spacing w:line="360" w:lineRule="auto"/>
        <w:rPr>
          <w:sz w:val="24"/>
          <w:szCs w:val="24"/>
        </w:rPr>
      </w:pPr>
      <w:bookmarkStart w:id="19" w:name="_Toc208165968"/>
      <w:r w:rsidRPr="00093AEE">
        <w:rPr>
          <w:sz w:val="24"/>
          <w:szCs w:val="24"/>
        </w:rPr>
        <w:t>Communicate the plan to relevant stakeholders</w:t>
      </w:r>
      <w:bookmarkEnd w:id="19"/>
    </w:p>
    <w:p w14:paraId="68D0CD5C" w14:textId="669BE425" w:rsidR="00FE0C96" w:rsidRPr="002543C8" w:rsidRDefault="002543C8" w:rsidP="00FE0C96">
      <w:pPr>
        <w:ind w:left="360"/>
      </w:pPr>
      <w:r w:rsidRPr="002543C8">
        <w:t>By us having good communication practices in our workplace is our workplace is essential to make sure all our stakeholders are kept informed about the flooring replacement project (Al-Sakarneh, 2018).</w:t>
      </w:r>
      <w:r w:rsidR="0008466C">
        <w:t xml:space="preserve">  </w:t>
      </w:r>
      <w:r w:rsidRPr="002543C8">
        <w:t>Since the work is going to cause a short-term disruption</w:t>
      </w:r>
      <w:r w:rsidR="0008466C">
        <w:t xml:space="preserve"> to </w:t>
      </w:r>
      <w:r w:rsidR="00A06BC6">
        <w:t>access</w:t>
      </w:r>
      <w:r w:rsidR="00400603">
        <w:t xml:space="preserve"> the </w:t>
      </w:r>
      <w:r w:rsidR="002E1316">
        <w:t>library.  It</w:t>
      </w:r>
      <w:r w:rsidRPr="002543C8">
        <w:t xml:space="preserve"> </w:t>
      </w:r>
      <w:r w:rsidR="00400603">
        <w:t xml:space="preserve">was </w:t>
      </w:r>
      <w:r w:rsidRPr="002543C8">
        <w:t xml:space="preserve">important </w:t>
      </w:r>
      <w:r w:rsidR="00400603">
        <w:t>for us to inform</w:t>
      </w:r>
      <w:r w:rsidR="00684282">
        <w:t xml:space="preserve"> </w:t>
      </w:r>
      <w:r w:rsidR="00684045">
        <w:t>all</w:t>
      </w:r>
      <w:r w:rsidR="00684282">
        <w:t xml:space="preserve"> our stakeholders over the </w:t>
      </w:r>
      <w:r w:rsidR="006C12F2">
        <w:t>seven-day</w:t>
      </w:r>
      <w:r w:rsidR="00684282">
        <w:t xml:space="preserve"> installation </w:t>
      </w:r>
      <w:r w:rsidR="00684045">
        <w:t>period</w:t>
      </w:r>
      <w:r w:rsidRPr="002543C8">
        <w:t xml:space="preserve"> </w:t>
      </w:r>
      <w:r w:rsidR="00684045">
        <w:t xml:space="preserve">of </w:t>
      </w:r>
      <w:r w:rsidR="00FE0C96">
        <w:t xml:space="preserve">how they </w:t>
      </w:r>
      <w:r w:rsidR="00684045">
        <w:t xml:space="preserve">would </w:t>
      </w:r>
      <w:r w:rsidR="00FE0C96">
        <w:t xml:space="preserve">be </w:t>
      </w:r>
      <w:r w:rsidR="006B75A1" w:rsidRPr="002543C8">
        <w:t>support</w:t>
      </w:r>
      <w:r w:rsidR="00FE0C96">
        <w:t>ed</w:t>
      </w:r>
      <w:r w:rsidRPr="002543C8">
        <w:t xml:space="preserve"> during this period.</w:t>
      </w:r>
      <w:r w:rsidR="00FE0C96">
        <w:t xml:space="preserve">  </w:t>
      </w:r>
      <w:r w:rsidR="00FE0C96" w:rsidRPr="002543C8">
        <w:t xml:space="preserve">This </w:t>
      </w:r>
      <w:r w:rsidR="00FE0C96">
        <w:t xml:space="preserve">will then </w:t>
      </w:r>
      <w:r w:rsidR="00FE0C96" w:rsidRPr="002543C8">
        <w:t>redu</w:t>
      </w:r>
      <w:r w:rsidR="00FE0C96">
        <w:t>ce the fr</w:t>
      </w:r>
      <w:r w:rsidR="00FE0C96" w:rsidRPr="002543C8">
        <w:t>ustration</w:t>
      </w:r>
      <w:r w:rsidR="0026637D">
        <w:t xml:space="preserve"> of not being able to use the physical library and would m</w:t>
      </w:r>
      <w:r w:rsidR="00FE0C96" w:rsidRPr="002543C8">
        <w:t>aintain</w:t>
      </w:r>
      <w:r w:rsidR="0026637D">
        <w:t xml:space="preserve"> the</w:t>
      </w:r>
      <w:r w:rsidR="00FE0C96" w:rsidRPr="002543C8">
        <w:t xml:space="preserve"> confidence in the </w:t>
      </w:r>
      <w:r w:rsidR="006C12F2" w:rsidRPr="002543C8">
        <w:t>service and</w:t>
      </w:r>
      <w:r w:rsidR="00FE0C96" w:rsidRPr="002543C8">
        <w:t xml:space="preserve"> shows that the</w:t>
      </w:r>
      <w:r w:rsidR="00296AEE">
        <w:t xml:space="preserve"> health board </w:t>
      </w:r>
      <w:r w:rsidR="00FE0C96" w:rsidRPr="002543C8">
        <w:t>is</w:t>
      </w:r>
      <w:r w:rsidR="00296AEE">
        <w:t xml:space="preserve"> safely </w:t>
      </w:r>
      <w:r w:rsidR="00FE0C96" w:rsidRPr="002543C8">
        <w:t>balancing improvements with user needs (Clampitt, 2016).</w:t>
      </w:r>
    </w:p>
    <w:p w14:paraId="734E47FA" w14:textId="77777777" w:rsidR="006B75A1" w:rsidRDefault="006B75A1" w:rsidP="002543C8">
      <w:pPr>
        <w:ind w:left="360"/>
        <w:rPr>
          <w:b/>
          <w:bCs/>
        </w:rPr>
      </w:pPr>
    </w:p>
    <w:p w14:paraId="4409A0BD" w14:textId="28E84FE8" w:rsidR="002543C8" w:rsidRDefault="002543C8" w:rsidP="002543C8">
      <w:pPr>
        <w:ind w:left="360"/>
        <w:rPr>
          <w:b/>
          <w:bCs/>
        </w:rPr>
      </w:pPr>
      <w:bookmarkStart w:id="20" w:name="_Hlk208164110"/>
      <w:r w:rsidRPr="002543C8">
        <w:rPr>
          <w:b/>
          <w:bCs/>
        </w:rPr>
        <w:t xml:space="preserve">Table 4: </w:t>
      </w:r>
      <w:bookmarkStart w:id="21" w:name="_Hlk208156565"/>
      <w:r w:rsidRPr="002543C8">
        <w:rPr>
          <w:b/>
          <w:bCs/>
        </w:rPr>
        <w:t xml:space="preserve">Stakeholder </w:t>
      </w:r>
      <w:r w:rsidR="006B75A1">
        <w:rPr>
          <w:b/>
          <w:bCs/>
        </w:rPr>
        <w:t xml:space="preserve">Analysis </w:t>
      </w:r>
      <w:r w:rsidRPr="002543C8">
        <w:rPr>
          <w:b/>
          <w:bCs/>
        </w:rPr>
        <w:t>Interests and Communication Needs</w:t>
      </w:r>
      <w:bookmarkEnd w:id="21"/>
    </w:p>
    <w:bookmarkEnd w:id="20"/>
    <w:p w14:paraId="13DF823E" w14:textId="77777777" w:rsidR="00FE0C96" w:rsidRDefault="00FE0C96" w:rsidP="002543C8">
      <w:pPr>
        <w:ind w:left="360"/>
        <w:rPr>
          <w:b/>
          <w:bCs/>
        </w:rPr>
      </w:pPr>
    </w:p>
    <w:p w14:paraId="41A05497" w14:textId="387571C1" w:rsidR="004E7F34" w:rsidRDefault="00BB7C79" w:rsidP="002543C8">
      <w:pPr>
        <w:ind w:left="360"/>
        <w:rPr>
          <w:b/>
          <w:bCs/>
        </w:rPr>
      </w:pPr>
      <w:r w:rsidRPr="00BB7C79">
        <w:rPr>
          <w:b/>
          <w:bCs/>
          <w:noProof/>
        </w:rPr>
        <w:drawing>
          <wp:inline distT="0" distB="0" distL="0" distR="0" wp14:anchorId="71A2B967" wp14:editId="57F0BED3">
            <wp:extent cx="5503653" cy="5365115"/>
            <wp:effectExtent l="0" t="0" r="1905" b="6985"/>
            <wp:docPr id="794428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428058" name=""/>
                    <pic:cNvPicPr/>
                  </pic:nvPicPr>
                  <pic:blipFill>
                    <a:blip r:embed="rId16"/>
                    <a:stretch>
                      <a:fillRect/>
                    </a:stretch>
                  </pic:blipFill>
                  <pic:spPr>
                    <a:xfrm>
                      <a:off x="0" y="0"/>
                      <a:ext cx="5513971" cy="5375173"/>
                    </a:xfrm>
                    <a:prstGeom prst="rect">
                      <a:avLst/>
                    </a:prstGeom>
                  </pic:spPr>
                </pic:pic>
              </a:graphicData>
            </a:graphic>
          </wp:inline>
        </w:drawing>
      </w:r>
    </w:p>
    <w:p w14:paraId="7D9F1650" w14:textId="081357DD" w:rsidR="002543C8" w:rsidRDefault="004727C3" w:rsidP="00F8715D">
      <w:pPr>
        <w:ind w:left="360"/>
      </w:pPr>
      <w:r w:rsidRPr="00F8715D">
        <w:t>The Stakeholder Analysis Interests and Communication Nee</w:t>
      </w:r>
      <w:r w:rsidR="00882D60" w:rsidRPr="00F8715D">
        <w:t xml:space="preserve">d table clearly </w:t>
      </w:r>
      <w:r w:rsidR="004B51D3" w:rsidRPr="00F8715D">
        <w:t xml:space="preserve">informed us </w:t>
      </w:r>
      <w:r w:rsidR="00CC0844" w:rsidRPr="00F8715D">
        <w:t>the main c</w:t>
      </w:r>
      <w:r w:rsidR="002543C8" w:rsidRPr="00F8715D">
        <w:t xml:space="preserve">ommunication </w:t>
      </w:r>
      <w:r w:rsidR="00CC0844" w:rsidRPr="00F8715D">
        <w:t>m</w:t>
      </w:r>
      <w:r w:rsidR="002543C8" w:rsidRPr="00F8715D">
        <w:t>essages</w:t>
      </w:r>
      <w:r w:rsidR="00383A09" w:rsidRPr="00F8715D">
        <w:t xml:space="preserve"> are</w:t>
      </w:r>
      <w:r w:rsidR="00F446F6" w:rsidRPr="00F8715D">
        <w:t xml:space="preserve"> that the service d</w:t>
      </w:r>
      <w:r w:rsidR="002543C8" w:rsidRPr="00F8715D">
        <w:t xml:space="preserve">isruption </w:t>
      </w:r>
      <w:r w:rsidR="00F8715D" w:rsidRPr="00F8715D">
        <w:t>would</w:t>
      </w:r>
      <w:r w:rsidR="002543C8" w:rsidRPr="00F8715D">
        <w:t xml:space="preserve"> be temporary</w:t>
      </w:r>
      <w:r w:rsidR="00F446F6" w:rsidRPr="00F8715D">
        <w:t xml:space="preserve"> as t</w:t>
      </w:r>
      <w:r w:rsidR="002543C8" w:rsidRPr="00F8715D">
        <w:t xml:space="preserve">he project will only </w:t>
      </w:r>
      <w:r w:rsidR="002E1316">
        <w:t>seven</w:t>
      </w:r>
      <w:r w:rsidR="002543C8" w:rsidRPr="00F8715D">
        <w:t xml:space="preserve"> days.</w:t>
      </w:r>
      <w:r w:rsidR="001A23A2" w:rsidRPr="00F8715D">
        <w:t xml:space="preserve">  </w:t>
      </w:r>
      <w:r w:rsidR="002543C8" w:rsidRPr="00F8715D">
        <w:t>Only library staff can enter the library during this period to get books and scan articles for users from bound journals ensuring that there is a continuity of essential</w:t>
      </w:r>
      <w:r w:rsidR="001A23A2" w:rsidRPr="00F8715D">
        <w:t xml:space="preserve"> li</w:t>
      </w:r>
      <w:r w:rsidR="001974C5" w:rsidRPr="00F8715D">
        <w:t>brary</w:t>
      </w:r>
      <w:r w:rsidR="002543C8" w:rsidRPr="00F8715D">
        <w:t xml:space="preserve"> services.</w:t>
      </w:r>
      <w:r w:rsidR="001974C5" w:rsidRPr="00F8715D">
        <w:t xml:space="preserve">  The </w:t>
      </w:r>
      <w:r w:rsidR="002543C8" w:rsidRPr="00F8715D">
        <w:t xml:space="preserve">Health and </w:t>
      </w:r>
      <w:r w:rsidR="001974C5" w:rsidRPr="00F8715D">
        <w:t>S</w:t>
      </w:r>
      <w:r w:rsidR="002543C8" w:rsidRPr="00F8715D">
        <w:t xml:space="preserve">afety </w:t>
      </w:r>
      <w:r w:rsidR="00E90E69" w:rsidRPr="00F8715D">
        <w:t xml:space="preserve">guidelines will </w:t>
      </w:r>
      <w:r w:rsidR="00F8715D" w:rsidRPr="00F8715D">
        <w:t>be being</w:t>
      </w:r>
      <w:r w:rsidR="00E90E69" w:rsidRPr="00F8715D">
        <w:t xml:space="preserve"> abided to</w:t>
      </w:r>
      <w:r w:rsidR="00F8715D" w:rsidRPr="00F8715D">
        <w:t xml:space="preserve"> and that the c</w:t>
      </w:r>
      <w:r w:rsidR="002543C8" w:rsidRPr="00F8715D">
        <w:t>ontractors will work under the NHS Estates and H&amp;S guidelines</w:t>
      </w:r>
    </w:p>
    <w:p w14:paraId="425E832F" w14:textId="3EDA0DE8" w:rsidR="002543C8" w:rsidRPr="002543C8" w:rsidRDefault="002543C8" w:rsidP="002543C8">
      <w:pPr>
        <w:ind w:left="360"/>
      </w:pPr>
    </w:p>
    <w:p w14:paraId="1685F894" w14:textId="77777777" w:rsidR="002543C8" w:rsidRDefault="002543C8" w:rsidP="002543C8">
      <w:pPr>
        <w:ind w:left="360"/>
      </w:pPr>
    </w:p>
    <w:p w14:paraId="038A2ECC" w14:textId="77777777" w:rsidR="00540A24" w:rsidRDefault="00540A24" w:rsidP="002543C8">
      <w:pPr>
        <w:ind w:left="360"/>
      </w:pPr>
    </w:p>
    <w:p w14:paraId="04DDCC09" w14:textId="77777777" w:rsidR="00540A24" w:rsidRDefault="00540A24" w:rsidP="002543C8">
      <w:pPr>
        <w:ind w:left="360"/>
      </w:pPr>
    </w:p>
    <w:p w14:paraId="084DB08B" w14:textId="77777777" w:rsidR="00540A24" w:rsidRDefault="00540A24" w:rsidP="002543C8">
      <w:pPr>
        <w:ind w:left="360"/>
      </w:pPr>
    </w:p>
    <w:p w14:paraId="076B6B6E" w14:textId="77777777" w:rsidR="00540A24" w:rsidRDefault="00540A24" w:rsidP="002543C8">
      <w:pPr>
        <w:ind w:left="360"/>
      </w:pPr>
    </w:p>
    <w:p w14:paraId="645744F3" w14:textId="77777777" w:rsidR="00540A24" w:rsidRDefault="00540A24" w:rsidP="002543C8">
      <w:pPr>
        <w:ind w:left="360"/>
      </w:pPr>
    </w:p>
    <w:p w14:paraId="040C5B1D" w14:textId="77777777" w:rsidR="00405CF6" w:rsidRDefault="00405CF6" w:rsidP="002543C8">
      <w:pPr>
        <w:ind w:left="360"/>
      </w:pPr>
    </w:p>
    <w:p w14:paraId="2984784A" w14:textId="77777777" w:rsidR="00405CF6" w:rsidRDefault="00405CF6" w:rsidP="002543C8">
      <w:pPr>
        <w:ind w:left="360"/>
      </w:pPr>
    </w:p>
    <w:p w14:paraId="6CA2238F" w14:textId="77777777" w:rsidR="00405CF6" w:rsidRDefault="00405CF6" w:rsidP="002543C8">
      <w:pPr>
        <w:ind w:left="360"/>
      </w:pPr>
    </w:p>
    <w:p w14:paraId="2E2A050F" w14:textId="77777777" w:rsidR="00405CF6" w:rsidRDefault="00405CF6" w:rsidP="002543C8">
      <w:pPr>
        <w:ind w:left="360"/>
      </w:pPr>
    </w:p>
    <w:p w14:paraId="29F3AD58" w14:textId="77777777" w:rsidR="00405CF6" w:rsidRDefault="00405CF6" w:rsidP="002543C8">
      <w:pPr>
        <w:ind w:left="360"/>
      </w:pPr>
    </w:p>
    <w:p w14:paraId="3A595881" w14:textId="77777777" w:rsidR="00405CF6" w:rsidRDefault="00405CF6" w:rsidP="002543C8">
      <w:pPr>
        <w:ind w:left="360"/>
      </w:pPr>
    </w:p>
    <w:p w14:paraId="26EAE5AF" w14:textId="77777777" w:rsidR="00405CF6" w:rsidRDefault="00405CF6" w:rsidP="002543C8">
      <w:pPr>
        <w:ind w:left="360"/>
      </w:pPr>
    </w:p>
    <w:p w14:paraId="52681847" w14:textId="77777777" w:rsidR="00A06BC6" w:rsidRDefault="00A06BC6" w:rsidP="002543C8">
      <w:pPr>
        <w:ind w:left="360"/>
      </w:pPr>
    </w:p>
    <w:p w14:paraId="6896AC84" w14:textId="77777777" w:rsidR="00A06BC6" w:rsidRDefault="00A06BC6" w:rsidP="002543C8">
      <w:pPr>
        <w:ind w:left="360"/>
      </w:pPr>
    </w:p>
    <w:p w14:paraId="1427872A" w14:textId="77777777" w:rsidR="00405CF6" w:rsidRDefault="00405CF6" w:rsidP="002543C8">
      <w:pPr>
        <w:ind w:left="360"/>
      </w:pPr>
    </w:p>
    <w:p w14:paraId="75BC2DEF" w14:textId="77777777" w:rsidR="00540A24" w:rsidRDefault="00540A24" w:rsidP="002543C8">
      <w:pPr>
        <w:ind w:left="360"/>
      </w:pPr>
    </w:p>
    <w:p w14:paraId="22C05C6F" w14:textId="77777777" w:rsidR="00863B58" w:rsidRDefault="00863B58" w:rsidP="002543C8">
      <w:pPr>
        <w:ind w:left="360"/>
      </w:pPr>
    </w:p>
    <w:p w14:paraId="44E65349" w14:textId="77777777" w:rsidR="00863B58" w:rsidRDefault="00863B58" w:rsidP="002543C8">
      <w:pPr>
        <w:ind w:left="360"/>
      </w:pPr>
    </w:p>
    <w:p w14:paraId="0B57CDEB" w14:textId="77777777" w:rsidR="00863B58" w:rsidRDefault="00863B58" w:rsidP="002543C8">
      <w:pPr>
        <w:ind w:left="360"/>
      </w:pPr>
    </w:p>
    <w:p w14:paraId="580DF00E" w14:textId="77777777" w:rsidR="00540A24" w:rsidRDefault="00540A24" w:rsidP="002543C8">
      <w:pPr>
        <w:ind w:left="360"/>
      </w:pPr>
    </w:p>
    <w:p w14:paraId="67E9290C" w14:textId="77777777" w:rsidR="00D15810" w:rsidRDefault="00D15810" w:rsidP="002543C8">
      <w:pPr>
        <w:ind w:left="360"/>
      </w:pPr>
    </w:p>
    <w:p w14:paraId="6F854AD5" w14:textId="2D6F3EEA" w:rsidR="00093AEE" w:rsidRDefault="00093AEE" w:rsidP="000757B6">
      <w:pPr>
        <w:pStyle w:val="Heading1"/>
        <w:numPr>
          <w:ilvl w:val="0"/>
          <w:numId w:val="7"/>
        </w:numPr>
        <w:spacing w:line="360" w:lineRule="auto"/>
        <w:rPr>
          <w:sz w:val="24"/>
          <w:szCs w:val="24"/>
        </w:rPr>
      </w:pPr>
      <w:bookmarkStart w:id="22" w:name="_Toc208165969"/>
      <w:r w:rsidRPr="00093AEE">
        <w:rPr>
          <w:sz w:val="24"/>
          <w:szCs w:val="24"/>
        </w:rPr>
        <w:t xml:space="preserve">Assess </w:t>
      </w:r>
      <w:r w:rsidR="00863B58">
        <w:rPr>
          <w:sz w:val="24"/>
          <w:szCs w:val="24"/>
        </w:rPr>
        <w:t xml:space="preserve">the </w:t>
      </w:r>
      <w:r w:rsidRPr="00093AEE">
        <w:rPr>
          <w:sz w:val="24"/>
          <w:szCs w:val="24"/>
        </w:rPr>
        <w:t>appropriate monitoring and review techniques to ensure successful implementation of solution</w:t>
      </w:r>
      <w:bookmarkEnd w:id="22"/>
    </w:p>
    <w:p w14:paraId="1540F44C" w14:textId="77777777" w:rsidR="00F15DDF" w:rsidRPr="00F15DDF" w:rsidRDefault="00F15DDF" w:rsidP="00F15DDF"/>
    <w:p w14:paraId="2D5CAE94" w14:textId="516AB267" w:rsidR="002F5AB7" w:rsidRDefault="002F5AB7" w:rsidP="002F5AB7">
      <w:pPr>
        <w:ind w:left="360"/>
      </w:pPr>
      <w:r>
        <w:t xml:space="preserve">When the flooring is being replaced, we had to monitor the work progress to make sure that the work is completed safely, and on time.  Any future issues can then </w:t>
      </w:r>
      <w:r w:rsidR="00D15810">
        <w:t>be corrected</w:t>
      </w:r>
      <w:r>
        <w:t xml:space="preserve"> before they become serious delays (Kerzner, 2017).</w:t>
      </w:r>
    </w:p>
    <w:p w14:paraId="65AF908F" w14:textId="273ABE76" w:rsidR="002F5AB7" w:rsidRDefault="005A0D28" w:rsidP="002F5AB7">
      <w:pPr>
        <w:ind w:left="360"/>
      </w:pPr>
      <w:r>
        <w:t>The m</w:t>
      </w:r>
      <w:r w:rsidR="002F5AB7">
        <w:t xml:space="preserve">onitoring the project though </w:t>
      </w:r>
      <w:r>
        <w:t xml:space="preserve">the installation will </w:t>
      </w:r>
      <w:r w:rsidR="00BA6CBE">
        <w:t>be done by t</w:t>
      </w:r>
      <w:r w:rsidR="002F5AB7">
        <w:t xml:space="preserve">he </w:t>
      </w:r>
      <w:r w:rsidR="00D15810">
        <w:t>library</w:t>
      </w:r>
      <w:r w:rsidR="002F5AB7">
        <w:t xml:space="preserve"> staff </w:t>
      </w:r>
      <w:r w:rsidR="00BA6CBE">
        <w:t>and</w:t>
      </w:r>
      <w:r w:rsidR="002F5AB7">
        <w:t xml:space="preserve"> check the daily progress using the Gantt chart.</w:t>
      </w:r>
      <w:r w:rsidR="00BA6CBE">
        <w:t xml:space="preserve">  </w:t>
      </w:r>
      <w:r w:rsidR="002F5AB7">
        <w:t>The Health and Safety and Infection Control departments will carry out their inspections at the start, halfway through and on completion of the work.  The contractor will also complete daily safety checklists to ensure risks are controlled (HSE, 2022).</w:t>
      </w:r>
    </w:p>
    <w:p w14:paraId="082F4568" w14:textId="6255F65D" w:rsidR="002F5AB7" w:rsidRDefault="002F5AB7" w:rsidP="002F5AB7">
      <w:pPr>
        <w:ind w:left="360"/>
      </w:pPr>
      <w:r>
        <w:t xml:space="preserve">We will then gather feedback from the library users if they liked the new library flooring and </w:t>
      </w:r>
      <w:r w:rsidR="004E2E2D">
        <w:t>did,</w:t>
      </w:r>
      <w:r>
        <w:t xml:space="preserve"> they had any new suggestions</w:t>
      </w:r>
      <w:r w:rsidR="004E2E2D">
        <w:t xml:space="preserve"> to impr</w:t>
      </w:r>
      <w:r w:rsidR="00662030">
        <w:t>ove the library</w:t>
      </w:r>
      <w:r>
        <w:t>.  All the feedback gathered would be recorded and shared to the Estates Departments so that when they have future projects in non-clinical areas can be managed more smoothly (NHS Confederation, 2023).</w:t>
      </w:r>
    </w:p>
    <w:p w14:paraId="6242DE83" w14:textId="77777777" w:rsidR="002F5AB7" w:rsidRDefault="002F5AB7" w:rsidP="00540A24">
      <w:pPr>
        <w:ind w:left="360"/>
      </w:pPr>
    </w:p>
    <w:p w14:paraId="26169CAD" w14:textId="77777777" w:rsidR="00662030" w:rsidRDefault="00662030" w:rsidP="00540A24">
      <w:pPr>
        <w:ind w:left="360"/>
      </w:pPr>
    </w:p>
    <w:p w14:paraId="32774AAF" w14:textId="77777777" w:rsidR="00662030" w:rsidRDefault="00662030" w:rsidP="00540A24">
      <w:pPr>
        <w:ind w:left="360"/>
      </w:pPr>
    </w:p>
    <w:p w14:paraId="2CEFEF3B" w14:textId="77777777" w:rsidR="00662030" w:rsidRDefault="00662030" w:rsidP="00540A24">
      <w:pPr>
        <w:ind w:left="360"/>
      </w:pPr>
    </w:p>
    <w:p w14:paraId="67593FFF" w14:textId="77777777" w:rsidR="00662030" w:rsidRDefault="00662030" w:rsidP="00540A24">
      <w:pPr>
        <w:ind w:left="360"/>
      </w:pPr>
    </w:p>
    <w:p w14:paraId="1CFD05D6" w14:textId="77777777" w:rsidR="00662030" w:rsidRDefault="00662030" w:rsidP="00540A24">
      <w:pPr>
        <w:ind w:left="360"/>
      </w:pPr>
    </w:p>
    <w:p w14:paraId="6C691790" w14:textId="77777777" w:rsidR="00662030" w:rsidRDefault="00662030" w:rsidP="00540A24">
      <w:pPr>
        <w:ind w:left="360"/>
      </w:pPr>
    </w:p>
    <w:p w14:paraId="2FA1C41B" w14:textId="77777777" w:rsidR="00A43D02" w:rsidRDefault="00A43D02" w:rsidP="00540A24">
      <w:pPr>
        <w:ind w:left="360"/>
      </w:pPr>
    </w:p>
    <w:p w14:paraId="5BB68FDD" w14:textId="77777777" w:rsidR="00A06BC6" w:rsidRDefault="00A06BC6" w:rsidP="00540A24">
      <w:pPr>
        <w:ind w:left="360"/>
      </w:pPr>
    </w:p>
    <w:p w14:paraId="49611214" w14:textId="77777777" w:rsidR="00A06BC6" w:rsidRDefault="00A06BC6" w:rsidP="00540A24">
      <w:pPr>
        <w:ind w:left="360"/>
      </w:pPr>
    </w:p>
    <w:p w14:paraId="026C933F" w14:textId="77777777" w:rsidR="00A06BC6" w:rsidRDefault="00A06BC6" w:rsidP="00540A24">
      <w:pPr>
        <w:ind w:left="360"/>
      </w:pPr>
    </w:p>
    <w:p w14:paraId="7A74C73D" w14:textId="77777777" w:rsidR="00A06BC6" w:rsidRDefault="00A06BC6" w:rsidP="00540A24">
      <w:pPr>
        <w:ind w:left="360"/>
      </w:pPr>
    </w:p>
    <w:p w14:paraId="0F082C55" w14:textId="77777777" w:rsidR="00A06BC6" w:rsidRDefault="00A06BC6" w:rsidP="00540A24">
      <w:pPr>
        <w:ind w:left="360"/>
      </w:pPr>
    </w:p>
    <w:p w14:paraId="6382B4DE" w14:textId="77777777" w:rsidR="00A06BC6" w:rsidRDefault="00A06BC6" w:rsidP="00540A24">
      <w:pPr>
        <w:ind w:left="360"/>
      </w:pPr>
    </w:p>
    <w:p w14:paraId="00CD14B0" w14:textId="77777777" w:rsidR="00A43D02" w:rsidRDefault="00A43D02" w:rsidP="00540A24">
      <w:pPr>
        <w:ind w:left="360"/>
      </w:pPr>
    </w:p>
    <w:p w14:paraId="7271D760" w14:textId="77777777" w:rsidR="00662030" w:rsidRDefault="00662030" w:rsidP="00540A24">
      <w:pPr>
        <w:ind w:left="360"/>
      </w:pPr>
    </w:p>
    <w:p w14:paraId="2E8F741B" w14:textId="77777777" w:rsidR="00540A24" w:rsidRDefault="00540A24" w:rsidP="00405CF6"/>
    <w:p w14:paraId="7B4E5FEA" w14:textId="333647F3" w:rsidR="00540A24" w:rsidRDefault="00A95B69" w:rsidP="00B23B2C">
      <w:pPr>
        <w:pStyle w:val="Heading1"/>
        <w:numPr>
          <w:ilvl w:val="0"/>
          <w:numId w:val="7"/>
        </w:numPr>
        <w:rPr>
          <w:sz w:val="24"/>
          <w:szCs w:val="24"/>
        </w:rPr>
      </w:pPr>
      <w:bookmarkStart w:id="23" w:name="_Toc208165970"/>
      <w:r w:rsidRPr="00B23B2C">
        <w:rPr>
          <w:sz w:val="24"/>
          <w:szCs w:val="24"/>
        </w:rPr>
        <w:t>Conclusion</w:t>
      </w:r>
      <w:bookmarkEnd w:id="23"/>
    </w:p>
    <w:p w14:paraId="1A6E93FC" w14:textId="77777777" w:rsidR="00056124" w:rsidRDefault="00056124" w:rsidP="00056124"/>
    <w:p w14:paraId="41F7BE69" w14:textId="0DFAF821" w:rsidR="00A43D02" w:rsidRDefault="00A43D02" w:rsidP="00A06BC6">
      <w:pPr>
        <w:ind w:left="360"/>
      </w:pPr>
      <w:r>
        <w:t>On conclusion of this report, the unsafe flooring in the Cefn Coed Hospital Medical Library was a complex workplace problem.  By applying structured problem-solving tools such as the Fishbone diagram, the 5 Whys, Grid Analysis, and Cost–Benefit Analysis.  They helped to identify that the issue was not only the issue of the worn carpet but also identified what our organisational issues were, such as the funding constraints and the prioritisation of clinical areas (Ishikawa, 1985; Ohno, 1988; Hammond, Keeney, &amp; Raiffa, 2015).  Although the safety vinyl flooring scored highest overall, the decision to install carpet tiles was our preferred option.  It would provide a good balance of safety, cost-effectiveness and long-term sustainability (NHS Confederation, 2023).</w:t>
      </w:r>
    </w:p>
    <w:p w14:paraId="3C11365A" w14:textId="0F516EB7" w:rsidR="00A43D02" w:rsidRDefault="00A43D02" w:rsidP="00A43D02">
      <w:pPr>
        <w:ind w:left="360"/>
      </w:pPr>
      <w:r>
        <w:t>The overall cost was £</w:t>
      </w:r>
      <w:r w:rsidR="00516BEF">
        <w:t>51</w:t>
      </w:r>
      <w:r>
        <w:t>00.  I have found that from writing this report that effective leadership is not just about choosing the technical solutions but also about balancing organisational priorities, user needs, and available resources. Problem-solving is as much about negotiation and compromise as it is about analysis. Looking ahead, I have learned that early stakeholder engagement and stronger alignment with Estates priorities will be vital to avoid delays and strengthen the case for investment in future projects (Bridgman, 2020)</w:t>
      </w:r>
    </w:p>
    <w:p w14:paraId="0D0BBF56" w14:textId="77777777" w:rsidR="00056124" w:rsidRPr="00056124" w:rsidRDefault="00056124" w:rsidP="00056124"/>
    <w:p w14:paraId="5EEBF0FE" w14:textId="77777777" w:rsidR="00F15DDF" w:rsidRDefault="00F15DDF" w:rsidP="00F15DDF"/>
    <w:p w14:paraId="531A77F0" w14:textId="77777777" w:rsidR="00F15DDF" w:rsidRPr="00F15DDF" w:rsidRDefault="00F15DDF" w:rsidP="00F15DDF"/>
    <w:p w14:paraId="5DF97A4B" w14:textId="77777777" w:rsidR="00B23B2C" w:rsidRDefault="00B23B2C" w:rsidP="00B23B2C"/>
    <w:p w14:paraId="05413641" w14:textId="77777777" w:rsidR="00B23B2C" w:rsidRDefault="00B23B2C" w:rsidP="00B23B2C"/>
    <w:p w14:paraId="36FC258D" w14:textId="77777777" w:rsidR="00F15DDF" w:rsidRDefault="00F15DDF" w:rsidP="00B23B2C"/>
    <w:p w14:paraId="706C2E0D" w14:textId="77777777" w:rsidR="00F15DDF" w:rsidRDefault="00F15DDF" w:rsidP="00B23B2C"/>
    <w:p w14:paraId="5B418211" w14:textId="77777777" w:rsidR="00F15DDF" w:rsidRDefault="00F15DDF" w:rsidP="00B23B2C"/>
    <w:p w14:paraId="590ADCD5" w14:textId="77777777" w:rsidR="00A06BC6" w:rsidRDefault="00A06BC6" w:rsidP="00B23B2C"/>
    <w:p w14:paraId="35C25264" w14:textId="77777777" w:rsidR="00A06BC6" w:rsidRDefault="00A06BC6" w:rsidP="00B23B2C"/>
    <w:p w14:paraId="6DC03DEE" w14:textId="77777777" w:rsidR="00A06BC6" w:rsidRDefault="00A06BC6" w:rsidP="00B23B2C"/>
    <w:p w14:paraId="51B56ABF" w14:textId="77777777" w:rsidR="00A06BC6" w:rsidRDefault="00A06BC6" w:rsidP="00B23B2C"/>
    <w:p w14:paraId="4C397AFB" w14:textId="77777777" w:rsidR="00A06BC6" w:rsidRDefault="00A06BC6" w:rsidP="00B23B2C"/>
    <w:p w14:paraId="47AA4394" w14:textId="77777777" w:rsidR="00A06BC6" w:rsidRDefault="00A06BC6" w:rsidP="00B23B2C"/>
    <w:p w14:paraId="292025B7" w14:textId="77777777" w:rsidR="00F15DDF" w:rsidRDefault="00F15DDF" w:rsidP="00B23B2C"/>
    <w:p w14:paraId="74B3B20C" w14:textId="77777777" w:rsidR="00F15DDF" w:rsidRDefault="00F15DDF" w:rsidP="00B23B2C"/>
    <w:p w14:paraId="23F191F6" w14:textId="4B3EEBEB" w:rsidR="006D2D0E" w:rsidRDefault="00540A24" w:rsidP="00C14E51">
      <w:pPr>
        <w:pStyle w:val="Heading1"/>
        <w:numPr>
          <w:ilvl w:val="0"/>
          <w:numId w:val="7"/>
        </w:numPr>
        <w:spacing w:line="360" w:lineRule="auto"/>
        <w:rPr>
          <w:sz w:val="24"/>
          <w:szCs w:val="24"/>
        </w:rPr>
      </w:pPr>
      <w:bookmarkStart w:id="24" w:name="_Toc208165971"/>
      <w:r>
        <w:rPr>
          <w:sz w:val="24"/>
          <w:szCs w:val="24"/>
        </w:rPr>
        <w:t>Ref</w:t>
      </w:r>
      <w:r w:rsidR="00093AEE" w:rsidRPr="006D2D0E">
        <w:rPr>
          <w:sz w:val="24"/>
          <w:szCs w:val="24"/>
        </w:rPr>
        <w:t>erence</w:t>
      </w:r>
      <w:r w:rsidR="002C342B" w:rsidRPr="006D2D0E">
        <w:rPr>
          <w:sz w:val="24"/>
          <w:szCs w:val="24"/>
        </w:rPr>
        <w:t>s</w:t>
      </w:r>
      <w:bookmarkEnd w:id="24"/>
    </w:p>
    <w:p w14:paraId="7015A463" w14:textId="77777777" w:rsidR="009F7C44" w:rsidRPr="009F7C44" w:rsidRDefault="009F7C44" w:rsidP="009F7C44">
      <w:pPr>
        <w:ind w:left="360"/>
        <w:rPr>
          <w:b/>
          <w:bCs/>
        </w:rPr>
      </w:pPr>
      <w:r w:rsidRPr="009F7C44">
        <w:rPr>
          <w:b/>
          <w:bCs/>
        </w:rPr>
        <w:t>References</w:t>
      </w:r>
    </w:p>
    <w:p w14:paraId="6C424E29" w14:textId="77777777" w:rsidR="009F7C44" w:rsidRPr="009F7C44" w:rsidRDefault="009F7C44" w:rsidP="009F7C44">
      <w:pPr>
        <w:ind w:left="360"/>
      </w:pPr>
      <w:r w:rsidRPr="009F7C44">
        <w:t xml:space="preserve">Bridgman, T. (2020). </w:t>
      </w:r>
      <w:r w:rsidRPr="009F7C44">
        <w:rPr>
          <w:i/>
          <w:iCs/>
        </w:rPr>
        <w:t>Problem solving in organisations: A practical guide</w:t>
      </w:r>
      <w:r w:rsidRPr="009F7C44">
        <w:t>. Routledge.</w:t>
      </w:r>
    </w:p>
    <w:p w14:paraId="46BD66F1" w14:textId="77777777" w:rsidR="009F7C44" w:rsidRPr="009F7C44" w:rsidRDefault="009F7C44" w:rsidP="009F7C44">
      <w:pPr>
        <w:ind w:left="360"/>
      </w:pPr>
      <w:r w:rsidRPr="009F7C44">
        <w:t xml:space="preserve">Clampitt, P. G. (2016). </w:t>
      </w:r>
      <w:r w:rsidRPr="009F7C44">
        <w:rPr>
          <w:i/>
          <w:iCs/>
        </w:rPr>
        <w:t>Communicating for managerial effectiveness: Problems, strategies, solutions</w:t>
      </w:r>
      <w:r w:rsidRPr="009F7C44">
        <w:t xml:space="preserve"> (6th ed.). Routledge.</w:t>
      </w:r>
    </w:p>
    <w:p w14:paraId="6B2302B1" w14:textId="77777777" w:rsidR="009F7C44" w:rsidRPr="009F7C44" w:rsidRDefault="009F7C44" w:rsidP="009F7C44">
      <w:pPr>
        <w:ind w:left="360"/>
      </w:pPr>
      <w:r w:rsidRPr="009F7C44">
        <w:t xml:space="preserve">Dörner, D., &amp; Funke, J. (2017). Complex problem solving: What it is and what it is not. </w:t>
      </w:r>
      <w:r w:rsidRPr="009F7C44">
        <w:rPr>
          <w:i/>
          <w:iCs/>
        </w:rPr>
        <w:t>Frontiers in Psychology, 8</w:t>
      </w:r>
      <w:r w:rsidRPr="009F7C44">
        <w:t xml:space="preserve">, 1153. </w:t>
      </w:r>
      <w:hyperlink r:id="rId17" w:tgtFrame="_new" w:history="1">
        <w:r w:rsidRPr="009F7C44">
          <w:rPr>
            <w:rStyle w:val="Hyperlink"/>
          </w:rPr>
          <w:t>https://doi.org/10.3389/fpsyg.2017.01153</w:t>
        </w:r>
      </w:hyperlink>
    </w:p>
    <w:p w14:paraId="392B23A8" w14:textId="77777777" w:rsidR="009F7C44" w:rsidRPr="009F7C44" w:rsidRDefault="009F7C44" w:rsidP="009F7C44">
      <w:pPr>
        <w:ind w:left="360"/>
      </w:pPr>
      <w:r w:rsidRPr="009F7C44">
        <w:t xml:space="preserve">Hammond, J. S., Keeney, R. L., &amp; Raiffa, H. (2015). </w:t>
      </w:r>
      <w:r w:rsidRPr="009F7C44">
        <w:rPr>
          <w:i/>
          <w:iCs/>
        </w:rPr>
        <w:t>Smart choices: A practical guide to making better decisions</w:t>
      </w:r>
      <w:r w:rsidRPr="009F7C44">
        <w:t>. Harvard Business Review Press.</w:t>
      </w:r>
    </w:p>
    <w:p w14:paraId="1ABABBD9" w14:textId="64BB535D" w:rsidR="009F7C44" w:rsidRDefault="009F7C44" w:rsidP="009F7C44">
      <w:pPr>
        <w:ind w:left="360"/>
      </w:pPr>
      <w:r w:rsidRPr="009F7C44">
        <w:t xml:space="preserve">Health and Safety Executive. (2022). </w:t>
      </w:r>
      <w:r w:rsidRPr="009F7C44">
        <w:rPr>
          <w:i/>
          <w:iCs/>
        </w:rPr>
        <w:t>Slips, trips and falls</w:t>
      </w:r>
      <w:r w:rsidRPr="009F7C44">
        <w:t xml:space="preserve">. </w:t>
      </w:r>
      <w:hyperlink r:id="rId18" w:history="1">
        <w:r w:rsidR="001F2B4F" w:rsidRPr="000821DF">
          <w:rPr>
            <w:rStyle w:val="Hyperlink"/>
          </w:rPr>
          <w:t>https://www.hse.gov.uk/slips</w:t>
        </w:r>
      </w:hyperlink>
    </w:p>
    <w:p w14:paraId="5B857BD6" w14:textId="77777777" w:rsidR="009F7C44" w:rsidRPr="009F7C44" w:rsidRDefault="009F7C44" w:rsidP="009F7C44">
      <w:pPr>
        <w:ind w:left="360"/>
      </w:pPr>
      <w:r w:rsidRPr="009F7C44">
        <w:t xml:space="preserve">Ishikawa, K. (1985). </w:t>
      </w:r>
      <w:r w:rsidRPr="009F7C44">
        <w:rPr>
          <w:i/>
          <w:iCs/>
        </w:rPr>
        <w:t>What is total quality control? The Japanese way</w:t>
      </w:r>
      <w:r w:rsidRPr="009F7C44">
        <w:t>. Prentice-Hall.</w:t>
      </w:r>
    </w:p>
    <w:p w14:paraId="2AEC9A6F" w14:textId="77777777" w:rsidR="009F7C44" w:rsidRPr="009F7C44" w:rsidRDefault="009F7C44" w:rsidP="009F7C44">
      <w:pPr>
        <w:ind w:left="360"/>
      </w:pPr>
      <w:r w:rsidRPr="009F7C44">
        <w:t xml:space="preserve">Kerzner, H. (2017). </w:t>
      </w:r>
      <w:r w:rsidRPr="009F7C44">
        <w:rPr>
          <w:i/>
          <w:iCs/>
        </w:rPr>
        <w:t>Project management: A systems approach to planning, scheduling, and controlling</w:t>
      </w:r>
      <w:r w:rsidRPr="009F7C44">
        <w:t xml:space="preserve"> (12th ed.). Wiley.</w:t>
      </w:r>
    </w:p>
    <w:p w14:paraId="51ED580F" w14:textId="2C390F98" w:rsidR="009F7C44" w:rsidRDefault="009F7C44" w:rsidP="009F7C44">
      <w:pPr>
        <w:ind w:left="360"/>
      </w:pPr>
      <w:r w:rsidRPr="009F7C44">
        <w:t xml:space="preserve">NHS Confederation. (2023). </w:t>
      </w:r>
      <w:r w:rsidRPr="009F7C44">
        <w:rPr>
          <w:i/>
          <w:iCs/>
        </w:rPr>
        <w:t>NHS finances: The challenge of sustainability</w:t>
      </w:r>
      <w:r w:rsidRPr="009F7C44">
        <w:t xml:space="preserve">. </w:t>
      </w:r>
      <w:hyperlink r:id="rId19" w:history="1">
        <w:r w:rsidR="004B02C7" w:rsidRPr="00C70608">
          <w:rPr>
            <w:rStyle w:val="Hyperlink"/>
          </w:rPr>
          <w:t>https://www.nhsconfed.org</w:t>
        </w:r>
      </w:hyperlink>
    </w:p>
    <w:p w14:paraId="16E6F16B" w14:textId="2397D9A5" w:rsidR="004B02C7" w:rsidRDefault="004A66E1" w:rsidP="009F7C44">
      <w:pPr>
        <w:ind w:left="360"/>
      </w:pPr>
      <w:r w:rsidRPr="004A66E1">
        <w:t>NHS Estates. (2003). Infection control in the built environment: design and planning. Department of Health.</w:t>
      </w:r>
    </w:p>
    <w:p w14:paraId="2F657E8C" w14:textId="707604B1" w:rsidR="004B02C7" w:rsidRDefault="004A66E1" w:rsidP="009F7C44">
      <w:pPr>
        <w:ind w:left="360"/>
      </w:pPr>
      <w:r w:rsidRPr="004A66E1">
        <w:t>McGregor, D. (2018). The human side of enterprise. McGraw-Hill.</w:t>
      </w:r>
    </w:p>
    <w:p w14:paraId="19581915" w14:textId="77777777" w:rsidR="009F7C44" w:rsidRPr="009F7C44" w:rsidRDefault="009F7C44" w:rsidP="009F7C44">
      <w:pPr>
        <w:ind w:left="360"/>
      </w:pPr>
      <w:r w:rsidRPr="009F7C44">
        <w:t xml:space="preserve">Ohno, T. (1988). </w:t>
      </w:r>
      <w:r w:rsidRPr="009F7C44">
        <w:rPr>
          <w:i/>
          <w:iCs/>
        </w:rPr>
        <w:t>Toyota production system: Beyond large-scale production</w:t>
      </w:r>
      <w:r w:rsidRPr="009F7C44">
        <w:t>. CRC Press.</w:t>
      </w:r>
    </w:p>
    <w:p w14:paraId="1E16BA51" w14:textId="386BBD6C" w:rsidR="009F7C44" w:rsidRPr="009F7C44" w:rsidRDefault="005C441D" w:rsidP="009F7C44">
      <w:pPr>
        <w:ind w:left="360"/>
      </w:pPr>
      <w:r w:rsidRPr="005C441D">
        <w:t xml:space="preserve">Al-Sakarneh, M. A. (2018). The effects of stakeholder’s engagement and communication management on projects success. </w:t>
      </w:r>
      <w:r w:rsidRPr="005C441D">
        <w:rPr>
          <w:i/>
          <w:iCs/>
        </w:rPr>
        <w:t>MATEC Web of Conferences, 162</w:t>
      </w:r>
      <w:r w:rsidRPr="005C441D">
        <w:t xml:space="preserve">, 02037. </w:t>
      </w:r>
      <w:hyperlink r:id="rId20" w:tgtFrame="_blank" w:history="1">
        <w:r w:rsidRPr="005C441D">
          <w:rPr>
            <w:rStyle w:val="Hyperlink"/>
          </w:rPr>
          <w:t>https://doi.org/10.1051/matecconf/201816202037</w:t>
        </w:r>
      </w:hyperlink>
    </w:p>
    <w:p w14:paraId="0B7D3E7C" w14:textId="77777777" w:rsidR="009F7C44" w:rsidRPr="009F7C44" w:rsidRDefault="009F7C44" w:rsidP="009F7C44">
      <w:pPr>
        <w:ind w:left="360"/>
      </w:pPr>
    </w:p>
    <w:p w14:paraId="78130449" w14:textId="77777777" w:rsidR="009F7C44" w:rsidRDefault="009F7C44" w:rsidP="009F7C44"/>
    <w:p w14:paraId="49DC074E" w14:textId="77777777" w:rsidR="009F7C44" w:rsidRPr="009F7C44" w:rsidRDefault="009F7C44" w:rsidP="009F7C44">
      <w:pPr>
        <w:ind w:left="360"/>
      </w:pPr>
    </w:p>
    <w:p w14:paraId="5E34116E" w14:textId="77777777" w:rsidR="00B325EE" w:rsidRDefault="00B325EE" w:rsidP="00B325EE"/>
    <w:p w14:paraId="65950781" w14:textId="77777777" w:rsidR="00B325EE" w:rsidRPr="00B325EE" w:rsidRDefault="00B325EE" w:rsidP="00B325EE"/>
    <w:p w14:paraId="6CE5BC6B" w14:textId="77777777" w:rsidR="006D2D0E" w:rsidRPr="006D2D0E" w:rsidRDefault="00786AEF" w:rsidP="00C62B0C">
      <w:pPr>
        <w:pStyle w:val="Heading1"/>
        <w:numPr>
          <w:ilvl w:val="0"/>
          <w:numId w:val="7"/>
        </w:numPr>
        <w:spacing w:line="360" w:lineRule="auto"/>
        <w:rPr>
          <w:rFonts w:asciiTheme="majorHAnsi" w:hAnsiTheme="majorHAnsi" w:cstheme="majorHAnsi"/>
          <w:sz w:val="24"/>
          <w:szCs w:val="24"/>
          <w:lang w:val="fr-FR"/>
        </w:rPr>
      </w:pPr>
      <w:bookmarkStart w:id="25" w:name="_Toc208165972"/>
      <w:r w:rsidRPr="006D2D0E">
        <w:rPr>
          <w:rFonts w:asciiTheme="majorHAnsi" w:hAnsiTheme="majorHAnsi" w:cstheme="majorHAnsi"/>
          <w:sz w:val="24"/>
          <w:szCs w:val="24"/>
        </w:rPr>
        <w:t>Appendices</w:t>
      </w:r>
      <w:bookmarkStart w:id="26" w:name="_Hlk204685793"/>
      <w:bookmarkEnd w:id="25"/>
    </w:p>
    <w:p w14:paraId="384FD13B" w14:textId="48341D91" w:rsidR="00A428ED" w:rsidRDefault="008312FD" w:rsidP="00A428ED">
      <w:pPr>
        <w:pStyle w:val="Heading1"/>
        <w:numPr>
          <w:ilvl w:val="0"/>
          <w:numId w:val="7"/>
        </w:numPr>
        <w:spacing w:line="360" w:lineRule="auto"/>
        <w:rPr>
          <w:rFonts w:asciiTheme="majorHAnsi" w:hAnsiTheme="majorHAnsi" w:cstheme="majorHAnsi"/>
          <w:sz w:val="24"/>
          <w:szCs w:val="24"/>
          <w:lang w:val="fr-FR"/>
        </w:rPr>
      </w:pPr>
      <w:bookmarkStart w:id="27" w:name="_Toc208165973"/>
      <w:r w:rsidRPr="00A428ED">
        <w:rPr>
          <w:rFonts w:asciiTheme="majorHAnsi" w:hAnsiTheme="majorHAnsi" w:cstheme="majorHAnsi"/>
          <w:sz w:val="24"/>
          <w:szCs w:val="24"/>
          <w:lang w:val="fr-FR"/>
        </w:rPr>
        <w:t>Appendix A</w:t>
      </w:r>
      <w:r w:rsidR="00B9470E" w:rsidRPr="00A428ED">
        <w:rPr>
          <w:rFonts w:asciiTheme="majorHAnsi" w:hAnsiTheme="majorHAnsi" w:cstheme="majorHAnsi"/>
          <w:sz w:val="24"/>
          <w:szCs w:val="24"/>
          <w:lang w:val="fr-FR"/>
        </w:rPr>
        <w:t> :</w:t>
      </w:r>
      <w:r w:rsidRPr="00A428ED">
        <w:rPr>
          <w:rFonts w:asciiTheme="majorHAnsi" w:hAnsiTheme="majorHAnsi" w:cstheme="majorHAnsi"/>
          <w:sz w:val="24"/>
          <w:szCs w:val="24"/>
          <w:lang w:val="fr-FR"/>
        </w:rPr>
        <w:t xml:space="preserve"> </w:t>
      </w:r>
      <w:bookmarkEnd w:id="26"/>
      <w:r w:rsidR="00EE50CD">
        <w:rPr>
          <w:rFonts w:asciiTheme="majorHAnsi" w:hAnsiTheme="majorHAnsi" w:cstheme="majorHAnsi"/>
          <w:sz w:val="24"/>
          <w:szCs w:val="24"/>
          <w:lang w:val="fr-FR"/>
        </w:rPr>
        <w:t xml:space="preserve"> </w:t>
      </w:r>
      <w:r w:rsidR="00EE50CD" w:rsidRPr="00C2336F">
        <w:rPr>
          <w:rFonts w:asciiTheme="majorHAnsi" w:hAnsiTheme="majorHAnsi" w:cstheme="majorHAnsi"/>
          <w:color w:val="0070C0"/>
          <w:sz w:val="24"/>
          <w:szCs w:val="24"/>
          <w:lang w:val="fr-FR"/>
        </w:rPr>
        <w:t>Figure 1. The Ishikawa Fishbone Diagram</w:t>
      </w:r>
      <w:bookmarkEnd w:id="27"/>
    </w:p>
    <w:p w14:paraId="2DA90E4A" w14:textId="692B1125" w:rsidR="007C02AC" w:rsidRDefault="00EE50CD" w:rsidP="007C02AC">
      <w:pPr>
        <w:rPr>
          <w:lang w:val="fr-FR"/>
        </w:rPr>
      </w:pPr>
      <w:r w:rsidRPr="00D32735">
        <w:rPr>
          <w:rFonts w:ascii="Aptos" w:eastAsia="Aptos" w:hAnsi="Aptos" w:cs="Times New Roman"/>
          <w:noProof/>
          <w:kern w:val="2"/>
          <w:lang w:eastAsia="en-US"/>
          <w14:ligatures w14:val="standardContextual"/>
        </w:rPr>
        <w:drawing>
          <wp:anchor distT="0" distB="0" distL="114300" distR="114300" simplePos="0" relativeHeight="251660288" behindDoc="0" locked="0" layoutInCell="1" allowOverlap="1" wp14:anchorId="343D9C79" wp14:editId="3AA8943E">
            <wp:simplePos x="0" y="0"/>
            <wp:positionH relativeFrom="column">
              <wp:posOffset>0</wp:posOffset>
            </wp:positionH>
            <wp:positionV relativeFrom="paragraph">
              <wp:posOffset>285115</wp:posOffset>
            </wp:positionV>
            <wp:extent cx="5403215" cy="2881630"/>
            <wp:effectExtent l="0" t="0" r="6985" b="0"/>
            <wp:wrapSquare wrapText="bothSides"/>
            <wp:docPr id="227660551" name="Picture 2" descr="A diagram of a medical libra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7286" name="Picture 2" descr="A diagram of a medical library&#10;&#10;AI-generated content may be incorrect."/>
                    <pic:cNvPicPr>
                      <a:picLocks noChangeAspect="1" noChangeArrowheads="1"/>
                    </pic:cNvPicPr>
                  </pic:nvPicPr>
                  <pic:blipFill rotWithShape="1">
                    <a:blip r:embed="rId12">
                      <a:extLst>
                        <a:ext uri="{28A0092B-C50C-407E-A947-70E740481C1C}">
                          <a14:useLocalDpi xmlns:a14="http://schemas.microsoft.com/office/drawing/2010/main" val="0"/>
                        </a:ext>
                      </a:extLst>
                    </a:blip>
                    <a:srcRect l="7722" t="7100" r="1354" b="13068"/>
                    <a:stretch>
                      <a:fillRect/>
                    </a:stretch>
                  </pic:blipFill>
                  <pic:spPr bwMode="auto">
                    <a:xfrm>
                      <a:off x="0" y="0"/>
                      <a:ext cx="5403215" cy="288163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2B544C" w14:textId="77777777" w:rsidR="007C02AC" w:rsidRDefault="007C02AC" w:rsidP="007C02AC">
      <w:pPr>
        <w:rPr>
          <w:lang w:val="fr-FR"/>
        </w:rPr>
      </w:pPr>
    </w:p>
    <w:p w14:paraId="76A47A39" w14:textId="77777777" w:rsidR="007C02AC" w:rsidRDefault="007C02AC" w:rsidP="007C02AC">
      <w:pPr>
        <w:rPr>
          <w:lang w:val="fr-FR"/>
        </w:rPr>
      </w:pPr>
    </w:p>
    <w:p w14:paraId="403EA22F" w14:textId="77777777" w:rsidR="007C02AC" w:rsidRDefault="007C02AC" w:rsidP="007C02AC">
      <w:pPr>
        <w:rPr>
          <w:lang w:val="fr-FR"/>
        </w:rPr>
      </w:pPr>
    </w:p>
    <w:p w14:paraId="721D07C6" w14:textId="77777777" w:rsidR="007C02AC" w:rsidRDefault="007C02AC" w:rsidP="007C02AC">
      <w:pPr>
        <w:rPr>
          <w:lang w:val="fr-FR"/>
        </w:rPr>
      </w:pPr>
    </w:p>
    <w:p w14:paraId="03C8FB22" w14:textId="77777777" w:rsidR="00EE50CD" w:rsidRDefault="00EE50CD" w:rsidP="007C02AC">
      <w:pPr>
        <w:rPr>
          <w:lang w:val="fr-FR"/>
        </w:rPr>
      </w:pPr>
    </w:p>
    <w:p w14:paraId="3323B139" w14:textId="77777777" w:rsidR="00EE50CD" w:rsidRDefault="00EE50CD" w:rsidP="007C02AC">
      <w:pPr>
        <w:rPr>
          <w:lang w:val="fr-FR"/>
        </w:rPr>
      </w:pPr>
    </w:p>
    <w:p w14:paraId="2EE5145C" w14:textId="77777777" w:rsidR="00EE50CD" w:rsidRDefault="00EE50CD" w:rsidP="007C02AC">
      <w:pPr>
        <w:rPr>
          <w:lang w:val="fr-FR"/>
        </w:rPr>
      </w:pPr>
    </w:p>
    <w:p w14:paraId="43D65B30" w14:textId="77777777" w:rsidR="00EE50CD" w:rsidRDefault="00EE50CD" w:rsidP="007C02AC">
      <w:pPr>
        <w:rPr>
          <w:lang w:val="fr-FR"/>
        </w:rPr>
      </w:pPr>
    </w:p>
    <w:p w14:paraId="53083847" w14:textId="77777777" w:rsidR="00EE50CD" w:rsidRDefault="00EE50CD" w:rsidP="007C02AC">
      <w:pPr>
        <w:rPr>
          <w:lang w:val="fr-FR"/>
        </w:rPr>
      </w:pPr>
    </w:p>
    <w:p w14:paraId="79C27CA0" w14:textId="77777777" w:rsidR="00EE50CD" w:rsidRDefault="00EE50CD" w:rsidP="007C02AC">
      <w:pPr>
        <w:rPr>
          <w:lang w:val="fr-FR"/>
        </w:rPr>
      </w:pPr>
    </w:p>
    <w:p w14:paraId="256B32B7" w14:textId="77777777" w:rsidR="00EE50CD" w:rsidRDefault="00EE50CD" w:rsidP="007C02AC">
      <w:pPr>
        <w:rPr>
          <w:lang w:val="fr-FR"/>
        </w:rPr>
      </w:pPr>
    </w:p>
    <w:p w14:paraId="45107886" w14:textId="77777777" w:rsidR="00EE50CD" w:rsidRDefault="00EE50CD" w:rsidP="007C02AC">
      <w:pPr>
        <w:rPr>
          <w:lang w:val="fr-FR"/>
        </w:rPr>
      </w:pPr>
    </w:p>
    <w:p w14:paraId="4302D8B9" w14:textId="77777777" w:rsidR="00EE50CD" w:rsidRDefault="00EE50CD" w:rsidP="007C02AC">
      <w:pPr>
        <w:rPr>
          <w:lang w:val="fr-FR"/>
        </w:rPr>
      </w:pPr>
    </w:p>
    <w:p w14:paraId="5CC4C35E" w14:textId="77777777" w:rsidR="00EE50CD" w:rsidRDefault="00EE50CD" w:rsidP="007C02AC">
      <w:pPr>
        <w:rPr>
          <w:lang w:val="fr-FR"/>
        </w:rPr>
      </w:pPr>
    </w:p>
    <w:p w14:paraId="0C5C78E7" w14:textId="77777777" w:rsidR="00EE50CD" w:rsidRDefault="00EE50CD" w:rsidP="007C02AC">
      <w:pPr>
        <w:rPr>
          <w:lang w:val="fr-FR"/>
        </w:rPr>
      </w:pPr>
    </w:p>
    <w:p w14:paraId="034530B4" w14:textId="77777777" w:rsidR="00EE50CD" w:rsidRDefault="00EE50CD" w:rsidP="007C02AC">
      <w:pPr>
        <w:rPr>
          <w:lang w:val="fr-FR"/>
        </w:rPr>
      </w:pPr>
    </w:p>
    <w:p w14:paraId="50AEB029" w14:textId="77777777" w:rsidR="00EE50CD" w:rsidRDefault="00EE50CD" w:rsidP="007C02AC">
      <w:pPr>
        <w:rPr>
          <w:lang w:val="fr-FR"/>
        </w:rPr>
      </w:pPr>
    </w:p>
    <w:p w14:paraId="64542E89" w14:textId="77777777" w:rsidR="00EE50CD" w:rsidRDefault="00EE50CD" w:rsidP="007C02AC">
      <w:pPr>
        <w:rPr>
          <w:lang w:val="fr-FR"/>
        </w:rPr>
      </w:pPr>
    </w:p>
    <w:p w14:paraId="5F5ACE5D" w14:textId="77777777" w:rsidR="00EE50CD" w:rsidRDefault="00EE50CD" w:rsidP="007C02AC">
      <w:pPr>
        <w:rPr>
          <w:lang w:val="fr-FR"/>
        </w:rPr>
      </w:pPr>
    </w:p>
    <w:p w14:paraId="2B75EDCA" w14:textId="77777777" w:rsidR="00EE50CD" w:rsidRDefault="00EE50CD" w:rsidP="007C02AC">
      <w:pPr>
        <w:rPr>
          <w:lang w:val="fr-FR"/>
        </w:rPr>
      </w:pPr>
    </w:p>
    <w:p w14:paraId="61A2031F" w14:textId="77777777" w:rsidR="00EE50CD" w:rsidRDefault="00EE50CD" w:rsidP="007C02AC">
      <w:pPr>
        <w:rPr>
          <w:lang w:val="fr-FR"/>
        </w:rPr>
      </w:pPr>
    </w:p>
    <w:p w14:paraId="0C0A259A" w14:textId="77777777" w:rsidR="00EE50CD" w:rsidRDefault="00EE50CD" w:rsidP="007C02AC">
      <w:pPr>
        <w:rPr>
          <w:lang w:val="fr-FR"/>
        </w:rPr>
      </w:pPr>
    </w:p>
    <w:p w14:paraId="2771A2C9" w14:textId="77777777" w:rsidR="000F6BFF" w:rsidRDefault="000F6BFF" w:rsidP="007C02AC">
      <w:pPr>
        <w:rPr>
          <w:lang w:val="fr-FR"/>
        </w:rPr>
      </w:pPr>
    </w:p>
    <w:p w14:paraId="537E1270" w14:textId="77777777" w:rsidR="00EE50CD" w:rsidRDefault="00EE50CD" w:rsidP="007C02AC">
      <w:pPr>
        <w:rPr>
          <w:lang w:val="fr-FR"/>
        </w:rPr>
      </w:pPr>
    </w:p>
    <w:p w14:paraId="6DC35FD8" w14:textId="77777777" w:rsidR="00EE50CD" w:rsidRPr="007C02AC" w:rsidRDefault="00EE50CD" w:rsidP="007C02AC">
      <w:pPr>
        <w:rPr>
          <w:lang w:val="fr-FR"/>
        </w:rPr>
      </w:pPr>
    </w:p>
    <w:p w14:paraId="3A9EB2FA" w14:textId="17A75125" w:rsidR="00A428ED" w:rsidRDefault="000F6BFF" w:rsidP="00A428ED">
      <w:pPr>
        <w:pStyle w:val="Heading1"/>
        <w:numPr>
          <w:ilvl w:val="0"/>
          <w:numId w:val="7"/>
        </w:numPr>
        <w:spacing w:line="360" w:lineRule="auto"/>
        <w:rPr>
          <w:rFonts w:asciiTheme="majorHAnsi" w:hAnsiTheme="majorHAnsi" w:cstheme="majorHAnsi"/>
          <w:sz w:val="24"/>
          <w:szCs w:val="24"/>
          <w:lang w:val="fr-FR"/>
        </w:rPr>
      </w:pPr>
      <w:bookmarkStart w:id="28" w:name="_Toc208165974"/>
      <w:r>
        <w:rPr>
          <w:rFonts w:asciiTheme="majorHAnsi" w:hAnsiTheme="majorHAnsi" w:cstheme="majorHAnsi"/>
          <w:sz w:val="24"/>
          <w:szCs w:val="24"/>
          <w:lang w:val="fr-FR"/>
        </w:rPr>
        <w:t xml:space="preserve">Appendix B :  </w:t>
      </w:r>
      <w:r w:rsidR="002D0588">
        <w:rPr>
          <w:rFonts w:asciiTheme="majorHAnsi" w:hAnsiTheme="majorHAnsi" w:cstheme="majorHAnsi"/>
          <w:sz w:val="24"/>
          <w:szCs w:val="24"/>
          <w:lang w:val="fr-FR"/>
        </w:rPr>
        <w:t>Table 1 The 5 Whys Analysis</w:t>
      </w:r>
      <w:bookmarkEnd w:id="28"/>
    </w:p>
    <w:p w14:paraId="035D9264" w14:textId="77777777" w:rsidR="00EE50CD" w:rsidRDefault="00EE50CD" w:rsidP="00EE50CD">
      <w:pPr>
        <w:rPr>
          <w:lang w:val="fr-FR"/>
        </w:rPr>
      </w:pPr>
    </w:p>
    <w:p w14:paraId="4F924D62" w14:textId="77777777" w:rsidR="00EE50CD" w:rsidRPr="00EE50CD" w:rsidRDefault="00EE50CD" w:rsidP="00EE50CD"/>
    <w:tbl>
      <w:tblPr>
        <w:tblStyle w:val="TableGrid"/>
        <w:tblW w:w="0" w:type="auto"/>
        <w:tblInd w:w="-5" w:type="dxa"/>
        <w:tblLook w:val="04A0" w:firstRow="1" w:lastRow="0" w:firstColumn="1" w:lastColumn="0" w:noHBand="0" w:noVBand="1"/>
      </w:tblPr>
      <w:tblGrid>
        <w:gridCol w:w="2630"/>
        <w:gridCol w:w="3001"/>
        <w:gridCol w:w="3015"/>
      </w:tblGrid>
      <w:tr w:rsidR="00EE50CD" w:rsidRPr="00EE50CD" w14:paraId="452A0E39" w14:textId="77777777" w:rsidTr="002D112A">
        <w:tc>
          <w:tcPr>
            <w:tcW w:w="2630" w:type="dxa"/>
          </w:tcPr>
          <w:p w14:paraId="3AAF7601" w14:textId="77777777" w:rsidR="00EE50CD" w:rsidRPr="00EE50CD" w:rsidRDefault="00EE50CD" w:rsidP="00EE50CD">
            <w:pPr>
              <w:spacing w:after="160" w:line="259" w:lineRule="auto"/>
            </w:pPr>
            <w:r w:rsidRPr="00EE50CD">
              <w:t>The 5 Whys</w:t>
            </w:r>
          </w:p>
        </w:tc>
        <w:tc>
          <w:tcPr>
            <w:tcW w:w="3001" w:type="dxa"/>
          </w:tcPr>
          <w:p w14:paraId="784ED030" w14:textId="77777777" w:rsidR="00EE50CD" w:rsidRPr="00EE50CD" w:rsidRDefault="00EE50CD" w:rsidP="00EE50CD">
            <w:pPr>
              <w:spacing w:after="160" w:line="259" w:lineRule="auto"/>
            </w:pPr>
            <w:r w:rsidRPr="00EE50CD">
              <w:t>WHY QUESTION</w:t>
            </w:r>
          </w:p>
        </w:tc>
        <w:tc>
          <w:tcPr>
            <w:tcW w:w="3015" w:type="dxa"/>
          </w:tcPr>
          <w:p w14:paraId="0295BAC0" w14:textId="77777777" w:rsidR="00EE50CD" w:rsidRPr="00EE50CD" w:rsidRDefault="00EE50CD" w:rsidP="00EE50CD">
            <w:pPr>
              <w:spacing w:after="160" w:line="259" w:lineRule="auto"/>
            </w:pPr>
            <w:r w:rsidRPr="00EE50CD">
              <w:t>ANSWER</w:t>
            </w:r>
          </w:p>
        </w:tc>
      </w:tr>
      <w:tr w:rsidR="00EE50CD" w:rsidRPr="00EE50CD" w14:paraId="3DFE7251" w14:textId="77777777" w:rsidTr="002D112A">
        <w:tc>
          <w:tcPr>
            <w:tcW w:w="2630" w:type="dxa"/>
          </w:tcPr>
          <w:p w14:paraId="79707C91" w14:textId="77777777" w:rsidR="00EE50CD" w:rsidRPr="00EE50CD" w:rsidRDefault="00EE50CD" w:rsidP="00EE50CD">
            <w:pPr>
              <w:spacing w:after="160" w:line="259" w:lineRule="auto"/>
            </w:pPr>
            <w:r w:rsidRPr="00EE50CD">
              <w:t xml:space="preserve">Why 1 </w:t>
            </w:r>
          </w:p>
        </w:tc>
        <w:tc>
          <w:tcPr>
            <w:tcW w:w="3001" w:type="dxa"/>
          </w:tcPr>
          <w:p w14:paraId="6B67D20A" w14:textId="77777777" w:rsidR="00EE50CD" w:rsidRPr="00EE50CD" w:rsidRDefault="00EE50CD" w:rsidP="00EE50CD">
            <w:pPr>
              <w:spacing w:after="160" w:line="259" w:lineRule="auto"/>
            </w:pPr>
            <w:r w:rsidRPr="00EE50CD">
              <w:t>Why is the carpet flooring unsafe?</w:t>
            </w:r>
          </w:p>
        </w:tc>
        <w:tc>
          <w:tcPr>
            <w:tcW w:w="3015" w:type="dxa"/>
          </w:tcPr>
          <w:p w14:paraId="08F1C425" w14:textId="77777777" w:rsidR="00EE50CD" w:rsidRPr="00EE50CD" w:rsidRDefault="00EE50CD" w:rsidP="00EE50CD">
            <w:pPr>
              <w:spacing w:after="160" w:line="259" w:lineRule="auto"/>
            </w:pPr>
            <w:r w:rsidRPr="00EE50CD">
              <w:t>Because it is over 15 years old and very worn in certain areas.</w:t>
            </w:r>
          </w:p>
        </w:tc>
      </w:tr>
      <w:tr w:rsidR="00EE50CD" w:rsidRPr="00EE50CD" w14:paraId="21D8D564" w14:textId="77777777" w:rsidTr="002D112A">
        <w:tc>
          <w:tcPr>
            <w:tcW w:w="2630" w:type="dxa"/>
          </w:tcPr>
          <w:p w14:paraId="65747413" w14:textId="77777777" w:rsidR="00EE50CD" w:rsidRPr="00EE50CD" w:rsidRDefault="00EE50CD" w:rsidP="00EE50CD">
            <w:pPr>
              <w:spacing w:after="160" w:line="259" w:lineRule="auto"/>
            </w:pPr>
            <w:r w:rsidRPr="00EE50CD">
              <w:t>Why 2</w:t>
            </w:r>
          </w:p>
        </w:tc>
        <w:tc>
          <w:tcPr>
            <w:tcW w:w="3001" w:type="dxa"/>
          </w:tcPr>
          <w:p w14:paraId="3F95F743" w14:textId="77777777" w:rsidR="00EE50CD" w:rsidRPr="00EE50CD" w:rsidRDefault="00EE50CD" w:rsidP="00EE50CD">
            <w:pPr>
              <w:spacing w:after="160" w:line="259" w:lineRule="auto"/>
            </w:pPr>
            <w:r w:rsidRPr="00EE50CD">
              <w:t>Why is it damaged and worn?</w:t>
            </w:r>
          </w:p>
          <w:p w14:paraId="773B9091" w14:textId="77777777" w:rsidR="00EE50CD" w:rsidRPr="00EE50CD" w:rsidRDefault="00EE50CD" w:rsidP="00EE50CD">
            <w:pPr>
              <w:spacing w:after="160" w:line="259" w:lineRule="auto"/>
            </w:pPr>
          </w:p>
        </w:tc>
        <w:tc>
          <w:tcPr>
            <w:tcW w:w="3015" w:type="dxa"/>
          </w:tcPr>
          <w:p w14:paraId="4325F29A" w14:textId="77777777" w:rsidR="00EE50CD" w:rsidRPr="00EE50CD" w:rsidRDefault="00EE50CD" w:rsidP="00EE50CD">
            <w:pPr>
              <w:spacing w:after="160" w:line="259" w:lineRule="auto"/>
            </w:pPr>
            <w:r w:rsidRPr="00EE50CD">
              <w:t>Because of its age and has not been replaced or properly repaired for 15 years and only quick fixes.</w:t>
            </w:r>
          </w:p>
        </w:tc>
      </w:tr>
      <w:tr w:rsidR="00EE50CD" w:rsidRPr="00EE50CD" w14:paraId="1868F915" w14:textId="77777777" w:rsidTr="002D112A">
        <w:tc>
          <w:tcPr>
            <w:tcW w:w="2630" w:type="dxa"/>
          </w:tcPr>
          <w:p w14:paraId="167F0FD5" w14:textId="77777777" w:rsidR="00EE50CD" w:rsidRPr="00EE50CD" w:rsidRDefault="00EE50CD" w:rsidP="00EE50CD">
            <w:pPr>
              <w:spacing w:after="160" w:line="259" w:lineRule="auto"/>
            </w:pPr>
            <w:r w:rsidRPr="00EE50CD">
              <w:t>Why 3</w:t>
            </w:r>
          </w:p>
        </w:tc>
        <w:tc>
          <w:tcPr>
            <w:tcW w:w="3001" w:type="dxa"/>
          </w:tcPr>
          <w:p w14:paraId="238F2231" w14:textId="77777777" w:rsidR="00EE50CD" w:rsidRPr="00EE50CD" w:rsidRDefault="00EE50CD" w:rsidP="00EE50CD">
            <w:pPr>
              <w:spacing w:after="160" w:line="259" w:lineRule="auto"/>
            </w:pPr>
            <w:r w:rsidRPr="00EE50CD">
              <w:t>Why has it not been replaced?</w:t>
            </w:r>
          </w:p>
          <w:p w14:paraId="451F740A" w14:textId="77777777" w:rsidR="00EE50CD" w:rsidRPr="00EE50CD" w:rsidRDefault="00EE50CD" w:rsidP="00EE50CD">
            <w:pPr>
              <w:spacing w:after="160" w:line="259" w:lineRule="auto"/>
            </w:pPr>
          </w:p>
        </w:tc>
        <w:tc>
          <w:tcPr>
            <w:tcW w:w="3015" w:type="dxa"/>
          </w:tcPr>
          <w:p w14:paraId="62B36CFC" w14:textId="77777777" w:rsidR="00EE50CD" w:rsidRPr="00EE50CD" w:rsidRDefault="00EE50CD" w:rsidP="00EE50CD">
            <w:pPr>
              <w:spacing w:after="160" w:line="259" w:lineRule="auto"/>
            </w:pPr>
            <w:r w:rsidRPr="00EE50CD">
              <w:t>Because repairs of over £5000 require senior management approval.</w:t>
            </w:r>
          </w:p>
        </w:tc>
      </w:tr>
      <w:tr w:rsidR="00EE50CD" w:rsidRPr="00EE50CD" w14:paraId="7B54773A" w14:textId="77777777" w:rsidTr="002D112A">
        <w:tc>
          <w:tcPr>
            <w:tcW w:w="2630" w:type="dxa"/>
          </w:tcPr>
          <w:p w14:paraId="0E2865EF" w14:textId="77777777" w:rsidR="00EE50CD" w:rsidRPr="00EE50CD" w:rsidRDefault="00EE50CD" w:rsidP="00EE50CD">
            <w:pPr>
              <w:spacing w:after="160" w:line="259" w:lineRule="auto"/>
            </w:pPr>
            <w:r w:rsidRPr="00EE50CD">
              <w:t>Why 4</w:t>
            </w:r>
          </w:p>
        </w:tc>
        <w:tc>
          <w:tcPr>
            <w:tcW w:w="3001" w:type="dxa"/>
          </w:tcPr>
          <w:p w14:paraId="3EDB4A5B" w14:textId="77777777" w:rsidR="00EE50CD" w:rsidRPr="00EE50CD" w:rsidRDefault="00EE50CD" w:rsidP="00EE50CD">
            <w:pPr>
              <w:spacing w:after="160" w:line="259" w:lineRule="auto"/>
            </w:pPr>
            <w:r w:rsidRPr="00EE50CD">
              <w:t>Why was funding approval needed?</w:t>
            </w:r>
          </w:p>
          <w:p w14:paraId="7DC0584D" w14:textId="77777777" w:rsidR="00EE50CD" w:rsidRPr="00EE50CD" w:rsidRDefault="00EE50CD" w:rsidP="00EE50CD">
            <w:pPr>
              <w:spacing w:after="160" w:line="259" w:lineRule="auto"/>
            </w:pPr>
          </w:p>
        </w:tc>
        <w:tc>
          <w:tcPr>
            <w:tcW w:w="3015" w:type="dxa"/>
          </w:tcPr>
          <w:p w14:paraId="57087A9B" w14:textId="77777777" w:rsidR="00EE50CD" w:rsidRPr="00EE50CD" w:rsidRDefault="00EE50CD" w:rsidP="00EE50CD">
            <w:pPr>
              <w:spacing w:after="160" w:line="259" w:lineRule="auto"/>
            </w:pPr>
            <w:r w:rsidRPr="00EE50CD">
              <w:t>Because we do not have the funds in the library budget and need to apply to the SIFT funding committee.</w:t>
            </w:r>
          </w:p>
        </w:tc>
      </w:tr>
      <w:tr w:rsidR="00EE50CD" w:rsidRPr="00EE50CD" w14:paraId="09490F27" w14:textId="77777777" w:rsidTr="002D112A">
        <w:tc>
          <w:tcPr>
            <w:tcW w:w="2630" w:type="dxa"/>
          </w:tcPr>
          <w:p w14:paraId="726EF3FD" w14:textId="77777777" w:rsidR="00EE50CD" w:rsidRPr="00EE50CD" w:rsidRDefault="00EE50CD" w:rsidP="00EE50CD">
            <w:pPr>
              <w:spacing w:after="160" w:line="259" w:lineRule="auto"/>
            </w:pPr>
            <w:r w:rsidRPr="00EE50CD">
              <w:t>Why 5</w:t>
            </w:r>
          </w:p>
        </w:tc>
        <w:tc>
          <w:tcPr>
            <w:tcW w:w="3001" w:type="dxa"/>
          </w:tcPr>
          <w:p w14:paraId="25931DEF" w14:textId="77777777" w:rsidR="00EE50CD" w:rsidRPr="00EE50CD" w:rsidRDefault="00EE50CD" w:rsidP="00EE50CD">
            <w:pPr>
              <w:spacing w:after="160" w:line="259" w:lineRule="auto"/>
            </w:pPr>
            <w:r w:rsidRPr="00EE50CD">
              <w:t>Why did the bid not lead to quick action?</w:t>
            </w:r>
          </w:p>
          <w:p w14:paraId="17F01864" w14:textId="77777777" w:rsidR="00EE50CD" w:rsidRPr="00EE50CD" w:rsidRDefault="00EE50CD" w:rsidP="00EE50CD">
            <w:pPr>
              <w:spacing w:after="160" w:line="259" w:lineRule="auto"/>
            </w:pPr>
          </w:p>
        </w:tc>
        <w:tc>
          <w:tcPr>
            <w:tcW w:w="3015" w:type="dxa"/>
          </w:tcPr>
          <w:p w14:paraId="70E48180" w14:textId="77777777" w:rsidR="00EE50CD" w:rsidRPr="00EE50CD" w:rsidRDefault="00EE50CD" w:rsidP="00EE50CD">
            <w:pPr>
              <w:spacing w:after="160" w:line="259" w:lineRule="auto"/>
            </w:pPr>
            <w:r w:rsidRPr="00EE50CD">
              <w:t>Because applications for SIFT funding are very competitive with clinical areas are given higher priority.</w:t>
            </w:r>
          </w:p>
        </w:tc>
      </w:tr>
    </w:tbl>
    <w:p w14:paraId="365C322F" w14:textId="77777777" w:rsidR="00EE50CD" w:rsidRDefault="00EE50CD" w:rsidP="00EE50CD">
      <w:pPr>
        <w:rPr>
          <w:lang w:val="fr-FR"/>
        </w:rPr>
      </w:pPr>
    </w:p>
    <w:p w14:paraId="6FC618C0" w14:textId="77777777" w:rsidR="00EE50CD" w:rsidRDefault="00EE50CD" w:rsidP="00EE50CD">
      <w:pPr>
        <w:rPr>
          <w:lang w:val="fr-FR"/>
        </w:rPr>
      </w:pPr>
    </w:p>
    <w:p w14:paraId="14BAA3F6" w14:textId="77777777" w:rsidR="00EE50CD" w:rsidRDefault="00EE50CD" w:rsidP="00EE50CD">
      <w:pPr>
        <w:rPr>
          <w:lang w:val="fr-FR"/>
        </w:rPr>
      </w:pPr>
    </w:p>
    <w:p w14:paraId="08C534BC" w14:textId="77777777" w:rsidR="00EE50CD" w:rsidRDefault="00EE50CD" w:rsidP="00EE50CD">
      <w:pPr>
        <w:rPr>
          <w:lang w:val="fr-FR"/>
        </w:rPr>
      </w:pPr>
    </w:p>
    <w:p w14:paraId="50D2EF0A" w14:textId="77777777" w:rsidR="00EE50CD" w:rsidRDefault="00EE50CD" w:rsidP="00EE50CD">
      <w:pPr>
        <w:rPr>
          <w:lang w:val="fr-FR"/>
        </w:rPr>
      </w:pPr>
    </w:p>
    <w:p w14:paraId="13BB3730" w14:textId="77777777" w:rsidR="00EE50CD" w:rsidRDefault="00EE50CD" w:rsidP="00EE50CD">
      <w:pPr>
        <w:rPr>
          <w:lang w:val="fr-FR"/>
        </w:rPr>
      </w:pPr>
    </w:p>
    <w:p w14:paraId="27CBD84A" w14:textId="77777777" w:rsidR="00EE50CD" w:rsidRDefault="00EE50CD" w:rsidP="00EE50CD">
      <w:pPr>
        <w:rPr>
          <w:lang w:val="fr-FR"/>
        </w:rPr>
      </w:pPr>
    </w:p>
    <w:p w14:paraId="61E06257" w14:textId="77777777" w:rsidR="00EE50CD" w:rsidRDefault="00EE50CD" w:rsidP="00EE50CD">
      <w:pPr>
        <w:rPr>
          <w:lang w:val="fr-FR"/>
        </w:rPr>
      </w:pPr>
    </w:p>
    <w:p w14:paraId="6D1CD4CC" w14:textId="77777777" w:rsidR="00EE50CD" w:rsidRDefault="00EE50CD" w:rsidP="00EE50CD">
      <w:pPr>
        <w:rPr>
          <w:lang w:val="fr-FR"/>
        </w:rPr>
      </w:pPr>
    </w:p>
    <w:p w14:paraId="0DDCB98F" w14:textId="77777777" w:rsidR="00EE50CD" w:rsidRDefault="00EE50CD" w:rsidP="00EE50CD">
      <w:pPr>
        <w:rPr>
          <w:lang w:val="fr-FR"/>
        </w:rPr>
      </w:pPr>
    </w:p>
    <w:p w14:paraId="673CAEE5" w14:textId="77777777" w:rsidR="00EE50CD" w:rsidRDefault="00EE50CD" w:rsidP="00EE50CD">
      <w:pPr>
        <w:rPr>
          <w:lang w:val="fr-FR"/>
        </w:rPr>
      </w:pPr>
    </w:p>
    <w:p w14:paraId="2B0046CF" w14:textId="77777777" w:rsidR="00EE50CD" w:rsidRDefault="00EE50CD" w:rsidP="00EE50CD">
      <w:pPr>
        <w:rPr>
          <w:lang w:val="fr-FR"/>
        </w:rPr>
      </w:pPr>
    </w:p>
    <w:p w14:paraId="7CA42B74" w14:textId="77777777" w:rsidR="000E3E6B" w:rsidRDefault="00A428ED" w:rsidP="000E3E6B">
      <w:pPr>
        <w:pStyle w:val="Heading1"/>
        <w:numPr>
          <w:ilvl w:val="0"/>
          <w:numId w:val="7"/>
        </w:numPr>
        <w:spacing w:line="360" w:lineRule="auto"/>
        <w:rPr>
          <w:rFonts w:asciiTheme="majorHAnsi" w:hAnsiTheme="majorHAnsi" w:cstheme="majorHAnsi"/>
          <w:b/>
          <w:bCs/>
          <w:sz w:val="24"/>
          <w:szCs w:val="24"/>
        </w:rPr>
      </w:pPr>
      <w:bookmarkStart w:id="29" w:name="_Hlk208163244"/>
      <w:bookmarkStart w:id="30" w:name="_Toc208165975"/>
      <w:r>
        <w:rPr>
          <w:rFonts w:asciiTheme="majorHAnsi" w:hAnsiTheme="majorHAnsi" w:cstheme="majorHAnsi"/>
          <w:sz w:val="24"/>
          <w:szCs w:val="24"/>
          <w:lang w:val="fr-FR"/>
        </w:rPr>
        <w:t>Appendix D </w:t>
      </w:r>
      <w:bookmarkEnd w:id="29"/>
      <w:r>
        <w:rPr>
          <w:rFonts w:asciiTheme="majorHAnsi" w:hAnsiTheme="majorHAnsi" w:cstheme="majorHAnsi"/>
          <w:sz w:val="24"/>
          <w:szCs w:val="24"/>
          <w:lang w:val="fr-FR"/>
        </w:rPr>
        <w:t>:</w:t>
      </w:r>
      <w:r w:rsidR="000E3E6B">
        <w:rPr>
          <w:rFonts w:asciiTheme="majorHAnsi" w:hAnsiTheme="majorHAnsi" w:cstheme="majorHAnsi"/>
          <w:sz w:val="24"/>
          <w:szCs w:val="24"/>
          <w:lang w:val="fr-FR"/>
        </w:rPr>
        <w:t xml:space="preserve"> </w:t>
      </w:r>
      <w:r w:rsidR="000E3E6B" w:rsidRPr="000E3E6B">
        <w:rPr>
          <w:rFonts w:asciiTheme="majorHAnsi" w:hAnsiTheme="majorHAnsi" w:cstheme="majorHAnsi"/>
          <w:b/>
          <w:bCs/>
          <w:sz w:val="24"/>
          <w:szCs w:val="24"/>
        </w:rPr>
        <w:t>Table 2.  Grid Analysis Scoring of replacement flooring options</w:t>
      </w:r>
      <w:bookmarkEnd w:id="30"/>
    </w:p>
    <w:p w14:paraId="252987D0" w14:textId="77777777" w:rsidR="000E3E6B" w:rsidRPr="000E3E6B" w:rsidRDefault="000E3E6B" w:rsidP="000E3E6B"/>
    <w:p w14:paraId="295B1707" w14:textId="74D9C4EF" w:rsidR="000E3E6B" w:rsidRDefault="000E3E6B" w:rsidP="000E3E6B">
      <w:r>
        <w:rPr>
          <w:noProof/>
          <w:lang w:val="fr-FR"/>
        </w:rPr>
        <w:drawing>
          <wp:inline distT="0" distB="0" distL="0" distR="0" wp14:anchorId="61650B52" wp14:editId="7C70246C">
            <wp:extent cx="5846445" cy="2060575"/>
            <wp:effectExtent l="0" t="0" r="1905" b="0"/>
            <wp:docPr id="789025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46445" cy="2060575"/>
                    </a:xfrm>
                    <a:prstGeom prst="rect">
                      <a:avLst/>
                    </a:prstGeom>
                    <a:noFill/>
                  </pic:spPr>
                </pic:pic>
              </a:graphicData>
            </a:graphic>
          </wp:inline>
        </w:drawing>
      </w:r>
    </w:p>
    <w:p w14:paraId="5C2BD38E" w14:textId="77777777" w:rsidR="000E3E6B" w:rsidRDefault="000E3E6B" w:rsidP="000E3E6B"/>
    <w:p w14:paraId="2F02FEFA" w14:textId="77777777" w:rsidR="000E3E6B" w:rsidRDefault="000E3E6B" w:rsidP="000E3E6B"/>
    <w:p w14:paraId="1207C748" w14:textId="77777777" w:rsidR="000E3E6B" w:rsidRDefault="000E3E6B" w:rsidP="000E3E6B"/>
    <w:p w14:paraId="4EA37C20" w14:textId="77777777" w:rsidR="000E3E6B" w:rsidRDefault="000E3E6B" w:rsidP="000E3E6B"/>
    <w:p w14:paraId="05DC5DAA" w14:textId="77777777" w:rsidR="000E3E6B" w:rsidRDefault="000E3E6B" w:rsidP="000E3E6B"/>
    <w:p w14:paraId="4D874D8B" w14:textId="77777777" w:rsidR="000E3E6B" w:rsidRDefault="000E3E6B" w:rsidP="000E3E6B"/>
    <w:p w14:paraId="2A21F83B" w14:textId="77777777" w:rsidR="000E3E6B" w:rsidRDefault="000E3E6B" w:rsidP="000E3E6B"/>
    <w:p w14:paraId="5650CA29" w14:textId="77777777" w:rsidR="000E3E6B" w:rsidRDefault="000E3E6B" w:rsidP="000E3E6B"/>
    <w:p w14:paraId="62B2E536" w14:textId="77777777" w:rsidR="000E3E6B" w:rsidRDefault="000E3E6B" w:rsidP="000E3E6B"/>
    <w:p w14:paraId="7A1233A8" w14:textId="77777777" w:rsidR="000E3E6B" w:rsidRDefault="000E3E6B" w:rsidP="000E3E6B"/>
    <w:p w14:paraId="750990C5" w14:textId="77777777" w:rsidR="000E3E6B" w:rsidRDefault="000E3E6B" w:rsidP="000E3E6B"/>
    <w:p w14:paraId="29FF3CD7" w14:textId="77777777" w:rsidR="000E3E6B" w:rsidRDefault="000E3E6B" w:rsidP="000E3E6B"/>
    <w:p w14:paraId="5444A710" w14:textId="77777777" w:rsidR="000E3E6B" w:rsidRDefault="000E3E6B" w:rsidP="000E3E6B"/>
    <w:p w14:paraId="28BF91DD" w14:textId="77777777" w:rsidR="000E3E6B" w:rsidRDefault="000E3E6B" w:rsidP="000E3E6B"/>
    <w:p w14:paraId="65645853" w14:textId="77777777" w:rsidR="000E3E6B" w:rsidRDefault="000E3E6B" w:rsidP="000E3E6B"/>
    <w:p w14:paraId="1226A354" w14:textId="77777777" w:rsidR="000E3E6B" w:rsidRDefault="000E3E6B" w:rsidP="000E3E6B"/>
    <w:p w14:paraId="1A94630A" w14:textId="77777777" w:rsidR="000E3E6B" w:rsidRDefault="000E3E6B" w:rsidP="000E3E6B"/>
    <w:p w14:paraId="5535F0E4" w14:textId="77777777" w:rsidR="000E3E6B" w:rsidRDefault="000E3E6B" w:rsidP="000E3E6B"/>
    <w:p w14:paraId="42BAAEFF" w14:textId="77777777" w:rsidR="000E3E6B" w:rsidRDefault="000E3E6B" w:rsidP="000E3E6B"/>
    <w:p w14:paraId="176B6D80" w14:textId="75AC5708" w:rsidR="00FF706F" w:rsidRDefault="000E3E6B" w:rsidP="00A428ED">
      <w:pPr>
        <w:pStyle w:val="Heading1"/>
        <w:numPr>
          <w:ilvl w:val="0"/>
          <w:numId w:val="7"/>
        </w:numPr>
        <w:spacing w:line="360" w:lineRule="auto"/>
        <w:rPr>
          <w:rFonts w:asciiTheme="majorHAnsi" w:hAnsiTheme="majorHAnsi" w:cstheme="majorHAnsi"/>
          <w:sz w:val="24"/>
          <w:szCs w:val="24"/>
          <w:lang w:val="fr-FR"/>
        </w:rPr>
      </w:pPr>
      <w:bookmarkStart w:id="31" w:name="_Toc208165976"/>
      <w:r>
        <w:rPr>
          <w:rFonts w:asciiTheme="majorHAnsi" w:hAnsiTheme="majorHAnsi" w:cstheme="majorHAnsi"/>
          <w:sz w:val="24"/>
          <w:szCs w:val="24"/>
          <w:lang w:val="fr-FR"/>
        </w:rPr>
        <w:t xml:space="preserve">Appendix </w:t>
      </w:r>
      <w:r w:rsidR="00BA4B06">
        <w:rPr>
          <w:rFonts w:asciiTheme="majorHAnsi" w:hAnsiTheme="majorHAnsi" w:cstheme="majorHAnsi"/>
          <w:sz w:val="24"/>
          <w:szCs w:val="24"/>
          <w:lang w:val="fr-FR"/>
        </w:rPr>
        <w:t xml:space="preserve">E : </w:t>
      </w:r>
      <w:r w:rsidR="005D30F6" w:rsidRPr="005D30F6">
        <w:rPr>
          <w:rFonts w:asciiTheme="majorHAnsi" w:hAnsiTheme="majorHAnsi" w:cstheme="majorHAnsi"/>
          <w:sz w:val="24"/>
          <w:szCs w:val="24"/>
          <w:lang w:val="fr-FR"/>
        </w:rPr>
        <w:t>Table 3: The Cost Benefit Analysis</w:t>
      </w:r>
      <w:bookmarkEnd w:id="31"/>
    </w:p>
    <w:p w14:paraId="5B3ED82D" w14:textId="77777777" w:rsidR="00254A1C" w:rsidRDefault="00254A1C" w:rsidP="00254A1C">
      <w:pPr>
        <w:rPr>
          <w:lang w:val="fr-FR"/>
        </w:rPr>
      </w:pPr>
    </w:p>
    <w:p w14:paraId="0D6C1DC6" w14:textId="6AE479D7" w:rsidR="00254A1C" w:rsidRPr="00254A1C" w:rsidRDefault="00254A1C" w:rsidP="00254A1C">
      <w:pPr>
        <w:rPr>
          <w:lang w:val="fr-FR"/>
        </w:rPr>
      </w:pPr>
      <w:r>
        <w:rPr>
          <w:noProof/>
          <w:lang w:val="fr-FR"/>
        </w:rPr>
        <w:drawing>
          <wp:inline distT="0" distB="0" distL="0" distR="0" wp14:anchorId="43350979" wp14:editId="75A4BAE7">
            <wp:extent cx="6358890" cy="3310255"/>
            <wp:effectExtent l="0" t="0" r="0" b="0"/>
            <wp:docPr id="6931880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58890" cy="3310255"/>
                    </a:xfrm>
                    <a:prstGeom prst="rect">
                      <a:avLst/>
                    </a:prstGeom>
                    <a:noFill/>
                  </pic:spPr>
                </pic:pic>
              </a:graphicData>
            </a:graphic>
          </wp:inline>
        </w:drawing>
      </w:r>
    </w:p>
    <w:p w14:paraId="310C60FC" w14:textId="77777777" w:rsidR="003C7E1B" w:rsidRDefault="003C7E1B" w:rsidP="003C7E1B">
      <w:pPr>
        <w:rPr>
          <w:lang w:val="fr-FR"/>
        </w:rPr>
      </w:pPr>
    </w:p>
    <w:p w14:paraId="4272F285" w14:textId="77777777" w:rsidR="003C7E1B" w:rsidRDefault="003C7E1B" w:rsidP="003C7E1B">
      <w:pPr>
        <w:rPr>
          <w:lang w:val="fr-FR"/>
        </w:rPr>
      </w:pPr>
    </w:p>
    <w:p w14:paraId="6B58F168" w14:textId="77777777" w:rsidR="003C7E1B" w:rsidRDefault="003C7E1B" w:rsidP="003C7E1B">
      <w:pPr>
        <w:rPr>
          <w:lang w:val="fr-FR"/>
        </w:rPr>
      </w:pPr>
    </w:p>
    <w:p w14:paraId="72A3443E" w14:textId="77777777" w:rsidR="003C7E1B" w:rsidRDefault="003C7E1B" w:rsidP="003C7E1B">
      <w:pPr>
        <w:rPr>
          <w:lang w:val="fr-FR"/>
        </w:rPr>
      </w:pPr>
    </w:p>
    <w:p w14:paraId="062C7392" w14:textId="77777777" w:rsidR="003C7E1B" w:rsidRDefault="003C7E1B" w:rsidP="003C7E1B">
      <w:pPr>
        <w:rPr>
          <w:lang w:val="fr-FR"/>
        </w:rPr>
      </w:pPr>
    </w:p>
    <w:p w14:paraId="0CACC8B4" w14:textId="77777777" w:rsidR="003C7E1B" w:rsidRDefault="003C7E1B" w:rsidP="003C7E1B">
      <w:pPr>
        <w:rPr>
          <w:lang w:val="fr-FR"/>
        </w:rPr>
      </w:pPr>
    </w:p>
    <w:p w14:paraId="155432A3" w14:textId="77777777" w:rsidR="003C7E1B" w:rsidRDefault="003C7E1B" w:rsidP="003C7E1B">
      <w:pPr>
        <w:rPr>
          <w:lang w:val="fr-FR"/>
        </w:rPr>
      </w:pPr>
    </w:p>
    <w:p w14:paraId="31776DD1" w14:textId="77777777" w:rsidR="003C7E1B" w:rsidRDefault="003C7E1B" w:rsidP="003C7E1B">
      <w:pPr>
        <w:rPr>
          <w:lang w:val="fr-FR"/>
        </w:rPr>
      </w:pPr>
    </w:p>
    <w:p w14:paraId="5D346C1E" w14:textId="77777777" w:rsidR="003C7E1B" w:rsidRDefault="003C7E1B" w:rsidP="003C7E1B">
      <w:pPr>
        <w:rPr>
          <w:lang w:val="fr-FR"/>
        </w:rPr>
      </w:pPr>
    </w:p>
    <w:p w14:paraId="7970A812" w14:textId="77777777" w:rsidR="003C7E1B" w:rsidRDefault="003C7E1B" w:rsidP="003C7E1B">
      <w:pPr>
        <w:rPr>
          <w:lang w:val="fr-FR"/>
        </w:rPr>
      </w:pPr>
    </w:p>
    <w:p w14:paraId="20776BC6" w14:textId="77777777" w:rsidR="003C7E1B" w:rsidRDefault="003C7E1B" w:rsidP="003C7E1B">
      <w:pPr>
        <w:rPr>
          <w:lang w:val="fr-FR"/>
        </w:rPr>
      </w:pPr>
    </w:p>
    <w:p w14:paraId="4400438D" w14:textId="77777777" w:rsidR="003C7E1B" w:rsidRDefault="003C7E1B" w:rsidP="003C7E1B">
      <w:pPr>
        <w:rPr>
          <w:lang w:val="fr-FR"/>
        </w:rPr>
      </w:pPr>
    </w:p>
    <w:p w14:paraId="15633555" w14:textId="77777777" w:rsidR="003C7E1B" w:rsidRDefault="003C7E1B" w:rsidP="003C7E1B">
      <w:pPr>
        <w:rPr>
          <w:lang w:val="fr-FR"/>
        </w:rPr>
      </w:pPr>
    </w:p>
    <w:p w14:paraId="4D5CC8F9" w14:textId="77777777" w:rsidR="003C7E1B" w:rsidRDefault="003C7E1B" w:rsidP="003C7E1B">
      <w:pPr>
        <w:rPr>
          <w:lang w:val="fr-FR"/>
        </w:rPr>
      </w:pPr>
    </w:p>
    <w:p w14:paraId="370A19FA" w14:textId="6D0D7670" w:rsidR="00FF706F" w:rsidRPr="003C7E1B" w:rsidRDefault="00BA4B06" w:rsidP="003C7E1B">
      <w:pPr>
        <w:pStyle w:val="Heading1"/>
        <w:numPr>
          <w:ilvl w:val="0"/>
          <w:numId w:val="7"/>
        </w:numPr>
        <w:spacing w:line="360" w:lineRule="auto"/>
        <w:rPr>
          <w:rFonts w:asciiTheme="majorHAnsi" w:hAnsiTheme="majorHAnsi" w:cstheme="majorHAnsi"/>
          <w:sz w:val="24"/>
          <w:szCs w:val="24"/>
          <w:lang w:val="fr-FR"/>
        </w:rPr>
      </w:pPr>
      <w:r w:rsidRPr="003C7E1B">
        <w:rPr>
          <w:rFonts w:asciiTheme="majorHAnsi" w:hAnsiTheme="majorHAnsi" w:cstheme="majorHAnsi"/>
          <w:sz w:val="24"/>
          <w:szCs w:val="24"/>
          <w:lang w:val="fr-FR"/>
        </w:rPr>
        <w:t xml:space="preserve"> </w:t>
      </w:r>
      <w:bookmarkStart w:id="32" w:name="_Toc208165977"/>
      <w:r w:rsidRPr="003C7E1B">
        <w:rPr>
          <w:rFonts w:asciiTheme="majorHAnsi" w:hAnsiTheme="majorHAnsi" w:cstheme="majorHAnsi"/>
          <w:sz w:val="24"/>
          <w:szCs w:val="24"/>
          <w:lang w:val="fr-FR"/>
        </w:rPr>
        <w:t xml:space="preserve">Appendix F : </w:t>
      </w:r>
      <w:r w:rsidR="00CB6EE9" w:rsidRPr="003C7E1B">
        <w:rPr>
          <w:rFonts w:asciiTheme="majorHAnsi" w:hAnsiTheme="majorHAnsi" w:cstheme="majorHAnsi"/>
          <w:sz w:val="24"/>
          <w:szCs w:val="24"/>
          <w:lang w:val="fr-FR"/>
        </w:rPr>
        <w:t xml:space="preserve">Figure </w:t>
      </w:r>
      <w:r w:rsidR="002B6A47" w:rsidRPr="003C7E1B">
        <w:rPr>
          <w:rFonts w:asciiTheme="majorHAnsi" w:hAnsiTheme="majorHAnsi" w:cstheme="majorHAnsi"/>
          <w:sz w:val="24"/>
          <w:szCs w:val="24"/>
          <w:lang w:val="fr-FR"/>
        </w:rPr>
        <w:t>2 :</w:t>
      </w:r>
      <w:r w:rsidR="00CB6EE9" w:rsidRPr="003C7E1B">
        <w:rPr>
          <w:rFonts w:asciiTheme="majorHAnsi" w:hAnsiTheme="majorHAnsi" w:cstheme="majorHAnsi"/>
          <w:sz w:val="24"/>
          <w:szCs w:val="24"/>
          <w:lang w:val="fr-FR"/>
        </w:rPr>
        <w:t xml:space="preserve"> The GANTT </w:t>
      </w:r>
      <w:r w:rsidR="002B6A47">
        <w:rPr>
          <w:rFonts w:asciiTheme="majorHAnsi" w:hAnsiTheme="majorHAnsi" w:cstheme="majorHAnsi"/>
          <w:sz w:val="24"/>
          <w:szCs w:val="24"/>
          <w:lang w:val="fr-FR"/>
        </w:rPr>
        <w:t>C</w:t>
      </w:r>
      <w:r w:rsidR="00CB6EE9" w:rsidRPr="003C7E1B">
        <w:rPr>
          <w:rFonts w:asciiTheme="majorHAnsi" w:hAnsiTheme="majorHAnsi" w:cstheme="majorHAnsi"/>
          <w:sz w:val="24"/>
          <w:szCs w:val="24"/>
          <w:lang w:val="fr-FR"/>
        </w:rPr>
        <w:t>hart</w:t>
      </w:r>
      <w:bookmarkEnd w:id="32"/>
      <w:r w:rsidR="00CB6EE9" w:rsidRPr="003C7E1B">
        <w:rPr>
          <w:rFonts w:asciiTheme="majorHAnsi" w:hAnsiTheme="majorHAnsi" w:cstheme="majorHAnsi"/>
          <w:sz w:val="24"/>
          <w:szCs w:val="24"/>
          <w:lang w:val="fr-FR"/>
        </w:rPr>
        <w:t xml:space="preserve"> </w:t>
      </w:r>
    </w:p>
    <w:p w14:paraId="43152C04" w14:textId="77777777" w:rsidR="00CB6EE9" w:rsidRPr="00CB6EE9" w:rsidRDefault="00CB6EE9" w:rsidP="00CB6EE9">
      <w:pPr>
        <w:rPr>
          <w:lang w:val="fr-FR"/>
        </w:rPr>
      </w:pPr>
    </w:p>
    <w:p w14:paraId="44739B55" w14:textId="1F80856E" w:rsidR="00CB6EE9" w:rsidRDefault="00CB6EE9" w:rsidP="00CB6EE9">
      <w:pPr>
        <w:rPr>
          <w:lang w:val="fr-FR"/>
        </w:rPr>
      </w:pPr>
      <w:r>
        <w:rPr>
          <w:noProof/>
          <w:lang w:val="fr-FR"/>
        </w:rPr>
        <w:drawing>
          <wp:inline distT="0" distB="0" distL="0" distR="0" wp14:anchorId="1110EDF1" wp14:editId="63E6921E">
            <wp:extent cx="5944235" cy="3767455"/>
            <wp:effectExtent l="0" t="0" r="0" b="4445"/>
            <wp:docPr id="9893210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4235" cy="3767455"/>
                    </a:xfrm>
                    <a:prstGeom prst="rect">
                      <a:avLst/>
                    </a:prstGeom>
                    <a:noFill/>
                  </pic:spPr>
                </pic:pic>
              </a:graphicData>
            </a:graphic>
          </wp:inline>
        </w:drawing>
      </w:r>
    </w:p>
    <w:p w14:paraId="7FA05658" w14:textId="77777777" w:rsidR="00CB6EE9" w:rsidRDefault="00CB6EE9" w:rsidP="00CB6EE9">
      <w:pPr>
        <w:rPr>
          <w:lang w:val="fr-FR"/>
        </w:rPr>
      </w:pPr>
    </w:p>
    <w:p w14:paraId="63A8983A" w14:textId="77777777" w:rsidR="003C7E1B" w:rsidRDefault="003C7E1B" w:rsidP="00CB6EE9">
      <w:pPr>
        <w:rPr>
          <w:lang w:val="fr-FR"/>
        </w:rPr>
      </w:pPr>
    </w:p>
    <w:p w14:paraId="4640FD5B" w14:textId="77777777" w:rsidR="003C7E1B" w:rsidRDefault="003C7E1B" w:rsidP="00CB6EE9">
      <w:pPr>
        <w:rPr>
          <w:lang w:val="fr-FR"/>
        </w:rPr>
      </w:pPr>
    </w:p>
    <w:p w14:paraId="4A7E8949" w14:textId="77777777" w:rsidR="003C7E1B" w:rsidRDefault="003C7E1B" w:rsidP="00CB6EE9">
      <w:pPr>
        <w:rPr>
          <w:lang w:val="fr-FR"/>
        </w:rPr>
      </w:pPr>
    </w:p>
    <w:p w14:paraId="19BDF3A8" w14:textId="77777777" w:rsidR="003C7E1B" w:rsidRDefault="003C7E1B" w:rsidP="00CB6EE9">
      <w:pPr>
        <w:rPr>
          <w:lang w:val="fr-FR"/>
        </w:rPr>
      </w:pPr>
    </w:p>
    <w:p w14:paraId="5A2E4F8C" w14:textId="77777777" w:rsidR="003C7E1B" w:rsidRDefault="003C7E1B" w:rsidP="00CB6EE9">
      <w:pPr>
        <w:rPr>
          <w:lang w:val="fr-FR"/>
        </w:rPr>
      </w:pPr>
    </w:p>
    <w:p w14:paraId="6E505066" w14:textId="77777777" w:rsidR="003C7E1B" w:rsidRDefault="003C7E1B" w:rsidP="00CB6EE9">
      <w:pPr>
        <w:rPr>
          <w:lang w:val="fr-FR"/>
        </w:rPr>
      </w:pPr>
    </w:p>
    <w:p w14:paraId="3F468B3E" w14:textId="77777777" w:rsidR="003C7E1B" w:rsidRDefault="003C7E1B" w:rsidP="00CB6EE9">
      <w:pPr>
        <w:rPr>
          <w:lang w:val="fr-FR"/>
        </w:rPr>
      </w:pPr>
    </w:p>
    <w:p w14:paraId="3132B2F8" w14:textId="77777777" w:rsidR="003C7E1B" w:rsidRDefault="003C7E1B" w:rsidP="00CB6EE9">
      <w:pPr>
        <w:rPr>
          <w:lang w:val="fr-FR"/>
        </w:rPr>
      </w:pPr>
    </w:p>
    <w:p w14:paraId="4513DAD9" w14:textId="77777777" w:rsidR="003C7E1B" w:rsidRDefault="003C7E1B" w:rsidP="00CB6EE9">
      <w:pPr>
        <w:rPr>
          <w:lang w:val="fr-FR"/>
        </w:rPr>
      </w:pPr>
    </w:p>
    <w:p w14:paraId="43B5F5BF" w14:textId="77777777" w:rsidR="003C7E1B" w:rsidRDefault="003C7E1B" w:rsidP="00CB6EE9">
      <w:pPr>
        <w:rPr>
          <w:lang w:val="fr-FR"/>
        </w:rPr>
      </w:pPr>
    </w:p>
    <w:p w14:paraId="15AAF937" w14:textId="77777777" w:rsidR="00CB6EE9" w:rsidRDefault="00CB6EE9" w:rsidP="00CB6EE9">
      <w:pPr>
        <w:rPr>
          <w:lang w:val="fr-FR"/>
        </w:rPr>
      </w:pPr>
    </w:p>
    <w:p w14:paraId="008B7B16" w14:textId="0DB85EE8" w:rsidR="00BF0E58" w:rsidRDefault="00BF0E58" w:rsidP="00BF0E58">
      <w:pPr>
        <w:pStyle w:val="Heading1"/>
        <w:numPr>
          <w:ilvl w:val="0"/>
          <w:numId w:val="7"/>
        </w:numPr>
        <w:spacing w:line="360" w:lineRule="auto"/>
        <w:rPr>
          <w:rFonts w:asciiTheme="majorHAnsi" w:hAnsiTheme="majorHAnsi" w:cstheme="majorHAnsi"/>
          <w:sz w:val="24"/>
          <w:szCs w:val="24"/>
          <w:lang w:val="fr-FR"/>
        </w:rPr>
      </w:pPr>
      <w:bookmarkStart w:id="33" w:name="_Toc208165978"/>
      <w:r>
        <w:rPr>
          <w:rFonts w:asciiTheme="majorHAnsi" w:hAnsiTheme="majorHAnsi" w:cstheme="majorHAnsi"/>
          <w:sz w:val="24"/>
          <w:szCs w:val="24"/>
          <w:lang w:val="fr-FR"/>
        </w:rPr>
        <w:t xml:space="preserve">Appendix G : </w:t>
      </w:r>
      <w:r w:rsidRPr="00BF0E58">
        <w:rPr>
          <w:rFonts w:asciiTheme="majorHAnsi" w:hAnsiTheme="majorHAnsi" w:cstheme="majorHAnsi"/>
          <w:sz w:val="24"/>
          <w:szCs w:val="24"/>
          <w:lang w:val="fr-FR"/>
        </w:rPr>
        <w:t>Table 4: Stakeholder Analysis Interests and Communication Needs</w:t>
      </w:r>
      <w:bookmarkEnd w:id="33"/>
    </w:p>
    <w:p w14:paraId="6BA71711" w14:textId="2C437F15" w:rsidR="003C7E1B" w:rsidRPr="003C7E1B" w:rsidRDefault="003C7E1B" w:rsidP="00BF0E58">
      <w:pPr>
        <w:pStyle w:val="Heading1"/>
        <w:spacing w:line="360" w:lineRule="auto"/>
        <w:rPr>
          <w:rFonts w:asciiTheme="majorHAnsi" w:hAnsiTheme="majorHAnsi" w:cstheme="majorHAnsi"/>
          <w:sz w:val="24"/>
          <w:szCs w:val="24"/>
          <w:lang w:val="fr-FR"/>
        </w:rPr>
      </w:pPr>
      <w:r>
        <w:rPr>
          <w:rFonts w:asciiTheme="majorHAnsi" w:hAnsiTheme="majorHAnsi" w:cstheme="majorHAnsi"/>
          <w:sz w:val="24"/>
          <w:szCs w:val="24"/>
          <w:lang w:val="fr-FR"/>
        </w:rPr>
        <w:tab/>
      </w:r>
      <w:r>
        <w:rPr>
          <w:rFonts w:asciiTheme="majorHAnsi" w:hAnsiTheme="majorHAnsi" w:cstheme="majorHAnsi"/>
          <w:sz w:val="24"/>
          <w:szCs w:val="24"/>
          <w:lang w:val="fr-FR"/>
        </w:rPr>
        <w:tab/>
      </w:r>
      <w:r>
        <w:rPr>
          <w:rFonts w:asciiTheme="majorHAnsi" w:hAnsiTheme="majorHAnsi" w:cstheme="majorHAnsi"/>
          <w:sz w:val="24"/>
          <w:szCs w:val="24"/>
          <w:lang w:val="fr-FR"/>
        </w:rPr>
        <w:tab/>
      </w:r>
      <w:bookmarkStart w:id="34" w:name="_Toc208164197"/>
      <w:bookmarkStart w:id="35" w:name="_Toc208164497"/>
      <w:bookmarkStart w:id="36" w:name="_Toc208164516"/>
      <w:bookmarkStart w:id="37" w:name="_Toc208165979"/>
      <w:r w:rsidR="00BF0E58" w:rsidRPr="00BB7C79">
        <w:rPr>
          <w:b/>
          <w:bCs/>
          <w:noProof/>
        </w:rPr>
        <w:drawing>
          <wp:inline distT="0" distB="0" distL="0" distR="0" wp14:anchorId="346F0758" wp14:editId="37E39874">
            <wp:extent cx="5503653" cy="5365115"/>
            <wp:effectExtent l="0" t="0" r="1905" b="6985"/>
            <wp:docPr id="1536832292" name="Picture 1" descr="A white table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32292" name="Picture 1" descr="A white table with red text&#10;&#10;AI-generated content may be incorrect."/>
                    <pic:cNvPicPr/>
                  </pic:nvPicPr>
                  <pic:blipFill>
                    <a:blip r:embed="rId16"/>
                    <a:stretch>
                      <a:fillRect/>
                    </a:stretch>
                  </pic:blipFill>
                  <pic:spPr>
                    <a:xfrm>
                      <a:off x="0" y="0"/>
                      <a:ext cx="5513971" cy="5375173"/>
                    </a:xfrm>
                    <a:prstGeom prst="rect">
                      <a:avLst/>
                    </a:prstGeom>
                  </pic:spPr>
                </pic:pic>
              </a:graphicData>
            </a:graphic>
          </wp:inline>
        </w:drawing>
      </w:r>
      <w:bookmarkEnd w:id="34"/>
      <w:bookmarkEnd w:id="35"/>
      <w:bookmarkEnd w:id="36"/>
      <w:bookmarkEnd w:id="37"/>
      <w:r>
        <w:rPr>
          <w:rFonts w:asciiTheme="majorHAnsi" w:hAnsiTheme="majorHAnsi" w:cstheme="majorHAnsi"/>
          <w:sz w:val="24"/>
          <w:szCs w:val="24"/>
          <w:lang w:val="fr-FR"/>
        </w:rPr>
        <w:tab/>
      </w:r>
      <w:r>
        <w:rPr>
          <w:rFonts w:asciiTheme="majorHAnsi" w:hAnsiTheme="majorHAnsi" w:cstheme="majorHAnsi"/>
          <w:sz w:val="24"/>
          <w:szCs w:val="24"/>
          <w:lang w:val="fr-FR"/>
        </w:rPr>
        <w:tab/>
      </w:r>
      <w:r>
        <w:rPr>
          <w:rFonts w:asciiTheme="majorHAnsi" w:hAnsiTheme="majorHAnsi" w:cstheme="majorHAnsi"/>
          <w:sz w:val="24"/>
          <w:szCs w:val="24"/>
          <w:lang w:val="fr-FR"/>
        </w:rPr>
        <w:tab/>
      </w:r>
      <w:r>
        <w:rPr>
          <w:rFonts w:asciiTheme="majorHAnsi" w:hAnsiTheme="majorHAnsi" w:cstheme="majorHAnsi"/>
          <w:sz w:val="24"/>
          <w:szCs w:val="24"/>
          <w:lang w:val="fr-FR"/>
        </w:rPr>
        <w:tab/>
      </w:r>
      <w:r>
        <w:rPr>
          <w:rFonts w:asciiTheme="majorHAnsi" w:hAnsiTheme="majorHAnsi" w:cstheme="majorHAnsi"/>
          <w:sz w:val="24"/>
          <w:szCs w:val="24"/>
          <w:lang w:val="fr-FR"/>
        </w:rPr>
        <w:tab/>
      </w:r>
      <w:r>
        <w:rPr>
          <w:rFonts w:asciiTheme="majorHAnsi" w:hAnsiTheme="majorHAnsi" w:cstheme="majorHAnsi"/>
          <w:sz w:val="24"/>
          <w:szCs w:val="24"/>
          <w:lang w:val="fr-FR"/>
        </w:rPr>
        <w:tab/>
      </w:r>
      <w:r>
        <w:rPr>
          <w:rFonts w:asciiTheme="majorHAnsi" w:hAnsiTheme="majorHAnsi" w:cstheme="majorHAnsi"/>
          <w:sz w:val="24"/>
          <w:szCs w:val="24"/>
          <w:lang w:val="fr-FR"/>
        </w:rPr>
        <w:tab/>
      </w:r>
      <w:r>
        <w:rPr>
          <w:rFonts w:asciiTheme="majorHAnsi" w:hAnsiTheme="majorHAnsi" w:cstheme="majorHAnsi"/>
          <w:sz w:val="24"/>
          <w:szCs w:val="24"/>
          <w:lang w:val="fr-FR"/>
        </w:rPr>
        <w:tab/>
      </w:r>
    </w:p>
    <w:p w14:paraId="6C389343" w14:textId="77777777" w:rsidR="00CB6EE9" w:rsidRPr="00CB6EE9" w:rsidRDefault="00CB6EE9" w:rsidP="00CB6EE9">
      <w:pPr>
        <w:rPr>
          <w:lang w:val="fr-FR"/>
        </w:rPr>
      </w:pPr>
    </w:p>
    <w:p w14:paraId="08DC8BCD" w14:textId="77777777" w:rsidR="000E3E6B" w:rsidRPr="000E3E6B" w:rsidRDefault="000E3E6B" w:rsidP="000E3E6B">
      <w:pPr>
        <w:rPr>
          <w:lang w:val="fr-FR"/>
        </w:rPr>
      </w:pPr>
    </w:p>
    <w:p w14:paraId="05159B65" w14:textId="77777777" w:rsidR="000E3E6B" w:rsidRDefault="000E3E6B" w:rsidP="000E3E6B">
      <w:pPr>
        <w:rPr>
          <w:lang w:val="fr-FR"/>
        </w:rPr>
      </w:pPr>
    </w:p>
    <w:p w14:paraId="2A0C6ECE" w14:textId="7B905DED" w:rsidR="000E3E6B" w:rsidRPr="000E3E6B" w:rsidRDefault="000E3E6B" w:rsidP="000E3E6B">
      <w:pPr>
        <w:rPr>
          <w:lang w:val="fr-FR"/>
        </w:rPr>
      </w:pPr>
    </w:p>
    <w:sectPr w:rsidR="000E3E6B" w:rsidRPr="000E3E6B">
      <w:headerReference w:type="default" r:id="rId24"/>
      <w:footerReference w:type="default" r:id="rId2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0724A" w14:textId="77777777" w:rsidR="000C6943" w:rsidRDefault="000C6943" w:rsidP="00082B93">
      <w:pPr>
        <w:spacing w:after="0" w:line="240" w:lineRule="auto"/>
      </w:pPr>
      <w:r>
        <w:separator/>
      </w:r>
    </w:p>
  </w:endnote>
  <w:endnote w:type="continuationSeparator" w:id="0">
    <w:p w14:paraId="0E8A9404" w14:textId="77777777" w:rsidR="000C6943" w:rsidRDefault="000C6943" w:rsidP="00082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6A6B584" w14:paraId="02443113" w14:textId="77777777" w:rsidTr="16A6B584">
      <w:trPr>
        <w:trHeight w:val="300"/>
      </w:trPr>
      <w:tc>
        <w:tcPr>
          <w:tcW w:w="3120" w:type="dxa"/>
        </w:tcPr>
        <w:p w14:paraId="442CC491" w14:textId="25F502C7" w:rsidR="16A6B584" w:rsidRDefault="16A6B584" w:rsidP="16A6B584">
          <w:pPr>
            <w:pStyle w:val="Header"/>
            <w:ind w:left="-115"/>
          </w:pPr>
        </w:p>
      </w:tc>
      <w:tc>
        <w:tcPr>
          <w:tcW w:w="3120" w:type="dxa"/>
        </w:tcPr>
        <w:p w14:paraId="28E4A95F" w14:textId="1BE75E23" w:rsidR="16A6B584" w:rsidRDefault="16A6B584" w:rsidP="16A6B584">
          <w:pPr>
            <w:pStyle w:val="Header"/>
            <w:jc w:val="center"/>
          </w:pPr>
        </w:p>
      </w:tc>
      <w:tc>
        <w:tcPr>
          <w:tcW w:w="3120" w:type="dxa"/>
        </w:tcPr>
        <w:p w14:paraId="234C8B71" w14:textId="5ADBE833" w:rsidR="16A6B584" w:rsidRDefault="16A6B584" w:rsidP="16A6B584">
          <w:pPr>
            <w:pStyle w:val="Header"/>
            <w:ind w:right="-115"/>
            <w:jc w:val="right"/>
          </w:pPr>
        </w:p>
      </w:tc>
    </w:tr>
  </w:tbl>
  <w:p w14:paraId="0BB67420" w14:textId="3F9ABFD5" w:rsidR="16A6B584" w:rsidRDefault="16A6B584" w:rsidP="16A6B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DE341" w14:textId="77777777" w:rsidR="000C6943" w:rsidRDefault="000C6943" w:rsidP="00082B93">
      <w:pPr>
        <w:spacing w:after="0" w:line="240" w:lineRule="auto"/>
      </w:pPr>
      <w:r>
        <w:separator/>
      </w:r>
    </w:p>
  </w:footnote>
  <w:footnote w:type="continuationSeparator" w:id="0">
    <w:p w14:paraId="07C6DE2E" w14:textId="77777777" w:rsidR="000C6943" w:rsidRDefault="000C6943" w:rsidP="00082B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6A6B584" w14:paraId="7C70EE07" w14:textId="77777777" w:rsidTr="16A6B584">
      <w:trPr>
        <w:trHeight w:val="300"/>
      </w:trPr>
      <w:tc>
        <w:tcPr>
          <w:tcW w:w="3120" w:type="dxa"/>
        </w:tcPr>
        <w:p w14:paraId="31CB391E" w14:textId="386E06EC" w:rsidR="16A6B584" w:rsidRDefault="16A6B584" w:rsidP="16A6B584">
          <w:pPr>
            <w:pStyle w:val="Header"/>
            <w:ind w:left="-115"/>
          </w:pPr>
        </w:p>
      </w:tc>
      <w:tc>
        <w:tcPr>
          <w:tcW w:w="3120" w:type="dxa"/>
        </w:tcPr>
        <w:p w14:paraId="1095797B" w14:textId="02C9F110" w:rsidR="16A6B584" w:rsidRDefault="16A6B584" w:rsidP="16A6B584">
          <w:pPr>
            <w:pStyle w:val="Header"/>
            <w:jc w:val="center"/>
          </w:pPr>
        </w:p>
      </w:tc>
      <w:tc>
        <w:tcPr>
          <w:tcW w:w="3120" w:type="dxa"/>
        </w:tcPr>
        <w:p w14:paraId="67AED9E3" w14:textId="7B5BEF10" w:rsidR="16A6B584" w:rsidRDefault="16A6B584" w:rsidP="16A6B584">
          <w:pPr>
            <w:pStyle w:val="Header"/>
            <w:ind w:right="-115"/>
            <w:jc w:val="right"/>
          </w:pPr>
        </w:p>
      </w:tc>
    </w:tr>
  </w:tbl>
  <w:p w14:paraId="10B2B4F1" w14:textId="0584C20E" w:rsidR="16A6B584" w:rsidRDefault="16A6B584" w:rsidP="16A6B5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06E93E"/>
    <w:multiLevelType w:val="hybridMultilevel"/>
    <w:tmpl w:val="DB0E6B3C"/>
    <w:lvl w:ilvl="0" w:tplc="4880AC4C">
      <w:start w:val="1"/>
      <w:numFmt w:val="bullet"/>
      <w:lvlText w:val=""/>
      <w:lvlJc w:val="left"/>
      <w:pPr>
        <w:ind w:left="720" w:hanging="360"/>
      </w:pPr>
      <w:rPr>
        <w:rFonts w:ascii="Symbol" w:hAnsi="Symbol" w:hint="default"/>
      </w:rPr>
    </w:lvl>
    <w:lvl w:ilvl="1" w:tplc="569CF498">
      <w:start w:val="1"/>
      <w:numFmt w:val="bullet"/>
      <w:lvlText w:val="o"/>
      <w:lvlJc w:val="left"/>
      <w:pPr>
        <w:ind w:left="1440" w:hanging="360"/>
      </w:pPr>
      <w:rPr>
        <w:rFonts w:ascii="Courier New" w:hAnsi="Courier New" w:hint="default"/>
      </w:rPr>
    </w:lvl>
    <w:lvl w:ilvl="2" w:tplc="2BB41338">
      <w:start w:val="1"/>
      <w:numFmt w:val="bullet"/>
      <w:lvlText w:val=""/>
      <w:lvlJc w:val="left"/>
      <w:pPr>
        <w:ind w:left="2160" w:hanging="360"/>
      </w:pPr>
      <w:rPr>
        <w:rFonts w:ascii="Wingdings" w:hAnsi="Wingdings" w:hint="default"/>
      </w:rPr>
    </w:lvl>
    <w:lvl w:ilvl="3" w:tplc="CF14CAFE">
      <w:start w:val="1"/>
      <w:numFmt w:val="bullet"/>
      <w:lvlText w:val=""/>
      <w:lvlJc w:val="left"/>
      <w:pPr>
        <w:ind w:left="2880" w:hanging="360"/>
      </w:pPr>
      <w:rPr>
        <w:rFonts w:ascii="Symbol" w:hAnsi="Symbol" w:hint="default"/>
      </w:rPr>
    </w:lvl>
    <w:lvl w:ilvl="4" w:tplc="E6084490">
      <w:start w:val="1"/>
      <w:numFmt w:val="bullet"/>
      <w:lvlText w:val="o"/>
      <w:lvlJc w:val="left"/>
      <w:pPr>
        <w:ind w:left="3600" w:hanging="360"/>
      </w:pPr>
      <w:rPr>
        <w:rFonts w:ascii="Courier New" w:hAnsi="Courier New" w:hint="default"/>
      </w:rPr>
    </w:lvl>
    <w:lvl w:ilvl="5" w:tplc="B334526A">
      <w:start w:val="1"/>
      <w:numFmt w:val="bullet"/>
      <w:lvlText w:val=""/>
      <w:lvlJc w:val="left"/>
      <w:pPr>
        <w:ind w:left="4320" w:hanging="360"/>
      </w:pPr>
      <w:rPr>
        <w:rFonts w:ascii="Wingdings" w:hAnsi="Wingdings" w:hint="default"/>
      </w:rPr>
    </w:lvl>
    <w:lvl w:ilvl="6" w:tplc="0066B7A4">
      <w:start w:val="1"/>
      <w:numFmt w:val="bullet"/>
      <w:lvlText w:val=""/>
      <w:lvlJc w:val="left"/>
      <w:pPr>
        <w:ind w:left="5040" w:hanging="360"/>
      </w:pPr>
      <w:rPr>
        <w:rFonts w:ascii="Symbol" w:hAnsi="Symbol" w:hint="default"/>
      </w:rPr>
    </w:lvl>
    <w:lvl w:ilvl="7" w:tplc="8794980A">
      <w:start w:val="1"/>
      <w:numFmt w:val="bullet"/>
      <w:lvlText w:val="o"/>
      <w:lvlJc w:val="left"/>
      <w:pPr>
        <w:ind w:left="5760" w:hanging="360"/>
      </w:pPr>
      <w:rPr>
        <w:rFonts w:ascii="Courier New" w:hAnsi="Courier New" w:hint="default"/>
      </w:rPr>
    </w:lvl>
    <w:lvl w:ilvl="8" w:tplc="644073EE">
      <w:start w:val="1"/>
      <w:numFmt w:val="bullet"/>
      <w:lvlText w:val=""/>
      <w:lvlJc w:val="left"/>
      <w:pPr>
        <w:ind w:left="6480" w:hanging="360"/>
      </w:pPr>
      <w:rPr>
        <w:rFonts w:ascii="Wingdings" w:hAnsi="Wingdings" w:hint="default"/>
      </w:rPr>
    </w:lvl>
  </w:abstractNum>
  <w:abstractNum w:abstractNumId="1" w15:restartNumberingAfterBreak="0">
    <w:nsid w:val="3D1C143D"/>
    <w:multiLevelType w:val="hybridMultilevel"/>
    <w:tmpl w:val="436041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F0721FC"/>
    <w:multiLevelType w:val="hybridMultilevel"/>
    <w:tmpl w:val="27487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090F08"/>
    <w:multiLevelType w:val="multilevel"/>
    <w:tmpl w:val="99D4F6E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4F65940"/>
    <w:multiLevelType w:val="multilevel"/>
    <w:tmpl w:val="518CFC96"/>
    <w:lvl w:ilvl="0">
      <w:start w:val="1"/>
      <w:numFmt w:val="decimal"/>
      <w:lvlText w:val="%1"/>
      <w:lvlJc w:val="left"/>
      <w:pPr>
        <w:ind w:left="360" w:hanging="360"/>
      </w:pPr>
      <w:rPr>
        <w:rFonts w:hint="default"/>
      </w:rPr>
    </w:lvl>
    <w:lvl w:ilvl="1">
      <w:start w:val="3"/>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1890" w:hanging="72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4920" w:hanging="1800"/>
      </w:pPr>
      <w:rPr>
        <w:rFonts w:hint="default"/>
      </w:rPr>
    </w:lvl>
  </w:abstractNum>
  <w:abstractNum w:abstractNumId="5" w15:restartNumberingAfterBreak="0">
    <w:nsid w:val="4512788A"/>
    <w:multiLevelType w:val="multilevel"/>
    <w:tmpl w:val="218C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6C7E1C"/>
    <w:multiLevelType w:val="multilevel"/>
    <w:tmpl w:val="A5DED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411DD3"/>
    <w:multiLevelType w:val="multilevel"/>
    <w:tmpl w:val="A87401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DA310D0"/>
    <w:multiLevelType w:val="hybridMultilevel"/>
    <w:tmpl w:val="7C4023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8B773B8"/>
    <w:multiLevelType w:val="hybridMultilevel"/>
    <w:tmpl w:val="5E125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2E7734"/>
    <w:multiLevelType w:val="hybridMultilevel"/>
    <w:tmpl w:val="07000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4C7DF2"/>
    <w:multiLevelType w:val="multilevel"/>
    <w:tmpl w:val="F670ADE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903360B"/>
    <w:multiLevelType w:val="multilevel"/>
    <w:tmpl w:val="FBCEC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9C714A6"/>
    <w:multiLevelType w:val="multilevel"/>
    <w:tmpl w:val="9F68F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EB5034"/>
    <w:multiLevelType w:val="hybridMultilevel"/>
    <w:tmpl w:val="0FF0DBBE"/>
    <w:lvl w:ilvl="0" w:tplc="BC6615F8">
      <w:start w:val="1"/>
      <w:numFmt w:val="decimal"/>
      <w:lvlText w:val="%1."/>
      <w:lvlJc w:val="left"/>
      <w:pPr>
        <w:ind w:left="720" w:hanging="360"/>
      </w:pPr>
      <w:rPr>
        <w:rFonts w:ascii="Calibri" w:eastAsia="Calibri" w:hAnsi="Calibri" w:cs="Calibri" w:hint="default"/>
        <w:color w:val="0000FF" w:themeColor="hyperlink"/>
        <w:sz w:val="2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4175164">
    <w:abstractNumId w:val="0"/>
  </w:num>
  <w:num w:numId="2" w16cid:durableId="62142712">
    <w:abstractNumId w:val="3"/>
  </w:num>
  <w:num w:numId="3" w16cid:durableId="1918519898">
    <w:abstractNumId w:val="4"/>
  </w:num>
  <w:num w:numId="4" w16cid:durableId="97336263">
    <w:abstractNumId w:val="11"/>
  </w:num>
  <w:num w:numId="5" w16cid:durableId="1235318707">
    <w:abstractNumId w:val="7"/>
  </w:num>
  <w:num w:numId="6" w16cid:durableId="2085029658">
    <w:abstractNumId w:val="2"/>
  </w:num>
  <w:num w:numId="7" w16cid:durableId="1207059046">
    <w:abstractNumId w:val="10"/>
  </w:num>
  <w:num w:numId="8" w16cid:durableId="1239094135">
    <w:abstractNumId w:val="14"/>
  </w:num>
  <w:num w:numId="9" w16cid:durableId="1208448142">
    <w:abstractNumId w:val="9"/>
  </w:num>
  <w:num w:numId="10" w16cid:durableId="152795495">
    <w:abstractNumId w:val="5"/>
  </w:num>
  <w:num w:numId="11" w16cid:durableId="1796868395">
    <w:abstractNumId w:val="8"/>
  </w:num>
  <w:num w:numId="12" w16cid:durableId="178349207">
    <w:abstractNumId w:val="1"/>
  </w:num>
  <w:num w:numId="13" w16cid:durableId="626667869">
    <w:abstractNumId w:val="12"/>
  </w:num>
  <w:num w:numId="14" w16cid:durableId="1812937903">
    <w:abstractNumId w:val="13"/>
  </w:num>
  <w:num w:numId="15" w16cid:durableId="2907927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CE151117-51B8-4450-B125-F6F047E9E79E}"/>
    <w:docVar w:name="dgnword-eventsink" w:val="1964665072080"/>
  </w:docVars>
  <w:rsids>
    <w:rsidRoot w:val="00583709"/>
    <w:rsid w:val="00004DD9"/>
    <w:rsid w:val="00004E9F"/>
    <w:rsid w:val="00005D4E"/>
    <w:rsid w:val="00012F50"/>
    <w:rsid w:val="00020A56"/>
    <w:rsid w:val="00032217"/>
    <w:rsid w:val="00032482"/>
    <w:rsid w:val="00033636"/>
    <w:rsid w:val="00033765"/>
    <w:rsid w:val="000411A0"/>
    <w:rsid w:val="0004206B"/>
    <w:rsid w:val="00050D8B"/>
    <w:rsid w:val="000514FD"/>
    <w:rsid w:val="000543F4"/>
    <w:rsid w:val="00056124"/>
    <w:rsid w:val="00056167"/>
    <w:rsid w:val="0005726E"/>
    <w:rsid w:val="00057ED4"/>
    <w:rsid w:val="000605A7"/>
    <w:rsid w:val="00061BC1"/>
    <w:rsid w:val="00065DEF"/>
    <w:rsid w:val="00067024"/>
    <w:rsid w:val="000757B6"/>
    <w:rsid w:val="00075CC4"/>
    <w:rsid w:val="00077F76"/>
    <w:rsid w:val="00082B93"/>
    <w:rsid w:val="0008466C"/>
    <w:rsid w:val="00084BFC"/>
    <w:rsid w:val="0009202A"/>
    <w:rsid w:val="00093AEE"/>
    <w:rsid w:val="00093F0B"/>
    <w:rsid w:val="00094F7F"/>
    <w:rsid w:val="00095BFB"/>
    <w:rsid w:val="000A06DF"/>
    <w:rsid w:val="000A3193"/>
    <w:rsid w:val="000A4B64"/>
    <w:rsid w:val="000A5CD0"/>
    <w:rsid w:val="000B7D9A"/>
    <w:rsid w:val="000C227A"/>
    <w:rsid w:val="000C3CA0"/>
    <w:rsid w:val="000C3F0F"/>
    <w:rsid w:val="000C5423"/>
    <w:rsid w:val="000C6943"/>
    <w:rsid w:val="000D6968"/>
    <w:rsid w:val="000D6EE5"/>
    <w:rsid w:val="000E055B"/>
    <w:rsid w:val="000E3E6B"/>
    <w:rsid w:val="000E5522"/>
    <w:rsid w:val="000F1C23"/>
    <w:rsid w:val="000F2037"/>
    <w:rsid w:val="000F29AA"/>
    <w:rsid w:val="000F57BE"/>
    <w:rsid w:val="000F5D48"/>
    <w:rsid w:val="000F6BFF"/>
    <w:rsid w:val="000F73B6"/>
    <w:rsid w:val="000F78AC"/>
    <w:rsid w:val="001029D0"/>
    <w:rsid w:val="00102D21"/>
    <w:rsid w:val="00102F8C"/>
    <w:rsid w:val="00103585"/>
    <w:rsid w:val="001069CD"/>
    <w:rsid w:val="0010721A"/>
    <w:rsid w:val="0011349B"/>
    <w:rsid w:val="001138B1"/>
    <w:rsid w:val="001151C6"/>
    <w:rsid w:val="001240E6"/>
    <w:rsid w:val="00125089"/>
    <w:rsid w:val="00125A47"/>
    <w:rsid w:val="00135715"/>
    <w:rsid w:val="001404E2"/>
    <w:rsid w:val="001435E1"/>
    <w:rsid w:val="00143D19"/>
    <w:rsid w:val="001447D8"/>
    <w:rsid w:val="00145B29"/>
    <w:rsid w:val="00153F09"/>
    <w:rsid w:val="00155CAB"/>
    <w:rsid w:val="0016070D"/>
    <w:rsid w:val="00165DAB"/>
    <w:rsid w:val="00171BFC"/>
    <w:rsid w:val="00182258"/>
    <w:rsid w:val="00183670"/>
    <w:rsid w:val="00183B04"/>
    <w:rsid w:val="00183FFF"/>
    <w:rsid w:val="00184670"/>
    <w:rsid w:val="00186337"/>
    <w:rsid w:val="00194A42"/>
    <w:rsid w:val="00195AF5"/>
    <w:rsid w:val="0019669F"/>
    <w:rsid w:val="001974C5"/>
    <w:rsid w:val="001A23A2"/>
    <w:rsid w:val="001B1733"/>
    <w:rsid w:val="001B6A66"/>
    <w:rsid w:val="001C2DA6"/>
    <w:rsid w:val="001D0A70"/>
    <w:rsid w:val="001D396D"/>
    <w:rsid w:val="001D4457"/>
    <w:rsid w:val="001D599A"/>
    <w:rsid w:val="001D6E02"/>
    <w:rsid w:val="001F1BCF"/>
    <w:rsid w:val="001F2B4F"/>
    <w:rsid w:val="001F2E3A"/>
    <w:rsid w:val="002058C5"/>
    <w:rsid w:val="00205E9F"/>
    <w:rsid w:val="002115F7"/>
    <w:rsid w:val="0021421A"/>
    <w:rsid w:val="00215705"/>
    <w:rsid w:val="00220960"/>
    <w:rsid w:val="00221231"/>
    <w:rsid w:val="00221D4D"/>
    <w:rsid w:val="002228DA"/>
    <w:rsid w:val="00223499"/>
    <w:rsid w:val="00224830"/>
    <w:rsid w:val="00225A29"/>
    <w:rsid w:val="002261D8"/>
    <w:rsid w:val="00230A8E"/>
    <w:rsid w:val="00232EFE"/>
    <w:rsid w:val="002351B6"/>
    <w:rsid w:val="00237AA6"/>
    <w:rsid w:val="00241B5C"/>
    <w:rsid w:val="00242CCB"/>
    <w:rsid w:val="00242EE6"/>
    <w:rsid w:val="00244A74"/>
    <w:rsid w:val="00246160"/>
    <w:rsid w:val="00250842"/>
    <w:rsid w:val="0025122F"/>
    <w:rsid w:val="0025156B"/>
    <w:rsid w:val="002543C8"/>
    <w:rsid w:val="00254A1C"/>
    <w:rsid w:val="00255396"/>
    <w:rsid w:val="00255D48"/>
    <w:rsid w:val="00257139"/>
    <w:rsid w:val="0025774B"/>
    <w:rsid w:val="00265575"/>
    <w:rsid w:val="0026637D"/>
    <w:rsid w:val="00266AEE"/>
    <w:rsid w:val="002755B1"/>
    <w:rsid w:val="002758DE"/>
    <w:rsid w:val="0028033D"/>
    <w:rsid w:val="0028095D"/>
    <w:rsid w:val="00282951"/>
    <w:rsid w:val="00284BC4"/>
    <w:rsid w:val="00296AEE"/>
    <w:rsid w:val="002A1F90"/>
    <w:rsid w:val="002A5184"/>
    <w:rsid w:val="002A7B67"/>
    <w:rsid w:val="002B2684"/>
    <w:rsid w:val="002B4007"/>
    <w:rsid w:val="002B6A47"/>
    <w:rsid w:val="002C342B"/>
    <w:rsid w:val="002D0588"/>
    <w:rsid w:val="002D4739"/>
    <w:rsid w:val="002D6C96"/>
    <w:rsid w:val="002E1316"/>
    <w:rsid w:val="002E1EBE"/>
    <w:rsid w:val="002E4CD3"/>
    <w:rsid w:val="002F3CDE"/>
    <w:rsid w:val="002F5AB7"/>
    <w:rsid w:val="002F6662"/>
    <w:rsid w:val="00300657"/>
    <w:rsid w:val="00304C6F"/>
    <w:rsid w:val="00321BCB"/>
    <w:rsid w:val="00321EF0"/>
    <w:rsid w:val="003249FF"/>
    <w:rsid w:val="003305CE"/>
    <w:rsid w:val="00341D80"/>
    <w:rsid w:val="00342169"/>
    <w:rsid w:val="00344B4F"/>
    <w:rsid w:val="003458AB"/>
    <w:rsid w:val="00347DAD"/>
    <w:rsid w:val="00352A7A"/>
    <w:rsid w:val="00355092"/>
    <w:rsid w:val="00356CC3"/>
    <w:rsid w:val="0035729C"/>
    <w:rsid w:val="00364E5D"/>
    <w:rsid w:val="003652BE"/>
    <w:rsid w:val="00371770"/>
    <w:rsid w:val="003755AD"/>
    <w:rsid w:val="00383A09"/>
    <w:rsid w:val="0038494C"/>
    <w:rsid w:val="003873E4"/>
    <w:rsid w:val="0038789C"/>
    <w:rsid w:val="00387B43"/>
    <w:rsid w:val="003931AD"/>
    <w:rsid w:val="00395948"/>
    <w:rsid w:val="00395DC1"/>
    <w:rsid w:val="003B1878"/>
    <w:rsid w:val="003B59FF"/>
    <w:rsid w:val="003C346B"/>
    <w:rsid w:val="003C5189"/>
    <w:rsid w:val="003C7E1B"/>
    <w:rsid w:val="003D0429"/>
    <w:rsid w:val="003D6619"/>
    <w:rsid w:val="003D7AFD"/>
    <w:rsid w:val="003E6F67"/>
    <w:rsid w:val="003F3BB9"/>
    <w:rsid w:val="00400603"/>
    <w:rsid w:val="00400FE2"/>
    <w:rsid w:val="00403C4A"/>
    <w:rsid w:val="00405CF6"/>
    <w:rsid w:val="004102EA"/>
    <w:rsid w:val="00412595"/>
    <w:rsid w:val="004131CA"/>
    <w:rsid w:val="004144A3"/>
    <w:rsid w:val="00414E74"/>
    <w:rsid w:val="00417785"/>
    <w:rsid w:val="004216A0"/>
    <w:rsid w:val="0043454C"/>
    <w:rsid w:val="004348FF"/>
    <w:rsid w:val="0043685F"/>
    <w:rsid w:val="0044018A"/>
    <w:rsid w:val="00442546"/>
    <w:rsid w:val="00445BB4"/>
    <w:rsid w:val="00446662"/>
    <w:rsid w:val="00452AB2"/>
    <w:rsid w:val="00456B75"/>
    <w:rsid w:val="00462077"/>
    <w:rsid w:val="00463114"/>
    <w:rsid w:val="004727C3"/>
    <w:rsid w:val="0047673C"/>
    <w:rsid w:val="00476F65"/>
    <w:rsid w:val="00485503"/>
    <w:rsid w:val="00490141"/>
    <w:rsid w:val="0049096A"/>
    <w:rsid w:val="004A66E1"/>
    <w:rsid w:val="004B02C7"/>
    <w:rsid w:val="004B067F"/>
    <w:rsid w:val="004B3A34"/>
    <w:rsid w:val="004B4706"/>
    <w:rsid w:val="004B51D3"/>
    <w:rsid w:val="004B6911"/>
    <w:rsid w:val="004B798A"/>
    <w:rsid w:val="004C02A3"/>
    <w:rsid w:val="004C60C2"/>
    <w:rsid w:val="004D32FF"/>
    <w:rsid w:val="004D352A"/>
    <w:rsid w:val="004D5F3E"/>
    <w:rsid w:val="004E07D3"/>
    <w:rsid w:val="004E1083"/>
    <w:rsid w:val="004E1385"/>
    <w:rsid w:val="004E1AE0"/>
    <w:rsid w:val="004E20E9"/>
    <w:rsid w:val="004E2E2D"/>
    <w:rsid w:val="004E58D6"/>
    <w:rsid w:val="004E7F34"/>
    <w:rsid w:val="004F0F6E"/>
    <w:rsid w:val="004F6050"/>
    <w:rsid w:val="0050211A"/>
    <w:rsid w:val="005034CE"/>
    <w:rsid w:val="00512AE7"/>
    <w:rsid w:val="00513888"/>
    <w:rsid w:val="005143C7"/>
    <w:rsid w:val="00516BEF"/>
    <w:rsid w:val="00522232"/>
    <w:rsid w:val="005271F1"/>
    <w:rsid w:val="00527D5B"/>
    <w:rsid w:val="00527E70"/>
    <w:rsid w:val="00535F93"/>
    <w:rsid w:val="00537AE1"/>
    <w:rsid w:val="00540A24"/>
    <w:rsid w:val="00540CAA"/>
    <w:rsid w:val="00541024"/>
    <w:rsid w:val="0054127D"/>
    <w:rsid w:val="00545748"/>
    <w:rsid w:val="005474BA"/>
    <w:rsid w:val="0055315D"/>
    <w:rsid w:val="00553FCD"/>
    <w:rsid w:val="00557552"/>
    <w:rsid w:val="00557E16"/>
    <w:rsid w:val="005638EF"/>
    <w:rsid w:val="0056485E"/>
    <w:rsid w:val="00570D49"/>
    <w:rsid w:val="00583709"/>
    <w:rsid w:val="0059035E"/>
    <w:rsid w:val="00590806"/>
    <w:rsid w:val="00591790"/>
    <w:rsid w:val="00592E71"/>
    <w:rsid w:val="005A0D28"/>
    <w:rsid w:val="005B09F4"/>
    <w:rsid w:val="005B16AE"/>
    <w:rsid w:val="005B6550"/>
    <w:rsid w:val="005C3146"/>
    <w:rsid w:val="005C3363"/>
    <w:rsid w:val="005C3F93"/>
    <w:rsid w:val="005C441D"/>
    <w:rsid w:val="005C54D1"/>
    <w:rsid w:val="005C62AB"/>
    <w:rsid w:val="005C69A1"/>
    <w:rsid w:val="005C7E07"/>
    <w:rsid w:val="005D30F6"/>
    <w:rsid w:val="005D3CB6"/>
    <w:rsid w:val="005D5128"/>
    <w:rsid w:val="005D52C6"/>
    <w:rsid w:val="005D61A1"/>
    <w:rsid w:val="005E1315"/>
    <w:rsid w:val="005E3E5F"/>
    <w:rsid w:val="005E45BC"/>
    <w:rsid w:val="005E5F56"/>
    <w:rsid w:val="005E67E3"/>
    <w:rsid w:val="006044BF"/>
    <w:rsid w:val="006067F9"/>
    <w:rsid w:val="00622DC2"/>
    <w:rsid w:val="00622DC6"/>
    <w:rsid w:val="00623922"/>
    <w:rsid w:val="006253B1"/>
    <w:rsid w:val="00637D6F"/>
    <w:rsid w:val="0064358B"/>
    <w:rsid w:val="00644DF4"/>
    <w:rsid w:val="00656065"/>
    <w:rsid w:val="00661578"/>
    <w:rsid w:val="00662030"/>
    <w:rsid w:val="00663BD7"/>
    <w:rsid w:val="00684045"/>
    <w:rsid w:val="00684282"/>
    <w:rsid w:val="0068457A"/>
    <w:rsid w:val="0069093B"/>
    <w:rsid w:val="00690E25"/>
    <w:rsid w:val="006A1EF2"/>
    <w:rsid w:val="006A3252"/>
    <w:rsid w:val="006A3633"/>
    <w:rsid w:val="006B75A1"/>
    <w:rsid w:val="006C10F4"/>
    <w:rsid w:val="006C12F2"/>
    <w:rsid w:val="006C6E6E"/>
    <w:rsid w:val="006C7E9E"/>
    <w:rsid w:val="006D0E3D"/>
    <w:rsid w:val="006D2D0E"/>
    <w:rsid w:val="006D5287"/>
    <w:rsid w:val="006D78B5"/>
    <w:rsid w:val="006DABB7"/>
    <w:rsid w:val="006E09B8"/>
    <w:rsid w:val="006E3D4F"/>
    <w:rsid w:val="006E46E1"/>
    <w:rsid w:val="006F00CB"/>
    <w:rsid w:val="006F3F72"/>
    <w:rsid w:val="006F4733"/>
    <w:rsid w:val="00700890"/>
    <w:rsid w:val="007028E3"/>
    <w:rsid w:val="00721F6C"/>
    <w:rsid w:val="0072264B"/>
    <w:rsid w:val="0073043B"/>
    <w:rsid w:val="00730A1A"/>
    <w:rsid w:val="0073432D"/>
    <w:rsid w:val="00742AAD"/>
    <w:rsid w:val="00751D8C"/>
    <w:rsid w:val="007522F4"/>
    <w:rsid w:val="00752C1E"/>
    <w:rsid w:val="00753271"/>
    <w:rsid w:val="00757389"/>
    <w:rsid w:val="00757A8C"/>
    <w:rsid w:val="00757D58"/>
    <w:rsid w:val="007632A2"/>
    <w:rsid w:val="00766D35"/>
    <w:rsid w:val="00781411"/>
    <w:rsid w:val="00782161"/>
    <w:rsid w:val="00786940"/>
    <w:rsid w:val="00786AEF"/>
    <w:rsid w:val="00786CA1"/>
    <w:rsid w:val="00792A73"/>
    <w:rsid w:val="007A1D3F"/>
    <w:rsid w:val="007A46BE"/>
    <w:rsid w:val="007A5A13"/>
    <w:rsid w:val="007A71B0"/>
    <w:rsid w:val="007B25F4"/>
    <w:rsid w:val="007C02AC"/>
    <w:rsid w:val="007C1738"/>
    <w:rsid w:val="007C2124"/>
    <w:rsid w:val="007C4C76"/>
    <w:rsid w:val="007C5F63"/>
    <w:rsid w:val="007D1F38"/>
    <w:rsid w:val="007D28F6"/>
    <w:rsid w:val="007D3949"/>
    <w:rsid w:val="007D571C"/>
    <w:rsid w:val="007E3220"/>
    <w:rsid w:val="007E46DC"/>
    <w:rsid w:val="007E5073"/>
    <w:rsid w:val="007F1FAC"/>
    <w:rsid w:val="007F3586"/>
    <w:rsid w:val="007F400F"/>
    <w:rsid w:val="007F4614"/>
    <w:rsid w:val="007F697B"/>
    <w:rsid w:val="00800C2C"/>
    <w:rsid w:val="00802B24"/>
    <w:rsid w:val="00804D70"/>
    <w:rsid w:val="008058A7"/>
    <w:rsid w:val="0081177F"/>
    <w:rsid w:val="00814EE0"/>
    <w:rsid w:val="00815C23"/>
    <w:rsid w:val="008179E6"/>
    <w:rsid w:val="008227E2"/>
    <w:rsid w:val="00822E25"/>
    <w:rsid w:val="008237CC"/>
    <w:rsid w:val="008312FD"/>
    <w:rsid w:val="00837164"/>
    <w:rsid w:val="00842C8E"/>
    <w:rsid w:val="008455A6"/>
    <w:rsid w:val="008462CC"/>
    <w:rsid w:val="0085102F"/>
    <w:rsid w:val="00851572"/>
    <w:rsid w:val="00852936"/>
    <w:rsid w:val="00863B58"/>
    <w:rsid w:val="00863CA6"/>
    <w:rsid w:val="00870E02"/>
    <w:rsid w:val="00881B1D"/>
    <w:rsid w:val="00882D60"/>
    <w:rsid w:val="00884808"/>
    <w:rsid w:val="008866E7"/>
    <w:rsid w:val="00891ED9"/>
    <w:rsid w:val="008950BF"/>
    <w:rsid w:val="008951D9"/>
    <w:rsid w:val="0089570D"/>
    <w:rsid w:val="00895B74"/>
    <w:rsid w:val="008A099A"/>
    <w:rsid w:val="008A2806"/>
    <w:rsid w:val="008A2F3C"/>
    <w:rsid w:val="008A4BD6"/>
    <w:rsid w:val="008B43EE"/>
    <w:rsid w:val="008B56E4"/>
    <w:rsid w:val="008B78EF"/>
    <w:rsid w:val="008C0B91"/>
    <w:rsid w:val="008C10B5"/>
    <w:rsid w:val="008C2239"/>
    <w:rsid w:val="008C2305"/>
    <w:rsid w:val="008C5E62"/>
    <w:rsid w:val="008D0B96"/>
    <w:rsid w:val="008D1274"/>
    <w:rsid w:val="008D7343"/>
    <w:rsid w:val="008D7EC9"/>
    <w:rsid w:val="008E3CB1"/>
    <w:rsid w:val="008E48EE"/>
    <w:rsid w:val="008F0E0C"/>
    <w:rsid w:val="008F26AC"/>
    <w:rsid w:val="008F44EC"/>
    <w:rsid w:val="00902D37"/>
    <w:rsid w:val="009030D9"/>
    <w:rsid w:val="00906D38"/>
    <w:rsid w:val="00912903"/>
    <w:rsid w:val="00913020"/>
    <w:rsid w:val="00913F83"/>
    <w:rsid w:val="009149A6"/>
    <w:rsid w:val="009247E3"/>
    <w:rsid w:val="00931E06"/>
    <w:rsid w:val="00937035"/>
    <w:rsid w:val="009405BA"/>
    <w:rsid w:val="00943685"/>
    <w:rsid w:val="0094485C"/>
    <w:rsid w:val="009473F3"/>
    <w:rsid w:val="009506E2"/>
    <w:rsid w:val="0095198B"/>
    <w:rsid w:val="0095377F"/>
    <w:rsid w:val="009551BF"/>
    <w:rsid w:val="00955D67"/>
    <w:rsid w:val="00957F91"/>
    <w:rsid w:val="00967010"/>
    <w:rsid w:val="00967C84"/>
    <w:rsid w:val="00967DB6"/>
    <w:rsid w:val="0097061A"/>
    <w:rsid w:val="00970C02"/>
    <w:rsid w:val="00971519"/>
    <w:rsid w:val="0098445E"/>
    <w:rsid w:val="009850B1"/>
    <w:rsid w:val="00985382"/>
    <w:rsid w:val="00985A43"/>
    <w:rsid w:val="009861C8"/>
    <w:rsid w:val="00986CC2"/>
    <w:rsid w:val="009870E4"/>
    <w:rsid w:val="00987918"/>
    <w:rsid w:val="00987D91"/>
    <w:rsid w:val="009938CE"/>
    <w:rsid w:val="00995A70"/>
    <w:rsid w:val="00996C2C"/>
    <w:rsid w:val="009A0FAA"/>
    <w:rsid w:val="009A2276"/>
    <w:rsid w:val="009B3545"/>
    <w:rsid w:val="009C5543"/>
    <w:rsid w:val="009C754B"/>
    <w:rsid w:val="009D4FFC"/>
    <w:rsid w:val="009D75CA"/>
    <w:rsid w:val="009E6C5F"/>
    <w:rsid w:val="009F3E0C"/>
    <w:rsid w:val="009F5999"/>
    <w:rsid w:val="009F6BC0"/>
    <w:rsid w:val="009F7C44"/>
    <w:rsid w:val="00A00570"/>
    <w:rsid w:val="00A0491E"/>
    <w:rsid w:val="00A06BC6"/>
    <w:rsid w:val="00A07422"/>
    <w:rsid w:val="00A15DA4"/>
    <w:rsid w:val="00A20339"/>
    <w:rsid w:val="00A204C3"/>
    <w:rsid w:val="00A23C49"/>
    <w:rsid w:val="00A254BD"/>
    <w:rsid w:val="00A27208"/>
    <w:rsid w:val="00A3624E"/>
    <w:rsid w:val="00A37897"/>
    <w:rsid w:val="00A428ED"/>
    <w:rsid w:val="00A43D02"/>
    <w:rsid w:val="00A5390A"/>
    <w:rsid w:val="00A56422"/>
    <w:rsid w:val="00A57547"/>
    <w:rsid w:val="00A6172D"/>
    <w:rsid w:val="00A61D26"/>
    <w:rsid w:val="00A65FB2"/>
    <w:rsid w:val="00A759DF"/>
    <w:rsid w:val="00A75D71"/>
    <w:rsid w:val="00A82A8B"/>
    <w:rsid w:val="00A83DF4"/>
    <w:rsid w:val="00A91698"/>
    <w:rsid w:val="00A95B69"/>
    <w:rsid w:val="00AA4F00"/>
    <w:rsid w:val="00AB0243"/>
    <w:rsid w:val="00AB3C19"/>
    <w:rsid w:val="00AB4248"/>
    <w:rsid w:val="00AB425E"/>
    <w:rsid w:val="00AC114F"/>
    <w:rsid w:val="00AC17E1"/>
    <w:rsid w:val="00AC240F"/>
    <w:rsid w:val="00AC3BFC"/>
    <w:rsid w:val="00AC5E83"/>
    <w:rsid w:val="00AC6945"/>
    <w:rsid w:val="00AD06CB"/>
    <w:rsid w:val="00AD1C6A"/>
    <w:rsid w:val="00AD5664"/>
    <w:rsid w:val="00AD76FE"/>
    <w:rsid w:val="00AE7F16"/>
    <w:rsid w:val="00AF01F9"/>
    <w:rsid w:val="00AF3523"/>
    <w:rsid w:val="00AF7A3A"/>
    <w:rsid w:val="00B0123E"/>
    <w:rsid w:val="00B03B63"/>
    <w:rsid w:val="00B15CBE"/>
    <w:rsid w:val="00B23297"/>
    <w:rsid w:val="00B23B2C"/>
    <w:rsid w:val="00B325EE"/>
    <w:rsid w:val="00B32C0C"/>
    <w:rsid w:val="00B358D8"/>
    <w:rsid w:val="00B36098"/>
    <w:rsid w:val="00B368DC"/>
    <w:rsid w:val="00B37819"/>
    <w:rsid w:val="00B422FC"/>
    <w:rsid w:val="00B42339"/>
    <w:rsid w:val="00B51F52"/>
    <w:rsid w:val="00B525AF"/>
    <w:rsid w:val="00B5299C"/>
    <w:rsid w:val="00B54836"/>
    <w:rsid w:val="00B602A5"/>
    <w:rsid w:val="00B61711"/>
    <w:rsid w:val="00B658C3"/>
    <w:rsid w:val="00B87A8F"/>
    <w:rsid w:val="00B909C1"/>
    <w:rsid w:val="00B92DEA"/>
    <w:rsid w:val="00B9455B"/>
    <w:rsid w:val="00B9470E"/>
    <w:rsid w:val="00BA2E2C"/>
    <w:rsid w:val="00BA4B06"/>
    <w:rsid w:val="00BA62EA"/>
    <w:rsid w:val="00BA6CBE"/>
    <w:rsid w:val="00BB0247"/>
    <w:rsid w:val="00BB148D"/>
    <w:rsid w:val="00BB1FD4"/>
    <w:rsid w:val="00BB62CE"/>
    <w:rsid w:val="00BB7C79"/>
    <w:rsid w:val="00BC1956"/>
    <w:rsid w:val="00BC205A"/>
    <w:rsid w:val="00BC3E32"/>
    <w:rsid w:val="00BC5DAC"/>
    <w:rsid w:val="00BC6418"/>
    <w:rsid w:val="00BD092E"/>
    <w:rsid w:val="00BD1CDB"/>
    <w:rsid w:val="00BD5707"/>
    <w:rsid w:val="00BD66AF"/>
    <w:rsid w:val="00BD70A4"/>
    <w:rsid w:val="00BE260B"/>
    <w:rsid w:val="00BE2D8E"/>
    <w:rsid w:val="00BE3493"/>
    <w:rsid w:val="00BE35B3"/>
    <w:rsid w:val="00BE3B20"/>
    <w:rsid w:val="00BE44BF"/>
    <w:rsid w:val="00BF0596"/>
    <w:rsid w:val="00BF0E58"/>
    <w:rsid w:val="00BF1A81"/>
    <w:rsid w:val="00BF5177"/>
    <w:rsid w:val="00BF6C31"/>
    <w:rsid w:val="00BF77D2"/>
    <w:rsid w:val="00BF7C1A"/>
    <w:rsid w:val="00C010D2"/>
    <w:rsid w:val="00C12F21"/>
    <w:rsid w:val="00C14E60"/>
    <w:rsid w:val="00C17B64"/>
    <w:rsid w:val="00C22BA4"/>
    <w:rsid w:val="00C22E24"/>
    <w:rsid w:val="00C2336F"/>
    <w:rsid w:val="00C23B2F"/>
    <w:rsid w:val="00C24BF1"/>
    <w:rsid w:val="00C35623"/>
    <w:rsid w:val="00C44BA8"/>
    <w:rsid w:val="00C47960"/>
    <w:rsid w:val="00C50383"/>
    <w:rsid w:val="00C54240"/>
    <w:rsid w:val="00C5500F"/>
    <w:rsid w:val="00C5531B"/>
    <w:rsid w:val="00C641D6"/>
    <w:rsid w:val="00C67F75"/>
    <w:rsid w:val="00C701C7"/>
    <w:rsid w:val="00C736F7"/>
    <w:rsid w:val="00C74B83"/>
    <w:rsid w:val="00C755AB"/>
    <w:rsid w:val="00C76F6D"/>
    <w:rsid w:val="00C812F6"/>
    <w:rsid w:val="00C8204F"/>
    <w:rsid w:val="00C822C7"/>
    <w:rsid w:val="00C82D28"/>
    <w:rsid w:val="00C851A9"/>
    <w:rsid w:val="00C853B3"/>
    <w:rsid w:val="00C947DE"/>
    <w:rsid w:val="00C97760"/>
    <w:rsid w:val="00C97E6F"/>
    <w:rsid w:val="00CA0E2B"/>
    <w:rsid w:val="00CB11DE"/>
    <w:rsid w:val="00CB17DC"/>
    <w:rsid w:val="00CB6EE9"/>
    <w:rsid w:val="00CC0844"/>
    <w:rsid w:val="00CC2C1E"/>
    <w:rsid w:val="00CC6A67"/>
    <w:rsid w:val="00CC7AD8"/>
    <w:rsid w:val="00CC7BA7"/>
    <w:rsid w:val="00CC7F6C"/>
    <w:rsid w:val="00CE2FDF"/>
    <w:rsid w:val="00CE36E8"/>
    <w:rsid w:val="00CF0358"/>
    <w:rsid w:val="00CF0638"/>
    <w:rsid w:val="00CF6039"/>
    <w:rsid w:val="00D002A9"/>
    <w:rsid w:val="00D11E8F"/>
    <w:rsid w:val="00D11FB9"/>
    <w:rsid w:val="00D15810"/>
    <w:rsid w:val="00D15CDB"/>
    <w:rsid w:val="00D21686"/>
    <w:rsid w:val="00D249DC"/>
    <w:rsid w:val="00D32735"/>
    <w:rsid w:val="00D32A5B"/>
    <w:rsid w:val="00D36954"/>
    <w:rsid w:val="00D4099A"/>
    <w:rsid w:val="00D50B13"/>
    <w:rsid w:val="00D537EA"/>
    <w:rsid w:val="00D71445"/>
    <w:rsid w:val="00D72339"/>
    <w:rsid w:val="00D7346A"/>
    <w:rsid w:val="00D84D66"/>
    <w:rsid w:val="00D85817"/>
    <w:rsid w:val="00D85C43"/>
    <w:rsid w:val="00D906A3"/>
    <w:rsid w:val="00D90CF7"/>
    <w:rsid w:val="00D9128E"/>
    <w:rsid w:val="00D93549"/>
    <w:rsid w:val="00D94D0A"/>
    <w:rsid w:val="00D959DF"/>
    <w:rsid w:val="00D96904"/>
    <w:rsid w:val="00D96C22"/>
    <w:rsid w:val="00DA3563"/>
    <w:rsid w:val="00DA3F40"/>
    <w:rsid w:val="00DB4A54"/>
    <w:rsid w:val="00DC4842"/>
    <w:rsid w:val="00DC51F9"/>
    <w:rsid w:val="00DC6805"/>
    <w:rsid w:val="00DD191A"/>
    <w:rsid w:val="00DE08D1"/>
    <w:rsid w:val="00DE59EE"/>
    <w:rsid w:val="00DF6186"/>
    <w:rsid w:val="00DF778C"/>
    <w:rsid w:val="00E0036E"/>
    <w:rsid w:val="00E01830"/>
    <w:rsid w:val="00E07428"/>
    <w:rsid w:val="00E1795C"/>
    <w:rsid w:val="00E21545"/>
    <w:rsid w:val="00E25F62"/>
    <w:rsid w:val="00E26F0F"/>
    <w:rsid w:val="00E37D23"/>
    <w:rsid w:val="00E5069F"/>
    <w:rsid w:val="00E558EB"/>
    <w:rsid w:val="00E610E7"/>
    <w:rsid w:val="00E62F48"/>
    <w:rsid w:val="00E65718"/>
    <w:rsid w:val="00E7325D"/>
    <w:rsid w:val="00E77B72"/>
    <w:rsid w:val="00E841CA"/>
    <w:rsid w:val="00E85CA9"/>
    <w:rsid w:val="00E90E69"/>
    <w:rsid w:val="00EA0ACF"/>
    <w:rsid w:val="00EA11C6"/>
    <w:rsid w:val="00EA1ACC"/>
    <w:rsid w:val="00EA205E"/>
    <w:rsid w:val="00EA45A7"/>
    <w:rsid w:val="00EA5A37"/>
    <w:rsid w:val="00EA7DAC"/>
    <w:rsid w:val="00EB1940"/>
    <w:rsid w:val="00EB2924"/>
    <w:rsid w:val="00EB768B"/>
    <w:rsid w:val="00EC07B3"/>
    <w:rsid w:val="00EC4364"/>
    <w:rsid w:val="00EC4DA4"/>
    <w:rsid w:val="00EC4E36"/>
    <w:rsid w:val="00EC5292"/>
    <w:rsid w:val="00EC6C1F"/>
    <w:rsid w:val="00ED1AB4"/>
    <w:rsid w:val="00ED2E8D"/>
    <w:rsid w:val="00ED71BE"/>
    <w:rsid w:val="00EE059D"/>
    <w:rsid w:val="00EE50CD"/>
    <w:rsid w:val="00EF02E1"/>
    <w:rsid w:val="00EF554D"/>
    <w:rsid w:val="00F05E9E"/>
    <w:rsid w:val="00F124D5"/>
    <w:rsid w:val="00F15DDF"/>
    <w:rsid w:val="00F160BC"/>
    <w:rsid w:val="00F21973"/>
    <w:rsid w:val="00F22B6E"/>
    <w:rsid w:val="00F25ABD"/>
    <w:rsid w:val="00F25AC8"/>
    <w:rsid w:val="00F33F75"/>
    <w:rsid w:val="00F3626B"/>
    <w:rsid w:val="00F36923"/>
    <w:rsid w:val="00F37461"/>
    <w:rsid w:val="00F446F6"/>
    <w:rsid w:val="00F45595"/>
    <w:rsid w:val="00F50B11"/>
    <w:rsid w:val="00F513AD"/>
    <w:rsid w:val="00F52E00"/>
    <w:rsid w:val="00F538D6"/>
    <w:rsid w:val="00F62F7D"/>
    <w:rsid w:val="00F64F18"/>
    <w:rsid w:val="00F7059D"/>
    <w:rsid w:val="00F70A0A"/>
    <w:rsid w:val="00F72773"/>
    <w:rsid w:val="00F72A89"/>
    <w:rsid w:val="00F73BFF"/>
    <w:rsid w:val="00F74DFD"/>
    <w:rsid w:val="00F757A9"/>
    <w:rsid w:val="00F779CB"/>
    <w:rsid w:val="00F8171A"/>
    <w:rsid w:val="00F830C2"/>
    <w:rsid w:val="00F85CDF"/>
    <w:rsid w:val="00F867C0"/>
    <w:rsid w:val="00F8715D"/>
    <w:rsid w:val="00F908F3"/>
    <w:rsid w:val="00F92461"/>
    <w:rsid w:val="00F938E0"/>
    <w:rsid w:val="00F94172"/>
    <w:rsid w:val="00F942A7"/>
    <w:rsid w:val="00F95087"/>
    <w:rsid w:val="00F97B24"/>
    <w:rsid w:val="00FA6B48"/>
    <w:rsid w:val="00FB2738"/>
    <w:rsid w:val="00FB462D"/>
    <w:rsid w:val="00FB5C77"/>
    <w:rsid w:val="00FC654B"/>
    <w:rsid w:val="00FD46B9"/>
    <w:rsid w:val="00FD594F"/>
    <w:rsid w:val="00FD6BEA"/>
    <w:rsid w:val="00FD718A"/>
    <w:rsid w:val="00FE0C96"/>
    <w:rsid w:val="00FE3CEE"/>
    <w:rsid w:val="00FE51FC"/>
    <w:rsid w:val="00FE7EEE"/>
    <w:rsid w:val="00FF15AB"/>
    <w:rsid w:val="00FF3886"/>
    <w:rsid w:val="00FF3D3D"/>
    <w:rsid w:val="00FF5C99"/>
    <w:rsid w:val="00FF706F"/>
    <w:rsid w:val="00FF7976"/>
    <w:rsid w:val="026CF0D5"/>
    <w:rsid w:val="0322214F"/>
    <w:rsid w:val="040B1537"/>
    <w:rsid w:val="051B772B"/>
    <w:rsid w:val="064D9779"/>
    <w:rsid w:val="068A8379"/>
    <w:rsid w:val="06D3FF30"/>
    <w:rsid w:val="0762B579"/>
    <w:rsid w:val="0877E982"/>
    <w:rsid w:val="098C4103"/>
    <w:rsid w:val="0C81BB2F"/>
    <w:rsid w:val="0E00BB90"/>
    <w:rsid w:val="0F48A65A"/>
    <w:rsid w:val="0FFBC5B4"/>
    <w:rsid w:val="11C47C9B"/>
    <w:rsid w:val="121FF2A9"/>
    <w:rsid w:val="130CE937"/>
    <w:rsid w:val="14356CE8"/>
    <w:rsid w:val="16A6B584"/>
    <w:rsid w:val="16AE3FAD"/>
    <w:rsid w:val="1E486225"/>
    <w:rsid w:val="1EE78BD3"/>
    <w:rsid w:val="1FA091B3"/>
    <w:rsid w:val="212DE656"/>
    <w:rsid w:val="2180B39B"/>
    <w:rsid w:val="220D3958"/>
    <w:rsid w:val="23616C2B"/>
    <w:rsid w:val="2456F05F"/>
    <w:rsid w:val="27F692B6"/>
    <w:rsid w:val="29D9A545"/>
    <w:rsid w:val="2A038A50"/>
    <w:rsid w:val="2A5F4785"/>
    <w:rsid w:val="2D101C69"/>
    <w:rsid w:val="2E1E8B59"/>
    <w:rsid w:val="313B627F"/>
    <w:rsid w:val="37008DAE"/>
    <w:rsid w:val="37064FD0"/>
    <w:rsid w:val="379DE046"/>
    <w:rsid w:val="37C7D58E"/>
    <w:rsid w:val="3A84C1CD"/>
    <w:rsid w:val="3A91DFC7"/>
    <w:rsid w:val="3C24ADFB"/>
    <w:rsid w:val="3D384093"/>
    <w:rsid w:val="3D8281AD"/>
    <w:rsid w:val="3FB2403A"/>
    <w:rsid w:val="411E9A4A"/>
    <w:rsid w:val="41549423"/>
    <w:rsid w:val="416DA6E6"/>
    <w:rsid w:val="42D5FC69"/>
    <w:rsid w:val="438FFA63"/>
    <w:rsid w:val="4686BCEC"/>
    <w:rsid w:val="47085B84"/>
    <w:rsid w:val="49AD53C3"/>
    <w:rsid w:val="49BFF1FB"/>
    <w:rsid w:val="4C179B25"/>
    <w:rsid w:val="4EFF3F26"/>
    <w:rsid w:val="516756B3"/>
    <w:rsid w:val="52F32E29"/>
    <w:rsid w:val="5347A39C"/>
    <w:rsid w:val="53F5E633"/>
    <w:rsid w:val="541C4ADE"/>
    <w:rsid w:val="55430AD2"/>
    <w:rsid w:val="57138C6E"/>
    <w:rsid w:val="5857B582"/>
    <w:rsid w:val="5868CCB0"/>
    <w:rsid w:val="58C736C9"/>
    <w:rsid w:val="5A622652"/>
    <w:rsid w:val="5B42FD7B"/>
    <w:rsid w:val="5CAAE30B"/>
    <w:rsid w:val="5CBFFCFD"/>
    <w:rsid w:val="5EC44728"/>
    <w:rsid w:val="5F094356"/>
    <w:rsid w:val="5FB045C5"/>
    <w:rsid w:val="60BE8348"/>
    <w:rsid w:val="60BF5EB7"/>
    <w:rsid w:val="62058FB1"/>
    <w:rsid w:val="62A96F7B"/>
    <w:rsid w:val="64870E06"/>
    <w:rsid w:val="657BFB5D"/>
    <w:rsid w:val="6907E214"/>
    <w:rsid w:val="69E11E9C"/>
    <w:rsid w:val="6BCF7AD0"/>
    <w:rsid w:val="6C1D862E"/>
    <w:rsid w:val="6D025A99"/>
    <w:rsid w:val="6EAC794F"/>
    <w:rsid w:val="6EC65065"/>
    <w:rsid w:val="6FCA519B"/>
    <w:rsid w:val="7011E728"/>
    <w:rsid w:val="703C969C"/>
    <w:rsid w:val="713F8814"/>
    <w:rsid w:val="717633B0"/>
    <w:rsid w:val="742C4EBF"/>
    <w:rsid w:val="75F9AACD"/>
    <w:rsid w:val="7871E3C9"/>
    <w:rsid w:val="792DC6F0"/>
    <w:rsid w:val="7B17A99E"/>
    <w:rsid w:val="7B50E5A9"/>
    <w:rsid w:val="7B82A090"/>
    <w:rsid w:val="7C0C3352"/>
    <w:rsid w:val="7CB56297"/>
    <w:rsid w:val="7CB8503B"/>
    <w:rsid w:val="7D43A080"/>
    <w:rsid w:val="7E09D236"/>
    <w:rsid w:val="7EBCFBD8"/>
    <w:rsid w:val="7F4918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6E7"/>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895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51D9"/>
    <w:pPr>
      <w:ind w:left="720"/>
      <w:contextualSpacing/>
    </w:pPr>
  </w:style>
  <w:style w:type="paragraph" w:styleId="Header">
    <w:name w:val="header"/>
    <w:basedOn w:val="Normal"/>
    <w:link w:val="HeaderChar"/>
    <w:uiPriority w:val="99"/>
    <w:unhideWhenUsed/>
    <w:rsid w:val="00082B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B93"/>
  </w:style>
  <w:style w:type="paragraph" w:styleId="Footer">
    <w:name w:val="footer"/>
    <w:basedOn w:val="Normal"/>
    <w:link w:val="FooterChar"/>
    <w:uiPriority w:val="99"/>
    <w:unhideWhenUsed/>
    <w:rsid w:val="00082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B93"/>
  </w:style>
  <w:style w:type="character" w:styleId="UnresolvedMention">
    <w:name w:val="Unresolved Mention"/>
    <w:basedOn w:val="DefaultParagraphFont"/>
    <w:uiPriority w:val="99"/>
    <w:semiHidden/>
    <w:unhideWhenUsed/>
    <w:rsid w:val="00F85CDF"/>
    <w:rPr>
      <w:color w:val="605E5C"/>
      <w:shd w:val="clear" w:color="auto" w:fill="E1DFDD"/>
    </w:rPr>
  </w:style>
  <w:style w:type="character" w:styleId="FollowedHyperlink">
    <w:name w:val="FollowedHyperlink"/>
    <w:basedOn w:val="DefaultParagraphFont"/>
    <w:uiPriority w:val="99"/>
    <w:semiHidden/>
    <w:unhideWhenUsed/>
    <w:rsid w:val="00F85CDF"/>
    <w:rPr>
      <w:color w:val="800080" w:themeColor="followedHyperlink"/>
      <w:u w:val="single"/>
    </w:rPr>
  </w:style>
  <w:style w:type="paragraph" w:styleId="NoSpacing">
    <w:name w:val="No Spacing"/>
    <w:uiPriority w:val="1"/>
    <w:qFormat/>
    <w:rsid w:val="002D4739"/>
    <w:pPr>
      <w:spacing w:after="0" w:line="240" w:lineRule="auto"/>
    </w:pPr>
  </w:style>
  <w:style w:type="character" w:customStyle="1" w:styleId="Heading1Char">
    <w:name w:val="Heading 1 Char"/>
    <w:basedOn w:val="DefaultParagraphFont"/>
    <w:link w:val="Heading1"/>
    <w:uiPriority w:val="9"/>
    <w:rsid w:val="00B9470E"/>
    <w:rPr>
      <w:color w:val="2E75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0132">
      <w:bodyDiv w:val="1"/>
      <w:marLeft w:val="0"/>
      <w:marRight w:val="0"/>
      <w:marTop w:val="0"/>
      <w:marBottom w:val="0"/>
      <w:divBdr>
        <w:top w:val="none" w:sz="0" w:space="0" w:color="auto"/>
        <w:left w:val="none" w:sz="0" w:space="0" w:color="auto"/>
        <w:bottom w:val="none" w:sz="0" w:space="0" w:color="auto"/>
        <w:right w:val="none" w:sz="0" w:space="0" w:color="auto"/>
      </w:divBdr>
    </w:div>
    <w:div w:id="187842566">
      <w:bodyDiv w:val="1"/>
      <w:marLeft w:val="0"/>
      <w:marRight w:val="0"/>
      <w:marTop w:val="0"/>
      <w:marBottom w:val="0"/>
      <w:divBdr>
        <w:top w:val="none" w:sz="0" w:space="0" w:color="auto"/>
        <w:left w:val="none" w:sz="0" w:space="0" w:color="auto"/>
        <w:bottom w:val="none" w:sz="0" w:space="0" w:color="auto"/>
        <w:right w:val="none" w:sz="0" w:space="0" w:color="auto"/>
      </w:divBdr>
    </w:div>
    <w:div w:id="314261730">
      <w:bodyDiv w:val="1"/>
      <w:marLeft w:val="0"/>
      <w:marRight w:val="0"/>
      <w:marTop w:val="0"/>
      <w:marBottom w:val="0"/>
      <w:divBdr>
        <w:top w:val="none" w:sz="0" w:space="0" w:color="auto"/>
        <w:left w:val="none" w:sz="0" w:space="0" w:color="auto"/>
        <w:bottom w:val="none" w:sz="0" w:space="0" w:color="auto"/>
        <w:right w:val="none" w:sz="0" w:space="0" w:color="auto"/>
      </w:divBdr>
    </w:div>
    <w:div w:id="422459840">
      <w:bodyDiv w:val="1"/>
      <w:marLeft w:val="0"/>
      <w:marRight w:val="0"/>
      <w:marTop w:val="0"/>
      <w:marBottom w:val="0"/>
      <w:divBdr>
        <w:top w:val="none" w:sz="0" w:space="0" w:color="auto"/>
        <w:left w:val="none" w:sz="0" w:space="0" w:color="auto"/>
        <w:bottom w:val="none" w:sz="0" w:space="0" w:color="auto"/>
        <w:right w:val="none" w:sz="0" w:space="0" w:color="auto"/>
      </w:divBdr>
    </w:div>
    <w:div w:id="988707528">
      <w:bodyDiv w:val="1"/>
      <w:marLeft w:val="0"/>
      <w:marRight w:val="0"/>
      <w:marTop w:val="0"/>
      <w:marBottom w:val="0"/>
      <w:divBdr>
        <w:top w:val="none" w:sz="0" w:space="0" w:color="auto"/>
        <w:left w:val="none" w:sz="0" w:space="0" w:color="auto"/>
        <w:bottom w:val="none" w:sz="0" w:space="0" w:color="auto"/>
        <w:right w:val="none" w:sz="0" w:space="0" w:color="auto"/>
      </w:divBdr>
      <w:divsChild>
        <w:div w:id="1600913943">
          <w:marLeft w:val="0"/>
          <w:marRight w:val="0"/>
          <w:marTop w:val="0"/>
          <w:marBottom w:val="0"/>
          <w:divBdr>
            <w:top w:val="none" w:sz="0" w:space="0" w:color="auto"/>
            <w:left w:val="none" w:sz="0" w:space="0" w:color="auto"/>
            <w:bottom w:val="none" w:sz="0" w:space="0" w:color="auto"/>
            <w:right w:val="none" w:sz="0" w:space="0" w:color="auto"/>
          </w:divBdr>
          <w:divsChild>
            <w:div w:id="145124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587722">
      <w:bodyDiv w:val="1"/>
      <w:marLeft w:val="0"/>
      <w:marRight w:val="0"/>
      <w:marTop w:val="0"/>
      <w:marBottom w:val="0"/>
      <w:divBdr>
        <w:top w:val="none" w:sz="0" w:space="0" w:color="auto"/>
        <w:left w:val="none" w:sz="0" w:space="0" w:color="auto"/>
        <w:bottom w:val="none" w:sz="0" w:space="0" w:color="auto"/>
        <w:right w:val="none" w:sz="0" w:space="0" w:color="auto"/>
      </w:divBdr>
    </w:div>
    <w:div w:id="1138843420">
      <w:bodyDiv w:val="1"/>
      <w:marLeft w:val="0"/>
      <w:marRight w:val="0"/>
      <w:marTop w:val="0"/>
      <w:marBottom w:val="0"/>
      <w:divBdr>
        <w:top w:val="none" w:sz="0" w:space="0" w:color="auto"/>
        <w:left w:val="none" w:sz="0" w:space="0" w:color="auto"/>
        <w:bottom w:val="none" w:sz="0" w:space="0" w:color="auto"/>
        <w:right w:val="none" w:sz="0" w:space="0" w:color="auto"/>
      </w:divBdr>
    </w:div>
    <w:div w:id="1155145842">
      <w:bodyDiv w:val="1"/>
      <w:marLeft w:val="0"/>
      <w:marRight w:val="0"/>
      <w:marTop w:val="0"/>
      <w:marBottom w:val="0"/>
      <w:divBdr>
        <w:top w:val="none" w:sz="0" w:space="0" w:color="auto"/>
        <w:left w:val="none" w:sz="0" w:space="0" w:color="auto"/>
        <w:bottom w:val="none" w:sz="0" w:space="0" w:color="auto"/>
        <w:right w:val="none" w:sz="0" w:space="0" w:color="auto"/>
      </w:divBdr>
      <w:divsChild>
        <w:div w:id="72776959">
          <w:blockQuote w:val="1"/>
          <w:marLeft w:val="720"/>
          <w:marRight w:val="720"/>
          <w:marTop w:val="100"/>
          <w:marBottom w:val="100"/>
          <w:divBdr>
            <w:top w:val="none" w:sz="0" w:space="0" w:color="auto"/>
            <w:left w:val="none" w:sz="0" w:space="0" w:color="auto"/>
            <w:bottom w:val="none" w:sz="0" w:space="0" w:color="auto"/>
            <w:right w:val="none" w:sz="0" w:space="0" w:color="auto"/>
          </w:divBdr>
        </w:div>
        <w:div w:id="273027756">
          <w:marLeft w:val="0"/>
          <w:marRight w:val="0"/>
          <w:marTop w:val="0"/>
          <w:marBottom w:val="0"/>
          <w:divBdr>
            <w:top w:val="none" w:sz="0" w:space="0" w:color="auto"/>
            <w:left w:val="none" w:sz="0" w:space="0" w:color="auto"/>
            <w:bottom w:val="none" w:sz="0" w:space="0" w:color="auto"/>
            <w:right w:val="none" w:sz="0" w:space="0" w:color="auto"/>
          </w:divBdr>
          <w:divsChild>
            <w:div w:id="258830121">
              <w:marLeft w:val="0"/>
              <w:marRight w:val="0"/>
              <w:marTop w:val="0"/>
              <w:marBottom w:val="0"/>
              <w:divBdr>
                <w:top w:val="none" w:sz="0" w:space="0" w:color="auto"/>
                <w:left w:val="none" w:sz="0" w:space="0" w:color="auto"/>
                <w:bottom w:val="none" w:sz="0" w:space="0" w:color="auto"/>
                <w:right w:val="none" w:sz="0" w:space="0" w:color="auto"/>
              </w:divBdr>
            </w:div>
          </w:divsChild>
        </w:div>
        <w:div w:id="1586694303">
          <w:marLeft w:val="0"/>
          <w:marRight w:val="0"/>
          <w:marTop w:val="0"/>
          <w:marBottom w:val="0"/>
          <w:divBdr>
            <w:top w:val="none" w:sz="0" w:space="0" w:color="auto"/>
            <w:left w:val="none" w:sz="0" w:space="0" w:color="auto"/>
            <w:bottom w:val="none" w:sz="0" w:space="0" w:color="auto"/>
            <w:right w:val="none" w:sz="0" w:space="0" w:color="auto"/>
          </w:divBdr>
          <w:divsChild>
            <w:div w:id="11306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149575">
      <w:bodyDiv w:val="1"/>
      <w:marLeft w:val="0"/>
      <w:marRight w:val="0"/>
      <w:marTop w:val="0"/>
      <w:marBottom w:val="0"/>
      <w:divBdr>
        <w:top w:val="none" w:sz="0" w:space="0" w:color="auto"/>
        <w:left w:val="none" w:sz="0" w:space="0" w:color="auto"/>
        <w:bottom w:val="none" w:sz="0" w:space="0" w:color="auto"/>
        <w:right w:val="none" w:sz="0" w:space="0" w:color="auto"/>
      </w:divBdr>
    </w:div>
    <w:div w:id="1240285058">
      <w:bodyDiv w:val="1"/>
      <w:marLeft w:val="0"/>
      <w:marRight w:val="0"/>
      <w:marTop w:val="0"/>
      <w:marBottom w:val="0"/>
      <w:divBdr>
        <w:top w:val="none" w:sz="0" w:space="0" w:color="auto"/>
        <w:left w:val="none" w:sz="0" w:space="0" w:color="auto"/>
        <w:bottom w:val="none" w:sz="0" w:space="0" w:color="auto"/>
        <w:right w:val="none" w:sz="0" w:space="0" w:color="auto"/>
      </w:divBdr>
    </w:div>
    <w:div w:id="1557277854">
      <w:bodyDiv w:val="1"/>
      <w:marLeft w:val="0"/>
      <w:marRight w:val="0"/>
      <w:marTop w:val="0"/>
      <w:marBottom w:val="0"/>
      <w:divBdr>
        <w:top w:val="none" w:sz="0" w:space="0" w:color="auto"/>
        <w:left w:val="none" w:sz="0" w:space="0" w:color="auto"/>
        <w:bottom w:val="none" w:sz="0" w:space="0" w:color="auto"/>
        <w:right w:val="none" w:sz="0" w:space="0" w:color="auto"/>
      </w:divBdr>
    </w:div>
    <w:div w:id="1602490895">
      <w:bodyDiv w:val="1"/>
      <w:marLeft w:val="0"/>
      <w:marRight w:val="0"/>
      <w:marTop w:val="0"/>
      <w:marBottom w:val="0"/>
      <w:divBdr>
        <w:top w:val="none" w:sz="0" w:space="0" w:color="auto"/>
        <w:left w:val="none" w:sz="0" w:space="0" w:color="auto"/>
        <w:bottom w:val="none" w:sz="0" w:space="0" w:color="auto"/>
        <w:right w:val="none" w:sz="0" w:space="0" w:color="auto"/>
      </w:divBdr>
      <w:divsChild>
        <w:div w:id="1984894864">
          <w:marLeft w:val="0"/>
          <w:marRight w:val="0"/>
          <w:marTop w:val="0"/>
          <w:marBottom w:val="0"/>
          <w:divBdr>
            <w:top w:val="none" w:sz="0" w:space="0" w:color="auto"/>
            <w:left w:val="none" w:sz="0" w:space="0" w:color="auto"/>
            <w:bottom w:val="none" w:sz="0" w:space="0" w:color="auto"/>
            <w:right w:val="none" w:sz="0" w:space="0" w:color="auto"/>
          </w:divBdr>
          <w:divsChild>
            <w:div w:id="1897668466">
              <w:marLeft w:val="0"/>
              <w:marRight w:val="0"/>
              <w:marTop w:val="0"/>
              <w:marBottom w:val="0"/>
              <w:divBdr>
                <w:top w:val="none" w:sz="0" w:space="0" w:color="auto"/>
                <w:left w:val="none" w:sz="0" w:space="0" w:color="auto"/>
                <w:bottom w:val="none" w:sz="0" w:space="0" w:color="auto"/>
                <w:right w:val="none" w:sz="0" w:space="0" w:color="auto"/>
              </w:divBdr>
            </w:div>
          </w:divsChild>
        </w:div>
        <w:div w:id="1907689133">
          <w:marLeft w:val="0"/>
          <w:marRight w:val="0"/>
          <w:marTop w:val="0"/>
          <w:marBottom w:val="0"/>
          <w:divBdr>
            <w:top w:val="none" w:sz="0" w:space="0" w:color="auto"/>
            <w:left w:val="none" w:sz="0" w:space="0" w:color="auto"/>
            <w:bottom w:val="none" w:sz="0" w:space="0" w:color="auto"/>
            <w:right w:val="none" w:sz="0" w:space="0" w:color="auto"/>
          </w:divBdr>
          <w:divsChild>
            <w:div w:id="242956014">
              <w:marLeft w:val="0"/>
              <w:marRight w:val="0"/>
              <w:marTop w:val="0"/>
              <w:marBottom w:val="0"/>
              <w:divBdr>
                <w:top w:val="none" w:sz="0" w:space="0" w:color="auto"/>
                <w:left w:val="none" w:sz="0" w:space="0" w:color="auto"/>
                <w:bottom w:val="none" w:sz="0" w:space="0" w:color="auto"/>
                <w:right w:val="none" w:sz="0" w:space="0" w:color="auto"/>
              </w:divBdr>
            </w:div>
          </w:divsChild>
        </w:div>
        <w:div w:id="1872065171">
          <w:marLeft w:val="0"/>
          <w:marRight w:val="0"/>
          <w:marTop w:val="0"/>
          <w:marBottom w:val="0"/>
          <w:divBdr>
            <w:top w:val="none" w:sz="0" w:space="0" w:color="auto"/>
            <w:left w:val="none" w:sz="0" w:space="0" w:color="auto"/>
            <w:bottom w:val="none" w:sz="0" w:space="0" w:color="auto"/>
            <w:right w:val="none" w:sz="0" w:space="0" w:color="auto"/>
          </w:divBdr>
          <w:divsChild>
            <w:div w:id="432744837">
              <w:marLeft w:val="0"/>
              <w:marRight w:val="0"/>
              <w:marTop w:val="0"/>
              <w:marBottom w:val="0"/>
              <w:divBdr>
                <w:top w:val="none" w:sz="0" w:space="0" w:color="auto"/>
                <w:left w:val="none" w:sz="0" w:space="0" w:color="auto"/>
                <w:bottom w:val="none" w:sz="0" w:space="0" w:color="auto"/>
                <w:right w:val="none" w:sz="0" w:space="0" w:color="auto"/>
              </w:divBdr>
            </w:div>
          </w:divsChild>
        </w:div>
        <w:div w:id="762266201">
          <w:marLeft w:val="0"/>
          <w:marRight w:val="0"/>
          <w:marTop w:val="0"/>
          <w:marBottom w:val="0"/>
          <w:divBdr>
            <w:top w:val="none" w:sz="0" w:space="0" w:color="auto"/>
            <w:left w:val="none" w:sz="0" w:space="0" w:color="auto"/>
            <w:bottom w:val="none" w:sz="0" w:space="0" w:color="auto"/>
            <w:right w:val="none" w:sz="0" w:space="0" w:color="auto"/>
          </w:divBdr>
          <w:divsChild>
            <w:div w:id="145243058">
              <w:marLeft w:val="0"/>
              <w:marRight w:val="0"/>
              <w:marTop w:val="0"/>
              <w:marBottom w:val="0"/>
              <w:divBdr>
                <w:top w:val="none" w:sz="0" w:space="0" w:color="auto"/>
                <w:left w:val="none" w:sz="0" w:space="0" w:color="auto"/>
                <w:bottom w:val="none" w:sz="0" w:space="0" w:color="auto"/>
                <w:right w:val="none" w:sz="0" w:space="0" w:color="auto"/>
              </w:divBdr>
            </w:div>
          </w:divsChild>
        </w:div>
        <w:div w:id="689987349">
          <w:marLeft w:val="0"/>
          <w:marRight w:val="0"/>
          <w:marTop w:val="0"/>
          <w:marBottom w:val="0"/>
          <w:divBdr>
            <w:top w:val="none" w:sz="0" w:space="0" w:color="auto"/>
            <w:left w:val="none" w:sz="0" w:space="0" w:color="auto"/>
            <w:bottom w:val="none" w:sz="0" w:space="0" w:color="auto"/>
            <w:right w:val="none" w:sz="0" w:space="0" w:color="auto"/>
          </w:divBdr>
          <w:divsChild>
            <w:div w:id="1624186700">
              <w:marLeft w:val="0"/>
              <w:marRight w:val="0"/>
              <w:marTop w:val="0"/>
              <w:marBottom w:val="0"/>
              <w:divBdr>
                <w:top w:val="none" w:sz="0" w:space="0" w:color="auto"/>
                <w:left w:val="none" w:sz="0" w:space="0" w:color="auto"/>
                <w:bottom w:val="none" w:sz="0" w:space="0" w:color="auto"/>
                <w:right w:val="none" w:sz="0" w:space="0" w:color="auto"/>
              </w:divBdr>
            </w:div>
          </w:divsChild>
        </w:div>
        <w:div w:id="992677706">
          <w:marLeft w:val="0"/>
          <w:marRight w:val="0"/>
          <w:marTop w:val="0"/>
          <w:marBottom w:val="0"/>
          <w:divBdr>
            <w:top w:val="none" w:sz="0" w:space="0" w:color="auto"/>
            <w:left w:val="none" w:sz="0" w:space="0" w:color="auto"/>
            <w:bottom w:val="none" w:sz="0" w:space="0" w:color="auto"/>
            <w:right w:val="none" w:sz="0" w:space="0" w:color="auto"/>
          </w:divBdr>
          <w:divsChild>
            <w:div w:id="1355110424">
              <w:marLeft w:val="0"/>
              <w:marRight w:val="0"/>
              <w:marTop w:val="0"/>
              <w:marBottom w:val="0"/>
              <w:divBdr>
                <w:top w:val="none" w:sz="0" w:space="0" w:color="auto"/>
                <w:left w:val="none" w:sz="0" w:space="0" w:color="auto"/>
                <w:bottom w:val="none" w:sz="0" w:space="0" w:color="auto"/>
                <w:right w:val="none" w:sz="0" w:space="0" w:color="auto"/>
              </w:divBdr>
            </w:div>
          </w:divsChild>
        </w:div>
        <w:div w:id="1998420029">
          <w:marLeft w:val="0"/>
          <w:marRight w:val="0"/>
          <w:marTop w:val="0"/>
          <w:marBottom w:val="0"/>
          <w:divBdr>
            <w:top w:val="none" w:sz="0" w:space="0" w:color="auto"/>
            <w:left w:val="none" w:sz="0" w:space="0" w:color="auto"/>
            <w:bottom w:val="none" w:sz="0" w:space="0" w:color="auto"/>
            <w:right w:val="none" w:sz="0" w:space="0" w:color="auto"/>
          </w:divBdr>
          <w:divsChild>
            <w:div w:id="607857350">
              <w:marLeft w:val="0"/>
              <w:marRight w:val="0"/>
              <w:marTop w:val="0"/>
              <w:marBottom w:val="0"/>
              <w:divBdr>
                <w:top w:val="none" w:sz="0" w:space="0" w:color="auto"/>
                <w:left w:val="none" w:sz="0" w:space="0" w:color="auto"/>
                <w:bottom w:val="none" w:sz="0" w:space="0" w:color="auto"/>
                <w:right w:val="none" w:sz="0" w:space="0" w:color="auto"/>
              </w:divBdr>
            </w:div>
          </w:divsChild>
        </w:div>
        <w:div w:id="675310016">
          <w:marLeft w:val="0"/>
          <w:marRight w:val="0"/>
          <w:marTop w:val="0"/>
          <w:marBottom w:val="0"/>
          <w:divBdr>
            <w:top w:val="none" w:sz="0" w:space="0" w:color="auto"/>
            <w:left w:val="none" w:sz="0" w:space="0" w:color="auto"/>
            <w:bottom w:val="none" w:sz="0" w:space="0" w:color="auto"/>
            <w:right w:val="none" w:sz="0" w:space="0" w:color="auto"/>
          </w:divBdr>
          <w:divsChild>
            <w:div w:id="1866407385">
              <w:marLeft w:val="0"/>
              <w:marRight w:val="0"/>
              <w:marTop w:val="0"/>
              <w:marBottom w:val="0"/>
              <w:divBdr>
                <w:top w:val="none" w:sz="0" w:space="0" w:color="auto"/>
                <w:left w:val="none" w:sz="0" w:space="0" w:color="auto"/>
                <w:bottom w:val="none" w:sz="0" w:space="0" w:color="auto"/>
                <w:right w:val="none" w:sz="0" w:space="0" w:color="auto"/>
              </w:divBdr>
            </w:div>
          </w:divsChild>
        </w:div>
        <w:div w:id="2065786152">
          <w:marLeft w:val="0"/>
          <w:marRight w:val="0"/>
          <w:marTop w:val="0"/>
          <w:marBottom w:val="0"/>
          <w:divBdr>
            <w:top w:val="none" w:sz="0" w:space="0" w:color="auto"/>
            <w:left w:val="none" w:sz="0" w:space="0" w:color="auto"/>
            <w:bottom w:val="none" w:sz="0" w:space="0" w:color="auto"/>
            <w:right w:val="none" w:sz="0" w:space="0" w:color="auto"/>
          </w:divBdr>
          <w:divsChild>
            <w:div w:id="315686932">
              <w:marLeft w:val="0"/>
              <w:marRight w:val="0"/>
              <w:marTop w:val="0"/>
              <w:marBottom w:val="0"/>
              <w:divBdr>
                <w:top w:val="none" w:sz="0" w:space="0" w:color="auto"/>
                <w:left w:val="none" w:sz="0" w:space="0" w:color="auto"/>
                <w:bottom w:val="none" w:sz="0" w:space="0" w:color="auto"/>
                <w:right w:val="none" w:sz="0" w:space="0" w:color="auto"/>
              </w:divBdr>
            </w:div>
          </w:divsChild>
        </w:div>
        <w:div w:id="781799690">
          <w:marLeft w:val="0"/>
          <w:marRight w:val="0"/>
          <w:marTop w:val="0"/>
          <w:marBottom w:val="0"/>
          <w:divBdr>
            <w:top w:val="none" w:sz="0" w:space="0" w:color="auto"/>
            <w:left w:val="none" w:sz="0" w:space="0" w:color="auto"/>
            <w:bottom w:val="none" w:sz="0" w:space="0" w:color="auto"/>
            <w:right w:val="none" w:sz="0" w:space="0" w:color="auto"/>
          </w:divBdr>
          <w:divsChild>
            <w:div w:id="1160854467">
              <w:marLeft w:val="0"/>
              <w:marRight w:val="0"/>
              <w:marTop w:val="0"/>
              <w:marBottom w:val="0"/>
              <w:divBdr>
                <w:top w:val="none" w:sz="0" w:space="0" w:color="auto"/>
                <w:left w:val="none" w:sz="0" w:space="0" w:color="auto"/>
                <w:bottom w:val="none" w:sz="0" w:space="0" w:color="auto"/>
                <w:right w:val="none" w:sz="0" w:space="0" w:color="auto"/>
              </w:divBdr>
            </w:div>
          </w:divsChild>
        </w:div>
        <w:div w:id="509832456">
          <w:marLeft w:val="0"/>
          <w:marRight w:val="0"/>
          <w:marTop w:val="0"/>
          <w:marBottom w:val="0"/>
          <w:divBdr>
            <w:top w:val="none" w:sz="0" w:space="0" w:color="auto"/>
            <w:left w:val="none" w:sz="0" w:space="0" w:color="auto"/>
            <w:bottom w:val="none" w:sz="0" w:space="0" w:color="auto"/>
            <w:right w:val="none" w:sz="0" w:space="0" w:color="auto"/>
          </w:divBdr>
          <w:divsChild>
            <w:div w:id="502431447">
              <w:marLeft w:val="0"/>
              <w:marRight w:val="0"/>
              <w:marTop w:val="0"/>
              <w:marBottom w:val="0"/>
              <w:divBdr>
                <w:top w:val="none" w:sz="0" w:space="0" w:color="auto"/>
                <w:left w:val="none" w:sz="0" w:space="0" w:color="auto"/>
                <w:bottom w:val="none" w:sz="0" w:space="0" w:color="auto"/>
                <w:right w:val="none" w:sz="0" w:space="0" w:color="auto"/>
              </w:divBdr>
            </w:div>
          </w:divsChild>
        </w:div>
        <w:div w:id="1034617137">
          <w:marLeft w:val="0"/>
          <w:marRight w:val="0"/>
          <w:marTop w:val="0"/>
          <w:marBottom w:val="0"/>
          <w:divBdr>
            <w:top w:val="none" w:sz="0" w:space="0" w:color="auto"/>
            <w:left w:val="none" w:sz="0" w:space="0" w:color="auto"/>
            <w:bottom w:val="none" w:sz="0" w:space="0" w:color="auto"/>
            <w:right w:val="none" w:sz="0" w:space="0" w:color="auto"/>
          </w:divBdr>
          <w:divsChild>
            <w:div w:id="1897742759">
              <w:marLeft w:val="0"/>
              <w:marRight w:val="0"/>
              <w:marTop w:val="0"/>
              <w:marBottom w:val="0"/>
              <w:divBdr>
                <w:top w:val="none" w:sz="0" w:space="0" w:color="auto"/>
                <w:left w:val="none" w:sz="0" w:space="0" w:color="auto"/>
                <w:bottom w:val="none" w:sz="0" w:space="0" w:color="auto"/>
                <w:right w:val="none" w:sz="0" w:space="0" w:color="auto"/>
              </w:divBdr>
            </w:div>
          </w:divsChild>
        </w:div>
        <w:div w:id="2127574446">
          <w:marLeft w:val="0"/>
          <w:marRight w:val="0"/>
          <w:marTop w:val="0"/>
          <w:marBottom w:val="0"/>
          <w:divBdr>
            <w:top w:val="none" w:sz="0" w:space="0" w:color="auto"/>
            <w:left w:val="none" w:sz="0" w:space="0" w:color="auto"/>
            <w:bottom w:val="none" w:sz="0" w:space="0" w:color="auto"/>
            <w:right w:val="none" w:sz="0" w:space="0" w:color="auto"/>
          </w:divBdr>
          <w:divsChild>
            <w:div w:id="760491011">
              <w:marLeft w:val="0"/>
              <w:marRight w:val="0"/>
              <w:marTop w:val="0"/>
              <w:marBottom w:val="0"/>
              <w:divBdr>
                <w:top w:val="none" w:sz="0" w:space="0" w:color="auto"/>
                <w:left w:val="none" w:sz="0" w:space="0" w:color="auto"/>
                <w:bottom w:val="none" w:sz="0" w:space="0" w:color="auto"/>
                <w:right w:val="none" w:sz="0" w:space="0" w:color="auto"/>
              </w:divBdr>
            </w:div>
          </w:divsChild>
        </w:div>
        <w:div w:id="797845348">
          <w:marLeft w:val="0"/>
          <w:marRight w:val="0"/>
          <w:marTop w:val="0"/>
          <w:marBottom w:val="0"/>
          <w:divBdr>
            <w:top w:val="none" w:sz="0" w:space="0" w:color="auto"/>
            <w:left w:val="none" w:sz="0" w:space="0" w:color="auto"/>
            <w:bottom w:val="none" w:sz="0" w:space="0" w:color="auto"/>
            <w:right w:val="none" w:sz="0" w:space="0" w:color="auto"/>
          </w:divBdr>
          <w:divsChild>
            <w:div w:id="1521814757">
              <w:marLeft w:val="0"/>
              <w:marRight w:val="0"/>
              <w:marTop w:val="0"/>
              <w:marBottom w:val="0"/>
              <w:divBdr>
                <w:top w:val="none" w:sz="0" w:space="0" w:color="auto"/>
                <w:left w:val="none" w:sz="0" w:space="0" w:color="auto"/>
                <w:bottom w:val="none" w:sz="0" w:space="0" w:color="auto"/>
                <w:right w:val="none" w:sz="0" w:space="0" w:color="auto"/>
              </w:divBdr>
            </w:div>
          </w:divsChild>
        </w:div>
        <w:div w:id="70129647">
          <w:marLeft w:val="0"/>
          <w:marRight w:val="0"/>
          <w:marTop w:val="0"/>
          <w:marBottom w:val="0"/>
          <w:divBdr>
            <w:top w:val="none" w:sz="0" w:space="0" w:color="auto"/>
            <w:left w:val="none" w:sz="0" w:space="0" w:color="auto"/>
            <w:bottom w:val="none" w:sz="0" w:space="0" w:color="auto"/>
            <w:right w:val="none" w:sz="0" w:space="0" w:color="auto"/>
          </w:divBdr>
          <w:divsChild>
            <w:div w:id="73702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983444">
      <w:bodyDiv w:val="1"/>
      <w:marLeft w:val="0"/>
      <w:marRight w:val="0"/>
      <w:marTop w:val="0"/>
      <w:marBottom w:val="0"/>
      <w:divBdr>
        <w:top w:val="none" w:sz="0" w:space="0" w:color="auto"/>
        <w:left w:val="none" w:sz="0" w:space="0" w:color="auto"/>
        <w:bottom w:val="none" w:sz="0" w:space="0" w:color="auto"/>
        <w:right w:val="none" w:sz="0" w:space="0" w:color="auto"/>
      </w:divBdr>
    </w:div>
    <w:div w:id="1845894346">
      <w:bodyDiv w:val="1"/>
      <w:marLeft w:val="0"/>
      <w:marRight w:val="0"/>
      <w:marTop w:val="0"/>
      <w:marBottom w:val="0"/>
      <w:divBdr>
        <w:top w:val="none" w:sz="0" w:space="0" w:color="auto"/>
        <w:left w:val="none" w:sz="0" w:space="0" w:color="auto"/>
        <w:bottom w:val="none" w:sz="0" w:space="0" w:color="auto"/>
        <w:right w:val="none" w:sz="0" w:space="0" w:color="auto"/>
      </w:divBdr>
    </w:div>
    <w:div w:id="1850366047">
      <w:bodyDiv w:val="1"/>
      <w:marLeft w:val="0"/>
      <w:marRight w:val="0"/>
      <w:marTop w:val="0"/>
      <w:marBottom w:val="0"/>
      <w:divBdr>
        <w:top w:val="none" w:sz="0" w:space="0" w:color="auto"/>
        <w:left w:val="none" w:sz="0" w:space="0" w:color="auto"/>
        <w:bottom w:val="none" w:sz="0" w:space="0" w:color="auto"/>
        <w:right w:val="none" w:sz="0" w:space="0" w:color="auto"/>
      </w:divBdr>
    </w:div>
    <w:div w:id="1948076180">
      <w:bodyDiv w:val="1"/>
      <w:marLeft w:val="0"/>
      <w:marRight w:val="0"/>
      <w:marTop w:val="0"/>
      <w:marBottom w:val="0"/>
      <w:divBdr>
        <w:top w:val="none" w:sz="0" w:space="0" w:color="auto"/>
        <w:left w:val="none" w:sz="0" w:space="0" w:color="auto"/>
        <w:bottom w:val="none" w:sz="0" w:space="0" w:color="auto"/>
        <w:right w:val="none" w:sz="0" w:space="0" w:color="auto"/>
      </w:divBdr>
    </w:div>
    <w:div w:id="1981422363">
      <w:bodyDiv w:val="1"/>
      <w:marLeft w:val="0"/>
      <w:marRight w:val="0"/>
      <w:marTop w:val="0"/>
      <w:marBottom w:val="0"/>
      <w:divBdr>
        <w:top w:val="none" w:sz="0" w:space="0" w:color="auto"/>
        <w:left w:val="none" w:sz="0" w:space="0" w:color="auto"/>
        <w:bottom w:val="none" w:sz="0" w:space="0" w:color="auto"/>
        <w:right w:val="none" w:sz="0" w:space="0" w:color="auto"/>
      </w:divBdr>
    </w:div>
    <w:div w:id="2032225413">
      <w:bodyDiv w:val="1"/>
      <w:marLeft w:val="0"/>
      <w:marRight w:val="0"/>
      <w:marTop w:val="0"/>
      <w:marBottom w:val="0"/>
      <w:divBdr>
        <w:top w:val="none" w:sz="0" w:space="0" w:color="auto"/>
        <w:left w:val="none" w:sz="0" w:space="0" w:color="auto"/>
        <w:bottom w:val="none" w:sz="0" w:space="0" w:color="auto"/>
        <w:right w:val="none" w:sz="0" w:space="0" w:color="auto"/>
      </w:divBdr>
      <w:divsChild>
        <w:div w:id="490289053">
          <w:marLeft w:val="0"/>
          <w:marRight w:val="0"/>
          <w:marTop w:val="0"/>
          <w:marBottom w:val="0"/>
          <w:divBdr>
            <w:top w:val="none" w:sz="0" w:space="0" w:color="auto"/>
            <w:left w:val="none" w:sz="0" w:space="0" w:color="auto"/>
            <w:bottom w:val="none" w:sz="0" w:space="0" w:color="auto"/>
            <w:right w:val="none" w:sz="0" w:space="0" w:color="auto"/>
          </w:divBdr>
          <w:divsChild>
            <w:div w:id="405492229">
              <w:marLeft w:val="0"/>
              <w:marRight w:val="0"/>
              <w:marTop w:val="0"/>
              <w:marBottom w:val="0"/>
              <w:divBdr>
                <w:top w:val="none" w:sz="0" w:space="0" w:color="auto"/>
                <w:left w:val="none" w:sz="0" w:space="0" w:color="auto"/>
                <w:bottom w:val="none" w:sz="0" w:space="0" w:color="auto"/>
                <w:right w:val="none" w:sz="0" w:space="0" w:color="auto"/>
              </w:divBdr>
            </w:div>
          </w:divsChild>
        </w:div>
        <w:div w:id="1168786117">
          <w:marLeft w:val="0"/>
          <w:marRight w:val="0"/>
          <w:marTop w:val="0"/>
          <w:marBottom w:val="0"/>
          <w:divBdr>
            <w:top w:val="none" w:sz="0" w:space="0" w:color="auto"/>
            <w:left w:val="none" w:sz="0" w:space="0" w:color="auto"/>
            <w:bottom w:val="none" w:sz="0" w:space="0" w:color="auto"/>
            <w:right w:val="none" w:sz="0" w:space="0" w:color="auto"/>
          </w:divBdr>
          <w:divsChild>
            <w:div w:id="238515897">
              <w:marLeft w:val="0"/>
              <w:marRight w:val="0"/>
              <w:marTop w:val="0"/>
              <w:marBottom w:val="0"/>
              <w:divBdr>
                <w:top w:val="none" w:sz="0" w:space="0" w:color="auto"/>
                <w:left w:val="none" w:sz="0" w:space="0" w:color="auto"/>
                <w:bottom w:val="none" w:sz="0" w:space="0" w:color="auto"/>
                <w:right w:val="none" w:sz="0" w:space="0" w:color="auto"/>
              </w:divBdr>
            </w:div>
          </w:divsChild>
        </w:div>
        <w:div w:id="1581986270">
          <w:marLeft w:val="0"/>
          <w:marRight w:val="0"/>
          <w:marTop w:val="0"/>
          <w:marBottom w:val="0"/>
          <w:divBdr>
            <w:top w:val="none" w:sz="0" w:space="0" w:color="auto"/>
            <w:left w:val="none" w:sz="0" w:space="0" w:color="auto"/>
            <w:bottom w:val="none" w:sz="0" w:space="0" w:color="auto"/>
            <w:right w:val="none" w:sz="0" w:space="0" w:color="auto"/>
          </w:divBdr>
          <w:divsChild>
            <w:div w:id="247543000">
              <w:marLeft w:val="0"/>
              <w:marRight w:val="0"/>
              <w:marTop w:val="0"/>
              <w:marBottom w:val="0"/>
              <w:divBdr>
                <w:top w:val="none" w:sz="0" w:space="0" w:color="auto"/>
                <w:left w:val="none" w:sz="0" w:space="0" w:color="auto"/>
                <w:bottom w:val="none" w:sz="0" w:space="0" w:color="auto"/>
                <w:right w:val="none" w:sz="0" w:space="0" w:color="auto"/>
              </w:divBdr>
            </w:div>
          </w:divsChild>
        </w:div>
        <w:div w:id="1121000171">
          <w:marLeft w:val="0"/>
          <w:marRight w:val="0"/>
          <w:marTop w:val="0"/>
          <w:marBottom w:val="0"/>
          <w:divBdr>
            <w:top w:val="none" w:sz="0" w:space="0" w:color="auto"/>
            <w:left w:val="none" w:sz="0" w:space="0" w:color="auto"/>
            <w:bottom w:val="none" w:sz="0" w:space="0" w:color="auto"/>
            <w:right w:val="none" w:sz="0" w:space="0" w:color="auto"/>
          </w:divBdr>
          <w:divsChild>
            <w:div w:id="698818567">
              <w:marLeft w:val="0"/>
              <w:marRight w:val="0"/>
              <w:marTop w:val="0"/>
              <w:marBottom w:val="0"/>
              <w:divBdr>
                <w:top w:val="none" w:sz="0" w:space="0" w:color="auto"/>
                <w:left w:val="none" w:sz="0" w:space="0" w:color="auto"/>
                <w:bottom w:val="none" w:sz="0" w:space="0" w:color="auto"/>
                <w:right w:val="none" w:sz="0" w:space="0" w:color="auto"/>
              </w:divBdr>
            </w:div>
          </w:divsChild>
        </w:div>
        <w:div w:id="992102783">
          <w:marLeft w:val="0"/>
          <w:marRight w:val="0"/>
          <w:marTop w:val="0"/>
          <w:marBottom w:val="0"/>
          <w:divBdr>
            <w:top w:val="none" w:sz="0" w:space="0" w:color="auto"/>
            <w:left w:val="none" w:sz="0" w:space="0" w:color="auto"/>
            <w:bottom w:val="none" w:sz="0" w:space="0" w:color="auto"/>
            <w:right w:val="none" w:sz="0" w:space="0" w:color="auto"/>
          </w:divBdr>
          <w:divsChild>
            <w:div w:id="1175727579">
              <w:marLeft w:val="0"/>
              <w:marRight w:val="0"/>
              <w:marTop w:val="0"/>
              <w:marBottom w:val="0"/>
              <w:divBdr>
                <w:top w:val="none" w:sz="0" w:space="0" w:color="auto"/>
                <w:left w:val="none" w:sz="0" w:space="0" w:color="auto"/>
                <w:bottom w:val="none" w:sz="0" w:space="0" w:color="auto"/>
                <w:right w:val="none" w:sz="0" w:space="0" w:color="auto"/>
              </w:divBdr>
            </w:div>
          </w:divsChild>
        </w:div>
        <w:div w:id="1806466545">
          <w:marLeft w:val="0"/>
          <w:marRight w:val="0"/>
          <w:marTop w:val="0"/>
          <w:marBottom w:val="0"/>
          <w:divBdr>
            <w:top w:val="none" w:sz="0" w:space="0" w:color="auto"/>
            <w:left w:val="none" w:sz="0" w:space="0" w:color="auto"/>
            <w:bottom w:val="none" w:sz="0" w:space="0" w:color="auto"/>
            <w:right w:val="none" w:sz="0" w:space="0" w:color="auto"/>
          </w:divBdr>
          <w:divsChild>
            <w:div w:id="898439696">
              <w:marLeft w:val="0"/>
              <w:marRight w:val="0"/>
              <w:marTop w:val="0"/>
              <w:marBottom w:val="0"/>
              <w:divBdr>
                <w:top w:val="none" w:sz="0" w:space="0" w:color="auto"/>
                <w:left w:val="none" w:sz="0" w:space="0" w:color="auto"/>
                <w:bottom w:val="none" w:sz="0" w:space="0" w:color="auto"/>
                <w:right w:val="none" w:sz="0" w:space="0" w:color="auto"/>
              </w:divBdr>
            </w:div>
          </w:divsChild>
        </w:div>
        <w:div w:id="951211682">
          <w:marLeft w:val="0"/>
          <w:marRight w:val="0"/>
          <w:marTop w:val="0"/>
          <w:marBottom w:val="0"/>
          <w:divBdr>
            <w:top w:val="none" w:sz="0" w:space="0" w:color="auto"/>
            <w:left w:val="none" w:sz="0" w:space="0" w:color="auto"/>
            <w:bottom w:val="none" w:sz="0" w:space="0" w:color="auto"/>
            <w:right w:val="none" w:sz="0" w:space="0" w:color="auto"/>
          </w:divBdr>
          <w:divsChild>
            <w:div w:id="745566751">
              <w:marLeft w:val="0"/>
              <w:marRight w:val="0"/>
              <w:marTop w:val="0"/>
              <w:marBottom w:val="0"/>
              <w:divBdr>
                <w:top w:val="none" w:sz="0" w:space="0" w:color="auto"/>
                <w:left w:val="none" w:sz="0" w:space="0" w:color="auto"/>
                <w:bottom w:val="none" w:sz="0" w:space="0" w:color="auto"/>
                <w:right w:val="none" w:sz="0" w:space="0" w:color="auto"/>
              </w:divBdr>
            </w:div>
          </w:divsChild>
        </w:div>
        <w:div w:id="348678855">
          <w:marLeft w:val="0"/>
          <w:marRight w:val="0"/>
          <w:marTop w:val="0"/>
          <w:marBottom w:val="0"/>
          <w:divBdr>
            <w:top w:val="none" w:sz="0" w:space="0" w:color="auto"/>
            <w:left w:val="none" w:sz="0" w:space="0" w:color="auto"/>
            <w:bottom w:val="none" w:sz="0" w:space="0" w:color="auto"/>
            <w:right w:val="none" w:sz="0" w:space="0" w:color="auto"/>
          </w:divBdr>
          <w:divsChild>
            <w:div w:id="955334484">
              <w:marLeft w:val="0"/>
              <w:marRight w:val="0"/>
              <w:marTop w:val="0"/>
              <w:marBottom w:val="0"/>
              <w:divBdr>
                <w:top w:val="none" w:sz="0" w:space="0" w:color="auto"/>
                <w:left w:val="none" w:sz="0" w:space="0" w:color="auto"/>
                <w:bottom w:val="none" w:sz="0" w:space="0" w:color="auto"/>
                <w:right w:val="none" w:sz="0" w:space="0" w:color="auto"/>
              </w:divBdr>
            </w:div>
          </w:divsChild>
        </w:div>
        <w:div w:id="285965453">
          <w:marLeft w:val="0"/>
          <w:marRight w:val="0"/>
          <w:marTop w:val="0"/>
          <w:marBottom w:val="0"/>
          <w:divBdr>
            <w:top w:val="none" w:sz="0" w:space="0" w:color="auto"/>
            <w:left w:val="none" w:sz="0" w:space="0" w:color="auto"/>
            <w:bottom w:val="none" w:sz="0" w:space="0" w:color="auto"/>
            <w:right w:val="none" w:sz="0" w:space="0" w:color="auto"/>
          </w:divBdr>
          <w:divsChild>
            <w:div w:id="171140414">
              <w:marLeft w:val="0"/>
              <w:marRight w:val="0"/>
              <w:marTop w:val="0"/>
              <w:marBottom w:val="0"/>
              <w:divBdr>
                <w:top w:val="none" w:sz="0" w:space="0" w:color="auto"/>
                <w:left w:val="none" w:sz="0" w:space="0" w:color="auto"/>
                <w:bottom w:val="none" w:sz="0" w:space="0" w:color="auto"/>
                <w:right w:val="none" w:sz="0" w:space="0" w:color="auto"/>
              </w:divBdr>
            </w:div>
          </w:divsChild>
        </w:div>
        <w:div w:id="1105005466">
          <w:marLeft w:val="0"/>
          <w:marRight w:val="0"/>
          <w:marTop w:val="0"/>
          <w:marBottom w:val="0"/>
          <w:divBdr>
            <w:top w:val="none" w:sz="0" w:space="0" w:color="auto"/>
            <w:left w:val="none" w:sz="0" w:space="0" w:color="auto"/>
            <w:bottom w:val="none" w:sz="0" w:space="0" w:color="auto"/>
            <w:right w:val="none" w:sz="0" w:space="0" w:color="auto"/>
          </w:divBdr>
          <w:divsChild>
            <w:div w:id="1273438555">
              <w:marLeft w:val="0"/>
              <w:marRight w:val="0"/>
              <w:marTop w:val="0"/>
              <w:marBottom w:val="0"/>
              <w:divBdr>
                <w:top w:val="none" w:sz="0" w:space="0" w:color="auto"/>
                <w:left w:val="none" w:sz="0" w:space="0" w:color="auto"/>
                <w:bottom w:val="none" w:sz="0" w:space="0" w:color="auto"/>
                <w:right w:val="none" w:sz="0" w:space="0" w:color="auto"/>
              </w:divBdr>
            </w:div>
          </w:divsChild>
        </w:div>
        <w:div w:id="1077290260">
          <w:marLeft w:val="0"/>
          <w:marRight w:val="0"/>
          <w:marTop w:val="0"/>
          <w:marBottom w:val="0"/>
          <w:divBdr>
            <w:top w:val="none" w:sz="0" w:space="0" w:color="auto"/>
            <w:left w:val="none" w:sz="0" w:space="0" w:color="auto"/>
            <w:bottom w:val="none" w:sz="0" w:space="0" w:color="auto"/>
            <w:right w:val="none" w:sz="0" w:space="0" w:color="auto"/>
          </w:divBdr>
          <w:divsChild>
            <w:div w:id="511409829">
              <w:marLeft w:val="0"/>
              <w:marRight w:val="0"/>
              <w:marTop w:val="0"/>
              <w:marBottom w:val="0"/>
              <w:divBdr>
                <w:top w:val="none" w:sz="0" w:space="0" w:color="auto"/>
                <w:left w:val="none" w:sz="0" w:space="0" w:color="auto"/>
                <w:bottom w:val="none" w:sz="0" w:space="0" w:color="auto"/>
                <w:right w:val="none" w:sz="0" w:space="0" w:color="auto"/>
              </w:divBdr>
            </w:div>
          </w:divsChild>
        </w:div>
        <w:div w:id="36127818">
          <w:marLeft w:val="0"/>
          <w:marRight w:val="0"/>
          <w:marTop w:val="0"/>
          <w:marBottom w:val="0"/>
          <w:divBdr>
            <w:top w:val="none" w:sz="0" w:space="0" w:color="auto"/>
            <w:left w:val="none" w:sz="0" w:space="0" w:color="auto"/>
            <w:bottom w:val="none" w:sz="0" w:space="0" w:color="auto"/>
            <w:right w:val="none" w:sz="0" w:space="0" w:color="auto"/>
          </w:divBdr>
          <w:divsChild>
            <w:div w:id="310252318">
              <w:marLeft w:val="0"/>
              <w:marRight w:val="0"/>
              <w:marTop w:val="0"/>
              <w:marBottom w:val="0"/>
              <w:divBdr>
                <w:top w:val="none" w:sz="0" w:space="0" w:color="auto"/>
                <w:left w:val="none" w:sz="0" w:space="0" w:color="auto"/>
                <w:bottom w:val="none" w:sz="0" w:space="0" w:color="auto"/>
                <w:right w:val="none" w:sz="0" w:space="0" w:color="auto"/>
              </w:divBdr>
            </w:div>
          </w:divsChild>
        </w:div>
        <w:div w:id="147597114">
          <w:marLeft w:val="0"/>
          <w:marRight w:val="0"/>
          <w:marTop w:val="0"/>
          <w:marBottom w:val="0"/>
          <w:divBdr>
            <w:top w:val="none" w:sz="0" w:space="0" w:color="auto"/>
            <w:left w:val="none" w:sz="0" w:space="0" w:color="auto"/>
            <w:bottom w:val="none" w:sz="0" w:space="0" w:color="auto"/>
            <w:right w:val="none" w:sz="0" w:space="0" w:color="auto"/>
          </w:divBdr>
          <w:divsChild>
            <w:div w:id="1931044321">
              <w:marLeft w:val="0"/>
              <w:marRight w:val="0"/>
              <w:marTop w:val="0"/>
              <w:marBottom w:val="0"/>
              <w:divBdr>
                <w:top w:val="none" w:sz="0" w:space="0" w:color="auto"/>
                <w:left w:val="none" w:sz="0" w:space="0" w:color="auto"/>
                <w:bottom w:val="none" w:sz="0" w:space="0" w:color="auto"/>
                <w:right w:val="none" w:sz="0" w:space="0" w:color="auto"/>
              </w:divBdr>
            </w:div>
          </w:divsChild>
        </w:div>
        <w:div w:id="154955005">
          <w:marLeft w:val="0"/>
          <w:marRight w:val="0"/>
          <w:marTop w:val="0"/>
          <w:marBottom w:val="0"/>
          <w:divBdr>
            <w:top w:val="none" w:sz="0" w:space="0" w:color="auto"/>
            <w:left w:val="none" w:sz="0" w:space="0" w:color="auto"/>
            <w:bottom w:val="none" w:sz="0" w:space="0" w:color="auto"/>
            <w:right w:val="none" w:sz="0" w:space="0" w:color="auto"/>
          </w:divBdr>
          <w:divsChild>
            <w:div w:id="2046131215">
              <w:marLeft w:val="0"/>
              <w:marRight w:val="0"/>
              <w:marTop w:val="0"/>
              <w:marBottom w:val="0"/>
              <w:divBdr>
                <w:top w:val="none" w:sz="0" w:space="0" w:color="auto"/>
                <w:left w:val="none" w:sz="0" w:space="0" w:color="auto"/>
                <w:bottom w:val="none" w:sz="0" w:space="0" w:color="auto"/>
                <w:right w:val="none" w:sz="0" w:space="0" w:color="auto"/>
              </w:divBdr>
            </w:div>
          </w:divsChild>
        </w:div>
        <w:div w:id="1927419012">
          <w:marLeft w:val="0"/>
          <w:marRight w:val="0"/>
          <w:marTop w:val="0"/>
          <w:marBottom w:val="0"/>
          <w:divBdr>
            <w:top w:val="none" w:sz="0" w:space="0" w:color="auto"/>
            <w:left w:val="none" w:sz="0" w:space="0" w:color="auto"/>
            <w:bottom w:val="none" w:sz="0" w:space="0" w:color="auto"/>
            <w:right w:val="none" w:sz="0" w:space="0" w:color="auto"/>
          </w:divBdr>
          <w:divsChild>
            <w:div w:id="101364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82934">
      <w:bodyDiv w:val="1"/>
      <w:marLeft w:val="0"/>
      <w:marRight w:val="0"/>
      <w:marTop w:val="0"/>
      <w:marBottom w:val="0"/>
      <w:divBdr>
        <w:top w:val="none" w:sz="0" w:space="0" w:color="auto"/>
        <w:left w:val="none" w:sz="0" w:space="0" w:color="auto"/>
        <w:bottom w:val="none" w:sz="0" w:space="0" w:color="auto"/>
        <w:right w:val="none" w:sz="0" w:space="0" w:color="auto"/>
      </w:divBdr>
      <w:divsChild>
        <w:div w:id="2086953309">
          <w:marLeft w:val="0"/>
          <w:marRight w:val="0"/>
          <w:marTop w:val="0"/>
          <w:marBottom w:val="0"/>
          <w:divBdr>
            <w:top w:val="none" w:sz="0" w:space="0" w:color="auto"/>
            <w:left w:val="none" w:sz="0" w:space="0" w:color="auto"/>
            <w:bottom w:val="none" w:sz="0" w:space="0" w:color="auto"/>
            <w:right w:val="none" w:sz="0" w:space="0" w:color="auto"/>
          </w:divBdr>
        </w:div>
        <w:div w:id="1284311660">
          <w:marLeft w:val="0"/>
          <w:marRight w:val="0"/>
          <w:marTop w:val="0"/>
          <w:marBottom w:val="0"/>
          <w:divBdr>
            <w:top w:val="none" w:sz="0" w:space="0" w:color="auto"/>
            <w:left w:val="none" w:sz="0" w:space="0" w:color="auto"/>
            <w:bottom w:val="none" w:sz="0" w:space="0" w:color="auto"/>
            <w:right w:val="none" w:sz="0" w:space="0" w:color="auto"/>
          </w:divBdr>
        </w:div>
        <w:div w:id="1546599843">
          <w:marLeft w:val="0"/>
          <w:marRight w:val="0"/>
          <w:marTop w:val="0"/>
          <w:marBottom w:val="0"/>
          <w:divBdr>
            <w:top w:val="none" w:sz="0" w:space="0" w:color="auto"/>
            <w:left w:val="none" w:sz="0" w:space="0" w:color="auto"/>
            <w:bottom w:val="none" w:sz="0" w:space="0" w:color="auto"/>
            <w:right w:val="none" w:sz="0" w:space="0" w:color="auto"/>
          </w:divBdr>
        </w:div>
        <w:div w:id="1121221153">
          <w:marLeft w:val="0"/>
          <w:marRight w:val="0"/>
          <w:marTop w:val="0"/>
          <w:marBottom w:val="0"/>
          <w:divBdr>
            <w:top w:val="none" w:sz="0" w:space="0" w:color="auto"/>
            <w:left w:val="none" w:sz="0" w:space="0" w:color="auto"/>
            <w:bottom w:val="none" w:sz="0" w:space="0" w:color="auto"/>
            <w:right w:val="none" w:sz="0" w:space="0" w:color="auto"/>
          </w:divBdr>
        </w:div>
        <w:div w:id="1655835662">
          <w:marLeft w:val="0"/>
          <w:marRight w:val="0"/>
          <w:marTop w:val="0"/>
          <w:marBottom w:val="0"/>
          <w:divBdr>
            <w:top w:val="none" w:sz="0" w:space="0" w:color="auto"/>
            <w:left w:val="none" w:sz="0" w:space="0" w:color="auto"/>
            <w:bottom w:val="none" w:sz="0" w:space="0" w:color="auto"/>
            <w:right w:val="none" w:sz="0" w:space="0" w:color="auto"/>
          </w:divBdr>
        </w:div>
        <w:div w:id="223494495">
          <w:marLeft w:val="0"/>
          <w:marRight w:val="0"/>
          <w:marTop w:val="0"/>
          <w:marBottom w:val="0"/>
          <w:divBdr>
            <w:top w:val="none" w:sz="0" w:space="0" w:color="auto"/>
            <w:left w:val="none" w:sz="0" w:space="0" w:color="auto"/>
            <w:bottom w:val="none" w:sz="0" w:space="0" w:color="auto"/>
            <w:right w:val="none" w:sz="0" w:space="0" w:color="auto"/>
          </w:divBdr>
        </w:div>
        <w:div w:id="21709858">
          <w:marLeft w:val="0"/>
          <w:marRight w:val="0"/>
          <w:marTop w:val="0"/>
          <w:marBottom w:val="0"/>
          <w:divBdr>
            <w:top w:val="none" w:sz="0" w:space="0" w:color="auto"/>
            <w:left w:val="none" w:sz="0" w:space="0" w:color="auto"/>
            <w:bottom w:val="none" w:sz="0" w:space="0" w:color="auto"/>
            <w:right w:val="none" w:sz="0" w:space="0" w:color="auto"/>
          </w:divBdr>
        </w:div>
        <w:div w:id="1446265568">
          <w:marLeft w:val="0"/>
          <w:marRight w:val="0"/>
          <w:marTop w:val="0"/>
          <w:marBottom w:val="0"/>
          <w:divBdr>
            <w:top w:val="none" w:sz="0" w:space="0" w:color="auto"/>
            <w:left w:val="none" w:sz="0" w:space="0" w:color="auto"/>
            <w:bottom w:val="none" w:sz="0" w:space="0" w:color="auto"/>
            <w:right w:val="none" w:sz="0" w:space="0" w:color="auto"/>
          </w:divBdr>
        </w:div>
        <w:div w:id="772282037">
          <w:marLeft w:val="0"/>
          <w:marRight w:val="0"/>
          <w:marTop w:val="0"/>
          <w:marBottom w:val="0"/>
          <w:divBdr>
            <w:top w:val="none" w:sz="0" w:space="0" w:color="auto"/>
            <w:left w:val="none" w:sz="0" w:space="0" w:color="auto"/>
            <w:bottom w:val="none" w:sz="0" w:space="0" w:color="auto"/>
            <w:right w:val="none" w:sz="0" w:space="0" w:color="auto"/>
          </w:divBdr>
        </w:div>
        <w:div w:id="796289925">
          <w:marLeft w:val="0"/>
          <w:marRight w:val="0"/>
          <w:marTop w:val="0"/>
          <w:marBottom w:val="0"/>
          <w:divBdr>
            <w:top w:val="none" w:sz="0" w:space="0" w:color="auto"/>
            <w:left w:val="none" w:sz="0" w:space="0" w:color="auto"/>
            <w:bottom w:val="none" w:sz="0" w:space="0" w:color="auto"/>
            <w:right w:val="none" w:sz="0" w:space="0" w:color="auto"/>
          </w:divBdr>
        </w:div>
        <w:div w:id="109783897">
          <w:marLeft w:val="0"/>
          <w:marRight w:val="0"/>
          <w:marTop w:val="0"/>
          <w:marBottom w:val="0"/>
          <w:divBdr>
            <w:top w:val="none" w:sz="0" w:space="0" w:color="auto"/>
            <w:left w:val="none" w:sz="0" w:space="0" w:color="auto"/>
            <w:bottom w:val="none" w:sz="0" w:space="0" w:color="auto"/>
            <w:right w:val="none" w:sz="0" w:space="0" w:color="auto"/>
          </w:divBdr>
        </w:div>
        <w:div w:id="67925830">
          <w:marLeft w:val="0"/>
          <w:marRight w:val="0"/>
          <w:marTop w:val="0"/>
          <w:marBottom w:val="0"/>
          <w:divBdr>
            <w:top w:val="none" w:sz="0" w:space="0" w:color="auto"/>
            <w:left w:val="none" w:sz="0" w:space="0" w:color="auto"/>
            <w:bottom w:val="none" w:sz="0" w:space="0" w:color="auto"/>
            <w:right w:val="none" w:sz="0" w:space="0" w:color="auto"/>
          </w:divBdr>
        </w:div>
        <w:div w:id="1514759465">
          <w:marLeft w:val="0"/>
          <w:marRight w:val="0"/>
          <w:marTop w:val="0"/>
          <w:marBottom w:val="0"/>
          <w:divBdr>
            <w:top w:val="none" w:sz="0" w:space="0" w:color="auto"/>
            <w:left w:val="none" w:sz="0" w:space="0" w:color="auto"/>
            <w:bottom w:val="none" w:sz="0" w:space="0" w:color="auto"/>
            <w:right w:val="none" w:sz="0" w:space="0" w:color="auto"/>
          </w:divBdr>
        </w:div>
        <w:div w:id="1909536711">
          <w:marLeft w:val="0"/>
          <w:marRight w:val="0"/>
          <w:marTop w:val="0"/>
          <w:marBottom w:val="0"/>
          <w:divBdr>
            <w:top w:val="none" w:sz="0" w:space="0" w:color="auto"/>
            <w:left w:val="none" w:sz="0" w:space="0" w:color="auto"/>
            <w:bottom w:val="none" w:sz="0" w:space="0" w:color="auto"/>
            <w:right w:val="none" w:sz="0" w:space="0" w:color="auto"/>
          </w:divBdr>
        </w:div>
        <w:div w:id="1467699416">
          <w:marLeft w:val="0"/>
          <w:marRight w:val="0"/>
          <w:marTop w:val="0"/>
          <w:marBottom w:val="0"/>
          <w:divBdr>
            <w:top w:val="none" w:sz="0" w:space="0" w:color="auto"/>
            <w:left w:val="none" w:sz="0" w:space="0" w:color="auto"/>
            <w:bottom w:val="none" w:sz="0" w:space="0" w:color="auto"/>
            <w:right w:val="none" w:sz="0" w:space="0" w:color="auto"/>
          </w:divBdr>
        </w:div>
        <w:div w:id="159779270">
          <w:marLeft w:val="0"/>
          <w:marRight w:val="0"/>
          <w:marTop w:val="0"/>
          <w:marBottom w:val="0"/>
          <w:divBdr>
            <w:top w:val="none" w:sz="0" w:space="0" w:color="auto"/>
            <w:left w:val="none" w:sz="0" w:space="0" w:color="auto"/>
            <w:bottom w:val="none" w:sz="0" w:space="0" w:color="auto"/>
            <w:right w:val="none" w:sz="0" w:space="0" w:color="auto"/>
          </w:divBdr>
        </w:div>
        <w:div w:id="162474276">
          <w:marLeft w:val="0"/>
          <w:marRight w:val="0"/>
          <w:marTop w:val="0"/>
          <w:marBottom w:val="0"/>
          <w:divBdr>
            <w:top w:val="none" w:sz="0" w:space="0" w:color="auto"/>
            <w:left w:val="none" w:sz="0" w:space="0" w:color="auto"/>
            <w:bottom w:val="none" w:sz="0" w:space="0" w:color="auto"/>
            <w:right w:val="none" w:sz="0" w:space="0" w:color="auto"/>
          </w:divBdr>
        </w:div>
        <w:div w:id="1407070545">
          <w:marLeft w:val="0"/>
          <w:marRight w:val="0"/>
          <w:marTop w:val="0"/>
          <w:marBottom w:val="0"/>
          <w:divBdr>
            <w:top w:val="none" w:sz="0" w:space="0" w:color="auto"/>
            <w:left w:val="none" w:sz="0" w:space="0" w:color="auto"/>
            <w:bottom w:val="none" w:sz="0" w:space="0" w:color="auto"/>
            <w:right w:val="none" w:sz="0" w:space="0" w:color="auto"/>
          </w:divBdr>
        </w:div>
        <w:div w:id="429856438">
          <w:marLeft w:val="0"/>
          <w:marRight w:val="0"/>
          <w:marTop w:val="0"/>
          <w:marBottom w:val="0"/>
          <w:divBdr>
            <w:top w:val="none" w:sz="0" w:space="0" w:color="auto"/>
            <w:left w:val="none" w:sz="0" w:space="0" w:color="auto"/>
            <w:bottom w:val="none" w:sz="0" w:space="0" w:color="auto"/>
            <w:right w:val="none" w:sz="0" w:space="0" w:color="auto"/>
          </w:divBdr>
        </w:div>
        <w:div w:id="1071267234">
          <w:marLeft w:val="0"/>
          <w:marRight w:val="0"/>
          <w:marTop w:val="0"/>
          <w:marBottom w:val="0"/>
          <w:divBdr>
            <w:top w:val="none" w:sz="0" w:space="0" w:color="auto"/>
            <w:left w:val="none" w:sz="0" w:space="0" w:color="auto"/>
            <w:bottom w:val="none" w:sz="0" w:space="0" w:color="auto"/>
            <w:right w:val="none" w:sz="0" w:space="0" w:color="auto"/>
          </w:divBdr>
        </w:div>
        <w:div w:id="182979487">
          <w:marLeft w:val="0"/>
          <w:marRight w:val="0"/>
          <w:marTop w:val="0"/>
          <w:marBottom w:val="0"/>
          <w:divBdr>
            <w:top w:val="none" w:sz="0" w:space="0" w:color="auto"/>
            <w:left w:val="none" w:sz="0" w:space="0" w:color="auto"/>
            <w:bottom w:val="none" w:sz="0" w:space="0" w:color="auto"/>
            <w:right w:val="none" w:sz="0" w:space="0" w:color="auto"/>
          </w:divBdr>
        </w:div>
        <w:div w:id="1310746745">
          <w:marLeft w:val="0"/>
          <w:marRight w:val="0"/>
          <w:marTop w:val="0"/>
          <w:marBottom w:val="0"/>
          <w:divBdr>
            <w:top w:val="none" w:sz="0" w:space="0" w:color="auto"/>
            <w:left w:val="none" w:sz="0" w:space="0" w:color="auto"/>
            <w:bottom w:val="none" w:sz="0" w:space="0" w:color="auto"/>
            <w:right w:val="none" w:sz="0" w:space="0" w:color="auto"/>
          </w:divBdr>
        </w:div>
        <w:div w:id="351928925">
          <w:marLeft w:val="0"/>
          <w:marRight w:val="0"/>
          <w:marTop w:val="0"/>
          <w:marBottom w:val="0"/>
          <w:divBdr>
            <w:top w:val="none" w:sz="0" w:space="0" w:color="auto"/>
            <w:left w:val="none" w:sz="0" w:space="0" w:color="auto"/>
            <w:bottom w:val="none" w:sz="0" w:space="0" w:color="auto"/>
            <w:right w:val="none" w:sz="0" w:space="0" w:color="auto"/>
          </w:divBdr>
        </w:div>
        <w:div w:id="1149832470">
          <w:marLeft w:val="0"/>
          <w:marRight w:val="0"/>
          <w:marTop w:val="0"/>
          <w:marBottom w:val="0"/>
          <w:divBdr>
            <w:top w:val="none" w:sz="0" w:space="0" w:color="auto"/>
            <w:left w:val="none" w:sz="0" w:space="0" w:color="auto"/>
            <w:bottom w:val="none" w:sz="0" w:space="0" w:color="auto"/>
            <w:right w:val="none" w:sz="0" w:space="0" w:color="auto"/>
          </w:divBdr>
        </w:div>
        <w:div w:id="584609127">
          <w:marLeft w:val="0"/>
          <w:marRight w:val="0"/>
          <w:marTop w:val="0"/>
          <w:marBottom w:val="0"/>
          <w:divBdr>
            <w:top w:val="none" w:sz="0" w:space="0" w:color="auto"/>
            <w:left w:val="none" w:sz="0" w:space="0" w:color="auto"/>
            <w:bottom w:val="none" w:sz="0" w:space="0" w:color="auto"/>
            <w:right w:val="none" w:sz="0" w:space="0" w:color="auto"/>
          </w:divBdr>
        </w:div>
        <w:div w:id="778261542">
          <w:marLeft w:val="0"/>
          <w:marRight w:val="0"/>
          <w:marTop w:val="0"/>
          <w:marBottom w:val="0"/>
          <w:divBdr>
            <w:top w:val="none" w:sz="0" w:space="0" w:color="auto"/>
            <w:left w:val="none" w:sz="0" w:space="0" w:color="auto"/>
            <w:bottom w:val="none" w:sz="0" w:space="0" w:color="auto"/>
            <w:right w:val="none" w:sz="0" w:space="0" w:color="auto"/>
          </w:divBdr>
        </w:div>
        <w:div w:id="1711032732">
          <w:marLeft w:val="0"/>
          <w:marRight w:val="0"/>
          <w:marTop w:val="0"/>
          <w:marBottom w:val="0"/>
          <w:divBdr>
            <w:top w:val="none" w:sz="0" w:space="0" w:color="auto"/>
            <w:left w:val="none" w:sz="0" w:space="0" w:color="auto"/>
            <w:bottom w:val="none" w:sz="0" w:space="0" w:color="auto"/>
            <w:right w:val="none" w:sz="0" w:space="0" w:color="auto"/>
          </w:divBdr>
        </w:div>
        <w:div w:id="1978871855">
          <w:marLeft w:val="0"/>
          <w:marRight w:val="0"/>
          <w:marTop w:val="0"/>
          <w:marBottom w:val="0"/>
          <w:divBdr>
            <w:top w:val="none" w:sz="0" w:space="0" w:color="auto"/>
            <w:left w:val="none" w:sz="0" w:space="0" w:color="auto"/>
            <w:bottom w:val="none" w:sz="0" w:space="0" w:color="auto"/>
            <w:right w:val="none" w:sz="0" w:space="0" w:color="auto"/>
          </w:divBdr>
        </w:div>
        <w:div w:id="2132430347">
          <w:marLeft w:val="0"/>
          <w:marRight w:val="0"/>
          <w:marTop w:val="0"/>
          <w:marBottom w:val="0"/>
          <w:divBdr>
            <w:top w:val="none" w:sz="0" w:space="0" w:color="auto"/>
            <w:left w:val="none" w:sz="0" w:space="0" w:color="auto"/>
            <w:bottom w:val="none" w:sz="0" w:space="0" w:color="auto"/>
            <w:right w:val="none" w:sz="0" w:space="0" w:color="auto"/>
          </w:divBdr>
        </w:div>
        <w:div w:id="203324725">
          <w:marLeft w:val="0"/>
          <w:marRight w:val="0"/>
          <w:marTop w:val="0"/>
          <w:marBottom w:val="0"/>
          <w:divBdr>
            <w:top w:val="none" w:sz="0" w:space="0" w:color="auto"/>
            <w:left w:val="none" w:sz="0" w:space="0" w:color="auto"/>
            <w:bottom w:val="none" w:sz="0" w:space="0" w:color="auto"/>
            <w:right w:val="none" w:sz="0" w:space="0" w:color="auto"/>
          </w:divBdr>
        </w:div>
      </w:divsChild>
    </w:div>
    <w:div w:id="2052265804">
      <w:bodyDiv w:val="1"/>
      <w:marLeft w:val="0"/>
      <w:marRight w:val="0"/>
      <w:marTop w:val="0"/>
      <w:marBottom w:val="0"/>
      <w:divBdr>
        <w:top w:val="none" w:sz="0" w:space="0" w:color="auto"/>
        <w:left w:val="none" w:sz="0" w:space="0" w:color="auto"/>
        <w:bottom w:val="none" w:sz="0" w:space="0" w:color="auto"/>
        <w:right w:val="none" w:sz="0" w:space="0" w:color="auto"/>
      </w:divBdr>
    </w:div>
    <w:div w:id="2105763841">
      <w:bodyDiv w:val="1"/>
      <w:marLeft w:val="0"/>
      <w:marRight w:val="0"/>
      <w:marTop w:val="0"/>
      <w:marBottom w:val="0"/>
      <w:divBdr>
        <w:top w:val="none" w:sz="0" w:space="0" w:color="auto"/>
        <w:left w:val="none" w:sz="0" w:space="0" w:color="auto"/>
        <w:bottom w:val="none" w:sz="0" w:space="0" w:color="auto"/>
        <w:right w:val="none" w:sz="0" w:space="0" w:color="auto"/>
      </w:divBdr>
      <w:divsChild>
        <w:div w:id="1293363676">
          <w:marLeft w:val="0"/>
          <w:marRight w:val="0"/>
          <w:marTop w:val="0"/>
          <w:marBottom w:val="0"/>
          <w:divBdr>
            <w:top w:val="none" w:sz="0" w:space="0" w:color="auto"/>
            <w:left w:val="none" w:sz="0" w:space="0" w:color="auto"/>
            <w:bottom w:val="none" w:sz="0" w:space="0" w:color="auto"/>
            <w:right w:val="none" w:sz="0" w:space="0" w:color="auto"/>
          </w:divBdr>
          <w:divsChild>
            <w:div w:id="102617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hse.gov.uk/slip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3389/fpsyg.2017.01153?utm_source=chatgpt.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i.org/10.1051/matecconf/20181620203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hyperlink" Target="https://www.nhsconfed.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 dockstate="right" visibility="0" width="438" row="5">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CDDBD840-94ED-4552-960F-6B92EB476EAC}">
  <we:reference id="WA200000368" version="1.0.0.0" store="Omex" storeType="OMEX"/>
  <we:alternateReferences>
    <we:reference id="WA200000368" version="1.0.0.0" store="WA200000368" storeType="OMEX"/>
  </we:alternateReferences>
  <we:properties>
    <we:property name="documentId" value="&quot;e436cf2f7ba9f0e6&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D64F71FB-435C-431D-BEAD-927687269648}">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94B7CBF3-78D9-4966-A3B0-92D9B1899479}">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ba07e3fb170de17b499c27acaf032d3f">
  <xsd:schema xmlns:xsd="http://www.w3.org/2001/XMLSchema" xmlns:xs="http://www.w3.org/2001/XMLSchema" xmlns:p="http://schemas.microsoft.com/office/2006/metadata/properties" xmlns:ns3="170d7878-6d73-463a-a069-a6c57769e00c" targetNamespace="http://schemas.microsoft.com/office/2006/metadata/properties" ma:root="true" ma:fieldsID="cfa4b25be7e23bce58be361561d82f9e"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E2160-9933-4AF7-9DAD-FD1A91F5FC6A}">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D1B9876F-F443-402B-AE83-2DC673AA5617}">
  <ds:schemaRefs>
    <ds:schemaRef ds:uri="http://schemas.microsoft.com/sharepoint/v3/contenttype/forms"/>
  </ds:schemaRefs>
</ds:datastoreItem>
</file>

<file path=customXml/itemProps3.xml><?xml version="1.0" encoding="utf-8"?>
<ds:datastoreItem xmlns:ds="http://schemas.openxmlformats.org/officeDocument/2006/customXml" ds:itemID="{27916C84-32E5-441D-90C0-AB2F2BE68A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8DC43C-0908-42D3-8CC2-1F9E01F63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22</Pages>
  <Words>3136</Words>
  <Characters>17879</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vt:lpstr>
      <vt:lpstr>Introduction</vt:lpstr>
      <vt:lpstr>Define a complex problem in the workplace, including its scope and impact</vt:lpstr>
      <vt:lpstr>Analyse information on the identified problem, to help inform the decision-makin</vt:lpstr>
      <vt:lpstr>Propose a range of alternative solutions to the problem</vt:lpstr>
      <vt:lpstr>Using a decision-making technique, evaluate a range of solutions to identify the</vt:lpstr>
      <vt:lpstr>Develop a detailed plan for implementing the solution</vt:lpstr>
      <vt:lpstr>Communicate the plan to relevant stakeholders</vt:lpstr>
      <vt:lpstr>Assess appropriate monitoring and review techniques to ensure successful impleme</vt:lpstr>
      <vt:lpstr>Conclusion</vt:lpstr>
      <vt:lpstr>References</vt:lpstr>
      <vt:lpstr>Appendices</vt:lpstr>
      <vt:lpstr>Appendix A : </vt:lpstr>
    </vt:vector>
  </TitlesOfParts>
  <Company/>
  <LinksUpToDate>false</LinksUpToDate>
  <CharactersWithSpaces>20974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Morgan</dc:creator>
  <cp:lastModifiedBy>Robert Morgan (0551699)</cp:lastModifiedBy>
  <cp:revision>193</cp:revision>
  <dcterms:created xsi:type="dcterms:W3CDTF">2025-09-07T12:56:00Z</dcterms:created>
  <dcterms:modified xsi:type="dcterms:W3CDTF">2025-09-07T19:14:00Z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8c30c495a3a9e10682566f91d0153177f0229cb33760634f19fd459f3f48cb4b</vt:lpwstr>
  </property>
  <property fmtid="{D5CDD505-2E9C-101B-9397-08002B2CF9AE}" pid="3" name="ContentTypeId">
    <vt:lpwstr>0x01010097C3DBBDDD03D9419471381A29C7D881</vt:lpwstr>
  </property>
</Properties>
</file>