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6DE85" w14:textId="7CB0D116" w:rsidR="008E1FC9" w:rsidRDefault="008E1FC9" w:rsidP="008E1FC9">
      <w:r>
        <w:t xml:space="preserve">                                     </w:t>
      </w:r>
      <w:r>
        <w:rPr>
          <w:noProof/>
        </w:rPr>
        <w:drawing>
          <wp:inline distT="0" distB="0" distL="0" distR="0" wp14:anchorId="59BD9CAD" wp14:editId="5A30875E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35A26" w14:textId="77777777" w:rsidR="008E1FC9" w:rsidRDefault="008E1FC9" w:rsidP="008E1FC9"/>
    <w:p w14:paraId="2F5648BC" w14:textId="77777777" w:rsidR="008E1FC9" w:rsidRDefault="008E1FC9" w:rsidP="008E1FC9">
      <w:pPr>
        <w:rPr>
          <w:sz w:val="52"/>
          <w:szCs w:val="52"/>
        </w:rPr>
      </w:pPr>
    </w:p>
    <w:p w14:paraId="1C31217A" w14:textId="77777777" w:rsidR="008E1FC9" w:rsidRPr="000E2E7E" w:rsidRDefault="008E1FC9" w:rsidP="008E1FC9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8E1FC9">
        <w:rPr>
          <w:b/>
          <w:bCs/>
          <w:color w:val="000000" w:themeColor="text1"/>
          <w:sz w:val="48"/>
          <w:szCs w:val="48"/>
        </w:rPr>
        <w:t>ECAD5015</w:t>
      </w:r>
    </w:p>
    <w:p w14:paraId="23DDFC3F" w14:textId="77777777" w:rsidR="008E1FC9" w:rsidRPr="000E2E7E" w:rsidRDefault="008E1FC9" w:rsidP="008E1FC9">
      <w:pPr>
        <w:rPr>
          <w:b/>
          <w:bCs/>
          <w:sz w:val="52"/>
          <w:szCs w:val="52"/>
        </w:rPr>
      </w:pPr>
    </w:p>
    <w:p w14:paraId="1622B5D6" w14:textId="77777777" w:rsidR="008E1FC9" w:rsidRPr="008E1FC9" w:rsidRDefault="008E1FC9" w:rsidP="008E1FC9">
      <w:pPr>
        <w:rPr>
          <w:b/>
          <w:bCs/>
          <w:color w:val="000000" w:themeColor="text1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</w:t>
      </w:r>
      <w:r w:rsidRPr="008E1FC9">
        <w:rPr>
          <w:b/>
          <w:bCs/>
          <w:color w:val="000000" w:themeColor="text1"/>
          <w:sz w:val="52"/>
          <w:szCs w:val="52"/>
        </w:rPr>
        <w:t xml:space="preserve">: Deepening Practice </w:t>
      </w:r>
    </w:p>
    <w:p w14:paraId="4CA68804" w14:textId="1F18ECAF" w:rsidR="008E1FC9" w:rsidRPr="008E1FC9" w:rsidRDefault="008E1FC9" w:rsidP="008E1FC9">
      <w:pPr>
        <w:rPr>
          <w:b/>
          <w:bCs/>
          <w:color w:val="000000" w:themeColor="text1"/>
          <w:sz w:val="52"/>
          <w:szCs w:val="52"/>
        </w:rPr>
      </w:pPr>
      <w:r w:rsidRPr="008E1FC9">
        <w:rPr>
          <w:b/>
          <w:bCs/>
          <w:color w:val="000000" w:themeColor="text1"/>
          <w:sz w:val="52"/>
          <w:szCs w:val="52"/>
        </w:rPr>
        <w:t xml:space="preserve">ALN – Part 1 Journal </w:t>
      </w:r>
    </w:p>
    <w:p w14:paraId="2BBCE0EA" w14:textId="4ED481A2" w:rsidR="008E1FC9" w:rsidRPr="00D163BC" w:rsidRDefault="008E1FC9" w:rsidP="008E1FC9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>
        <w:rPr>
          <w:b/>
          <w:bCs/>
          <w:sz w:val="52"/>
          <w:szCs w:val="52"/>
        </w:rPr>
        <w:t xml:space="preserve"> Amy Beer</w:t>
      </w:r>
    </w:p>
    <w:p w14:paraId="080D3439" w14:textId="1CA8F407" w:rsidR="008E1FC9" w:rsidRPr="000E2E7E" w:rsidRDefault="008E1FC9" w:rsidP="008E1FC9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>
        <w:rPr>
          <w:b/>
          <w:bCs/>
          <w:sz w:val="52"/>
          <w:szCs w:val="52"/>
        </w:rPr>
        <w:t xml:space="preserve"> 2300707</w:t>
      </w:r>
    </w:p>
    <w:p w14:paraId="7D991F8F" w14:textId="77777777" w:rsidR="008E1FC9" w:rsidRDefault="008E1FC9" w:rsidP="008E1FC9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4396F722" w14:textId="77777777" w:rsidR="008E1FC9" w:rsidRDefault="008E1FC9" w:rsidP="008E1FC9">
      <w:pPr>
        <w:rPr>
          <w:b/>
          <w:bCs/>
          <w:sz w:val="52"/>
          <w:szCs w:val="52"/>
        </w:rPr>
      </w:pPr>
    </w:p>
    <w:p w14:paraId="69C6DE34" w14:textId="29515023" w:rsidR="008E1FC9" w:rsidRDefault="008E1FC9" w:rsidP="008E1FC9">
      <w:pPr>
        <w:rPr>
          <w:b/>
          <w:bCs/>
          <w:sz w:val="52"/>
          <w:szCs w:val="52"/>
        </w:rPr>
      </w:pPr>
    </w:p>
    <w:p w14:paraId="2F7C29E7" w14:textId="77777777" w:rsidR="008E1FC9" w:rsidRDefault="008E1FC9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br w:type="page"/>
      </w:r>
    </w:p>
    <w:p w14:paraId="06B40357" w14:textId="11278B9E" w:rsidR="00F01175" w:rsidRPr="00DD5969" w:rsidRDefault="00F01175" w:rsidP="00F01175">
      <w:r w:rsidRPr="00DD5969">
        <w:lastRenderedPageBreak/>
        <w:t xml:space="preserve">I acknowledge the use of </w:t>
      </w:r>
      <w:r w:rsidR="00856EB8">
        <w:t>ChatGPT</w:t>
      </w:r>
      <w:r w:rsidRPr="00DD5969">
        <w:t xml:space="preserve"> on </w:t>
      </w:r>
      <w:r w:rsidR="00856EB8">
        <w:t>14/</w:t>
      </w:r>
      <w:r w:rsidR="00CE7E63">
        <w:t>5/25</w:t>
      </w:r>
      <w:r w:rsidRPr="00DD5969">
        <w:t xml:space="preserve"> to </w:t>
      </w:r>
      <w:r w:rsidR="00CE7E63">
        <w:t>research</w:t>
      </w:r>
      <w:r w:rsidRPr="00DD5969">
        <w:t xml:space="preserve">. I used the prompt(s): </w:t>
      </w:r>
    </w:p>
    <w:p w14:paraId="42F0DA60" w14:textId="4D2713C3" w:rsidR="00F01175" w:rsidRPr="00DD5969" w:rsidRDefault="00F01175" w:rsidP="00F01175">
      <w:r w:rsidRPr="00DD5969">
        <w:t xml:space="preserve">1. </w:t>
      </w:r>
      <w:r w:rsidR="00C44F8E">
        <w:t>What are examples of barriers to inclusion?</w:t>
      </w:r>
    </w:p>
    <w:p w14:paraId="2CF67070" w14:textId="2FD13837" w:rsidR="00F01175" w:rsidRPr="00DD5969" w:rsidRDefault="00F01175" w:rsidP="00F01175">
      <w:r w:rsidRPr="00DD5969">
        <w:t xml:space="preserve">2. </w:t>
      </w:r>
      <w:r w:rsidR="000A2005">
        <w:t>how do visu</w:t>
      </w:r>
      <w:r w:rsidR="00C52516">
        <w:t>al timetables support learners?</w:t>
      </w:r>
    </w:p>
    <w:p w14:paraId="0544512F" w14:textId="3CA0AFDD" w:rsidR="00F01175" w:rsidRPr="00DD5969" w:rsidRDefault="00F01175" w:rsidP="00F01175">
      <w:r w:rsidRPr="00DD5969">
        <w:t xml:space="preserve">3. </w:t>
      </w:r>
      <w:r w:rsidR="00911190">
        <w:t xml:space="preserve">What are the limitations to </w:t>
      </w:r>
      <w:r w:rsidR="00EB6169">
        <w:t>assistive technology?</w:t>
      </w:r>
    </w:p>
    <w:p w14:paraId="28EB190B" w14:textId="77777777" w:rsidR="00F01175" w:rsidRDefault="00F01175" w:rsidP="00F01175">
      <w:r w:rsidRPr="00DD5969">
        <w:t xml:space="preserve">I confirm that I have not presented any AI generated text as my own work. </w:t>
      </w:r>
    </w:p>
    <w:p w14:paraId="503F594A" w14:textId="77777777" w:rsidR="008E1FC9" w:rsidRDefault="008E1FC9" w:rsidP="008E1FC9">
      <w:pPr>
        <w:rPr>
          <w:b/>
          <w:bCs/>
          <w:sz w:val="52"/>
          <w:szCs w:val="52"/>
        </w:rPr>
      </w:pPr>
    </w:p>
    <w:p w14:paraId="1126AC67" w14:textId="77777777" w:rsidR="008E1FC9" w:rsidRDefault="008E1FC9" w:rsidP="008E1FC9">
      <w:pPr>
        <w:rPr>
          <w:b/>
          <w:bCs/>
          <w:sz w:val="52"/>
          <w:szCs w:val="52"/>
        </w:rPr>
      </w:pPr>
    </w:p>
    <w:p w14:paraId="7911B144" w14:textId="77777777" w:rsidR="008E1FC9" w:rsidRDefault="008E1FC9" w:rsidP="008E1FC9">
      <w:pPr>
        <w:rPr>
          <w:b/>
          <w:bCs/>
          <w:sz w:val="52"/>
          <w:szCs w:val="52"/>
        </w:rPr>
      </w:pPr>
    </w:p>
    <w:p w14:paraId="1121E0E5" w14:textId="77777777" w:rsidR="008E1FC9" w:rsidRDefault="008E1FC9" w:rsidP="008E1FC9">
      <w:pPr>
        <w:rPr>
          <w:b/>
          <w:bCs/>
          <w:sz w:val="52"/>
          <w:szCs w:val="52"/>
        </w:rPr>
      </w:pPr>
    </w:p>
    <w:p w14:paraId="0F3E3E18" w14:textId="77777777" w:rsidR="008E1FC9" w:rsidRDefault="008E1FC9" w:rsidP="008E1FC9">
      <w:pPr>
        <w:rPr>
          <w:b/>
          <w:bCs/>
          <w:sz w:val="52"/>
          <w:szCs w:val="52"/>
        </w:rPr>
      </w:pPr>
    </w:p>
    <w:p w14:paraId="08FAF931" w14:textId="77777777" w:rsidR="008E1FC9" w:rsidRDefault="008E1FC9" w:rsidP="008E1FC9">
      <w:pPr>
        <w:rPr>
          <w:b/>
          <w:bCs/>
          <w:sz w:val="52"/>
          <w:szCs w:val="52"/>
        </w:rPr>
      </w:pPr>
    </w:p>
    <w:p w14:paraId="0B7BF798" w14:textId="77777777" w:rsidR="008E1FC9" w:rsidRDefault="008E1FC9" w:rsidP="008E1FC9">
      <w:pPr>
        <w:rPr>
          <w:b/>
          <w:bCs/>
          <w:sz w:val="52"/>
          <w:szCs w:val="52"/>
        </w:rPr>
      </w:pPr>
    </w:p>
    <w:p w14:paraId="0ED693D4" w14:textId="77777777" w:rsidR="008E1FC9" w:rsidRDefault="008E1FC9" w:rsidP="008E1FC9">
      <w:pPr>
        <w:rPr>
          <w:b/>
          <w:bCs/>
          <w:sz w:val="52"/>
          <w:szCs w:val="52"/>
        </w:rPr>
      </w:pPr>
    </w:p>
    <w:p w14:paraId="548D3A1F" w14:textId="77777777" w:rsidR="008E1FC9" w:rsidRDefault="008E1FC9" w:rsidP="008E1FC9">
      <w:pPr>
        <w:rPr>
          <w:b/>
          <w:bCs/>
          <w:sz w:val="52"/>
          <w:szCs w:val="52"/>
        </w:rPr>
      </w:pPr>
    </w:p>
    <w:p w14:paraId="78A3A577" w14:textId="77777777" w:rsidR="008E1FC9" w:rsidRDefault="008E1FC9" w:rsidP="008E1FC9">
      <w:pPr>
        <w:rPr>
          <w:b/>
          <w:bCs/>
          <w:sz w:val="52"/>
          <w:szCs w:val="52"/>
        </w:rPr>
      </w:pPr>
    </w:p>
    <w:p w14:paraId="2A87A151" w14:textId="56A844B2" w:rsidR="008E1FC9" w:rsidRDefault="008E1FC9" w:rsidP="008E1FC9">
      <w:pPr>
        <w:rPr>
          <w:b/>
          <w:bCs/>
          <w:sz w:val="52"/>
          <w:szCs w:val="52"/>
        </w:rPr>
      </w:pPr>
    </w:p>
    <w:p w14:paraId="55CB42E1" w14:textId="77777777" w:rsidR="000A2005" w:rsidRDefault="000A2005" w:rsidP="008E1FC9">
      <w:pPr>
        <w:rPr>
          <w:b/>
          <w:bCs/>
          <w:sz w:val="52"/>
          <w:szCs w:val="52"/>
        </w:rPr>
      </w:pPr>
    </w:p>
    <w:p w14:paraId="05973C41" w14:textId="77777777" w:rsidR="008E1FC9" w:rsidRDefault="008E1FC9" w:rsidP="008E1FC9">
      <w:pPr>
        <w:rPr>
          <w:b/>
          <w:bCs/>
          <w:sz w:val="52"/>
          <w:szCs w:val="52"/>
        </w:rPr>
      </w:pPr>
    </w:p>
    <w:p w14:paraId="202681F5" w14:textId="3EA0CF42" w:rsidR="006A002B" w:rsidRDefault="008B157E" w:rsidP="00F01175">
      <w:pPr>
        <w:jc w:val="center"/>
        <w:rPr>
          <w:sz w:val="36"/>
          <w:szCs w:val="36"/>
          <w:u w:val="single"/>
          <w:lang w:val="en-US"/>
        </w:rPr>
      </w:pPr>
      <w:r w:rsidRPr="008B157E">
        <w:rPr>
          <w:sz w:val="36"/>
          <w:szCs w:val="36"/>
          <w:u w:val="single"/>
          <w:lang w:val="en-US"/>
        </w:rPr>
        <w:lastRenderedPageBreak/>
        <w:t>My Inclusive Classroom</w:t>
      </w:r>
    </w:p>
    <w:p w14:paraId="4BB2FD3B" w14:textId="27463A5B" w:rsidR="00240A11" w:rsidRPr="004C768D" w:rsidRDefault="00CD5052" w:rsidP="0082263A">
      <w:r w:rsidRPr="004C768D">
        <w:rPr>
          <w:lang w:val="en-US"/>
        </w:rPr>
        <w:t>Inclusive practice</w:t>
      </w:r>
      <w:r w:rsidR="004C43E0" w:rsidRPr="004C768D">
        <w:rPr>
          <w:lang w:val="en-US"/>
        </w:rPr>
        <w:t>,</w:t>
      </w:r>
      <w:r w:rsidR="00E01C4A" w:rsidRPr="004C768D">
        <w:rPr>
          <w:lang w:val="en-US"/>
        </w:rPr>
        <w:t xml:space="preserve"> </w:t>
      </w:r>
      <w:r w:rsidR="004C43E0" w:rsidRPr="004C768D">
        <w:rPr>
          <w:lang w:val="en-US"/>
        </w:rPr>
        <w:t>when discussing additional learning needs,</w:t>
      </w:r>
      <w:r w:rsidRPr="004C768D">
        <w:rPr>
          <w:lang w:val="en-US"/>
        </w:rPr>
        <w:t xml:space="preserve"> </w:t>
      </w:r>
      <w:r w:rsidR="00F313B1" w:rsidRPr="004C768D">
        <w:rPr>
          <w:lang w:val="en-US"/>
        </w:rPr>
        <w:t xml:space="preserve">is </w:t>
      </w:r>
      <w:r w:rsidR="00425ADD" w:rsidRPr="004C768D">
        <w:rPr>
          <w:lang w:val="en-US"/>
        </w:rPr>
        <w:t xml:space="preserve">an approach to education that insures all </w:t>
      </w:r>
      <w:r w:rsidR="002C54A1" w:rsidRPr="004C768D">
        <w:rPr>
          <w:lang w:val="en-US"/>
        </w:rPr>
        <w:t xml:space="preserve">children </w:t>
      </w:r>
      <w:r w:rsidR="00425ADD" w:rsidRPr="004C768D">
        <w:rPr>
          <w:lang w:val="en-US"/>
        </w:rPr>
        <w:t xml:space="preserve">within the learning </w:t>
      </w:r>
      <w:r w:rsidR="009C7D1C" w:rsidRPr="004C768D">
        <w:rPr>
          <w:lang w:val="en-US"/>
        </w:rPr>
        <w:t xml:space="preserve">environment are treated fairly and provided with equal opportunities </w:t>
      </w:r>
      <w:r w:rsidR="000F4637" w:rsidRPr="004C768D">
        <w:rPr>
          <w:lang w:val="en-US"/>
        </w:rPr>
        <w:t xml:space="preserve">to meet </w:t>
      </w:r>
      <w:r w:rsidR="008B7F9E" w:rsidRPr="004C768D">
        <w:rPr>
          <w:lang w:val="en-US"/>
        </w:rPr>
        <w:t xml:space="preserve">each of their individual needs </w:t>
      </w:r>
      <w:r w:rsidR="00EF4BE7" w:rsidRPr="004C768D">
        <w:rPr>
          <w:lang w:val="en-US"/>
        </w:rPr>
        <w:t>(</w:t>
      </w:r>
      <w:r w:rsidR="0011291F" w:rsidRPr="004C768D">
        <w:rPr>
          <w:lang w:val="en-US"/>
        </w:rPr>
        <w:t>Care Learning, 2024)</w:t>
      </w:r>
      <w:r w:rsidR="000F4637" w:rsidRPr="004C768D">
        <w:rPr>
          <w:lang w:val="en-US"/>
        </w:rPr>
        <w:t>.</w:t>
      </w:r>
      <w:r w:rsidR="009F2CCC" w:rsidRPr="004C768D">
        <w:rPr>
          <w:lang w:val="en-US"/>
        </w:rPr>
        <w:t xml:space="preserve"> </w:t>
      </w:r>
      <w:r w:rsidR="001A115F" w:rsidRPr="004C768D">
        <w:rPr>
          <w:lang w:val="en-US"/>
        </w:rPr>
        <w:t>This</w:t>
      </w:r>
      <w:r w:rsidR="00654E80" w:rsidRPr="004C768D">
        <w:rPr>
          <w:lang w:val="en-US"/>
        </w:rPr>
        <w:t xml:space="preserve"> approach </w:t>
      </w:r>
      <w:r w:rsidR="003B4911" w:rsidRPr="004C768D">
        <w:rPr>
          <w:lang w:val="en-US"/>
        </w:rPr>
        <w:t>involves</w:t>
      </w:r>
      <w:r w:rsidR="007F7DDE" w:rsidRPr="004C768D">
        <w:rPr>
          <w:lang w:val="en-US"/>
        </w:rPr>
        <w:t xml:space="preserve"> ensuring that pupils </w:t>
      </w:r>
      <w:r w:rsidR="00DE2524" w:rsidRPr="004C768D">
        <w:rPr>
          <w:lang w:val="en-US"/>
        </w:rPr>
        <w:t xml:space="preserve">feel supported and </w:t>
      </w:r>
      <w:r w:rsidR="00297B9D" w:rsidRPr="004C768D">
        <w:rPr>
          <w:lang w:val="en-US"/>
        </w:rPr>
        <w:t>are</w:t>
      </w:r>
      <w:r w:rsidR="00DE2524" w:rsidRPr="004C768D">
        <w:rPr>
          <w:lang w:val="en-US"/>
        </w:rPr>
        <w:t xml:space="preserve"> encouraged to succeed in all areas of learning</w:t>
      </w:r>
      <w:r w:rsidR="00881E31" w:rsidRPr="004C768D">
        <w:rPr>
          <w:lang w:val="en-US"/>
        </w:rPr>
        <w:t xml:space="preserve"> and development</w:t>
      </w:r>
      <w:r w:rsidR="0052606A" w:rsidRPr="004C768D">
        <w:rPr>
          <w:lang w:val="en-US"/>
        </w:rPr>
        <w:t xml:space="preserve">. </w:t>
      </w:r>
      <w:r w:rsidR="00F61C31" w:rsidRPr="004C768D">
        <w:rPr>
          <w:lang w:val="en-US"/>
        </w:rPr>
        <w:t>Practicing inclusivity within the classroom</w:t>
      </w:r>
      <w:r w:rsidR="00297B9D" w:rsidRPr="004C768D">
        <w:rPr>
          <w:lang w:val="en-US"/>
        </w:rPr>
        <w:t xml:space="preserve"> relate</w:t>
      </w:r>
      <w:r w:rsidR="009C0BB0" w:rsidRPr="004C768D">
        <w:rPr>
          <w:lang w:val="en-US"/>
        </w:rPr>
        <w:t>s to the 4 purposes stated within the curriculum for Wales</w:t>
      </w:r>
      <w:r w:rsidR="001A115F" w:rsidRPr="004C768D">
        <w:rPr>
          <w:lang w:val="en-US"/>
        </w:rPr>
        <w:t xml:space="preserve"> by encouraging children to become </w:t>
      </w:r>
      <w:r w:rsidR="00A451F4" w:rsidRPr="004C768D">
        <w:rPr>
          <w:lang w:val="en-US"/>
        </w:rPr>
        <w:t>‘</w:t>
      </w:r>
      <w:r w:rsidR="001A115F" w:rsidRPr="004C768D">
        <w:t>healthy, confident individuals</w:t>
      </w:r>
      <w:r w:rsidR="00A451F4" w:rsidRPr="004C768D">
        <w:t>’</w:t>
      </w:r>
      <w:r w:rsidR="001A115F" w:rsidRPr="004C768D">
        <w:t xml:space="preserve"> and </w:t>
      </w:r>
      <w:r w:rsidR="00A451F4" w:rsidRPr="004C768D">
        <w:t>‘ambitious, capable learners’ (</w:t>
      </w:r>
      <w:r w:rsidR="007F0146" w:rsidRPr="004C768D">
        <w:t>Welsh Gov</w:t>
      </w:r>
      <w:r w:rsidR="00B37E0F" w:rsidRPr="004C768D">
        <w:t>ernment, 2022).</w:t>
      </w:r>
    </w:p>
    <w:p w14:paraId="7F4E7B18" w14:textId="73704CCE" w:rsidR="00240A11" w:rsidRPr="004C768D" w:rsidRDefault="00B37E0F" w:rsidP="0082263A">
      <w:r w:rsidRPr="004C768D">
        <w:t xml:space="preserve"> </w:t>
      </w:r>
      <w:r w:rsidR="005F20B9" w:rsidRPr="004C768D">
        <w:t xml:space="preserve">The Additional Learning Needs and Education Tribunal (Wales) Act </w:t>
      </w:r>
      <w:r w:rsidR="00883295" w:rsidRPr="004C768D">
        <w:t xml:space="preserve">which replaced the Special Educational Needs framework in 2018, </w:t>
      </w:r>
      <w:r w:rsidR="0015348F" w:rsidRPr="004C768D">
        <w:t xml:space="preserve">introduced a </w:t>
      </w:r>
      <w:r w:rsidR="00570462" w:rsidRPr="004C768D">
        <w:t xml:space="preserve">single unified system </w:t>
      </w:r>
      <w:r w:rsidR="00B803B4" w:rsidRPr="004C768D">
        <w:t>in relation to additional learning needs for children and adults between the ages of 0-25.</w:t>
      </w:r>
      <w:r w:rsidR="00F8583C" w:rsidRPr="004C768D">
        <w:t xml:space="preserve"> Although the act was developed in 2018, it began implementation in 2021 and </w:t>
      </w:r>
      <w:r w:rsidR="008457FB" w:rsidRPr="004C768D">
        <w:t>is expected to be fully implemented b</w:t>
      </w:r>
      <w:r w:rsidR="00A25AAB" w:rsidRPr="004C768D">
        <w:t>y</w:t>
      </w:r>
      <w:r w:rsidR="008457FB" w:rsidRPr="004C768D">
        <w:t xml:space="preserve"> 2025</w:t>
      </w:r>
      <w:r w:rsidR="008902E0" w:rsidRPr="004C768D">
        <w:t xml:space="preserve"> </w:t>
      </w:r>
      <w:r w:rsidR="00A25AAB" w:rsidRPr="004C768D">
        <w:t>(</w:t>
      </w:r>
      <w:r w:rsidR="008902E0" w:rsidRPr="004C768D">
        <w:t xml:space="preserve">Welsh Government, 2021). </w:t>
      </w:r>
      <w:r w:rsidR="00FF478A" w:rsidRPr="004C768D">
        <w:t xml:space="preserve">Increased participation of children was </w:t>
      </w:r>
      <w:r w:rsidR="00316CC8" w:rsidRPr="004C768D">
        <w:t xml:space="preserve">a requirement of </w:t>
      </w:r>
      <w:r w:rsidR="00C23387" w:rsidRPr="004C768D">
        <w:t xml:space="preserve">the </w:t>
      </w:r>
      <w:r w:rsidR="000234AA" w:rsidRPr="004C768D">
        <w:t>act;</w:t>
      </w:r>
      <w:r w:rsidR="00C23387" w:rsidRPr="004C768D">
        <w:t xml:space="preserve"> it discussed the importance of </w:t>
      </w:r>
      <w:r w:rsidR="000F4BFD" w:rsidRPr="004C768D">
        <w:t xml:space="preserve">learners </w:t>
      </w:r>
      <w:r w:rsidR="00AF6052" w:rsidRPr="004C768D">
        <w:t xml:space="preserve">and </w:t>
      </w:r>
      <w:r w:rsidR="000234AA" w:rsidRPr="004C768D">
        <w:t>parents’</w:t>
      </w:r>
      <w:r w:rsidR="00AF6052" w:rsidRPr="004C768D">
        <w:t xml:space="preserve"> </w:t>
      </w:r>
      <w:r w:rsidR="000F4BFD" w:rsidRPr="004C768D">
        <w:t xml:space="preserve">views being included within the </w:t>
      </w:r>
      <w:r w:rsidR="00AF6052" w:rsidRPr="004C768D">
        <w:t xml:space="preserve">planning process </w:t>
      </w:r>
      <w:r w:rsidR="0019609A" w:rsidRPr="004C768D">
        <w:t>that increases collaboration</w:t>
      </w:r>
      <w:r w:rsidR="000234AA" w:rsidRPr="004C768D">
        <w:t xml:space="preserve">. Collaboration is encouraged throughout the act </w:t>
      </w:r>
      <w:r w:rsidR="001F4CE2" w:rsidRPr="004C768D">
        <w:t xml:space="preserve">when sharing information with different agencies to </w:t>
      </w:r>
      <w:r w:rsidR="0004737A" w:rsidRPr="004C768D">
        <w:t xml:space="preserve">gain the best support for children in order to provide the best outcomes </w:t>
      </w:r>
      <w:r w:rsidR="002606B2" w:rsidRPr="004C768D">
        <w:t>for them (</w:t>
      </w:r>
      <w:r w:rsidR="00CB34A4" w:rsidRPr="004C768D">
        <w:t>Pembrokeshire County Council</w:t>
      </w:r>
      <w:r w:rsidR="003D1EF2" w:rsidRPr="004C768D">
        <w:t>, 2021)</w:t>
      </w:r>
      <w:r w:rsidR="001F4CE2" w:rsidRPr="004C768D">
        <w:t xml:space="preserve">. </w:t>
      </w:r>
      <w:r w:rsidR="00B34810" w:rsidRPr="004C768D">
        <w:t xml:space="preserve">This act was the first to introduce individual development plans (IDP’s) in Wales </w:t>
      </w:r>
      <w:r w:rsidR="004E5C0C" w:rsidRPr="004C768D">
        <w:t>that replaced the statements of SEN (</w:t>
      </w:r>
      <w:r w:rsidR="00B41846" w:rsidRPr="004C768D">
        <w:t>Welsh Government 2021)</w:t>
      </w:r>
      <w:r w:rsidR="009E6511" w:rsidRPr="004C768D">
        <w:t>. They</w:t>
      </w:r>
      <w:r w:rsidR="00184543" w:rsidRPr="004C768D">
        <w:t xml:space="preserve"> </w:t>
      </w:r>
      <w:r w:rsidR="00A369BE" w:rsidRPr="004C768D">
        <w:t>outline sp</w:t>
      </w:r>
      <w:r w:rsidR="00E62BAC" w:rsidRPr="004C768D">
        <w:t xml:space="preserve">ecific needs of children and young people in Wales </w:t>
      </w:r>
      <w:r w:rsidR="00880C0E" w:rsidRPr="004C768D">
        <w:t xml:space="preserve">and the support </w:t>
      </w:r>
      <w:r w:rsidR="009E6511" w:rsidRPr="004C768D">
        <w:t>required for them</w:t>
      </w:r>
      <w:r w:rsidR="00EE0356" w:rsidRPr="004C768D">
        <w:t xml:space="preserve"> to learn and develop </w:t>
      </w:r>
      <w:r w:rsidR="00021AB2" w:rsidRPr="004C768D">
        <w:t xml:space="preserve">(Welsh Government, 2022). </w:t>
      </w:r>
      <w:r w:rsidR="00A23BA8" w:rsidRPr="004C768D">
        <w:t>IDP’s</w:t>
      </w:r>
      <w:r w:rsidR="00021AB2" w:rsidRPr="004C768D">
        <w:t xml:space="preserve"> are created in collaboration with </w:t>
      </w:r>
      <w:r w:rsidR="003A1F12" w:rsidRPr="004C768D">
        <w:t>the child or young person</w:t>
      </w:r>
      <w:r w:rsidR="00B27BC3" w:rsidRPr="004C768D">
        <w:t xml:space="preserve">, parents and carers, agencies, and </w:t>
      </w:r>
      <w:r w:rsidR="00EC1302" w:rsidRPr="004C768D">
        <w:t xml:space="preserve">educational professionals and need regular reviews </w:t>
      </w:r>
      <w:r w:rsidR="00D067B4" w:rsidRPr="004C768D">
        <w:t>to update changes (</w:t>
      </w:r>
      <w:r w:rsidR="00A077DE" w:rsidRPr="004C768D">
        <w:t xml:space="preserve">Snap Cymru, 2025). </w:t>
      </w:r>
    </w:p>
    <w:p w14:paraId="67C28363" w14:textId="296314C3" w:rsidR="001A115F" w:rsidRPr="004C768D" w:rsidRDefault="00802853" w:rsidP="0082263A">
      <w:r w:rsidRPr="004C768D">
        <w:t>Th</w:t>
      </w:r>
      <w:r w:rsidR="00D65C2D" w:rsidRPr="004C768D">
        <w:t>e</w:t>
      </w:r>
      <w:r w:rsidR="00167403" w:rsidRPr="004C768D">
        <w:t xml:space="preserve"> statutory guidance created by the Welsh government </w:t>
      </w:r>
      <w:r w:rsidR="007D5A99" w:rsidRPr="004C768D">
        <w:t xml:space="preserve">to </w:t>
      </w:r>
      <w:r w:rsidR="00AC67CE" w:rsidRPr="004C768D">
        <w:t>support the Additional Learning Needs and Education Tribunal (Wales) Act</w:t>
      </w:r>
      <w:r w:rsidR="00D65C2D" w:rsidRPr="004C768D">
        <w:t xml:space="preserve"> is the Additional Learning Needs (ALN) Code for Wales 2021. It </w:t>
      </w:r>
      <w:r w:rsidR="00784723" w:rsidRPr="004C768D">
        <w:t xml:space="preserve">provides schools and local authorities with advice and instructions </w:t>
      </w:r>
      <w:r w:rsidR="00D36B30" w:rsidRPr="004C768D">
        <w:t xml:space="preserve">on how to assess and identify the needs of </w:t>
      </w:r>
      <w:r w:rsidR="00BF115D" w:rsidRPr="004C768D">
        <w:t>children and young people from 0-25 (</w:t>
      </w:r>
      <w:r w:rsidR="00ED3DEF" w:rsidRPr="004C768D">
        <w:t xml:space="preserve">Welsh government, 2021). </w:t>
      </w:r>
      <w:r w:rsidR="00240A11" w:rsidRPr="004C768D">
        <w:t xml:space="preserve">As well as this, the </w:t>
      </w:r>
      <w:r w:rsidR="009A434E" w:rsidRPr="004C768D">
        <w:t xml:space="preserve">Additional Learning Needs (ALN) Code for Wales </w:t>
      </w:r>
      <w:r w:rsidR="009E2CAB" w:rsidRPr="004C768D">
        <w:t xml:space="preserve">places emphasis on a person-centred approach </w:t>
      </w:r>
      <w:r w:rsidR="00E57252" w:rsidRPr="004C768D">
        <w:t xml:space="preserve">when </w:t>
      </w:r>
      <w:r w:rsidR="00A03AC9" w:rsidRPr="004C768D">
        <w:t xml:space="preserve">making decisions relating to additional learning need support </w:t>
      </w:r>
      <w:r w:rsidR="00F811F6" w:rsidRPr="004C768D">
        <w:t>for individuals and it also outlines the</w:t>
      </w:r>
      <w:r w:rsidR="0046726E" w:rsidRPr="004C768D">
        <w:t xml:space="preserve"> </w:t>
      </w:r>
      <w:r w:rsidR="00762059" w:rsidRPr="004C768D">
        <w:t xml:space="preserve">various </w:t>
      </w:r>
      <w:r w:rsidR="0046726E" w:rsidRPr="004C768D">
        <w:t>duties of different public organisations</w:t>
      </w:r>
      <w:r w:rsidR="00762059" w:rsidRPr="004C768D">
        <w:t xml:space="preserve"> </w:t>
      </w:r>
      <w:r w:rsidR="0046726E" w:rsidRPr="004C768D">
        <w:t>such as local authorities, schools, and health services</w:t>
      </w:r>
      <w:r w:rsidR="00762059" w:rsidRPr="004C768D">
        <w:t xml:space="preserve"> when collaborating</w:t>
      </w:r>
      <w:r w:rsidR="0046726E" w:rsidRPr="004C768D">
        <w:t xml:space="preserve"> in recognising and addressing the needs of individuals with Additional Learning Needs (ALN)</w:t>
      </w:r>
      <w:r w:rsidR="00762059" w:rsidRPr="004C768D">
        <w:t xml:space="preserve"> (</w:t>
      </w:r>
      <w:r w:rsidR="00EA7110" w:rsidRPr="004C768D">
        <w:t xml:space="preserve">National Autistic Society, 2021). </w:t>
      </w:r>
    </w:p>
    <w:p w14:paraId="1D999D58" w14:textId="1197FF11" w:rsidR="00D73F7E" w:rsidRPr="004C768D" w:rsidRDefault="0045722B" w:rsidP="008B157E">
      <w:r w:rsidRPr="004C768D">
        <w:t xml:space="preserve">The implementation of inclusion within a classroom is essential </w:t>
      </w:r>
      <w:r w:rsidR="00514C65" w:rsidRPr="004C768D">
        <w:t xml:space="preserve">to support the diversity of all learners </w:t>
      </w:r>
      <w:r w:rsidR="00535425" w:rsidRPr="004C768D">
        <w:t xml:space="preserve">and helps to remove many barriers to their learning. For example, it supports the need for differentiation </w:t>
      </w:r>
      <w:r w:rsidR="00387C98" w:rsidRPr="004C768D">
        <w:t xml:space="preserve">and support strategies for all children to aid them </w:t>
      </w:r>
      <w:r w:rsidR="00387C98" w:rsidRPr="004C768D">
        <w:lastRenderedPageBreak/>
        <w:t>in developing their learning to the best of their ability</w:t>
      </w:r>
      <w:r w:rsidR="006F7F03" w:rsidRPr="004C768D">
        <w:t xml:space="preserve">. This </w:t>
      </w:r>
      <w:r w:rsidR="008E0F01" w:rsidRPr="004C768D">
        <w:t>promote</w:t>
      </w:r>
      <w:r w:rsidR="006F7F03" w:rsidRPr="004C768D">
        <w:t xml:space="preserve">s </w:t>
      </w:r>
      <w:r w:rsidR="008E0F01" w:rsidRPr="004C768D">
        <w:t>achievements for all pupils</w:t>
      </w:r>
      <w:r w:rsidR="006F7F03" w:rsidRPr="004C768D">
        <w:t xml:space="preserve"> within the classroom </w:t>
      </w:r>
      <w:r w:rsidR="00473990" w:rsidRPr="004C768D">
        <w:t xml:space="preserve">(Disability help, 2024). </w:t>
      </w:r>
      <w:r w:rsidR="006557E2" w:rsidRPr="004C768D">
        <w:t xml:space="preserve">Despite the many improvements to the </w:t>
      </w:r>
      <w:r w:rsidR="001F0316" w:rsidRPr="004C768D">
        <w:t xml:space="preserve">recognition of additional learning needs in Wales, </w:t>
      </w:r>
      <w:r w:rsidR="00F5565B" w:rsidRPr="004C768D">
        <w:t xml:space="preserve">there are still a number of barriers to be addressed. These can include </w:t>
      </w:r>
      <w:r w:rsidR="0064061C" w:rsidRPr="004C768D">
        <w:t xml:space="preserve">a lack of staff training, </w:t>
      </w:r>
      <w:r w:rsidR="000C4397" w:rsidRPr="004C768D">
        <w:t xml:space="preserve">physical barriers such as not having ramps or </w:t>
      </w:r>
      <w:r w:rsidR="00816599" w:rsidRPr="004C768D">
        <w:t>lift within</w:t>
      </w:r>
      <w:r w:rsidR="000C4397" w:rsidRPr="004C768D">
        <w:t xml:space="preserve"> a</w:t>
      </w:r>
      <w:r w:rsidR="00816599" w:rsidRPr="004C768D">
        <w:t xml:space="preserve"> school for wheelchair users, </w:t>
      </w:r>
      <w:r w:rsidR="00A81DFA" w:rsidRPr="004C768D">
        <w:t xml:space="preserve">insufficient funding leading to poor resources for learners with additional learning needs, and </w:t>
      </w:r>
      <w:r w:rsidR="00CE732B" w:rsidRPr="004C768D">
        <w:t xml:space="preserve">school based policies that may not support the </w:t>
      </w:r>
      <w:r w:rsidR="008763B3" w:rsidRPr="004C768D">
        <w:t>needs of all learners within the school (</w:t>
      </w:r>
      <w:r w:rsidR="008F4EF3" w:rsidRPr="004C768D">
        <w:t>Glazzard, J. 2011</w:t>
      </w:r>
      <w:r w:rsidR="00E31F00" w:rsidRPr="004C768D">
        <w:t>; Marymount University, 2023</w:t>
      </w:r>
      <w:r w:rsidR="008F4EF3" w:rsidRPr="004C768D">
        <w:t xml:space="preserve">). </w:t>
      </w:r>
    </w:p>
    <w:p w14:paraId="15F3151F" w14:textId="47AE312F" w:rsidR="00D73F7E" w:rsidRPr="004C768D" w:rsidRDefault="00D73F7E" w:rsidP="008B157E">
      <w:pPr>
        <w:rPr>
          <w:lang w:val="en-US"/>
        </w:rPr>
      </w:pPr>
    </w:p>
    <w:p w14:paraId="55004A3B" w14:textId="64B38E0D" w:rsidR="004D46E3" w:rsidRPr="004C768D" w:rsidRDefault="0096710E" w:rsidP="008B157E">
      <w:pPr>
        <w:rPr>
          <w:u w:val="single"/>
          <w:lang w:val="en-US"/>
        </w:rPr>
      </w:pPr>
      <w:r w:rsidRPr="004C768D">
        <w:rPr>
          <w:noProof/>
        </w:rPr>
        <w:drawing>
          <wp:anchor distT="0" distB="0" distL="114300" distR="114300" simplePos="0" relativeHeight="251658240" behindDoc="0" locked="0" layoutInCell="1" allowOverlap="1" wp14:anchorId="77609FCC" wp14:editId="00C1B23B">
            <wp:simplePos x="0" y="0"/>
            <wp:positionH relativeFrom="column">
              <wp:posOffset>-514350</wp:posOffset>
            </wp:positionH>
            <wp:positionV relativeFrom="paragraph">
              <wp:posOffset>346075</wp:posOffset>
            </wp:positionV>
            <wp:extent cx="4719955" cy="2647315"/>
            <wp:effectExtent l="0" t="0" r="4445" b="635"/>
            <wp:wrapSquare wrapText="bothSides"/>
            <wp:docPr id="140058214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582140" name="Picture 1" descr="A screenshot of a phon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28F" w:rsidRPr="004C768D">
        <w:rPr>
          <w:u w:val="single"/>
          <w:lang w:val="en-US"/>
        </w:rPr>
        <w:t xml:space="preserve">Visual Timetables </w:t>
      </w:r>
    </w:p>
    <w:p w14:paraId="54A028D8" w14:textId="3A43B204" w:rsidR="0009028F" w:rsidRPr="004C768D" w:rsidRDefault="0009028F" w:rsidP="008B157E">
      <w:pPr>
        <w:rPr>
          <w:u w:val="single"/>
          <w:lang w:val="en-US"/>
        </w:rPr>
      </w:pPr>
    </w:p>
    <w:p w14:paraId="3AEC080A" w14:textId="169A308E" w:rsidR="0009028F" w:rsidRPr="004C768D" w:rsidRDefault="0009028F" w:rsidP="008B157E">
      <w:pPr>
        <w:rPr>
          <w:u w:val="single"/>
          <w:lang w:val="en-US"/>
        </w:rPr>
      </w:pPr>
    </w:p>
    <w:p w14:paraId="0E8907D7" w14:textId="2B049107" w:rsidR="0009028F" w:rsidRPr="004C768D" w:rsidRDefault="0009028F" w:rsidP="008B157E">
      <w:pPr>
        <w:rPr>
          <w:u w:val="single"/>
          <w:lang w:val="en-US"/>
        </w:rPr>
      </w:pPr>
    </w:p>
    <w:p w14:paraId="704658C0" w14:textId="14CE7C0B" w:rsidR="0009028F" w:rsidRPr="004C768D" w:rsidRDefault="0009028F" w:rsidP="008B157E">
      <w:pPr>
        <w:rPr>
          <w:u w:val="single"/>
          <w:lang w:val="en-US"/>
        </w:rPr>
      </w:pPr>
    </w:p>
    <w:p w14:paraId="6258B252" w14:textId="77777777" w:rsidR="001C54D4" w:rsidRPr="004C768D" w:rsidRDefault="001C54D4" w:rsidP="008B157E">
      <w:pPr>
        <w:rPr>
          <w:lang w:val="en-US"/>
        </w:rPr>
      </w:pPr>
    </w:p>
    <w:p w14:paraId="0781206D" w14:textId="1C32C5A8" w:rsidR="0096710E" w:rsidRPr="004C768D" w:rsidRDefault="0096710E" w:rsidP="008B157E">
      <w:pPr>
        <w:rPr>
          <w:lang w:val="en-US"/>
        </w:rPr>
      </w:pPr>
      <w:r w:rsidRPr="004C768D">
        <w:rPr>
          <w:lang w:val="en-US"/>
        </w:rPr>
        <w:t>(Planbee, 2024)</w:t>
      </w:r>
    </w:p>
    <w:p w14:paraId="5D2706EA" w14:textId="77777777" w:rsidR="00534C1B" w:rsidRPr="004C768D" w:rsidRDefault="00534C1B" w:rsidP="008B157E">
      <w:pPr>
        <w:rPr>
          <w:lang w:val="en-US"/>
        </w:rPr>
      </w:pPr>
    </w:p>
    <w:p w14:paraId="610EB7C9" w14:textId="77777777" w:rsidR="004C768D" w:rsidRDefault="004C768D" w:rsidP="008B157E">
      <w:pPr>
        <w:rPr>
          <w:lang w:val="en-US"/>
        </w:rPr>
      </w:pPr>
    </w:p>
    <w:p w14:paraId="18165CDC" w14:textId="77777777" w:rsidR="004C768D" w:rsidRDefault="004C768D" w:rsidP="008B157E">
      <w:pPr>
        <w:rPr>
          <w:lang w:val="en-US"/>
        </w:rPr>
      </w:pPr>
    </w:p>
    <w:p w14:paraId="5B254465" w14:textId="379B6F6F" w:rsidR="0096710E" w:rsidRPr="004C768D" w:rsidRDefault="000C6004" w:rsidP="008B157E">
      <w:r w:rsidRPr="004C768D">
        <w:rPr>
          <w:lang w:val="en-US"/>
        </w:rPr>
        <w:t xml:space="preserve">Visual timetables are </w:t>
      </w:r>
      <w:r w:rsidR="00006169" w:rsidRPr="004C768D">
        <w:rPr>
          <w:lang w:val="en-US"/>
        </w:rPr>
        <w:t xml:space="preserve">regularly noticed to be </w:t>
      </w:r>
      <w:r w:rsidR="00975C82" w:rsidRPr="004C768D">
        <w:rPr>
          <w:lang w:val="en-US"/>
        </w:rPr>
        <w:t xml:space="preserve">a beneficial tool </w:t>
      </w:r>
      <w:r w:rsidR="003834E3" w:rsidRPr="004C768D">
        <w:rPr>
          <w:lang w:val="en-US"/>
        </w:rPr>
        <w:t xml:space="preserve">used within classrooms to support learners with additional learning needs (ALN) including </w:t>
      </w:r>
      <w:r w:rsidR="009E319E" w:rsidRPr="004C768D">
        <w:rPr>
          <w:lang w:val="en-US"/>
        </w:rPr>
        <w:t>autism spectrum disorder</w:t>
      </w:r>
      <w:r w:rsidR="00E553C1" w:rsidRPr="004C768D">
        <w:rPr>
          <w:lang w:val="en-US"/>
        </w:rPr>
        <w:t xml:space="preserve"> (ASD, </w:t>
      </w:r>
      <w:r w:rsidR="00FB5FB8" w:rsidRPr="004C768D">
        <w:rPr>
          <w:lang w:val="en-US"/>
        </w:rPr>
        <w:t xml:space="preserve">speech and language delays, </w:t>
      </w:r>
      <w:r w:rsidR="00E305E2" w:rsidRPr="004C768D">
        <w:t>attention deficit hyperactivity disorder</w:t>
      </w:r>
      <w:r w:rsidR="009B1425" w:rsidRPr="004C768D">
        <w:t xml:space="preserve"> (ADHD), and </w:t>
      </w:r>
      <w:r w:rsidR="0013461F" w:rsidRPr="004C768D">
        <w:t xml:space="preserve">those with behavioural </w:t>
      </w:r>
      <w:r w:rsidR="00393DD8" w:rsidRPr="004C768D">
        <w:t>needs (</w:t>
      </w:r>
      <w:r w:rsidR="005F4A8D" w:rsidRPr="004C768D">
        <w:t xml:space="preserve">Macdonald, A., Trembath, D., Ashburner, J., Costley, D. and </w:t>
      </w:r>
      <w:r w:rsidR="00395669" w:rsidRPr="004C768D">
        <w:t>Keen</w:t>
      </w:r>
      <w:r w:rsidR="005F4A8D" w:rsidRPr="004C768D">
        <w:t>,</w:t>
      </w:r>
      <w:r w:rsidR="00395669" w:rsidRPr="004C768D">
        <w:t xml:space="preserve"> D. 2018). </w:t>
      </w:r>
      <w:r w:rsidR="000B2168" w:rsidRPr="004C768D">
        <w:t xml:space="preserve">A visual </w:t>
      </w:r>
      <w:r w:rsidR="002039AA" w:rsidRPr="004C768D">
        <w:t>timetable</w:t>
      </w:r>
      <w:r w:rsidR="000B2168" w:rsidRPr="004C768D">
        <w:t xml:space="preserve"> will</w:t>
      </w:r>
      <w:r w:rsidR="00842D6F" w:rsidRPr="004C768D">
        <w:t xml:space="preserve"> allow individuals to </w:t>
      </w:r>
      <w:r w:rsidR="00170818" w:rsidRPr="004C768D">
        <w:t xml:space="preserve">view what is happening over a period of time using </w:t>
      </w:r>
      <w:r w:rsidR="00576FE5" w:rsidRPr="004C768D">
        <w:t xml:space="preserve">cartoon images, photographs, and </w:t>
      </w:r>
      <w:r w:rsidR="00576251" w:rsidRPr="004C768D">
        <w:t>symbols (</w:t>
      </w:r>
      <w:r w:rsidR="004F4053" w:rsidRPr="004C768D">
        <w:t>NHS Wales, 2025)</w:t>
      </w:r>
      <w:r w:rsidR="00751D25" w:rsidRPr="004C768D">
        <w:t>. This can often</w:t>
      </w:r>
      <w:r w:rsidR="005F2998" w:rsidRPr="004C768D">
        <w:t xml:space="preserve"> reinforce understanding</w:t>
      </w:r>
      <w:r w:rsidR="006B56FD" w:rsidRPr="004C768D">
        <w:t xml:space="preserve"> </w:t>
      </w:r>
      <w:r w:rsidR="00F262A9" w:rsidRPr="004C768D">
        <w:t>of routines and transitions throughout the day</w:t>
      </w:r>
      <w:r w:rsidR="00C02EFA" w:rsidRPr="004C768D">
        <w:t>, sets expectations for individuals ensuring that they always know what is coming next</w:t>
      </w:r>
      <w:r w:rsidR="003D3826" w:rsidRPr="004C768D">
        <w:t xml:space="preserve"> </w:t>
      </w:r>
      <w:r w:rsidR="00944D59" w:rsidRPr="004C768D">
        <w:t xml:space="preserve">and this in turn will result in a decrease of anxiety and stress leading to </w:t>
      </w:r>
      <w:r w:rsidR="00B45F6F" w:rsidRPr="004C768D">
        <w:t>enhanced emotional regulation</w:t>
      </w:r>
      <w:r w:rsidR="00944D59" w:rsidRPr="004C768D">
        <w:t xml:space="preserve"> (</w:t>
      </w:r>
      <w:r w:rsidR="000E60EB" w:rsidRPr="004C768D">
        <w:t xml:space="preserve">ND Institute, 2025). </w:t>
      </w:r>
    </w:p>
    <w:p w14:paraId="6CCDD032" w14:textId="5AE696BA" w:rsidR="0096710E" w:rsidRPr="004C768D" w:rsidRDefault="00EF4719" w:rsidP="008B157E">
      <w:pPr>
        <w:rPr>
          <w:lang w:val="en-US"/>
        </w:rPr>
      </w:pPr>
      <w:r w:rsidRPr="004C768D">
        <w:t xml:space="preserve">When </w:t>
      </w:r>
      <w:r w:rsidR="00345F36" w:rsidRPr="004C768D">
        <w:t xml:space="preserve">on placement, I </w:t>
      </w:r>
      <w:r w:rsidR="002D4859" w:rsidRPr="004C768D">
        <w:t xml:space="preserve">was </w:t>
      </w:r>
      <w:r w:rsidR="00954313" w:rsidRPr="004C768D">
        <w:t>given the opportunity</w:t>
      </w:r>
      <w:r w:rsidR="002D4859" w:rsidRPr="004C768D">
        <w:t xml:space="preserve"> to observe a visual timetable being used for a learner with autism spectrum disorder (ASD).</w:t>
      </w:r>
      <w:r w:rsidR="004C7E22" w:rsidRPr="004C768D">
        <w:t xml:space="preserve"> The timetable demonstrated a clear routine for the day using pictures and words</w:t>
      </w:r>
      <w:r w:rsidR="009F2B5A" w:rsidRPr="004C768D">
        <w:t xml:space="preserve"> and also showed a</w:t>
      </w:r>
      <w:r w:rsidR="0005480F" w:rsidRPr="004C768D">
        <w:t xml:space="preserve"> sequence of the whole day.</w:t>
      </w:r>
      <w:r w:rsidR="002D4859" w:rsidRPr="004C768D">
        <w:t xml:space="preserve"> </w:t>
      </w:r>
      <w:r w:rsidR="00EF5D7C" w:rsidRPr="004C768D">
        <w:t xml:space="preserve">It was clear to see throughout the observation that the </w:t>
      </w:r>
      <w:r w:rsidR="00D524EE" w:rsidRPr="004C768D">
        <w:t xml:space="preserve">individual understood the </w:t>
      </w:r>
      <w:r w:rsidR="00242284" w:rsidRPr="004C768D">
        <w:t xml:space="preserve">events happening throughout the day such as break times and physical education sessions and what time they would be taking place, </w:t>
      </w:r>
      <w:r w:rsidR="007A3443" w:rsidRPr="004C768D">
        <w:t xml:space="preserve">supporting them to experience a </w:t>
      </w:r>
      <w:r w:rsidR="007A3443" w:rsidRPr="004C768D">
        <w:lastRenderedPageBreak/>
        <w:t xml:space="preserve">smooth and expected transition. </w:t>
      </w:r>
      <w:r w:rsidR="00F53242" w:rsidRPr="004C768D">
        <w:t xml:space="preserve">Discussing each transition </w:t>
      </w:r>
      <w:r w:rsidR="001A04ED" w:rsidRPr="004C768D">
        <w:t xml:space="preserve">with class allowed me to </w:t>
      </w:r>
      <w:r w:rsidR="000702EE" w:rsidRPr="004C768D">
        <w:t xml:space="preserve">prepare students prior to the change of session, </w:t>
      </w:r>
      <w:r w:rsidR="000108F8" w:rsidRPr="004C768D">
        <w:t xml:space="preserve">it appeared that the children enjoyed discussing the previous session </w:t>
      </w:r>
      <w:r w:rsidR="00B5033C" w:rsidRPr="004C768D">
        <w:t>to provide them with a sense of achievement</w:t>
      </w:r>
      <w:r w:rsidR="00DF3A81" w:rsidRPr="004C768D">
        <w:t xml:space="preserve"> and this inclusive </w:t>
      </w:r>
      <w:r w:rsidR="007B4515" w:rsidRPr="004C768D">
        <w:t xml:space="preserve">strategy allowed a supportive </w:t>
      </w:r>
      <w:r w:rsidR="00470693" w:rsidRPr="004C768D">
        <w:t xml:space="preserve">classroom environment to where all learners felt </w:t>
      </w:r>
      <w:r w:rsidR="00CD5D84" w:rsidRPr="004C768D">
        <w:rPr>
          <w:noProof/>
        </w:rPr>
        <w:drawing>
          <wp:anchor distT="0" distB="0" distL="114300" distR="114300" simplePos="0" relativeHeight="251659264" behindDoc="0" locked="0" layoutInCell="1" allowOverlap="1" wp14:anchorId="334EDC89" wp14:editId="0EABD568">
            <wp:simplePos x="0" y="0"/>
            <wp:positionH relativeFrom="column">
              <wp:posOffset>4040505</wp:posOffset>
            </wp:positionH>
            <wp:positionV relativeFrom="paragraph">
              <wp:posOffset>892810</wp:posOffset>
            </wp:positionV>
            <wp:extent cx="2515235" cy="3263900"/>
            <wp:effectExtent l="0" t="0" r="0" b="0"/>
            <wp:wrapSquare wrapText="bothSides"/>
            <wp:docPr id="371944879" name="Picture 1" descr="A poster with pictures of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944879" name="Picture 1" descr="A poster with pictures of childre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693" w:rsidRPr="004C768D">
        <w:t xml:space="preserve">included and understood. </w:t>
      </w:r>
    </w:p>
    <w:p w14:paraId="72728DD5" w14:textId="29195C19" w:rsidR="009E5648" w:rsidRDefault="00CD5D84" w:rsidP="009E5648">
      <w:pPr>
        <w:rPr>
          <w:sz w:val="28"/>
          <w:szCs w:val="28"/>
          <w:lang w:val="en-US"/>
        </w:rPr>
      </w:pPr>
      <w:r w:rsidRPr="004C768D">
        <w:rPr>
          <w:lang w:val="en-US"/>
        </w:rPr>
        <w:t xml:space="preserve">However, </w:t>
      </w:r>
      <w:r w:rsidR="004C768D" w:rsidRPr="004C768D">
        <w:rPr>
          <w:lang w:val="en-US"/>
        </w:rPr>
        <w:t xml:space="preserve">despite the may benefits to using a visual timetable, they also come with limitations that should be considered. </w:t>
      </w:r>
      <w:r w:rsidR="00165D09">
        <w:rPr>
          <w:lang w:val="en-US"/>
        </w:rPr>
        <w:t xml:space="preserve">Over relying on the visual timetable can </w:t>
      </w:r>
      <w:r w:rsidR="000A3982">
        <w:rPr>
          <w:lang w:val="en-US"/>
        </w:rPr>
        <w:t xml:space="preserve">delay </w:t>
      </w:r>
      <w:r w:rsidR="00464883">
        <w:rPr>
          <w:lang w:val="en-US"/>
        </w:rPr>
        <w:t>individuals’</w:t>
      </w:r>
      <w:r w:rsidR="000A3982">
        <w:rPr>
          <w:lang w:val="en-US"/>
        </w:rPr>
        <w:t xml:space="preserve"> development of </w:t>
      </w:r>
      <w:r w:rsidR="00576BD3">
        <w:rPr>
          <w:lang w:val="en-US"/>
        </w:rPr>
        <w:t xml:space="preserve">flexibility and adaptation for future situations where this approach </w:t>
      </w:r>
      <w:r w:rsidR="001058CB">
        <w:rPr>
          <w:lang w:val="en-US"/>
        </w:rPr>
        <w:t>may be unavailable (</w:t>
      </w:r>
      <w:r w:rsidR="006056DB">
        <w:rPr>
          <w:lang w:val="en-US"/>
        </w:rPr>
        <w:t xml:space="preserve">Beacon School Support, 2025). </w:t>
      </w:r>
      <w:r w:rsidR="008A3B2D">
        <w:rPr>
          <w:lang w:val="en-US"/>
        </w:rPr>
        <w:t xml:space="preserve">They can also make it </w:t>
      </w:r>
      <w:r w:rsidR="00C647F7">
        <w:rPr>
          <w:lang w:val="en-US"/>
        </w:rPr>
        <w:t xml:space="preserve">challenging to support children through unexpected events </w:t>
      </w:r>
      <w:r w:rsidR="0043321D">
        <w:rPr>
          <w:lang w:val="en-US"/>
        </w:rPr>
        <w:t xml:space="preserve">such as cancelled sessions </w:t>
      </w:r>
      <w:r w:rsidR="00202E36">
        <w:rPr>
          <w:lang w:val="en-US"/>
        </w:rPr>
        <w:t>that can be difficult to manage when using a visual timetable (</w:t>
      </w:r>
      <w:r w:rsidR="007C671A" w:rsidRPr="00032094">
        <w:t>Bagnall, C.L., Fox, C.L. &amp; Skipper, Y.</w:t>
      </w:r>
      <w:r w:rsidR="007C671A">
        <w:t xml:space="preserve"> 2021). </w:t>
      </w:r>
      <w:r w:rsidR="00C321CA">
        <w:t xml:space="preserve">Moreover, </w:t>
      </w:r>
      <w:r w:rsidR="00DA3373">
        <w:t xml:space="preserve">some individuals can become over reliant on the use of a visual timetable, leading the distress and </w:t>
      </w:r>
      <w:r w:rsidR="001C7CF7">
        <w:t xml:space="preserve">anxiety when </w:t>
      </w:r>
      <w:r w:rsidR="00F64C56">
        <w:t xml:space="preserve">the </w:t>
      </w:r>
      <w:r w:rsidR="00A0792E">
        <w:t xml:space="preserve">routine changes or </w:t>
      </w:r>
      <w:r w:rsidR="00A135F7">
        <w:t xml:space="preserve">the timetable cannot be used. </w:t>
      </w:r>
      <w:r w:rsidR="00145B72">
        <w:t xml:space="preserve">To prevent these issues, it could be recommended that </w:t>
      </w:r>
      <w:r w:rsidR="00793D58">
        <w:t xml:space="preserve">they are used </w:t>
      </w:r>
      <w:r w:rsidR="008A5A2F">
        <w:t xml:space="preserve">along with verbal instruction and preparation from a </w:t>
      </w:r>
      <w:r w:rsidR="0048558E">
        <w:t>trusted adult</w:t>
      </w:r>
      <w:r w:rsidR="009E5648">
        <w:t xml:space="preserve"> to allow flexibility.    (</w:t>
      </w:r>
      <w:r w:rsidR="009E5648">
        <w:rPr>
          <w:sz w:val="28"/>
          <w:szCs w:val="28"/>
          <w:lang w:val="en-US"/>
        </w:rPr>
        <w:t>Regan, B. 2025).</w:t>
      </w:r>
    </w:p>
    <w:p w14:paraId="0869ABF0" w14:textId="2FB81C0A" w:rsidR="0096710E" w:rsidRPr="004C768D" w:rsidRDefault="0096710E" w:rsidP="008B157E">
      <w:pPr>
        <w:rPr>
          <w:lang w:val="en-US"/>
        </w:rPr>
      </w:pPr>
    </w:p>
    <w:p w14:paraId="6AA4D524" w14:textId="7422BDF2" w:rsidR="0096710E" w:rsidRPr="003905DB" w:rsidRDefault="009D462A" w:rsidP="008B157E">
      <w:pPr>
        <w:rPr>
          <w:sz w:val="28"/>
          <w:szCs w:val="28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1CC7AA7" wp14:editId="33ECE53E">
            <wp:simplePos x="0" y="0"/>
            <wp:positionH relativeFrom="column">
              <wp:posOffset>-516420</wp:posOffset>
            </wp:positionH>
            <wp:positionV relativeFrom="paragraph">
              <wp:posOffset>400685</wp:posOffset>
            </wp:positionV>
            <wp:extent cx="4126727" cy="2291687"/>
            <wp:effectExtent l="0" t="0" r="7620" b="0"/>
            <wp:wrapSquare wrapText="bothSides"/>
            <wp:docPr id="1781554986" name="Picture 1" descr="A person and a child wearing head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554986" name="Picture 1" descr="A person and a child wearing headphone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727" cy="2291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7331" w:rsidRPr="003905DB">
        <w:rPr>
          <w:sz w:val="28"/>
          <w:szCs w:val="28"/>
          <w:u w:val="single"/>
          <w:lang w:val="en-US"/>
        </w:rPr>
        <w:t xml:space="preserve">Assistive Technology </w:t>
      </w:r>
    </w:p>
    <w:p w14:paraId="33E36EDA" w14:textId="684D2F76" w:rsidR="009D462A" w:rsidRDefault="009D462A" w:rsidP="008B157E">
      <w:pPr>
        <w:rPr>
          <w:sz w:val="28"/>
          <w:szCs w:val="28"/>
          <w:lang w:val="en-US"/>
        </w:rPr>
      </w:pPr>
    </w:p>
    <w:p w14:paraId="7475F5EE" w14:textId="77777777" w:rsidR="009D462A" w:rsidRPr="009D462A" w:rsidRDefault="009D462A" w:rsidP="009D462A">
      <w:pPr>
        <w:rPr>
          <w:sz w:val="28"/>
          <w:szCs w:val="28"/>
          <w:lang w:val="en-US"/>
        </w:rPr>
      </w:pPr>
    </w:p>
    <w:p w14:paraId="04976111" w14:textId="77777777" w:rsidR="009D462A" w:rsidRPr="009D462A" w:rsidRDefault="009D462A" w:rsidP="009D462A">
      <w:pPr>
        <w:rPr>
          <w:sz w:val="28"/>
          <w:szCs w:val="28"/>
          <w:lang w:val="en-US"/>
        </w:rPr>
      </w:pPr>
    </w:p>
    <w:p w14:paraId="6E4B724E" w14:textId="77777777" w:rsidR="009D462A" w:rsidRPr="009D462A" w:rsidRDefault="009D462A" w:rsidP="009D462A">
      <w:pPr>
        <w:rPr>
          <w:sz w:val="28"/>
          <w:szCs w:val="28"/>
          <w:lang w:val="en-US"/>
        </w:rPr>
      </w:pPr>
    </w:p>
    <w:p w14:paraId="75444D09" w14:textId="77777777" w:rsidR="009D462A" w:rsidRPr="009D462A" w:rsidRDefault="009D462A" w:rsidP="009D462A">
      <w:pPr>
        <w:rPr>
          <w:sz w:val="28"/>
          <w:szCs w:val="28"/>
          <w:lang w:val="en-US"/>
        </w:rPr>
      </w:pPr>
    </w:p>
    <w:p w14:paraId="01752F9C" w14:textId="77777777" w:rsidR="009D462A" w:rsidRDefault="009D462A" w:rsidP="008B157E">
      <w:pPr>
        <w:rPr>
          <w:sz w:val="28"/>
          <w:szCs w:val="28"/>
          <w:lang w:val="en-US"/>
        </w:rPr>
      </w:pPr>
    </w:p>
    <w:p w14:paraId="7F8B16B3" w14:textId="73DDE552" w:rsidR="0096710E" w:rsidRDefault="009D462A" w:rsidP="008B15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(Teaching Channel, 2019)</w:t>
      </w:r>
      <w:r>
        <w:rPr>
          <w:sz w:val="28"/>
          <w:szCs w:val="28"/>
          <w:lang w:val="en-US"/>
        </w:rPr>
        <w:br w:type="textWrapping" w:clear="all"/>
      </w:r>
    </w:p>
    <w:p w14:paraId="2B019414" w14:textId="7BEFB977" w:rsidR="00233FFB" w:rsidRDefault="00233FFB" w:rsidP="008B15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Assistive Technology </w:t>
      </w:r>
      <w:r w:rsidR="00926FA4">
        <w:rPr>
          <w:sz w:val="28"/>
          <w:szCs w:val="28"/>
          <w:lang w:val="en-US"/>
        </w:rPr>
        <w:t xml:space="preserve">refers to a variety of tools and equipment such as </w:t>
      </w:r>
      <w:r w:rsidR="004574BF">
        <w:rPr>
          <w:sz w:val="28"/>
          <w:szCs w:val="28"/>
          <w:lang w:val="en-US"/>
        </w:rPr>
        <w:t xml:space="preserve">voice output devices, </w:t>
      </w:r>
      <w:r w:rsidR="004001E0">
        <w:rPr>
          <w:sz w:val="28"/>
          <w:szCs w:val="28"/>
          <w:lang w:val="en-US"/>
        </w:rPr>
        <w:t xml:space="preserve">word processors, and screen readers </w:t>
      </w:r>
      <w:r w:rsidR="00571C8B">
        <w:rPr>
          <w:sz w:val="28"/>
          <w:szCs w:val="28"/>
          <w:lang w:val="en-US"/>
        </w:rPr>
        <w:t xml:space="preserve">that aid pupils with additional learning needs (ALN) </w:t>
      </w:r>
      <w:r w:rsidR="003613E3">
        <w:rPr>
          <w:sz w:val="28"/>
          <w:szCs w:val="28"/>
          <w:lang w:val="en-US"/>
        </w:rPr>
        <w:t xml:space="preserve">to gain full involvement within the </w:t>
      </w:r>
      <w:r w:rsidR="003613E3">
        <w:rPr>
          <w:sz w:val="28"/>
          <w:szCs w:val="28"/>
          <w:lang w:val="en-US"/>
        </w:rPr>
        <w:lastRenderedPageBreak/>
        <w:t xml:space="preserve">learning process relating to the Welsh curriculum </w:t>
      </w:r>
      <w:r w:rsidR="00E746BB">
        <w:rPr>
          <w:sz w:val="28"/>
          <w:szCs w:val="28"/>
          <w:lang w:val="en-US"/>
        </w:rPr>
        <w:t>to reach their full potential academically and socially</w:t>
      </w:r>
      <w:r w:rsidR="00F635B6">
        <w:rPr>
          <w:sz w:val="28"/>
          <w:szCs w:val="28"/>
          <w:lang w:val="en-US"/>
        </w:rPr>
        <w:t xml:space="preserve">. These aid </w:t>
      </w:r>
      <w:r w:rsidR="00F635B6">
        <w:rPr>
          <w:sz w:val="28"/>
          <w:szCs w:val="28"/>
        </w:rPr>
        <w:t>learners to</w:t>
      </w:r>
      <w:r w:rsidR="00F635B6" w:rsidRPr="00F635B6">
        <w:rPr>
          <w:sz w:val="28"/>
          <w:szCs w:val="28"/>
        </w:rPr>
        <w:t xml:space="preserve"> perform tasks that might otherwise be difficult or impossible</w:t>
      </w:r>
      <w:r w:rsidR="005C5AA1">
        <w:rPr>
          <w:sz w:val="28"/>
          <w:szCs w:val="28"/>
        </w:rPr>
        <w:t>, this supports inclusion within the classroom</w:t>
      </w:r>
      <w:r w:rsidR="00E746BB">
        <w:rPr>
          <w:sz w:val="28"/>
          <w:szCs w:val="28"/>
          <w:lang w:val="en-US"/>
        </w:rPr>
        <w:t xml:space="preserve"> (</w:t>
      </w:r>
      <w:r w:rsidR="006B1C49">
        <w:rPr>
          <w:sz w:val="28"/>
          <w:szCs w:val="28"/>
          <w:lang w:val="en-US"/>
        </w:rPr>
        <w:t>Child Mind Institute, 20</w:t>
      </w:r>
      <w:r w:rsidR="00E15AB6">
        <w:rPr>
          <w:sz w:val="28"/>
          <w:szCs w:val="28"/>
          <w:lang w:val="en-US"/>
        </w:rPr>
        <w:t xml:space="preserve">21). </w:t>
      </w:r>
    </w:p>
    <w:p w14:paraId="51A11C06" w14:textId="352E1B5D" w:rsidR="00FC4B4B" w:rsidRDefault="000B7152" w:rsidP="008B157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2F64798" wp14:editId="6ADA37BA">
            <wp:simplePos x="0" y="0"/>
            <wp:positionH relativeFrom="column">
              <wp:posOffset>3588609</wp:posOffset>
            </wp:positionH>
            <wp:positionV relativeFrom="paragraph">
              <wp:posOffset>382454</wp:posOffset>
            </wp:positionV>
            <wp:extent cx="2848610" cy="1390015"/>
            <wp:effectExtent l="0" t="0" r="8890" b="635"/>
            <wp:wrapSquare wrapText="bothSides"/>
            <wp:docPr id="577756090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756090" name="Picture 1" descr="A close-up of a computer screen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610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65C86">
        <w:rPr>
          <w:sz w:val="28"/>
          <w:szCs w:val="28"/>
          <w:lang w:val="en-US"/>
        </w:rPr>
        <w:t>Through the use of assist</w:t>
      </w:r>
      <w:r w:rsidR="009751BD">
        <w:rPr>
          <w:sz w:val="28"/>
          <w:szCs w:val="28"/>
          <w:lang w:val="en-US"/>
        </w:rPr>
        <w:t xml:space="preserve">ive </w:t>
      </w:r>
      <w:r w:rsidR="00E65C86">
        <w:rPr>
          <w:sz w:val="28"/>
          <w:szCs w:val="28"/>
          <w:lang w:val="en-US"/>
        </w:rPr>
        <w:t xml:space="preserve">technology, students are </w:t>
      </w:r>
      <w:r w:rsidR="0024080E">
        <w:rPr>
          <w:sz w:val="28"/>
          <w:szCs w:val="28"/>
          <w:lang w:val="en-US"/>
        </w:rPr>
        <w:t xml:space="preserve">provided with </w:t>
      </w:r>
      <w:r w:rsidR="0089174C">
        <w:rPr>
          <w:sz w:val="28"/>
          <w:szCs w:val="28"/>
          <w:lang w:val="en-US"/>
        </w:rPr>
        <w:t>increased access to learning</w:t>
      </w:r>
      <w:r w:rsidR="0082760F">
        <w:rPr>
          <w:sz w:val="28"/>
          <w:szCs w:val="28"/>
          <w:lang w:val="en-US"/>
        </w:rPr>
        <w:t xml:space="preserve"> when provided with alternative </w:t>
      </w:r>
      <w:r w:rsidR="003805D6">
        <w:rPr>
          <w:sz w:val="28"/>
          <w:szCs w:val="28"/>
          <w:lang w:val="en-US"/>
        </w:rPr>
        <w:t xml:space="preserve">methods. </w:t>
      </w:r>
      <w:r w:rsidR="00006F6A" w:rsidRPr="00006F6A">
        <w:rPr>
          <w:sz w:val="28"/>
          <w:szCs w:val="28"/>
        </w:rPr>
        <w:t>I</w:t>
      </w:r>
      <w:r w:rsidR="00006F6A">
        <w:rPr>
          <w:sz w:val="28"/>
          <w:szCs w:val="28"/>
        </w:rPr>
        <w:t>ndividuals are able to</w:t>
      </w:r>
      <w:r w:rsidR="00006F6A" w:rsidRPr="00006F6A">
        <w:rPr>
          <w:sz w:val="28"/>
          <w:szCs w:val="28"/>
        </w:rPr>
        <w:t xml:space="preserve"> overcome barriers to learning by</w:t>
      </w:r>
      <w:r w:rsidR="00006F6A">
        <w:rPr>
          <w:sz w:val="28"/>
          <w:szCs w:val="28"/>
        </w:rPr>
        <w:t xml:space="preserve"> using</w:t>
      </w:r>
      <w:r w:rsidR="00006F6A" w:rsidRPr="00006F6A">
        <w:rPr>
          <w:sz w:val="28"/>
          <w:szCs w:val="28"/>
        </w:rPr>
        <w:t xml:space="preserve"> tools that </w:t>
      </w:r>
      <w:r w:rsidR="00C519CA">
        <w:rPr>
          <w:sz w:val="28"/>
          <w:szCs w:val="28"/>
        </w:rPr>
        <w:t>support a variety of</w:t>
      </w:r>
      <w:r w:rsidR="00006F6A" w:rsidRPr="00006F6A">
        <w:rPr>
          <w:sz w:val="28"/>
          <w:szCs w:val="28"/>
        </w:rPr>
        <w:t xml:space="preserve"> different needs, such as text-to-speech software for those with reading difficulties or speech-to-text for </w:t>
      </w:r>
      <w:r w:rsidR="00C519CA">
        <w:rPr>
          <w:sz w:val="28"/>
          <w:szCs w:val="28"/>
        </w:rPr>
        <w:t>pupils experiencing</w:t>
      </w:r>
      <w:r w:rsidR="00006F6A" w:rsidRPr="00006F6A">
        <w:rPr>
          <w:sz w:val="28"/>
          <w:szCs w:val="28"/>
        </w:rPr>
        <w:t xml:space="preserve"> writing challenges</w:t>
      </w:r>
      <w:r w:rsidR="00C519CA">
        <w:rPr>
          <w:sz w:val="28"/>
          <w:szCs w:val="28"/>
        </w:rPr>
        <w:t xml:space="preserve"> (</w:t>
      </w:r>
      <w:r w:rsidR="00A61409">
        <w:rPr>
          <w:sz w:val="28"/>
          <w:szCs w:val="28"/>
        </w:rPr>
        <w:t>Awde, N.</w:t>
      </w:r>
      <w:r w:rsidR="008F5EEF">
        <w:rPr>
          <w:sz w:val="28"/>
          <w:szCs w:val="28"/>
        </w:rPr>
        <w:t>, Banes, D., Banes, K., 2022</w:t>
      </w:r>
      <w:r w:rsidR="00C519CA">
        <w:rPr>
          <w:sz w:val="28"/>
          <w:szCs w:val="28"/>
        </w:rPr>
        <w:t xml:space="preserve">). </w:t>
      </w:r>
      <w:r>
        <w:rPr>
          <w:sz w:val="28"/>
          <w:szCs w:val="28"/>
        </w:rPr>
        <w:t xml:space="preserve">           </w:t>
      </w:r>
      <w:r w:rsidR="00A61409">
        <w:rPr>
          <w:sz w:val="28"/>
          <w:szCs w:val="28"/>
        </w:rPr>
        <w:t xml:space="preserve">                                             (</w:t>
      </w:r>
      <w:r w:rsidR="00A61409" w:rsidRPr="006A0948">
        <w:rPr>
          <w:sz w:val="28"/>
          <w:szCs w:val="28"/>
        </w:rPr>
        <w:t>AVS4YOU</w:t>
      </w:r>
      <w:r w:rsidR="00A61409">
        <w:rPr>
          <w:sz w:val="28"/>
          <w:szCs w:val="28"/>
        </w:rPr>
        <w:t>, 2020)</w:t>
      </w:r>
      <w:r>
        <w:rPr>
          <w:sz w:val="28"/>
          <w:szCs w:val="28"/>
        </w:rPr>
        <w:t xml:space="preserve">                         </w:t>
      </w:r>
      <w:r w:rsidR="00A61409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</w:t>
      </w:r>
    </w:p>
    <w:p w14:paraId="3E731C19" w14:textId="61A10365" w:rsidR="007D56ED" w:rsidRPr="00F635B6" w:rsidRDefault="00FC4B4B" w:rsidP="008B157E">
      <w:pPr>
        <w:rPr>
          <w:sz w:val="28"/>
          <w:szCs w:val="28"/>
        </w:rPr>
      </w:pPr>
      <w:r>
        <w:rPr>
          <w:sz w:val="28"/>
          <w:szCs w:val="28"/>
        </w:rPr>
        <w:t>Assist</w:t>
      </w:r>
      <w:r w:rsidR="003B3ED4">
        <w:rPr>
          <w:sz w:val="28"/>
          <w:szCs w:val="28"/>
        </w:rPr>
        <w:t>ive</w:t>
      </w:r>
      <w:r>
        <w:rPr>
          <w:sz w:val="28"/>
          <w:szCs w:val="28"/>
        </w:rPr>
        <w:t xml:space="preserve"> Technology also supports</w:t>
      </w:r>
      <w:r w:rsidR="00FC73FF">
        <w:rPr>
          <w:sz w:val="28"/>
          <w:szCs w:val="28"/>
        </w:rPr>
        <w:t xml:space="preserve"> the independence of pupils with additional learning needs (ALN)</w:t>
      </w:r>
      <w:r w:rsidR="00FC73FF" w:rsidRPr="00FC73FF">
        <w:rPr>
          <w:sz w:val="28"/>
          <w:szCs w:val="28"/>
        </w:rPr>
        <w:t xml:space="preserve"> by allowing </w:t>
      </w:r>
      <w:r w:rsidR="00CE454E">
        <w:rPr>
          <w:sz w:val="28"/>
          <w:szCs w:val="28"/>
        </w:rPr>
        <w:t>them</w:t>
      </w:r>
      <w:r w:rsidR="00FC73FF" w:rsidRPr="00FC73FF">
        <w:rPr>
          <w:sz w:val="28"/>
          <w:szCs w:val="28"/>
        </w:rPr>
        <w:t xml:space="preserve"> to complete tasks on their own, reducing reliance on adults. It also encourages </w:t>
      </w:r>
      <w:r w:rsidR="00CE454E">
        <w:rPr>
          <w:sz w:val="28"/>
          <w:szCs w:val="28"/>
        </w:rPr>
        <w:t>pupil engagement</w:t>
      </w:r>
      <w:r w:rsidR="00FC73FF" w:rsidRPr="00FC73FF">
        <w:rPr>
          <w:sz w:val="28"/>
          <w:szCs w:val="28"/>
        </w:rPr>
        <w:t xml:space="preserve"> by making learning more interactive and fun</w:t>
      </w:r>
      <w:r w:rsidR="003A2E24">
        <w:rPr>
          <w:sz w:val="28"/>
          <w:szCs w:val="28"/>
        </w:rPr>
        <w:t xml:space="preserve"> for children</w:t>
      </w:r>
      <w:r w:rsidR="00FC73FF" w:rsidRPr="00FC73FF">
        <w:rPr>
          <w:sz w:val="28"/>
          <w:szCs w:val="28"/>
        </w:rPr>
        <w:t xml:space="preserve"> </w:t>
      </w:r>
      <w:r w:rsidR="003A2E24">
        <w:rPr>
          <w:sz w:val="28"/>
          <w:szCs w:val="28"/>
        </w:rPr>
        <w:t xml:space="preserve">and </w:t>
      </w:r>
      <w:r w:rsidR="00FC73FF" w:rsidRPr="00FC73FF">
        <w:rPr>
          <w:sz w:val="28"/>
          <w:szCs w:val="28"/>
        </w:rPr>
        <w:t>increas</w:t>
      </w:r>
      <w:r w:rsidR="003A2E24">
        <w:rPr>
          <w:sz w:val="28"/>
          <w:szCs w:val="28"/>
        </w:rPr>
        <w:t>ing</w:t>
      </w:r>
      <w:r w:rsidR="00FC73FF" w:rsidRPr="00FC73FF">
        <w:rPr>
          <w:sz w:val="28"/>
          <w:szCs w:val="28"/>
        </w:rPr>
        <w:t xml:space="preserve"> motivation.</w:t>
      </w:r>
      <w:r w:rsidR="004B2D7F">
        <w:rPr>
          <w:sz w:val="28"/>
          <w:szCs w:val="28"/>
        </w:rPr>
        <w:t xml:space="preserve"> This way off learning also supports the multi-</w:t>
      </w:r>
      <w:r w:rsidR="002B6290">
        <w:rPr>
          <w:sz w:val="28"/>
          <w:szCs w:val="28"/>
        </w:rPr>
        <w:t>sensory</w:t>
      </w:r>
      <w:r w:rsidR="004B2D7F">
        <w:rPr>
          <w:sz w:val="28"/>
          <w:szCs w:val="28"/>
        </w:rPr>
        <w:t xml:space="preserve"> approach to education by </w:t>
      </w:r>
      <w:r w:rsidR="002B6290">
        <w:rPr>
          <w:sz w:val="28"/>
          <w:szCs w:val="28"/>
        </w:rPr>
        <w:t xml:space="preserve">providing </w:t>
      </w:r>
      <w:r w:rsidR="00021A1B" w:rsidRPr="00021A1B">
        <w:rPr>
          <w:sz w:val="28"/>
          <w:szCs w:val="28"/>
        </w:rPr>
        <w:t>visual, auditory,</w:t>
      </w:r>
      <w:r w:rsidR="00021A1B">
        <w:rPr>
          <w:sz w:val="28"/>
          <w:szCs w:val="28"/>
        </w:rPr>
        <w:t xml:space="preserve"> and kinaesthetic educational opportunities to individuals in order to meet their needs</w:t>
      </w:r>
      <w:r w:rsidR="008058B6">
        <w:rPr>
          <w:sz w:val="28"/>
          <w:szCs w:val="28"/>
        </w:rPr>
        <w:t xml:space="preserve"> (</w:t>
      </w:r>
      <w:r w:rsidR="00D72275">
        <w:rPr>
          <w:sz w:val="28"/>
          <w:szCs w:val="28"/>
        </w:rPr>
        <w:t>Primary times, 2017)</w:t>
      </w:r>
      <w:r w:rsidR="00021A1B">
        <w:rPr>
          <w:sz w:val="28"/>
          <w:szCs w:val="28"/>
        </w:rPr>
        <w:t>.</w:t>
      </w:r>
    </w:p>
    <w:p w14:paraId="404B41A3" w14:textId="355C7B0F" w:rsidR="00CD5D84" w:rsidRDefault="00B03F05" w:rsidP="008B15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On the other hand, </w:t>
      </w:r>
      <w:r w:rsidR="00826DDC">
        <w:rPr>
          <w:sz w:val="28"/>
          <w:szCs w:val="28"/>
          <w:lang w:val="en-US"/>
        </w:rPr>
        <w:t xml:space="preserve">while assistive technology can </w:t>
      </w:r>
      <w:r w:rsidR="00EC24BC">
        <w:rPr>
          <w:sz w:val="28"/>
          <w:szCs w:val="28"/>
          <w:lang w:val="en-US"/>
        </w:rPr>
        <w:t xml:space="preserve">provide huge successes, it also has its challenges. Tools included within assistive technology can be </w:t>
      </w:r>
      <w:r w:rsidR="00185618">
        <w:rPr>
          <w:sz w:val="28"/>
          <w:szCs w:val="28"/>
          <w:lang w:val="en-US"/>
        </w:rPr>
        <w:t xml:space="preserve">costly and many schools may find them difficult to purchase out of the yearly budgets provided. It could be recommended that schools create fundraising events to </w:t>
      </w:r>
      <w:r w:rsidR="009F495D">
        <w:rPr>
          <w:sz w:val="28"/>
          <w:szCs w:val="28"/>
          <w:lang w:val="en-US"/>
        </w:rPr>
        <w:t>overcome this barrier (</w:t>
      </w:r>
      <w:r w:rsidR="00C04D9D">
        <w:rPr>
          <w:sz w:val="28"/>
          <w:szCs w:val="28"/>
          <w:lang w:val="en-US"/>
        </w:rPr>
        <w:t>International Disability Alliance, 2024</w:t>
      </w:r>
      <w:r w:rsidR="009F495D">
        <w:rPr>
          <w:sz w:val="28"/>
          <w:szCs w:val="28"/>
          <w:lang w:val="en-US"/>
        </w:rPr>
        <w:t>). Another example of a l</w:t>
      </w:r>
      <w:r w:rsidR="00643C73">
        <w:rPr>
          <w:sz w:val="28"/>
          <w:szCs w:val="28"/>
          <w:lang w:val="en-US"/>
        </w:rPr>
        <w:t xml:space="preserve">imitation to the use of assistive technology is </w:t>
      </w:r>
      <w:r w:rsidR="00E63BF6">
        <w:rPr>
          <w:sz w:val="28"/>
          <w:szCs w:val="28"/>
          <w:lang w:val="en-US"/>
        </w:rPr>
        <w:t>that individuals may beco</w:t>
      </w:r>
      <w:r w:rsidR="000979C0">
        <w:rPr>
          <w:sz w:val="28"/>
          <w:szCs w:val="28"/>
          <w:lang w:val="en-US"/>
        </w:rPr>
        <w:t xml:space="preserve">me over reliant on the use of technology and will struggle to transition when this educational strategy is unavailable. </w:t>
      </w:r>
      <w:r w:rsidR="00D67C79">
        <w:rPr>
          <w:sz w:val="28"/>
          <w:szCs w:val="28"/>
          <w:lang w:val="en-US"/>
        </w:rPr>
        <w:t xml:space="preserve">To limit the risk of this happening, </w:t>
      </w:r>
      <w:r w:rsidR="003E6F41">
        <w:rPr>
          <w:sz w:val="28"/>
          <w:szCs w:val="28"/>
          <w:lang w:val="en-US"/>
        </w:rPr>
        <w:t>staff should switch between the use of technology and use of other learning methods to allow students to develop in all areas (</w:t>
      </w:r>
      <w:r w:rsidR="003E78D2">
        <w:rPr>
          <w:sz w:val="28"/>
          <w:szCs w:val="28"/>
          <w:lang w:val="en-US"/>
        </w:rPr>
        <w:t>Dyslexi</w:t>
      </w:r>
      <w:r w:rsidR="008A02B7">
        <w:rPr>
          <w:sz w:val="28"/>
          <w:szCs w:val="28"/>
          <w:lang w:val="en-US"/>
        </w:rPr>
        <w:t>c Help, 2023)</w:t>
      </w:r>
    </w:p>
    <w:p w14:paraId="1E3832EE" w14:textId="77777777" w:rsidR="00CD5D84" w:rsidRDefault="00CD5D84" w:rsidP="008B157E">
      <w:pPr>
        <w:rPr>
          <w:sz w:val="28"/>
          <w:szCs w:val="28"/>
          <w:lang w:val="en-US"/>
        </w:rPr>
      </w:pPr>
    </w:p>
    <w:p w14:paraId="37C2693E" w14:textId="74AC478B" w:rsidR="00EF4BE7" w:rsidRDefault="00D67E55" w:rsidP="00EF4BE7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8"/>
          <w:szCs w:val="28"/>
          <w:lang w:val="en-US"/>
        </w:rPr>
        <w:tab/>
        <w:t xml:space="preserve">                                                                                           </w:t>
      </w:r>
      <w:r w:rsidR="00C14AAF" w:rsidRPr="00C14AAF">
        <w:rPr>
          <w:sz w:val="28"/>
          <w:szCs w:val="28"/>
        </w:rPr>
        <w:t xml:space="preserve">In conclusion, the </w:t>
      </w:r>
      <w:r w:rsidR="00C14AAF">
        <w:rPr>
          <w:sz w:val="28"/>
          <w:szCs w:val="28"/>
        </w:rPr>
        <w:t xml:space="preserve">implementation </w:t>
      </w:r>
      <w:r w:rsidR="00C14AAF" w:rsidRPr="00C14AAF">
        <w:rPr>
          <w:sz w:val="28"/>
          <w:szCs w:val="28"/>
        </w:rPr>
        <w:t>of inclusive practices, assistive technology, and</w:t>
      </w:r>
      <w:r w:rsidR="00C14AAF">
        <w:rPr>
          <w:sz w:val="28"/>
          <w:szCs w:val="28"/>
        </w:rPr>
        <w:t xml:space="preserve"> visual timetables along with</w:t>
      </w:r>
      <w:r w:rsidR="00C14AAF" w:rsidRPr="00C14AAF">
        <w:rPr>
          <w:sz w:val="28"/>
          <w:szCs w:val="28"/>
        </w:rPr>
        <w:t xml:space="preserve"> the implementation of the Additional Learning Needs and Education Tribunal (Wales) Act </w:t>
      </w:r>
      <w:r w:rsidR="00D84CDE">
        <w:rPr>
          <w:sz w:val="28"/>
          <w:szCs w:val="28"/>
        </w:rPr>
        <w:t xml:space="preserve">provide </w:t>
      </w:r>
      <w:r w:rsidR="00C14AAF" w:rsidRPr="00C14AAF">
        <w:rPr>
          <w:sz w:val="28"/>
          <w:szCs w:val="28"/>
        </w:rPr>
        <w:t xml:space="preserve">valuable </w:t>
      </w:r>
      <w:r w:rsidR="00C14AAF">
        <w:rPr>
          <w:sz w:val="28"/>
          <w:szCs w:val="28"/>
        </w:rPr>
        <w:t>support for</w:t>
      </w:r>
      <w:r w:rsidR="00C14AAF" w:rsidRPr="00C14AAF">
        <w:rPr>
          <w:sz w:val="28"/>
          <w:szCs w:val="28"/>
        </w:rPr>
        <w:t xml:space="preserve"> students with additional learning needs (ALN) in Wales.</w:t>
      </w:r>
      <w:r w:rsidR="00D84CDE">
        <w:rPr>
          <w:sz w:val="28"/>
          <w:szCs w:val="28"/>
        </w:rPr>
        <w:t xml:space="preserve"> Moving</w:t>
      </w:r>
      <w:r w:rsidR="00C14AAF" w:rsidRPr="00C14AAF">
        <w:rPr>
          <w:sz w:val="28"/>
          <w:szCs w:val="28"/>
        </w:rPr>
        <w:t xml:space="preserve"> towards a more collaborative, person-centred approach through Individual Development Plans (IDPs) and the ALN Code of Wales strengthens experience</w:t>
      </w:r>
      <w:r w:rsidR="0093301F">
        <w:rPr>
          <w:sz w:val="28"/>
          <w:szCs w:val="28"/>
        </w:rPr>
        <w:t>s</w:t>
      </w:r>
      <w:r w:rsidR="00C14AAF" w:rsidRPr="00C14AAF">
        <w:rPr>
          <w:sz w:val="28"/>
          <w:szCs w:val="28"/>
        </w:rPr>
        <w:t xml:space="preserve"> by ensuring </w:t>
      </w:r>
      <w:r w:rsidR="00D84CDE">
        <w:rPr>
          <w:sz w:val="28"/>
          <w:szCs w:val="28"/>
        </w:rPr>
        <w:t>individual</w:t>
      </w:r>
      <w:r w:rsidR="00C14AAF" w:rsidRPr="00C14AAF">
        <w:rPr>
          <w:sz w:val="28"/>
          <w:szCs w:val="28"/>
        </w:rPr>
        <w:t xml:space="preserve"> </w:t>
      </w:r>
      <w:r w:rsidR="0093301F">
        <w:rPr>
          <w:sz w:val="28"/>
          <w:szCs w:val="28"/>
        </w:rPr>
        <w:t xml:space="preserve">personalised </w:t>
      </w:r>
      <w:r w:rsidR="00C14AAF" w:rsidRPr="00C14AAF">
        <w:rPr>
          <w:sz w:val="28"/>
          <w:szCs w:val="28"/>
        </w:rPr>
        <w:t>support for all learners. While assistive technology</w:t>
      </w:r>
      <w:r w:rsidR="0093301F">
        <w:rPr>
          <w:sz w:val="28"/>
          <w:szCs w:val="28"/>
        </w:rPr>
        <w:t xml:space="preserve"> and</w:t>
      </w:r>
      <w:r w:rsidR="00C14AAF" w:rsidRPr="00C14AAF">
        <w:rPr>
          <w:sz w:val="28"/>
          <w:szCs w:val="28"/>
        </w:rPr>
        <w:t xml:space="preserve"> visual timetables can significantly enhance student engagement and independence, its successful implementation relies on </w:t>
      </w:r>
      <w:r w:rsidR="004A6114">
        <w:rPr>
          <w:sz w:val="28"/>
          <w:szCs w:val="28"/>
        </w:rPr>
        <w:t>limiting challenges</w:t>
      </w:r>
      <w:r w:rsidR="00C14AAF" w:rsidRPr="00C14AAF">
        <w:rPr>
          <w:sz w:val="28"/>
          <w:szCs w:val="28"/>
        </w:rPr>
        <w:t xml:space="preserve"> such as cost, accessibility, and potential over-reliance on technology. Looking to the future, </w:t>
      </w:r>
      <w:r w:rsidR="00C46213">
        <w:rPr>
          <w:sz w:val="28"/>
          <w:szCs w:val="28"/>
        </w:rPr>
        <w:t>I aim</w:t>
      </w:r>
      <w:r w:rsidR="00C14AAF" w:rsidRPr="00C14AAF">
        <w:rPr>
          <w:sz w:val="28"/>
          <w:szCs w:val="28"/>
        </w:rPr>
        <w:t xml:space="preserve"> </w:t>
      </w:r>
      <w:r w:rsidR="004A6114">
        <w:rPr>
          <w:sz w:val="28"/>
          <w:szCs w:val="28"/>
        </w:rPr>
        <w:t>to</w:t>
      </w:r>
      <w:r w:rsidR="00C14AAF" w:rsidRPr="00C14AAF">
        <w:rPr>
          <w:sz w:val="28"/>
          <w:szCs w:val="28"/>
        </w:rPr>
        <w:t xml:space="preserve"> prioritise</w:t>
      </w:r>
      <w:r w:rsidR="00C46213">
        <w:rPr>
          <w:sz w:val="28"/>
          <w:szCs w:val="28"/>
        </w:rPr>
        <w:t xml:space="preserve"> my</w:t>
      </w:r>
      <w:r w:rsidR="00C14AAF" w:rsidRPr="00C14AAF">
        <w:rPr>
          <w:sz w:val="28"/>
          <w:szCs w:val="28"/>
        </w:rPr>
        <w:t xml:space="preserve"> professional development</w:t>
      </w:r>
      <w:r w:rsidR="00C46213">
        <w:rPr>
          <w:sz w:val="28"/>
          <w:szCs w:val="28"/>
        </w:rPr>
        <w:t xml:space="preserve"> </w:t>
      </w:r>
      <w:r w:rsidR="00C14AAF" w:rsidRPr="00C14AAF">
        <w:rPr>
          <w:sz w:val="28"/>
          <w:szCs w:val="28"/>
        </w:rPr>
        <w:t xml:space="preserve">to ensure </w:t>
      </w:r>
      <w:r w:rsidR="00B24AD1">
        <w:rPr>
          <w:sz w:val="28"/>
          <w:szCs w:val="28"/>
        </w:rPr>
        <w:t>t</w:t>
      </w:r>
      <w:r w:rsidR="00C46213">
        <w:rPr>
          <w:sz w:val="28"/>
          <w:szCs w:val="28"/>
        </w:rPr>
        <w:t>hat I am</w:t>
      </w:r>
      <w:r w:rsidR="00C14AAF" w:rsidRPr="00C14AAF">
        <w:rPr>
          <w:sz w:val="28"/>
          <w:szCs w:val="28"/>
        </w:rPr>
        <w:t xml:space="preserve"> a</w:t>
      </w:r>
      <w:r w:rsidR="00C46213">
        <w:rPr>
          <w:sz w:val="28"/>
          <w:szCs w:val="28"/>
        </w:rPr>
        <w:t>ble</w:t>
      </w:r>
      <w:r w:rsidR="00C14AAF" w:rsidRPr="00C14AAF">
        <w:rPr>
          <w:sz w:val="28"/>
          <w:szCs w:val="28"/>
        </w:rPr>
        <w:t xml:space="preserve"> to use these tools effectively and incorporate them into differentiated teaching strategies. Additionally, as outlined in the QTS Standards, educators must demonstrate their commitment to inclusion by </w:t>
      </w:r>
      <w:r w:rsidR="00C1638E">
        <w:rPr>
          <w:sz w:val="28"/>
          <w:szCs w:val="28"/>
        </w:rPr>
        <w:t>creating</w:t>
      </w:r>
      <w:r w:rsidR="00C14AAF" w:rsidRPr="00C14AAF">
        <w:rPr>
          <w:sz w:val="28"/>
          <w:szCs w:val="28"/>
        </w:rPr>
        <w:t xml:space="preserve"> environments that promote equal opportunities and </w:t>
      </w:r>
      <w:r w:rsidR="00C1638E">
        <w:rPr>
          <w:sz w:val="28"/>
          <w:szCs w:val="28"/>
        </w:rPr>
        <w:t>support</w:t>
      </w:r>
      <w:r w:rsidR="00C14AAF" w:rsidRPr="00C14AAF">
        <w:rPr>
          <w:sz w:val="28"/>
          <w:szCs w:val="28"/>
        </w:rPr>
        <w:t xml:space="preserve"> the diverse needs of all learners, ensuring the continued success </w:t>
      </w:r>
      <w:r w:rsidR="003C6CD7">
        <w:rPr>
          <w:sz w:val="28"/>
          <w:szCs w:val="28"/>
        </w:rPr>
        <w:t xml:space="preserve">in every area </w:t>
      </w:r>
      <w:r w:rsidR="00AE212B">
        <w:rPr>
          <w:sz w:val="28"/>
          <w:szCs w:val="28"/>
        </w:rPr>
        <w:t>of learning for</w:t>
      </w:r>
      <w:r w:rsidR="00C14AAF" w:rsidRPr="00C14AAF">
        <w:rPr>
          <w:sz w:val="28"/>
          <w:szCs w:val="28"/>
        </w:rPr>
        <w:t xml:space="preserve"> students</w:t>
      </w:r>
      <w:r w:rsidR="003C6CD7">
        <w:rPr>
          <w:sz w:val="28"/>
          <w:szCs w:val="28"/>
        </w:rPr>
        <w:t xml:space="preserve"> experiencing an additional learning need</w:t>
      </w:r>
      <w:r w:rsidR="00C14AAF" w:rsidRPr="00C14AAF">
        <w:rPr>
          <w:sz w:val="28"/>
          <w:szCs w:val="28"/>
        </w:rPr>
        <w:t xml:space="preserve"> within the classroom.</w:t>
      </w:r>
    </w:p>
    <w:p w14:paraId="32F1CD13" w14:textId="77777777" w:rsidR="000C03E9" w:rsidRPr="00AE212B" w:rsidRDefault="000C03E9" w:rsidP="00EF4BE7">
      <w:pPr>
        <w:rPr>
          <w:sz w:val="28"/>
          <w:szCs w:val="28"/>
          <w:lang w:val="en-US"/>
        </w:rPr>
      </w:pPr>
    </w:p>
    <w:p w14:paraId="220CD513" w14:textId="0A50A768" w:rsidR="00EF4BE7" w:rsidRPr="00EF4BE7" w:rsidRDefault="00EF4BE7" w:rsidP="00EF4BE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Reference list:</w:t>
      </w:r>
    </w:p>
    <w:p w14:paraId="56D022C0" w14:textId="77777777" w:rsidR="000C03E9" w:rsidRPr="00D72275" w:rsidRDefault="000C03E9" w:rsidP="00952DE1">
      <w:r w:rsidRPr="00D72275">
        <w:t xml:space="preserve">AVS4YOU (2020) </w:t>
      </w:r>
      <w:r w:rsidRPr="00D72275">
        <w:rPr>
          <w:i/>
          <w:iCs/>
        </w:rPr>
        <w:t>Free text-to-speech in AVS Audio</w:t>
      </w:r>
      <w:r w:rsidRPr="00D72275">
        <w:t xml:space="preserve">. Available at: </w:t>
      </w:r>
      <w:hyperlink r:id="rId10" w:tgtFrame="_new" w:history="1">
        <w:r w:rsidRPr="00D72275">
          <w:rPr>
            <w:rStyle w:val="Hyperlink"/>
          </w:rPr>
          <w:t>https://www.avs4you.com/blog/text-to-speech-avs4you/</w:t>
        </w:r>
      </w:hyperlink>
      <w:r w:rsidRPr="00D72275">
        <w:t xml:space="preserve"> (Accessed on 15 May 2025).</w:t>
      </w:r>
    </w:p>
    <w:p w14:paraId="09D207C1" w14:textId="77777777" w:rsidR="000C03E9" w:rsidRPr="00D72275" w:rsidRDefault="000C03E9" w:rsidP="00952DE1">
      <w:r w:rsidRPr="00D72275">
        <w:t xml:space="preserve">Awde, N., Banes, D., Banes, K. (2022) </w:t>
      </w:r>
      <w:r w:rsidRPr="00D72275">
        <w:rPr>
          <w:i/>
          <w:iCs/>
        </w:rPr>
        <w:t xml:space="preserve">Digital Assistive Technology: A Guide for People with Disabilities. </w:t>
      </w:r>
      <w:r w:rsidRPr="00D72275">
        <w:t xml:space="preserve">Millenium community solutions. (Accessed on 15 May 2025). </w:t>
      </w:r>
    </w:p>
    <w:p w14:paraId="59802F15" w14:textId="77777777" w:rsidR="000C03E9" w:rsidRDefault="000C03E9" w:rsidP="0011291F">
      <w:r w:rsidRPr="00032094">
        <w:t xml:space="preserve">Bagnall, C.L., Fox, C.L. &amp; Skipper, Y. (2021) </w:t>
      </w:r>
      <w:r w:rsidRPr="00032094">
        <w:rPr>
          <w:i/>
          <w:iCs/>
        </w:rPr>
        <w:t>'What emotional-centred challenges do children attending special schools face over primary–secondary school transition?', The Journal of Research in Special Educational Needs,</w:t>
      </w:r>
      <w:r w:rsidRPr="00032094">
        <w:t xml:space="preserve"> 21(2), pp. 156–167. Available at: </w:t>
      </w:r>
      <w:hyperlink r:id="rId11" w:tgtFrame="_new" w:history="1">
        <w:r w:rsidRPr="00032094">
          <w:rPr>
            <w:rStyle w:val="Hyperlink"/>
          </w:rPr>
          <w:t>https://doi.org/10.1111/1471-3802.12409</w:t>
        </w:r>
      </w:hyperlink>
      <w:r w:rsidRPr="00032094">
        <w:t xml:space="preserve"> (Accessed</w:t>
      </w:r>
      <w:r>
        <w:t xml:space="preserve"> on </w:t>
      </w:r>
      <w:r w:rsidRPr="00032094">
        <w:t>15 May 2025)</w:t>
      </w:r>
    </w:p>
    <w:p w14:paraId="259B2CC5" w14:textId="77777777" w:rsidR="000C03E9" w:rsidRDefault="000C03E9" w:rsidP="0011291F">
      <w:r w:rsidRPr="006056DB">
        <w:t>Beacon School Support</w:t>
      </w:r>
      <w:r>
        <w:t xml:space="preserve"> (</w:t>
      </w:r>
      <w:r w:rsidRPr="006056DB">
        <w:t>2025</w:t>
      </w:r>
      <w:r>
        <w:t>)</w:t>
      </w:r>
      <w:r w:rsidRPr="006056DB">
        <w:t xml:space="preserve">. </w:t>
      </w:r>
      <w:r w:rsidRPr="006056DB">
        <w:rPr>
          <w:i/>
          <w:iCs/>
        </w:rPr>
        <w:t>Quick-fire strategies: Can Visual Timetables Be Bad?</w:t>
      </w:r>
      <w:r w:rsidRPr="006056DB">
        <w:t xml:space="preserve"> Available at: </w:t>
      </w:r>
      <w:hyperlink r:id="rId12" w:history="1">
        <w:r w:rsidRPr="00AA1613">
          <w:rPr>
            <w:rStyle w:val="Hyperlink"/>
          </w:rPr>
          <w:t>https://beaconschoolsupport.co.uk/podcast/quick-fire-strategies-can-visual-timetables-be-bad</w:t>
        </w:r>
      </w:hyperlink>
      <w:r>
        <w:t xml:space="preserve"> (</w:t>
      </w:r>
      <w:r w:rsidRPr="006056DB">
        <w:t xml:space="preserve">Accessed </w:t>
      </w:r>
      <w:r>
        <w:t xml:space="preserve">on </w:t>
      </w:r>
      <w:r w:rsidRPr="006056DB">
        <w:t>14 May 2025</w:t>
      </w:r>
      <w:r>
        <w:t>)</w:t>
      </w:r>
      <w:r w:rsidRPr="006056DB">
        <w:t>.</w:t>
      </w:r>
    </w:p>
    <w:p w14:paraId="4D1149DF" w14:textId="77777777" w:rsidR="000C03E9" w:rsidRDefault="000C03E9" w:rsidP="0011291F">
      <w:r w:rsidRPr="0011291F">
        <w:lastRenderedPageBreak/>
        <w:t xml:space="preserve">Care Learning </w:t>
      </w:r>
      <w:r>
        <w:t>(</w:t>
      </w:r>
      <w:r w:rsidRPr="0011291F">
        <w:t>2024</w:t>
      </w:r>
      <w:r>
        <w:t>)</w:t>
      </w:r>
      <w:r w:rsidRPr="0011291F">
        <w:t xml:space="preserve">. </w:t>
      </w:r>
      <w:r w:rsidRPr="0011291F">
        <w:rPr>
          <w:i/>
          <w:iCs/>
        </w:rPr>
        <w:t>What Is Inclusive Practice in Health and Social Care?</w:t>
      </w:r>
      <w:r w:rsidRPr="0011291F">
        <w:t xml:space="preserve"> </w:t>
      </w:r>
      <w:r>
        <w:t>(</w:t>
      </w:r>
      <w:r w:rsidRPr="0011291F">
        <w:t>online</w:t>
      </w:r>
      <w:r>
        <w:t xml:space="preserve">) </w:t>
      </w:r>
      <w:r w:rsidRPr="0011291F">
        <w:t xml:space="preserve">Available at: </w:t>
      </w:r>
      <w:hyperlink r:id="rId13" w:tgtFrame="_new" w:history="1">
        <w:r w:rsidRPr="0011291F">
          <w:rPr>
            <w:rStyle w:val="Hyperlink"/>
          </w:rPr>
          <w:t>https://carelearning.org.uk/blog/equality-and-diversity-blog/what-is-inclusive-practice-in-health-and-social-care/</w:t>
        </w:r>
      </w:hyperlink>
      <w:r w:rsidRPr="0011291F">
        <w:t xml:space="preserve"> </w:t>
      </w:r>
      <w:r>
        <w:t>(</w:t>
      </w:r>
      <w:r w:rsidRPr="0011291F">
        <w:t>Accessed</w:t>
      </w:r>
      <w:r>
        <w:t xml:space="preserve"> on</w:t>
      </w:r>
      <w:r w:rsidRPr="0011291F">
        <w:t xml:space="preserve"> 11 May 2025</w:t>
      </w:r>
      <w:r>
        <w:t>).</w:t>
      </w:r>
    </w:p>
    <w:p w14:paraId="2B4BD4B8" w14:textId="77777777" w:rsidR="000C03E9" w:rsidRDefault="000C03E9" w:rsidP="00E15AB6">
      <w:r w:rsidRPr="00E15AB6">
        <w:t>Child Mind Institute (</w:t>
      </w:r>
      <w:r>
        <w:t>2021</w:t>
      </w:r>
      <w:r w:rsidRPr="00E15AB6">
        <w:t xml:space="preserve">) </w:t>
      </w:r>
      <w:r w:rsidRPr="00E15AB6">
        <w:rPr>
          <w:i/>
          <w:iCs/>
        </w:rPr>
        <w:t xml:space="preserve">What Is Assistive </w:t>
      </w:r>
      <w:proofErr w:type="gramStart"/>
      <w:r w:rsidRPr="00E15AB6">
        <w:rPr>
          <w:i/>
          <w:iCs/>
        </w:rPr>
        <w:t>Technology?</w:t>
      </w:r>
      <w:r w:rsidRPr="00E15AB6">
        <w:t>.</w:t>
      </w:r>
      <w:proofErr w:type="gramEnd"/>
      <w:r w:rsidRPr="00E15AB6">
        <w:t xml:space="preserve"> Available at: </w:t>
      </w:r>
      <w:hyperlink r:id="rId14" w:tgtFrame="_new" w:history="1">
        <w:r w:rsidRPr="00E15AB6">
          <w:rPr>
            <w:rStyle w:val="Hyperlink"/>
          </w:rPr>
          <w:t>https://childmind.org/article/what-is-assistive-technology/</w:t>
        </w:r>
      </w:hyperlink>
      <w:r w:rsidRPr="00E15AB6">
        <w:t xml:space="preserve"> (Accessed: 15 May 2025).</w:t>
      </w:r>
    </w:p>
    <w:p w14:paraId="172C4F1E" w14:textId="77777777" w:rsidR="000C03E9" w:rsidRDefault="000C03E9" w:rsidP="0011291F">
      <w:r w:rsidRPr="00473990">
        <w:t>Disability Help</w:t>
      </w:r>
      <w:r>
        <w:t xml:space="preserve"> (</w:t>
      </w:r>
      <w:r w:rsidRPr="00473990">
        <w:t>2024</w:t>
      </w:r>
      <w:r>
        <w:t>)</w:t>
      </w:r>
      <w:r w:rsidRPr="00473990">
        <w:t xml:space="preserve">. </w:t>
      </w:r>
      <w:r w:rsidRPr="00473990">
        <w:rPr>
          <w:i/>
          <w:iCs/>
        </w:rPr>
        <w:t>What Are the Benefits of Inclusive Education?</w:t>
      </w:r>
      <w:r w:rsidRPr="00473990">
        <w:t xml:space="preserve"> Available at: </w:t>
      </w:r>
      <w:hyperlink r:id="rId15" w:tgtFrame="_new" w:history="1">
        <w:r w:rsidRPr="00473990">
          <w:rPr>
            <w:rStyle w:val="Hyperlink"/>
          </w:rPr>
          <w:t>https://www.disabilityhelp.org/what-are-the-benefits-of-inclusive-education/</w:t>
        </w:r>
      </w:hyperlink>
      <w:r w:rsidRPr="00473990">
        <w:t xml:space="preserve"> </w:t>
      </w:r>
      <w:r>
        <w:t>(</w:t>
      </w:r>
      <w:r w:rsidRPr="00473990">
        <w:t>Accessed</w:t>
      </w:r>
      <w:r>
        <w:t xml:space="preserve"> on</w:t>
      </w:r>
      <w:r w:rsidRPr="00473990">
        <w:t xml:space="preserve"> 13 May 202</w:t>
      </w:r>
      <w:r>
        <w:t>4)</w:t>
      </w:r>
      <w:r w:rsidRPr="00473990">
        <w:t>.</w:t>
      </w:r>
    </w:p>
    <w:p w14:paraId="19E3F530" w14:textId="77777777" w:rsidR="000C03E9" w:rsidRPr="0011291F" w:rsidRDefault="000C03E9" w:rsidP="0011291F">
      <w:pPr>
        <w:rPr>
          <w:lang w:val="en-US"/>
        </w:rPr>
      </w:pPr>
      <w:r w:rsidRPr="003E78D2">
        <w:t>Dyslexic Help (2023) '</w:t>
      </w:r>
      <w:r w:rsidRPr="003E78D2">
        <w:rPr>
          <w:i/>
          <w:iCs/>
        </w:rPr>
        <w:t>Empowering Education: Benefits of Assistive Technology'</w:t>
      </w:r>
      <w:r w:rsidRPr="003E78D2">
        <w:t xml:space="preserve">. Available at: </w:t>
      </w:r>
      <w:hyperlink r:id="rId16" w:history="1">
        <w:r w:rsidRPr="00D14138">
          <w:rPr>
            <w:rStyle w:val="Hyperlink"/>
          </w:rPr>
          <w:t>https://dyslexichelp.org/what-are-the-benefits-of-using-assistive-technology/</w:t>
        </w:r>
      </w:hyperlink>
      <w:r>
        <w:t xml:space="preserve"> </w:t>
      </w:r>
      <w:r w:rsidRPr="003E78D2">
        <w:t>(Accessed</w:t>
      </w:r>
      <w:r>
        <w:t xml:space="preserve"> on</w:t>
      </w:r>
      <w:r w:rsidRPr="003E78D2">
        <w:t xml:space="preserve"> 15 May 2025).</w:t>
      </w:r>
    </w:p>
    <w:p w14:paraId="5941EA42" w14:textId="77777777" w:rsidR="000C03E9" w:rsidRDefault="000C03E9" w:rsidP="0011291F">
      <w:r>
        <w:t>G</w:t>
      </w:r>
      <w:r w:rsidRPr="00A336D8">
        <w:t>lazzard, J.</w:t>
      </w:r>
      <w:r>
        <w:t xml:space="preserve"> (</w:t>
      </w:r>
      <w:r w:rsidRPr="00A336D8">
        <w:t>2011</w:t>
      </w:r>
      <w:r>
        <w:t>)</w:t>
      </w:r>
      <w:r w:rsidRPr="00A336D8">
        <w:t xml:space="preserve">. </w:t>
      </w:r>
      <w:r w:rsidRPr="00A336D8">
        <w:rPr>
          <w:i/>
          <w:iCs/>
        </w:rPr>
        <w:t>Perceptions of the barriers to effective inclusion in one primary school: Voices of teachers and teaching assistants</w:t>
      </w:r>
      <w:r w:rsidRPr="00A336D8">
        <w:t>.</w:t>
      </w:r>
      <w:r>
        <w:t xml:space="preserve"> </w:t>
      </w:r>
      <w:r w:rsidRPr="00A336D8">
        <w:rPr>
          <w:i/>
          <w:iCs/>
        </w:rPr>
        <w:t>Support for Learning</w:t>
      </w:r>
      <w:r w:rsidRPr="00A336D8">
        <w:t xml:space="preserve">, 26(2), pp.56–63. Available at: </w:t>
      </w:r>
      <w:hyperlink r:id="rId17" w:history="1">
        <w:r w:rsidRPr="00F932E8">
          <w:rPr>
            <w:rStyle w:val="Hyperlink"/>
          </w:rPr>
          <w:t>https://doi.org/10.1111/j.1467-9604.2011.01478.x</w:t>
        </w:r>
      </w:hyperlink>
      <w:r>
        <w:t xml:space="preserve"> (</w:t>
      </w:r>
      <w:r w:rsidRPr="00A336D8">
        <w:t xml:space="preserve">Accessed </w:t>
      </w:r>
      <w:r>
        <w:t xml:space="preserve">on </w:t>
      </w:r>
      <w:r w:rsidRPr="00A336D8">
        <w:t>13 May 2025</w:t>
      </w:r>
      <w:r>
        <w:t xml:space="preserve">). </w:t>
      </w:r>
    </w:p>
    <w:p w14:paraId="50C4CC2E" w14:textId="77777777" w:rsidR="000C03E9" w:rsidRDefault="000C03E9" w:rsidP="0011291F">
      <w:r w:rsidRPr="00C04D9D">
        <w:t xml:space="preserve">International Disability Alliance (2024) </w:t>
      </w:r>
      <w:r w:rsidRPr="00C04D9D">
        <w:rPr>
          <w:i/>
          <w:iCs/>
        </w:rPr>
        <w:t>'Reflection on barriers to accessing assistive technology in low- and middle-income countries', International Disability Alliance.</w:t>
      </w:r>
      <w:r w:rsidRPr="00C04D9D">
        <w:t xml:space="preserve"> Available at: </w:t>
      </w:r>
      <w:hyperlink r:id="rId18" w:history="1">
        <w:r w:rsidRPr="00D14138">
          <w:rPr>
            <w:rStyle w:val="Hyperlink"/>
          </w:rPr>
          <w:t>https://www.internationaldisabilityalliance.org/blog/reflection-barriers-accessing-assistive-technology-low-and-middle-income-countries</w:t>
        </w:r>
      </w:hyperlink>
      <w:r>
        <w:t xml:space="preserve"> </w:t>
      </w:r>
      <w:r w:rsidRPr="00C04D9D">
        <w:t>(Accessed</w:t>
      </w:r>
      <w:r>
        <w:t xml:space="preserve"> on </w:t>
      </w:r>
      <w:r w:rsidRPr="00C04D9D">
        <w:t>15 May 2025).</w:t>
      </w:r>
    </w:p>
    <w:p w14:paraId="28D9D143" w14:textId="77777777" w:rsidR="000C03E9" w:rsidRDefault="000C03E9" w:rsidP="0011291F">
      <w:r w:rsidRPr="007F0643">
        <w:t>Macdonald, A., Trembath, D., Ashburner, J., Costley, D. and Keen, D.</w:t>
      </w:r>
      <w:r>
        <w:t xml:space="preserve"> (</w:t>
      </w:r>
      <w:r w:rsidRPr="007F0643">
        <w:t>2018</w:t>
      </w:r>
      <w:r>
        <w:t>)</w:t>
      </w:r>
      <w:r w:rsidRPr="007F0643">
        <w:t xml:space="preserve">. </w:t>
      </w:r>
      <w:r w:rsidRPr="007F0643">
        <w:rPr>
          <w:i/>
          <w:iCs/>
        </w:rPr>
        <w:t>Use of visual schedules and work systems to increase the on</w:t>
      </w:r>
      <w:r w:rsidRPr="007F0643">
        <w:rPr>
          <w:rFonts w:ascii="Cambria Math" w:hAnsi="Cambria Math" w:cs="Cambria Math"/>
          <w:i/>
          <w:iCs/>
        </w:rPr>
        <w:t>‐</w:t>
      </w:r>
      <w:r w:rsidRPr="007F0643">
        <w:rPr>
          <w:i/>
          <w:iCs/>
        </w:rPr>
        <w:t>task behaviour of students on the autism spectrum in mainstream classrooms</w:t>
      </w:r>
      <w:r w:rsidRPr="007F0643">
        <w:t xml:space="preserve">. Journal of Research in Special Educational Needs, 18(4), pp.254–266. </w:t>
      </w:r>
      <w:r>
        <w:t xml:space="preserve">Available at: </w:t>
      </w:r>
      <w:hyperlink r:id="rId19" w:history="1">
        <w:r w:rsidRPr="00F932E8">
          <w:rPr>
            <w:rStyle w:val="Hyperlink"/>
          </w:rPr>
          <w:t>https://doi.org/10.1111/1471-3802.12409</w:t>
        </w:r>
      </w:hyperlink>
      <w:r>
        <w:t xml:space="preserve"> (Accessed on 14 May 2025). </w:t>
      </w:r>
    </w:p>
    <w:p w14:paraId="473DB4EE" w14:textId="77777777" w:rsidR="000C03E9" w:rsidRDefault="000C03E9" w:rsidP="0011291F">
      <w:r w:rsidRPr="00C762C5">
        <w:t>Marymount University</w:t>
      </w:r>
      <w:r>
        <w:t xml:space="preserve"> (</w:t>
      </w:r>
      <w:r w:rsidRPr="00C762C5">
        <w:t>202</w:t>
      </w:r>
      <w:r>
        <w:t>3)</w:t>
      </w:r>
      <w:r w:rsidRPr="00C762C5">
        <w:t xml:space="preserve">. </w:t>
      </w:r>
      <w:r w:rsidRPr="00C762C5">
        <w:rPr>
          <w:i/>
          <w:iCs/>
        </w:rPr>
        <w:t>Strategies for Inclusive Classrooms in Special Education</w:t>
      </w:r>
      <w:r w:rsidRPr="00C762C5">
        <w:t xml:space="preserve">. Available at: </w:t>
      </w:r>
      <w:hyperlink r:id="rId20" w:history="1">
        <w:r w:rsidRPr="00F932E8">
          <w:rPr>
            <w:rStyle w:val="Hyperlink"/>
          </w:rPr>
          <w:t>https://marymount.edu/blog/strategies-for-inclusive-classrooms-in-special-education/</w:t>
        </w:r>
      </w:hyperlink>
      <w:r>
        <w:t xml:space="preserve"> (</w:t>
      </w:r>
      <w:r w:rsidRPr="00C762C5">
        <w:t xml:space="preserve">Accessed </w:t>
      </w:r>
      <w:r>
        <w:t xml:space="preserve">on </w:t>
      </w:r>
      <w:r w:rsidRPr="00C762C5">
        <w:t>13 May 2025</w:t>
      </w:r>
      <w:r>
        <w:t>)</w:t>
      </w:r>
      <w:r w:rsidRPr="00C762C5">
        <w:t>.</w:t>
      </w:r>
    </w:p>
    <w:p w14:paraId="2552F424" w14:textId="77777777" w:rsidR="000C03E9" w:rsidRDefault="000C03E9" w:rsidP="0011291F">
      <w:r w:rsidRPr="00EA7110">
        <w:t>National Autistic Society</w:t>
      </w:r>
      <w:r>
        <w:t xml:space="preserve"> (</w:t>
      </w:r>
      <w:r w:rsidRPr="00EA7110">
        <w:t>2021</w:t>
      </w:r>
      <w:r>
        <w:t>)</w:t>
      </w:r>
      <w:r w:rsidRPr="00EA7110">
        <w:t xml:space="preserve">. </w:t>
      </w:r>
      <w:r w:rsidRPr="00EA7110">
        <w:rPr>
          <w:i/>
          <w:iCs/>
        </w:rPr>
        <w:t>New additional learning needs system comes into force in Wales</w:t>
      </w:r>
      <w:r w:rsidRPr="00EA7110">
        <w:t xml:space="preserve">. Available at: </w:t>
      </w:r>
      <w:hyperlink r:id="rId21" w:tgtFrame="_new" w:history="1">
        <w:r w:rsidRPr="00EA7110">
          <w:rPr>
            <w:rStyle w:val="Hyperlink"/>
          </w:rPr>
          <w:t>https://www.autism.org.uk/what-we-do/news/additional-learning-needs-system-in-wales</w:t>
        </w:r>
      </w:hyperlink>
      <w:r w:rsidRPr="00EA7110">
        <w:t xml:space="preserve"> </w:t>
      </w:r>
      <w:r>
        <w:t>(</w:t>
      </w:r>
      <w:r w:rsidRPr="00EA7110">
        <w:t>Accessed</w:t>
      </w:r>
      <w:r>
        <w:t xml:space="preserve"> on</w:t>
      </w:r>
      <w:r w:rsidRPr="00EA7110">
        <w:t xml:space="preserve"> 13 May 2025</w:t>
      </w:r>
      <w:r>
        <w:t>).</w:t>
      </w:r>
    </w:p>
    <w:p w14:paraId="7A6CCF35" w14:textId="77777777" w:rsidR="000C03E9" w:rsidRDefault="000C03E9" w:rsidP="0011291F">
      <w:r w:rsidRPr="000E60EB">
        <w:t>ND Institute</w:t>
      </w:r>
      <w:r>
        <w:t xml:space="preserve"> (</w:t>
      </w:r>
      <w:r w:rsidRPr="000E60EB">
        <w:t>2025</w:t>
      </w:r>
      <w:r>
        <w:t>)</w:t>
      </w:r>
      <w:r w:rsidRPr="000E60EB">
        <w:t xml:space="preserve">. </w:t>
      </w:r>
      <w:r w:rsidRPr="000E60EB">
        <w:rPr>
          <w:i/>
          <w:iCs/>
        </w:rPr>
        <w:t>The Benefits of Creating a Visual Schedule for Your Neurodiverse Child</w:t>
      </w:r>
      <w:r w:rsidRPr="000E60EB">
        <w:t xml:space="preserve">. Available at: </w:t>
      </w:r>
      <w:hyperlink r:id="rId22" w:history="1">
        <w:r w:rsidRPr="00AA1613">
          <w:rPr>
            <w:rStyle w:val="Hyperlink"/>
          </w:rPr>
          <w:t>https://ndinstitute.co.uk/the-benefits-of-creating-a-visual-schedule-for-your-neurodiverse-child/</w:t>
        </w:r>
      </w:hyperlink>
      <w:r>
        <w:t xml:space="preserve"> (</w:t>
      </w:r>
      <w:r w:rsidRPr="000E60EB">
        <w:t xml:space="preserve">Accessed </w:t>
      </w:r>
      <w:r>
        <w:t xml:space="preserve">on </w:t>
      </w:r>
      <w:r w:rsidRPr="000E60EB">
        <w:t>14 May 2025</w:t>
      </w:r>
      <w:r>
        <w:t>)</w:t>
      </w:r>
      <w:r w:rsidRPr="000E60EB">
        <w:t>.</w:t>
      </w:r>
    </w:p>
    <w:p w14:paraId="3B56250E" w14:textId="77777777" w:rsidR="000C03E9" w:rsidRDefault="000C03E9" w:rsidP="0011291F">
      <w:r>
        <w:t>NHS Wales</w:t>
      </w:r>
      <w:r w:rsidRPr="004F4053">
        <w:t xml:space="preserve"> </w:t>
      </w:r>
      <w:r>
        <w:t>(</w:t>
      </w:r>
      <w:r w:rsidRPr="004F4053">
        <w:t>2025</w:t>
      </w:r>
      <w:r>
        <w:t>)</w:t>
      </w:r>
      <w:r w:rsidRPr="004F4053">
        <w:t xml:space="preserve">. </w:t>
      </w:r>
      <w:r w:rsidRPr="004F4053">
        <w:rPr>
          <w:i/>
          <w:iCs/>
        </w:rPr>
        <w:t>Visual Timetables</w:t>
      </w:r>
      <w:r w:rsidRPr="004F4053">
        <w:t xml:space="preserve">. Available at: </w:t>
      </w:r>
      <w:hyperlink r:id="rId23" w:tgtFrame="_new" w:history="1">
        <w:r w:rsidRPr="004F4053">
          <w:rPr>
            <w:rStyle w:val="Hyperlink"/>
          </w:rPr>
          <w:t>https://bcuhb.nhs.wales/services/hospital-</w:t>
        </w:r>
        <w:r w:rsidRPr="004F4053">
          <w:rPr>
            <w:rStyle w:val="Hyperlink"/>
          </w:rPr>
          <w:lastRenderedPageBreak/>
          <w:t>services/neurodevelopmental/documents/visual-timetable/</w:t>
        </w:r>
      </w:hyperlink>
      <w:r w:rsidRPr="004F4053">
        <w:t xml:space="preserve"> </w:t>
      </w:r>
      <w:r>
        <w:t>(</w:t>
      </w:r>
      <w:r w:rsidRPr="004F4053">
        <w:t xml:space="preserve">Accessed </w:t>
      </w:r>
      <w:r>
        <w:t xml:space="preserve">on </w:t>
      </w:r>
      <w:r w:rsidRPr="004F4053">
        <w:t>14 May 2025</w:t>
      </w:r>
      <w:r>
        <w:t>)</w:t>
      </w:r>
      <w:r w:rsidRPr="004F4053">
        <w:t>.</w:t>
      </w:r>
    </w:p>
    <w:p w14:paraId="72D86D37" w14:textId="77777777" w:rsidR="000C03E9" w:rsidRDefault="000C03E9" w:rsidP="0011291F">
      <w:r w:rsidRPr="00CB34A4">
        <w:t>Pembrokeshire County Council</w:t>
      </w:r>
      <w:r>
        <w:t xml:space="preserve"> (</w:t>
      </w:r>
      <w:r w:rsidRPr="00CB34A4">
        <w:t>2021</w:t>
      </w:r>
      <w:r>
        <w:t>)</w:t>
      </w:r>
      <w:r w:rsidRPr="00CB34A4">
        <w:t xml:space="preserve">. </w:t>
      </w:r>
      <w:r w:rsidRPr="00CB34A4">
        <w:rPr>
          <w:i/>
          <w:iCs/>
        </w:rPr>
        <w:t>Understanding the new ALN Transformation Act.</w:t>
      </w:r>
      <w:r w:rsidRPr="00CB34A4">
        <w:t xml:space="preserve"> Available at: </w:t>
      </w:r>
      <w:hyperlink r:id="rId24" w:tgtFrame="_new" w:history="1">
        <w:r w:rsidRPr="00CB34A4">
          <w:rPr>
            <w:rStyle w:val="Hyperlink"/>
          </w:rPr>
          <w:t>https://www.pembrokeshire.gov.uk/parent-partnership-service-2021/understanding-the-new-aln-transformation-act</w:t>
        </w:r>
      </w:hyperlink>
      <w:r w:rsidRPr="00CB34A4">
        <w:t xml:space="preserve"> </w:t>
      </w:r>
      <w:r>
        <w:t>(</w:t>
      </w:r>
      <w:r w:rsidRPr="00CB34A4">
        <w:t xml:space="preserve">Accessed </w:t>
      </w:r>
      <w:r>
        <w:t xml:space="preserve">on </w:t>
      </w:r>
      <w:r w:rsidRPr="00CB34A4">
        <w:t>11 May 2025</w:t>
      </w:r>
      <w:r>
        <w:t>)</w:t>
      </w:r>
      <w:r w:rsidRPr="00CB34A4">
        <w:t>.</w:t>
      </w:r>
    </w:p>
    <w:p w14:paraId="73E2BCBB" w14:textId="77777777" w:rsidR="000C03E9" w:rsidRDefault="000C03E9" w:rsidP="0011291F">
      <w:r>
        <w:t xml:space="preserve">Planbee (2024). </w:t>
      </w:r>
      <w:r w:rsidRPr="00E92922">
        <w:rPr>
          <w:i/>
          <w:iCs/>
        </w:rPr>
        <w:t>Visual Timetables for KS1 and KS2.</w:t>
      </w:r>
      <w:r>
        <w:t xml:space="preserve"> (online) Available at: </w:t>
      </w:r>
      <w:hyperlink r:id="rId25" w:history="1">
        <w:r w:rsidRPr="00F932E8">
          <w:rPr>
            <w:rStyle w:val="Hyperlink"/>
          </w:rPr>
          <w:t>https://planbee.com/pages/visual-timetable</w:t>
        </w:r>
      </w:hyperlink>
      <w:r>
        <w:t xml:space="preserve"> (Accessed on 14 May 2025). </w:t>
      </w:r>
    </w:p>
    <w:p w14:paraId="5C6F458C" w14:textId="77777777" w:rsidR="000C03E9" w:rsidRDefault="000C03E9" w:rsidP="0011291F">
      <w:r w:rsidRPr="00D72275">
        <w:t xml:space="preserve">Primary Times (2017) </w:t>
      </w:r>
      <w:r w:rsidRPr="00D72275">
        <w:rPr>
          <w:i/>
          <w:iCs/>
        </w:rPr>
        <w:t xml:space="preserve">How can assistive technology support a student’s </w:t>
      </w:r>
      <w:proofErr w:type="gramStart"/>
      <w:r w:rsidRPr="00D72275">
        <w:rPr>
          <w:i/>
          <w:iCs/>
        </w:rPr>
        <w:t>education?</w:t>
      </w:r>
      <w:r w:rsidRPr="00D72275">
        <w:t>.</w:t>
      </w:r>
      <w:proofErr w:type="gramEnd"/>
      <w:r w:rsidRPr="00D72275">
        <w:t xml:space="preserve"> Available at: </w:t>
      </w:r>
      <w:hyperlink r:id="rId26" w:tgtFrame="_new" w:history="1">
        <w:r w:rsidRPr="00D72275">
          <w:rPr>
            <w:rStyle w:val="Hyperlink"/>
          </w:rPr>
          <w:t>https://www.primarytimes.co.uk/news/2017/11/how-can-assistive-technology-support-a-student-s-education-</w:t>
        </w:r>
      </w:hyperlink>
      <w:r w:rsidRPr="00D72275">
        <w:t xml:space="preserve"> (Accessed</w:t>
      </w:r>
      <w:r>
        <w:t xml:space="preserve"> on</w:t>
      </w:r>
      <w:r w:rsidRPr="00D72275">
        <w:t xml:space="preserve"> 15 May 2025).</w:t>
      </w:r>
    </w:p>
    <w:p w14:paraId="33CBF030" w14:textId="77777777" w:rsidR="000C03E9" w:rsidRDefault="000C03E9" w:rsidP="0011291F">
      <w:r w:rsidRPr="004966CF">
        <w:t>Reagan, B.</w:t>
      </w:r>
      <w:r>
        <w:t xml:space="preserve"> (</w:t>
      </w:r>
      <w:r w:rsidRPr="004966CF">
        <w:t>2025</w:t>
      </w:r>
      <w:r>
        <w:t>)</w:t>
      </w:r>
      <w:r w:rsidRPr="004966CF">
        <w:t xml:space="preserve">. </w:t>
      </w:r>
      <w:r w:rsidRPr="004966CF">
        <w:rPr>
          <w:i/>
          <w:iCs/>
        </w:rPr>
        <w:t>Using a Visual Schedule</w:t>
      </w:r>
      <w:r w:rsidRPr="004966CF">
        <w:t xml:space="preserve">. Available at: </w:t>
      </w:r>
      <w:hyperlink r:id="rId27" w:tgtFrame="_new" w:history="1">
        <w:r w:rsidRPr="004966CF">
          <w:rPr>
            <w:rStyle w:val="Hyperlink"/>
          </w:rPr>
          <w:t>https://brookereagansclass.com/using-a-visual-schedule/</w:t>
        </w:r>
      </w:hyperlink>
      <w:r w:rsidRPr="004966CF">
        <w:t xml:space="preserve"> </w:t>
      </w:r>
      <w:r>
        <w:t>(</w:t>
      </w:r>
      <w:r w:rsidRPr="004966CF">
        <w:t xml:space="preserve">Accessed </w:t>
      </w:r>
      <w:r>
        <w:t xml:space="preserve">on </w:t>
      </w:r>
      <w:r w:rsidRPr="004966CF">
        <w:t>14 May 2025</w:t>
      </w:r>
      <w:r>
        <w:t>)</w:t>
      </w:r>
      <w:r w:rsidRPr="004966CF">
        <w:t>.</w:t>
      </w:r>
    </w:p>
    <w:p w14:paraId="31CA4398" w14:textId="77777777" w:rsidR="000C03E9" w:rsidRDefault="000C03E9" w:rsidP="0011291F">
      <w:r w:rsidRPr="00A077DE">
        <w:t>Snap Cymru</w:t>
      </w:r>
      <w:r>
        <w:t xml:space="preserve"> (</w:t>
      </w:r>
      <w:r w:rsidRPr="00A077DE">
        <w:t>2025</w:t>
      </w:r>
      <w:r>
        <w:t>)</w:t>
      </w:r>
      <w:r w:rsidRPr="00A077DE">
        <w:t xml:space="preserve">. </w:t>
      </w:r>
      <w:r w:rsidRPr="00A077DE">
        <w:rPr>
          <w:i/>
          <w:iCs/>
        </w:rPr>
        <w:t>Individual Development Plans.</w:t>
      </w:r>
      <w:r w:rsidRPr="00A077DE">
        <w:t xml:space="preserve"> Available at: </w:t>
      </w:r>
      <w:hyperlink r:id="rId28" w:tgtFrame="_new" w:history="1">
        <w:r w:rsidRPr="00A077DE">
          <w:rPr>
            <w:rStyle w:val="Hyperlink"/>
          </w:rPr>
          <w:t>https://www.snapcymru.org/get-support/idps/</w:t>
        </w:r>
      </w:hyperlink>
      <w:r w:rsidRPr="00A077DE">
        <w:t xml:space="preserve"> </w:t>
      </w:r>
      <w:r>
        <w:t>(</w:t>
      </w:r>
      <w:r w:rsidRPr="00A077DE">
        <w:t xml:space="preserve">Accessed </w:t>
      </w:r>
      <w:r>
        <w:t xml:space="preserve">on </w:t>
      </w:r>
      <w:r w:rsidRPr="00A077DE">
        <w:t>11 May 2025</w:t>
      </w:r>
      <w:r>
        <w:t>)</w:t>
      </w:r>
      <w:r w:rsidRPr="00A077DE">
        <w:t>.</w:t>
      </w:r>
    </w:p>
    <w:p w14:paraId="378FF61C" w14:textId="77777777" w:rsidR="000C03E9" w:rsidRDefault="000C03E9" w:rsidP="0011291F">
      <w:r w:rsidRPr="009D462A">
        <w:t>Teaching Channel (</w:t>
      </w:r>
      <w:r>
        <w:t>2019</w:t>
      </w:r>
      <w:r w:rsidRPr="009D462A">
        <w:rPr>
          <w:i/>
          <w:iCs/>
        </w:rPr>
        <w:t>). 'How Assistive Technology Supports Special Education Students', Teaching Channel.</w:t>
      </w:r>
      <w:r w:rsidRPr="009D462A">
        <w:t xml:space="preserve"> Available at: </w:t>
      </w:r>
      <w:hyperlink r:id="rId29" w:tgtFrame="_new" w:history="1">
        <w:r w:rsidRPr="009D462A">
          <w:rPr>
            <w:rStyle w:val="Hyperlink"/>
          </w:rPr>
          <w:t>https://www.teachingchannel.com/k12-hub/blog/assistive-technology-special-ed/</w:t>
        </w:r>
      </w:hyperlink>
      <w:r w:rsidRPr="009D462A">
        <w:t xml:space="preserve"> (Accessed</w:t>
      </w:r>
      <w:r>
        <w:t xml:space="preserve"> on </w:t>
      </w:r>
      <w:r w:rsidRPr="009D462A">
        <w:t>15 May 2025).</w:t>
      </w:r>
    </w:p>
    <w:p w14:paraId="28E16C7C" w14:textId="77777777" w:rsidR="000C03E9" w:rsidRDefault="000C03E9" w:rsidP="0011291F">
      <w:r w:rsidRPr="00B41846">
        <w:t>Welsh Government</w:t>
      </w:r>
      <w:r>
        <w:t xml:space="preserve"> (</w:t>
      </w:r>
      <w:r w:rsidRPr="00B41846">
        <w:t>202</w:t>
      </w:r>
      <w:r>
        <w:t>1)</w:t>
      </w:r>
      <w:r w:rsidRPr="00B41846">
        <w:t xml:space="preserve">. </w:t>
      </w:r>
      <w:r w:rsidRPr="00B41846">
        <w:rPr>
          <w:i/>
          <w:iCs/>
        </w:rPr>
        <w:t>Additional Learning Needs and Education Tribunal (Wales) Act</w:t>
      </w:r>
      <w:r w:rsidRPr="00B41846">
        <w:t xml:space="preserve">. Available at: </w:t>
      </w:r>
      <w:hyperlink r:id="rId30" w:tgtFrame="_new" w:history="1">
        <w:r w:rsidRPr="00B41846">
          <w:rPr>
            <w:rStyle w:val="Hyperlink"/>
          </w:rPr>
          <w:t>https://www.gov.wales/additional-learning-needs-and-education-tribunal-wales-act</w:t>
        </w:r>
      </w:hyperlink>
      <w:r w:rsidRPr="00B41846">
        <w:t xml:space="preserve"> </w:t>
      </w:r>
      <w:r>
        <w:t>(</w:t>
      </w:r>
      <w:r w:rsidRPr="00B41846">
        <w:t>Accessed</w:t>
      </w:r>
      <w:r>
        <w:t xml:space="preserve"> on</w:t>
      </w:r>
      <w:r w:rsidRPr="00B41846">
        <w:t xml:space="preserve"> 11 May 2025</w:t>
      </w:r>
      <w:r>
        <w:t>).</w:t>
      </w:r>
    </w:p>
    <w:p w14:paraId="6B0BA27E" w14:textId="77777777" w:rsidR="000C03E9" w:rsidRDefault="000C03E9" w:rsidP="0011291F">
      <w:r w:rsidRPr="00ED3DEF">
        <w:t>Welsh Government</w:t>
      </w:r>
      <w:r>
        <w:t xml:space="preserve"> (</w:t>
      </w:r>
      <w:r w:rsidRPr="00ED3DEF">
        <w:t>2021</w:t>
      </w:r>
      <w:r>
        <w:t>)</w:t>
      </w:r>
      <w:r w:rsidRPr="00ED3DEF">
        <w:t xml:space="preserve">. </w:t>
      </w:r>
      <w:r w:rsidRPr="00ED3DEF">
        <w:rPr>
          <w:i/>
          <w:iCs/>
        </w:rPr>
        <w:t>Additional Learning Needs Code for Wales 2021</w:t>
      </w:r>
      <w:r w:rsidRPr="00ED3DEF">
        <w:t xml:space="preserve">. Available at: </w:t>
      </w:r>
      <w:hyperlink r:id="rId31" w:tgtFrame="_new" w:history="1">
        <w:r w:rsidRPr="00ED3DEF">
          <w:rPr>
            <w:rStyle w:val="Hyperlink"/>
          </w:rPr>
          <w:t>https://www.gov.wales/additional-learning-needs-code</w:t>
        </w:r>
      </w:hyperlink>
      <w:r w:rsidRPr="00ED3DEF">
        <w:t xml:space="preserve"> </w:t>
      </w:r>
      <w:r>
        <w:t>(</w:t>
      </w:r>
      <w:r w:rsidRPr="00ED3DEF">
        <w:t>Accessed</w:t>
      </w:r>
      <w:r>
        <w:t xml:space="preserve"> on</w:t>
      </w:r>
      <w:r w:rsidRPr="00ED3DEF">
        <w:t xml:space="preserve"> 11 May 2025</w:t>
      </w:r>
      <w:r>
        <w:t>)</w:t>
      </w:r>
      <w:r w:rsidRPr="00ED3DEF">
        <w:t>.</w:t>
      </w:r>
    </w:p>
    <w:p w14:paraId="3865A69F" w14:textId="77777777" w:rsidR="000C03E9" w:rsidRDefault="000C03E9" w:rsidP="0011291F">
      <w:r>
        <w:t>W</w:t>
      </w:r>
      <w:r w:rsidRPr="00A25AAB">
        <w:t>elsh Government</w:t>
      </w:r>
      <w:r>
        <w:t xml:space="preserve"> (2</w:t>
      </w:r>
      <w:r w:rsidRPr="00A25AAB">
        <w:t>02</w:t>
      </w:r>
      <w:r>
        <w:t>1)</w:t>
      </w:r>
      <w:r w:rsidRPr="00A25AAB">
        <w:t xml:space="preserve">. </w:t>
      </w:r>
      <w:r w:rsidRPr="00A25AAB">
        <w:rPr>
          <w:i/>
          <w:iCs/>
        </w:rPr>
        <w:t>Changes to the law on admissions as a result of the implementation of the Additional Learning Needs and Education Tribunal (Wales) Act 2018.</w:t>
      </w:r>
      <w:r>
        <w:t xml:space="preserve"> </w:t>
      </w:r>
      <w:r w:rsidRPr="00A25AAB">
        <w:t xml:space="preserve">Available at: </w:t>
      </w:r>
      <w:hyperlink r:id="rId32" w:tgtFrame="_new" w:history="1">
        <w:r w:rsidRPr="00A25AAB">
          <w:rPr>
            <w:rStyle w:val="Hyperlink"/>
          </w:rPr>
          <w:t>https://www.gov.wales/changes-law-admissions-result-implementation-additional-learning-needs-and-education-tribunal-wales</w:t>
        </w:r>
      </w:hyperlink>
      <w:r w:rsidRPr="00A25AAB">
        <w:t xml:space="preserve"> </w:t>
      </w:r>
      <w:r>
        <w:t>(</w:t>
      </w:r>
      <w:r w:rsidRPr="00A25AAB">
        <w:t xml:space="preserve">Accessed </w:t>
      </w:r>
      <w:r>
        <w:t xml:space="preserve">on </w:t>
      </w:r>
      <w:r w:rsidRPr="00A25AAB">
        <w:t>11 May 2025</w:t>
      </w:r>
      <w:r>
        <w:t>)</w:t>
      </w:r>
      <w:r w:rsidRPr="00A25AAB">
        <w:t>.</w:t>
      </w:r>
    </w:p>
    <w:p w14:paraId="2EB5FC80" w14:textId="77777777" w:rsidR="000C03E9" w:rsidRDefault="000C03E9" w:rsidP="0011291F">
      <w:r w:rsidRPr="00EF0799">
        <w:t>Welsh Government</w:t>
      </w:r>
      <w:r>
        <w:t xml:space="preserve"> (</w:t>
      </w:r>
      <w:r w:rsidRPr="00EF0799">
        <w:t>2022</w:t>
      </w:r>
      <w:r>
        <w:t xml:space="preserve">). </w:t>
      </w:r>
      <w:r w:rsidRPr="00EF0799">
        <w:t xml:space="preserve"> </w:t>
      </w:r>
      <w:r w:rsidRPr="00EF0799">
        <w:rPr>
          <w:i/>
          <w:iCs/>
        </w:rPr>
        <w:t>A guide for parents about rights under the additional learning needs (ALN) system</w:t>
      </w:r>
      <w:r w:rsidRPr="00EF0799">
        <w:t xml:space="preserve">. Available at: </w:t>
      </w:r>
      <w:hyperlink r:id="rId33" w:tgtFrame="_new" w:history="1">
        <w:r w:rsidRPr="00EF0799">
          <w:rPr>
            <w:rStyle w:val="Hyperlink"/>
          </w:rPr>
          <w:t>https://www.gov.wales/guide-parents-about-rights-under-additional-learning-needs-aln-system-html</w:t>
        </w:r>
      </w:hyperlink>
      <w:r w:rsidRPr="00EF0799">
        <w:t xml:space="preserve"> </w:t>
      </w:r>
      <w:r>
        <w:t>(</w:t>
      </w:r>
      <w:r w:rsidRPr="00EF0799">
        <w:t xml:space="preserve">Accessed </w:t>
      </w:r>
      <w:r>
        <w:t xml:space="preserve">on </w:t>
      </w:r>
      <w:r w:rsidRPr="00EF0799">
        <w:t>11 May 2025</w:t>
      </w:r>
      <w:r>
        <w:t>)</w:t>
      </w:r>
      <w:r w:rsidRPr="00EF0799">
        <w:t>.</w:t>
      </w:r>
    </w:p>
    <w:p w14:paraId="16A49311" w14:textId="77777777" w:rsidR="000C03E9" w:rsidRDefault="000C03E9" w:rsidP="0011291F">
      <w:r w:rsidRPr="00B37E0F">
        <w:t>Welsh Government</w:t>
      </w:r>
      <w:r>
        <w:t xml:space="preserve"> (</w:t>
      </w:r>
      <w:r w:rsidRPr="00B37E0F">
        <w:t>2022</w:t>
      </w:r>
      <w:r>
        <w:t>)</w:t>
      </w:r>
      <w:r w:rsidRPr="00B37E0F">
        <w:t xml:space="preserve">. </w:t>
      </w:r>
      <w:r w:rsidRPr="00B37E0F">
        <w:rPr>
          <w:i/>
          <w:iCs/>
        </w:rPr>
        <w:t>Developing a vision for curriculum design.</w:t>
      </w:r>
      <w:r w:rsidRPr="00B37E0F">
        <w:t xml:space="preserve"> </w:t>
      </w:r>
      <w:r>
        <w:t>(</w:t>
      </w:r>
      <w:r w:rsidRPr="00B37E0F">
        <w:t>online</w:t>
      </w:r>
      <w:r>
        <w:t>)</w:t>
      </w:r>
      <w:r w:rsidRPr="00B37E0F">
        <w:t xml:space="preserve"> Available at: </w:t>
      </w:r>
      <w:hyperlink r:id="rId34" w:history="1">
        <w:r w:rsidRPr="00C454D1">
          <w:rPr>
            <w:rStyle w:val="Hyperlink"/>
          </w:rPr>
          <w:t>https://hwb.gov.wales/curriculum-for-wales/designing-your-curriculum/developing-a-vision-for-curriculum-design</w:t>
        </w:r>
      </w:hyperlink>
      <w:r>
        <w:t xml:space="preserve"> (</w:t>
      </w:r>
      <w:r w:rsidRPr="00B37E0F">
        <w:t xml:space="preserve">Accessed </w:t>
      </w:r>
      <w:r>
        <w:t xml:space="preserve">on </w:t>
      </w:r>
      <w:r w:rsidRPr="00B37E0F">
        <w:t>11 May 2025</w:t>
      </w:r>
      <w:r>
        <w:t>)</w:t>
      </w:r>
      <w:r w:rsidRPr="00B37E0F">
        <w:t>.</w:t>
      </w:r>
    </w:p>
    <w:sectPr w:rsidR="000C03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B1707"/>
    <w:multiLevelType w:val="hybridMultilevel"/>
    <w:tmpl w:val="BBAAF9BC"/>
    <w:lvl w:ilvl="0" w:tplc="7B0CFF9C">
      <w:start w:val="70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761B"/>
    <w:multiLevelType w:val="hybridMultilevel"/>
    <w:tmpl w:val="B080ACAC"/>
    <w:lvl w:ilvl="0" w:tplc="3DEC04AC">
      <w:start w:val="70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800AAC"/>
    <w:multiLevelType w:val="multilevel"/>
    <w:tmpl w:val="13DE8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5436275">
    <w:abstractNumId w:val="0"/>
  </w:num>
  <w:num w:numId="2" w16cid:durableId="845245921">
    <w:abstractNumId w:val="1"/>
  </w:num>
  <w:num w:numId="3" w16cid:durableId="1532113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2B"/>
    <w:rsid w:val="00006169"/>
    <w:rsid w:val="00006F6A"/>
    <w:rsid w:val="000108F8"/>
    <w:rsid w:val="00021A1B"/>
    <w:rsid w:val="00021AB2"/>
    <w:rsid w:val="000234AA"/>
    <w:rsid w:val="00032094"/>
    <w:rsid w:val="0003219C"/>
    <w:rsid w:val="0004737A"/>
    <w:rsid w:val="0005480F"/>
    <w:rsid w:val="000702EE"/>
    <w:rsid w:val="00083959"/>
    <w:rsid w:val="0009028F"/>
    <w:rsid w:val="00091E17"/>
    <w:rsid w:val="000979C0"/>
    <w:rsid w:val="000A2005"/>
    <w:rsid w:val="000A3982"/>
    <w:rsid w:val="000B2168"/>
    <w:rsid w:val="000B7152"/>
    <w:rsid w:val="000C03E9"/>
    <w:rsid w:val="000C4397"/>
    <w:rsid w:val="000C6004"/>
    <w:rsid w:val="000E60EB"/>
    <w:rsid w:val="000F4637"/>
    <w:rsid w:val="000F4BFD"/>
    <w:rsid w:val="001058CB"/>
    <w:rsid w:val="001072FD"/>
    <w:rsid w:val="0011291F"/>
    <w:rsid w:val="0012028D"/>
    <w:rsid w:val="001238CA"/>
    <w:rsid w:val="0013461F"/>
    <w:rsid w:val="00145B72"/>
    <w:rsid w:val="0015348F"/>
    <w:rsid w:val="00165D09"/>
    <w:rsid w:val="00165D4C"/>
    <w:rsid w:val="00167403"/>
    <w:rsid w:val="00170818"/>
    <w:rsid w:val="00184543"/>
    <w:rsid w:val="00185618"/>
    <w:rsid w:val="0019609A"/>
    <w:rsid w:val="001A04ED"/>
    <w:rsid w:val="001A115F"/>
    <w:rsid w:val="001C54D4"/>
    <w:rsid w:val="001C7CF7"/>
    <w:rsid w:val="001F0316"/>
    <w:rsid w:val="001F4CE2"/>
    <w:rsid w:val="00202E36"/>
    <w:rsid w:val="002039AA"/>
    <w:rsid w:val="0020791A"/>
    <w:rsid w:val="00233FFB"/>
    <w:rsid w:val="0024080E"/>
    <w:rsid w:val="00240A11"/>
    <w:rsid w:val="00242284"/>
    <w:rsid w:val="002606B2"/>
    <w:rsid w:val="00297B9D"/>
    <w:rsid w:val="002B6290"/>
    <w:rsid w:val="002C54A1"/>
    <w:rsid w:val="002D4859"/>
    <w:rsid w:val="00316CC8"/>
    <w:rsid w:val="00335364"/>
    <w:rsid w:val="00345F36"/>
    <w:rsid w:val="00355F86"/>
    <w:rsid w:val="00357CB8"/>
    <w:rsid w:val="003613E3"/>
    <w:rsid w:val="003805D6"/>
    <w:rsid w:val="003834E3"/>
    <w:rsid w:val="00387C98"/>
    <w:rsid w:val="003905DB"/>
    <w:rsid w:val="00393DD8"/>
    <w:rsid w:val="00395669"/>
    <w:rsid w:val="003A1F12"/>
    <w:rsid w:val="003A2E24"/>
    <w:rsid w:val="003B3ED4"/>
    <w:rsid w:val="003B4911"/>
    <w:rsid w:val="003C6CD7"/>
    <w:rsid w:val="003D1EF2"/>
    <w:rsid w:val="003D3826"/>
    <w:rsid w:val="003E6F41"/>
    <w:rsid w:val="003E78D2"/>
    <w:rsid w:val="004001E0"/>
    <w:rsid w:val="0042130A"/>
    <w:rsid w:val="00425ADD"/>
    <w:rsid w:val="0043321D"/>
    <w:rsid w:val="0045722B"/>
    <w:rsid w:val="004574BF"/>
    <w:rsid w:val="00464883"/>
    <w:rsid w:val="0046726E"/>
    <w:rsid w:val="00470693"/>
    <w:rsid w:val="00473990"/>
    <w:rsid w:val="0048558E"/>
    <w:rsid w:val="00487331"/>
    <w:rsid w:val="004966CF"/>
    <w:rsid w:val="004A6114"/>
    <w:rsid w:val="004B2D7F"/>
    <w:rsid w:val="004C43E0"/>
    <w:rsid w:val="004C768D"/>
    <w:rsid w:val="004C7E22"/>
    <w:rsid w:val="004D46E3"/>
    <w:rsid w:val="004E5C0C"/>
    <w:rsid w:val="004F4053"/>
    <w:rsid w:val="00514C65"/>
    <w:rsid w:val="0052606A"/>
    <w:rsid w:val="005265D7"/>
    <w:rsid w:val="00534C1B"/>
    <w:rsid w:val="00535425"/>
    <w:rsid w:val="005661EF"/>
    <w:rsid w:val="00570462"/>
    <w:rsid w:val="00571C8B"/>
    <w:rsid w:val="00576251"/>
    <w:rsid w:val="00576BD3"/>
    <w:rsid w:val="00576FE5"/>
    <w:rsid w:val="005C5AA1"/>
    <w:rsid w:val="005F20B9"/>
    <w:rsid w:val="005F2998"/>
    <w:rsid w:val="005F4A8D"/>
    <w:rsid w:val="006056DB"/>
    <w:rsid w:val="0064061C"/>
    <w:rsid w:val="00643C73"/>
    <w:rsid w:val="00654E80"/>
    <w:rsid w:val="006557E2"/>
    <w:rsid w:val="00681F4D"/>
    <w:rsid w:val="006A002B"/>
    <w:rsid w:val="006A0948"/>
    <w:rsid w:val="006A0F12"/>
    <w:rsid w:val="006B1C49"/>
    <w:rsid w:val="006B56FD"/>
    <w:rsid w:val="006D1320"/>
    <w:rsid w:val="006F7F03"/>
    <w:rsid w:val="007204D7"/>
    <w:rsid w:val="00751D25"/>
    <w:rsid w:val="00762059"/>
    <w:rsid w:val="007648BF"/>
    <w:rsid w:val="00784723"/>
    <w:rsid w:val="00793D58"/>
    <w:rsid w:val="007A3443"/>
    <w:rsid w:val="007B4515"/>
    <w:rsid w:val="007C671A"/>
    <w:rsid w:val="007D56ED"/>
    <w:rsid w:val="007D5A99"/>
    <w:rsid w:val="007D6E4C"/>
    <w:rsid w:val="007E1FF1"/>
    <w:rsid w:val="007F0146"/>
    <w:rsid w:val="007F0643"/>
    <w:rsid w:val="007F7DDE"/>
    <w:rsid w:val="00802853"/>
    <w:rsid w:val="008058B6"/>
    <w:rsid w:val="00816599"/>
    <w:rsid w:val="0082263A"/>
    <w:rsid w:val="00826DDC"/>
    <w:rsid w:val="0082760F"/>
    <w:rsid w:val="00842D6F"/>
    <w:rsid w:val="008457FB"/>
    <w:rsid w:val="008533CE"/>
    <w:rsid w:val="008546EB"/>
    <w:rsid w:val="00856EB8"/>
    <w:rsid w:val="008763B3"/>
    <w:rsid w:val="00880C0E"/>
    <w:rsid w:val="00881E31"/>
    <w:rsid w:val="00883295"/>
    <w:rsid w:val="008902E0"/>
    <w:rsid w:val="0089174C"/>
    <w:rsid w:val="008A02B7"/>
    <w:rsid w:val="008A3B2D"/>
    <w:rsid w:val="008A5A2F"/>
    <w:rsid w:val="008B157E"/>
    <w:rsid w:val="008B1E2E"/>
    <w:rsid w:val="008B7F9E"/>
    <w:rsid w:val="008E0F01"/>
    <w:rsid w:val="008E1FC9"/>
    <w:rsid w:val="008F4EF3"/>
    <w:rsid w:val="008F5EEF"/>
    <w:rsid w:val="0090467F"/>
    <w:rsid w:val="00911190"/>
    <w:rsid w:val="00926FA4"/>
    <w:rsid w:val="0093301F"/>
    <w:rsid w:val="00937F95"/>
    <w:rsid w:val="00944D59"/>
    <w:rsid w:val="00952DE1"/>
    <w:rsid w:val="00953386"/>
    <w:rsid w:val="00954313"/>
    <w:rsid w:val="0096710E"/>
    <w:rsid w:val="00971B3E"/>
    <w:rsid w:val="009751BD"/>
    <w:rsid w:val="00975C82"/>
    <w:rsid w:val="0099672A"/>
    <w:rsid w:val="009A434E"/>
    <w:rsid w:val="009B1425"/>
    <w:rsid w:val="009C0BB0"/>
    <w:rsid w:val="009C7D1C"/>
    <w:rsid w:val="009D462A"/>
    <w:rsid w:val="009E2CAB"/>
    <w:rsid w:val="009E319E"/>
    <w:rsid w:val="009E5648"/>
    <w:rsid w:val="009E6511"/>
    <w:rsid w:val="009F2B5A"/>
    <w:rsid w:val="009F2CCC"/>
    <w:rsid w:val="009F495D"/>
    <w:rsid w:val="00A02A21"/>
    <w:rsid w:val="00A03AC9"/>
    <w:rsid w:val="00A077DE"/>
    <w:rsid w:val="00A0792E"/>
    <w:rsid w:val="00A135F7"/>
    <w:rsid w:val="00A23BA8"/>
    <w:rsid w:val="00A25AAB"/>
    <w:rsid w:val="00A336D8"/>
    <w:rsid w:val="00A369BE"/>
    <w:rsid w:val="00A421C0"/>
    <w:rsid w:val="00A451F4"/>
    <w:rsid w:val="00A51EAB"/>
    <w:rsid w:val="00A61409"/>
    <w:rsid w:val="00A81DFA"/>
    <w:rsid w:val="00AA7769"/>
    <w:rsid w:val="00AC67CE"/>
    <w:rsid w:val="00AE212B"/>
    <w:rsid w:val="00AF1C7B"/>
    <w:rsid w:val="00AF5C76"/>
    <w:rsid w:val="00AF6052"/>
    <w:rsid w:val="00B03F05"/>
    <w:rsid w:val="00B0778A"/>
    <w:rsid w:val="00B24AD1"/>
    <w:rsid w:val="00B27BC3"/>
    <w:rsid w:val="00B34810"/>
    <w:rsid w:val="00B37E0F"/>
    <w:rsid w:val="00B41846"/>
    <w:rsid w:val="00B45F6F"/>
    <w:rsid w:val="00B5033C"/>
    <w:rsid w:val="00B60E1B"/>
    <w:rsid w:val="00B803B4"/>
    <w:rsid w:val="00BB6CE3"/>
    <w:rsid w:val="00BC2FF6"/>
    <w:rsid w:val="00BC7BC8"/>
    <w:rsid w:val="00BF115D"/>
    <w:rsid w:val="00C02EFA"/>
    <w:rsid w:val="00C04D9D"/>
    <w:rsid w:val="00C14AAF"/>
    <w:rsid w:val="00C1638E"/>
    <w:rsid w:val="00C23387"/>
    <w:rsid w:val="00C24F2A"/>
    <w:rsid w:val="00C321CA"/>
    <w:rsid w:val="00C44F8E"/>
    <w:rsid w:val="00C46213"/>
    <w:rsid w:val="00C519CA"/>
    <w:rsid w:val="00C52516"/>
    <w:rsid w:val="00C52859"/>
    <w:rsid w:val="00C53822"/>
    <w:rsid w:val="00C56462"/>
    <w:rsid w:val="00C647F7"/>
    <w:rsid w:val="00C74DBA"/>
    <w:rsid w:val="00C762C5"/>
    <w:rsid w:val="00C85342"/>
    <w:rsid w:val="00CB34A4"/>
    <w:rsid w:val="00CC41FA"/>
    <w:rsid w:val="00CD5052"/>
    <w:rsid w:val="00CD5D84"/>
    <w:rsid w:val="00CE454E"/>
    <w:rsid w:val="00CE4E73"/>
    <w:rsid w:val="00CE732B"/>
    <w:rsid w:val="00CE7E63"/>
    <w:rsid w:val="00CF1A48"/>
    <w:rsid w:val="00D067B4"/>
    <w:rsid w:val="00D14FF0"/>
    <w:rsid w:val="00D15E28"/>
    <w:rsid w:val="00D36B30"/>
    <w:rsid w:val="00D524EE"/>
    <w:rsid w:val="00D615D5"/>
    <w:rsid w:val="00D65C2D"/>
    <w:rsid w:val="00D67C79"/>
    <w:rsid w:val="00D67E55"/>
    <w:rsid w:val="00D72275"/>
    <w:rsid w:val="00D73F7E"/>
    <w:rsid w:val="00D84CDE"/>
    <w:rsid w:val="00DA3373"/>
    <w:rsid w:val="00DE2524"/>
    <w:rsid w:val="00DF3A81"/>
    <w:rsid w:val="00E01C4A"/>
    <w:rsid w:val="00E15AB6"/>
    <w:rsid w:val="00E305E2"/>
    <w:rsid w:val="00E31F00"/>
    <w:rsid w:val="00E553C1"/>
    <w:rsid w:val="00E57252"/>
    <w:rsid w:val="00E62BAC"/>
    <w:rsid w:val="00E63BF6"/>
    <w:rsid w:val="00E65C86"/>
    <w:rsid w:val="00E746BB"/>
    <w:rsid w:val="00E80C5F"/>
    <w:rsid w:val="00E92922"/>
    <w:rsid w:val="00EA7110"/>
    <w:rsid w:val="00EB6169"/>
    <w:rsid w:val="00EC1302"/>
    <w:rsid w:val="00EC24BC"/>
    <w:rsid w:val="00ED3DEF"/>
    <w:rsid w:val="00EE0356"/>
    <w:rsid w:val="00EF0799"/>
    <w:rsid w:val="00EF4719"/>
    <w:rsid w:val="00EF4BE7"/>
    <w:rsid w:val="00EF5D7C"/>
    <w:rsid w:val="00F01175"/>
    <w:rsid w:val="00F13718"/>
    <w:rsid w:val="00F262A9"/>
    <w:rsid w:val="00F313B1"/>
    <w:rsid w:val="00F43DFB"/>
    <w:rsid w:val="00F53242"/>
    <w:rsid w:val="00F5565B"/>
    <w:rsid w:val="00F61C31"/>
    <w:rsid w:val="00F635B6"/>
    <w:rsid w:val="00F64C56"/>
    <w:rsid w:val="00F811F6"/>
    <w:rsid w:val="00F8583C"/>
    <w:rsid w:val="00F91780"/>
    <w:rsid w:val="00FA0475"/>
    <w:rsid w:val="00FB5FB8"/>
    <w:rsid w:val="00FC4B4B"/>
    <w:rsid w:val="00FC73FF"/>
    <w:rsid w:val="00FE4CF1"/>
    <w:rsid w:val="00FF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7832F"/>
  <w15:chartTrackingRefBased/>
  <w15:docId w15:val="{E46CC81F-30EA-4849-AF2E-8BB4A842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0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0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0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0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0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0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0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0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0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0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0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0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0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0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0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0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0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0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0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0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0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0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0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0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0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0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0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0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0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29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arelearning.org.uk/blog/equality-and-diversity-blog/what-is-inclusive-practice-in-health-and-social-care/" TargetMode="External"/><Relationship Id="rId18" Type="http://schemas.openxmlformats.org/officeDocument/2006/relationships/hyperlink" Target="https://www.internationaldisabilityalliance.org/blog/reflection-barriers-accessing-assistive-technology-low-and-middle-income-countries" TargetMode="External"/><Relationship Id="rId26" Type="http://schemas.openxmlformats.org/officeDocument/2006/relationships/hyperlink" Target="https://www.primarytimes.co.uk/news/2017/11/how-can-assistive-technology-support-a-student-s-education-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utism.org.uk/what-we-do/news/additional-learning-needs-system-in-wales" TargetMode="External"/><Relationship Id="rId34" Type="http://schemas.openxmlformats.org/officeDocument/2006/relationships/hyperlink" Target="https://hwb.gov.wales/curriculum-for-wales/designing-your-curriculum/developing-a-vision-for-curriculum-design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beaconschoolsupport.co.uk/podcast/quick-fire-strategies-can-visual-timetables-be-bad" TargetMode="External"/><Relationship Id="rId17" Type="http://schemas.openxmlformats.org/officeDocument/2006/relationships/hyperlink" Target="https://doi.org/10.1111/j.1467-9604.2011.01478.x" TargetMode="External"/><Relationship Id="rId25" Type="http://schemas.openxmlformats.org/officeDocument/2006/relationships/hyperlink" Target="https://planbee.com/pages/visual-timetable" TargetMode="External"/><Relationship Id="rId33" Type="http://schemas.openxmlformats.org/officeDocument/2006/relationships/hyperlink" Target="https://www.gov.wales/guide-parents-about-rights-under-additional-learning-needs-aln-system-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dyslexichelp.org/what-are-the-benefits-of-using-assistive-technology/" TargetMode="External"/><Relationship Id="rId20" Type="http://schemas.openxmlformats.org/officeDocument/2006/relationships/hyperlink" Target="https://marymount.edu/blog/strategies-for-inclusive-classrooms-in-special-education/" TargetMode="External"/><Relationship Id="rId29" Type="http://schemas.openxmlformats.org/officeDocument/2006/relationships/hyperlink" Target="https://www.teachingchannel.com/k12-hub/blog/assistive-technology-special-ed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doi.org/10.1111/1471-3802.12409" TargetMode="External"/><Relationship Id="rId24" Type="http://schemas.openxmlformats.org/officeDocument/2006/relationships/hyperlink" Target="https://www.pembrokeshire.gov.uk/parent-partnership-service-2021/understanding-the-new-aln-transformation-act" TargetMode="External"/><Relationship Id="rId32" Type="http://schemas.openxmlformats.org/officeDocument/2006/relationships/hyperlink" Target="https://www.gov.wales/changes-law-admissions-result-implementation-additional-learning-needs-and-education-tribunal-wale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disabilityhelp.org/what-are-the-benefits-of-inclusive-education/" TargetMode="External"/><Relationship Id="rId23" Type="http://schemas.openxmlformats.org/officeDocument/2006/relationships/hyperlink" Target="https://bcuhb.nhs.wales/services/hospital-services/neurodevelopmental/documents/visual-timetable/" TargetMode="External"/><Relationship Id="rId28" Type="http://schemas.openxmlformats.org/officeDocument/2006/relationships/hyperlink" Target="https://www.snapcymru.org/get-support/idps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vs4you.com/blog/text-to-speech-avs4you/" TargetMode="External"/><Relationship Id="rId19" Type="http://schemas.openxmlformats.org/officeDocument/2006/relationships/hyperlink" Target="https://doi.org/10.1111/1471-3802.12409" TargetMode="External"/><Relationship Id="rId31" Type="http://schemas.openxmlformats.org/officeDocument/2006/relationships/hyperlink" Target="https://www.gov.wales/additional-learning-needs-cod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childmind.org/article/what-is-assistive-technology/" TargetMode="External"/><Relationship Id="rId22" Type="http://schemas.openxmlformats.org/officeDocument/2006/relationships/hyperlink" Target="https://ndinstitute.co.uk/the-benefits-of-creating-a-visual-schedule-for-your-neurodiverse-child/" TargetMode="External"/><Relationship Id="rId27" Type="http://schemas.openxmlformats.org/officeDocument/2006/relationships/hyperlink" Target="https://brookereagansclass.com/using-a-visual-schedule/" TargetMode="External"/><Relationship Id="rId30" Type="http://schemas.openxmlformats.org/officeDocument/2006/relationships/hyperlink" Target="https://www.gov.wales/additional-learning-needs-and-education-tribunal-wales-act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2857</Words>
  <Characters>16288</Characters>
  <Application>Microsoft Office Word</Application>
  <DocSecurity>0</DocSecurity>
  <Lines>135</Lines>
  <Paragraphs>38</Paragraphs>
  <ScaleCrop>false</ScaleCrop>
  <Company/>
  <LinksUpToDate>false</LinksUpToDate>
  <CharactersWithSpaces>19107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Beer</dc:creator>
  <cp:keywords/>
  <dc:description/>
  <cp:lastModifiedBy>Amy Beer</cp:lastModifiedBy>
  <cp:revision>2</cp:revision>
  <dcterms:created xsi:type="dcterms:W3CDTF">2025-05-19T20:23:00Z</dcterms:created>
  <dcterms:modified xsi:type="dcterms:W3CDTF">2025-05-19T20:23:00Z</dcterms:modified>
</cp:coreProperties>
</file>