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76863773"/>
        <w:docPartObj>
          <w:docPartGallery w:val="Cover Pages"/>
          <w:docPartUnique/>
        </w:docPartObj>
      </w:sdtPr>
      <w:sdtEndPr>
        <w:rPr>
          <w:rFonts w:ascii="Arial" w:hAnsi="Arial" w:cs="Arial"/>
        </w:rPr>
      </w:sdtEndPr>
      <w:sdtContent>
        <w:p w14:paraId="0EA4D908" w14:textId="45F423FC" w:rsidR="00832DB1" w:rsidRPr="002338FE" w:rsidRDefault="00832DB1" w:rsidP="002338FE">
          <w:pPr>
            <w:spacing w:line="360" w:lineRule="auto"/>
            <w:rPr>
              <w:rFonts w:ascii="Arial" w:hAnsi="Arial" w:cs="Arial"/>
            </w:rPr>
          </w:pPr>
          <w:r w:rsidRPr="002338FE">
            <w:rPr>
              <w:rFonts w:ascii="Arial" w:hAnsi="Arial" w:cs="Arial"/>
              <w:noProof/>
            </w:rPr>
            <mc:AlternateContent>
              <mc:Choice Requires="wpg">
                <w:drawing>
                  <wp:anchor distT="0" distB="0" distL="114300" distR="114300" simplePos="0" relativeHeight="251662336" behindDoc="0" locked="0" layoutInCell="1" allowOverlap="1" wp14:anchorId="6526CBB7" wp14:editId="1C62141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48E9B2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AG9BSbaAAAACwEAAA8AAABkcnMvZG93&#10;bnJldi54bWxMT8tuwjAQvFfqP1hbqbfihL5oiIMQLWdE2gs3E2/jqPY6ig2Ev+/SS7mMdjTaeZSL&#10;0TtxxCF2gRTkkwwEUhNMR62Cr8/1wwxETJqMdoFQwRkjLKrbm1IXJpxoi8c6tYJNKBZagU2pL6SM&#10;jUWv4yT0SKx9h8HrxHRopRn0ic29k9Mse5Fed8QJVve4stj81AfPuXHz+uGk35zHtV0tH0O3w22t&#10;1P3d+D5nWM5BJBzT/wdcNnB/qLjYPhzIROEU8Jr0hxctf54y3/P1lj+BrEp5vaH6B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" stroked="f" strokeweight="1pt">
                      <v:fill r:id="rId7" o:title="" recolor="t" rotate="t" type="frame"/>
                    </v:rect>
                    <w10:wrap anchorx="page" anchory="page"/>
                  </v:group>
                </w:pict>
              </mc:Fallback>
            </mc:AlternateContent>
          </w:r>
          <w:r w:rsidRPr="002338FE">
            <w:rPr>
              <w:rFonts w:ascii="Arial" w:hAnsi="Arial" w:cs="Arial"/>
              <w:noProof/>
            </w:rPr>
            <mc:AlternateContent>
              <mc:Choice Requires="wps">
                <w:drawing>
                  <wp:anchor distT="0" distB="0" distL="114300" distR="114300" simplePos="0" relativeHeight="251660288" behindDoc="0" locked="0" layoutInCell="1" allowOverlap="1" wp14:anchorId="79A932FB" wp14:editId="6B15C0B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429546C" w14:textId="7C59E20C" w:rsidR="00832DB1" w:rsidRDefault="00832DB1">
                                    <w:pPr>
                                      <w:pStyle w:val="NoSpacing"/>
                                      <w:jc w:val="right"/>
                                      <w:rPr>
                                        <w:color w:val="595959" w:themeColor="text1" w:themeTint="A6"/>
                                        <w:sz w:val="28"/>
                                        <w:szCs w:val="28"/>
                                      </w:rPr>
                                    </w:pPr>
                                    <w:r>
                                      <w:rPr>
                                        <w:color w:val="595959" w:themeColor="text1" w:themeTint="A6"/>
                                        <w:sz w:val="28"/>
                                        <w:szCs w:val="28"/>
                                      </w:rPr>
                                      <w:t>Ellie Coates (1901611)</w:t>
                                    </w:r>
                                  </w:p>
                                </w:sdtContent>
                              </w:sdt>
                              <w:p w14:paraId="30986F8E" w14:textId="4704648B" w:rsidR="00832DB1" w:rsidRDefault="001355E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A6244C">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9A932F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429546C" w14:textId="7C59E20C" w:rsidR="00832DB1" w:rsidRDefault="00832DB1">
                              <w:pPr>
                                <w:pStyle w:val="NoSpacing"/>
                                <w:jc w:val="right"/>
                                <w:rPr>
                                  <w:color w:val="595959" w:themeColor="text1" w:themeTint="A6"/>
                                  <w:sz w:val="28"/>
                                  <w:szCs w:val="28"/>
                                </w:rPr>
                              </w:pPr>
                              <w:r>
                                <w:rPr>
                                  <w:color w:val="595959" w:themeColor="text1" w:themeTint="A6"/>
                                  <w:sz w:val="28"/>
                                  <w:szCs w:val="28"/>
                                </w:rPr>
                                <w:t>Ellie Coates (1901611)</w:t>
                              </w:r>
                            </w:p>
                          </w:sdtContent>
                        </w:sdt>
                        <w:p w14:paraId="30986F8E" w14:textId="4704648B" w:rsidR="00832DB1" w:rsidRDefault="001355E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A6244C">
                                <w:rPr>
                                  <w:color w:val="595959" w:themeColor="text1" w:themeTint="A6"/>
                                  <w:sz w:val="18"/>
                                  <w:szCs w:val="18"/>
                                </w:rPr>
                                <w:t xml:space="preserve">     </w:t>
                              </w:r>
                            </w:sdtContent>
                          </w:sdt>
                        </w:p>
                      </w:txbxContent>
                    </v:textbox>
                    <w10:wrap type="square" anchorx="page" anchory="page"/>
                  </v:shape>
                </w:pict>
              </mc:Fallback>
            </mc:AlternateContent>
          </w:r>
          <w:r w:rsidRPr="002338FE">
            <w:rPr>
              <w:rFonts w:ascii="Arial" w:hAnsi="Arial" w:cs="Arial"/>
              <w:noProof/>
            </w:rPr>
            <mc:AlternateContent>
              <mc:Choice Requires="wps">
                <w:drawing>
                  <wp:anchor distT="0" distB="0" distL="114300" distR="114300" simplePos="0" relativeHeight="251659264" behindDoc="0" locked="0" layoutInCell="1" allowOverlap="1" wp14:anchorId="23004A24" wp14:editId="6B093EB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B78A75" w14:textId="191E838F" w:rsidR="00832DB1" w:rsidRDefault="001355E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417DE">
                                      <w:rPr>
                                        <w:caps/>
                                        <w:color w:val="4472C4" w:themeColor="accent1"/>
                                        <w:sz w:val="64"/>
                                        <w:szCs w:val="64"/>
                                      </w:rPr>
                                      <w:t>Ecad5008</w:t>
                                    </w:r>
                                    <w:r w:rsidR="001417DE">
                                      <w:rPr>
                                        <w:caps/>
                                        <w:color w:val="4472C4" w:themeColor="accent1"/>
                                        <w:sz w:val="64"/>
                                        <w:szCs w:val="64"/>
                                      </w:rPr>
                                      <w:br/>
                                      <w:t>Learning the learning: what, how and why am i tecahing?</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5E47823E" w14:textId="36C20940" w:rsidR="00832DB1" w:rsidRDefault="00832DB1">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3004A24"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2AB78A75" w14:textId="191E838F" w:rsidR="00832DB1" w:rsidRDefault="001355E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417DE">
                                <w:rPr>
                                  <w:caps/>
                                  <w:color w:val="4472C4" w:themeColor="accent1"/>
                                  <w:sz w:val="64"/>
                                  <w:szCs w:val="64"/>
                                </w:rPr>
                                <w:t>Ecad5008</w:t>
                              </w:r>
                              <w:r w:rsidR="001417DE">
                                <w:rPr>
                                  <w:caps/>
                                  <w:color w:val="4472C4" w:themeColor="accent1"/>
                                  <w:sz w:val="64"/>
                                  <w:szCs w:val="64"/>
                                </w:rPr>
                                <w:br/>
                                <w:t>Learning the learning: what, how and why am i tecahing?</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5E47823E" w14:textId="36C20940" w:rsidR="00832DB1" w:rsidRDefault="00832DB1">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1621FAB0" w14:textId="0C3CFBEE" w:rsidR="00832DB1" w:rsidRPr="002338FE" w:rsidRDefault="00832DB1" w:rsidP="002338FE">
          <w:pPr>
            <w:spacing w:line="360" w:lineRule="auto"/>
            <w:rPr>
              <w:rFonts w:ascii="Arial" w:hAnsi="Arial" w:cs="Arial"/>
            </w:rPr>
          </w:pPr>
          <w:r w:rsidRPr="002338FE">
            <w:rPr>
              <w:rFonts w:ascii="Arial" w:hAnsi="Arial" w:cs="Arial"/>
            </w:rPr>
            <w:br w:type="page"/>
          </w:r>
        </w:p>
      </w:sdtContent>
    </w:sdt>
    <w:p w14:paraId="114E4FCA" w14:textId="224ED785" w:rsidR="00B1784E" w:rsidRPr="00946E76" w:rsidRDefault="00832DB1" w:rsidP="00946E76">
      <w:pPr>
        <w:spacing w:line="360" w:lineRule="auto"/>
        <w:rPr>
          <w:rFonts w:ascii="Arial" w:hAnsi="Arial" w:cs="Arial"/>
        </w:rPr>
      </w:pPr>
      <w:r w:rsidRPr="00946E76">
        <w:rPr>
          <w:rFonts w:ascii="Arial" w:hAnsi="Arial" w:cs="Arial"/>
        </w:rPr>
        <w:lastRenderedPageBreak/>
        <w:t xml:space="preserve">Introduction </w:t>
      </w:r>
    </w:p>
    <w:p w14:paraId="45AECC74" w14:textId="5DE64E63" w:rsidR="00A6244C" w:rsidRPr="00946E76" w:rsidRDefault="00A6244C" w:rsidP="00946E76">
      <w:pPr>
        <w:spacing w:line="360" w:lineRule="auto"/>
        <w:rPr>
          <w:rFonts w:ascii="Arial" w:hAnsi="Arial" w:cs="Arial"/>
        </w:rPr>
      </w:pPr>
    </w:p>
    <w:p w14:paraId="292FBDF9" w14:textId="2BAAB767" w:rsidR="00484CE9" w:rsidRPr="00946E76" w:rsidRDefault="00A6244C" w:rsidP="00946E76">
      <w:pPr>
        <w:spacing w:line="360" w:lineRule="auto"/>
        <w:rPr>
          <w:rFonts w:ascii="Arial" w:hAnsi="Arial" w:cs="Arial"/>
        </w:rPr>
      </w:pPr>
      <w:r w:rsidRPr="00946E76">
        <w:rPr>
          <w:rFonts w:ascii="Arial" w:hAnsi="Arial" w:cs="Arial"/>
        </w:rPr>
        <w:t xml:space="preserve">This paper will look to critically evaluate how assessment for learning strategies can be effectively utilised throughout various learning opportunities to assist and encourage progression across areas of learning and experience. Progression is an essential part of a learner’s journey through their education, and this is shown in the Curriculum for Wales. </w:t>
      </w:r>
      <w:r w:rsidRPr="00946E76">
        <w:rPr>
          <w:rFonts w:ascii="Arial" w:hAnsi="Arial" w:cs="Arial"/>
          <w:color w:val="1F1F1F"/>
          <w:shd w:val="clear" w:color="auto" w:fill="FFFFFF"/>
        </w:rPr>
        <w:t xml:space="preserve">Assessment plays an important role throughout education which not only allows each individual learner to make progress at an appropriate pace, but helps practitioners ensure that the learners are supported and challenged. </w:t>
      </w:r>
      <w:r w:rsidRPr="00967600">
        <w:rPr>
          <w:rFonts w:ascii="Arial" w:hAnsi="Arial" w:cs="Arial"/>
          <w:color w:val="1F1F1F"/>
          <w:shd w:val="clear" w:color="auto" w:fill="FFFFFF"/>
        </w:rPr>
        <w:t>(</w:t>
      </w:r>
      <w:r w:rsidR="001417DE" w:rsidRPr="00967600">
        <w:rPr>
          <w:rFonts w:ascii="Arial" w:hAnsi="Arial" w:cs="Arial"/>
          <w:color w:val="1F1F1F"/>
          <w:shd w:val="clear" w:color="auto" w:fill="FFFFFF"/>
        </w:rPr>
        <w:t>HWB, 2020</w:t>
      </w:r>
      <w:r w:rsidRPr="00967600">
        <w:rPr>
          <w:rFonts w:ascii="Arial" w:hAnsi="Arial" w:cs="Arial"/>
          <w:color w:val="1F1F1F"/>
          <w:shd w:val="clear" w:color="auto" w:fill="FFFFFF"/>
        </w:rPr>
        <w:t>)</w:t>
      </w:r>
      <w:r w:rsidRPr="00967600">
        <w:rPr>
          <w:rFonts w:ascii="Arial" w:hAnsi="Arial" w:cs="Arial"/>
        </w:rPr>
        <w:t>.</w:t>
      </w:r>
      <w:r w:rsidRPr="00946E76">
        <w:rPr>
          <w:rFonts w:ascii="Arial" w:hAnsi="Arial" w:cs="Arial"/>
        </w:rPr>
        <w:t xml:space="preserve"> </w:t>
      </w:r>
    </w:p>
    <w:p w14:paraId="05EB23C9" w14:textId="77777777" w:rsidR="00484CE9" w:rsidRPr="00946E76" w:rsidRDefault="00484CE9" w:rsidP="00946E76">
      <w:pPr>
        <w:spacing w:line="360" w:lineRule="auto"/>
        <w:rPr>
          <w:rFonts w:ascii="Arial" w:hAnsi="Arial" w:cs="Arial"/>
        </w:rPr>
      </w:pPr>
    </w:p>
    <w:p w14:paraId="754C9ADC" w14:textId="1B3093FA" w:rsidR="00705D02" w:rsidRPr="00946E76" w:rsidRDefault="00A6244C" w:rsidP="00946E76">
      <w:pPr>
        <w:spacing w:line="360" w:lineRule="auto"/>
        <w:rPr>
          <w:rFonts w:ascii="Arial" w:hAnsi="Arial" w:cs="Arial"/>
        </w:rPr>
      </w:pPr>
      <w:r w:rsidRPr="00946E76">
        <w:rPr>
          <w:rFonts w:ascii="Arial" w:hAnsi="Arial" w:cs="Arial"/>
        </w:rPr>
        <w:t xml:space="preserve">The paper will highlight how effective lesson planning including a broad range of AFL strategies and AOLE’s can develop working practices and guide progression. </w:t>
      </w:r>
      <w:r w:rsidR="00705D02" w:rsidRPr="00946E76">
        <w:rPr>
          <w:rFonts w:ascii="Arial" w:hAnsi="Arial" w:cs="Arial"/>
        </w:rPr>
        <w:t xml:space="preserve"> </w:t>
      </w:r>
      <w:r w:rsidRPr="00946E76">
        <w:rPr>
          <w:rFonts w:ascii="Arial" w:hAnsi="Arial" w:cs="Arial"/>
        </w:rPr>
        <w:t xml:space="preserve">I will discuss the process in which I created my lesson plans and include any concepts that support or disagree with the use of strategies such as differentiation. </w:t>
      </w:r>
      <w:r w:rsidR="00705D02" w:rsidRPr="00946E76">
        <w:rPr>
          <w:rFonts w:ascii="Arial" w:hAnsi="Arial" w:cs="Arial"/>
        </w:rPr>
        <w:t>I will be expanding on the ideologies that surround the importance that learners have the same opportunities and experiences as their peers, this will help broaden students’ knowledge and understanding. To evaluate progression teachers must use assessment and review in order to monitor, this will in turn develop lesso</w:t>
      </w:r>
      <w:r w:rsidR="00484CE9" w:rsidRPr="00946E76">
        <w:rPr>
          <w:rFonts w:ascii="Arial" w:hAnsi="Arial" w:cs="Arial"/>
        </w:rPr>
        <w:t>n</w:t>
      </w:r>
      <w:r w:rsidR="00705D02" w:rsidRPr="00946E76">
        <w:rPr>
          <w:rFonts w:ascii="Arial" w:hAnsi="Arial" w:cs="Arial"/>
        </w:rPr>
        <w:t xml:space="preserve"> plans and accommodate for change in children’s expansion of ability and </w:t>
      </w:r>
      <w:r w:rsidR="00D434EB" w:rsidRPr="00946E76">
        <w:rPr>
          <w:rFonts w:ascii="Arial" w:hAnsi="Arial" w:cs="Arial"/>
        </w:rPr>
        <w:t>knowledge. Teachers</w:t>
      </w:r>
      <w:r w:rsidR="00705D02" w:rsidRPr="00946E76">
        <w:rPr>
          <w:rFonts w:ascii="Arial" w:hAnsi="Arial" w:cs="Arial"/>
        </w:rPr>
        <w:t xml:space="preserve"> must facilitate for all ages and ability groups,</w:t>
      </w:r>
      <w:r w:rsidR="00484CE9" w:rsidRPr="00946E76">
        <w:rPr>
          <w:rFonts w:ascii="Arial" w:hAnsi="Arial" w:cs="Arial"/>
        </w:rPr>
        <w:t xml:space="preserve"> again</w:t>
      </w:r>
      <w:r w:rsidR="00705D02" w:rsidRPr="00946E76">
        <w:rPr>
          <w:rFonts w:ascii="Arial" w:hAnsi="Arial" w:cs="Arial"/>
        </w:rPr>
        <w:t xml:space="preserve"> this can be seen in the Welsh curriculum</w:t>
      </w:r>
      <w:r w:rsidR="00484CE9" w:rsidRPr="00946E76">
        <w:rPr>
          <w:rFonts w:ascii="Arial" w:hAnsi="Arial" w:cs="Arial"/>
        </w:rPr>
        <w:t>.</w:t>
      </w:r>
    </w:p>
    <w:p w14:paraId="56EAC7B8" w14:textId="77777777" w:rsidR="00705D02" w:rsidRPr="00946E76" w:rsidRDefault="00705D02" w:rsidP="00946E76">
      <w:pPr>
        <w:spacing w:line="360" w:lineRule="auto"/>
        <w:rPr>
          <w:rFonts w:ascii="Arial" w:hAnsi="Arial" w:cs="Arial"/>
        </w:rPr>
      </w:pPr>
    </w:p>
    <w:p w14:paraId="5E8197B5" w14:textId="3A876C86" w:rsidR="00A6244C" w:rsidRPr="00946E76" w:rsidRDefault="00A6244C" w:rsidP="00946E76">
      <w:pPr>
        <w:spacing w:line="360" w:lineRule="auto"/>
        <w:rPr>
          <w:rFonts w:ascii="Arial" w:hAnsi="Arial" w:cs="Arial"/>
        </w:rPr>
      </w:pPr>
      <w:r w:rsidRPr="00946E76">
        <w:rPr>
          <w:rFonts w:ascii="Arial" w:hAnsi="Arial" w:cs="Arial"/>
        </w:rPr>
        <w:t>The Welsh government created the five professional standards of teaching and leadership to support all practitioners on their teaching journey. The standards focus on five vital elements: pedagogy, collaboration, leadership, innovation, and professional learning. All elements have been divided with descriptors that exemplify how the standards could apply to a teacher’s work</w:t>
      </w:r>
      <w:r w:rsidR="001417DE" w:rsidRPr="00946E76">
        <w:rPr>
          <w:rFonts w:ascii="Arial" w:hAnsi="Arial" w:cs="Arial"/>
        </w:rPr>
        <w:t xml:space="preserve"> </w:t>
      </w:r>
      <w:r w:rsidR="001417DE" w:rsidRPr="00967600">
        <w:rPr>
          <w:rFonts w:ascii="Arial" w:hAnsi="Arial" w:cs="Arial"/>
        </w:rPr>
        <w:t>(Welsh Government, 2022).</w:t>
      </w:r>
    </w:p>
    <w:p w14:paraId="7C33F9A5" w14:textId="70FD185D" w:rsidR="00705D02" w:rsidRPr="00946E76" w:rsidRDefault="00705D02" w:rsidP="00946E76">
      <w:pPr>
        <w:spacing w:line="360" w:lineRule="auto"/>
        <w:rPr>
          <w:rFonts w:ascii="Arial" w:hAnsi="Arial" w:cs="Arial"/>
        </w:rPr>
      </w:pPr>
    </w:p>
    <w:p w14:paraId="66E9C856" w14:textId="1B42FCF2" w:rsidR="00705D02" w:rsidRPr="00946E76" w:rsidRDefault="00705D02" w:rsidP="00946E76">
      <w:pPr>
        <w:spacing w:line="360" w:lineRule="auto"/>
        <w:rPr>
          <w:rFonts w:ascii="Arial" w:hAnsi="Arial" w:cs="Arial"/>
        </w:rPr>
      </w:pPr>
      <w:r w:rsidRPr="00946E76">
        <w:rPr>
          <w:rFonts w:ascii="Arial" w:hAnsi="Arial" w:cs="Arial"/>
        </w:rPr>
        <w:t xml:space="preserve">During my teaching experience I worked with a specific group of young learners that I had to prepare lessons for. These included various areas of learning as well as assessment for learning strategies. I worked with a year 4 class where the pupils ranged between 8 and 9 years of age. Prior to my placement, the class had been introduced to different leaders around the world </w:t>
      </w:r>
      <w:r w:rsidR="00484CE9" w:rsidRPr="00946E76">
        <w:rPr>
          <w:rFonts w:ascii="Arial" w:hAnsi="Arial" w:cs="Arial"/>
        </w:rPr>
        <w:t xml:space="preserve">and </w:t>
      </w:r>
      <w:r w:rsidRPr="00946E76">
        <w:rPr>
          <w:rFonts w:ascii="Arial" w:hAnsi="Arial" w:cs="Arial"/>
        </w:rPr>
        <w:t xml:space="preserve">had </w:t>
      </w:r>
      <w:r w:rsidR="00484CE9" w:rsidRPr="00946E76">
        <w:rPr>
          <w:rFonts w:ascii="Arial" w:hAnsi="Arial" w:cs="Arial"/>
        </w:rPr>
        <w:t xml:space="preserve">started to take part in </w:t>
      </w:r>
      <w:r w:rsidRPr="00946E76">
        <w:rPr>
          <w:rFonts w:ascii="Arial" w:hAnsi="Arial" w:cs="Arial"/>
        </w:rPr>
        <w:lastRenderedPageBreak/>
        <w:t xml:space="preserve">activities regarding the Victorians and that </w:t>
      </w:r>
      <w:r w:rsidR="0088457B" w:rsidRPr="00946E76">
        <w:rPr>
          <w:rFonts w:ascii="Arial" w:hAnsi="Arial" w:cs="Arial"/>
        </w:rPr>
        <w:t>era</w:t>
      </w:r>
      <w:r w:rsidRPr="00946E76">
        <w:rPr>
          <w:rFonts w:ascii="Arial" w:hAnsi="Arial" w:cs="Arial"/>
        </w:rPr>
        <w:t xml:space="preserve">. </w:t>
      </w:r>
      <w:r w:rsidR="0088457B" w:rsidRPr="00946E76">
        <w:rPr>
          <w:rFonts w:ascii="Arial" w:hAnsi="Arial" w:cs="Arial"/>
          <w:color w:val="202124"/>
          <w:shd w:val="clear" w:color="auto" w:fill="FFFFFF"/>
        </w:rPr>
        <w:t>The 3 areas I decided to focus on were: expressive arts, maths and numeracy and literacy, languages, and communication.</w:t>
      </w:r>
      <w:r w:rsidRPr="00946E76">
        <w:rPr>
          <w:rFonts w:ascii="Arial" w:hAnsi="Arial" w:cs="Arial"/>
          <w:color w:val="202124"/>
          <w:shd w:val="clear" w:color="auto" w:fill="FFFFFF"/>
        </w:rPr>
        <w:br/>
      </w:r>
      <w:r w:rsidR="0088457B" w:rsidRPr="00946E76">
        <w:rPr>
          <w:rFonts w:ascii="Arial" w:hAnsi="Arial" w:cs="Arial"/>
          <w:color w:val="202124"/>
          <w:shd w:val="clear" w:color="auto" w:fill="FFFFFF"/>
        </w:rPr>
        <w:t xml:space="preserve">Subjects within schools have been categorised into areas of learning with the aim of broadening pupils experience and exposure to different topics, learning this has allowed teachers the opportunity to integrate all topics such as none key elements, for example expressive arts, avoiding narrow teaching and </w:t>
      </w:r>
      <w:r w:rsidR="002F37EA" w:rsidRPr="00946E76">
        <w:rPr>
          <w:rFonts w:ascii="Arial" w:hAnsi="Arial" w:cs="Arial"/>
          <w:color w:val="202124"/>
          <w:shd w:val="clear" w:color="auto" w:fill="FFFFFF"/>
        </w:rPr>
        <w:t>children</w:t>
      </w:r>
      <w:r w:rsidR="0088457B" w:rsidRPr="00946E76">
        <w:rPr>
          <w:rFonts w:ascii="Arial" w:hAnsi="Arial" w:cs="Arial"/>
          <w:color w:val="202124"/>
          <w:shd w:val="clear" w:color="auto" w:fill="FFFFFF"/>
        </w:rPr>
        <w:t xml:space="preserve"> that thrive in different areas are able to </w:t>
      </w:r>
      <w:r w:rsidR="002F37EA" w:rsidRPr="00946E76">
        <w:rPr>
          <w:rFonts w:ascii="Arial" w:hAnsi="Arial" w:cs="Arial"/>
          <w:color w:val="202124"/>
          <w:shd w:val="clear" w:color="auto" w:fill="FFFFFF"/>
        </w:rPr>
        <w:t>display</w:t>
      </w:r>
      <w:r w:rsidR="0088457B" w:rsidRPr="00946E76">
        <w:rPr>
          <w:rFonts w:ascii="Arial" w:hAnsi="Arial" w:cs="Arial"/>
          <w:color w:val="202124"/>
          <w:shd w:val="clear" w:color="auto" w:fill="FFFFFF"/>
        </w:rPr>
        <w:t xml:space="preserve"> their stren</w:t>
      </w:r>
      <w:r w:rsidR="0088457B" w:rsidRPr="00967600">
        <w:rPr>
          <w:rFonts w:ascii="Arial" w:hAnsi="Arial" w:cs="Arial"/>
          <w:color w:val="202124"/>
          <w:shd w:val="clear" w:color="auto" w:fill="FFFFFF"/>
        </w:rPr>
        <w:t>gths (</w:t>
      </w:r>
      <w:r w:rsidR="001417DE" w:rsidRPr="00967600">
        <w:rPr>
          <w:rFonts w:ascii="Arial" w:hAnsi="Arial" w:cs="Arial"/>
          <w:color w:val="202124"/>
          <w:shd w:val="clear" w:color="auto" w:fill="FFFFFF"/>
        </w:rPr>
        <w:t>UNESCO, 2013</w:t>
      </w:r>
      <w:r w:rsidR="000143A8" w:rsidRPr="00967600">
        <w:rPr>
          <w:rFonts w:ascii="Arial" w:hAnsi="Arial" w:cs="Arial"/>
          <w:color w:val="202124"/>
          <w:shd w:val="clear" w:color="auto" w:fill="FFFFFF"/>
        </w:rPr>
        <w:t>)</w:t>
      </w:r>
      <w:r w:rsidR="001417DE" w:rsidRPr="00967600">
        <w:rPr>
          <w:rFonts w:ascii="Arial" w:hAnsi="Arial" w:cs="Arial"/>
          <w:color w:val="202124"/>
          <w:shd w:val="clear" w:color="auto" w:fill="FFFFFF"/>
        </w:rPr>
        <w:t>.</w:t>
      </w:r>
    </w:p>
    <w:p w14:paraId="583F6462" w14:textId="5A1860E3" w:rsidR="00042350" w:rsidRPr="00946E76" w:rsidRDefault="00042350" w:rsidP="00946E76">
      <w:pPr>
        <w:spacing w:line="360" w:lineRule="auto"/>
        <w:rPr>
          <w:rFonts w:ascii="Arial" w:hAnsi="Arial" w:cs="Arial"/>
        </w:rPr>
      </w:pPr>
    </w:p>
    <w:p w14:paraId="4946FE7B" w14:textId="51B248D0" w:rsidR="00364DFF" w:rsidRPr="00967600" w:rsidRDefault="0089434E" w:rsidP="00946E76">
      <w:pPr>
        <w:spacing w:line="360" w:lineRule="auto"/>
        <w:rPr>
          <w:rFonts w:ascii="Arial" w:hAnsi="Arial" w:cs="Arial"/>
        </w:rPr>
      </w:pPr>
      <w:r w:rsidRPr="00967600">
        <w:rPr>
          <w:rFonts w:ascii="Arial" w:hAnsi="Arial" w:cs="Arial"/>
        </w:rPr>
        <w:t>The 12 Peda</w:t>
      </w:r>
      <w:r w:rsidR="00512E38" w:rsidRPr="00967600">
        <w:rPr>
          <w:rFonts w:ascii="Arial" w:hAnsi="Arial" w:cs="Arial"/>
        </w:rPr>
        <w:t xml:space="preserve">gogical principles were created as a catalyst to </w:t>
      </w:r>
      <w:r w:rsidR="00BC3AD8" w:rsidRPr="00967600">
        <w:rPr>
          <w:rFonts w:ascii="Arial" w:hAnsi="Arial" w:cs="Arial"/>
        </w:rPr>
        <w:t xml:space="preserve">invite </w:t>
      </w:r>
      <w:r w:rsidR="00D11C0F" w:rsidRPr="00967600">
        <w:rPr>
          <w:rFonts w:ascii="Arial" w:hAnsi="Arial" w:cs="Arial"/>
        </w:rPr>
        <w:t>good teaching and learning in schools, a</w:t>
      </w:r>
      <w:r w:rsidR="00CA396C" w:rsidRPr="00967600">
        <w:rPr>
          <w:rFonts w:ascii="Arial" w:hAnsi="Arial" w:cs="Arial"/>
        </w:rPr>
        <w:t xml:space="preserve"> few</w:t>
      </w:r>
      <w:r w:rsidR="00D11C0F" w:rsidRPr="00967600">
        <w:rPr>
          <w:rFonts w:ascii="Arial" w:hAnsi="Arial" w:cs="Arial"/>
        </w:rPr>
        <w:t xml:space="preserve"> example</w:t>
      </w:r>
      <w:r w:rsidR="00CA396C" w:rsidRPr="00967600">
        <w:rPr>
          <w:rFonts w:ascii="Arial" w:hAnsi="Arial" w:cs="Arial"/>
        </w:rPr>
        <w:t>s</w:t>
      </w:r>
      <w:r w:rsidR="00D11C0F" w:rsidRPr="00967600">
        <w:rPr>
          <w:rFonts w:ascii="Arial" w:hAnsi="Arial" w:cs="Arial"/>
        </w:rPr>
        <w:t xml:space="preserve"> of these pedagogies would be to focus on the </w:t>
      </w:r>
      <w:r w:rsidR="00B97857" w:rsidRPr="00967600">
        <w:rPr>
          <w:rFonts w:ascii="Arial" w:hAnsi="Arial" w:cs="Arial"/>
        </w:rPr>
        <w:t>4 purposes of the curriculum, challen</w:t>
      </w:r>
      <w:r w:rsidR="00CA396C" w:rsidRPr="00967600">
        <w:rPr>
          <w:rFonts w:ascii="Arial" w:hAnsi="Arial" w:cs="Arial"/>
        </w:rPr>
        <w:t>ge</w:t>
      </w:r>
      <w:r w:rsidR="00B97857" w:rsidRPr="00967600">
        <w:rPr>
          <w:rFonts w:ascii="Arial" w:hAnsi="Arial" w:cs="Arial"/>
        </w:rPr>
        <w:t xml:space="preserve"> pupils to sustain their efforts, employ assessment </w:t>
      </w:r>
      <w:r w:rsidR="00CA396C" w:rsidRPr="00967600">
        <w:rPr>
          <w:rFonts w:ascii="Arial" w:hAnsi="Arial" w:cs="Arial"/>
        </w:rPr>
        <w:t xml:space="preserve">and </w:t>
      </w:r>
      <w:r w:rsidR="000F2323" w:rsidRPr="00967600">
        <w:rPr>
          <w:rFonts w:ascii="Arial" w:hAnsi="Arial" w:cs="Arial"/>
        </w:rPr>
        <w:t>encourage collaboration</w:t>
      </w:r>
      <w:r w:rsidR="00707979" w:rsidRPr="00967600">
        <w:rPr>
          <w:rFonts w:ascii="Arial" w:hAnsi="Arial" w:cs="Arial"/>
        </w:rPr>
        <w:t xml:space="preserve">. </w:t>
      </w:r>
      <w:r w:rsidR="000F7DCA" w:rsidRPr="00967600">
        <w:rPr>
          <w:rFonts w:ascii="Arial" w:hAnsi="Arial" w:cs="Arial"/>
        </w:rPr>
        <w:t xml:space="preserve">The principles are not necessarily tasks to be </w:t>
      </w:r>
      <w:r w:rsidR="006677B2" w:rsidRPr="00967600">
        <w:rPr>
          <w:rFonts w:ascii="Arial" w:hAnsi="Arial" w:cs="Arial"/>
        </w:rPr>
        <w:t>completed</w:t>
      </w:r>
      <w:r w:rsidR="000F7DCA" w:rsidRPr="00967600">
        <w:rPr>
          <w:rFonts w:ascii="Arial" w:hAnsi="Arial" w:cs="Arial"/>
        </w:rPr>
        <w:t xml:space="preserve"> whilst in class, however they are small statements that </w:t>
      </w:r>
      <w:r w:rsidR="006677B2" w:rsidRPr="00967600">
        <w:rPr>
          <w:rFonts w:ascii="Arial" w:hAnsi="Arial" w:cs="Arial"/>
        </w:rPr>
        <w:t xml:space="preserve">underpin Donaldsons implementation of his new </w:t>
      </w:r>
      <w:r w:rsidR="006219EE" w:rsidRPr="00967600">
        <w:rPr>
          <w:rFonts w:ascii="Arial" w:hAnsi="Arial" w:cs="Arial"/>
        </w:rPr>
        <w:t xml:space="preserve">curriculum by encouraging best </w:t>
      </w:r>
      <w:r w:rsidR="00DB49FB" w:rsidRPr="00967600">
        <w:rPr>
          <w:rFonts w:ascii="Arial" w:hAnsi="Arial" w:cs="Arial"/>
        </w:rPr>
        <w:t>teaching</w:t>
      </w:r>
      <w:r w:rsidR="006219EE" w:rsidRPr="00967600">
        <w:rPr>
          <w:rFonts w:ascii="Arial" w:hAnsi="Arial" w:cs="Arial"/>
        </w:rPr>
        <w:t xml:space="preserve"> practices. (</w:t>
      </w:r>
      <w:r w:rsidR="000F2323" w:rsidRPr="00967600">
        <w:rPr>
          <w:rFonts w:ascii="Arial" w:hAnsi="Arial" w:cs="Arial"/>
        </w:rPr>
        <w:t xml:space="preserve">Impact, </w:t>
      </w:r>
      <w:r w:rsidR="00444C8D" w:rsidRPr="00967600">
        <w:rPr>
          <w:rFonts w:ascii="Arial" w:hAnsi="Arial" w:cs="Arial"/>
        </w:rPr>
        <w:t>2022)</w:t>
      </w:r>
      <w:r w:rsidR="006677B2" w:rsidRPr="00967600">
        <w:rPr>
          <w:rFonts w:ascii="Arial" w:hAnsi="Arial" w:cs="Arial"/>
        </w:rPr>
        <w:t xml:space="preserve">. </w:t>
      </w:r>
    </w:p>
    <w:p w14:paraId="5988108E" w14:textId="07DA3FEF" w:rsidR="00610B71" w:rsidRPr="00967600" w:rsidRDefault="00610B71" w:rsidP="00946E76">
      <w:pPr>
        <w:spacing w:line="360" w:lineRule="auto"/>
        <w:rPr>
          <w:rFonts w:ascii="Arial" w:hAnsi="Arial" w:cs="Arial"/>
        </w:rPr>
      </w:pPr>
    </w:p>
    <w:p w14:paraId="7B0C4831" w14:textId="3586C015" w:rsidR="00647AD1" w:rsidRDefault="00647AD1" w:rsidP="00946E76">
      <w:pPr>
        <w:spacing w:line="360" w:lineRule="auto"/>
        <w:rPr>
          <w:rFonts w:ascii="Arial" w:hAnsi="Arial" w:cs="Arial"/>
        </w:rPr>
      </w:pPr>
      <w:r w:rsidRPr="00967600">
        <w:rPr>
          <w:rFonts w:ascii="Arial" w:hAnsi="Arial" w:cs="Arial"/>
        </w:rPr>
        <w:t xml:space="preserve">Considering what </w:t>
      </w:r>
      <w:r w:rsidR="00806241" w:rsidRPr="00967600">
        <w:rPr>
          <w:rFonts w:ascii="Arial" w:hAnsi="Arial" w:cs="Arial"/>
        </w:rPr>
        <w:t>Donaldson</w:t>
      </w:r>
      <w:r w:rsidRPr="00967600">
        <w:rPr>
          <w:rFonts w:ascii="Arial" w:hAnsi="Arial" w:cs="Arial"/>
        </w:rPr>
        <w:t xml:space="preserve"> has proposed </w:t>
      </w:r>
      <w:r w:rsidR="00806241" w:rsidRPr="00967600">
        <w:rPr>
          <w:rFonts w:ascii="Arial" w:hAnsi="Arial" w:cs="Arial"/>
        </w:rPr>
        <w:t xml:space="preserve">in his new curriculum, the 4 purposes are </w:t>
      </w:r>
      <w:r w:rsidR="00484AC9" w:rsidRPr="00967600">
        <w:rPr>
          <w:rFonts w:ascii="Arial" w:hAnsi="Arial" w:cs="Arial"/>
        </w:rPr>
        <w:t xml:space="preserve">a staple of his work. The strong message that the </w:t>
      </w:r>
      <w:r w:rsidR="004E6770" w:rsidRPr="00967600">
        <w:rPr>
          <w:rFonts w:ascii="Arial" w:hAnsi="Arial" w:cs="Arial"/>
        </w:rPr>
        <w:t>purposes</w:t>
      </w:r>
      <w:r w:rsidR="00484AC9" w:rsidRPr="00967600">
        <w:rPr>
          <w:rFonts w:ascii="Arial" w:hAnsi="Arial" w:cs="Arial"/>
        </w:rPr>
        <w:t xml:space="preserve"> </w:t>
      </w:r>
      <w:r w:rsidR="004E6770" w:rsidRPr="00967600">
        <w:rPr>
          <w:rFonts w:ascii="Arial" w:hAnsi="Arial" w:cs="Arial"/>
        </w:rPr>
        <w:t>imply</w:t>
      </w:r>
      <w:r w:rsidR="00484AC9" w:rsidRPr="00967600">
        <w:rPr>
          <w:rFonts w:ascii="Arial" w:hAnsi="Arial" w:cs="Arial"/>
        </w:rPr>
        <w:t xml:space="preserve"> is that </w:t>
      </w:r>
      <w:r w:rsidR="004E6770" w:rsidRPr="00967600">
        <w:rPr>
          <w:rFonts w:ascii="Arial" w:hAnsi="Arial" w:cs="Arial"/>
        </w:rPr>
        <w:t xml:space="preserve">if teachers do not know why they teach, then how can they know what to do. </w:t>
      </w:r>
      <w:r w:rsidR="006B3E7C" w:rsidRPr="00967600">
        <w:rPr>
          <w:rFonts w:ascii="Arial" w:hAnsi="Arial" w:cs="Arial"/>
        </w:rPr>
        <w:t xml:space="preserve">The 4 </w:t>
      </w:r>
      <w:r w:rsidR="00EF4845" w:rsidRPr="00967600">
        <w:rPr>
          <w:rFonts w:ascii="Arial" w:hAnsi="Arial" w:cs="Arial"/>
        </w:rPr>
        <w:t>purposes</w:t>
      </w:r>
      <w:r w:rsidR="006B3E7C" w:rsidRPr="00967600">
        <w:rPr>
          <w:rFonts w:ascii="Arial" w:hAnsi="Arial" w:cs="Arial"/>
        </w:rPr>
        <w:t xml:space="preserve"> are a guidance </w:t>
      </w:r>
      <w:r w:rsidR="00A35DF8" w:rsidRPr="00967600">
        <w:rPr>
          <w:rFonts w:ascii="Arial" w:hAnsi="Arial" w:cs="Arial"/>
        </w:rPr>
        <w:t>for all future decisions with ed</w:t>
      </w:r>
      <w:r w:rsidR="00B60930" w:rsidRPr="00967600">
        <w:rPr>
          <w:rFonts w:ascii="Arial" w:hAnsi="Arial" w:cs="Arial"/>
        </w:rPr>
        <w:t>ucation and the children at its heart</w:t>
      </w:r>
      <w:r w:rsidR="005A378A" w:rsidRPr="00967600">
        <w:rPr>
          <w:rFonts w:ascii="Arial" w:hAnsi="Arial" w:cs="Arial"/>
        </w:rPr>
        <w:t xml:space="preserve">. The purposes strive for ambitious </w:t>
      </w:r>
      <w:r w:rsidR="00E661AC" w:rsidRPr="00967600">
        <w:rPr>
          <w:rFonts w:ascii="Arial" w:hAnsi="Arial" w:cs="Arial"/>
        </w:rPr>
        <w:t xml:space="preserve">and capable learners who are ready to learn </w:t>
      </w:r>
      <w:r w:rsidR="003A7E69" w:rsidRPr="00967600">
        <w:rPr>
          <w:rFonts w:ascii="Arial" w:hAnsi="Arial" w:cs="Arial"/>
        </w:rPr>
        <w:t>throughout</w:t>
      </w:r>
      <w:r w:rsidR="00E661AC" w:rsidRPr="00967600">
        <w:rPr>
          <w:rFonts w:ascii="Arial" w:hAnsi="Arial" w:cs="Arial"/>
        </w:rPr>
        <w:t xml:space="preserve"> their lives, enterprising </w:t>
      </w:r>
      <w:r w:rsidR="003A7E69" w:rsidRPr="00967600">
        <w:rPr>
          <w:rFonts w:ascii="Arial" w:hAnsi="Arial" w:cs="Arial"/>
        </w:rPr>
        <w:t>creative</w:t>
      </w:r>
      <w:r w:rsidR="00E661AC" w:rsidRPr="00967600">
        <w:rPr>
          <w:rFonts w:ascii="Arial" w:hAnsi="Arial" w:cs="Arial"/>
        </w:rPr>
        <w:t xml:space="preserve"> </w:t>
      </w:r>
      <w:r w:rsidR="003A7E69" w:rsidRPr="00967600">
        <w:rPr>
          <w:rFonts w:ascii="Arial" w:hAnsi="Arial" w:cs="Arial"/>
        </w:rPr>
        <w:t>contributors</w:t>
      </w:r>
      <w:r w:rsidR="00E661AC" w:rsidRPr="00967600">
        <w:rPr>
          <w:rFonts w:ascii="Arial" w:hAnsi="Arial" w:cs="Arial"/>
        </w:rPr>
        <w:t xml:space="preserve"> </w:t>
      </w:r>
      <w:r w:rsidR="004723A8" w:rsidRPr="00967600">
        <w:rPr>
          <w:rFonts w:ascii="Arial" w:hAnsi="Arial" w:cs="Arial"/>
        </w:rPr>
        <w:t xml:space="preserve">who are </w:t>
      </w:r>
      <w:r w:rsidR="003A7E69" w:rsidRPr="00967600">
        <w:rPr>
          <w:rFonts w:ascii="Arial" w:hAnsi="Arial" w:cs="Arial"/>
        </w:rPr>
        <w:t>ready</w:t>
      </w:r>
      <w:r w:rsidR="004723A8" w:rsidRPr="00967600">
        <w:rPr>
          <w:rFonts w:ascii="Arial" w:hAnsi="Arial" w:cs="Arial"/>
        </w:rPr>
        <w:t xml:space="preserve"> to take part in life and work, form ethical and informed citizens </w:t>
      </w:r>
      <w:r w:rsidR="003A7E69" w:rsidRPr="00967600">
        <w:rPr>
          <w:rFonts w:ascii="Arial" w:hAnsi="Arial" w:cs="Arial"/>
        </w:rPr>
        <w:t xml:space="preserve">that will be an asset to Wales and the world and finally </w:t>
      </w:r>
      <w:r w:rsidR="00946E76" w:rsidRPr="00967600">
        <w:rPr>
          <w:rFonts w:ascii="Arial" w:hAnsi="Arial" w:cs="Arial"/>
        </w:rPr>
        <w:t xml:space="preserve">have healthy and confident </w:t>
      </w:r>
      <w:r w:rsidR="00CC4EAE" w:rsidRPr="00967600">
        <w:rPr>
          <w:rFonts w:ascii="Arial" w:hAnsi="Arial" w:cs="Arial"/>
        </w:rPr>
        <w:t>individuals</w:t>
      </w:r>
      <w:r w:rsidR="00946E76" w:rsidRPr="00967600">
        <w:rPr>
          <w:rFonts w:ascii="Arial" w:hAnsi="Arial" w:cs="Arial"/>
        </w:rPr>
        <w:t xml:space="preserve"> who are ready </w:t>
      </w:r>
      <w:r w:rsidR="00CC4EAE" w:rsidRPr="00967600">
        <w:rPr>
          <w:rFonts w:ascii="Arial" w:hAnsi="Arial" w:cs="Arial"/>
        </w:rPr>
        <w:t>t</w:t>
      </w:r>
      <w:r w:rsidR="00946E76" w:rsidRPr="00967600">
        <w:rPr>
          <w:rFonts w:ascii="Arial" w:hAnsi="Arial" w:cs="Arial"/>
        </w:rPr>
        <w:t>o live fulfilling lives</w:t>
      </w:r>
      <w:r w:rsidR="006D00E9" w:rsidRPr="00967600">
        <w:rPr>
          <w:rFonts w:ascii="Arial" w:hAnsi="Arial" w:cs="Arial"/>
        </w:rPr>
        <w:t xml:space="preserve"> </w:t>
      </w:r>
      <w:r w:rsidR="00946E76" w:rsidRPr="00967600">
        <w:rPr>
          <w:rFonts w:ascii="Arial" w:hAnsi="Arial" w:cs="Arial"/>
        </w:rPr>
        <w:t>(Welsh Parliament, 2015)</w:t>
      </w:r>
      <w:r w:rsidR="006D00E9" w:rsidRPr="00967600">
        <w:rPr>
          <w:rFonts w:ascii="Arial" w:hAnsi="Arial" w:cs="Arial"/>
        </w:rPr>
        <w:t>.</w:t>
      </w:r>
    </w:p>
    <w:p w14:paraId="6F9021E9" w14:textId="77777777" w:rsidR="00DF7376" w:rsidRDefault="00DF7376" w:rsidP="00946E76">
      <w:pPr>
        <w:spacing w:line="360" w:lineRule="auto"/>
        <w:rPr>
          <w:rFonts w:ascii="Arial" w:hAnsi="Arial" w:cs="Arial"/>
        </w:rPr>
      </w:pPr>
    </w:p>
    <w:p w14:paraId="7F97DE54" w14:textId="439D81EF" w:rsidR="00705D02" w:rsidRPr="00946E76" w:rsidRDefault="002C36BA" w:rsidP="00946E76">
      <w:pPr>
        <w:spacing w:line="360" w:lineRule="auto"/>
        <w:rPr>
          <w:rFonts w:ascii="Arial" w:hAnsi="Arial" w:cs="Arial"/>
          <w:u w:val="single"/>
        </w:rPr>
      </w:pPr>
      <w:r w:rsidRPr="00946E76">
        <w:rPr>
          <w:rFonts w:ascii="Arial" w:hAnsi="Arial" w:cs="Arial"/>
          <w:u w:val="single"/>
        </w:rPr>
        <w:t>Literature Review</w:t>
      </w:r>
    </w:p>
    <w:p w14:paraId="7FF0E60C" w14:textId="57B66965" w:rsidR="006751D1" w:rsidRPr="00946E76" w:rsidRDefault="006751D1" w:rsidP="00946E76">
      <w:pPr>
        <w:spacing w:line="360" w:lineRule="auto"/>
        <w:rPr>
          <w:rFonts w:ascii="Arial" w:hAnsi="Arial" w:cs="Arial"/>
          <w:b/>
        </w:rPr>
      </w:pPr>
    </w:p>
    <w:p w14:paraId="262BFF04" w14:textId="7F0158E8" w:rsidR="00500AB9" w:rsidRPr="00946E76" w:rsidRDefault="00B93060" w:rsidP="00946E76">
      <w:pPr>
        <w:spacing w:line="360" w:lineRule="auto"/>
        <w:rPr>
          <w:rFonts w:ascii="Arial" w:hAnsi="Arial" w:cs="Arial"/>
        </w:rPr>
      </w:pPr>
      <w:r w:rsidRPr="00967600">
        <w:rPr>
          <w:rFonts w:ascii="Arial" w:hAnsi="Arial" w:cs="Arial"/>
        </w:rPr>
        <w:t>Donaldson</w:t>
      </w:r>
      <w:r w:rsidR="005A4AAA" w:rsidRPr="00967600">
        <w:rPr>
          <w:rFonts w:ascii="Arial" w:hAnsi="Arial" w:cs="Arial"/>
        </w:rPr>
        <w:t xml:space="preserve"> (</w:t>
      </w:r>
      <w:r w:rsidR="00D96603" w:rsidRPr="00967600">
        <w:rPr>
          <w:rFonts w:ascii="Arial" w:hAnsi="Arial" w:cs="Arial"/>
        </w:rPr>
        <w:t>2015)</w:t>
      </w:r>
      <w:r w:rsidRPr="00967600">
        <w:rPr>
          <w:rFonts w:ascii="Arial" w:hAnsi="Arial" w:cs="Arial"/>
        </w:rPr>
        <w:t xml:space="preserve"> provides an overview of the strategies that needs to be</w:t>
      </w:r>
      <w:r w:rsidRPr="00946E76">
        <w:rPr>
          <w:rFonts w:ascii="Arial" w:hAnsi="Arial" w:cs="Arial"/>
        </w:rPr>
        <w:t xml:space="preserve"> implemented into the current curriculum. Donaldson states that </w:t>
      </w:r>
      <w:r w:rsidR="00500AB9" w:rsidRPr="00946E76">
        <w:rPr>
          <w:rFonts w:ascii="Arial" w:hAnsi="Arial" w:cs="Arial"/>
        </w:rPr>
        <w:t>to</w:t>
      </w:r>
      <w:r w:rsidRPr="00946E76">
        <w:rPr>
          <w:rFonts w:ascii="Arial" w:hAnsi="Arial" w:cs="Arial"/>
        </w:rPr>
        <w:t xml:space="preserve"> support </w:t>
      </w:r>
      <w:r w:rsidR="00500AB9" w:rsidRPr="00946E76">
        <w:rPr>
          <w:rFonts w:ascii="Arial" w:hAnsi="Arial" w:cs="Arial"/>
        </w:rPr>
        <w:t>learners’</w:t>
      </w:r>
      <w:r w:rsidRPr="00946E76">
        <w:rPr>
          <w:rFonts w:ascii="Arial" w:hAnsi="Arial" w:cs="Arial"/>
        </w:rPr>
        <w:t xml:space="preserve"> progression it is no longer appropriate to measure progression in phases or key stages, it must be monitored fluidly using the newly introduced progression steps. The intention of Donaldsons work highlights the importance of educational </w:t>
      </w:r>
      <w:r w:rsidRPr="00946E76">
        <w:rPr>
          <w:rFonts w:ascii="Arial" w:hAnsi="Arial" w:cs="Arial"/>
        </w:rPr>
        <w:lastRenderedPageBreak/>
        <w:t>experiences</w:t>
      </w:r>
      <w:r w:rsidR="00484CE9" w:rsidRPr="00946E76">
        <w:rPr>
          <w:rFonts w:ascii="Arial" w:hAnsi="Arial" w:cs="Arial"/>
        </w:rPr>
        <w:t xml:space="preserve"> help to</w:t>
      </w:r>
      <w:r w:rsidRPr="00946E76">
        <w:rPr>
          <w:rFonts w:ascii="Arial" w:hAnsi="Arial" w:cs="Arial"/>
        </w:rPr>
        <w:t xml:space="preserve"> broaden the horizons of learners whilst promoting imagination and enjoyment in their learning. This is achieved by ensuring AFL strategies are implemented throughout your lessons. Donaldson also argues that the use of progression steps structures how children and young people further their learning, </w:t>
      </w:r>
      <w:r w:rsidR="00500AB9" w:rsidRPr="00946E76">
        <w:rPr>
          <w:rFonts w:ascii="Arial" w:hAnsi="Arial" w:cs="Arial"/>
        </w:rPr>
        <w:t>improving</w:t>
      </w:r>
      <w:r w:rsidRPr="00946E76">
        <w:rPr>
          <w:rFonts w:ascii="Arial" w:hAnsi="Arial" w:cs="Arial"/>
        </w:rPr>
        <w:t xml:space="preserve"> characteristics such as an </w:t>
      </w:r>
      <w:r w:rsidR="00500AB9" w:rsidRPr="00946E76">
        <w:rPr>
          <w:rFonts w:ascii="Arial" w:hAnsi="Arial" w:cs="Arial"/>
        </w:rPr>
        <w:t>individual’s</w:t>
      </w:r>
      <w:r w:rsidRPr="00946E76">
        <w:rPr>
          <w:rFonts w:ascii="Arial" w:hAnsi="Arial" w:cs="Arial"/>
        </w:rPr>
        <w:t xml:space="preserve"> capacity to engage with the work</w:t>
      </w:r>
      <w:r w:rsidR="00500AB9" w:rsidRPr="00946E76">
        <w:rPr>
          <w:rFonts w:ascii="Arial" w:hAnsi="Arial" w:cs="Arial"/>
        </w:rPr>
        <w:t xml:space="preserve"> and </w:t>
      </w:r>
      <w:r w:rsidRPr="00946E76">
        <w:rPr>
          <w:rFonts w:ascii="Arial" w:hAnsi="Arial" w:cs="Arial"/>
        </w:rPr>
        <w:t xml:space="preserve">to </w:t>
      </w:r>
      <w:r w:rsidR="00500AB9" w:rsidRPr="00946E76">
        <w:rPr>
          <w:rFonts w:ascii="Arial" w:hAnsi="Arial" w:cs="Arial"/>
        </w:rPr>
        <w:t xml:space="preserve">attempt complex concepts. </w:t>
      </w:r>
    </w:p>
    <w:p w14:paraId="44A761AB" w14:textId="5A656F04" w:rsidR="00B93060" w:rsidRPr="00967600" w:rsidRDefault="00500AB9" w:rsidP="00946E76">
      <w:pPr>
        <w:pStyle w:val="NormalWeb"/>
        <w:spacing w:line="360" w:lineRule="auto"/>
        <w:rPr>
          <w:rFonts w:ascii="Arial" w:hAnsi="Arial" w:cs="Arial"/>
        </w:rPr>
      </w:pPr>
      <w:r w:rsidRPr="00946E76">
        <w:rPr>
          <w:rFonts w:ascii="Arial" w:hAnsi="Arial" w:cs="Arial"/>
        </w:rPr>
        <w:t xml:space="preserve">At its foundation Donaldson produced the conception of a what matters statement. The statements of what matters are mandatory requirements for those designing their curriculum and assessment arrangements. It provides teachers the freedom to </w:t>
      </w:r>
      <w:r w:rsidRPr="00967600">
        <w:rPr>
          <w:rFonts w:ascii="Arial" w:hAnsi="Arial" w:cs="Arial"/>
        </w:rPr>
        <w:t xml:space="preserve">tailor their teaching and assessing to match the individuals in class. Within each AOLE there are what matters statements that are followed by progression steps. During a </w:t>
      </w:r>
      <w:r w:rsidR="0088457B" w:rsidRPr="00967600">
        <w:rPr>
          <w:rFonts w:ascii="Arial" w:hAnsi="Arial" w:cs="Arial"/>
        </w:rPr>
        <w:t>teacher’s</w:t>
      </w:r>
      <w:r w:rsidRPr="00967600">
        <w:rPr>
          <w:rFonts w:ascii="Arial" w:hAnsi="Arial" w:cs="Arial"/>
        </w:rPr>
        <w:t xml:space="preserve"> lesson and assessment planning it is crucial for them to follow these guidelines in order to further </w:t>
      </w:r>
      <w:r w:rsidR="00484CE9" w:rsidRPr="00967600">
        <w:rPr>
          <w:rFonts w:ascii="Arial" w:hAnsi="Arial" w:cs="Arial"/>
        </w:rPr>
        <w:t>pupils’</w:t>
      </w:r>
      <w:r w:rsidRPr="00967600">
        <w:rPr>
          <w:rFonts w:ascii="Arial" w:hAnsi="Arial" w:cs="Arial"/>
        </w:rPr>
        <w:t xml:space="preserve"> knowledge, understanding and progression</w:t>
      </w:r>
      <w:r w:rsidR="00793B09" w:rsidRPr="00967600">
        <w:rPr>
          <w:rFonts w:ascii="Arial" w:hAnsi="Arial" w:cs="Arial"/>
        </w:rPr>
        <w:t xml:space="preserve"> </w:t>
      </w:r>
      <w:r w:rsidRPr="00967600">
        <w:rPr>
          <w:rFonts w:ascii="Arial" w:hAnsi="Arial" w:cs="Arial"/>
        </w:rPr>
        <w:t>(</w:t>
      </w:r>
      <w:r w:rsidR="00793B09" w:rsidRPr="00967600">
        <w:rPr>
          <w:rFonts w:ascii="Arial" w:hAnsi="Arial" w:cs="Arial"/>
          <w:color w:val="000000"/>
        </w:rPr>
        <w:t>Welsh Government (2021)</w:t>
      </w:r>
      <w:r w:rsidR="00793B09" w:rsidRPr="00967600">
        <w:rPr>
          <w:rFonts w:ascii="Arial" w:hAnsi="Arial" w:cs="Arial"/>
        </w:rPr>
        <w:t>.</w:t>
      </w:r>
    </w:p>
    <w:p w14:paraId="67B67DA9" w14:textId="4E197D60" w:rsidR="00D434EB" w:rsidRPr="00946E76" w:rsidRDefault="00F504EE" w:rsidP="00946E76">
      <w:pPr>
        <w:spacing w:line="360" w:lineRule="auto"/>
        <w:rPr>
          <w:rFonts w:ascii="Arial" w:hAnsi="Arial" w:cs="Arial"/>
          <w:color w:val="303643"/>
        </w:rPr>
      </w:pPr>
      <w:r w:rsidRPr="00967600">
        <w:rPr>
          <w:rFonts w:ascii="Arial" w:eastAsia="Times New Roman" w:hAnsi="Arial" w:cs="Arial"/>
          <w:color w:val="000000"/>
          <w:lang w:eastAsia="en-GB"/>
        </w:rPr>
        <w:t xml:space="preserve">Main, P. (2020) highlights that </w:t>
      </w:r>
      <w:r w:rsidRPr="00967600">
        <w:rPr>
          <w:rFonts w:ascii="Arial" w:hAnsi="Arial" w:cs="Arial"/>
        </w:rPr>
        <w:t>a</w:t>
      </w:r>
      <w:r w:rsidR="00D434EB" w:rsidRPr="00967600">
        <w:rPr>
          <w:rFonts w:ascii="Arial" w:hAnsi="Arial" w:cs="Arial"/>
        </w:rPr>
        <w:t>ssessment is a vital part of the teaching process. Good quality assessments provide</w:t>
      </w:r>
      <w:r w:rsidR="00D434EB" w:rsidRPr="00946E76">
        <w:rPr>
          <w:rFonts w:ascii="Arial" w:hAnsi="Arial" w:cs="Arial"/>
        </w:rPr>
        <w:t xml:space="preserve"> the opportunity to investigate for any improvements not only for a student to progress in their learning, but teachers can also scrutinise their own work and develop teaching practices in the future. For instance, without checking a student’s understanding, teaching staff are oblivious on the importance of targets and progression. </w:t>
      </w:r>
    </w:p>
    <w:p w14:paraId="0FBD1BC1" w14:textId="77777777" w:rsidR="00D434EB" w:rsidRPr="00946E76" w:rsidRDefault="00D434EB" w:rsidP="00946E76">
      <w:pPr>
        <w:spacing w:line="360" w:lineRule="auto"/>
        <w:rPr>
          <w:rFonts w:ascii="Arial" w:hAnsi="Arial" w:cs="Arial"/>
          <w:color w:val="303643"/>
        </w:rPr>
      </w:pPr>
    </w:p>
    <w:p w14:paraId="42BB75DE" w14:textId="21AC4350" w:rsidR="00D434EB" w:rsidRPr="00946E76" w:rsidRDefault="002E3973" w:rsidP="00946E76">
      <w:pPr>
        <w:spacing w:line="360" w:lineRule="auto"/>
        <w:rPr>
          <w:rFonts w:ascii="Arial" w:hAnsi="Arial" w:cs="Arial"/>
          <w:color w:val="000000"/>
        </w:rPr>
      </w:pPr>
      <w:r w:rsidRPr="004D7CA3">
        <w:rPr>
          <w:rFonts w:ascii="Arial" w:eastAsia="Times New Roman" w:hAnsi="Arial" w:cs="Arial"/>
          <w:color w:val="000000"/>
          <w:lang w:eastAsia="en-GB"/>
        </w:rPr>
        <w:t>Briggs,</w:t>
      </w:r>
      <w:r w:rsidR="009277CB">
        <w:rPr>
          <w:rFonts w:ascii="Arial" w:eastAsia="Times New Roman" w:hAnsi="Arial" w:cs="Arial"/>
          <w:color w:val="000000"/>
          <w:lang w:eastAsia="en-GB"/>
        </w:rPr>
        <w:t xml:space="preserve"> </w:t>
      </w:r>
      <w:r w:rsidRPr="004D7CA3">
        <w:rPr>
          <w:rFonts w:ascii="Arial" w:eastAsia="Times New Roman" w:hAnsi="Arial" w:cs="Arial"/>
          <w:color w:val="000000"/>
          <w:lang w:eastAsia="en-GB"/>
        </w:rPr>
        <w:t>Woodfield, Swatton, Martin</w:t>
      </w:r>
      <w:r>
        <w:rPr>
          <w:rFonts w:ascii="Arial" w:eastAsia="Times New Roman" w:hAnsi="Arial" w:cs="Arial"/>
          <w:color w:val="000000"/>
          <w:lang w:eastAsia="en-GB"/>
        </w:rPr>
        <w:t xml:space="preserve"> (2008) have expressed that </w:t>
      </w:r>
      <w:r w:rsidR="009277CB">
        <w:rPr>
          <w:rFonts w:ascii="Arial" w:hAnsi="Arial" w:cs="Arial"/>
          <w:color w:val="000000"/>
        </w:rPr>
        <w:t>t</w:t>
      </w:r>
      <w:r w:rsidR="00DD1B80" w:rsidRPr="00946E76">
        <w:rPr>
          <w:rFonts w:ascii="Arial" w:hAnsi="Arial" w:cs="Arial"/>
          <w:color w:val="000000"/>
        </w:rPr>
        <w:t xml:space="preserve">he process of an assessment helps us to determine a learner’s level of understanding. It can be beneficial when used appropriately as it gives us an insight and provides the clarity that planning is most effective when we use the information attained and this allows us to set achievable targets. However, at its very least the assessment is a process that allows us to gather a large amount of data that can have the downfall of not being fed back effectively. </w:t>
      </w:r>
    </w:p>
    <w:p w14:paraId="4879643D" w14:textId="77777777" w:rsidR="00614D95" w:rsidRDefault="00614D95" w:rsidP="00946E76">
      <w:pPr>
        <w:spacing w:line="360" w:lineRule="auto"/>
        <w:rPr>
          <w:rFonts w:ascii="Arial" w:hAnsi="Arial" w:cs="Arial"/>
          <w:color w:val="000000"/>
        </w:rPr>
      </w:pPr>
    </w:p>
    <w:p w14:paraId="2F316CB6" w14:textId="3DCFB034" w:rsidR="00705D02" w:rsidRPr="00946E76" w:rsidRDefault="00614D95" w:rsidP="00946E76">
      <w:pPr>
        <w:spacing w:line="360" w:lineRule="auto"/>
        <w:rPr>
          <w:rFonts w:ascii="Arial" w:hAnsi="Arial" w:cs="Arial"/>
          <w:color w:val="303643"/>
        </w:rPr>
      </w:pPr>
      <w:r w:rsidRPr="004D7CA3">
        <w:rPr>
          <w:rFonts w:ascii="Arial" w:eastAsia="Times New Roman" w:hAnsi="Arial" w:cs="Arial"/>
          <w:color w:val="000000"/>
          <w:lang w:eastAsia="en-GB"/>
        </w:rPr>
        <w:t>Briggs,</w:t>
      </w:r>
      <w:r>
        <w:rPr>
          <w:rFonts w:ascii="Arial" w:eastAsia="Times New Roman" w:hAnsi="Arial" w:cs="Arial"/>
          <w:color w:val="000000"/>
          <w:lang w:eastAsia="en-GB"/>
        </w:rPr>
        <w:t xml:space="preserve"> </w:t>
      </w:r>
      <w:r w:rsidRPr="004D7CA3">
        <w:rPr>
          <w:rFonts w:ascii="Arial" w:eastAsia="Times New Roman" w:hAnsi="Arial" w:cs="Arial"/>
          <w:color w:val="000000"/>
          <w:lang w:eastAsia="en-GB"/>
        </w:rPr>
        <w:t xml:space="preserve">Woodfield, </w:t>
      </w:r>
      <w:proofErr w:type="spellStart"/>
      <w:r w:rsidRPr="004D7CA3">
        <w:rPr>
          <w:rFonts w:ascii="Arial" w:eastAsia="Times New Roman" w:hAnsi="Arial" w:cs="Arial"/>
          <w:color w:val="000000"/>
          <w:lang w:eastAsia="en-GB"/>
        </w:rPr>
        <w:t>Swatton</w:t>
      </w:r>
      <w:proofErr w:type="spellEnd"/>
      <w:r w:rsidRPr="004D7CA3">
        <w:rPr>
          <w:rFonts w:ascii="Arial" w:eastAsia="Times New Roman" w:hAnsi="Arial" w:cs="Arial"/>
          <w:color w:val="000000"/>
          <w:lang w:eastAsia="en-GB"/>
        </w:rPr>
        <w:t>, Martin</w:t>
      </w:r>
      <w:r>
        <w:rPr>
          <w:rFonts w:ascii="Arial" w:eastAsia="Times New Roman" w:hAnsi="Arial" w:cs="Arial"/>
          <w:color w:val="000000"/>
          <w:lang w:eastAsia="en-GB"/>
        </w:rPr>
        <w:t xml:space="preserve"> (2008</w:t>
      </w:r>
      <w:r w:rsidR="00EA2A47">
        <w:rPr>
          <w:rFonts w:ascii="Arial" w:eastAsia="Times New Roman" w:hAnsi="Arial" w:cs="Arial"/>
          <w:color w:val="000000"/>
          <w:lang w:eastAsia="en-GB"/>
        </w:rPr>
        <w:t>) have</w:t>
      </w:r>
      <w:r w:rsidR="007A2232">
        <w:rPr>
          <w:rFonts w:ascii="Arial" w:eastAsia="Times New Roman" w:hAnsi="Arial" w:cs="Arial"/>
          <w:color w:val="000000"/>
          <w:lang w:eastAsia="en-GB"/>
        </w:rPr>
        <w:t xml:space="preserve"> also gone on to say that </w:t>
      </w:r>
      <w:r w:rsidR="007A2232">
        <w:rPr>
          <w:rFonts w:ascii="Arial" w:hAnsi="Arial" w:cs="Arial"/>
          <w:color w:val="000000"/>
        </w:rPr>
        <w:t>f</w:t>
      </w:r>
      <w:r w:rsidR="00DD1B80" w:rsidRPr="00946E76">
        <w:rPr>
          <w:rFonts w:ascii="Arial" w:hAnsi="Arial" w:cs="Arial"/>
          <w:color w:val="000000"/>
        </w:rPr>
        <w:t xml:space="preserve">or an assessment to be useful it requires a strong relationship towards the purposes and relevant learning outcomes of teaching and learning. For a learner to progress </w:t>
      </w:r>
      <w:r w:rsidR="00DD1B80" w:rsidRPr="00946E76">
        <w:rPr>
          <w:rFonts w:ascii="Arial" w:hAnsi="Arial" w:cs="Arial"/>
          <w:color w:val="000000"/>
        </w:rPr>
        <w:lastRenderedPageBreak/>
        <w:t xml:space="preserve">efficiently and succeed it is important that they’re provided with the information related to the learning objective. It is essential for teachers to use a variety of assessment techniques to carefully select the most effective strategy to create the best path to the outcome chosen. </w:t>
      </w:r>
      <w:r w:rsidR="0060109C" w:rsidRPr="00946E76">
        <w:rPr>
          <w:rFonts w:ascii="Arial" w:hAnsi="Arial" w:cs="Arial"/>
          <w:color w:val="000000"/>
        </w:rPr>
        <w:t xml:space="preserve">In order to accumulate the knowledge whether the learning outcome has been achieved during a learning episode, we must include the use of assessment during that specific episode of education </w:t>
      </w:r>
    </w:p>
    <w:p w14:paraId="0ED962FD" w14:textId="3A2E4D6F" w:rsidR="006751D1" w:rsidRPr="00946E76" w:rsidRDefault="00620F97" w:rsidP="00946E76">
      <w:pPr>
        <w:pStyle w:val="NormalWeb"/>
        <w:shd w:val="clear" w:color="auto" w:fill="FFFFFF"/>
        <w:spacing w:line="360" w:lineRule="auto"/>
        <w:rPr>
          <w:rFonts w:ascii="Arial" w:hAnsi="Arial" w:cs="Arial"/>
          <w:color w:val="21211E"/>
        </w:rPr>
      </w:pPr>
      <w:r w:rsidRPr="00967600">
        <w:rPr>
          <w:rFonts w:ascii="Arial" w:hAnsi="Arial" w:cs="Arial"/>
          <w:color w:val="000000"/>
        </w:rPr>
        <w:t xml:space="preserve">Donaldson, G (2015) </w:t>
      </w:r>
      <w:r w:rsidRPr="00967600">
        <w:rPr>
          <w:rFonts w:ascii="Arial" w:hAnsi="Arial" w:cs="Arial"/>
          <w:color w:val="21211E"/>
        </w:rPr>
        <w:t>also</w:t>
      </w:r>
      <w:r w:rsidR="00DD1B80" w:rsidRPr="00967600">
        <w:rPr>
          <w:rFonts w:ascii="Arial" w:hAnsi="Arial" w:cs="Arial"/>
          <w:color w:val="21211E"/>
        </w:rPr>
        <w:t xml:space="preserve"> argue</w:t>
      </w:r>
      <w:r w:rsidRPr="00967600">
        <w:rPr>
          <w:rFonts w:ascii="Arial" w:hAnsi="Arial" w:cs="Arial"/>
          <w:color w:val="21211E"/>
        </w:rPr>
        <w:t>s</w:t>
      </w:r>
      <w:r w:rsidR="00DD1B80" w:rsidRPr="00967600">
        <w:rPr>
          <w:rFonts w:ascii="Arial" w:hAnsi="Arial" w:cs="Arial"/>
          <w:color w:val="21211E"/>
        </w:rPr>
        <w:t xml:space="preserve"> that children must ascertain the ability to self-assess, this attribute will allow them to dictate their own outcomes and recognise their own progress</w:t>
      </w:r>
      <w:r w:rsidR="00484CE9" w:rsidRPr="00967600">
        <w:rPr>
          <w:rFonts w:ascii="Arial" w:hAnsi="Arial" w:cs="Arial"/>
          <w:color w:val="21211E"/>
        </w:rPr>
        <w:t>. T</w:t>
      </w:r>
      <w:r w:rsidR="00DD1B80" w:rsidRPr="00967600">
        <w:rPr>
          <w:rFonts w:ascii="Arial" w:hAnsi="Arial" w:cs="Arial"/>
          <w:color w:val="21211E"/>
        </w:rPr>
        <w:t>his presents</w:t>
      </w:r>
      <w:r w:rsidR="00DD1B80" w:rsidRPr="00946E76">
        <w:rPr>
          <w:rFonts w:ascii="Arial" w:hAnsi="Arial" w:cs="Arial"/>
          <w:color w:val="21211E"/>
        </w:rPr>
        <w:t xml:space="preserve"> the opportunity to learn a valuable life skill of independence and continue to learn throughout every stage of life. </w:t>
      </w:r>
      <w:r w:rsidR="0060109C" w:rsidRPr="00946E76">
        <w:rPr>
          <w:rFonts w:ascii="Arial" w:hAnsi="Arial" w:cs="Arial"/>
          <w:color w:val="21211E"/>
          <w:shd w:val="clear" w:color="auto" w:fill="FFFFFF"/>
        </w:rPr>
        <w:t xml:space="preserve">In turn this will encourage young learners to be more responsible and accountable for their own </w:t>
      </w:r>
      <w:r w:rsidR="00484CE9" w:rsidRPr="00946E76">
        <w:rPr>
          <w:rFonts w:ascii="Arial" w:hAnsi="Arial" w:cs="Arial"/>
          <w:color w:val="21211E"/>
          <w:shd w:val="clear" w:color="auto" w:fill="FFFFFF"/>
        </w:rPr>
        <w:t>learning and</w:t>
      </w:r>
      <w:r w:rsidR="0060109C" w:rsidRPr="00946E76">
        <w:rPr>
          <w:rFonts w:ascii="Arial" w:hAnsi="Arial" w:cs="Arial"/>
          <w:color w:val="21211E"/>
          <w:shd w:val="clear" w:color="auto" w:fill="FFFFFF"/>
        </w:rPr>
        <w:t xml:space="preserve"> reflect on their current understanding. Being able to set clear success criteria that is easily accessible to pupils throughout learning activities</w:t>
      </w:r>
      <w:r w:rsidR="00484CE9" w:rsidRPr="00946E76">
        <w:rPr>
          <w:rFonts w:ascii="Arial" w:hAnsi="Arial" w:cs="Arial"/>
          <w:color w:val="21211E"/>
          <w:shd w:val="clear" w:color="auto" w:fill="FFFFFF"/>
        </w:rPr>
        <w:t xml:space="preserve"> will in turn help them </w:t>
      </w:r>
      <w:r w:rsidR="0060109C" w:rsidRPr="00946E76">
        <w:rPr>
          <w:rFonts w:ascii="Arial" w:hAnsi="Arial" w:cs="Arial"/>
          <w:color w:val="21211E"/>
          <w:shd w:val="clear" w:color="auto" w:fill="FFFFFF"/>
        </w:rPr>
        <w:t>discover any areas tha</w:t>
      </w:r>
      <w:r w:rsidR="00484CE9" w:rsidRPr="00946E76">
        <w:rPr>
          <w:rFonts w:ascii="Arial" w:hAnsi="Arial" w:cs="Arial"/>
          <w:color w:val="21211E"/>
          <w:shd w:val="clear" w:color="auto" w:fill="FFFFFF"/>
        </w:rPr>
        <w:t xml:space="preserve">t </w:t>
      </w:r>
      <w:r w:rsidR="0060109C" w:rsidRPr="00946E76">
        <w:rPr>
          <w:rFonts w:ascii="Arial" w:hAnsi="Arial" w:cs="Arial"/>
          <w:color w:val="21211E"/>
          <w:shd w:val="clear" w:color="auto" w:fill="FFFFFF"/>
        </w:rPr>
        <w:t>may have missed</w:t>
      </w:r>
      <w:r w:rsidRPr="00946E76">
        <w:rPr>
          <w:rFonts w:ascii="Arial" w:hAnsi="Arial" w:cs="Arial"/>
          <w:color w:val="21211E"/>
          <w:shd w:val="clear" w:color="auto" w:fill="FFFFFF"/>
        </w:rPr>
        <w:t>.</w:t>
      </w:r>
      <w:r w:rsidR="0060109C" w:rsidRPr="00946E76">
        <w:rPr>
          <w:rFonts w:ascii="Arial" w:hAnsi="Arial" w:cs="Arial"/>
          <w:color w:val="21211E"/>
        </w:rPr>
        <w:t xml:space="preserve"> </w:t>
      </w:r>
    </w:p>
    <w:p w14:paraId="42D1EE47" w14:textId="027D7F36" w:rsidR="006751D1" w:rsidRPr="00946E76" w:rsidRDefault="00DD1B80" w:rsidP="00946E76">
      <w:pPr>
        <w:spacing w:line="360" w:lineRule="auto"/>
        <w:outlineLvl w:val="1"/>
        <w:rPr>
          <w:rFonts w:ascii="Arial" w:eastAsia="Times New Roman" w:hAnsi="Arial" w:cs="Arial"/>
          <w:color w:val="000000" w:themeColor="text1"/>
          <w:lang w:eastAsia="en-GB"/>
        </w:rPr>
      </w:pPr>
      <w:r w:rsidRPr="00946E76">
        <w:rPr>
          <w:rFonts w:ascii="Arial" w:eastAsia="Times New Roman" w:hAnsi="Arial" w:cs="Arial"/>
          <w:color w:val="000000" w:themeColor="text1"/>
          <w:lang w:eastAsia="en-GB"/>
        </w:rPr>
        <w:t xml:space="preserve">There are two elements within assessment. </w:t>
      </w:r>
      <w:r w:rsidR="006751D1" w:rsidRPr="00946E76">
        <w:rPr>
          <w:rFonts w:ascii="Arial" w:eastAsia="Times New Roman" w:hAnsi="Arial" w:cs="Arial"/>
          <w:color w:val="000000" w:themeColor="text1"/>
          <w:lang w:eastAsia="en-GB"/>
        </w:rPr>
        <w:t>Formative assessment</w:t>
      </w:r>
      <w:r w:rsidRPr="00946E76">
        <w:rPr>
          <w:rFonts w:ascii="Arial" w:eastAsia="Times New Roman" w:hAnsi="Arial" w:cs="Arial"/>
          <w:color w:val="000000" w:themeColor="text1"/>
          <w:lang w:eastAsia="en-GB"/>
        </w:rPr>
        <w:t xml:space="preserve"> encourages monitoring learners continuously in order to provide constructive feedback instantly, which hands learners the opportunity to make corrections during that lesson. This makes it easier for learners to identify their strengths and weaknesses and allows them to confidently set themselves achievable targets. </w:t>
      </w:r>
    </w:p>
    <w:p w14:paraId="2385F7C3" w14:textId="657EAFB5" w:rsidR="00DD1B80" w:rsidRPr="00946E76" w:rsidRDefault="00DD1B80" w:rsidP="00946E76">
      <w:pPr>
        <w:spacing w:line="360" w:lineRule="auto"/>
        <w:outlineLvl w:val="1"/>
        <w:rPr>
          <w:rFonts w:ascii="Arial" w:eastAsia="Times New Roman" w:hAnsi="Arial" w:cs="Arial"/>
          <w:color w:val="000000" w:themeColor="text1"/>
          <w:lang w:eastAsia="en-GB"/>
        </w:rPr>
      </w:pPr>
    </w:p>
    <w:p w14:paraId="6E0F3429" w14:textId="508CC72B" w:rsidR="00DD1B80" w:rsidRPr="00946E76" w:rsidRDefault="00DD1B80" w:rsidP="00946E76">
      <w:pPr>
        <w:spacing w:line="360" w:lineRule="auto"/>
        <w:outlineLvl w:val="1"/>
        <w:rPr>
          <w:rFonts w:ascii="Arial" w:eastAsia="Times New Roman" w:hAnsi="Arial" w:cs="Arial"/>
          <w:color w:val="000000" w:themeColor="text1"/>
          <w:lang w:eastAsia="en-GB"/>
        </w:rPr>
      </w:pPr>
      <w:r w:rsidRPr="00946E76">
        <w:rPr>
          <w:rFonts w:ascii="Arial" w:eastAsia="Times New Roman" w:hAnsi="Arial" w:cs="Arial"/>
          <w:color w:val="000000" w:themeColor="text1"/>
          <w:lang w:eastAsia="en-GB"/>
        </w:rPr>
        <w:t xml:space="preserve">Summative assessments main focus is to conclude a learning unit by means of an </w:t>
      </w:r>
      <w:r w:rsidRPr="00967600">
        <w:rPr>
          <w:rFonts w:ascii="Arial" w:eastAsia="Times New Roman" w:hAnsi="Arial" w:cs="Arial"/>
          <w:color w:val="000000" w:themeColor="text1"/>
          <w:lang w:eastAsia="en-GB"/>
        </w:rPr>
        <w:t xml:space="preserve">exam or test to help determine the </w:t>
      </w:r>
      <w:r w:rsidR="00B93060" w:rsidRPr="00967600">
        <w:rPr>
          <w:rFonts w:ascii="Arial" w:eastAsia="Times New Roman" w:hAnsi="Arial" w:cs="Arial"/>
          <w:color w:val="000000" w:themeColor="text1"/>
          <w:lang w:eastAsia="en-GB"/>
        </w:rPr>
        <w:t>learner’s</w:t>
      </w:r>
      <w:r w:rsidRPr="00967600">
        <w:rPr>
          <w:rFonts w:ascii="Arial" w:eastAsia="Times New Roman" w:hAnsi="Arial" w:cs="Arial"/>
          <w:color w:val="000000" w:themeColor="text1"/>
          <w:lang w:eastAsia="en-GB"/>
        </w:rPr>
        <w:t xml:space="preserve"> level of understanding after completion</w:t>
      </w:r>
      <w:r w:rsidR="00D01667" w:rsidRPr="00967600">
        <w:rPr>
          <w:rFonts w:ascii="Arial" w:eastAsia="Times New Roman" w:hAnsi="Arial" w:cs="Arial"/>
          <w:color w:val="000000" w:themeColor="text1"/>
          <w:lang w:eastAsia="en-GB"/>
        </w:rPr>
        <w:t xml:space="preserve"> (</w:t>
      </w:r>
      <w:r w:rsidR="007C0735" w:rsidRPr="00967600">
        <w:rPr>
          <w:rFonts w:ascii="Arial" w:eastAsia="Times New Roman" w:hAnsi="Arial" w:cs="Arial"/>
          <w:color w:val="000000"/>
          <w:lang w:eastAsia="en-GB"/>
        </w:rPr>
        <w:t>Carnegie Mellon University</w:t>
      </w:r>
      <w:r w:rsidR="00D01667" w:rsidRPr="00967600">
        <w:rPr>
          <w:rFonts w:ascii="Arial" w:eastAsia="Times New Roman" w:hAnsi="Arial" w:cs="Arial"/>
          <w:color w:val="000000"/>
          <w:lang w:eastAsia="en-GB"/>
        </w:rPr>
        <w:t xml:space="preserve">, </w:t>
      </w:r>
      <w:r w:rsidR="007C0735" w:rsidRPr="00967600">
        <w:rPr>
          <w:rFonts w:ascii="Arial" w:eastAsia="Times New Roman" w:hAnsi="Arial" w:cs="Arial"/>
          <w:color w:val="000000"/>
          <w:lang w:eastAsia="en-GB"/>
        </w:rPr>
        <w:t>2023)</w:t>
      </w:r>
      <w:r w:rsidR="00D01667" w:rsidRPr="00967600">
        <w:rPr>
          <w:rFonts w:ascii="Arial" w:eastAsia="Times New Roman" w:hAnsi="Arial" w:cs="Arial"/>
          <w:color w:val="000000"/>
          <w:lang w:eastAsia="en-GB"/>
        </w:rPr>
        <w:t xml:space="preserve">. </w:t>
      </w:r>
      <w:r w:rsidR="001C583E" w:rsidRPr="00967600">
        <w:rPr>
          <w:rFonts w:ascii="Arial" w:eastAsia="Times New Roman" w:hAnsi="Arial" w:cs="Arial"/>
          <w:color w:val="000000" w:themeColor="text1"/>
          <w:lang w:eastAsia="en-GB"/>
        </w:rPr>
        <w:t>However</w:t>
      </w:r>
      <w:r w:rsidR="001C583E" w:rsidRPr="00946E76">
        <w:rPr>
          <w:rFonts w:ascii="Arial" w:eastAsia="Times New Roman" w:hAnsi="Arial" w:cs="Arial"/>
          <w:color w:val="000000" w:themeColor="text1"/>
          <w:lang w:eastAsia="en-GB"/>
        </w:rPr>
        <w:t>,</w:t>
      </w:r>
      <w:r w:rsidRPr="00946E76">
        <w:rPr>
          <w:rFonts w:ascii="Arial" w:eastAsia="Times New Roman" w:hAnsi="Arial" w:cs="Arial"/>
          <w:color w:val="000000" w:themeColor="text1"/>
          <w:lang w:eastAsia="en-GB"/>
        </w:rPr>
        <w:t xml:space="preserve"> this element is challenged by Spendlove</w:t>
      </w:r>
      <w:r w:rsidR="00A41C8B">
        <w:rPr>
          <w:rFonts w:ascii="Arial" w:eastAsia="Times New Roman" w:hAnsi="Arial" w:cs="Arial"/>
          <w:color w:val="000000" w:themeColor="text1"/>
          <w:lang w:eastAsia="en-GB"/>
        </w:rPr>
        <w:t xml:space="preserve"> (2009)</w:t>
      </w:r>
      <w:r w:rsidRPr="00946E76">
        <w:rPr>
          <w:rFonts w:ascii="Arial" w:eastAsia="Times New Roman" w:hAnsi="Arial" w:cs="Arial"/>
          <w:color w:val="000000" w:themeColor="text1"/>
          <w:lang w:eastAsia="en-GB"/>
        </w:rPr>
        <w:t xml:space="preserve"> as he believes it encourages narrow minded teaching and learning, Spendlove presents this as a challenge to summative assessment as results represent what you do not know and therefore does not show how you can improve. </w:t>
      </w:r>
    </w:p>
    <w:p w14:paraId="51EB3DD7" w14:textId="77777777" w:rsidR="00484CE9" w:rsidRPr="00946E76" w:rsidRDefault="00484CE9" w:rsidP="00946E76">
      <w:pPr>
        <w:spacing w:line="360" w:lineRule="auto"/>
        <w:outlineLvl w:val="1"/>
        <w:rPr>
          <w:rStyle w:val="apple-converted-space"/>
          <w:rFonts w:ascii="Arial" w:eastAsia="Times New Roman" w:hAnsi="Arial" w:cs="Arial"/>
          <w:color w:val="000000" w:themeColor="text1"/>
          <w:lang w:eastAsia="en-GB"/>
        </w:rPr>
      </w:pPr>
    </w:p>
    <w:p w14:paraId="7B7F1DD9" w14:textId="48C840F5" w:rsidR="00484CE9" w:rsidRPr="00967600" w:rsidRDefault="00206465" w:rsidP="00946E76">
      <w:pPr>
        <w:spacing w:line="360" w:lineRule="auto"/>
        <w:rPr>
          <w:rStyle w:val="apple-converted-space"/>
          <w:rFonts w:ascii="Arial" w:hAnsi="Arial" w:cs="Arial"/>
          <w:color w:val="303643"/>
        </w:rPr>
      </w:pPr>
      <w:r w:rsidRPr="00946E76">
        <w:rPr>
          <w:rStyle w:val="apple-converted-space"/>
          <w:rFonts w:ascii="Arial" w:hAnsi="Arial" w:cs="Arial"/>
          <w:color w:val="303643"/>
        </w:rPr>
        <w:t xml:space="preserve">Blooms taxonomy is a system that was developed in 1956 by psychologists, this allows teaching </w:t>
      </w:r>
      <w:r w:rsidR="00B4545B" w:rsidRPr="00946E76">
        <w:rPr>
          <w:rStyle w:val="apple-converted-space"/>
          <w:rFonts w:ascii="Arial" w:hAnsi="Arial" w:cs="Arial"/>
          <w:color w:val="303643"/>
        </w:rPr>
        <w:t>practitioners</w:t>
      </w:r>
      <w:r w:rsidRPr="00946E76">
        <w:rPr>
          <w:rStyle w:val="apple-converted-space"/>
          <w:rFonts w:ascii="Arial" w:hAnsi="Arial" w:cs="Arial"/>
          <w:color w:val="303643"/>
        </w:rPr>
        <w:t xml:space="preserve"> to identify the levels in which the pupils are working at, the different categories include thinking, learning, and understanding. This system has been a guide for educators to plan and develop assessment.  The framework </w:t>
      </w:r>
      <w:r w:rsidRPr="00967600">
        <w:rPr>
          <w:rStyle w:val="apple-converted-space"/>
          <w:rFonts w:ascii="Arial" w:hAnsi="Arial" w:cs="Arial"/>
          <w:color w:val="303643"/>
        </w:rPr>
        <w:lastRenderedPageBreak/>
        <w:t>fundamentally collects data and tracks progression in the following categories such as knowledge, comprehension, application, analysis, and evaluation. Using this information teachers can develop lesson plan</w:t>
      </w:r>
      <w:r w:rsidR="00484CE9" w:rsidRPr="00967600">
        <w:rPr>
          <w:rStyle w:val="apple-converted-space"/>
          <w:rFonts w:ascii="Arial" w:hAnsi="Arial" w:cs="Arial"/>
          <w:color w:val="303643"/>
        </w:rPr>
        <w:t xml:space="preserve">s </w:t>
      </w:r>
      <w:r w:rsidRPr="00967600">
        <w:rPr>
          <w:rStyle w:val="apple-converted-space"/>
          <w:rFonts w:ascii="Arial" w:hAnsi="Arial" w:cs="Arial"/>
          <w:color w:val="303643"/>
        </w:rPr>
        <w:t xml:space="preserve">and set targets for individuals. Therefore, this model supports the idea of </w:t>
      </w:r>
      <w:r w:rsidR="00523ACB" w:rsidRPr="00967600">
        <w:rPr>
          <w:rStyle w:val="apple-converted-space"/>
          <w:rFonts w:ascii="Arial" w:hAnsi="Arial" w:cs="Arial"/>
          <w:color w:val="303643"/>
        </w:rPr>
        <w:t>formative</w:t>
      </w:r>
      <w:r w:rsidRPr="00967600">
        <w:rPr>
          <w:rStyle w:val="apple-converted-space"/>
          <w:rFonts w:ascii="Arial" w:hAnsi="Arial" w:cs="Arial"/>
          <w:color w:val="303643"/>
        </w:rPr>
        <w:t xml:space="preserve"> assessment </w:t>
      </w:r>
      <w:r w:rsidR="00B62CCE" w:rsidRPr="00967600">
        <w:rPr>
          <w:rStyle w:val="apple-converted-space"/>
          <w:rFonts w:ascii="Arial" w:hAnsi="Arial" w:cs="Arial"/>
          <w:color w:val="303643"/>
        </w:rPr>
        <w:t>(</w:t>
      </w:r>
      <w:r w:rsidR="00B62CCE" w:rsidRPr="00967600">
        <w:rPr>
          <w:rFonts w:ascii="Arial" w:eastAsia="Times New Roman" w:hAnsi="Arial" w:cs="Arial"/>
          <w:color w:val="000000"/>
          <w:lang w:eastAsia="en-GB"/>
        </w:rPr>
        <w:t>Great Schools, 2014)</w:t>
      </w:r>
      <w:r w:rsidRPr="00967600">
        <w:rPr>
          <w:rStyle w:val="apple-converted-space"/>
          <w:rFonts w:ascii="Arial" w:hAnsi="Arial" w:cs="Arial"/>
          <w:color w:val="303643"/>
        </w:rPr>
        <w:t xml:space="preserve">. </w:t>
      </w:r>
    </w:p>
    <w:p w14:paraId="73896AB3" w14:textId="79CF536E" w:rsidR="00484CE9" w:rsidRPr="00967600" w:rsidRDefault="00484CE9" w:rsidP="00946E76">
      <w:pPr>
        <w:spacing w:line="360" w:lineRule="auto"/>
        <w:rPr>
          <w:rStyle w:val="apple-converted-space"/>
          <w:rFonts w:ascii="Arial" w:hAnsi="Arial" w:cs="Arial"/>
          <w:color w:val="303643"/>
        </w:rPr>
      </w:pPr>
    </w:p>
    <w:p w14:paraId="2EDF9D31" w14:textId="31FC0F1A" w:rsidR="00484CE9" w:rsidRPr="00967600" w:rsidRDefault="00484CE9" w:rsidP="00946E76">
      <w:pPr>
        <w:pStyle w:val="NormalWeb"/>
        <w:spacing w:before="0" w:beforeAutospacing="0" w:after="165" w:afterAutospacing="0" w:line="360" w:lineRule="auto"/>
        <w:rPr>
          <w:rStyle w:val="apple-converted-space"/>
          <w:rFonts w:ascii="Arial" w:hAnsi="Arial" w:cs="Arial"/>
          <w:color w:val="000000"/>
        </w:rPr>
      </w:pPr>
      <w:r w:rsidRPr="00967600">
        <w:rPr>
          <w:rFonts w:ascii="Arial" w:hAnsi="Arial" w:cs="Arial"/>
          <w:color w:val="000000"/>
        </w:rPr>
        <w:t xml:space="preserve">However, Ruhl (2021) heavily criticises the first adaption of the Blooms Taxonomy even though it is still used today. Ruhl believes that the format in which it is set out encourages teachers to prioritise the elements in the wrong order and gives the impression that the elements must be worked on independently when it would benefit a learner to work on various elements at the same time. Although this was altered in the revised version in 2001 where they included </w:t>
      </w:r>
      <w:r w:rsidRPr="00967600">
        <w:rPr>
          <w:rFonts w:ascii="Arial" w:hAnsi="Arial" w:cs="Arial"/>
        </w:rPr>
        <w:t>action</w:t>
      </w:r>
      <w:r w:rsidRPr="00967600">
        <w:rPr>
          <w:rStyle w:val="apple-converted-space"/>
          <w:rFonts w:ascii="Arial" w:eastAsiaTheme="minorEastAsia" w:hAnsi="Arial" w:cs="Arial"/>
        </w:rPr>
        <w:t> verbs</w:t>
      </w:r>
      <w:r w:rsidRPr="00967600">
        <w:rPr>
          <w:rFonts w:ascii="Arial" w:hAnsi="Arial" w:cs="Arial"/>
        </w:rPr>
        <w:t xml:space="preserve"> which helps to further express an action whether it be physical or mental </w:t>
      </w:r>
      <w:r w:rsidR="00D751FF" w:rsidRPr="00967600">
        <w:rPr>
          <w:rFonts w:ascii="Arial" w:hAnsi="Arial" w:cs="Arial"/>
        </w:rPr>
        <w:t>(</w:t>
      </w:r>
      <w:r w:rsidR="00D751FF" w:rsidRPr="00967600">
        <w:rPr>
          <w:rFonts w:ascii="Arial" w:hAnsi="Arial" w:cs="Arial"/>
          <w:color w:val="000000"/>
        </w:rPr>
        <w:t>YourDictionary, 2023)</w:t>
      </w:r>
      <w:r w:rsidRPr="00967600">
        <w:rPr>
          <w:rFonts w:ascii="Arial" w:hAnsi="Arial" w:cs="Arial"/>
        </w:rPr>
        <w:t xml:space="preserve">, it still received criticism. </w:t>
      </w:r>
      <w:r w:rsidR="0002771F" w:rsidRPr="00967600">
        <w:rPr>
          <w:rFonts w:ascii="Arial" w:hAnsi="Arial" w:cs="Arial"/>
        </w:rPr>
        <w:t>Ruhl</w:t>
      </w:r>
      <w:r w:rsidR="00AC5BE8" w:rsidRPr="00967600">
        <w:rPr>
          <w:rFonts w:ascii="Arial" w:hAnsi="Arial" w:cs="Arial"/>
        </w:rPr>
        <w:t xml:space="preserve"> (2021) also suggests that t</w:t>
      </w:r>
      <w:r w:rsidRPr="00967600">
        <w:rPr>
          <w:rFonts w:ascii="Arial" w:hAnsi="Arial" w:cs="Arial"/>
        </w:rPr>
        <w:t xml:space="preserve">he pyramid structure of the taxonomy creates an image of certain skills being more difficult than others. If a teacher adopts this mindset, they will lose sight of how essential it is for a learner to improve their knowledge and comprehension just as much as the other processes in order to progress in their learning. </w:t>
      </w:r>
    </w:p>
    <w:p w14:paraId="7B7F2F4D" w14:textId="4965A22A" w:rsidR="00206465" w:rsidRPr="00946E76" w:rsidRDefault="00523ACB" w:rsidP="00946E76">
      <w:pPr>
        <w:spacing w:line="360" w:lineRule="auto"/>
        <w:rPr>
          <w:rStyle w:val="apple-converted-space"/>
          <w:rFonts w:ascii="Arial" w:hAnsi="Arial" w:cs="Arial"/>
          <w:color w:val="303643"/>
        </w:rPr>
      </w:pPr>
      <w:r w:rsidRPr="00967600">
        <w:rPr>
          <w:rStyle w:val="apple-converted-space"/>
          <w:rFonts w:ascii="Arial" w:hAnsi="Arial" w:cs="Arial"/>
          <w:color w:val="303643"/>
        </w:rPr>
        <w:t xml:space="preserve">The importance of planning to </w:t>
      </w:r>
      <w:r w:rsidR="00B93060" w:rsidRPr="00967600">
        <w:rPr>
          <w:rStyle w:val="apple-converted-space"/>
          <w:rFonts w:ascii="Arial" w:hAnsi="Arial" w:cs="Arial"/>
          <w:color w:val="303643"/>
        </w:rPr>
        <w:t>individua</w:t>
      </w:r>
      <w:r w:rsidR="00484CE9" w:rsidRPr="00967600">
        <w:rPr>
          <w:rStyle w:val="apple-converted-space"/>
          <w:rFonts w:ascii="Arial" w:hAnsi="Arial" w:cs="Arial"/>
          <w:color w:val="303643"/>
        </w:rPr>
        <w:t>l</w:t>
      </w:r>
      <w:r w:rsidR="00B93060" w:rsidRPr="00967600">
        <w:rPr>
          <w:rStyle w:val="apple-converted-space"/>
          <w:rFonts w:ascii="Arial" w:hAnsi="Arial" w:cs="Arial"/>
          <w:color w:val="303643"/>
        </w:rPr>
        <w:t>s</w:t>
      </w:r>
      <w:r w:rsidR="00484CE9" w:rsidRPr="00967600">
        <w:rPr>
          <w:rStyle w:val="apple-converted-space"/>
          <w:rFonts w:ascii="Arial" w:hAnsi="Arial" w:cs="Arial"/>
          <w:color w:val="303643"/>
        </w:rPr>
        <w:t xml:space="preserve"> needs</w:t>
      </w:r>
      <w:r w:rsidRPr="00967600">
        <w:rPr>
          <w:rStyle w:val="apple-converted-space"/>
          <w:rFonts w:ascii="Arial" w:hAnsi="Arial" w:cs="Arial"/>
          <w:color w:val="303643"/>
        </w:rPr>
        <w:t xml:space="preserve"> is vital and is presented in the idea that every teacher must understand all </w:t>
      </w:r>
      <w:r w:rsidR="00B93060" w:rsidRPr="00967600">
        <w:rPr>
          <w:rStyle w:val="apple-converted-space"/>
          <w:rFonts w:ascii="Arial" w:hAnsi="Arial" w:cs="Arial"/>
          <w:color w:val="303643"/>
        </w:rPr>
        <w:t>learners</w:t>
      </w:r>
      <w:r w:rsidRPr="00967600">
        <w:rPr>
          <w:rStyle w:val="apple-converted-space"/>
          <w:rFonts w:ascii="Arial" w:hAnsi="Arial" w:cs="Arial"/>
          <w:color w:val="303643"/>
        </w:rPr>
        <w:t xml:space="preserve"> present in their classroom, understanding the pace in which children learn, any learning disabilities that are present and </w:t>
      </w:r>
      <w:r w:rsidR="00B93060" w:rsidRPr="00967600">
        <w:rPr>
          <w:rStyle w:val="apple-converted-space"/>
          <w:rFonts w:ascii="Arial" w:hAnsi="Arial" w:cs="Arial"/>
          <w:color w:val="303643"/>
        </w:rPr>
        <w:t>individual</w:t>
      </w:r>
      <w:r w:rsidRPr="00967600">
        <w:rPr>
          <w:rStyle w:val="apple-converted-space"/>
          <w:rFonts w:ascii="Arial" w:hAnsi="Arial" w:cs="Arial"/>
          <w:color w:val="303643"/>
        </w:rPr>
        <w:t xml:space="preserve"> aspirations, it must also be understood that these can change at </w:t>
      </w:r>
      <w:r w:rsidR="00B93060" w:rsidRPr="00967600">
        <w:rPr>
          <w:rStyle w:val="apple-converted-space"/>
          <w:rFonts w:ascii="Arial" w:hAnsi="Arial" w:cs="Arial"/>
          <w:color w:val="303643"/>
        </w:rPr>
        <w:t xml:space="preserve">any </w:t>
      </w:r>
      <w:r w:rsidR="00500AB9" w:rsidRPr="00967600">
        <w:rPr>
          <w:rStyle w:val="apple-converted-space"/>
          <w:rFonts w:ascii="Arial" w:hAnsi="Arial" w:cs="Arial"/>
          <w:color w:val="303643"/>
        </w:rPr>
        <w:t>time,</w:t>
      </w:r>
      <w:r w:rsidRPr="00967600">
        <w:rPr>
          <w:rStyle w:val="apple-converted-space"/>
          <w:rFonts w:ascii="Arial" w:hAnsi="Arial" w:cs="Arial"/>
          <w:color w:val="303643"/>
        </w:rPr>
        <w:t xml:space="preserve"> and this must be catered for </w:t>
      </w:r>
      <w:r w:rsidR="003F0CDA" w:rsidRPr="00967600">
        <w:rPr>
          <w:rFonts w:ascii="Arial" w:eastAsia="Times New Roman" w:hAnsi="Arial" w:cs="Arial"/>
          <w:color w:val="000000"/>
          <w:lang w:eastAsia="en-GB"/>
        </w:rPr>
        <w:t>IQualifyUK (2020)</w:t>
      </w:r>
      <w:r w:rsidRPr="00967600">
        <w:rPr>
          <w:rStyle w:val="apple-converted-space"/>
          <w:rFonts w:ascii="Arial" w:hAnsi="Arial" w:cs="Arial"/>
          <w:color w:val="303643"/>
        </w:rPr>
        <w:t>.</w:t>
      </w:r>
      <w:r w:rsidRPr="00946E76">
        <w:rPr>
          <w:rStyle w:val="apple-converted-space"/>
          <w:rFonts w:ascii="Arial" w:hAnsi="Arial" w:cs="Arial"/>
          <w:color w:val="303643"/>
        </w:rPr>
        <w:t xml:space="preserve"> </w:t>
      </w:r>
    </w:p>
    <w:p w14:paraId="5481E622" w14:textId="77777777" w:rsidR="00D517C2" w:rsidRDefault="00D517C2" w:rsidP="00946E76">
      <w:pPr>
        <w:spacing w:line="360" w:lineRule="auto"/>
        <w:rPr>
          <w:rFonts w:ascii="Arial" w:hAnsi="Arial" w:cs="Arial"/>
        </w:rPr>
      </w:pPr>
    </w:p>
    <w:p w14:paraId="7DDD2079" w14:textId="43349D43" w:rsidR="004E7E06" w:rsidRPr="00946E76" w:rsidRDefault="004E7E06" w:rsidP="00946E76">
      <w:pPr>
        <w:spacing w:line="360" w:lineRule="auto"/>
        <w:rPr>
          <w:rFonts w:ascii="Arial" w:hAnsi="Arial" w:cs="Arial"/>
          <w:bCs/>
          <w:u w:val="single"/>
        </w:rPr>
      </w:pPr>
      <w:r w:rsidRPr="00946E76">
        <w:rPr>
          <w:rFonts w:ascii="Arial" w:hAnsi="Arial" w:cs="Arial"/>
          <w:bCs/>
          <w:u w:val="single"/>
        </w:rPr>
        <w:t>Discussion of lesson planning decisions</w:t>
      </w:r>
    </w:p>
    <w:p w14:paraId="60A3D86E" w14:textId="08B2D3DF" w:rsidR="00E96DC2" w:rsidRPr="00946E76" w:rsidRDefault="00E96DC2" w:rsidP="00946E76">
      <w:pPr>
        <w:spacing w:line="360" w:lineRule="auto"/>
        <w:rPr>
          <w:rFonts w:ascii="Arial" w:hAnsi="Arial" w:cs="Arial"/>
          <w:bCs/>
          <w:u w:val="single"/>
        </w:rPr>
      </w:pPr>
    </w:p>
    <w:p w14:paraId="4F76D8AB" w14:textId="3D6756A4" w:rsidR="00E96DC2" w:rsidRPr="00946E76" w:rsidRDefault="00E96DC2" w:rsidP="00946E76">
      <w:pPr>
        <w:spacing w:line="360" w:lineRule="auto"/>
        <w:rPr>
          <w:rFonts w:ascii="Arial" w:hAnsi="Arial" w:cs="Arial"/>
          <w:bCs/>
        </w:rPr>
      </w:pPr>
      <w:r w:rsidRPr="00946E76">
        <w:rPr>
          <w:rFonts w:ascii="Arial" w:hAnsi="Arial" w:cs="Arial"/>
          <w:bCs/>
        </w:rPr>
        <w:t xml:space="preserve">There are four elements to assessment for learning that helped me determine what strategies would support myself as a student teacher and the learners progression which are: sharing criteria with learners, quality of questions and quality of talk, use and quality of feedback and peer and self-assessment.  </w:t>
      </w:r>
    </w:p>
    <w:p w14:paraId="3215077B" w14:textId="6BCCC85B" w:rsidR="004E7E06" w:rsidRPr="00946E76" w:rsidRDefault="004E7E06" w:rsidP="00946E76">
      <w:pPr>
        <w:spacing w:line="360" w:lineRule="auto"/>
        <w:rPr>
          <w:rFonts w:ascii="Arial" w:hAnsi="Arial" w:cs="Arial"/>
          <w:bCs/>
          <w:u w:val="single"/>
        </w:rPr>
      </w:pPr>
    </w:p>
    <w:p w14:paraId="2A2F409F" w14:textId="2080688C" w:rsidR="004E7E06" w:rsidRDefault="004E7E06" w:rsidP="00946E76">
      <w:pPr>
        <w:spacing w:line="360" w:lineRule="auto"/>
        <w:rPr>
          <w:rFonts w:ascii="Arial" w:hAnsi="Arial" w:cs="Arial"/>
          <w:bCs/>
        </w:rPr>
      </w:pPr>
      <w:r w:rsidRPr="00946E76">
        <w:rPr>
          <w:rFonts w:ascii="Arial" w:hAnsi="Arial" w:cs="Arial"/>
          <w:bCs/>
        </w:rPr>
        <w:lastRenderedPageBreak/>
        <w:t xml:space="preserve">The three </w:t>
      </w:r>
      <w:proofErr w:type="spellStart"/>
      <w:r w:rsidRPr="00946E76">
        <w:rPr>
          <w:rFonts w:ascii="Arial" w:hAnsi="Arial" w:cs="Arial"/>
          <w:bCs/>
        </w:rPr>
        <w:t>AoLEs</w:t>
      </w:r>
      <w:proofErr w:type="spellEnd"/>
      <w:r w:rsidRPr="00946E76">
        <w:rPr>
          <w:rFonts w:ascii="Arial" w:hAnsi="Arial" w:cs="Arial"/>
          <w:bCs/>
        </w:rPr>
        <w:t xml:space="preserve"> I have selected as the focus for the group of learners are: mathematics and numeracy, literacy languages and communication and expressive arts. </w:t>
      </w:r>
    </w:p>
    <w:p w14:paraId="01FC990A" w14:textId="7484E871" w:rsidR="008E3B14" w:rsidRDefault="008E3B14" w:rsidP="00946E76">
      <w:pPr>
        <w:spacing w:line="360" w:lineRule="auto"/>
        <w:rPr>
          <w:rFonts w:ascii="Arial" w:hAnsi="Arial" w:cs="Arial"/>
          <w:bCs/>
        </w:rPr>
      </w:pPr>
    </w:p>
    <w:p w14:paraId="18E797D0" w14:textId="6E933439" w:rsidR="008E3B14" w:rsidRPr="00946E76" w:rsidRDefault="008E3B14" w:rsidP="00946E76">
      <w:pPr>
        <w:spacing w:line="360" w:lineRule="auto"/>
        <w:rPr>
          <w:rFonts w:ascii="Arial" w:hAnsi="Arial" w:cs="Arial"/>
          <w:bCs/>
        </w:rPr>
      </w:pPr>
      <w:r>
        <w:rPr>
          <w:rFonts w:ascii="Arial" w:hAnsi="Arial" w:cs="Arial"/>
          <w:bCs/>
        </w:rPr>
        <w:t xml:space="preserve">There is an ongoing theme throughout the lesson plans which is </w:t>
      </w:r>
      <w:r w:rsidR="004365FF">
        <w:rPr>
          <w:rFonts w:ascii="Arial" w:hAnsi="Arial" w:cs="Arial"/>
          <w:bCs/>
        </w:rPr>
        <w:t>the Victorians</w:t>
      </w:r>
      <w:r>
        <w:rPr>
          <w:rFonts w:ascii="Arial" w:hAnsi="Arial" w:cs="Arial"/>
          <w:bCs/>
        </w:rPr>
        <w:t xml:space="preserve">. </w:t>
      </w:r>
      <w:r w:rsidR="004365FF">
        <w:rPr>
          <w:rFonts w:ascii="Arial" w:hAnsi="Arial" w:cs="Arial"/>
          <w:bCs/>
        </w:rPr>
        <w:t xml:space="preserve">The school I completed my teaching practice in, focused heavily on leaders, and the Victorian era was chosen as the topic of study for year 4. </w:t>
      </w:r>
    </w:p>
    <w:p w14:paraId="793777D5" w14:textId="5FFD1053" w:rsidR="004E7E06" w:rsidRPr="00946E76" w:rsidRDefault="004E7E06" w:rsidP="00946E76">
      <w:pPr>
        <w:spacing w:line="360" w:lineRule="auto"/>
        <w:rPr>
          <w:rFonts w:ascii="Arial" w:hAnsi="Arial" w:cs="Arial"/>
          <w:bCs/>
        </w:rPr>
      </w:pPr>
    </w:p>
    <w:p w14:paraId="0A683A5D" w14:textId="303FEFE8" w:rsidR="004E7E06" w:rsidRPr="00946E76" w:rsidRDefault="004E7E06" w:rsidP="00946E76">
      <w:pPr>
        <w:spacing w:line="360" w:lineRule="auto"/>
        <w:rPr>
          <w:rFonts w:ascii="Arial" w:hAnsi="Arial" w:cs="Arial"/>
          <w:bCs/>
        </w:rPr>
      </w:pPr>
      <w:r w:rsidRPr="00946E76">
        <w:rPr>
          <w:rFonts w:ascii="Arial" w:hAnsi="Arial" w:cs="Arial"/>
          <w:bCs/>
        </w:rPr>
        <w:t>Lesson 1 – Mathematics and Numeracy</w:t>
      </w:r>
    </w:p>
    <w:p w14:paraId="1FE35FBD" w14:textId="17BB3AD7" w:rsidR="004E7E06" w:rsidRPr="00946E76" w:rsidRDefault="004E7E06" w:rsidP="00946E76">
      <w:pPr>
        <w:spacing w:line="360" w:lineRule="auto"/>
        <w:rPr>
          <w:rFonts w:ascii="Arial" w:hAnsi="Arial" w:cs="Arial"/>
          <w:color w:val="000000" w:themeColor="text1"/>
        </w:rPr>
      </w:pPr>
      <w:r w:rsidRPr="00946E76">
        <w:rPr>
          <w:rFonts w:ascii="Arial" w:hAnsi="Arial" w:cs="Arial"/>
          <w:bCs/>
        </w:rPr>
        <w:t>The aspect I decided to focus on in this area of learning was area and perimeter.</w:t>
      </w:r>
    </w:p>
    <w:p w14:paraId="783A3427" w14:textId="00024034" w:rsidR="006622D3" w:rsidRPr="00946E76" w:rsidRDefault="00B871C8" w:rsidP="00946E76">
      <w:pPr>
        <w:spacing w:line="360" w:lineRule="auto"/>
        <w:rPr>
          <w:rFonts w:ascii="Arial" w:hAnsi="Arial" w:cs="Arial"/>
          <w:color w:val="000000" w:themeColor="text1"/>
        </w:rPr>
      </w:pPr>
      <w:r w:rsidRPr="00946E76">
        <w:rPr>
          <w:rFonts w:ascii="Arial" w:hAnsi="Arial" w:cs="Arial"/>
          <w:color w:val="000000" w:themeColor="text1"/>
        </w:rPr>
        <w:t>Mathematics is a fundamental kingpin in the way we process thought and logic, it is essential to understanding the world around us. Maths gives us an effective way of developing m</w:t>
      </w:r>
      <w:r w:rsidRPr="00967600">
        <w:rPr>
          <w:rFonts w:ascii="Arial" w:hAnsi="Arial" w:cs="Arial"/>
          <w:color w:val="000000" w:themeColor="text1"/>
        </w:rPr>
        <w:t xml:space="preserve">ental discipline and encourages individuals to use logical thinking and establish rigidity. As well as this, maths is key to understanding other school subjects such as science and social studies </w:t>
      </w:r>
      <w:r w:rsidR="0048690F" w:rsidRPr="00967600">
        <w:rPr>
          <w:rFonts w:ascii="Arial" w:hAnsi="Arial" w:cs="Arial"/>
          <w:color w:val="000000" w:themeColor="text1"/>
        </w:rPr>
        <w:t>(</w:t>
      </w:r>
      <w:r w:rsidR="00C162E5" w:rsidRPr="00967600">
        <w:rPr>
          <w:rFonts w:ascii="Arial" w:eastAsia="Times New Roman" w:hAnsi="Arial" w:cs="Arial"/>
          <w:color w:val="000000"/>
          <w:lang w:eastAsia="en-GB"/>
        </w:rPr>
        <w:t>ICMI</w:t>
      </w:r>
      <w:r w:rsidR="0048690F" w:rsidRPr="00967600">
        <w:rPr>
          <w:rFonts w:ascii="Arial" w:eastAsia="Times New Roman" w:hAnsi="Arial" w:cs="Arial"/>
          <w:color w:val="000000"/>
          <w:lang w:eastAsia="en-GB"/>
        </w:rPr>
        <w:t xml:space="preserve">, </w:t>
      </w:r>
      <w:r w:rsidR="00C162E5" w:rsidRPr="00967600">
        <w:rPr>
          <w:rFonts w:ascii="Arial" w:eastAsia="Times New Roman" w:hAnsi="Arial" w:cs="Arial"/>
          <w:color w:val="000000"/>
          <w:lang w:eastAsia="en-GB"/>
        </w:rPr>
        <w:t>2023)</w:t>
      </w:r>
      <w:r w:rsidR="0003043A" w:rsidRPr="00967600">
        <w:rPr>
          <w:rFonts w:ascii="Arial" w:hAnsi="Arial" w:cs="Arial"/>
          <w:color w:val="000000" w:themeColor="text1"/>
        </w:rPr>
        <w:t>.</w:t>
      </w:r>
    </w:p>
    <w:p w14:paraId="05BB1CB7" w14:textId="76493A7F" w:rsidR="0003043A" w:rsidRPr="00946E76" w:rsidRDefault="0003043A" w:rsidP="00946E76">
      <w:pPr>
        <w:spacing w:line="360" w:lineRule="auto"/>
        <w:rPr>
          <w:rFonts w:ascii="Arial" w:hAnsi="Arial" w:cs="Arial"/>
          <w:color w:val="000000" w:themeColor="text1"/>
        </w:rPr>
      </w:pPr>
    </w:p>
    <w:p w14:paraId="725605CE" w14:textId="08796F83" w:rsidR="0003043A" w:rsidRDefault="0003043A" w:rsidP="00946E76">
      <w:pPr>
        <w:spacing w:line="360" w:lineRule="auto"/>
        <w:rPr>
          <w:rFonts w:ascii="Arial" w:hAnsi="Arial" w:cs="Arial"/>
          <w:color w:val="000000" w:themeColor="text1"/>
        </w:rPr>
      </w:pPr>
      <w:r w:rsidRPr="00946E76">
        <w:rPr>
          <w:rFonts w:ascii="Arial" w:hAnsi="Arial" w:cs="Arial"/>
          <w:color w:val="000000" w:themeColor="text1"/>
        </w:rPr>
        <w:t xml:space="preserve">The aim was to further the learner’s knowledge in this area of learning as it provides skills useful for every day. Prior to introducing this new </w:t>
      </w:r>
      <w:r w:rsidR="00AF10FB" w:rsidRPr="00946E76">
        <w:rPr>
          <w:rFonts w:ascii="Arial" w:hAnsi="Arial" w:cs="Arial"/>
          <w:color w:val="000000" w:themeColor="text1"/>
        </w:rPr>
        <w:t>topic,</w:t>
      </w:r>
      <w:r w:rsidRPr="00946E76">
        <w:rPr>
          <w:rFonts w:ascii="Arial" w:hAnsi="Arial" w:cs="Arial"/>
          <w:color w:val="000000" w:themeColor="text1"/>
        </w:rPr>
        <w:t xml:space="preserve"> the whole class had covered addition, subtraction, </w:t>
      </w:r>
      <w:r w:rsidR="006B1CBF" w:rsidRPr="00946E76">
        <w:rPr>
          <w:rFonts w:ascii="Arial" w:hAnsi="Arial" w:cs="Arial"/>
          <w:color w:val="000000" w:themeColor="text1"/>
        </w:rPr>
        <w:t>multiplication,</w:t>
      </w:r>
      <w:r w:rsidRPr="00946E76">
        <w:rPr>
          <w:rFonts w:ascii="Arial" w:hAnsi="Arial" w:cs="Arial"/>
          <w:color w:val="000000" w:themeColor="text1"/>
        </w:rPr>
        <w:t xml:space="preserve"> and division and with this </w:t>
      </w:r>
      <w:r w:rsidR="006D4FAB" w:rsidRPr="00946E76">
        <w:rPr>
          <w:rFonts w:ascii="Arial" w:hAnsi="Arial" w:cs="Arial"/>
          <w:color w:val="000000" w:themeColor="text1"/>
        </w:rPr>
        <w:t>foundational knowledge</w:t>
      </w:r>
      <w:r w:rsidRPr="00946E76">
        <w:rPr>
          <w:rFonts w:ascii="Arial" w:hAnsi="Arial" w:cs="Arial"/>
          <w:color w:val="000000" w:themeColor="text1"/>
        </w:rPr>
        <w:t xml:space="preserve"> of maths it will further support their progression onto area and perimeter.  </w:t>
      </w:r>
    </w:p>
    <w:p w14:paraId="31F5F917" w14:textId="77777777" w:rsidR="00062696" w:rsidRDefault="00062696" w:rsidP="00946E76">
      <w:pPr>
        <w:spacing w:line="360" w:lineRule="auto"/>
        <w:rPr>
          <w:rFonts w:ascii="Arial" w:hAnsi="Arial" w:cs="Arial"/>
          <w:color w:val="000000" w:themeColor="text1"/>
        </w:rPr>
      </w:pPr>
    </w:p>
    <w:p w14:paraId="5E5DE2EF" w14:textId="3A57043A" w:rsidR="00AD1D21" w:rsidRPr="00946E76" w:rsidRDefault="00AD1D21" w:rsidP="00946E76">
      <w:pPr>
        <w:spacing w:line="360" w:lineRule="auto"/>
        <w:rPr>
          <w:rFonts w:ascii="Arial" w:hAnsi="Arial" w:cs="Arial"/>
          <w:color w:val="000000" w:themeColor="text1"/>
        </w:rPr>
      </w:pPr>
      <w:r>
        <w:rPr>
          <w:rFonts w:ascii="Arial" w:hAnsi="Arial" w:cs="Arial"/>
          <w:color w:val="000000" w:themeColor="text1"/>
        </w:rPr>
        <w:t xml:space="preserve">The afl </w:t>
      </w:r>
      <w:r w:rsidR="00AF10FB">
        <w:rPr>
          <w:rFonts w:ascii="Arial" w:hAnsi="Arial" w:cs="Arial"/>
          <w:color w:val="000000" w:themeColor="text1"/>
        </w:rPr>
        <w:t xml:space="preserve">strategy that I used during this lesson was the traffic light system. This system </w:t>
      </w:r>
      <w:r w:rsidR="00CB75E0">
        <w:rPr>
          <w:rFonts w:ascii="Arial" w:hAnsi="Arial" w:cs="Arial"/>
          <w:color w:val="000000" w:themeColor="text1"/>
        </w:rPr>
        <w:t xml:space="preserve">uses three </w:t>
      </w:r>
      <w:r w:rsidR="004C76D1">
        <w:rPr>
          <w:rFonts w:ascii="Arial" w:hAnsi="Arial" w:cs="Arial"/>
          <w:color w:val="000000" w:themeColor="text1"/>
        </w:rPr>
        <w:t>different</w:t>
      </w:r>
      <w:r w:rsidR="00CB75E0">
        <w:rPr>
          <w:rFonts w:ascii="Arial" w:hAnsi="Arial" w:cs="Arial"/>
          <w:color w:val="000000" w:themeColor="text1"/>
        </w:rPr>
        <w:t xml:space="preserve"> traffic light colours, green, amber and redd. The different colours </w:t>
      </w:r>
      <w:r w:rsidR="004C76D1">
        <w:rPr>
          <w:rFonts w:ascii="Arial" w:hAnsi="Arial" w:cs="Arial"/>
          <w:color w:val="000000" w:themeColor="text1"/>
        </w:rPr>
        <w:t xml:space="preserve">indicate to the teacher whether a pupil has a good, </w:t>
      </w:r>
      <w:r w:rsidR="009F5D95">
        <w:rPr>
          <w:rFonts w:ascii="Arial" w:hAnsi="Arial" w:cs="Arial"/>
          <w:color w:val="000000" w:themeColor="text1"/>
        </w:rPr>
        <w:t>partial,</w:t>
      </w:r>
      <w:r w:rsidR="004C76D1">
        <w:rPr>
          <w:rFonts w:ascii="Arial" w:hAnsi="Arial" w:cs="Arial"/>
          <w:color w:val="000000" w:themeColor="text1"/>
        </w:rPr>
        <w:t xml:space="preserve"> or little </w:t>
      </w:r>
      <w:r w:rsidR="009F5D95">
        <w:rPr>
          <w:rFonts w:ascii="Arial" w:hAnsi="Arial" w:cs="Arial"/>
          <w:color w:val="000000" w:themeColor="text1"/>
        </w:rPr>
        <w:t>understanding</w:t>
      </w:r>
      <w:r w:rsidR="004C76D1">
        <w:rPr>
          <w:rFonts w:ascii="Arial" w:hAnsi="Arial" w:cs="Arial"/>
          <w:color w:val="000000" w:themeColor="text1"/>
        </w:rPr>
        <w:t xml:space="preserve"> of the topic at hand. </w:t>
      </w:r>
      <w:r w:rsidR="00091C58">
        <w:rPr>
          <w:rFonts w:ascii="Arial" w:hAnsi="Arial" w:cs="Arial"/>
          <w:color w:val="000000" w:themeColor="text1"/>
        </w:rPr>
        <w:t xml:space="preserve">This is a </w:t>
      </w:r>
      <w:r w:rsidR="009F5D95">
        <w:rPr>
          <w:rFonts w:ascii="Arial" w:hAnsi="Arial" w:cs="Arial"/>
          <w:color w:val="000000" w:themeColor="text1"/>
        </w:rPr>
        <w:t>simple</w:t>
      </w:r>
      <w:r w:rsidR="00091C58">
        <w:rPr>
          <w:rFonts w:ascii="Arial" w:hAnsi="Arial" w:cs="Arial"/>
          <w:color w:val="000000" w:themeColor="text1"/>
        </w:rPr>
        <w:t xml:space="preserve"> method that </w:t>
      </w:r>
      <w:r w:rsidR="009F5D95">
        <w:rPr>
          <w:rFonts w:ascii="Arial" w:hAnsi="Arial" w:cs="Arial"/>
          <w:color w:val="000000" w:themeColor="text1"/>
        </w:rPr>
        <w:t>provides</w:t>
      </w:r>
      <w:r w:rsidR="00091C58">
        <w:rPr>
          <w:rFonts w:ascii="Arial" w:hAnsi="Arial" w:cs="Arial"/>
          <w:color w:val="000000" w:themeColor="text1"/>
        </w:rPr>
        <w:t xml:space="preserve"> the </w:t>
      </w:r>
      <w:r w:rsidR="009F5D95">
        <w:rPr>
          <w:rFonts w:ascii="Arial" w:hAnsi="Arial" w:cs="Arial"/>
          <w:color w:val="000000" w:themeColor="text1"/>
        </w:rPr>
        <w:t>teacher</w:t>
      </w:r>
      <w:r w:rsidR="00091C58">
        <w:rPr>
          <w:rFonts w:ascii="Arial" w:hAnsi="Arial" w:cs="Arial"/>
          <w:color w:val="000000" w:themeColor="text1"/>
        </w:rPr>
        <w:t xml:space="preserve"> with an easy </w:t>
      </w:r>
      <w:r w:rsidR="009F5D95">
        <w:rPr>
          <w:rFonts w:ascii="Arial" w:hAnsi="Arial" w:cs="Arial"/>
          <w:color w:val="000000" w:themeColor="text1"/>
        </w:rPr>
        <w:t>communication</w:t>
      </w:r>
      <w:r w:rsidR="00091C58">
        <w:rPr>
          <w:rFonts w:ascii="Arial" w:hAnsi="Arial" w:cs="Arial"/>
          <w:color w:val="000000" w:themeColor="text1"/>
        </w:rPr>
        <w:t xml:space="preserve"> method </w:t>
      </w:r>
      <w:r w:rsidR="009F5D95">
        <w:rPr>
          <w:rFonts w:ascii="Arial" w:hAnsi="Arial" w:cs="Arial"/>
          <w:color w:val="000000" w:themeColor="text1"/>
        </w:rPr>
        <w:t xml:space="preserve">to express their confidence. </w:t>
      </w:r>
      <w:r w:rsidR="00525E79">
        <w:rPr>
          <w:rFonts w:ascii="Arial" w:hAnsi="Arial" w:cs="Arial"/>
          <w:color w:val="000000" w:themeColor="text1"/>
        </w:rPr>
        <w:t>A benefit of this strategy is</w:t>
      </w:r>
      <w:r w:rsidR="006B1CBF">
        <w:rPr>
          <w:rFonts w:ascii="Arial" w:hAnsi="Arial" w:cs="Arial"/>
          <w:color w:val="000000" w:themeColor="text1"/>
        </w:rPr>
        <w:t xml:space="preserve"> that it is easy to implement into class and does not take up room. </w:t>
      </w:r>
      <w:r w:rsidR="005C32F0">
        <w:rPr>
          <w:rFonts w:ascii="Arial" w:hAnsi="Arial" w:cs="Arial"/>
          <w:color w:val="000000" w:themeColor="text1"/>
        </w:rPr>
        <w:t>As well as the teacher being able to note the depth of understanding and identify where further support is needed, this can be added to future learning episodes</w:t>
      </w:r>
      <w:r w:rsidR="00014FE4">
        <w:rPr>
          <w:rFonts w:ascii="Arial" w:hAnsi="Arial" w:cs="Arial"/>
          <w:color w:val="000000" w:themeColor="text1"/>
        </w:rPr>
        <w:t xml:space="preserve"> (</w:t>
      </w:r>
      <w:r w:rsidR="00E371D9">
        <w:rPr>
          <w:rFonts w:ascii="Arial" w:hAnsi="Arial" w:cs="Arial"/>
          <w:color w:val="000000" w:themeColor="text1"/>
        </w:rPr>
        <w:t>Geoffhollygeorgina, 2015).</w:t>
      </w:r>
    </w:p>
    <w:p w14:paraId="2ECA0AC9" w14:textId="6A0FC795" w:rsidR="004E7E06" w:rsidRDefault="009F5D95" w:rsidP="00946E76">
      <w:pPr>
        <w:spacing w:line="360" w:lineRule="auto"/>
        <w:rPr>
          <w:rFonts w:ascii="Arial" w:hAnsi="Arial" w:cs="Arial"/>
          <w:bCs/>
        </w:rPr>
      </w:pPr>
      <w:r>
        <w:rPr>
          <w:rFonts w:ascii="Arial" w:hAnsi="Arial" w:cs="Arial"/>
          <w:bCs/>
        </w:rPr>
        <w:t xml:space="preserve">I implemented this </w:t>
      </w:r>
      <w:r w:rsidR="009771F0">
        <w:rPr>
          <w:rFonts w:ascii="Arial" w:hAnsi="Arial" w:cs="Arial"/>
          <w:bCs/>
        </w:rPr>
        <w:t xml:space="preserve">strategy when I was </w:t>
      </w:r>
      <w:r w:rsidR="00525E79">
        <w:rPr>
          <w:rFonts w:ascii="Arial" w:hAnsi="Arial" w:cs="Arial"/>
          <w:bCs/>
        </w:rPr>
        <w:t>notified</w:t>
      </w:r>
      <w:r w:rsidR="009771F0">
        <w:rPr>
          <w:rFonts w:ascii="Arial" w:hAnsi="Arial" w:cs="Arial"/>
          <w:bCs/>
        </w:rPr>
        <w:t xml:space="preserve"> that a pupil in the class was a selective mute, this allowed her to communicate with me without using her voice, hence </w:t>
      </w:r>
      <w:r w:rsidR="00525E79">
        <w:rPr>
          <w:rFonts w:ascii="Arial" w:hAnsi="Arial" w:cs="Arial"/>
          <w:bCs/>
        </w:rPr>
        <w:t xml:space="preserve">encouraging engagement with their </w:t>
      </w:r>
      <w:r w:rsidR="005C32F0">
        <w:rPr>
          <w:rFonts w:ascii="Arial" w:hAnsi="Arial" w:cs="Arial"/>
          <w:bCs/>
        </w:rPr>
        <w:t>studies,</w:t>
      </w:r>
      <w:r w:rsidR="00525E79">
        <w:rPr>
          <w:rFonts w:ascii="Arial" w:hAnsi="Arial" w:cs="Arial"/>
          <w:bCs/>
        </w:rPr>
        <w:t xml:space="preserve"> and helping them to feel valued and supported. </w:t>
      </w:r>
    </w:p>
    <w:p w14:paraId="62F0CB54" w14:textId="50E1AA21" w:rsidR="00996632" w:rsidRPr="00946E76" w:rsidRDefault="00996632" w:rsidP="00946E76">
      <w:pPr>
        <w:spacing w:line="360" w:lineRule="auto"/>
        <w:rPr>
          <w:rFonts w:ascii="Arial" w:hAnsi="Arial" w:cs="Arial"/>
          <w:bCs/>
        </w:rPr>
      </w:pPr>
      <w:r>
        <w:rPr>
          <w:rFonts w:ascii="Arial" w:hAnsi="Arial" w:cs="Arial"/>
          <w:bCs/>
        </w:rPr>
        <w:lastRenderedPageBreak/>
        <w:t xml:space="preserve">It has been argued however that </w:t>
      </w:r>
      <w:r w:rsidR="002D687E">
        <w:rPr>
          <w:rFonts w:ascii="Arial" w:hAnsi="Arial" w:cs="Arial"/>
          <w:bCs/>
        </w:rPr>
        <w:t xml:space="preserve">the ability to keep track of the traffic lights used in class </w:t>
      </w:r>
      <w:r w:rsidR="003C03F2">
        <w:rPr>
          <w:rFonts w:ascii="Arial" w:hAnsi="Arial" w:cs="Arial"/>
          <w:bCs/>
        </w:rPr>
        <w:t xml:space="preserve">is not efficient, pupils have been seen to </w:t>
      </w:r>
      <w:r w:rsidR="00294B29">
        <w:rPr>
          <w:rFonts w:ascii="Arial" w:hAnsi="Arial" w:cs="Arial"/>
          <w:bCs/>
        </w:rPr>
        <w:t>lose their traffic light or misuse them, and without making</w:t>
      </w:r>
      <w:r w:rsidR="00B851DA">
        <w:rPr>
          <w:rFonts w:ascii="Arial" w:hAnsi="Arial" w:cs="Arial"/>
          <w:bCs/>
        </w:rPr>
        <w:t xml:space="preserve"> physical</w:t>
      </w:r>
      <w:r w:rsidR="00294B29">
        <w:rPr>
          <w:rFonts w:ascii="Arial" w:hAnsi="Arial" w:cs="Arial"/>
          <w:bCs/>
        </w:rPr>
        <w:t xml:space="preserve"> note of </w:t>
      </w:r>
      <w:r w:rsidR="00B851DA">
        <w:rPr>
          <w:rFonts w:ascii="Arial" w:hAnsi="Arial" w:cs="Arial"/>
          <w:bCs/>
        </w:rPr>
        <w:t>pupils progress it can be hard to remember what had been said</w:t>
      </w:r>
      <w:r w:rsidR="00FE726B">
        <w:rPr>
          <w:rFonts w:ascii="Arial" w:hAnsi="Arial" w:cs="Arial"/>
          <w:bCs/>
        </w:rPr>
        <w:t xml:space="preserve">. In addition to this the validity of the traffic system is questioned as if regular checks are not done and they are only used at the end of a lesson, we are missing opportunities to </w:t>
      </w:r>
      <w:r w:rsidR="0043694B">
        <w:rPr>
          <w:rFonts w:ascii="Arial" w:hAnsi="Arial" w:cs="Arial"/>
          <w:bCs/>
        </w:rPr>
        <w:t>track progress (The Lanarkshire Council, 2016)</w:t>
      </w:r>
    </w:p>
    <w:p w14:paraId="4F9932AA" w14:textId="43398670" w:rsidR="004E7E06" w:rsidRPr="00946E76" w:rsidRDefault="004E7E06" w:rsidP="00946E76">
      <w:pPr>
        <w:spacing w:line="360" w:lineRule="auto"/>
        <w:rPr>
          <w:rFonts w:ascii="Arial" w:hAnsi="Arial" w:cs="Arial"/>
          <w:bCs/>
        </w:rPr>
      </w:pPr>
    </w:p>
    <w:p w14:paraId="10E758FF" w14:textId="4FAA60B3" w:rsidR="004E7E06" w:rsidRPr="00946E76" w:rsidRDefault="004E7E06" w:rsidP="00946E76">
      <w:pPr>
        <w:spacing w:line="360" w:lineRule="auto"/>
        <w:rPr>
          <w:rFonts w:ascii="Arial" w:hAnsi="Arial" w:cs="Arial"/>
          <w:bCs/>
        </w:rPr>
      </w:pPr>
      <w:r w:rsidRPr="00946E76">
        <w:rPr>
          <w:rFonts w:ascii="Arial" w:hAnsi="Arial" w:cs="Arial"/>
          <w:bCs/>
        </w:rPr>
        <w:t>Lesson 2 – Literacy, Languages and Communication</w:t>
      </w:r>
    </w:p>
    <w:p w14:paraId="564CA1D8" w14:textId="394C29F7" w:rsidR="004E7E06" w:rsidRPr="00946E76" w:rsidRDefault="004E7E06" w:rsidP="00946E76">
      <w:pPr>
        <w:spacing w:line="360" w:lineRule="auto"/>
        <w:rPr>
          <w:rFonts w:ascii="Arial" w:hAnsi="Arial" w:cs="Arial"/>
          <w:color w:val="141414"/>
          <w:shd w:val="clear" w:color="auto" w:fill="FFFFFF"/>
        </w:rPr>
      </w:pPr>
      <w:r w:rsidRPr="00946E76">
        <w:rPr>
          <w:rFonts w:ascii="Arial" w:hAnsi="Arial" w:cs="Arial"/>
          <w:bCs/>
        </w:rPr>
        <w:t xml:space="preserve">The aspect I decided to focus on in this area of learning was narrative writing. During the first couple of days in my placement experience I quickly noticed the overall ability of reading, writing, and spelling was lower than normally expected for a class of that age. I believe the coronavirus has played a huge part in this. </w:t>
      </w:r>
      <w:r w:rsidR="00325899" w:rsidRPr="00946E76">
        <w:rPr>
          <w:rFonts w:ascii="Arial" w:hAnsi="Arial" w:cs="Arial"/>
          <w:bCs/>
        </w:rPr>
        <w:t xml:space="preserve">In an article by the </w:t>
      </w:r>
      <w:r w:rsidR="00C45D73" w:rsidRPr="00967600">
        <w:rPr>
          <w:rFonts w:ascii="Arial" w:hAnsi="Arial" w:cs="Arial"/>
          <w:bCs/>
        </w:rPr>
        <w:t>BBC,</w:t>
      </w:r>
      <w:r w:rsidRPr="00967600">
        <w:rPr>
          <w:rFonts w:ascii="Arial" w:hAnsi="Arial" w:cs="Arial"/>
          <w:bCs/>
        </w:rPr>
        <w:t xml:space="preserve"> </w:t>
      </w:r>
      <w:r w:rsidR="00325899" w:rsidRPr="00967600">
        <w:rPr>
          <w:rFonts w:ascii="Arial" w:hAnsi="Arial" w:cs="Arial"/>
          <w:bCs/>
        </w:rPr>
        <w:t xml:space="preserve">it is </w:t>
      </w:r>
      <w:r w:rsidR="00C45D73" w:rsidRPr="00967600">
        <w:rPr>
          <w:rFonts w:ascii="Arial" w:hAnsi="Arial" w:cs="Arial"/>
          <w:bCs/>
        </w:rPr>
        <w:t xml:space="preserve">shown to be </w:t>
      </w:r>
      <w:r w:rsidR="00325899" w:rsidRPr="00967600">
        <w:rPr>
          <w:rFonts w:ascii="Arial" w:hAnsi="Arial" w:cs="Arial"/>
          <w:bCs/>
        </w:rPr>
        <w:t xml:space="preserve">believed </w:t>
      </w:r>
      <w:r w:rsidRPr="00967600">
        <w:rPr>
          <w:rFonts w:ascii="Arial" w:hAnsi="Arial" w:cs="Arial"/>
          <w:bCs/>
        </w:rPr>
        <w:t xml:space="preserve">that </w:t>
      </w:r>
      <w:r w:rsidRPr="00967600">
        <w:rPr>
          <w:rFonts w:ascii="Arial" w:hAnsi="Arial" w:cs="Arial"/>
          <w:color w:val="141414"/>
          <w:shd w:val="clear" w:color="auto" w:fill="FFFFFF"/>
        </w:rPr>
        <w:t xml:space="preserve">it's </w:t>
      </w:r>
      <w:r w:rsidR="00C45D73" w:rsidRPr="00967600">
        <w:rPr>
          <w:rFonts w:ascii="Arial" w:hAnsi="Arial" w:cs="Arial"/>
          <w:color w:val="141414"/>
          <w:shd w:val="clear" w:color="auto" w:fill="FFFFFF"/>
        </w:rPr>
        <w:t xml:space="preserve">affected </w:t>
      </w:r>
      <w:r w:rsidRPr="00967600">
        <w:rPr>
          <w:rFonts w:ascii="Arial" w:hAnsi="Arial" w:cs="Arial"/>
          <w:color w:val="141414"/>
          <w:shd w:val="clear" w:color="auto" w:fill="FFFFFF"/>
        </w:rPr>
        <w:t>pupils' numeracy and literacy skills, particularly oracy - the ability to express oneself fluently and grammatically in speech</w:t>
      </w:r>
      <w:r w:rsidR="00AE46CE" w:rsidRPr="00967600">
        <w:rPr>
          <w:rFonts w:ascii="Arial" w:hAnsi="Arial" w:cs="Arial"/>
          <w:color w:val="141414"/>
          <w:shd w:val="clear" w:color="auto" w:fill="FFFFFF"/>
        </w:rPr>
        <w:t xml:space="preserve"> </w:t>
      </w:r>
      <w:r w:rsidR="00340442" w:rsidRPr="00967600">
        <w:rPr>
          <w:rFonts w:ascii="Arial" w:hAnsi="Arial" w:cs="Arial"/>
          <w:color w:val="141414"/>
          <w:shd w:val="clear" w:color="auto" w:fill="FFFFFF"/>
        </w:rPr>
        <w:t>(</w:t>
      </w:r>
      <w:r w:rsidR="00AE46CE" w:rsidRPr="00967600">
        <w:rPr>
          <w:rFonts w:ascii="Arial" w:eastAsia="Times New Roman" w:hAnsi="Arial" w:cs="Arial"/>
          <w:color w:val="000000"/>
          <w:lang w:eastAsia="en-GB"/>
        </w:rPr>
        <w:t>Lewis</w:t>
      </w:r>
      <w:r w:rsidR="00DE0756" w:rsidRPr="00967600">
        <w:rPr>
          <w:rFonts w:ascii="Arial" w:eastAsia="Times New Roman" w:hAnsi="Arial" w:cs="Arial"/>
          <w:color w:val="000000"/>
          <w:lang w:eastAsia="en-GB"/>
        </w:rPr>
        <w:t xml:space="preserve">, </w:t>
      </w:r>
      <w:r w:rsidR="00AE46CE" w:rsidRPr="00967600">
        <w:rPr>
          <w:rFonts w:ascii="Arial" w:eastAsia="Times New Roman" w:hAnsi="Arial" w:cs="Arial"/>
          <w:color w:val="000000"/>
          <w:lang w:eastAsia="en-GB"/>
        </w:rPr>
        <w:t>2022</w:t>
      </w:r>
      <w:r w:rsidR="00340442" w:rsidRPr="00967600">
        <w:rPr>
          <w:rFonts w:ascii="Arial" w:eastAsia="Times New Roman" w:hAnsi="Arial" w:cs="Arial"/>
          <w:color w:val="000000"/>
          <w:lang w:eastAsia="en-GB"/>
        </w:rPr>
        <w:t>,</w:t>
      </w:r>
      <w:r w:rsidR="00AE46CE" w:rsidRPr="00967600">
        <w:rPr>
          <w:rFonts w:ascii="Arial" w:eastAsia="Times New Roman" w:hAnsi="Arial" w:cs="Arial"/>
          <w:color w:val="000000"/>
          <w:lang w:eastAsia="en-GB"/>
        </w:rPr>
        <w:t xml:space="preserve"> </w:t>
      </w:r>
      <w:r w:rsidR="00DE0756" w:rsidRPr="00967600">
        <w:rPr>
          <w:rFonts w:ascii="Arial" w:eastAsia="Times New Roman" w:hAnsi="Arial" w:cs="Arial"/>
          <w:color w:val="000000"/>
          <w:lang w:eastAsia="en-GB"/>
        </w:rPr>
        <w:t>p.1)</w:t>
      </w:r>
      <w:r w:rsidRPr="00967600">
        <w:rPr>
          <w:rFonts w:ascii="Arial" w:hAnsi="Arial" w:cs="Arial"/>
          <w:color w:val="141414"/>
          <w:shd w:val="clear" w:color="auto" w:fill="FFFFFF"/>
        </w:rPr>
        <w:t xml:space="preserve"> This meant that during my planning I would have to further differentiation to support all learners.</w:t>
      </w:r>
      <w:r w:rsidRPr="00946E76">
        <w:rPr>
          <w:rFonts w:ascii="Arial" w:hAnsi="Arial" w:cs="Arial"/>
          <w:color w:val="141414"/>
          <w:shd w:val="clear" w:color="auto" w:fill="FFFFFF"/>
        </w:rPr>
        <w:t xml:space="preserve"> </w:t>
      </w:r>
    </w:p>
    <w:p w14:paraId="16D6AB40" w14:textId="4474811A" w:rsidR="004E7E06" w:rsidRPr="00946E76" w:rsidRDefault="004E7E06" w:rsidP="00946E76">
      <w:pPr>
        <w:spacing w:line="360" w:lineRule="auto"/>
        <w:rPr>
          <w:rFonts w:ascii="Arial" w:hAnsi="Arial" w:cs="Arial"/>
          <w:color w:val="141414"/>
          <w:shd w:val="clear" w:color="auto" w:fill="FFFFFF"/>
        </w:rPr>
      </w:pPr>
    </w:p>
    <w:p w14:paraId="4489ADE4" w14:textId="71D4D70B" w:rsidR="004E7E06" w:rsidRPr="00946E76" w:rsidRDefault="00763265" w:rsidP="00946E76">
      <w:pPr>
        <w:spacing w:line="360" w:lineRule="auto"/>
        <w:rPr>
          <w:rFonts w:ascii="Arial" w:hAnsi="Arial" w:cs="Arial"/>
          <w:color w:val="141414"/>
          <w:shd w:val="clear" w:color="auto" w:fill="FFFFFF"/>
        </w:rPr>
      </w:pPr>
      <w:r w:rsidRPr="00946E76">
        <w:rPr>
          <w:rFonts w:ascii="Arial" w:hAnsi="Arial" w:cs="Arial"/>
          <w:color w:val="141414"/>
          <w:shd w:val="clear" w:color="auto" w:fill="FFFFFF"/>
        </w:rPr>
        <w:t>The aim was to aid all learner’s progression in</w:t>
      </w:r>
      <w:r w:rsidR="004E7E06" w:rsidRPr="00946E76">
        <w:rPr>
          <w:rFonts w:ascii="Arial" w:hAnsi="Arial" w:cs="Arial"/>
          <w:color w:val="141414"/>
          <w:shd w:val="clear" w:color="auto" w:fill="FFFFFF"/>
        </w:rPr>
        <w:t xml:space="preserve"> spelling and grammar </w:t>
      </w:r>
      <w:r w:rsidRPr="00946E76">
        <w:rPr>
          <w:rFonts w:ascii="Arial" w:hAnsi="Arial" w:cs="Arial"/>
          <w:color w:val="141414"/>
          <w:shd w:val="clear" w:color="auto" w:fill="FFFFFF"/>
        </w:rPr>
        <w:t xml:space="preserve">during my time in the classroom. In order to achieve </w:t>
      </w:r>
      <w:r w:rsidR="00123F6E" w:rsidRPr="00946E76">
        <w:rPr>
          <w:rFonts w:ascii="Arial" w:hAnsi="Arial" w:cs="Arial"/>
          <w:color w:val="141414"/>
          <w:shd w:val="clear" w:color="auto" w:fill="FFFFFF"/>
        </w:rPr>
        <w:t>this,</w:t>
      </w:r>
      <w:r w:rsidRPr="00946E76">
        <w:rPr>
          <w:rFonts w:ascii="Arial" w:hAnsi="Arial" w:cs="Arial"/>
          <w:color w:val="141414"/>
          <w:shd w:val="clear" w:color="auto" w:fill="FFFFFF"/>
        </w:rPr>
        <w:t xml:space="preserve"> I felt it was important to use the learners creative strengths to help build the core literacy skills required for everyday life.</w:t>
      </w:r>
      <w:r w:rsidR="004E7E06" w:rsidRPr="00946E76">
        <w:rPr>
          <w:rFonts w:ascii="Arial" w:hAnsi="Arial" w:cs="Arial"/>
          <w:color w:val="141414"/>
          <w:shd w:val="clear" w:color="auto" w:fill="FFFFFF"/>
        </w:rPr>
        <w:t xml:space="preserve"> </w:t>
      </w:r>
      <w:r w:rsidRPr="00946E76">
        <w:rPr>
          <w:rFonts w:ascii="Arial" w:hAnsi="Arial" w:cs="Arial"/>
          <w:color w:val="141414"/>
          <w:shd w:val="clear" w:color="auto" w:fill="FFFFFF"/>
        </w:rPr>
        <w:t>Prior to the lesson I had planned</w:t>
      </w:r>
      <w:r w:rsidR="006622D3" w:rsidRPr="00946E76">
        <w:rPr>
          <w:rFonts w:ascii="Arial" w:hAnsi="Arial" w:cs="Arial"/>
          <w:color w:val="141414"/>
          <w:shd w:val="clear" w:color="auto" w:fill="FFFFFF"/>
        </w:rPr>
        <w:t>,</w:t>
      </w:r>
      <w:r w:rsidRPr="00946E76">
        <w:rPr>
          <w:rFonts w:ascii="Arial" w:hAnsi="Arial" w:cs="Arial"/>
          <w:color w:val="141414"/>
          <w:shd w:val="clear" w:color="auto" w:fill="FFFFFF"/>
        </w:rPr>
        <w:t xml:space="preserve"> the whole class had taken part in a free writing session where they wrote a short story. They then received lessons on various </w:t>
      </w:r>
      <w:r w:rsidR="007F075B" w:rsidRPr="00946E76">
        <w:rPr>
          <w:rFonts w:ascii="Arial" w:hAnsi="Arial" w:cs="Arial"/>
          <w:color w:val="141414"/>
          <w:shd w:val="clear" w:color="auto" w:fill="FFFFFF"/>
        </w:rPr>
        <w:t xml:space="preserve">elements to help them improve their narrative writing skills. This included: the use of similes, metaphors and adjectives, character and location descriptions and using correct punctuation and grammar. </w:t>
      </w:r>
    </w:p>
    <w:p w14:paraId="3F0ED0BC" w14:textId="4073AD4A" w:rsidR="007F075B" w:rsidRPr="00946E76" w:rsidRDefault="007F075B" w:rsidP="00946E76">
      <w:pPr>
        <w:spacing w:line="360" w:lineRule="auto"/>
        <w:rPr>
          <w:rFonts w:ascii="Arial" w:hAnsi="Arial" w:cs="Arial"/>
          <w:color w:val="141414"/>
          <w:shd w:val="clear" w:color="auto" w:fill="FFFFFF"/>
        </w:rPr>
      </w:pPr>
    </w:p>
    <w:p w14:paraId="30CBD650" w14:textId="773C7E7D" w:rsidR="00E96DC2" w:rsidRPr="00946E76" w:rsidRDefault="00E96DC2" w:rsidP="00946E76">
      <w:pPr>
        <w:spacing w:line="360" w:lineRule="auto"/>
        <w:rPr>
          <w:rFonts w:ascii="Arial" w:hAnsi="Arial" w:cs="Arial"/>
          <w:color w:val="141414"/>
          <w:shd w:val="clear" w:color="auto" w:fill="FFFFFF"/>
        </w:rPr>
      </w:pPr>
      <w:r w:rsidRPr="00946E76">
        <w:rPr>
          <w:rFonts w:ascii="Arial" w:hAnsi="Arial" w:cs="Arial"/>
          <w:color w:val="141414"/>
          <w:shd w:val="clear" w:color="auto" w:fill="FFFFFF"/>
        </w:rPr>
        <w:t>The AFL strategies I used throughout this lesson were providing the learners with a success criteria which falls under the AFL element of sharing criteria with learners. The second strategy was supplying the learners with time to self and peer assess their work which happens to be another element of AFL.</w:t>
      </w:r>
    </w:p>
    <w:p w14:paraId="59A4DB99" w14:textId="77777777" w:rsidR="00E96DC2" w:rsidRPr="00946E76" w:rsidRDefault="00E96DC2" w:rsidP="00946E76">
      <w:pPr>
        <w:spacing w:line="360" w:lineRule="auto"/>
        <w:rPr>
          <w:rFonts w:ascii="Arial" w:hAnsi="Arial" w:cs="Arial"/>
          <w:color w:val="141414"/>
          <w:shd w:val="clear" w:color="auto" w:fill="FFFFFF"/>
        </w:rPr>
      </w:pPr>
    </w:p>
    <w:p w14:paraId="2EA79593" w14:textId="74D1CB52" w:rsidR="007F075B" w:rsidRPr="00946E76" w:rsidRDefault="006622D3" w:rsidP="00946E76">
      <w:pPr>
        <w:spacing w:line="360" w:lineRule="auto"/>
        <w:rPr>
          <w:rFonts w:ascii="Arial" w:hAnsi="Arial" w:cs="Arial"/>
          <w:color w:val="141414"/>
          <w:shd w:val="clear" w:color="auto" w:fill="FFFFFF"/>
        </w:rPr>
      </w:pPr>
      <w:r w:rsidRPr="00946E76">
        <w:rPr>
          <w:rFonts w:ascii="Arial" w:hAnsi="Arial" w:cs="Arial"/>
          <w:color w:val="141414"/>
          <w:shd w:val="clear" w:color="auto" w:fill="FFFFFF"/>
        </w:rPr>
        <w:t>Before</w:t>
      </w:r>
      <w:r w:rsidR="007F075B" w:rsidRPr="00946E76">
        <w:rPr>
          <w:rFonts w:ascii="Arial" w:hAnsi="Arial" w:cs="Arial"/>
          <w:color w:val="141414"/>
          <w:shd w:val="clear" w:color="auto" w:fill="FFFFFF"/>
        </w:rPr>
        <w:t xml:space="preserve"> my lesson</w:t>
      </w:r>
      <w:r w:rsidRPr="00946E76">
        <w:rPr>
          <w:rFonts w:ascii="Arial" w:hAnsi="Arial" w:cs="Arial"/>
          <w:color w:val="141414"/>
          <w:shd w:val="clear" w:color="auto" w:fill="FFFFFF"/>
        </w:rPr>
        <w:t xml:space="preserve">, </w:t>
      </w:r>
      <w:r w:rsidR="00D5638F" w:rsidRPr="00946E76">
        <w:rPr>
          <w:rFonts w:ascii="Arial" w:hAnsi="Arial" w:cs="Arial"/>
          <w:color w:val="141414"/>
          <w:shd w:val="clear" w:color="auto" w:fill="FFFFFF"/>
        </w:rPr>
        <w:t xml:space="preserve">success criteria </w:t>
      </w:r>
      <w:r w:rsidR="007F075B" w:rsidRPr="00946E76">
        <w:rPr>
          <w:rFonts w:ascii="Arial" w:hAnsi="Arial" w:cs="Arial"/>
          <w:color w:val="141414"/>
          <w:shd w:val="clear" w:color="auto" w:fill="FFFFFF"/>
        </w:rPr>
        <w:t>w</w:t>
      </w:r>
      <w:r w:rsidR="00E54E6D" w:rsidRPr="00946E76">
        <w:rPr>
          <w:rFonts w:ascii="Arial" w:hAnsi="Arial" w:cs="Arial"/>
          <w:color w:val="141414"/>
          <w:shd w:val="clear" w:color="auto" w:fill="FFFFFF"/>
        </w:rPr>
        <w:t>ere</w:t>
      </w:r>
      <w:r w:rsidR="007F075B" w:rsidRPr="00946E76">
        <w:rPr>
          <w:rFonts w:ascii="Arial" w:hAnsi="Arial" w:cs="Arial"/>
          <w:color w:val="141414"/>
          <w:shd w:val="clear" w:color="auto" w:fill="FFFFFF"/>
        </w:rPr>
        <w:t xml:space="preserve"> created and it included all the previously learnt skills to help the learners </w:t>
      </w:r>
      <w:r w:rsidR="00484CE9" w:rsidRPr="00946E76">
        <w:rPr>
          <w:rFonts w:ascii="Arial" w:hAnsi="Arial" w:cs="Arial"/>
          <w:color w:val="141414"/>
          <w:shd w:val="clear" w:color="auto" w:fill="FFFFFF"/>
        </w:rPr>
        <w:t xml:space="preserve">have a clear understanding of what they need to </w:t>
      </w:r>
      <w:r w:rsidR="00633534" w:rsidRPr="00946E76">
        <w:rPr>
          <w:rFonts w:ascii="Arial" w:hAnsi="Arial" w:cs="Arial"/>
          <w:color w:val="141414"/>
          <w:shd w:val="clear" w:color="auto" w:fill="FFFFFF"/>
        </w:rPr>
        <w:lastRenderedPageBreak/>
        <w:t>achieve,</w:t>
      </w:r>
      <w:r w:rsidR="00484CE9" w:rsidRPr="00946E76">
        <w:rPr>
          <w:rFonts w:ascii="Arial" w:hAnsi="Arial" w:cs="Arial"/>
          <w:color w:val="141414"/>
          <w:shd w:val="clear" w:color="auto" w:fill="FFFFFF"/>
        </w:rPr>
        <w:t xml:space="preserve"> and it enables them to </w:t>
      </w:r>
      <w:r w:rsidR="007F075B" w:rsidRPr="00946E76">
        <w:rPr>
          <w:rFonts w:ascii="Arial" w:hAnsi="Arial" w:cs="Arial"/>
          <w:color w:val="141414"/>
          <w:shd w:val="clear" w:color="auto" w:fill="FFFFFF"/>
        </w:rPr>
        <w:t>think and work independently</w:t>
      </w:r>
      <w:r w:rsidR="00D5638F" w:rsidRPr="00946E76">
        <w:rPr>
          <w:rFonts w:ascii="Arial" w:hAnsi="Arial" w:cs="Arial"/>
          <w:color w:val="141414"/>
          <w:shd w:val="clear" w:color="auto" w:fill="FFFFFF"/>
        </w:rPr>
        <w:t xml:space="preserve"> during their second attempt of story writing</w:t>
      </w:r>
      <w:r w:rsidR="007F075B" w:rsidRPr="00946E76">
        <w:rPr>
          <w:rFonts w:ascii="Arial" w:hAnsi="Arial" w:cs="Arial"/>
          <w:color w:val="141414"/>
          <w:shd w:val="clear" w:color="auto" w:fill="FFFFFF"/>
        </w:rPr>
        <w:t xml:space="preserve">. </w:t>
      </w:r>
    </w:p>
    <w:p w14:paraId="2893AE52" w14:textId="00D287FA" w:rsidR="00D5638F" w:rsidRPr="00967600" w:rsidRDefault="001D32CC" w:rsidP="00946E76">
      <w:pPr>
        <w:spacing w:before="100" w:beforeAutospacing="1" w:after="100" w:afterAutospacing="1" w:line="360" w:lineRule="auto"/>
        <w:rPr>
          <w:rFonts w:ascii="Arial" w:eastAsia="Times New Roman" w:hAnsi="Arial" w:cs="Arial"/>
          <w:lang w:eastAsia="en-GB"/>
        </w:rPr>
      </w:pPr>
      <w:r w:rsidRPr="00967600">
        <w:rPr>
          <w:rFonts w:ascii="Arial" w:eastAsia="Times New Roman" w:hAnsi="Arial" w:cs="Arial"/>
          <w:lang w:eastAsia="en-GB"/>
        </w:rPr>
        <w:t>Hattie (2008) suggests that s</w:t>
      </w:r>
      <w:r w:rsidR="00D5638F" w:rsidRPr="00967600">
        <w:rPr>
          <w:rFonts w:ascii="Arial" w:eastAsia="Times New Roman" w:hAnsi="Arial" w:cs="Arial"/>
          <w:lang w:eastAsia="en-GB"/>
        </w:rPr>
        <w:t xml:space="preserve">uccess criteria </w:t>
      </w:r>
      <w:r w:rsidR="00081A50" w:rsidRPr="00967600">
        <w:rPr>
          <w:rFonts w:ascii="Arial" w:eastAsia="Times New Roman" w:hAnsi="Arial" w:cs="Arial"/>
          <w:lang w:eastAsia="en-GB"/>
        </w:rPr>
        <w:t xml:space="preserve">informs </w:t>
      </w:r>
      <w:r w:rsidR="00D5638F" w:rsidRPr="00967600">
        <w:rPr>
          <w:rFonts w:ascii="Arial" w:eastAsia="Times New Roman" w:hAnsi="Arial" w:cs="Arial"/>
          <w:lang w:eastAsia="en-GB"/>
        </w:rPr>
        <w:t>learners of when they’ve achieved the goal</w:t>
      </w:r>
      <w:r w:rsidR="00E96DC2" w:rsidRPr="00967600">
        <w:rPr>
          <w:rFonts w:ascii="Arial" w:eastAsia="Times New Roman" w:hAnsi="Arial" w:cs="Arial"/>
          <w:lang w:eastAsia="en-GB"/>
        </w:rPr>
        <w:t xml:space="preserve"> however, i</w:t>
      </w:r>
      <w:r w:rsidR="00D5638F" w:rsidRPr="00967600">
        <w:rPr>
          <w:rFonts w:ascii="Arial" w:eastAsia="Times New Roman" w:hAnsi="Arial" w:cs="Arial"/>
          <w:lang w:eastAsia="en-GB"/>
        </w:rPr>
        <w:t xml:space="preserve">t doesn’t </w:t>
      </w:r>
      <w:r w:rsidRPr="00967600">
        <w:rPr>
          <w:rFonts w:ascii="Arial" w:eastAsia="Times New Roman" w:hAnsi="Arial" w:cs="Arial"/>
          <w:lang w:eastAsia="en-GB"/>
        </w:rPr>
        <w:t xml:space="preserve">come </w:t>
      </w:r>
      <w:r w:rsidR="00D5638F" w:rsidRPr="00967600">
        <w:rPr>
          <w:rFonts w:ascii="Arial" w:eastAsia="Times New Roman" w:hAnsi="Arial" w:cs="Arial"/>
          <w:lang w:eastAsia="en-GB"/>
        </w:rPr>
        <w:t>as a surprise that learners disengage from their learning.</w:t>
      </w:r>
      <w:r w:rsidR="00573F40" w:rsidRPr="00967600">
        <w:rPr>
          <w:rFonts w:ascii="Arial" w:eastAsia="Times New Roman" w:hAnsi="Arial" w:cs="Arial"/>
          <w:lang w:eastAsia="en-GB"/>
        </w:rPr>
        <w:t xml:space="preserve"> </w:t>
      </w:r>
      <w:r w:rsidR="00D5638F" w:rsidRPr="00967600">
        <w:rPr>
          <w:rFonts w:ascii="Arial" w:eastAsia="Times New Roman" w:hAnsi="Arial" w:cs="Arial"/>
          <w:lang w:eastAsia="en-GB"/>
        </w:rPr>
        <w:t xml:space="preserve">We can avoid this by not only sharing the success criteria but providing students with the responsibility of being involved with the creation of the success criteria. </w:t>
      </w:r>
      <w:r w:rsidR="00573F40" w:rsidRPr="00967600">
        <w:rPr>
          <w:rFonts w:ascii="Arial" w:eastAsia="Times New Roman" w:hAnsi="Arial" w:cs="Arial"/>
          <w:lang w:eastAsia="en-GB"/>
        </w:rPr>
        <w:t>Donaldson (2015) tells us that t</w:t>
      </w:r>
      <w:r w:rsidR="00D5638F" w:rsidRPr="00967600">
        <w:rPr>
          <w:rFonts w:ascii="Arial" w:eastAsia="Times New Roman" w:hAnsi="Arial" w:cs="Arial"/>
          <w:lang w:eastAsia="en-GB"/>
        </w:rPr>
        <w:t xml:space="preserve">his will ensure the continuous engagement and enjoyment of challenges that learners face and will spark determination </w:t>
      </w:r>
      <w:r w:rsidRPr="00967600">
        <w:rPr>
          <w:rFonts w:ascii="Arial" w:eastAsia="Times New Roman" w:hAnsi="Arial" w:cs="Arial"/>
          <w:lang w:eastAsia="en-GB"/>
        </w:rPr>
        <w:t xml:space="preserve">within their learning </w:t>
      </w:r>
      <w:r w:rsidR="00D5638F" w:rsidRPr="00967600">
        <w:rPr>
          <w:rFonts w:ascii="Arial" w:eastAsia="Times New Roman" w:hAnsi="Arial" w:cs="Arial"/>
          <w:lang w:eastAsia="en-GB"/>
        </w:rPr>
        <w:t>which supports Donaldsons theory of improving children’s learning experiences throughout education</w:t>
      </w:r>
      <w:r w:rsidR="00573F40" w:rsidRPr="00967600">
        <w:rPr>
          <w:rFonts w:ascii="Arial" w:eastAsia="Times New Roman" w:hAnsi="Arial" w:cs="Arial"/>
          <w:lang w:eastAsia="en-GB"/>
        </w:rPr>
        <w:t xml:space="preserve">. </w:t>
      </w:r>
      <w:r w:rsidR="00D5638F" w:rsidRPr="00967600">
        <w:rPr>
          <w:rFonts w:ascii="Arial" w:eastAsia="Times New Roman" w:hAnsi="Arial" w:cs="Arial"/>
          <w:lang w:eastAsia="en-GB"/>
        </w:rPr>
        <w:t xml:space="preserve"> </w:t>
      </w:r>
    </w:p>
    <w:p w14:paraId="2BF0B3DD" w14:textId="00689BF9" w:rsidR="002338FE" w:rsidRPr="00967600" w:rsidRDefault="00081A50" w:rsidP="00946E76">
      <w:pPr>
        <w:pStyle w:val="NormalWeb"/>
        <w:spacing w:line="360" w:lineRule="auto"/>
        <w:rPr>
          <w:rFonts w:ascii="Arial" w:hAnsi="Arial" w:cs="Arial"/>
          <w:color w:val="191919"/>
        </w:rPr>
      </w:pPr>
      <w:r w:rsidRPr="00967600">
        <w:rPr>
          <w:rFonts w:ascii="Arial" w:hAnsi="Arial" w:cs="Arial"/>
        </w:rPr>
        <w:t>For my lesson I created a table</w:t>
      </w:r>
      <w:r w:rsidR="00E91FBD" w:rsidRPr="00967600">
        <w:rPr>
          <w:rFonts w:ascii="Arial" w:hAnsi="Arial" w:cs="Arial"/>
        </w:rPr>
        <w:t xml:space="preserve"> </w:t>
      </w:r>
      <w:r w:rsidRPr="00967600">
        <w:rPr>
          <w:rFonts w:ascii="Arial" w:hAnsi="Arial" w:cs="Arial"/>
        </w:rPr>
        <w:t xml:space="preserve">for each learner </w:t>
      </w:r>
      <w:r w:rsidR="00E91FBD" w:rsidRPr="00967600">
        <w:rPr>
          <w:rFonts w:ascii="Arial" w:hAnsi="Arial" w:cs="Arial"/>
        </w:rPr>
        <w:t xml:space="preserve">which was stuck into their literacy </w:t>
      </w:r>
      <w:r w:rsidR="00E54E6D" w:rsidRPr="00967600">
        <w:rPr>
          <w:rFonts w:ascii="Arial" w:hAnsi="Arial" w:cs="Arial"/>
        </w:rPr>
        <w:t>books,</w:t>
      </w:r>
      <w:r w:rsidR="00E91FBD" w:rsidRPr="00967600">
        <w:rPr>
          <w:rFonts w:ascii="Arial" w:hAnsi="Arial" w:cs="Arial"/>
        </w:rPr>
        <w:t xml:space="preserve"> and it </w:t>
      </w:r>
      <w:r w:rsidRPr="00967600">
        <w:rPr>
          <w:rFonts w:ascii="Arial" w:hAnsi="Arial" w:cs="Arial"/>
        </w:rPr>
        <w:t xml:space="preserve">included the success criteria and 2 columns for self and peer assessment opportunities. </w:t>
      </w:r>
      <w:r w:rsidR="00E91FBD" w:rsidRPr="00967600">
        <w:rPr>
          <w:rFonts w:ascii="Arial" w:hAnsi="Arial" w:cs="Arial"/>
          <w:color w:val="191919"/>
        </w:rPr>
        <w:t xml:space="preserve">Self and peer assessment will only work well in a classroom that has created an environment where mistakes are valued as learning opportunities and encouraging learners to admit when they don’t understand information is great </w:t>
      </w:r>
      <w:r w:rsidR="00484CE9" w:rsidRPr="00967600">
        <w:rPr>
          <w:rFonts w:ascii="Arial" w:hAnsi="Arial" w:cs="Arial"/>
          <w:color w:val="191919"/>
        </w:rPr>
        <w:t xml:space="preserve">way for </w:t>
      </w:r>
      <w:r w:rsidR="00E91FBD" w:rsidRPr="00967600">
        <w:rPr>
          <w:rFonts w:ascii="Arial" w:hAnsi="Arial" w:cs="Arial"/>
          <w:color w:val="191919"/>
        </w:rPr>
        <w:t>teacher</w:t>
      </w:r>
      <w:r w:rsidR="00484CE9" w:rsidRPr="00967600">
        <w:rPr>
          <w:rFonts w:ascii="Arial" w:hAnsi="Arial" w:cs="Arial"/>
          <w:color w:val="191919"/>
        </w:rPr>
        <w:t xml:space="preserve">s to receive feedback </w:t>
      </w:r>
      <w:r w:rsidR="00E91FBD" w:rsidRPr="00967600">
        <w:rPr>
          <w:rFonts w:ascii="Arial" w:hAnsi="Arial" w:cs="Arial"/>
          <w:color w:val="191919"/>
        </w:rPr>
        <w:t>in order to further aid learners progression</w:t>
      </w:r>
      <w:r w:rsidR="008A5E27" w:rsidRPr="00967600">
        <w:rPr>
          <w:rFonts w:ascii="Arial" w:hAnsi="Arial" w:cs="Arial"/>
          <w:color w:val="191919"/>
        </w:rPr>
        <w:t xml:space="preserve"> (</w:t>
      </w:r>
      <w:r w:rsidR="008A5E27" w:rsidRPr="00967600">
        <w:rPr>
          <w:rFonts w:ascii="Arial" w:hAnsi="Arial" w:cs="Arial"/>
          <w:color w:val="000000"/>
        </w:rPr>
        <w:t>NFER, 2020).</w:t>
      </w:r>
    </w:p>
    <w:p w14:paraId="09AABA7F" w14:textId="189E00AD" w:rsidR="002338FE" w:rsidRPr="00967600" w:rsidRDefault="002338FE" w:rsidP="00946E76">
      <w:pPr>
        <w:spacing w:before="100" w:beforeAutospacing="1" w:after="240" w:line="360" w:lineRule="auto"/>
        <w:rPr>
          <w:rFonts w:ascii="Arial" w:hAnsi="Arial" w:cs="Arial"/>
          <w:color w:val="191919"/>
        </w:rPr>
      </w:pPr>
      <w:r w:rsidRPr="00967600">
        <w:rPr>
          <w:rFonts w:ascii="Arial" w:hAnsi="Arial" w:cs="Arial"/>
          <w:color w:val="191919"/>
        </w:rPr>
        <w:t xml:space="preserve">It is important when self and peer assessing that time is set aside for learners to </w:t>
      </w:r>
      <w:r w:rsidR="00E54E6D" w:rsidRPr="00967600">
        <w:rPr>
          <w:rFonts w:ascii="Arial" w:hAnsi="Arial" w:cs="Arial"/>
          <w:color w:val="191919"/>
        </w:rPr>
        <w:t>act</w:t>
      </w:r>
      <w:r w:rsidRPr="00967600">
        <w:rPr>
          <w:rFonts w:ascii="Arial" w:hAnsi="Arial" w:cs="Arial"/>
          <w:color w:val="191919"/>
        </w:rPr>
        <w:t xml:space="preserve"> when receiving feedback from peers. If you have a minority of learners who didn’t understand the task, bring them together to revisit the activity whilst an extension task has been </w:t>
      </w:r>
      <w:r w:rsidR="006622D3" w:rsidRPr="00967600">
        <w:rPr>
          <w:rFonts w:ascii="Arial" w:hAnsi="Arial" w:cs="Arial"/>
          <w:color w:val="191919"/>
        </w:rPr>
        <w:t>pre-</w:t>
      </w:r>
      <w:r w:rsidRPr="00967600">
        <w:rPr>
          <w:rFonts w:ascii="Arial" w:hAnsi="Arial" w:cs="Arial"/>
          <w:color w:val="191919"/>
        </w:rPr>
        <w:t>planned for the learners who are ready for the next step</w:t>
      </w:r>
      <w:r w:rsidR="00A55BBC" w:rsidRPr="00967600">
        <w:rPr>
          <w:rFonts w:ascii="Arial" w:hAnsi="Arial" w:cs="Arial"/>
          <w:color w:val="191919"/>
        </w:rPr>
        <w:t xml:space="preserve"> </w:t>
      </w:r>
      <w:r w:rsidR="00A55BBC" w:rsidRPr="00967600">
        <w:rPr>
          <w:rFonts w:ascii="Arial" w:eastAsia="Times New Roman" w:hAnsi="Arial" w:cs="Arial"/>
          <w:color w:val="000000"/>
          <w:lang w:eastAsia="en-GB"/>
        </w:rPr>
        <w:t xml:space="preserve">Royal Society of Chemistry (2023). </w:t>
      </w:r>
      <w:r w:rsidR="00E96DC2" w:rsidRPr="00967600">
        <w:rPr>
          <w:rFonts w:ascii="Arial" w:hAnsi="Arial" w:cs="Arial"/>
          <w:color w:val="191919"/>
        </w:rPr>
        <w:t xml:space="preserve">This shows that you are aiding progression for each individual learner. </w:t>
      </w:r>
    </w:p>
    <w:p w14:paraId="63514DCD" w14:textId="1FD3E29B" w:rsidR="004E7E06" w:rsidRPr="00AD1D21" w:rsidRDefault="00367CC3" w:rsidP="00AD1D21">
      <w:pPr>
        <w:spacing w:before="100" w:beforeAutospacing="1" w:after="240" w:line="360" w:lineRule="auto"/>
        <w:rPr>
          <w:rFonts w:ascii="Arial" w:hAnsi="Arial" w:cs="Arial"/>
        </w:rPr>
      </w:pPr>
      <w:r w:rsidRPr="00967600">
        <w:rPr>
          <w:rFonts w:ascii="Arial" w:hAnsi="Arial" w:cs="Arial"/>
          <w:color w:val="191919"/>
        </w:rPr>
        <w:t>Black, P. J William, D (2010) highlights that an aspect of self-assessment to be wary of, is without clear targets and success criteria learners are unable to identify and have quality discussions and cross</w:t>
      </w:r>
      <w:r w:rsidRPr="00946E76">
        <w:rPr>
          <w:rFonts w:ascii="Arial" w:hAnsi="Arial" w:cs="Arial"/>
          <w:color w:val="191919"/>
        </w:rPr>
        <w:t xml:space="preserve"> reference what they have understood</w:t>
      </w:r>
    </w:p>
    <w:p w14:paraId="620BE33E" w14:textId="77777777" w:rsidR="00AD1D21" w:rsidRDefault="00AD1D21" w:rsidP="00946E76">
      <w:pPr>
        <w:spacing w:line="360" w:lineRule="auto"/>
        <w:rPr>
          <w:rFonts w:ascii="Arial" w:hAnsi="Arial" w:cs="Arial"/>
          <w:bCs/>
        </w:rPr>
      </w:pPr>
    </w:p>
    <w:p w14:paraId="2894DE91" w14:textId="7515D7FC" w:rsidR="004E7E06" w:rsidRPr="00946E76" w:rsidRDefault="004E7E06" w:rsidP="00946E76">
      <w:pPr>
        <w:spacing w:line="360" w:lineRule="auto"/>
        <w:rPr>
          <w:rFonts w:ascii="Arial" w:hAnsi="Arial" w:cs="Arial"/>
          <w:bCs/>
        </w:rPr>
      </w:pPr>
      <w:r w:rsidRPr="00946E76">
        <w:rPr>
          <w:rFonts w:ascii="Arial" w:hAnsi="Arial" w:cs="Arial"/>
          <w:bCs/>
        </w:rPr>
        <w:t xml:space="preserve">Lesson 3 – Expressive Arts </w:t>
      </w:r>
    </w:p>
    <w:p w14:paraId="6E26C595" w14:textId="08965A45" w:rsidR="000143A8" w:rsidRPr="00967600" w:rsidRDefault="004E7E06" w:rsidP="00946E76">
      <w:pPr>
        <w:pStyle w:val="NormalWeb"/>
        <w:spacing w:before="0" w:beforeAutospacing="0" w:after="360" w:afterAutospacing="0" w:line="360" w:lineRule="auto"/>
        <w:textAlignment w:val="baseline"/>
        <w:rPr>
          <w:rFonts w:ascii="Arial" w:hAnsi="Arial" w:cs="Arial"/>
          <w:bCs/>
        </w:rPr>
      </w:pPr>
      <w:r w:rsidRPr="00946E76">
        <w:rPr>
          <w:rFonts w:ascii="Arial" w:hAnsi="Arial" w:cs="Arial"/>
          <w:bCs/>
        </w:rPr>
        <w:t>The aspect I decided to focus on in this area of learning was song writing and performance.</w:t>
      </w:r>
      <w:r w:rsidR="00EB1FE6" w:rsidRPr="00946E76">
        <w:rPr>
          <w:rFonts w:ascii="Arial" w:hAnsi="Arial" w:cs="Arial"/>
          <w:bCs/>
        </w:rPr>
        <w:t xml:space="preserve"> The class topic was </w:t>
      </w:r>
      <w:r w:rsidR="00E54E6D" w:rsidRPr="00946E76">
        <w:rPr>
          <w:rFonts w:ascii="Arial" w:hAnsi="Arial" w:cs="Arial"/>
          <w:bCs/>
        </w:rPr>
        <w:t>Victorians,</w:t>
      </w:r>
      <w:r w:rsidR="00EB1FE6" w:rsidRPr="00946E76">
        <w:rPr>
          <w:rFonts w:ascii="Arial" w:hAnsi="Arial" w:cs="Arial"/>
          <w:bCs/>
        </w:rPr>
        <w:t xml:space="preserve"> and the aim of the lesson was for the </w:t>
      </w:r>
      <w:r w:rsidR="00EB1FE6" w:rsidRPr="00946E76">
        <w:rPr>
          <w:rFonts w:ascii="Arial" w:hAnsi="Arial" w:cs="Arial"/>
          <w:bCs/>
        </w:rPr>
        <w:lastRenderedPageBreak/>
        <w:t xml:space="preserve">pupils </w:t>
      </w:r>
      <w:r w:rsidR="00EB1FE6" w:rsidRPr="00967600">
        <w:rPr>
          <w:rFonts w:ascii="Arial" w:hAnsi="Arial" w:cs="Arial"/>
          <w:bCs/>
        </w:rPr>
        <w:t>to create a short Welsh song that explained the activities that a Victorian child would undertake.</w:t>
      </w:r>
      <w:r w:rsidRPr="00967600">
        <w:rPr>
          <w:rFonts w:ascii="Arial" w:hAnsi="Arial" w:cs="Arial"/>
          <w:bCs/>
        </w:rPr>
        <w:t xml:space="preserve"> </w:t>
      </w:r>
    </w:p>
    <w:p w14:paraId="149F1CE7" w14:textId="0B68E9E8" w:rsidR="000143A8" w:rsidRPr="00967600" w:rsidRDefault="004E7E06" w:rsidP="00946E76">
      <w:pPr>
        <w:pStyle w:val="NormalWeb"/>
        <w:spacing w:before="0" w:beforeAutospacing="0" w:after="360" w:afterAutospacing="0" w:line="360" w:lineRule="auto"/>
        <w:textAlignment w:val="baseline"/>
        <w:rPr>
          <w:rFonts w:ascii="Arial" w:hAnsi="Arial" w:cs="Arial"/>
          <w:bCs/>
        </w:rPr>
      </w:pPr>
      <w:r w:rsidRPr="00967600">
        <w:rPr>
          <w:rFonts w:ascii="Arial" w:hAnsi="Arial" w:cs="Arial"/>
          <w:bCs/>
        </w:rPr>
        <w:t xml:space="preserve">Expressive arts </w:t>
      </w:r>
      <w:proofErr w:type="gramStart"/>
      <w:r w:rsidRPr="00967600">
        <w:rPr>
          <w:rFonts w:ascii="Arial" w:hAnsi="Arial" w:cs="Arial"/>
          <w:bCs/>
        </w:rPr>
        <w:t>is</w:t>
      </w:r>
      <w:proofErr w:type="gramEnd"/>
      <w:r w:rsidRPr="00967600">
        <w:rPr>
          <w:rFonts w:ascii="Arial" w:hAnsi="Arial" w:cs="Arial"/>
          <w:bCs/>
        </w:rPr>
        <w:t xml:space="preserve"> a topic that is often disregarded and not seen as equally important as other subjects and this debate has been outlined by Watson (2019) whereby she states that educators argue the importance of a fundamental understanding of core subjects such as </w:t>
      </w:r>
      <w:r w:rsidR="000143A8" w:rsidRPr="00967600">
        <w:rPr>
          <w:rFonts w:ascii="Arial" w:hAnsi="Arial" w:cs="Arial"/>
          <w:bCs/>
        </w:rPr>
        <w:t>English</w:t>
      </w:r>
      <w:r w:rsidRPr="00967600">
        <w:rPr>
          <w:rFonts w:ascii="Arial" w:hAnsi="Arial" w:cs="Arial"/>
          <w:bCs/>
        </w:rPr>
        <w:t xml:space="preserve"> and maths being more relevant in the use of everyday life, rather than having the basic drawing or music ability</w:t>
      </w:r>
      <w:r w:rsidR="0008309A" w:rsidRPr="00967600">
        <w:rPr>
          <w:rFonts w:ascii="Arial" w:hAnsi="Arial" w:cs="Arial"/>
          <w:bCs/>
        </w:rPr>
        <w:t xml:space="preserve">. </w:t>
      </w:r>
      <w:r w:rsidRPr="00967600">
        <w:rPr>
          <w:rFonts w:ascii="Arial" w:hAnsi="Arial" w:cs="Arial"/>
          <w:bCs/>
        </w:rPr>
        <w:t xml:space="preserve"> </w:t>
      </w:r>
    </w:p>
    <w:p w14:paraId="6C9B1778" w14:textId="7C94623C" w:rsidR="004E7E06" w:rsidRPr="00946E76" w:rsidRDefault="002D016A" w:rsidP="00946E76">
      <w:pPr>
        <w:pStyle w:val="NormalWeb"/>
        <w:spacing w:before="0" w:beforeAutospacing="0" w:after="360" w:afterAutospacing="0" w:line="360" w:lineRule="auto"/>
        <w:textAlignment w:val="baseline"/>
        <w:rPr>
          <w:rFonts w:ascii="Arial" w:hAnsi="Arial" w:cs="Arial"/>
          <w:color w:val="1F1F1F"/>
        </w:rPr>
      </w:pPr>
      <w:r w:rsidRPr="00967600">
        <w:rPr>
          <w:rFonts w:ascii="Arial" w:hAnsi="Arial" w:cs="Arial"/>
          <w:color w:val="000000"/>
        </w:rPr>
        <w:t>Catts, J (2018</w:t>
      </w:r>
      <w:r w:rsidR="0002799B" w:rsidRPr="00967600">
        <w:rPr>
          <w:rFonts w:ascii="Arial" w:hAnsi="Arial" w:cs="Arial"/>
          <w:color w:val="000000"/>
        </w:rPr>
        <w:t xml:space="preserve">) expresses that </w:t>
      </w:r>
      <w:r w:rsidR="004E7E06" w:rsidRPr="00967600">
        <w:rPr>
          <w:rFonts w:ascii="Arial" w:hAnsi="Arial" w:cs="Arial"/>
          <w:color w:val="1F1F1F"/>
          <w:shd w:val="clear" w:color="auto" w:fill="FFFFFF"/>
        </w:rPr>
        <w:t>Experiencing the expressive arts can enable learners to identify their creative strengths and utilise them effectively. Expressive arts in education are crucial and it becomes easy for learners to be</w:t>
      </w:r>
      <w:r w:rsidR="004E7E06" w:rsidRPr="00946E76">
        <w:rPr>
          <w:rFonts w:ascii="Arial" w:hAnsi="Arial" w:cs="Arial"/>
          <w:color w:val="1F1F1F"/>
          <w:shd w:val="clear" w:color="auto" w:fill="FFFFFF"/>
        </w:rPr>
        <w:t xml:space="preserve"> overwhelmed by academic theory, which is why practical learning experiences are essential in order to provide learners with a balanced education. Learners need to be offered a wide range of exciting opportunities that encourage independent thinking and give them the preparation they require to embed the valuable life skills which they’ll carry through their life. </w:t>
      </w:r>
    </w:p>
    <w:p w14:paraId="4ACFD888" w14:textId="4F4BCE1E" w:rsidR="004E7E06" w:rsidRPr="00946E76" w:rsidRDefault="00EB1FE6" w:rsidP="00946E76">
      <w:pPr>
        <w:pStyle w:val="NormalWeb"/>
        <w:spacing w:before="0" w:beforeAutospacing="0" w:after="0" w:afterAutospacing="0" w:line="360" w:lineRule="auto"/>
        <w:textAlignment w:val="baseline"/>
        <w:rPr>
          <w:rFonts w:ascii="Arial" w:hAnsi="Arial" w:cs="Arial"/>
          <w:color w:val="202124"/>
          <w:shd w:val="clear" w:color="auto" w:fill="FFFFFF"/>
        </w:rPr>
      </w:pPr>
      <w:r w:rsidRPr="00946E76">
        <w:rPr>
          <w:rFonts w:ascii="Arial" w:hAnsi="Arial" w:cs="Arial"/>
          <w:color w:val="1F1F1F"/>
        </w:rPr>
        <w:t xml:space="preserve">In order for the lesson to be successful the learners would already need to have a good understanding of what life was like for a Victorian child. Various lessons had been covered prior to this one regarding a Victorian </w:t>
      </w:r>
      <w:r w:rsidR="000143A8" w:rsidRPr="00946E76">
        <w:rPr>
          <w:rFonts w:ascii="Arial" w:hAnsi="Arial" w:cs="Arial"/>
          <w:color w:val="1F1F1F"/>
        </w:rPr>
        <w:t>child’s</w:t>
      </w:r>
      <w:r w:rsidRPr="00946E76">
        <w:rPr>
          <w:rFonts w:ascii="Arial" w:hAnsi="Arial" w:cs="Arial"/>
          <w:color w:val="1F1F1F"/>
        </w:rPr>
        <w:t xml:space="preserve"> lifestyle and therefore it was important to activate prior knowledge at the start of this lesson. </w:t>
      </w:r>
      <w:r w:rsidRPr="00946E76">
        <w:rPr>
          <w:rFonts w:ascii="Arial" w:hAnsi="Arial" w:cs="Arial"/>
          <w:color w:val="000000" w:themeColor="text1"/>
          <w:shd w:val="clear" w:color="auto" w:fill="FFFFFF"/>
        </w:rPr>
        <w:t xml:space="preserve">Activating prior knowledge allows learners to make important connections between any previous learning and any new knowledge which helps learners to build on the information they already know. </w:t>
      </w:r>
    </w:p>
    <w:p w14:paraId="3BECF54C" w14:textId="71E5AB4C" w:rsidR="000143A8" w:rsidRPr="00946E76" w:rsidRDefault="000143A8" w:rsidP="00946E76">
      <w:pPr>
        <w:pStyle w:val="NormalWeb"/>
        <w:spacing w:before="0" w:beforeAutospacing="0" w:after="240" w:afterAutospacing="0" w:line="360" w:lineRule="auto"/>
        <w:rPr>
          <w:rFonts w:ascii="Arial" w:hAnsi="Arial" w:cs="Arial"/>
          <w:color w:val="333333"/>
        </w:rPr>
      </w:pPr>
      <w:r w:rsidRPr="00946E76">
        <w:rPr>
          <w:rFonts w:ascii="Arial" w:hAnsi="Arial" w:cs="Arial"/>
          <w:color w:val="202124"/>
          <w:shd w:val="clear" w:color="auto" w:fill="FFFFFF"/>
        </w:rPr>
        <w:t xml:space="preserve">This provides a </w:t>
      </w:r>
      <w:r w:rsidRPr="00967600">
        <w:rPr>
          <w:rFonts w:ascii="Arial" w:hAnsi="Arial" w:cs="Arial"/>
          <w:color w:val="202124"/>
          <w:shd w:val="clear" w:color="auto" w:fill="FFFFFF"/>
        </w:rPr>
        <w:t>framework that grants the ability for pupils to understand new information clearly</w:t>
      </w:r>
      <w:r w:rsidR="00484CE9" w:rsidRPr="00967600">
        <w:rPr>
          <w:rFonts w:ascii="Arial" w:hAnsi="Arial" w:cs="Arial"/>
          <w:color w:val="202124"/>
          <w:shd w:val="clear" w:color="auto" w:fill="FFFFFF"/>
        </w:rPr>
        <w:t xml:space="preserve"> and </w:t>
      </w:r>
      <w:r w:rsidRPr="00967600">
        <w:rPr>
          <w:rFonts w:ascii="Arial" w:hAnsi="Arial" w:cs="Arial"/>
          <w:color w:val="202124"/>
          <w:shd w:val="clear" w:color="auto" w:fill="FFFFFF"/>
        </w:rPr>
        <w:t>subsequently guides teachers’ formative assessment data and adapts their instructions</w:t>
      </w:r>
      <w:r w:rsidR="00EE10EA" w:rsidRPr="00967600">
        <w:rPr>
          <w:rFonts w:ascii="Arial" w:hAnsi="Arial" w:cs="Arial"/>
          <w:color w:val="202124"/>
          <w:shd w:val="clear" w:color="auto" w:fill="FFFFFF"/>
        </w:rPr>
        <w:t xml:space="preserve"> (</w:t>
      </w:r>
      <w:r w:rsidR="00EE10EA" w:rsidRPr="00967600">
        <w:rPr>
          <w:rFonts w:ascii="Arial" w:hAnsi="Arial" w:cs="Arial"/>
          <w:color w:val="000000"/>
        </w:rPr>
        <w:t>Virginia Tech, 2023)</w:t>
      </w:r>
      <w:r w:rsidRPr="00967600">
        <w:rPr>
          <w:rFonts w:ascii="Arial" w:hAnsi="Arial" w:cs="Arial"/>
          <w:color w:val="202124"/>
          <w:shd w:val="clear" w:color="auto" w:fill="FFFFFF"/>
        </w:rPr>
        <w:t xml:space="preserve">. The AFL strategy I used at the beginning of the lesson is called hot seating. </w:t>
      </w:r>
      <w:r w:rsidRPr="00967600">
        <w:rPr>
          <w:rFonts w:ascii="Arial" w:hAnsi="Arial" w:cs="Arial"/>
          <w:color w:val="333333"/>
        </w:rPr>
        <w:t xml:space="preserve">This strategy is when a learner is questioned by a group about their characters background, </w:t>
      </w:r>
      <w:r w:rsidR="00EE10EA" w:rsidRPr="00967600">
        <w:rPr>
          <w:rFonts w:ascii="Arial" w:hAnsi="Arial" w:cs="Arial"/>
          <w:color w:val="333333"/>
        </w:rPr>
        <w:t>behaviour,</w:t>
      </w:r>
      <w:r w:rsidRPr="00967600">
        <w:rPr>
          <w:rFonts w:ascii="Arial" w:hAnsi="Arial" w:cs="Arial"/>
          <w:color w:val="333333"/>
        </w:rPr>
        <w:t xml:space="preserve"> and motivation. In this case the learners I was working with were completing the activity as Victorian children to ensure their previous learning is activated to help them achieve the objective for the next lesson. Originally this technique was used purely for drama purposes, this strategy has previously been introduced into a classroom </w:t>
      </w:r>
      <w:r w:rsidRPr="00967600">
        <w:rPr>
          <w:rFonts w:ascii="Arial" w:hAnsi="Arial" w:cs="Arial"/>
          <w:color w:val="333333"/>
        </w:rPr>
        <w:lastRenderedPageBreak/>
        <w:t>setting and has found success in aiding pupils’ depth of learning</w:t>
      </w:r>
      <w:r w:rsidR="00DA5422" w:rsidRPr="00967600">
        <w:rPr>
          <w:rFonts w:ascii="Arial" w:hAnsi="Arial" w:cs="Arial"/>
          <w:color w:val="333333"/>
        </w:rPr>
        <w:t xml:space="preserve"> </w:t>
      </w:r>
      <w:r w:rsidRPr="00967600">
        <w:rPr>
          <w:rFonts w:ascii="Arial" w:hAnsi="Arial" w:cs="Arial"/>
          <w:color w:val="333333"/>
        </w:rPr>
        <w:t>(</w:t>
      </w:r>
      <w:r w:rsidR="00DA5422" w:rsidRPr="00967600">
        <w:rPr>
          <w:rFonts w:ascii="Arial" w:hAnsi="Arial" w:cs="Arial"/>
          <w:color w:val="000000"/>
        </w:rPr>
        <w:t>Twinkl, 2021)</w:t>
      </w:r>
      <w:r w:rsidRPr="00967600">
        <w:rPr>
          <w:rFonts w:ascii="Arial" w:hAnsi="Arial" w:cs="Arial"/>
          <w:color w:val="333333"/>
        </w:rPr>
        <w:t xml:space="preserve">. However, it is argued that </w:t>
      </w:r>
      <w:r w:rsidRPr="00967600">
        <w:rPr>
          <w:rFonts w:ascii="Arial" w:hAnsi="Arial" w:cs="Arial"/>
          <w:color w:val="222222"/>
          <w:shd w:val="clear" w:color="auto" w:fill="FFFFFF"/>
        </w:rPr>
        <w:t>whilst it is</w:t>
      </w:r>
      <w:r w:rsidR="00875001" w:rsidRPr="00967600">
        <w:rPr>
          <w:rFonts w:ascii="Arial" w:hAnsi="Arial" w:cs="Arial"/>
          <w:color w:val="222222"/>
          <w:shd w:val="clear" w:color="auto" w:fill="FFFFFF"/>
        </w:rPr>
        <w:t xml:space="preserve"> an effective learning method</w:t>
      </w:r>
      <w:r w:rsidRPr="00967600">
        <w:rPr>
          <w:rFonts w:ascii="Arial" w:hAnsi="Arial" w:cs="Arial"/>
          <w:color w:val="222222"/>
          <w:shd w:val="clear" w:color="auto" w:fill="FFFFFF"/>
        </w:rPr>
        <w:t xml:space="preserve">, </w:t>
      </w:r>
      <w:r w:rsidR="00875001" w:rsidRPr="00967600">
        <w:rPr>
          <w:rFonts w:ascii="Arial" w:hAnsi="Arial" w:cs="Arial"/>
          <w:color w:val="222222"/>
          <w:shd w:val="clear" w:color="auto" w:fill="FFFFFF"/>
        </w:rPr>
        <w:t xml:space="preserve">it is also a </w:t>
      </w:r>
      <w:r w:rsidR="00EE7578" w:rsidRPr="00967600">
        <w:rPr>
          <w:rFonts w:ascii="Arial" w:hAnsi="Arial" w:cs="Arial"/>
          <w:color w:val="222222"/>
          <w:shd w:val="clear" w:color="auto" w:fill="FFFFFF"/>
        </w:rPr>
        <w:t>time-consuming</w:t>
      </w:r>
      <w:r w:rsidR="00875001" w:rsidRPr="00967600">
        <w:rPr>
          <w:rFonts w:ascii="Arial" w:hAnsi="Arial" w:cs="Arial"/>
          <w:color w:val="222222"/>
          <w:shd w:val="clear" w:color="auto" w:fill="FFFFFF"/>
        </w:rPr>
        <w:t xml:space="preserve"> activity that rarely catches the engagement of the whole class</w:t>
      </w:r>
      <w:r w:rsidR="00804BD3" w:rsidRPr="00967600">
        <w:rPr>
          <w:rFonts w:ascii="Arial" w:hAnsi="Arial" w:cs="Arial"/>
          <w:color w:val="222222"/>
          <w:shd w:val="clear" w:color="auto" w:fill="FFFFFF"/>
        </w:rPr>
        <w:t xml:space="preserve"> </w:t>
      </w:r>
      <w:r w:rsidR="00875001" w:rsidRPr="00967600">
        <w:rPr>
          <w:rFonts w:ascii="Arial" w:hAnsi="Arial" w:cs="Arial"/>
          <w:color w:val="222222"/>
          <w:shd w:val="clear" w:color="auto" w:fill="FFFFFF"/>
        </w:rPr>
        <w:t>(</w:t>
      </w:r>
      <w:r w:rsidR="00804BD3" w:rsidRPr="00967600">
        <w:rPr>
          <w:rFonts w:ascii="Arial" w:hAnsi="Arial" w:cs="Arial"/>
        </w:rPr>
        <w:t>Burts Drama, 2019).</w:t>
      </w:r>
      <w:r w:rsidR="00504A23" w:rsidRPr="00967600">
        <w:rPr>
          <w:rFonts w:ascii="Arial" w:hAnsi="Arial" w:cs="Arial"/>
          <w:color w:val="222222"/>
          <w:shd w:val="clear" w:color="auto" w:fill="FFFFFF"/>
        </w:rPr>
        <w:br/>
        <w:t>To improve the use of this strategy in the future I would ensure all learners</w:t>
      </w:r>
      <w:r w:rsidR="00504A23" w:rsidRPr="00946E76">
        <w:rPr>
          <w:rFonts w:ascii="Arial" w:hAnsi="Arial" w:cs="Arial"/>
          <w:color w:val="222222"/>
          <w:shd w:val="clear" w:color="auto" w:fill="FFFFFF"/>
        </w:rPr>
        <w:t xml:space="preserve"> understand the purpose and aim of the task. I would also alter the activity to ensure that all learners are in the hotseat to encourage constant engagement. </w:t>
      </w:r>
    </w:p>
    <w:p w14:paraId="668A4CD0" w14:textId="77777777" w:rsidR="0021736C" w:rsidRDefault="0021736C" w:rsidP="0021736C">
      <w:pPr>
        <w:rPr>
          <w:rFonts w:ascii="Arial" w:hAnsi="Arial" w:cs="Arial"/>
          <w:bCs/>
        </w:rPr>
      </w:pPr>
    </w:p>
    <w:p w14:paraId="384EF312" w14:textId="062821B8" w:rsidR="002E7A87" w:rsidRPr="00E33B9C" w:rsidRDefault="003E0564" w:rsidP="00325B08">
      <w:pPr>
        <w:spacing w:line="360" w:lineRule="auto"/>
        <w:rPr>
          <w:rFonts w:ascii="Arial" w:hAnsi="Arial" w:cs="Arial"/>
          <w:b/>
        </w:rPr>
      </w:pPr>
      <w:r w:rsidRPr="00967600">
        <w:rPr>
          <w:rFonts w:ascii="Arial" w:hAnsi="Arial" w:cs="Arial"/>
        </w:rPr>
        <w:t>When planning</w:t>
      </w:r>
      <w:r w:rsidR="00EF0864" w:rsidRPr="00967600">
        <w:rPr>
          <w:rFonts w:ascii="Arial" w:hAnsi="Arial" w:cs="Arial"/>
        </w:rPr>
        <w:t xml:space="preserve"> the learning </w:t>
      </w:r>
      <w:r w:rsidR="00C41592" w:rsidRPr="00967600">
        <w:rPr>
          <w:rFonts w:ascii="Arial" w:hAnsi="Arial" w:cs="Arial"/>
        </w:rPr>
        <w:t>episodes,</w:t>
      </w:r>
      <w:r w:rsidR="00EF0864" w:rsidRPr="00967600">
        <w:rPr>
          <w:rFonts w:ascii="Arial" w:hAnsi="Arial" w:cs="Arial"/>
        </w:rPr>
        <w:t xml:space="preserve"> </w:t>
      </w:r>
      <w:r w:rsidR="00532D64" w:rsidRPr="00967600">
        <w:rPr>
          <w:rFonts w:ascii="Arial" w:hAnsi="Arial" w:cs="Arial"/>
        </w:rPr>
        <w:t xml:space="preserve">I always catered </w:t>
      </w:r>
      <w:r w:rsidR="00F82927" w:rsidRPr="00967600">
        <w:rPr>
          <w:rFonts w:ascii="Arial" w:hAnsi="Arial" w:cs="Arial"/>
        </w:rPr>
        <w:t xml:space="preserve">for the lesson with an AFL </w:t>
      </w:r>
      <w:r w:rsidR="00C41592" w:rsidRPr="00967600">
        <w:rPr>
          <w:rFonts w:ascii="Arial" w:hAnsi="Arial" w:cs="Arial"/>
        </w:rPr>
        <w:t>strategy</w:t>
      </w:r>
      <w:r w:rsidR="00F82927" w:rsidRPr="00967600">
        <w:rPr>
          <w:rFonts w:ascii="Arial" w:hAnsi="Arial" w:cs="Arial"/>
        </w:rPr>
        <w:t xml:space="preserve"> as a key element. As shown in the </w:t>
      </w:r>
      <w:r w:rsidR="00C41592" w:rsidRPr="00967600">
        <w:rPr>
          <w:rFonts w:ascii="Arial" w:hAnsi="Arial" w:cs="Arial"/>
        </w:rPr>
        <w:t>research</w:t>
      </w:r>
      <w:r w:rsidR="00F82927" w:rsidRPr="00967600">
        <w:rPr>
          <w:rFonts w:ascii="Arial" w:hAnsi="Arial" w:cs="Arial"/>
        </w:rPr>
        <w:t xml:space="preserve"> it is clear that the use of AFL aids pupil </w:t>
      </w:r>
      <w:r w:rsidR="00C41592" w:rsidRPr="00967600">
        <w:rPr>
          <w:rFonts w:ascii="Arial" w:hAnsi="Arial" w:cs="Arial"/>
        </w:rPr>
        <w:t>progression</w:t>
      </w:r>
      <w:r w:rsidR="00F82927" w:rsidRPr="00967600">
        <w:rPr>
          <w:rFonts w:ascii="Arial" w:hAnsi="Arial" w:cs="Arial"/>
        </w:rPr>
        <w:t xml:space="preserve"> and </w:t>
      </w:r>
      <w:r w:rsidR="000763BF" w:rsidRPr="00967600">
        <w:rPr>
          <w:rFonts w:ascii="Arial" w:hAnsi="Arial" w:cs="Arial"/>
        </w:rPr>
        <w:t xml:space="preserve">can benefit not only the quality of work produced by pupils, </w:t>
      </w:r>
      <w:r w:rsidR="00C41592" w:rsidRPr="00967600">
        <w:rPr>
          <w:rFonts w:ascii="Arial" w:hAnsi="Arial" w:cs="Arial"/>
        </w:rPr>
        <w:t>but</w:t>
      </w:r>
      <w:r w:rsidR="000763BF" w:rsidRPr="00967600">
        <w:rPr>
          <w:rFonts w:ascii="Arial" w:hAnsi="Arial" w:cs="Arial"/>
        </w:rPr>
        <w:t xml:space="preserve"> also the quality of work </w:t>
      </w:r>
      <w:r w:rsidR="00C41592" w:rsidRPr="00967600">
        <w:rPr>
          <w:rFonts w:ascii="Arial" w:hAnsi="Arial" w:cs="Arial"/>
        </w:rPr>
        <w:t>produced</w:t>
      </w:r>
      <w:r w:rsidR="000763BF" w:rsidRPr="00967600">
        <w:rPr>
          <w:rFonts w:ascii="Arial" w:hAnsi="Arial" w:cs="Arial"/>
        </w:rPr>
        <w:t xml:space="preserve"> by teachers</w:t>
      </w:r>
      <w:r w:rsidR="00A44498" w:rsidRPr="00967600">
        <w:rPr>
          <w:rFonts w:ascii="Arial" w:hAnsi="Arial" w:cs="Arial"/>
        </w:rPr>
        <w:t>. The</w:t>
      </w:r>
      <w:r w:rsidR="00C97080" w:rsidRPr="00967600">
        <w:rPr>
          <w:rFonts w:ascii="Arial" w:hAnsi="Arial" w:cs="Arial"/>
        </w:rPr>
        <w:t xml:space="preserve"> use of AFL is having an effect on the </w:t>
      </w:r>
      <w:r w:rsidR="007E4AA2" w:rsidRPr="00967600">
        <w:rPr>
          <w:rFonts w:ascii="Arial" w:hAnsi="Arial" w:cs="Arial"/>
        </w:rPr>
        <w:t xml:space="preserve">atmosphere in the classroom </w:t>
      </w:r>
      <w:r w:rsidR="0030276B" w:rsidRPr="00967600">
        <w:rPr>
          <w:rFonts w:ascii="Arial" w:hAnsi="Arial" w:cs="Arial"/>
        </w:rPr>
        <w:t xml:space="preserve">enabling learners to </w:t>
      </w:r>
      <w:r w:rsidR="00AF5647" w:rsidRPr="00967600">
        <w:rPr>
          <w:rFonts w:ascii="Arial" w:hAnsi="Arial" w:cs="Arial"/>
        </w:rPr>
        <w:t>become</w:t>
      </w:r>
      <w:r w:rsidR="0030276B" w:rsidRPr="00967600">
        <w:rPr>
          <w:rFonts w:ascii="Arial" w:hAnsi="Arial" w:cs="Arial"/>
        </w:rPr>
        <w:t xml:space="preserve"> less passive an</w:t>
      </w:r>
      <w:r w:rsidR="00CC4EAE" w:rsidRPr="00967600">
        <w:rPr>
          <w:rFonts w:ascii="Arial" w:hAnsi="Arial" w:cs="Arial"/>
        </w:rPr>
        <w:t xml:space="preserve">d </w:t>
      </w:r>
      <w:r w:rsidR="0030276B" w:rsidRPr="00967600">
        <w:rPr>
          <w:rFonts w:ascii="Arial" w:hAnsi="Arial" w:cs="Arial"/>
        </w:rPr>
        <w:t>engage more with their studies</w:t>
      </w:r>
      <w:r w:rsidR="003C3908" w:rsidRPr="00967600">
        <w:rPr>
          <w:rFonts w:ascii="Arial" w:hAnsi="Arial" w:cs="Arial"/>
        </w:rPr>
        <w:t xml:space="preserve">, further on in the pupils lives they will become more independent, </w:t>
      </w:r>
      <w:r w:rsidR="00FE3453" w:rsidRPr="00967600">
        <w:rPr>
          <w:rFonts w:ascii="Arial" w:hAnsi="Arial" w:cs="Arial"/>
        </w:rPr>
        <w:t>reflective,</w:t>
      </w:r>
      <w:r w:rsidR="00975646" w:rsidRPr="00967600">
        <w:rPr>
          <w:rFonts w:ascii="Arial" w:hAnsi="Arial" w:cs="Arial"/>
        </w:rPr>
        <w:t xml:space="preserve"> and </w:t>
      </w:r>
      <w:r w:rsidR="00AF5647" w:rsidRPr="00967600">
        <w:rPr>
          <w:rFonts w:ascii="Arial" w:hAnsi="Arial" w:cs="Arial"/>
        </w:rPr>
        <w:t>innovative</w:t>
      </w:r>
      <w:r w:rsidR="00975646" w:rsidRPr="00967600">
        <w:rPr>
          <w:rFonts w:ascii="Arial" w:hAnsi="Arial" w:cs="Arial"/>
        </w:rPr>
        <w:t xml:space="preserve"> learners (</w:t>
      </w:r>
      <w:r w:rsidR="002C768B">
        <w:rPr>
          <w:rFonts w:ascii="Arial" w:hAnsi="Arial" w:cs="Arial"/>
        </w:rPr>
        <w:t xml:space="preserve">Cambridge assessment, 2015). </w:t>
      </w:r>
      <w:r w:rsidR="00CE32CC" w:rsidRPr="00967600">
        <w:rPr>
          <w:rFonts w:ascii="Arial" w:hAnsi="Arial" w:cs="Arial"/>
        </w:rPr>
        <w:t>When planning lessons</w:t>
      </w:r>
      <w:r w:rsidR="00967600">
        <w:rPr>
          <w:rFonts w:ascii="Arial" w:hAnsi="Arial" w:cs="Arial"/>
        </w:rPr>
        <w:t xml:space="preserve"> and</w:t>
      </w:r>
      <w:r w:rsidR="00CE32CC" w:rsidRPr="00967600">
        <w:rPr>
          <w:rFonts w:ascii="Arial" w:hAnsi="Arial" w:cs="Arial"/>
        </w:rPr>
        <w:t xml:space="preserve"> considering the 12 pedagogical principles, the 4 </w:t>
      </w:r>
      <w:r w:rsidR="00337C7A" w:rsidRPr="00967600">
        <w:rPr>
          <w:rFonts w:ascii="Arial" w:hAnsi="Arial" w:cs="Arial"/>
        </w:rPr>
        <w:t>purposes</w:t>
      </w:r>
      <w:r w:rsidR="00CE32CC" w:rsidRPr="00967600">
        <w:rPr>
          <w:rFonts w:ascii="Arial" w:hAnsi="Arial" w:cs="Arial"/>
        </w:rPr>
        <w:t xml:space="preserve"> and AFL strategies, I believe that </w:t>
      </w:r>
      <w:r w:rsidR="003771FC" w:rsidRPr="00967600">
        <w:rPr>
          <w:rFonts w:ascii="Arial" w:hAnsi="Arial" w:cs="Arial"/>
        </w:rPr>
        <w:t xml:space="preserve">teaching will promote a better working environment as </w:t>
      </w:r>
      <w:r w:rsidR="000F250B" w:rsidRPr="00967600">
        <w:rPr>
          <w:rFonts w:ascii="Arial" w:hAnsi="Arial" w:cs="Arial"/>
        </w:rPr>
        <w:t xml:space="preserve">children </w:t>
      </w:r>
      <w:r w:rsidR="00D76E8E" w:rsidRPr="00967600">
        <w:rPr>
          <w:rFonts w:ascii="Arial" w:hAnsi="Arial" w:cs="Arial"/>
        </w:rPr>
        <w:t>feel hig</w:t>
      </w:r>
      <w:r w:rsidR="00337C7A" w:rsidRPr="00967600">
        <w:rPr>
          <w:rFonts w:ascii="Arial" w:hAnsi="Arial" w:cs="Arial"/>
        </w:rPr>
        <w:t>hly valued a</w:t>
      </w:r>
      <w:r w:rsidR="00BD7F2D" w:rsidRPr="00967600">
        <w:rPr>
          <w:rFonts w:ascii="Arial" w:hAnsi="Arial" w:cs="Arial"/>
        </w:rPr>
        <w:t xml:space="preserve">s each individual will have </w:t>
      </w:r>
      <w:r w:rsidR="00692C04" w:rsidRPr="00967600">
        <w:rPr>
          <w:rFonts w:ascii="Arial" w:hAnsi="Arial" w:cs="Arial"/>
        </w:rPr>
        <w:t>the opportunity</w:t>
      </w:r>
      <w:r w:rsidR="00BD7F2D" w:rsidRPr="00967600">
        <w:rPr>
          <w:rFonts w:ascii="Arial" w:hAnsi="Arial" w:cs="Arial"/>
        </w:rPr>
        <w:t xml:space="preserve"> to engage </w:t>
      </w:r>
      <w:r w:rsidR="00692C04" w:rsidRPr="00967600">
        <w:rPr>
          <w:rFonts w:ascii="Arial" w:hAnsi="Arial" w:cs="Arial"/>
        </w:rPr>
        <w:t>more deeply with the work</w:t>
      </w:r>
      <w:r w:rsidR="00753FD6">
        <w:rPr>
          <w:rFonts w:ascii="Arial" w:hAnsi="Arial" w:cs="Arial"/>
        </w:rPr>
        <w:t xml:space="preserve"> and moulding capable and independent people.</w:t>
      </w:r>
      <w:r w:rsidR="00F70D54">
        <w:rPr>
          <w:rFonts w:ascii="Arial" w:hAnsi="Arial" w:cs="Arial"/>
        </w:rPr>
        <w:t xml:space="preserve"> </w:t>
      </w:r>
      <w:r w:rsidR="006F15B6" w:rsidRPr="00967600">
        <w:rPr>
          <w:rFonts w:ascii="Arial" w:hAnsi="Arial" w:cs="Arial"/>
        </w:rPr>
        <w:t xml:space="preserve">This can be directly linked to </w:t>
      </w:r>
      <w:r w:rsidR="00967600" w:rsidRPr="00967600">
        <w:rPr>
          <w:rFonts w:ascii="Arial" w:hAnsi="Arial" w:cs="Arial"/>
        </w:rPr>
        <w:t>the use of</w:t>
      </w:r>
      <w:r w:rsidR="008E53EC">
        <w:rPr>
          <w:rFonts w:ascii="Arial" w:hAnsi="Arial" w:cs="Arial"/>
        </w:rPr>
        <w:t xml:space="preserve"> the afl strategy of</w:t>
      </w:r>
      <w:r w:rsidR="00967600" w:rsidRPr="00967600">
        <w:rPr>
          <w:rFonts w:ascii="Arial" w:hAnsi="Arial" w:cs="Arial"/>
        </w:rPr>
        <w:t xml:space="preserve"> self and peer assessment</w:t>
      </w:r>
      <w:r w:rsidR="008E53EC">
        <w:rPr>
          <w:rFonts w:ascii="Arial" w:hAnsi="Arial" w:cs="Arial"/>
        </w:rPr>
        <w:t xml:space="preserve">, </w:t>
      </w:r>
      <w:r w:rsidR="002C768B">
        <w:rPr>
          <w:rFonts w:ascii="Arial" w:hAnsi="Arial" w:cs="Arial"/>
        </w:rPr>
        <w:t xml:space="preserve">a </w:t>
      </w:r>
      <w:r w:rsidR="00842ABC">
        <w:rPr>
          <w:rFonts w:ascii="Arial" w:hAnsi="Arial" w:cs="Arial"/>
        </w:rPr>
        <w:t>benefit of this is tha</w:t>
      </w:r>
      <w:r w:rsidR="003D586D">
        <w:rPr>
          <w:rFonts w:ascii="Arial" w:hAnsi="Arial" w:cs="Arial"/>
        </w:rPr>
        <w:t xml:space="preserve">t </w:t>
      </w:r>
      <w:r w:rsidR="001546E9">
        <w:rPr>
          <w:rFonts w:ascii="Arial" w:hAnsi="Arial" w:cs="Arial"/>
        </w:rPr>
        <w:t>this style of assessments</w:t>
      </w:r>
      <w:r w:rsidR="003D586D">
        <w:rPr>
          <w:rFonts w:ascii="Arial" w:hAnsi="Arial" w:cs="Arial"/>
        </w:rPr>
        <w:t xml:space="preserve"> will create opportunities </w:t>
      </w:r>
      <w:r w:rsidR="00763BEE">
        <w:rPr>
          <w:rFonts w:ascii="Arial" w:hAnsi="Arial" w:cs="Arial"/>
        </w:rPr>
        <w:t xml:space="preserve">to critically assess their performances, whilst subsequently </w:t>
      </w:r>
      <w:r w:rsidR="00253009">
        <w:rPr>
          <w:rFonts w:ascii="Arial" w:hAnsi="Arial" w:cs="Arial"/>
        </w:rPr>
        <w:t>teaching pupils to be more accountable for their share of the work when knowing peers are assessing you (</w:t>
      </w:r>
      <w:r w:rsidR="00751975">
        <w:rPr>
          <w:rFonts w:ascii="Arial" w:hAnsi="Arial" w:cs="Arial"/>
        </w:rPr>
        <w:t xml:space="preserve">NIU, </w:t>
      </w:r>
      <w:r w:rsidR="009B2F74">
        <w:rPr>
          <w:rFonts w:ascii="Arial" w:hAnsi="Arial" w:cs="Arial"/>
        </w:rPr>
        <w:t>2023)</w:t>
      </w:r>
      <w:r w:rsidR="001546E9">
        <w:rPr>
          <w:rFonts w:ascii="Arial" w:hAnsi="Arial" w:cs="Arial"/>
        </w:rPr>
        <w:t xml:space="preserve">. </w:t>
      </w:r>
      <w:r w:rsidR="00AF5647" w:rsidRPr="001546E9">
        <w:rPr>
          <w:rFonts w:ascii="Arial" w:hAnsi="Arial" w:cs="Arial"/>
        </w:rPr>
        <w:t>However,</w:t>
      </w:r>
      <w:r w:rsidR="00A33B57" w:rsidRPr="001546E9">
        <w:rPr>
          <w:rFonts w:ascii="Arial" w:hAnsi="Arial" w:cs="Arial"/>
        </w:rPr>
        <w:t xml:space="preserve"> I would question </w:t>
      </w:r>
      <w:r w:rsidR="00D94E29" w:rsidRPr="001546E9">
        <w:rPr>
          <w:rFonts w:ascii="Arial" w:hAnsi="Arial" w:cs="Arial"/>
        </w:rPr>
        <w:t xml:space="preserve">the ability to use this often </w:t>
      </w:r>
      <w:r w:rsidR="00587E9B">
        <w:rPr>
          <w:rFonts w:ascii="Arial" w:hAnsi="Arial" w:cs="Arial"/>
        </w:rPr>
        <w:t xml:space="preserve">as peer </w:t>
      </w:r>
      <w:r w:rsidR="00B42588">
        <w:rPr>
          <w:rFonts w:ascii="Arial" w:hAnsi="Arial" w:cs="Arial"/>
        </w:rPr>
        <w:t>assessment</w:t>
      </w:r>
      <w:r w:rsidR="00587E9B">
        <w:rPr>
          <w:rFonts w:ascii="Arial" w:hAnsi="Arial" w:cs="Arial"/>
        </w:rPr>
        <w:t xml:space="preserve"> may </w:t>
      </w:r>
      <w:r w:rsidR="001243B5">
        <w:rPr>
          <w:rFonts w:ascii="Arial" w:hAnsi="Arial" w:cs="Arial"/>
        </w:rPr>
        <w:t xml:space="preserve">be affected by peer pressure and its </w:t>
      </w:r>
      <w:r w:rsidR="003B1F0D">
        <w:rPr>
          <w:rFonts w:ascii="Arial" w:hAnsi="Arial" w:cs="Arial"/>
        </w:rPr>
        <w:t xml:space="preserve">adverse effects on grades given by friends, and students may question the fairness </w:t>
      </w:r>
      <w:r w:rsidR="00180145">
        <w:rPr>
          <w:rFonts w:ascii="Arial" w:hAnsi="Arial" w:cs="Arial"/>
        </w:rPr>
        <w:t xml:space="preserve">of results given as </w:t>
      </w:r>
      <w:r w:rsidR="00B42588">
        <w:rPr>
          <w:rFonts w:ascii="Arial" w:hAnsi="Arial" w:cs="Arial"/>
        </w:rPr>
        <w:t>extroverted</w:t>
      </w:r>
      <w:r w:rsidR="00180145">
        <w:rPr>
          <w:rFonts w:ascii="Arial" w:hAnsi="Arial" w:cs="Arial"/>
        </w:rPr>
        <w:t xml:space="preserve"> students can be marked higher than more quiet children (AR Assessment, </w:t>
      </w:r>
      <w:r w:rsidR="00975125">
        <w:rPr>
          <w:rFonts w:ascii="Arial" w:hAnsi="Arial" w:cs="Arial"/>
        </w:rPr>
        <w:t>2010)</w:t>
      </w:r>
      <w:r w:rsidR="00B42588">
        <w:rPr>
          <w:rFonts w:ascii="Arial" w:hAnsi="Arial" w:cs="Arial"/>
        </w:rPr>
        <w:t xml:space="preserve">. </w:t>
      </w:r>
      <w:r w:rsidR="00113812" w:rsidRPr="00B07069">
        <w:rPr>
          <w:rFonts w:ascii="Arial" w:hAnsi="Arial" w:cs="Arial"/>
        </w:rPr>
        <w:t>Furthermore, we can see that this afl strategy can be developed in order to support the lesson plan process. The use it gives a clear understanding of pupils prior knowledge and</w:t>
      </w:r>
      <w:r w:rsidR="00113812">
        <w:rPr>
          <w:rFonts w:ascii="Arial" w:hAnsi="Arial" w:cs="Arial"/>
        </w:rPr>
        <w:t xml:space="preserve"> advising teachers what the pupils already know. It </w:t>
      </w:r>
      <w:r w:rsidR="00113812" w:rsidRPr="00B07069">
        <w:rPr>
          <w:rFonts w:ascii="Arial" w:hAnsi="Arial" w:cs="Arial"/>
        </w:rPr>
        <w:t xml:space="preserve">is important to include the learners opinion, making them valued </w:t>
      </w:r>
      <w:r w:rsidR="00113812">
        <w:rPr>
          <w:rFonts w:ascii="Arial" w:hAnsi="Arial" w:cs="Arial"/>
        </w:rPr>
        <w:t xml:space="preserve">and </w:t>
      </w:r>
      <w:r w:rsidR="00113812" w:rsidRPr="00B07069">
        <w:rPr>
          <w:rFonts w:ascii="Arial" w:hAnsi="Arial" w:cs="Arial"/>
        </w:rPr>
        <w:t>active participants i</w:t>
      </w:r>
      <w:r w:rsidR="00113812">
        <w:rPr>
          <w:rFonts w:ascii="Arial" w:hAnsi="Arial" w:cs="Arial"/>
        </w:rPr>
        <w:t>n their education</w:t>
      </w:r>
      <w:r w:rsidR="00113812" w:rsidRPr="00B07069">
        <w:rPr>
          <w:rFonts w:ascii="Arial" w:hAnsi="Arial" w:cs="Arial"/>
        </w:rPr>
        <w:t xml:space="preserve">, it also </w:t>
      </w:r>
      <w:r w:rsidR="00113812">
        <w:rPr>
          <w:rFonts w:ascii="Arial" w:hAnsi="Arial" w:cs="Arial"/>
        </w:rPr>
        <w:t>discloses</w:t>
      </w:r>
      <w:r w:rsidR="00113812" w:rsidRPr="00B07069">
        <w:rPr>
          <w:rFonts w:ascii="Arial" w:hAnsi="Arial" w:cs="Arial"/>
        </w:rPr>
        <w:t xml:space="preserve"> what </w:t>
      </w:r>
      <w:r w:rsidR="00113812">
        <w:rPr>
          <w:rFonts w:ascii="Arial" w:hAnsi="Arial" w:cs="Arial"/>
        </w:rPr>
        <w:t xml:space="preserve">individual pupils </w:t>
      </w:r>
      <w:r w:rsidR="00113812" w:rsidRPr="00B07069">
        <w:rPr>
          <w:rFonts w:ascii="Arial" w:hAnsi="Arial" w:cs="Arial"/>
        </w:rPr>
        <w:t xml:space="preserve">took away from </w:t>
      </w:r>
      <w:r w:rsidR="00113812">
        <w:rPr>
          <w:rFonts w:ascii="Arial" w:hAnsi="Arial" w:cs="Arial"/>
        </w:rPr>
        <w:t xml:space="preserve">the teaching episode. This can aid your ability to differentiate in further lessons and plan </w:t>
      </w:r>
      <w:r w:rsidR="00113812">
        <w:rPr>
          <w:rFonts w:ascii="Arial" w:hAnsi="Arial" w:cs="Arial"/>
        </w:rPr>
        <w:lastRenderedPageBreak/>
        <w:t>for supportive work</w:t>
      </w:r>
      <w:r w:rsidR="00E33B9C">
        <w:rPr>
          <w:rFonts w:ascii="Arial" w:hAnsi="Arial" w:cs="Arial"/>
        </w:rPr>
        <w:t xml:space="preserve"> (Twinkl, 2012).</w:t>
      </w:r>
      <w:r w:rsidR="00E33B9C">
        <w:rPr>
          <w:rFonts w:ascii="Arial" w:hAnsi="Arial" w:cs="Arial"/>
          <w:b/>
        </w:rPr>
        <w:t xml:space="preserve"> </w:t>
      </w:r>
      <w:r w:rsidR="00867C58" w:rsidRPr="00084242">
        <w:rPr>
          <w:rFonts w:ascii="Arial" w:hAnsi="Arial" w:cs="Arial"/>
        </w:rPr>
        <w:t xml:space="preserve">In Donaldsons new curriculum, </w:t>
      </w:r>
      <w:r w:rsidR="00084242">
        <w:rPr>
          <w:rFonts w:ascii="Arial" w:hAnsi="Arial" w:cs="Arial"/>
        </w:rPr>
        <w:t xml:space="preserve">we can see that the use of </w:t>
      </w:r>
      <w:r w:rsidR="002353BB">
        <w:rPr>
          <w:rFonts w:ascii="Arial" w:hAnsi="Arial" w:cs="Arial"/>
        </w:rPr>
        <w:t xml:space="preserve">afl strategies </w:t>
      </w:r>
      <w:r w:rsidR="00467967">
        <w:rPr>
          <w:rFonts w:ascii="Arial" w:hAnsi="Arial" w:cs="Arial"/>
        </w:rPr>
        <w:t>is</w:t>
      </w:r>
      <w:r w:rsidR="00A748E4">
        <w:rPr>
          <w:rFonts w:ascii="Arial" w:hAnsi="Arial" w:cs="Arial"/>
        </w:rPr>
        <w:t xml:space="preserve"> </w:t>
      </w:r>
      <w:r w:rsidR="00A748E4" w:rsidRPr="00084242">
        <w:rPr>
          <w:rFonts w:ascii="Arial" w:hAnsi="Arial" w:cs="Arial"/>
        </w:rPr>
        <w:t>linked</w:t>
      </w:r>
      <w:r w:rsidR="00F75100">
        <w:rPr>
          <w:rFonts w:ascii="Arial" w:hAnsi="Arial" w:cs="Arial"/>
        </w:rPr>
        <w:t xml:space="preserve"> to the 4 purposes. </w:t>
      </w:r>
      <w:r w:rsidR="00875258">
        <w:rPr>
          <w:rFonts w:ascii="Arial" w:hAnsi="Arial" w:cs="Arial"/>
        </w:rPr>
        <w:t xml:space="preserve"> We can observe this when considering the self and peer assessment, the link between the </w:t>
      </w:r>
      <w:r w:rsidR="00001928">
        <w:rPr>
          <w:rFonts w:ascii="Arial" w:hAnsi="Arial" w:cs="Arial"/>
        </w:rPr>
        <w:t>strategy</w:t>
      </w:r>
      <w:r w:rsidR="00875258">
        <w:rPr>
          <w:rFonts w:ascii="Arial" w:hAnsi="Arial" w:cs="Arial"/>
        </w:rPr>
        <w:t xml:space="preserve"> and purpose is </w:t>
      </w:r>
      <w:r w:rsidR="006D306F">
        <w:rPr>
          <w:rFonts w:ascii="Arial" w:hAnsi="Arial" w:cs="Arial"/>
        </w:rPr>
        <w:t xml:space="preserve">that </w:t>
      </w:r>
      <w:r w:rsidR="00A748E4">
        <w:rPr>
          <w:rFonts w:ascii="Arial" w:hAnsi="Arial" w:cs="Arial"/>
        </w:rPr>
        <w:t xml:space="preserve">where </w:t>
      </w:r>
      <w:r w:rsidR="00467967">
        <w:rPr>
          <w:rFonts w:ascii="Arial" w:hAnsi="Arial" w:cs="Arial"/>
        </w:rPr>
        <w:t>self-</w:t>
      </w:r>
      <w:r w:rsidR="00DB6B6F">
        <w:rPr>
          <w:rFonts w:ascii="Arial" w:hAnsi="Arial" w:cs="Arial"/>
        </w:rPr>
        <w:t>assessment has</w:t>
      </w:r>
      <w:r w:rsidR="00A748E4">
        <w:rPr>
          <w:rFonts w:ascii="Arial" w:hAnsi="Arial" w:cs="Arial"/>
        </w:rPr>
        <w:t xml:space="preserve"> been seen to form independent learners, </w:t>
      </w:r>
      <w:r w:rsidR="00467967">
        <w:rPr>
          <w:rFonts w:ascii="Arial" w:hAnsi="Arial" w:cs="Arial"/>
        </w:rPr>
        <w:t xml:space="preserve">we are consequently striving for ambitious and capable learners which is one of the 4 purposes. </w:t>
      </w:r>
    </w:p>
    <w:p w14:paraId="5FCB968B" w14:textId="6EEC9DC1" w:rsidR="00FE3453" w:rsidRDefault="00FE3453" w:rsidP="00946E76">
      <w:pPr>
        <w:spacing w:line="360" w:lineRule="auto"/>
        <w:rPr>
          <w:rFonts w:ascii="Arial" w:hAnsi="Arial" w:cs="Arial"/>
        </w:rPr>
      </w:pPr>
    </w:p>
    <w:p w14:paraId="195480E8" w14:textId="77777777" w:rsidR="00901C0D" w:rsidRPr="00946E76" w:rsidRDefault="00901C0D" w:rsidP="00946E76">
      <w:pPr>
        <w:spacing w:line="360" w:lineRule="auto"/>
        <w:rPr>
          <w:rFonts w:ascii="Arial" w:hAnsi="Arial" w:cs="Arial"/>
        </w:rPr>
      </w:pPr>
    </w:p>
    <w:p w14:paraId="6D69A19A" w14:textId="77777777" w:rsidR="00D94E29" w:rsidRPr="00946E76" w:rsidRDefault="00D94E29" w:rsidP="00946E76">
      <w:pPr>
        <w:spacing w:line="360" w:lineRule="auto"/>
        <w:rPr>
          <w:rFonts w:ascii="Arial" w:hAnsi="Arial" w:cs="Arial"/>
        </w:rPr>
      </w:pPr>
    </w:p>
    <w:p w14:paraId="4031FC7C" w14:textId="77777777" w:rsidR="00E54E6D" w:rsidRPr="00946E76" w:rsidRDefault="00E54E6D" w:rsidP="00946E76">
      <w:pPr>
        <w:spacing w:line="360" w:lineRule="auto"/>
        <w:rPr>
          <w:rFonts w:ascii="Arial" w:hAnsi="Arial" w:cs="Arial"/>
        </w:rPr>
      </w:pPr>
    </w:p>
    <w:p w14:paraId="7439C103" w14:textId="77777777" w:rsidR="00E54E6D" w:rsidRPr="00946E76" w:rsidRDefault="00E54E6D" w:rsidP="00946E76">
      <w:pPr>
        <w:spacing w:line="360" w:lineRule="auto"/>
        <w:rPr>
          <w:rFonts w:ascii="Arial" w:hAnsi="Arial" w:cs="Arial"/>
        </w:rPr>
      </w:pPr>
    </w:p>
    <w:p w14:paraId="504A315B" w14:textId="77777777" w:rsidR="00E54E6D" w:rsidRPr="00946E76" w:rsidRDefault="00E54E6D" w:rsidP="00946E76">
      <w:pPr>
        <w:spacing w:line="360" w:lineRule="auto"/>
        <w:rPr>
          <w:rFonts w:ascii="Arial" w:hAnsi="Arial" w:cs="Arial"/>
        </w:rPr>
      </w:pPr>
    </w:p>
    <w:p w14:paraId="0376FD27" w14:textId="77777777" w:rsidR="00F96BFB" w:rsidRPr="00946E76" w:rsidRDefault="00F96BFB" w:rsidP="00946E76">
      <w:pPr>
        <w:spacing w:line="360" w:lineRule="auto"/>
        <w:rPr>
          <w:rFonts w:ascii="Arial" w:hAnsi="Arial" w:cs="Arial"/>
        </w:rPr>
      </w:pPr>
    </w:p>
    <w:p w14:paraId="041EA21C" w14:textId="77777777" w:rsidR="00F96BFB" w:rsidRPr="00946E76" w:rsidRDefault="00F96BFB" w:rsidP="00946E76">
      <w:pPr>
        <w:spacing w:line="360" w:lineRule="auto"/>
        <w:rPr>
          <w:rFonts w:ascii="Arial" w:hAnsi="Arial" w:cs="Arial"/>
        </w:rPr>
      </w:pPr>
    </w:p>
    <w:p w14:paraId="21D01C49" w14:textId="77777777" w:rsidR="00B07069" w:rsidRDefault="00B07069" w:rsidP="0021736C">
      <w:pPr>
        <w:spacing w:line="360" w:lineRule="auto"/>
        <w:rPr>
          <w:rFonts w:ascii="Arial" w:hAnsi="Arial" w:cs="Arial"/>
          <w:b/>
        </w:rPr>
      </w:pPr>
    </w:p>
    <w:p w14:paraId="0D8B3317" w14:textId="77777777" w:rsidR="00B07069" w:rsidRDefault="00B07069" w:rsidP="0021736C">
      <w:pPr>
        <w:spacing w:line="360" w:lineRule="auto"/>
        <w:rPr>
          <w:rFonts w:ascii="Arial" w:hAnsi="Arial" w:cs="Arial"/>
          <w:b/>
        </w:rPr>
      </w:pPr>
    </w:p>
    <w:p w14:paraId="4CCFF2A4" w14:textId="77777777" w:rsidR="00B07069" w:rsidRDefault="00B07069" w:rsidP="0021736C">
      <w:pPr>
        <w:spacing w:line="360" w:lineRule="auto"/>
        <w:rPr>
          <w:rFonts w:ascii="Arial" w:hAnsi="Arial" w:cs="Arial"/>
          <w:b/>
        </w:rPr>
      </w:pPr>
    </w:p>
    <w:p w14:paraId="694E0FFB" w14:textId="77777777" w:rsidR="00B07069" w:rsidRDefault="00B07069" w:rsidP="0021736C">
      <w:pPr>
        <w:spacing w:line="360" w:lineRule="auto"/>
        <w:rPr>
          <w:rFonts w:ascii="Arial" w:hAnsi="Arial" w:cs="Arial"/>
          <w:b/>
        </w:rPr>
      </w:pPr>
    </w:p>
    <w:p w14:paraId="7C890168" w14:textId="77777777" w:rsidR="00B07069" w:rsidRDefault="00B07069" w:rsidP="0021736C">
      <w:pPr>
        <w:spacing w:line="360" w:lineRule="auto"/>
        <w:rPr>
          <w:rFonts w:ascii="Arial" w:hAnsi="Arial" w:cs="Arial"/>
          <w:b/>
        </w:rPr>
      </w:pPr>
    </w:p>
    <w:p w14:paraId="5D3593FC" w14:textId="77777777" w:rsidR="00B07069" w:rsidRDefault="00B07069" w:rsidP="0021736C">
      <w:pPr>
        <w:spacing w:line="360" w:lineRule="auto"/>
        <w:rPr>
          <w:rFonts w:ascii="Arial" w:hAnsi="Arial" w:cs="Arial"/>
          <w:b/>
        </w:rPr>
      </w:pPr>
    </w:p>
    <w:p w14:paraId="6B7223F8" w14:textId="77777777" w:rsidR="00B07069" w:rsidRDefault="00B07069" w:rsidP="0021736C">
      <w:pPr>
        <w:spacing w:line="360" w:lineRule="auto"/>
        <w:rPr>
          <w:rFonts w:ascii="Arial" w:hAnsi="Arial" w:cs="Arial"/>
          <w:b/>
        </w:rPr>
      </w:pPr>
    </w:p>
    <w:p w14:paraId="282ADE96" w14:textId="77777777" w:rsidR="00B07069" w:rsidRDefault="00B07069" w:rsidP="0021736C">
      <w:pPr>
        <w:spacing w:line="360" w:lineRule="auto"/>
        <w:rPr>
          <w:rFonts w:ascii="Arial" w:hAnsi="Arial" w:cs="Arial"/>
          <w:b/>
        </w:rPr>
      </w:pPr>
    </w:p>
    <w:p w14:paraId="066E46A2" w14:textId="77777777" w:rsidR="00B07069" w:rsidRDefault="00B07069" w:rsidP="0021736C">
      <w:pPr>
        <w:spacing w:line="360" w:lineRule="auto"/>
        <w:rPr>
          <w:rFonts w:ascii="Arial" w:hAnsi="Arial" w:cs="Arial"/>
          <w:b/>
        </w:rPr>
      </w:pPr>
    </w:p>
    <w:p w14:paraId="4413922A" w14:textId="77777777" w:rsidR="00E54E6D" w:rsidRPr="00946E76" w:rsidRDefault="00E54E6D" w:rsidP="00946E76">
      <w:pPr>
        <w:spacing w:line="360" w:lineRule="auto"/>
        <w:rPr>
          <w:rFonts w:ascii="Arial" w:hAnsi="Arial" w:cs="Arial"/>
        </w:rPr>
      </w:pPr>
    </w:p>
    <w:p w14:paraId="1AD05918" w14:textId="77777777" w:rsidR="00E54E6D" w:rsidRPr="00946E76" w:rsidRDefault="00E54E6D" w:rsidP="00946E76">
      <w:pPr>
        <w:spacing w:line="360" w:lineRule="auto"/>
        <w:rPr>
          <w:rFonts w:ascii="Arial" w:hAnsi="Arial" w:cs="Arial"/>
        </w:rPr>
      </w:pPr>
    </w:p>
    <w:p w14:paraId="25ABFDA2" w14:textId="77777777" w:rsidR="00E54E6D" w:rsidRPr="00946E76" w:rsidRDefault="00E54E6D" w:rsidP="00946E76">
      <w:pPr>
        <w:spacing w:line="360" w:lineRule="auto"/>
        <w:rPr>
          <w:rFonts w:ascii="Arial" w:hAnsi="Arial" w:cs="Arial"/>
        </w:rPr>
      </w:pPr>
    </w:p>
    <w:p w14:paraId="14126D65" w14:textId="77777777" w:rsidR="00B8184A" w:rsidRPr="00946E76" w:rsidRDefault="00B8184A" w:rsidP="00946E76">
      <w:pPr>
        <w:spacing w:line="360" w:lineRule="auto"/>
        <w:rPr>
          <w:rFonts w:ascii="Arial" w:hAnsi="Arial" w:cs="Arial"/>
        </w:rPr>
      </w:pPr>
      <w:r w:rsidRPr="00946E76">
        <w:rPr>
          <w:rFonts w:ascii="Arial" w:hAnsi="Arial" w:cs="Arial"/>
        </w:rPr>
        <w:br w:type="page"/>
      </w:r>
    </w:p>
    <w:p w14:paraId="6C70E13C" w14:textId="0BE3F5C1" w:rsidR="00927DF6" w:rsidRDefault="00927DF6" w:rsidP="00927DF6">
      <w:pPr>
        <w:spacing w:before="100" w:beforeAutospacing="1" w:after="100" w:afterAutospacing="1" w:line="360" w:lineRule="auto"/>
        <w:rPr>
          <w:rFonts w:ascii="Arial" w:hAnsi="Arial" w:cs="Arial"/>
        </w:rPr>
      </w:pPr>
      <w:r>
        <w:rPr>
          <w:rFonts w:ascii="Arial" w:hAnsi="Arial" w:cs="Arial"/>
        </w:rPr>
        <w:lastRenderedPageBreak/>
        <w:t xml:space="preserve">Reference List </w:t>
      </w:r>
    </w:p>
    <w:p w14:paraId="2C430D45" w14:textId="600CF71C" w:rsidR="00927DF6" w:rsidRPr="0011392A" w:rsidRDefault="00927DF6" w:rsidP="00927DF6">
      <w:pPr>
        <w:spacing w:before="100" w:beforeAutospacing="1" w:after="100" w:afterAutospacing="1" w:line="360" w:lineRule="auto"/>
        <w:rPr>
          <w:rFonts w:ascii="Arial" w:eastAsia="Times New Roman" w:hAnsi="Arial" w:cs="Arial"/>
          <w:color w:val="000000"/>
          <w:lang w:eastAsia="en-GB"/>
        </w:rPr>
      </w:pPr>
      <w:r>
        <w:rPr>
          <w:rFonts w:ascii="Arial" w:hAnsi="Arial" w:cs="Arial"/>
        </w:rPr>
        <w:t xml:space="preserve">AR Assessment. (2010) Self and Peer Assessment. Available at: </w:t>
      </w:r>
      <w:hyperlink r:id="rId8" w:history="1">
        <w:r w:rsidRPr="00CC328D">
          <w:rPr>
            <w:rStyle w:val="Hyperlink"/>
            <w:rFonts w:ascii="Arial" w:hAnsi="Arial" w:cs="Arial"/>
          </w:rPr>
          <w:t>https://ar.cetl.hku.hk/self_peer.htm</w:t>
        </w:r>
      </w:hyperlink>
      <w:r>
        <w:rPr>
          <w:rFonts w:ascii="Arial" w:hAnsi="Arial" w:cs="Arial"/>
        </w:rPr>
        <w:t xml:space="preserve"> </w:t>
      </w:r>
      <w:r w:rsidRPr="00673B06">
        <w:rPr>
          <w:rFonts w:ascii="Arial" w:hAnsi="Arial" w:cs="Arial"/>
        </w:rPr>
        <w:t>(Accessed: January 6</w:t>
      </w:r>
      <w:r w:rsidRPr="00673B06">
        <w:rPr>
          <w:rFonts w:ascii="Arial" w:hAnsi="Arial" w:cs="Arial"/>
          <w:vertAlign w:val="superscript"/>
        </w:rPr>
        <w:t>th</w:t>
      </w:r>
      <w:r w:rsidRPr="00673B06">
        <w:rPr>
          <w:rFonts w:ascii="Arial" w:hAnsi="Arial" w:cs="Arial"/>
        </w:rPr>
        <w:t>)</w:t>
      </w:r>
    </w:p>
    <w:p w14:paraId="2360D407" w14:textId="77777777" w:rsidR="00927DF6" w:rsidRPr="00673B06" w:rsidRDefault="00927DF6" w:rsidP="00927DF6">
      <w:pPr>
        <w:spacing w:before="100" w:beforeAutospacing="1" w:after="100" w:afterAutospacing="1" w:line="360" w:lineRule="auto"/>
        <w:rPr>
          <w:rFonts w:ascii="Arial" w:eastAsia="Times New Roman" w:hAnsi="Arial" w:cs="Arial"/>
          <w:color w:val="000000"/>
          <w:lang w:eastAsia="en-GB"/>
        </w:rPr>
      </w:pPr>
      <w:r w:rsidRPr="00673B06">
        <w:rPr>
          <w:rFonts w:ascii="Arial" w:eastAsia="Times New Roman" w:hAnsi="Arial" w:cs="Arial"/>
          <w:color w:val="000000"/>
          <w:lang w:eastAsia="en-GB"/>
        </w:rPr>
        <w:t>Black, P.J. William, D. (2010) ‘Inside the Black Box Raising Standards Through Classroom Assessment. Phi Delta Kappa. Available at:  </w:t>
      </w:r>
      <w:hyperlink r:id="rId9" w:history="1">
        <w:r w:rsidRPr="00673B06">
          <w:rPr>
            <w:rFonts w:ascii="Arial" w:eastAsia="Times New Roman" w:hAnsi="Arial" w:cs="Arial"/>
            <w:color w:val="0000FF"/>
            <w:u w:val="single"/>
            <w:lang w:eastAsia="en-GB"/>
          </w:rPr>
          <w:t>https://www.researchgate.net/profile/Dylan-Wiliam/publication/44836144_Inside_the_Black_Box_Raising_Standards_Through_Classroom_Assessment/links/0c9605262f8852f2dd000000/Inside-the-Black-Box-Raising-Standards-Through-Classroom-Assessment.pdf?origin=publication_detail</w:t>
        </w:r>
      </w:hyperlink>
      <w:r w:rsidRPr="00673B06">
        <w:rPr>
          <w:rFonts w:ascii="Arial" w:eastAsia="Times New Roman" w:hAnsi="Arial" w:cs="Arial"/>
          <w:color w:val="000000"/>
          <w:lang w:eastAsia="en-GB"/>
        </w:rPr>
        <w:t xml:space="preserve"> (reference 9) (Accessed: 12</w:t>
      </w:r>
      <w:r w:rsidRPr="00673B06">
        <w:rPr>
          <w:rFonts w:ascii="Arial" w:eastAsia="Times New Roman" w:hAnsi="Arial" w:cs="Arial"/>
          <w:color w:val="000000"/>
          <w:vertAlign w:val="superscript"/>
          <w:lang w:eastAsia="en-GB"/>
        </w:rPr>
        <w:t>th</w:t>
      </w:r>
      <w:r w:rsidRPr="00673B06">
        <w:rPr>
          <w:rFonts w:ascii="Arial" w:eastAsia="Times New Roman" w:hAnsi="Arial" w:cs="Arial"/>
          <w:color w:val="000000"/>
          <w:lang w:eastAsia="en-GB"/>
        </w:rPr>
        <w:t xml:space="preserve"> December 2022)        </w:t>
      </w:r>
    </w:p>
    <w:p w14:paraId="54B2E0B7" w14:textId="77777777" w:rsidR="00927DF6" w:rsidRPr="00946E76" w:rsidRDefault="00927DF6" w:rsidP="00927DF6">
      <w:pPr>
        <w:spacing w:before="100" w:beforeAutospacing="1" w:after="100" w:afterAutospacing="1" w:line="360" w:lineRule="auto"/>
        <w:rPr>
          <w:rFonts w:ascii="Arial" w:eastAsia="Times New Roman" w:hAnsi="Arial" w:cs="Arial"/>
          <w:color w:val="000000"/>
          <w:lang w:eastAsia="en-GB"/>
        </w:rPr>
      </w:pPr>
      <w:r w:rsidRPr="004D7CA3">
        <w:rPr>
          <w:rFonts w:ascii="Arial" w:eastAsia="Times New Roman" w:hAnsi="Arial" w:cs="Arial"/>
          <w:color w:val="000000"/>
          <w:lang w:eastAsia="en-GB"/>
        </w:rPr>
        <w:t>Briggs, M. Woodfield, A. Swatton, P. Martin, C. (2008) Assessment for learning and teaching in primary schools</w:t>
      </w:r>
      <w:r>
        <w:rPr>
          <w:rFonts w:ascii="Arial" w:eastAsia="Times New Roman" w:hAnsi="Arial" w:cs="Arial"/>
          <w:color w:val="000000"/>
          <w:lang w:eastAsia="en-GB"/>
        </w:rPr>
        <w:t>. London: Learning Matters</w:t>
      </w:r>
      <w:r w:rsidRPr="004D7CA3">
        <w:rPr>
          <w:rFonts w:ascii="Arial" w:eastAsia="Times New Roman" w:hAnsi="Arial" w:cs="Arial"/>
          <w:color w:val="000000"/>
          <w:lang w:eastAsia="en-GB"/>
        </w:rPr>
        <w:t xml:space="preserve"> (reference 12) (Accessed: 12</w:t>
      </w:r>
      <w:r w:rsidRPr="004D7CA3">
        <w:rPr>
          <w:rFonts w:ascii="Arial" w:eastAsia="Times New Roman" w:hAnsi="Arial" w:cs="Arial"/>
          <w:color w:val="000000"/>
          <w:vertAlign w:val="superscript"/>
          <w:lang w:eastAsia="en-GB"/>
        </w:rPr>
        <w:t>th</w:t>
      </w:r>
      <w:r w:rsidRPr="004D7CA3">
        <w:rPr>
          <w:rFonts w:ascii="Arial" w:eastAsia="Times New Roman" w:hAnsi="Arial" w:cs="Arial"/>
          <w:color w:val="000000"/>
          <w:lang w:eastAsia="en-GB"/>
        </w:rPr>
        <w:t xml:space="preserve"> December 2022)</w:t>
      </w:r>
      <w:r w:rsidRPr="00946E76">
        <w:rPr>
          <w:rFonts w:ascii="Arial" w:eastAsia="Times New Roman" w:hAnsi="Arial" w:cs="Arial"/>
          <w:color w:val="000000"/>
          <w:lang w:eastAsia="en-GB"/>
        </w:rPr>
        <w:t xml:space="preserve">                   </w:t>
      </w:r>
    </w:p>
    <w:p w14:paraId="6D63B3F4" w14:textId="77777777" w:rsidR="00927DF6" w:rsidRPr="00673B06" w:rsidRDefault="00927DF6" w:rsidP="00927DF6">
      <w:pPr>
        <w:spacing w:before="100" w:beforeAutospacing="1" w:after="100" w:afterAutospacing="1" w:line="360" w:lineRule="auto"/>
        <w:rPr>
          <w:rFonts w:ascii="Arial" w:eastAsia="Times New Roman" w:hAnsi="Arial" w:cs="Arial"/>
          <w:color w:val="000000"/>
          <w:lang w:eastAsia="en-GB"/>
        </w:rPr>
      </w:pPr>
      <w:r w:rsidRPr="00673B06">
        <w:rPr>
          <w:rFonts w:ascii="Arial" w:hAnsi="Arial" w:cs="Arial"/>
        </w:rPr>
        <w:t xml:space="preserve">Burts Drama (2019) How to improve Hot seating to achieve better learning in your lesson Available at: </w:t>
      </w:r>
      <w:hyperlink r:id="rId10" w:history="1">
        <w:r w:rsidRPr="00673B06">
          <w:rPr>
            <w:rStyle w:val="Hyperlink"/>
            <w:rFonts w:ascii="Arial" w:hAnsi="Arial" w:cs="Arial"/>
            <w:lang w:eastAsia="en-GB"/>
          </w:rPr>
          <w:t>https://burtsdrama.com/2012/06/06/improvehotseating/</w:t>
        </w:r>
      </w:hyperlink>
      <w:r w:rsidRPr="00673B06">
        <w:rPr>
          <w:rFonts w:ascii="Arial" w:eastAsia="Times New Roman" w:hAnsi="Arial" w:cs="Arial"/>
          <w:color w:val="000000"/>
          <w:lang w:eastAsia="en-GB"/>
        </w:rPr>
        <w:t> (reference 22) (Accessed: 5</w:t>
      </w:r>
      <w:r w:rsidRPr="00673B06">
        <w:rPr>
          <w:rFonts w:ascii="Arial" w:eastAsia="Times New Roman" w:hAnsi="Arial" w:cs="Arial"/>
          <w:color w:val="000000"/>
          <w:vertAlign w:val="superscript"/>
          <w:lang w:eastAsia="en-GB"/>
        </w:rPr>
        <w:t>th</w:t>
      </w:r>
      <w:r w:rsidRPr="00673B06">
        <w:rPr>
          <w:rFonts w:ascii="Arial" w:eastAsia="Times New Roman" w:hAnsi="Arial" w:cs="Arial"/>
          <w:color w:val="000000"/>
          <w:lang w:eastAsia="en-GB"/>
        </w:rPr>
        <w:t xml:space="preserve"> January 2023)</w:t>
      </w:r>
    </w:p>
    <w:p w14:paraId="24FB91ED" w14:textId="77777777" w:rsidR="00927DF6" w:rsidRPr="00673B06" w:rsidRDefault="00927DF6" w:rsidP="00927DF6">
      <w:pPr>
        <w:spacing w:line="360" w:lineRule="auto"/>
        <w:rPr>
          <w:rFonts w:ascii="Arial" w:hAnsi="Arial" w:cs="Arial"/>
        </w:rPr>
      </w:pPr>
      <w:r w:rsidRPr="00673B06">
        <w:rPr>
          <w:rFonts w:ascii="Arial" w:hAnsi="Arial" w:cs="Arial"/>
        </w:rPr>
        <w:t xml:space="preserve">Cambridge Assessment, (2022) Getting Started with Assessment for Learning. Available at: </w:t>
      </w:r>
      <w:hyperlink r:id="rId11" w:anchor=":~:text=AFL%20enables%20learners%20to%20become,responsibility%20for%20their%20own%20learning" w:history="1">
        <w:r w:rsidRPr="00673B06">
          <w:rPr>
            <w:rStyle w:val="Hyperlink"/>
            <w:rFonts w:ascii="Arial" w:hAnsi="Arial" w:cs="Arial"/>
          </w:rPr>
          <w:t>https://cambridge-community.org.uk/professional-development/gswafl/index.html#:~:text=AFL%20enables%20learners%20to%20become,responsibility%20for%20their%20own%20learning</w:t>
        </w:r>
      </w:hyperlink>
      <w:r w:rsidRPr="00673B06">
        <w:rPr>
          <w:rFonts w:ascii="Arial" w:hAnsi="Arial" w:cs="Arial"/>
        </w:rPr>
        <w:t xml:space="preserve"> (Accessed: January 6</w:t>
      </w:r>
      <w:r w:rsidRPr="00673B06">
        <w:rPr>
          <w:rFonts w:ascii="Arial" w:hAnsi="Arial" w:cs="Arial"/>
          <w:vertAlign w:val="superscript"/>
        </w:rPr>
        <w:t>th</w:t>
      </w:r>
      <w:r w:rsidRPr="00673B06">
        <w:rPr>
          <w:rFonts w:ascii="Arial" w:hAnsi="Arial" w:cs="Arial"/>
        </w:rPr>
        <w:t>)</w:t>
      </w:r>
    </w:p>
    <w:p w14:paraId="6219F55B" w14:textId="77777777" w:rsidR="00927DF6" w:rsidRPr="00673B06" w:rsidRDefault="00927DF6" w:rsidP="00927DF6">
      <w:pPr>
        <w:spacing w:before="100" w:beforeAutospacing="1" w:after="100" w:afterAutospacing="1" w:line="360" w:lineRule="auto"/>
        <w:rPr>
          <w:rFonts w:ascii="Arial" w:eastAsia="Times New Roman" w:hAnsi="Arial" w:cs="Arial"/>
          <w:color w:val="000000"/>
          <w:lang w:eastAsia="en-GB"/>
        </w:rPr>
      </w:pPr>
      <w:r w:rsidRPr="00673B06">
        <w:rPr>
          <w:rFonts w:ascii="Arial" w:eastAsia="Times New Roman" w:hAnsi="Arial" w:cs="Arial"/>
          <w:color w:val="000000"/>
          <w:lang w:eastAsia="en-GB"/>
        </w:rPr>
        <w:t xml:space="preserve">Carnegie Mellon University (2023) </w:t>
      </w:r>
      <w:r w:rsidRPr="00673B06">
        <w:rPr>
          <w:rFonts w:ascii="Arial" w:eastAsia="Times New Roman" w:hAnsi="Arial" w:cs="Arial"/>
          <w:i/>
          <w:iCs/>
          <w:color w:val="000000"/>
          <w:lang w:eastAsia="en-GB"/>
        </w:rPr>
        <w:t xml:space="preserve">What is the Difference Between Formative and Summative Assessment. Available at: </w:t>
      </w:r>
      <w:hyperlink r:id="rId12" w:history="1">
        <w:r w:rsidRPr="00673B06">
          <w:rPr>
            <w:rStyle w:val="Hyperlink"/>
            <w:rFonts w:ascii="Arial" w:eastAsia="Times New Roman" w:hAnsi="Arial" w:cs="Arial"/>
            <w:lang w:eastAsia="en-GB"/>
          </w:rPr>
          <w:t>https://www.cmu.edu/teaching/assessment/basics/formative-summative.html</w:t>
        </w:r>
      </w:hyperlink>
      <w:r w:rsidRPr="00673B06">
        <w:rPr>
          <w:rFonts w:ascii="Arial" w:eastAsia="Times New Roman" w:hAnsi="Arial" w:cs="Arial"/>
          <w:color w:val="000000"/>
          <w:lang w:eastAsia="en-GB"/>
        </w:rPr>
        <w:t> (reference 5) (Accessed: 2</w:t>
      </w:r>
      <w:r w:rsidRPr="00673B06">
        <w:rPr>
          <w:rFonts w:ascii="Arial" w:eastAsia="Times New Roman" w:hAnsi="Arial" w:cs="Arial"/>
          <w:color w:val="000000"/>
          <w:vertAlign w:val="superscript"/>
          <w:lang w:eastAsia="en-GB"/>
        </w:rPr>
        <w:t>nd</w:t>
      </w:r>
      <w:r w:rsidRPr="00673B06">
        <w:rPr>
          <w:rFonts w:ascii="Arial" w:eastAsia="Times New Roman" w:hAnsi="Arial" w:cs="Arial"/>
          <w:color w:val="000000"/>
          <w:lang w:eastAsia="en-GB"/>
        </w:rPr>
        <w:t xml:space="preserve"> January 2023)              </w:t>
      </w:r>
    </w:p>
    <w:p w14:paraId="18E6901C" w14:textId="77777777" w:rsidR="00927DF6" w:rsidRPr="00673B06" w:rsidRDefault="00927DF6" w:rsidP="00927DF6">
      <w:pPr>
        <w:spacing w:before="100" w:beforeAutospacing="1" w:after="100" w:afterAutospacing="1" w:line="360" w:lineRule="auto"/>
        <w:rPr>
          <w:rFonts w:ascii="Arial" w:eastAsia="Times New Roman" w:hAnsi="Arial" w:cs="Arial"/>
          <w:color w:val="000000"/>
          <w:lang w:eastAsia="en-GB"/>
        </w:rPr>
      </w:pPr>
      <w:r w:rsidRPr="00673B06">
        <w:rPr>
          <w:rFonts w:ascii="Arial" w:eastAsia="Times New Roman" w:hAnsi="Arial" w:cs="Arial"/>
          <w:color w:val="000000"/>
          <w:lang w:eastAsia="en-GB"/>
        </w:rPr>
        <w:t>Catts, J (2018) ‘The Importance of Creative and Expressive Arts in School’. School Search [blog] 5</w:t>
      </w:r>
      <w:r w:rsidRPr="00673B06">
        <w:rPr>
          <w:rFonts w:ascii="Arial" w:eastAsia="Times New Roman" w:hAnsi="Arial" w:cs="Arial"/>
          <w:color w:val="000000"/>
          <w:vertAlign w:val="superscript"/>
          <w:lang w:eastAsia="en-GB"/>
        </w:rPr>
        <w:t>th</w:t>
      </w:r>
      <w:r w:rsidRPr="00673B06">
        <w:rPr>
          <w:rFonts w:ascii="Arial" w:eastAsia="Times New Roman" w:hAnsi="Arial" w:cs="Arial"/>
          <w:color w:val="000000"/>
          <w:lang w:eastAsia="en-GB"/>
        </w:rPr>
        <w:t xml:space="preserve"> July. Available at:</w:t>
      </w:r>
      <w:hyperlink r:id="rId13" w:history="1">
        <w:r w:rsidRPr="00673B06">
          <w:rPr>
            <w:rStyle w:val="Hyperlink"/>
            <w:rFonts w:ascii="Arial" w:eastAsia="Times New Roman" w:hAnsi="Arial" w:cs="Arial"/>
            <w:lang w:eastAsia="en-GB"/>
          </w:rPr>
          <w:t>https://www.schoolsearch.co.uk/news/the-importance-of-creative-and-expressive-arts-in-school</w:t>
        </w:r>
      </w:hyperlink>
      <w:r w:rsidRPr="00673B06">
        <w:rPr>
          <w:rFonts w:ascii="Arial" w:eastAsia="Times New Roman" w:hAnsi="Arial" w:cs="Arial"/>
          <w:color w:val="000000"/>
          <w:lang w:eastAsia="en-GB"/>
        </w:rPr>
        <w:t> (reference 17) (Accessed: 4</w:t>
      </w:r>
      <w:r w:rsidRPr="00673B06">
        <w:rPr>
          <w:rFonts w:ascii="Arial" w:eastAsia="Times New Roman" w:hAnsi="Arial" w:cs="Arial"/>
          <w:color w:val="000000"/>
          <w:vertAlign w:val="superscript"/>
          <w:lang w:eastAsia="en-GB"/>
        </w:rPr>
        <w:t>th</w:t>
      </w:r>
      <w:r w:rsidRPr="00673B06">
        <w:rPr>
          <w:rFonts w:ascii="Arial" w:eastAsia="Times New Roman" w:hAnsi="Arial" w:cs="Arial"/>
          <w:color w:val="000000"/>
          <w:lang w:eastAsia="en-GB"/>
        </w:rPr>
        <w:t xml:space="preserve"> January 2023)               </w:t>
      </w:r>
    </w:p>
    <w:p w14:paraId="603332CC" w14:textId="77777777" w:rsidR="00927DF6" w:rsidRPr="00673B06" w:rsidRDefault="00927DF6" w:rsidP="00927DF6">
      <w:pPr>
        <w:spacing w:before="100" w:beforeAutospacing="1" w:after="100" w:afterAutospacing="1" w:line="360" w:lineRule="auto"/>
        <w:rPr>
          <w:rFonts w:ascii="Arial" w:eastAsia="Times New Roman" w:hAnsi="Arial" w:cs="Arial"/>
          <w:color w:val="000000"/>
          <w:lang w:eastAsia="en-GB"/>
        </w:rPr>
      </w:pPr>
      <w:r w:rsidRPr="00673B06">
        <w:rPr>
          <w:rFonts w:ascii="Arial" w:eastAsia="Times New Roman" w:hAnsi="Arial" w:cs="Arial"/>
          <w:color w:val="000000"/>
          <w:lang w:eastAsia="en-GB"/>
        </w:rPr>
        <w:lastRenderedPageBreak/>
        <w:t xml:space="preserve">Donaldson, G (2015) </w:t>
      </w:r>
      <w:r w:rsidRPr="00673B06">
        <w:rPr>
          <w:rFonts w:ascii="Arial" w:eastAsia="Times New Roman" w:hAnsi="Arial" w:cs="Arial"/>
          <w:i/>
          <w:iCs/>
          <w:color w:val="000000"/>
          <w:lang w:eastAsia="en-GB"/>
        </w:rPr>
        <w:t>Successful Futures</w:t>
      </w:r>
      <w:r w:rsidRPr="00673B06">
        <w:rPr>
          <w:rFonts w:ascii="Arial" w:eastAsia="Times New Roman" w:hAnsi="Arial" w:cs="Arial"/>
          <w:color w:val="000000"/>
          <w:lang w:eastAsia="en-GB"/>
        </w:rPr>
        <w:t xml:space="preserve">. Gov Wales: Scarlet Design International Ltd. Available at: </w:t>
      </w:r>
      <w:hyperlink r:id="rId14" w:history="1">
        <w:r w:rsidRPr="00673B06">
          <w:rPr>
            <w:rStyle w:val="Hyperlink"/>
            <w:rFonts w:ascii="Arial" w:eastAsia="Times New Roman" w:hAnsi="Arial" w:cs="Arial"/>
            <w:lang w:eastAsia="en-GB"/>
          </w:rPr>
          <w:t>https://www.gov.wales/sites/default/files/publications/2018-03/successful-futures.pdf</w:t>
        </w:r>
      </w:hyperlink>
      <w:r w:rsidRPr="00673B06">
        <w:rPr>
          <w:rFonts w:ascii="Arial" w:eastAsia="Times New Roman" w:hAnsi="Arial" w:cs="Arial"/>
          <w:color w:val="000000"/>
          <w:lang w:eastAsia="en-GB"/>
        </w:rPr>
        <w:t> (reference 4 and 14) (Accessed: 2</w:t>
      </w:r>
      <w:r w:rsidRPr="00673B06">
        <w:rPr>
          <w:rFonts w:ascii="Arial" w:eastAsia="Times New Roman" w:hAnsi="Arial" w:cs="Arial"/>
          <w:color w:val="000000"/>
          <w:vertAlign w:val="superscript"/>
          <w:lang w:eastAsia="en-GB"/>
        </w:rPr>
        <w:t>nd</w:t>
      </w:r>
      <w:r w:rsidRPr="00673B06">
        <w:rPr>
          <w:rFonts w:ascii="Arial" w:eastAsia="Times New Roman" w:hAnsi="Arial" w:cs="Arial"/>
          <w:color w:val="000000"/>
          <w:lang w:eastAsia="en-GB"/>
        </w:rPr>
        <w:t xml:space="preserve"> January 2023)              </w:t>
      </w:r>
    </w:p>
    <w:p w14:paraId="2730B7E5" w14:textId="77777777" w:rsidR="00927DF6" w:rsidRDefault="00927DF6" w:rsidP="00927DF6">
      <w:pPr>
        <w:spacing w:before="100" w:beforeAutospacing="1" w:after="100" w:afterAutospacing="1" w:line="360" w:lineRule="auto"/>
        <w:rPr>
          <w:rFonts w:ascii="Arial" w:eastAsia="Times New Roman" w:hAnsi="Arial" w:cs="Arial"/>
          <w:color w:val="000000"/>
          <w:lang w:eastAsia="en-GB"/>
        </w:rPr>
      </w:pPr>
      <w:r w:rsidRPr="00673B06">
        <w:rPr>
          <w:rFonts w:ascii="Arial" w:eastAsia="Times New Roman" w:hAnsi="Arial" w:cs="Arial"/>
          <w:color w:val="000000"/>
          <w:lang w:eastAsia="en-GB"/>
        </w:rPr>
        <w:t xml:space="preserve">Great Schools (2014) ‘Blooms Taxonomy’. Education Reform. Available at: </w:t>
      </w:r>
      <w:hyperlink r:id="rId15" w:history="1">
        <w:r w:rsidRPr="00673B06">
          <w:rPr>
            <w:rStyle w:val="Hyperlink"/>
            <w:rFonts w:ascii="Arial" w:eastAsia="Times New Roman" w:hAnsi="Arial" w:cs="Arial"/>
            <w:lang w:eastAsia="en-GB"/>
          </w:rPr>
          <w:t>https://www.edglossary.org/blooms-taxonomy/</w:t>
        </w:r>
      </w:hyperlink>
      <w:r w:rsidRPr="00673B06">
        <w:rPr>
          <w:rFonts w:ascii="Arial" w:eastAsia="Times New Roman" w:hAnsi="Arial" w:cs="Arial"/>
          <w:color w:val="000000"/>
          <w:lang w:eastAsia="en-GB"/>
        </w:rPr>
        <w:t xml:space="preserve"> (reference 7) (Accessed: 2</w:t>
      </w:r>
      <w:r w:rsidRPr="00673B06">
        <w:rPr>
          <w:rFonts w:ascii="Arial" w:eastAsia="Times New Roman" w:hAnsi="Arial" w:cs="Arial"/>
          <w:color w:val="000000"/>
          <w:vertAlign w:val="superscript"/>
          <w:lang w:eastAsia="en-GB"/>
        </w:rPr>
        <w:t>nd</w:t>
      </w:r>
      <w:r w:rsidRPr="00673B06">
        <w:rPr>
          <w:rFonts w:ascii="Arial" w:eastAsia="Times New Roman" w:hAnsi="Arial" w:cs="Arial"/>
          <w:color w:val="000000"/>
          <w:lang w:eastAsia="en-GB"/>
        </w:rPr>
        <w:t xml:space="preserve"> January 2023)                  </w:t>
      </w:r>
    </w:p>
    <w:p w14:paraId="606C9E72" w14:textId="055C9B86" w:rsidR="00E371D9" w:rsidRPr="00673B06" w:rsidRDefault="00E371D9" w:rsidP="00927DF6">
      <w:pPr>
        <w:spacing w:before="100" w:beforeAutospacing="1" w:after="100" w:afterAutospacing="1" w:line="360" w:lineRule="auto"/>
        <w:rPr>
          <w:rFonts w:ascii="Arial" w:eastAsia="Times New Roman" w:hAnsi="Arial" w:cs="Arial"/>
          <w:color w:val="000000"/>
          <w:lang w:eastAsia="en-GB"/>
        </w:rPr>
      </w:pPr>
      <w:r>
        <w:rPr>
          <w:rFonts w:ascii="Arial" w:hAnsi="Arial" w:cs="Arial"/>
          <w:color w:val="000000" w:themeColor="text1"/>
        </w:rPr>
        <w:t xml:space="preserve">Geoffhollygeorgina, </w:t>
      </w:r>
      <w:r w:rsidR="000B3D89">
        <w:rPr>
          <w:rFonts w:ascii="Arial" w:hAnsi="Arial" w:cs="Arial"/>
          <w:color w:val="000000" w:themeColor="text1"/>
        </w:rPr>
        <w:t>(</w:t>
      </w:r>
      <w:r>
        <w:rPr>
          <w:rFonts w:ascii="Arial" w:hAnsi="Arial" w:cs="Arial"/>
          <w:color w:val="000000" w:themeColor="text1"/>
        </w:rPr>
        <w:t>2015)</w:t>
      </w:r>
      <w:r w:rsidR="000B3D89">
        <w:rPr>
          <w:rFonts w:ascii="Arial" w:hAnsi="Arial" w:cs="Arial"/>
          <w:color w:val="000000" w:themeColor="text1"/>
        </w:rPr>
        <w:t xml:space="preserve"> </w:t>
      </w:r>
      <w:r w:rsidR="000B3D89" w:rsidRPr="000B3D89">
        <w:rPr>
          <w:rFonts w:ascii="Arial" w:hAnsi="Arial" w:cs="Arial"/>
          <w:color w:val="000000" w:themeColor="text1"/>
        </w:rPr>
        <w:t xml:space="preserve">Assessment for Learning – Peer and </w:t>
      </w:r>
      <w:r w:rsidR="000B3D89" w:rsidRPr="000B3D89">
        <w:rPr>
          <w:rFonts w:ascii="Arial" w:hAnsi="Arial" w:cs="Arial"/>
          <w:color w:val="000000" w:themeColor="text1"/>
        </w:rPr>
        <w:t>Self-Assessment</w:t>
      </w:r>
      <w:r w:rsidR="000B3D89">
        <w:rPr>
          <w:rFonts w:ascii="Arial" w:hAnsi="Arial" w:cs="Arial"/>
          <w:color w:val="000000" w:themeColor="text1"/>
        </w:rPr>
        <w:t xml:space="preserve">. Available at: </w:t>
      </w:r>
      <w:hyperlink r:id="rId16" w:history="1">
        <w:r w:rsidR="00C87ACD" w:rsidRPr="000F49D6">
          <w:rPr>
            <w:rStyle w:val="Hyperlink"/>
            <w:rFonts w:ascii="Arial" w:hAnsi="Arial" w:cs="Arial"/>
          </w:rPr>
          <w:t>https://geoffhollygeorgina.wordpress.com/assessment-for-learning-peer-and-self-assessment/#:~:text=Traffic%20Light%20Strategy&amp;text=This%20is%20a%20strategy%20that,their%20confidence%20in%20their%20work</w:t>
        </w:r>
      </w:hyperlink>
      <w:r w:rsidR="00C87ACD" w:rsidRPr="00C87ACD">
        <w:rPr>
          <w:rFonts w:ascii="Arial" w:hAnsi="Arial" w:cs="Arial"/>
          <w:color w:val="000000" w:themeColor="text1"/>
        </w:rPr>
        <w:t>.</w:t>
      </w:r>
      <w:r w:rsidR="00C87ACD">
        <w:rPr>
          <w:rFonts w:ascii="Arial" w:hAnsi="Arial" w:cs="Arial"/>
          <w:color w:val="000000" w:themeColor="text1"/>
        </w:rPr>
        <w:t xml:space="preserve"> (</w:t>
      </w:r>
      <w:r w:rsidR="00C87ACD" w:rsidRPr="00673B06">
        <w:rPr>
          <w:rFonts w:ascii="Arial" w:eastAsia="Times New Roman" w:hAnsi="Arial" w:cs="Arial"/>
          <w:color w:val="000000"/>
          <w:lang w:eastAsia="en-GB"/>
        </w:rPr>
        <w:t>Accessed: 5</w:t>
      </w:r>
      <w:r w:rsidR="00C87ACD" w:rsidRPr="00673B06">
        <w:rPr>
          <w:rFonts w:ascii="Arial" w:eastAsia="Times New Roman" w:hAnsi="Arial" w:cs="Arial"/>
          <w:color w:val="000000"/>
          <w:vertAlign w:val="superscript"/>
          <w:lang w:eastAsia="en-GB"/>
        </w:rPr>
        <w:t>th</w:t>
      </w:r>
      <w:r w:rsidR="00C87ACD" w:rsidRPr="00673B06">
        <w:rPr>
          <w:rFonts w:ascii="Arial" w:eastAsia="Times New Roman" w:hAnsi="Arial" w:cs="Arial"/>
          <w:color w:val="000000"/>
          <w:lang w:eastAsia="en-GB"/>
        </w:rPr>
        <w:t xml:space="preserve"> January 2023)</w:t>
      </w:r>
    </w:p>
    <w:p w14:paraId="130B825E" w14:textId="77777777" w:rsidR="00927DF6" w:rsidRPr="00673B06" w:rsidRDefault="00927DF6" w:rsidP="00927DF6">
      <w:pPr>
        <w:spacing w:before="100" w:beforeAutospacing="1" w:after="100" w:afterAutospacing="1" w:line="360" w:lineRule="auto"/>
        <w:rPr>
          <w:rFonts w:ascii="Arial" w:eastAsia="Times New Roman" w:hAnsi="Arial" w:cs="Arial"/>
          <w:color w:val="000000"/>
          <w:lang w:eastAsia="en-GB"/>
        </w:rPr>
      </w:pPr>
      <w:r w:rsidRPr="00673B06">
        <w:rPr>
          <w:rFonts w:ascii="Arial" w:eastAsia="Times New Roman" w:hAnsi="Arial" w:cs="Arial"/>
          <w:color w:val="000000"/>
          <w:lang w:eastAsia="en-GB"/>
        </w:rPr>
        <w:t>Hattie, J. (2018) ‘Visible Learning for Teachers’ Available at:  </w:t>
      </w:r>
      <w:hyperlink r:id="rId17" w:history="1">
        <w:r w:rsidRPr="00673B06">
          <w:rPr>
            <w:rStyle w:val="Hyperlink"/>
            <w:rFonts w:ascii="Arial" w:eastAsia="Times New Roman" w:hAnsi="Arial" w:cs="Arial"/>
            <w:lang w:eastAsia="en-GB"/>
          </w:rPr>
          <w:t>https://www.creatingrounds.com/uploads/9/6/2/4/96240662/visible_learning_for_teachers_summary_2.pdf</w:t>
        </w:r>
      </w:hyperlink>
      <w:r w:rsidRPr="00673B06">
        <w:rPr>
          <w:rFonts w:ascii="Arial" w:eastAsia="Times New Roman" w:hAnsi="Arial" w:cs="Arial"/>
          <w:color w:val="000000"/>
          <w:lang w:eastAsia="en-GB"/>
        </w:rPr>
        <w:t> (reference 23) (Accessed: 5</w:t>
      </w:r>
      <w:r w:rsidRPr="00673B06">
        <w:rPr>
          <w:rFonts w:ascii="Arial" w:eastAsia="Times New Roman" w:hAnsi="Arial" w:cs="Arial"/>
          <w:color w:val="000000"/>
          <w:vertAlign w:val="superscript"/>
          <w:lang w:eastAsia="en-GB"/>
        </w:rPr>
        <w:t>th</w:t>
      </w:r>
      <w:r w:rsidRPr="00673B06">
        <w:rPr>
          <w:rFonts w:ascii="Arial" w:eastAsia="Times New Roman" w:hAnsi="Arial" w:cs="Arial"/>
          <w:color w:val="000000"/>
          <w:lang w:eastAsia="en-GB"/>
        </w:rPr>
        <w:t xml:space="preserve"> January 2023)</w:t>
      </w:r>
    </w:p>
    <w:p w14:paraId="3B951023" w14:textId="77777777" w:rsidR="00927DF6" w:rsidRDefault="001355ED" w:rsidP="00927DF6">
      <w:pPr>
        <w:spacing w:line="360" w:lineRule="auto"/>
        <w:rPr>
          <w:rFonts w:ascii="Arial" w:hAnsi="Arial" w:cs="Arial"/>
        </w:rPr>
      </w:pPr>
      <w:hyperlink r:id="rId18" w:history="1">
        <w:r w:rsidR="00927DF6" w:rsidRPr="00673B06">
          <w:rPr>
            <w:rStyle w:val="Hyperlink"/>
            <w:rFonts w:ascii="Arial" w:hAnsi="Arial" w:cs="Arial"/>
          </w:rPr>
          <w:t>https://research.senedd.wales/research-articles/donaldson-review-the-purposes-and-content-of-a-curriculum-for-wales/</w:t>
        </w:r>
      </w:hyperlink>
      <w:r w:rsidR="00927DF6" w:rsidRPr="00673B06">
        <w:rPr>
          <w:rFonts w:ascii="Arial" w:hAnsi="Arial" w:cs="Arial"/>
        </w:rPr>
        <w:t xml:space="preserve"> (Accessed: January 6</w:t>
      </w:r>
      <w:r w:rsidR="00927DF6" w:rsidRPr="00673B06">
        <w:rPr>
          <w:rFonts w:ascii="Arial" w:hAnsi="Arial" w:cs="Arial"/>
          <w:vertAlign w:val="superscript"/>
        </w:rPr>
        <w:t>th</w:t>
      </w:r>
      <w:r w:rsidR="00927DF6" w:rsidRPr="00673B06">
        <w:rPr>
          <w:rFonts w:ascii="Arial" w:hAnsi="Arial" w:cs="Arial"/>
        </w:rPr>
        <w:t>)</w:t>
      </w:r>
    </w:p>
    <w:p w14:paraId="6098ED33" w14:textId="77777777" w:rsidR="00927DF6" w:rsidRPr="00673B06" w:rsidRDefault="00927DF6" w:rsidP="00927DF6">
      <w:pPr>
        <w:spacing w:line="360" w:lineRule="auto"/>
        <w:rPr>
          <w:rFonts w:ascii="Arial" w:hAnsi="Arial" w:cs="Arial"/>
        </w:rPr>
      </w:pPr>
      <w:r w:rsidRPr="00673B06">
        <w:rPr>
          <w:rFonts w:ascii="Arial" w:hAnsi="Arial" w:cs="Arial"/>
        </w:rPr>
        <w:t xml:space="preserve"> </w:t>
      </w:r>
      <w:hyperlink r:id="rId19" w:history="1">
        <w:r w:rsidRPr="00673B06">
          <w:rPr>
            <w:rStyle w:val="Hyperlink"/>
            <w:rFonts w:ascii="Arial" w:hAnsi="Arial" w:cs="Arial"/>
          </w:rPr>
          <w:t>https://www.impact.wales/news/12-pedagogical-principles/</w:t>
        </w:r>
      </w:hyperlink>
      <w:r w:rsidRPr="00673B06">
        <w:rPr>
          <w:rFonts w:ascii="Arial" w:hAnsi="Arial" w:cs="Arial"/>
        </w:rPr>
        <w:t xml:space="preserve"> (Accessed: January 6</w:t>
      </w:r>
      <w:r w:rsidRPr="00673B06">
        <w:rPr>
          <w:rFonts w:ascii="Arial" w:hAnsi="Arial" w:cs="Arial"/>
          <w:vertAlign w:val="superscript"/>
        </w:rPr>
        <w:t>th</w:t>
      </w:r>
      <w:r w:rsidRPr="00673B06">
        <w:rPr>
          <w:rFonts w:ascii="Arial" w:hAnsi="Arial" w:cs="Arial"/>
        </w:rPr>
        <w:t>)</w:t>
      </w:r>
    </w:p>
    <w:p w14:paraId="65D0993D" w14:textId="77777777" w:rsidR="00927DF6" w:rsidRPr="00673B06" w:rsidRDefault="00927DF6" w:rsidP="00927DF6">
      <w:pPr>
        <w:spacing w:before="100" w:beforeAutospacing="1" w:after="100" w:afterAutospacing="1" w:line="360" w:lineRule="auto"/>
        <w:rPr>
          <w:rFonts w:ascii="Arial" w:eastAsia="Times New Roman" w:hAnsi="Arial" w:cs="Arial"/>
          <w:color w:val="000000"/>
          <w:lang w:eastAsia="en-GB"/>
        </w:rPr>
      </w:pPr>
      <w:r w:rsidRPr="00673B06">
        <w:rPr>
          <w:rFonts w:ascii="Arial" w:eastAsia="Times New Roman" w:hAnsi="Arial" w:cs="Arial"/>
          <w:color w:val="000000"/>
          <w:lang w:eastAsia="en-GB"/>
        </w:rPr>
        <w:t>HWB (2020) Supporting Learner Progression: Assessment Guidance. Available at: (</w:t>
      </w:r>
      <w:hyperlink r:id="rId20" w:anchor="the-purpose-of-assessment" w:history="1">
        <w:r w:rsidRPr="00673B06">
          <w:rPr>
            <w:rStyle w:val="Hyperlink"/>
            <w:rFonts w:ascii="Arial" w:eastAsia="Times New Roman" w:hAnsi="Arial" w:cs="Arial"/>
            <w:lang w:eastAsia="en-GB"/>
          </w:rPr>
          <w:t>https://hwb.gov.wales/curriculum-for-wales/assessment-arrangements/supporting-learner-progression-assessment-guidance#the-purpose-of-assessment</w:t>
        </w:r>
      </w:hyperlink>
      <w:r w:rsidRPr="00673B06">
        <w:rPr>
          <w:rFonts w:ascii="Arial" w:eastAsia="Times New Roman" w:hAnsi="Arial" w:cs="Arial"/>
          <w:color w:val="000000"/>
          <w:lang w:eastAsia="en-GB"/>
        </w:rPr>
        <w:t>  (Accessed: 2</w:t>
      </w:r>
      <w:r w:rsidRPr="00673B06">
        <w:rPr>
          <w:rFonts w:ascii="Arial" w:eastAsia="Times New Roman" w:hAnsi="Arial" w:cs="Arial"/>
          <w:color w:val="000000"/>
          <w:vertAlign w:val="superscript"/>
          <w:lang w:eastAsia="en-GB"/>
        </w:rPr>
        <w:t>nd</w:t>
      </w:r>
      <w:r w:rsidRPr="00673B06">
        <w:rPr>
          <w:rFonts w:ascii="Arial" w:eastAsia="Times New Roman" w:hAnsi="Arial" w:cs="Arial"/>
          <w:color w:val="000000"/>
          <w:lang w:eastAsia="en-GB"/>
        </w:rPr>
        <w:t xml:space="preserve"> January 2023)        </w:t>
      </w:r>
    </w:p>
    <w:p w14:paraId="0E939F97" w14:textId="77777777" w:rsidR="00927DF6" w:rsidRPr="00673B06" w:rsidRDefault="00927DF6" w:rsidP="00927DF6">
      <w:pPr>
        <w:spacing w:before="100" w:beforeAutospacing="1" w:after="100" w:afterAutospacing="1" w:line="360" w:lineRule="auto"/>
        <w:rPr>
          <w:rFonts w:ascii="Arial" w:eastAsia="Times New Roman" w:hAnsi="Arial" w:cs="Arial"/>
          <w:color w:val="000000"/>
          <w:lang w:eastAsia="en-GB"/>
        </w:rPr>
      </w:pPr>
      <w:r w:rsidRPr="00673B06">
        <w:rPr>
          <w:rFonts w:ascii="Arial" w:eastAsia="Times New Roman" w:hAnsi="Arial" w:cs="Arial"/>
          <w:color w:val="000000"/>
          <w:lang w:eastAsia="en-GB"/>
        </w:rPr>
        <w:t xml:space="preserve">ICMI (2023) The Role of Mathematics in the Overall Curriculum. Available at: </w:t>
      </w:r>
      <w:hyperlink r:id="rId21" w:history="1">
        <w:r w:rsidRPr="00673B06">
          <w:rPr>
            <w:rStyle w:val="Hyperlink"/>
            <w:rFonts w:ascii="Arial" w:eastAsia="Times New Roman" w:hAnsi="Arial" w:cs="Arial"/>
            <w:lang w:eastAsia="en-GB"/>
          </w:rPr>
          <w:t>https://www.mathunion.org/icmi/role-mathematics-overall-curriculum</w:t>
        </w:r>
      </w:hyperlink>
      <w:r w:rsidRPr="00673B06">
        <w:rPr>
          <w:rFonts w:ascii="Arial" w:eastAsia="Times New Roman" w:hAnsi="Arial" w:cs="Arial"/>
          <w:color w:val="000000"/>
          <w:lang w:eastAsia="en-GB"/>
        </w:rPr>
        <w:t> (reference 18) (Accessed: 4</w:t>
      </w:r>
      <w:r w:rsidRPr="00673B06">
        <w:rPr>
          <w:rFonts w:ascii="Arial" w:eastAsia="Times New Roman" w:hAnsi="Arial" w:cs="Arial"/>
          <w:color w:val="000000"/>
          <w:vertAlign w:val="superscript"/>
          <w:lang w:eastAsia="en-GB"/>
        </w:rPr>
        <w:t>th</w:t>
      </w:r>
      <w:r w:rsidRPr="00673B06">
        <w:rPr>
          <w:rFonts w:ascii="Arial" w:eastAsia="Times New Roman" w:hAnsi="Arial" w:cs="Arial"/>
          <w:color w:val="000000"/>
          <w:lang w:eastAsia="en-GB"/>
        </w:rPr>
        <w:t xml:space="preserve"> January 2023)               </w:t>
      </w:r>
    </w:p>
    <w:p w14:paraId="505E22F2" w14:textId="77777777" w:rsidR="00927DF6" w:rsidRPr="00673B06" w:rsidRDefault="00927DF6" w:rsidP="00927DF6">
      <w:pPr>
        <w:rPr>
          <w:rFonts w:ascii="Arial" w:hAnsi="Arial" w:cs="Arial"/>
          <w:color w:val="000000"/>
        </w:rPr>
      </w:pPr>
      <w:r w:rsidRPr="00673B06">
        <w:rPr>
          <w:rFonts w:ascii="Arial" w:hAnsi="Arial" w:cs="Arial"/>
        </w:rPr>
        <w:t xml:space="preserve">Impact (2022) </w:t>
      </w:r>
      <w:r w:rsidRPr="00673B06">
        <w:rPr>
          <w:rFonts w:ascii="Arial" w:hAnsi="Arial" w:cs="Arial"/>
          <w:i/>
          <w:iCs/>
        </w:rPr>
        <w:t>What are the 12 Pedagogical Principles &amp; How should you use them?</w:t>
      </w:r>
      <w:r w:rsidRPr="00673B06">
        <w:rPr>
          <w:rFonts w:ascii="Arial" w:hAnsi="Arial" w:cs="Arial"/>
        </w:rPr>
        <w:t xml:space="preserve"> Available at:</w:t>
      </w:r>
    </w:p>
    <w:p w14:paraId="466F7581" w14:textId="77777777" w:rsidR="00927DF6" w:rsidRPr="00946E76" w:rsidRDefault="00927DF6" w:rsidP="00927DF6">
      <w:pPr>
        <w:spacing w:before="100" w:beforeAutospacing="1" w:after="100" w:afterAutospacing="1" w:line="360" w:lineRule="auto"/>
        <w:rPr>
          <w:rFonts w:ascii="Arial" w:eastAsia="Times New Roman" w:hAnsi="Arial" w:cs="Arial"/>
          <w:color w:val="000000"/>
          <w:lang w:eastAsia="en-GB"/>
        </w:rPr>
      </w:pPr>
      <w:r w:rsidRPr="00673B06">
        <w:rPr>
          <w:rFonts w:ascii="Arial" w:eastAsia="Times New Roman" w:hAnsi="Arial" w:cs="Arial"/>
          <w:color w:val="000000"/>
          <w:lang w:eastAsia="en-GB"/>
        </w:rPr>
        <w:t>IQualifyUK (2020)</w:t>
      </w:r>
      <w:r w:rsidRPr="00673B06">
        <w:rPr>
          <w:rFonts w:ascii="Arial" w:eastAsia="Times New Roman" w:hAnsi="Arial" w:cs="Arial"/>
          <w:i/>
          <w:iCs/>
          <w:color w:val="000000"/>
          <w:lang w:eastAsia="en-GB"/>
        </w:rPr>
        <w:t xml:space="preserve"> Why is it Important to Identify and Meet Individual Learner Needs When </w:t>
      </w:r>
      <w:proofErr w:type="gramStart"/>
      <w:r w:rsidRPr="00673B06">
        <w:rPr>
          <w:rFonts w:ascii="Arial" w:eastAsia="Times New Roman" w:hAnsi="Arial" w:cs="Arial"/>
          <w:i/>
          <w:iCs/>
          <w:color w:val="000000"/>
          <w:lang w:eastAsia="en-GB"/>
        </w:rPr>
        <w:t>Teaching?.</w:t>
      </w:r>
      <w:proofErr w:type="gramEnd"/>
      <w:r w:rsidRPr="00673B06">
        <w:rPr>
          <w:rFonts w:ascii="Arial" w:eastAsia="Times New Roman" w:hAnsi="Arial" w:cs="Arial"/>
          <w:color w:val="000000"/>
          <w:lang w:eastAsia="en-GB"/>
        </w:rPr>
        <w:t xml:space="preserve"> Available at:</w:t>
      </w:r>
      <w:hyperlink r:id="rId22" w:history="1">
        <w:r w:rsidRPr="00673B06">
          <w:rPr>
            <w:rStyle w:val="Hyperlink"/>
            <w:rFonts w:ascii="Arial" w:eastAsia="Times New Roman" w:hAnsi="Arial" w:cs="Arial"/>
            <w:lang w:eastAsia="en-GB"/>
          </w:rPr>
          <w:t>https://www.iqualifyuk.com/library/teacher-training-</w:t>
        </w:r>
        <w:r w:rsidRPr="00673B06">
          <w:rPr>
            <w:rStyle w:val="Hyperlink"/>
            <w:rFonts w:ascii="Arial" w:eastAsia="Times New Roman" w:hAnsi="Arial" w:cs="Arial"/>
            <w:lang w:eastAsia="en-GB"/>
          </w:rPr>
          <w:lastRenderedPageBreak/>
          <w:t>section/why-is-it-important-to-identify-and-meet-individual-learner-needs-when-teaching/</w:t>
        </w:r>
      </w:hyperlink>
      <w:r w:rsidRPr="00673B06">
        <w:rPr>
          <w:rFonts w:ascii="Arial" w:eastAsia="Times New Roman" w:hAnsi="Arial" w:cs="Arial"/>
          <w:color w:val="000000"/>
          <w:lang w:eastAsia="en-GB"/>
        </w:rPr>
        <w:t xml:space="preserve"> (reference 10) (Accessed: 12</w:t>
      </w:r>
      <w:r w:rsidRPr="00673B06">
        <w:rPr>
          <w:rFonts w:ascii="Arial" w:eastAsia="Times New Roman" w:hAnsi="Arial" w:cs="Arial"/>
          <w:color w:val="000000"/>
          <w:vertAlign w:val="superscript"/>
          <w:lang w:eastAsia="en-GB"/>
        </w:rPr>
        <w:t>th</w:t>
      </w:r>
      <w:r w:rsidRPr="00673B06">
        <w:rPr>
          <w:rFonts w:ascii="Arial" w:eastAsia="Times New Roman" w:hAnsi="Arial" w:cs="Arial"/>
          <w:color w:val="000000"/>
          <w:lang w:eastAsia="en-GB"/>
        </w:rPr>
        <w:t xml:space="preserve"> December 2022)</w:t>
      </w:r>
      <w:r w:rsidRPr="00946E76">
        <w:rPr>
          <w:rFonts w:ascii="Arial" w:eastAsia="Times New Roman" w:hAnsi="Arial" w:cs="Arial"/>
          <w:color w:val="000000"/>
          <w:lang w:eastAsia="en-GB"/>
        </w:rPr>
        <w:t xml:space="preserve">              </w:t>
      </w:r>
    </w:p>
    <w:p w14:paraId="3CFBBCAA" w14:textId="77777777" w:rsidR="00927DF6" w:rsidRPr="00673B06" w:rsidRDefault="00927DF6" w:rsidP="00927DF6">
      <w:pPr>
        <w:spacing w:before="100" w:beforeAutospacing="1" w:after="100" w:afterAutospacing="1" w:line="360" w:lineRule="auto"/>
        <w:rPr>
          <w:rFonts w:ascii="Arial" w:eastAsia="Times New Roman" w:hAnsi="Arial" w:cs="Arial"/>
          <w:color w:val="000000"/>
          <w:lang w:eastAsia="en-GB"/>
        </w:rPr>
      </w:pPr>
      <w:r w:rsidRPr="00673B06">
        <w:rPr>
          <w:rFonts w:ascii="Arial" w:eastAsia="Times New Roman" w:hAnsi="Arial" w:cs="Arial"/>
          <w:color w:val="000000"/>
          <w:lang w:eastAsia="en-GB"/>
        </w:rPr>
        <w:t>Lewis, B. (2022) ‘Schools in Wales: Five Challenges Found by Estyn’, BBC News, 28</w:t>
      </w:r>
      <w:r w:rsidRPr="00673B06">
        <w:rPr>
          <w:rFonts w:ascii="Arial" w:eastAsia="Times New Roman" w:hAnsi="Arial" w:cs="Arial"/>
          <w:color w:val="000000"/>
          <w:vertAlign w:val="superscript"/>
          <w:lang w:eastAsia="en-GB"/>
        </w:rPr>
        <w:t>th</w:t>
      </w:r>
      <w:r w:rsidRPr="00673B06">
        <w:rPr>
          <w:rFonts w:ascii="Arial" w:eastAsia="Times New Roman" w:hAnsi="Arial" w:cs="Arial"/>
          <w:color w:val="000000"/>
          <w:lang w:eastAsia="en-GB"/>
        </w:rPr>
        <w:t xml:space="preserve"> September. </w:t>
      </w:r>
      <w:hyperlink r:id="rId23" w:history="1">
        <w:r w:rsidRPr="00673B06">
          <w:rPr>
            <w:rStyle w:val="Hyperlink"/>
            <w:rFonts w:ascii="Arial" w:eastAsia="Times New Roman" w:hAnsi="Arial" w:cs="Arial"/>
            <w:lang w:eastAsia="en-GB"/>
          </w:rPr>
          <w:t>https://www.bbc.co.uk/news/uk-wales-63048706</w:t>
        </w:r>
      </w:hyperlink>
      <w:r w:rsidRPr="00673B06">
        <w:rPr>
          <w:rFonts w:ascii="Arial" w:eastAsia="Times New Roman" w:hAnsi="Arial" w:cs="Arial"/>
          <w:color w:val="000000"/>
          <w:lang w:eastAsia="en-GB"/>
        </w:rPr>
        <w:t> (reference 16) (Accessed: 4</w:t>
      </w:r>
      <w:r w:rsidRPr="00673B06">
        <w:rPr>
          <w:rFonts w:ascii="Arial" w:eastAsia="Times New Roman" w:hAnsi="Arial" w:cs="Arial"/>
          <w:color w:val="000000"/>
          <w:vertAlign w:val="superscript"/>
          <w:lang w:eastAsia="en-GB"/>
        </w:rPr>
        <w:t>th</w:t>
      </w:r>
      <w:r w:rsidRPr="00673B06">
        <w:rPr>
          <w:rFonts w:ascii="Arial" w:eastAsia="Times New Roman" w:hAnsi="Arial" w:cs="Arial"/>
          <w:color w:val="000000"/>
          <w:lang w:eastAsia="en-GB"/>
        </w:rPr>
        <w:t xml:space="preserve"> January 2023)     </w:t>
      </w:r>
    </w:p>
    <w:p w14:paraId="2081A7B1" w14:textId="77777777" w:rsidR="00927DF6" w:rsidRPr="00673B06" w:rsidRDefault="00927DF6" w:rsidP="00927DF6">
      <w:pPr>
        <w:spacing w:before="100" w:beforeAutospacing="1" w:after="100" w:afterAutospacing="1" w:line="360" w:lineRule="auto"/>
        <w:rPr>
          <w:rFonts w:ascii="Arial" w:eastAsia="Times New Roman" w:hAnsi="Arial" w:cs="Arial"/>
          <w:color w:val="000000"/>
          <w:lang w:eastAsia="en-GB"/>
        </w:rPr>
      </w:pPr>
      <w:r w:rsidRPr="00673B06">
        <w:rPr>
          <w:rFonts w:ascii="Arial" w:eastAsia="Times New Roman" w:hAnsi="Arial" w:cs="Arial"/>
          <w:color w:val="000000"/>
          <w:lang w:eastAsia="en-GB"/>
        </w:rPr>
        <w:t>Main, P. (2020) ‘</w:t>
      </w:r>
      <w:r w:rsidRPr="00673B06">
        <w:rPr>
          <w:rFonts w:ascii="Arial" w:eastAsia="Times New Roman" w:hAnsi="Arial" w:cs="Arial"/>
          <w:i/>
          <w:iCs/>
          <w:color w:val="000000"/>
          <w:lang w:eastAsia="en-GB"/>
        </w:rPr>
        <w:t xml:space="preserve">Strategies for Assessment for Learning’. </w:t>
      </w:r>
      <w:r w:rsidRPr="00673B06">
        <w:rPr>
          <w:rFonts w:ascii="Arial" w:eastAsia="Times New Roman" w:hAnsi="Arial" w:cs="Arial"/>
          <w:color w:val="000000"/>
          <w:lang w:eastAsia="en-GB"/>
        </w:rPr>
        <w:t xml:space="preserve">Structural Learning [blog]. 5 February. Available at: </w:t>
      </w:r>
      <w:hyperlink r:id="rId24" w:history="1">
        <w:r w:rsidRPr="00673B06">
          <w:rPr>
            <w:rStyle w:val="Hyperlink"/>
            <w:rFonts w:ascii="Arial" w:eastAsia="Times New Roman" w:hAnsi="Arial" w:cs="Arial"/>
            <w:lang w:eastAsia="en-GB"/>
          </w:rPr>
          <w:t>https://www.structural-learning.com/post/strategies-for-assessment-for-learning</w:t>
        </w:r>
      </w:hyperlink>
      <w:r w:rsidRPr="00673B06">
        <w:rPr>
          <w:rFonts w:ascii="Arial" w:eastAsia="Times New Roman" w:hAnsi="Arial" w:cs="Arial"/>
          <w:color w:val="0000FF"/>
          <w:u w:val="single"/>
          <w:lang w:eastAsia="en-GB"/>
        </w:rPr>
        <w:t xml:space="preserve"> </w:t>
      </w:r>
      <w:r w:rsidRPr="00673B06">
        <w:rPr>
          <w:rFonts w:ascii="Arial" w:eastAsia="Times New Roman" w:hAnsi="Arial" w:cs="Arial"/>
          <w:color w:val="000000"/>
          <w:lang w:eastAsia="en-GB"/>
        </w:rPr>
        <w:t>(Accessed: 2</w:t>
      </w:r>
      <w:r w:rsidRPr="00673B06">
        <w:rPr>
          <w:rFonts w:ascii="Arial" w:eastAsia="Times New Roman" w:hAnsi="Arial" w:cs="Arial"/>
          <w:color w:val="000000"/>
          <w:vertAlign w:val="superscript"/>
          <w:lang w:eastAsia="en-GB"/>
        </w:rPr>
        <w:t>nd</w:t>
      </w:r>
      <w:r w:rsidRPr="00673B06">
        <w:rPr>
          <w:rFonts w:ascii="Arial" w:eastAsia="Times New Roman" w:hAnsi="Arial" w:cs="Arial"/>
          <w:color w:val="000000"/>
          <w:lang w:eastAsia="en-GB"/>
        </w:rPr>
        <w:t xml:space="preserve"> January 2023)               </w:t>
      </w:r>
      <w:proofErr w:type="gramStart"/>
      <w:r w:rsidRPr="00673B06">
        <w:rPr>
          <w:rFonts w:ascii="Arial" w:eastAsia="Times New Roman" w:hAnsi="Arial" w:cs="Arial"/>
          <w:color w:val="000000"/>
          <w:lang w:eastAsia="en-GB"/>
        </w:rPr>
        <w:t xml:space="preserve">   (</w:t>
      </w:r>
      <w:proofErr w:type="gramEnd"/>
      <w:r w:rsidRPr="00673B06">
        <w:rPr>
          <w:rFonts w:ascii="Arial" w:eastAsia="Times New Roman" w:hAnsi="Arial" w:cs="Arial"/>
          <w:color w:val="000000"/>
          <w:lang w:eastAsia="en-GB"/>
        </w:rPr>
        <w:t>reference 6)</w:t>
      </w:r>
    </w:p>
    <w:p w14:paraId="290AF44A" w14:textId="77777777" w:rsidR="00927DF6" w:rsidRPr="00673B06" w:rsidRDefault="00927DF6" w:rsidP="00927DF6">
      <w:pPr>
        <w:spacing w:before="100" w:beforeAutospacing="1" w:after="100" w:afterAutospacing="1" w:line="360" w:lineRule="auto"/>
        <w:rPr>
          <w:rFonts w:ascii="Arial" w:eastAsia="Times New Roman" w:hAnsi="Arial" w:cs="Arial"/>
          <w:color w:val="000000"/>
          <w:lang w:eastAsia="en-GB"/>
        </w:rPr>
      </w:pPr>
      <w:r w:rsidRPr="00673B06">
        <w:rPr>
          <w:rFonts w:ascii="Arial" w:eastAsia="Times New Roman" w:hAnsi="Arial" w:cs="Arial"/>
          <w:color w:val="000000"/>
          <w:lang w:eastAsia="en-GB"/>
        </w:rPr>
        <w:t>NFER (2020) Self and Peer Assessment Available at: </w:t>
      </w:r>
      <w:hyperlink r:id="rId25" w:history="1">
        <w:r w:rsidRPr="00673B06">
          <w:rPr>
            <w:rStyle w:val="Hyperlink"/>
            <w:rFonts w:ascii="Arial" w:eastAsia="Times New Roman" w:hAnsi="Arial" w:cs="Arial"/>
            <w:lang w:eastAsia="en-GB"/>
          </w:rPr>
          <w:t>https://www.nfer.ac.uk/media/3113/self_and_peer_assessment.pdf</w:t>
        </w:r>
      </w:hyperlink>
      <w:r w:rsidRPr="00673B06">
        <w:rPr>
          <w:rFonts w:ascii="Arial" w:eastAsia="Times New Roman" w:hAnsi="Arial" w:cs="Arial"/>
          <w:color w:val="000000"/>
          <w:lang w:eastAsia="en-GB"/>
        </w:rPr>
        <w:t> (reference 24) (Accessed: 5</w:t>
      </w:r>
      <w:r w:rsidRPr="00673B06">
        <w:rPr>
          <w:rFonts w:ascii="Arial" w:eastAsia="Times New Roman" w:hAnsi="Arial" w:cs="Arial"/>
          <w:color w:val="000000"/>
          <w:vertAlign w:val="superscript"/>
          <w:lang w:eastAsia="en-GB"/>
        </w:rPr>
        <w:t>th</w:t>
      </w:r>
      <w:r w:rsidRPr="00673B06">
        <w:rPr>
          <w:rFonts w:ascii="Arial" w:eastAsia="Times New Roman" w:hAnsi="Arial" w:cs="Arial"/>
          <w:color w:val="000000"/>
          <w:lang w:eastAsia="en-GB"/>
        </w:rPr>
        <w:t xml:space="preserve"> January 2023)</w:t>
      </w:r>
    </w:p>
    <w:p w14:paraId="244A7D32" w14:textId="77777777" w:rsidR="00927DF6" w:rsidRDefault="00927DF6" w:rsidP="00927DF6">
      <w:pPr>
        <w:spacing w:line="360" w:lineRule="auto"/>
        <w:rPr>
          <w:rFonts w:ascii="Arial" w:hAnsi="Arial" w:cs="Arial"/>
        </w:rPr>
      </w:pPr>
      <w:r>
        <w:rPr>
          <w:rFonts w:ascii="Arial" w:hAnsi="Arial" w:cs="Arial"/>
        </w:rPr>
        <w:t xml:space="preserve">NIU. (2023) Peer and Self-Assessment. Available at: </w:t>
      </w:r>
      <w:hyperlink r:id="rId26" w:anchor=":~:text=Peer%2D%20and%20self%2Dassessment%20gives,will%20be%20assessing%20one%20another" w:history="1">
        <w:r w:rsidRPr="00CC328D">
          <w:rPr>
            <w:rStyle w:val="Hyperlink"/>
            <w:rFonts w:ascii="Arial" w:hAnsi="Arial" w:cs="Arial"/>
          </w:rPr>
          <w:t>https://www.niu.edu/citl/resources/guides/instructional-guide/peer-and-self-assessment.shtml#:~:text=Peer%2D%20and%20self%2Dassessment%20gives,will%20be%20assessing%20one%20another</w:t>
        </w:r>
      </w:hyperlink>
      <w:r w:rsidRPr="00633BC9">
        <w:rPr>
          <w:rFonts w:ascii="Arial" w:hAnsi="Arial" w:cs="Arial"/>
        </w:rPr>
        <w:t>.</w:t>
      </w:r>
      <w:r>
        <w:rPr>
          <w:rFonts w:ascii="Arial" w:hAnsi="Arial" w:cs="Arial"/>
        </w:rPr>
        <w:t xml:space="preserve"> </w:t>
      </w:r>
      <w:r w:rsidRPr="00673B06">
        <w:rPr>
          <w:rFonts w:ascii="Arial" w:hAnsi="Arial" w:cs="Arial"/>
        </w:rPr>
        <w:t>(Accessed: January 6</w:t>
      </w:r>
      <w:r w:rsidRPr="00673B06">
        <w:rPr>
          <w:rFonts w:ascii="Arial" w:hAnsi="Arial" w:cs="Arial"/>
          <w:vertAlign w:val="superscript"/>
        </w:rPr>
        <w:t>th</w:t>
      </w:r>
      <w:r w:rsidRPr="00673B06">
        <w:rPr>
          <w:rFonts w:ascii="Arial" w:hAnsi="Arial" w:cs="Arial"/>
        </w:rPr>
        <w:t>)</w:t>
      </w:r>
    </w:p>
    <w:p w14:paraId="58B1B77C" w14:textId="77777777" w:rsidR="00927DF6" w:rsidRPr="00946E76" w:rsidRDefault="00927DF6" w:rsidP="00927DF6">
      <w:pPr>
        <w:spacing w:line="360" w:lineRule="auto"/>
        <w:rPr>
          <w:rFonts w:ascii="Arial" w:hAnsi="Arial" w:cs="Arial"/>
        </w:rPr>
      </w:pPr>
      <w:r w:rsidRPr="00946E76">
        <w:rPr>
          <w:rFonts w:ascii="Arial" w:hAnsi="Arial" w:cs="Arial"/>
        </w:rPr>
        <w:t>Reference List</w:t>
      </w:r>
    </w:p>
    <w:p w14:paraId="34D90576" w14:textId="77777777" w:rsidR="00927DF6" w:rsidRPr="00673B06" w:rsidRDefault="00927DF6" w:rsidP="00927DF6">
      <w:pPr>
        <w:spacing w:before="100" w:beforeAutospacing="1" w:after="100" w:afterAutospacing="1" w:line="360" w:lineRule="auto"/>
        <w:rPr>
          <w:rFonts w:ascii="Arial" w:eastAsia="Times New Roman" w:hAnsi="Arial" w:cs="Arial"/>
          <w:color w:val="000000"/>
          <w:lang w:eastAsia="en-GB"/>
        </w:rPr>
      </w:pPr>
      <w:r w:rsidRPr="00673B06">
        <w:rPr>
          <w:rFonts w:ascii="Arial" w:eastAsia="Times New Roman" w:hAnsi="Arial" w:cs="Arial"/>
          <w:color w:val="000000"/>
          <w:lang w:eastAsia="en-GB"/>
        </w:rPr>
        <w:t xml:space="preserve">Royal Society of Chemistry (2023) Self and Peer Assessment. Available at: </w:t>
      </w:r>
      <w:hyperlink r:id="rId27" w:history="1">
        <w:r w:rsidRPr="00673B06">
          <w:rPr>
            <w:rStyle w:val="Hyperlink"/>
            <w:rFonts w:ascii="Arial" w:eastAsia="Times New Roman" w:hAnsi="Arial" w:cs="Arial"/>
            <w:lang w:eastAsia="en-GB"/>
          </w:rPr>
          <w:t>https://edu.rsc.org/assessment-for-learning/self-and-peer-assessment-principles-of-assessment-for-learning/4012318.article</w:t>
        </w:r>
      </w:hyperlink>
      <w:r w:rsidRPr="00673B06">
        <w:rPr>
          <w:rFonts w:ascii="Arial" w:eastAsia="Times New Roman" w:hAnsi="Arial" w:cs="Arial"/>
          <w:color w:val="000000"/>
          <w:lang w:eastAsia="en-GB"/>
        </w:rPr>
        <w:t> (reference 25) (Accessed: 5</w:t>
      </w:r>
      <w:r w:rsidRPr="00673B06">
        <w:rPr>
          <w:rFonts w:ascii="Arial" w:eastAsia="Times New Roman" w:hAnsi="Arial" w:cs="Arial"/>
          <w:color w:val="000000"/>
          <w:vertAlign w:val="superscript"/>
          <w:lang w:eastAsia="en-GB"/>
        </w:rPr>
        <w:t>th</w:t>
      </w:r>
      <w:r w:rsidRPr="00673B06">
        <w:rPr>
          <w:rFonts w:ascii="Arial" w:eastAsia="Times New Roman" w:hAnsi="Arial" w:cs="Arial"/>
          <w:color w:val="000000"/>
          <w:lang w:eastAsia="en-GB"/>
        </w:rPr>
        <w:t xml:space="preserve"> January 2023)</w:t>
      </w:r>
    </w:p>
    <w:p w14:paraId="04B34B8C" w14:textId="77777777" w:rsidR="00927DF6" w:rsidRPr="00673B06" w:rsidRDefault="00927DF6" w:rsidP="00927DF6">
      <w:pPr>
        <w:spacing w:before="100" w:beforeAutospacing="1" w:after="100" w:afterAutospacing="1" w:line="360" w:lineRule="auto"/>
        <w:rPr>
          <w:rFonts w:ascii="Arial" w:eastAsia="Times New Roman" w:hAnsi="Arial" w:cs="Arial"/>
          <w:color w:val="000000"/>
          <w:lang w:eastAsia="en-GB"/>
        </w:rPr>
      </w:pPr>
      <w:r w:rsidRPr="00673B06">
        <w:rPr>
          <w:rFonts w:ascii="Arial" w:eastAsia="Times New Roman" w:hAnsi="Arial" w:cs="Arial"/>
          <w:color w:val="000000"/>
          <w:lang w:eastAsia="en-GB"/>
        </w:rPr>
        <w:t xml:space="preserve">Ruhl, C. (2021) ‘Blooms Taxonomy of Learning’. Simply Psychology [blog]. May 24. Available at: </w:t>
      </w:r>
      <w:hyperlink r:id="rId28" w:history="1">
        <w:r w:rsidRPr="00673B06">
          <w:rPr>
            <w:rStyle w:val="Hyperlink"/>
            <w:rFonts w:ascii="Arial" w:eastAsia="Times New Roman" w:hAnsi="Arial" w:cs="Arial"/>
            <w:lang w:eastAsia="en-GB"/>
          </w:rPr>
          <w:t>https://www.simplypsychology.org/blooms-taxonomy.html</w:t>
        </w:r>
      </w:hyperlink>
      <w:r w:rsidRPr="00673B06">
        <w:rPr>
          <w:rFonts w:ascii="Arial" w:eastAsia="Times New Roman" w:hAnsi="Arial" w:cs="Arial"/>
          <w:color w:val="000000"/>
          <w:lang w:eastAsia="en-GB"/>
        </w:rPr>
        <w:t> (reference 8) (Accessed: 2</w:t>
      </w:r>
      <w:r w:rsidRPr="00673B06">
        <w:rPr>
          <w:rFonts w:ascii="Arial" w:eastAsia="Times New Roman" w:hAnsi="Arial" w:cs="Arial"/>
          <w:color w:val="000000"/>
          <w:vertAlign w:val="superscript"/>
          <w:lang w:eastAsia="en-GB"/>
        </w:rPr>
        <w:t>nd</w:t>
      </w:r>
      <w:r w:rsidRPr="00673B06">
        <w:rPr>
          <w:rFonts w:ascii="Arial" w:eastAsia="Times New Roman" w:hAnsi="Arial" w:cs="Arial"/>
          <w:color w:val="000000"/>
          <w:lang w:eastAsia="en-GB"/>
        </w:rPr>
        <w:t xml:space="preserve"> January 2023)                   </w:t>
      </w:r>
    </w:p>
    <w:p w14:paraId="6D65FEDE" w14:textId="77777777" w:rsidR="00927DF6" w:rsidRPr="00BF7C00" w:rsidRDefault="00927DF6" w:rsidP="00927DF6">
      <w:pPr>
        <w:spacing w:before="100" w:beforeAutospacing="1" w:after="100" w:afterAutospacing="1" w:line="360" w:lineRule="auto"/>
        <w:rPr>
          <w:rFonts w:ascii="Arial" w:eastAsia="Times New Roman" w:hAnsi="Arial" w:cs="Arial"/>
          <w:color w:val="000000"/>
          <w:lang w:eastAsia="en-GB"/>
        </w:rPr>
      </w:pPr>
      <w:r w:rsidRPr="00BF7C00">
        <w:rPr>
          <w:rFonts w:ascii="Arial" w:eastAsia="Times New Roman" w:hAnsi="Arial" w:cs="Arial"/>
          <w:color w:val="000000"/>
          <w:lang w:eastAsia="en-GB"/>
        </w:rPr>
        <w:t>Spendlove, D. (2009) Putting assessment for learning into practice. London: Continuum International Publishing Group (Accessed: 12</w:t>
      </w:r>
      <w:r w:rsidRPr="00BF7C00">
        <w:rPr>
          <w:rFonts w:ascii="Arial" w:eastAsia="Times New Roman" w:hAnsi="Arial" w:cs="Arial"/>
          <w:color w:val="000000"/>
          <w:vertAlign w:val="superscript"/>
          <w:lang w:eastAsia="en-GB"/>
        </w:rPr>
        <w:t>th</w:t>
      </w:r>
      <w:r w:rsidRPr="00BF7C00">
        <w:rPr>
          <w:rFonts w:ascii="Arial" w:eastAsia="Times New Roman" w:hAnsi="Arial" w:cs="Arial"/>
          <w:color w:val="000000"/>
          <w:lang w:eastAsia="en-GB"/>
        </w:rPr>
        <w:t xml:space="preserve"> December 2022)    </w:t>
      </w:r>
    </w:p>
    <w:p w14:paraId="7CEF6FA6" w14:textId="77777777" w:rsidR="00927DF6" w:rsidRDefault="00927DF6" w:rsidP="00927DF6">
      <w:pPr>
        <w:spacing w:before="100" w:beforeAutospacing="1" w:after="100" w:afterAutospacing="1" w:line="360" w:lineRule="auto"/>
        <w:rPr>
          <w:rFonts w:ascii="Arial" w:eastAsia="Times New Roman" w:hAnsi="Arial" w:cs="Arial"/>
          <w:color w:val="000000"/>
          <w:lang w:eastAsia="en-GB"/>
        </w:rPr>
      </w:pPr>
      <w:r w:rsidRPr="00673B06">
        <w:rPr>
          <w:rFonts w:ascii="Arial" w:eastAsia="Times New Roman" w:hAnsi="Arial" w:cs="Arial"/>
          <w:color w:val="000000"/>
          <w:lang w:eastAsia="en-GB"/>
        </w:rPr>
        <w:t xml:space="preserve">Twinkl (2021) What is the Hot Seating Method. Available at: </w:t>
      </w:r>
      <w:hyperlink r:id="rId29" w:history="1">
        <w:r w:rsidRPr="00673B06">
          <w:rPr>
            <w:rStyle w:val="Hyperlink"/>
            <w:rFonts w:ascii="Arial" w:eastAsia="Times New Roman" w:hAnsi="Arial" w:cs="Arial"/>
            <w:lang w:eastAsia="en-GB"/>
          </w:rPr>
          <w:t>https://www.twinkl.co.uk/teaching-wiki/hotseating-method-of-teaching</w:t>
        </w:r>
      </w:hyperlink>
      <w:r w:rsidRPr="00673B06">
        <w:rPr>
          <w:rFonts w:ascii="Arial" w:eastAsia="Times New Roman" w:hAnsi="Arial" w:cs="Arial"/>
          <w:color w:val="000000"/>
          <w:lang w:eastAsia="en-GB"/>
        </w:rPr>
        <w:t> (reference 21) (Accessed: 5</w:t>
      </w:r>
      <w:r w:rsidRPr="00673B06">
        <w:rPr>
          <w:rFonts w:ascii="Arial" w:eastAsia="Times New Roman" w:hAnsi="Arial" w:cs="Arial"/>
          <w:color w:val="000000"/>
          <w:vertAlign w:val="superscript"/>
          <w:lang w:eastAsia="en-GB"/>
        </w:rPr>
        <w:t>th</w:t>
      </w:r>
      <w:r w:rsidRPr="00673B06">
        <w:rPr>
          <w:rFonts w:ascii="Arial" w:eastAsia="Times New Roman" w:hAnsi="Arial" w:cs="Arial"/>
          <w:color w:val="000000"/>
          <w:lang w:eastAsia="en-GB"/>
        </w:rPr>
        <w:t xml:space="preserve"> January 2023)</w:t>
      </w:r>
    </w:p>
    <w:p w14:paraId="5B6172DF" w14:textId="1CC43960" w:rsidR="00E33B9C" w:rsidRDefault="00E33B9C" w:rsidP="00927DF6">
      <w:pPr>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lastRenderedPageBreak/>
        <w:t>Twinkl (2012)</w:t>
      </w:r>
      <w:r w:rsidR="007719F9">
        <w:rPr>
          <w:rFonts w:ascii="Arial" w:eastAsia="Times New Roman" w:hAnsi="Arial" w:cs="Arial"/>
          <w:color w:val="000000"/>
          <w:lang w:eastAsia="en-GB"/>
        </w:rPr>
        <w:t xml:space="preserve"> </w:t>
      </w:r>
      <w:r w:rsidR="00780AD9">
        <w:rPr>
          <w:rFonts w:ascii="Arial" w:eastAsia="Times New Roman" w:hAnsi="Arial" w:cs="Arial"/>
          <w:color w:val="000000"/>
          <w:lang w:eastAsia="en-GB"/>
        </w:rPr>
        <w:t>KWL Grid. Available at:</w:t>
      </w:r>
      <w:r w:rsidR="007719F9">
        <w:rPr>
          <w:rFonts w:ascii="Arial" w:eastAsia="Times New Roman" w:hAnsi="Arial" w:cs="Arial"/>
          <w:color w:val="000000"/>
          <w:lang w:eastAsia="en-GB"/>
        </w:rPr>
        <w:t xml:space="preserve"> </w:t>
      </w:r>
      <w:hyperlink r:id="rId30" w:history="1">
        <w:r w:rsidR="007719F9" w:rsidRPr="00CC328D">
          <w:rPr>
            <w:rStyle w:val="Hyperlink"/>
            <w:rFonts w:ascii="Arial" w:eastAsia="Times New Roman" w:hAnsi="Arial" w:cs="Arial"/>
            <w:lang w:eastAsia="en-GB"/>
          </w:rPr>
          <w:t>https://www.twinkl.co.uk/resource/t-he-176-new-blank-kwl-grid-template</w:t>
        </w:r>
      </w:hyperlink>
      <w:r w:rsidR="007719F9">
        <w:rPr>
          <w:rFonts w:ascii="Arial" w:eastAsia="Times New Roman" w:hAnsi="Arial" w:cs="Arial"/>
          <w:color w:val="000000"/>
          <w:lang w:eastAsia="en-GB"/>
        </w:rPr>
        <w:t xml:space="preserve"> </w:t>
      </w:r>
      <w:r w:rsidR="00780AD9" w:rsidRPr="00673B06">
        <w:rPr>
          <w:rFonts w:ascii="Arial" w:eastAsia="Times New Roman" w:hAnsi="Arial" w:cs="Arial"/>
          <w:color w:val="000000"/>
          <w:lang w:eastAsia="en-GB"/>
        </w:rPr>
        <w:t>(Accessed: 5</w:t>
      </w:r>
      <w:r w:rsidR="00780AD9" w:rsidRPr="00673B06">
        <w:rPr>
          <w:rFonts w:ascii="Arial" w:eastAsia="Times New Roman" w:hAnsi="Arial" w:cs="Arial"/>
          <w:color w:val="000000"/>
          <w:vertAlign w:val="superscript"/>
          <w:lang w:eastAsia="en-GB"/>
        </w:rPr>
        <w:t>th</w:t>
      </w:r>
      <w:r w:rsidR="00780AD9" w:rsidRPr="00673B06">
        <w:rPr>
          <w:rFonts w:ascii="Arial" w:eastAsia="Times New Roman" w:hAnsi="Arial" w:cs="Arial"/>
          <w:color w:val="000000"/>
          <w:lang w:eastAsia="en-GB"/>
        </w:rPr>
        <w:t xml:space="preserve"> January 2023)</w:t>
      </w:r>
    </w:p>
    <w:p w14:paraId="0F9821EE" w14:textId="334F8882" w:rsidR="0043694B" w:rsidRPr="00673B06" w:rsidRDefault="0043694B" w:rsidP="00927DF6">
      <w:pPr>
        <w:spacing w:before="100" w:beforeAutospacing="1" w:after="100" w:afterAutospacing="1" w:line="360" w:lineRule="auto"/>
        <w:rPr>
          <w:rFonts w:ascii="Arial" w:eastAsia="Times New Roman" w:hAnsi="Arial" w:cs="Arial"/>
          <w:color w:val="000000"/>
          <w:lang w:eastAsia="en-GB"/>
        </w:rPr>
      </w:pPr>
      <w:r>
        <w:rPr>
          <w:rFonts w:ascii="Arial" w:hAnsi="Arial" w:cs="Arial"/>
          <w:bCs/>
        </w:rPr>
        <w:t>The Lanarkshire Council</w:t>
      </w:r>
      <w:r>
        <w:rPr>
          <w:rFonts w:ascii="Arial" w:hAnsi="Arial" w:cs="Arial"/>
          <w:bCs/>
        </w:rPr>
        <w:t xml:space="preserve"> (</w:t>
      </w:r>
      <w:r>
        <w:rPr>
          <w:rFonts w:ascii="Arial" w:hAnsi="Arial" w:cs="Arial"/>
          <w:bCs/>
        </w:rPr>
        <w:t>2016)</w:t>
      </w:r>
      <w:r>
        <w:rPr>
          <w:rFonts w:ascii="Arial" w:hAnsi="Arial" w:cs="Arial"/>
          <w:bCs/>
        </w:rPr>
        <w:t xml:space="preserve"> </w:t>
      </w:r>
      <w:r w:rsidR="002B61E7" w:rsidRPr="002B61E7">
        <w:rPr>
          <w:rFonts w:ascii="Arial" w:hAnsi="Arial" w:cs="Arial"/>
          <w:bCs/>
        </w:rPr>
        <w:t xml:space="preserve">What happens in the classroom when traffic lights are used as a self-assessment </w:t>
      </w:r>
      <w:proofErr w:type="gramStart"/>
      <w:r w:rsidR="002B61E7" w:rsidRPr="002B61E7">
        <w:rPr>
          <w:rFonts w:ascii="Arial" w:hAnsi="Arial" w:cs="Arial"/>
          <w:bCs/>
        </w:rPr>
        <w:t>tool?</w:t>
      </w:r>
      <w:r w:rsidR="002B61E7">
        <w:rPr>
          <w:rFonts w:ascii="Arial" w:hAnsi="Arial" w:cs="Arial"/>
          <w:bCs/>
        </w:rPr>
        <w:t>.</w:t>
      </w:r>
      <w:proofErr w:type="gramEnd"/>
      <w:r w:rsidR="002B61E7">
        <w:rPr>
          <w:rFonts w:ascii="Arial" w:hAnsi="Arial" w:cs="Arial"/>
          <w:bCs/>
        </w:rPr>
        <w:t xml:space="preserve"> Available at: </w:t>
      </w:r>
      <w:hyperlink r:id="rId31" w:history="1">
        <w:r w:rsidR="002B61E7" w:rsidRPr="000F49D6">
          <w:rPr>
            <w:rStyle w:val="Hyperlink"/>
            <w:rFonts w:ascii="Arial" w:hAnsi="Arial" w:cs="Arial"/>
            <w:bCs/>
          </w:rPr>
          <w:t>https://www.nlprobationers.co.uk/wp-content/uploads/2019/05/Groub-4B-Thompson-A.pdf</w:t>
        </w:r>
      </w:hyperlink>
      <w:r w:rsidR="002B61E7">
        <w:rPr>
          <w:rFonts w:ascii="Arial" w:hAnsi="Arial" w:cs="Arial"/>
          <w:bCs/>
        </w:rPr>
        <w:t xml:space="preserve"> </w:t>
      </w:r>
      <w:r w:rsidR="002B61E7" w:rsidRPr="00BF7C00">
        <w:rPr>
          <w:rFonts w:ascii="Arial" w:eastAsia="Times New Roman" w:hAnsi="Arial" w:cs="Arial"/>
          <w:color w:val="000000"/>
          <w:lang w:eastAsia="en-GB"/>
        </w:rPr>
        <w:t>(Accessed: 12</w:t>
      </w:r>
      <w:r w:rsidR="002B61E7" w:rsidRPr="00BF7C00">
        <w:rPr>
          <w:rFonts w:ascii="Arial" w:eastAsia="Times New Roman" w:hAnsi="Arial" w:cs="Arial"/>
          <w:color w:val="000000"/>
          <w:vertAlign w:val="superscript"/>
          <w:lang w:eastAsia="en-GB"/>
        </w:rPr>
        <w:t>th</w:t>
      </w:r>
      <w:r w:rsidR="002B61E7" w:rsidRPr="00BF7C00">
        <w:rPr>
          <w:rFonts w:ascii="Arial" w:eastAsia="Times New Roman" w:hAnsi="Arial" w:cs="Arial"/>
          <w:color w:val="000000"/>
          <w:lang w:eastAsia="en-GB"/>
        </w:rPr>
        <w:t xml:space="preserve"> December 2022)    </w:t>
      </w:r>
    </w:p>
    <w:p w14:paraId="089B2DD1" w14:textId="77777777" w:rsidR="00927DF6" w:rsidRPr="00673B06" w:rsidRDefault="00927DF6" w:rsidP="00927DF6">
      <w:pPr>
        <w:spacing w:before="100" w:beforeAutospacing="1" w:after="100" w:afterAutospacing="1" w:line="360" w:lineRule="auto"/>
        <w:rPr>
          <w:rFonts w:ascii="Arial" w:eastAsia="Times New Roman" w:hAnsi="Arial" w:cs="Arial"/>
          <w:color w:val="000000"/>
          <w:lang w:eastAsia="en-GB"/>
        </w:rPr>
      </w:pPr>
      <w:r w:rsidRPr="00673B06">
        <w:rPr>
          <w:rFonts w:ascii="Arial" w:eastAsia="Times New Roman" w:hAnsi="Arial" w:cs="Arial"/>
          <w:color w:val="000000"/>
          <w:lang w:eastAsia="en-GB"/>
        </w:rPr>
        <w:t xml:space="preserve"> UNESCO (2013) Learning Area. International Bureau of Education. Available at: </w:t>
      </w:r>
      <w:hyperlink r:id="rId32" w:history="1">
        <w:r w:rsidRPr="00673B06">
          <w:rPr>
            <w:rStyle w:val="Hyperlink"/>
            <w:rFonts w:ascii="Arial" w:eastAsia="Times New Roman" w:hAnsi="Arial" w:cs="Arial"/>
            <w:lang w:eastAsia="en-GB"/>
          </w:rPr>
          <w:t>http://www.ibe.unesco.org/en/glossary-curriculum-terminology/l/learning-area</w:t>
        </w:r>
      </w:hyperlink>
      <w:r w:rsidRPr="00673B06">
        <w:rPr>
          <w:rFonts w:ascii="Arial" w:eastAsia="Times New Roman" w:hAnsi="Arial" w:cs="Arial"/>
          <w:color w:val="000000"/>
          <w:lang w:eastAsia="en-GB"/>
        </w:rPr>
        <w:t xml:space="preserve"> (Accessed: 2</w:t>
      </w:r>
      <w:r w:rsidRPr="00673B06">
        <w:rPr>
          <w:rFonts w:ascii="Arial" w:eastAsia="Times New Roman" w:hAnsi="Arial" w:cs="Arial"/>
          <w:color w:val="000000"/>
          <w:vertAlign w:val="superscript"/>
          <w:lang w:eastAsia="en-GB"/>
        </w:rPr>
        <w:t>nd</w:t>
      </w:r>
      <w:r w:rsidRPr="00673B06">
        <w:rPr>
          <w:rFonts w:ascii="Arial" w:eastAsia="Times New Roman" w:hAnsi="Arial" w:cs="Arial"/>
          <w:color w:val="000000"/>
          <w:lang w:eastAsia="en-GB"/>
        </w:rPr>
        <w:t xml:space="preserve"> January 2023)                  </w:t>
      </w:r>
    </w:p>
    <w:p w14:paraId="44395DCD" w14:textId="77777777" w:rsidR="00927DF6" w:rsidRPr="00673B06" w:rsidRDefault="00927DF6" w:rsidP="00927DF6">
      <w:pPr>
        <w:spacing w:before="100" w:beforeAutospacing="1" w:after="100" w:afterAutospacing="1" w:line="360" w:lineRule="auto"/>
        <w:rPr>
          <w:rFonts w:ascii="Arial" w:eastAsia="Times New Roman" w:hAnsi="Arial" w:cs="Arial"/>
          <w:color w:val="000000"/>
          <w:lang w:eastAsia="en-GB"/>
        </w:rPr>
      </w:pPr>
      <w:r w:rsidRPr="00673B06">
        <w:rPr>
          <w:rFonts w:ascii="Arial" w:eastAsia="Times New Roman" w:hAnsi="Arial" w:cs="Arial"/>
          <w:color w:val="000000"/>
          <w:lang w:eastAsia="en-GB"/>
        </w:rPr>
        <w:t xml:space="preserve">Virginia Tech (2023) Activating Prior Knowledge. Available at: </w:t>
      </w:r>
      <w:hyperlink r:id="rId33" w:history="1">
        <w:r w:rsidRPr="00673B06">
          <w:rPr>
            <w:rStyle w:val="Hyperlink"/>
            <w:rFonts w:ascii="Arial" w:eastAsia="Times New Roman" w:hAnsi="Arial" w:cs="Arial"/>
            <w:lang w:eastAsia="en-GB"/>
          </w:rPr>
          <w:t>https://teaching.vt.edu/teachingresources/adjustinginstruction/priorknowledge.html</w:t>
        </w:r>
      </w:hyperlink>
      <w:r w:rsidRPr="00673B06">
        <w:rPr>
          <w:rFonts w:ascii="Arial" w:eastAsia="Times New Roman" w:hAnsi="Arial" w:cs="Arial"/>
          <w:color w:val="000000"/>
          <w:lang w:eastAsia="en-GB"/>
        </w:rPr>
        <w:t> (reference 20) (Accessed: 5</w:t>
      </w:r>
      <w:r w:rsidRPr="00673B06">
        <w:rPr>
          <w:rFonts w:ascii="Arial" w:eastAsia="Times New Roman" w:hAnsi="Arial" w:cs="Arial"/>
          <w:color w:val="000000"/>
          <w:vertAlign w:val="superscript"/>
          <w:lang w:eastAsia="en-GB"/>
        </w:rPr>
        <w:t>th</w:t>
      </w:r>
      <w:r w:rsidRPr="00673B06">
        <w:rPr>
          <w:rFonts w:ascii="Arial" w:eastAsia="Times New Roman" w:hAnsi="Arial" w:cs="Arial"/>
          <w:color w:val="000000"/>
          <w:lang w:eastAsia="en-GB"/>
        </w:rPr>
        <w:t xml:space="preserve"> January 2023)</w:t>
      </w:r>
    </w:p>
    <w:p w14:paraId="67D0681F" w14:textId="77777777" w:rsidR="00927DF6" w:rsidRPr="00673B06" w:rsidRDefault="00927DF6" w:rsidP="00927DF6">
      <w:pPr>
        <w:spacing w:before="100" w:beforeAutospacing="1" w:after="100" w:afterAutospacing="1" w:line="360" w:lineRule="auto"/>
        <w:rPr>
          <w:rFonts w:ascii="Arial" w:eastAsia="Times New Roman" w:hAnsi="Arial" w:cs="Arial"/>
          <w:color w:val="000000"/>
          <w:lang w:eastAsia="en-GB"/>
        </w:rPr>
      </w:pPr>
      <w:r w:rsidRPr="00673B06">
        <w:rPr>
          <w:rFonts w:ascii="Arial" w:eastAsia="Times New Roman" w:hAnsi="Arial" w:cs="Arial"/>
          <w:color w:val="000000"/>
          <w:lang w:eastAsia="en-GB"/>
        </w:rPr>
        <w:t>Watson, R (2019) ‘Academic Subjects are More Important than the Arts’. Arts Award [blog]. 11</w:t>
      </w:r>
      <w:r w:rsidRPr="00673B06">
        <w:rPr>
          <w:rFonts w:ascii="Arial" w:eastAsia="Times New Roman" w:hAnsi="Arial" w:cs="Arial"/>
          <w:color w:val="000000"/>
          <w:vertAlign w:val="superscript"/>
          <w:lang w:eastAsia="en-GB"/>
        </w:rPr>
        <w:t>th</w:t>
      </w:r>
      <w:r w:rsidRPr="00673B06">
        <w:rPr>
          <w:rFonts w:ascii="Arial" w:eastAsia="Times New Roman" w:hAnsi="Arial" w:cs="Arial"/>
          <w:color w:val="000000"/>
          <w:lang w:eastAsia="en-GB"/>
        </w:rPr>
        <w:t xml:space="preserve"> June. Available at: </w:t>
      </w:r>
      <w:hyperlink r:id="rId34" w:history="1">
        <w:r w:rsidRPr="00673B06">
          <w:rPr>
            <w:rStyle w:val="Hyperlink"/>
            <w:rFonts w:ascii="Arial" w:eastAsia="Times New Roman" w:hAnsi="Arial" w:cs="Arial"/>
            <w:lang w:eastAsia="en-GB"/>
          </w:rPr>
          <w:t>https://www.voicemag.uk/blog/5568/academic-subjects-are-more-important-than-the-arts</w:t>
        </w:r>
      </w:hyperlink>
      <w:r w:rsidRPr="00673B06">
        <w:rPr>
          <w:rFonts w:ascii="Arial" w:eastAsia="Times New Roman" w:hAnsi="Arial" w:cs="Arial"/>
          <w:color w:val="000000"/>
          <w:lang w:eastAsia="en-GB"/>
        </w:rPr>
        <w:t> (reference 19) (Accessed: 4</w:t>
      </w:r>
      <w:r w:rsidRPr="00673B06">
        <w:rPr>
          <w:rFonts w:ascii="Arial" w:eastAsia="Times New Roman" w:hAnsi="Arial" w:cs="Arial"/>
          <w:color w:val="000000"/>
          <w:vertAlign w:val="superscript"/>
          <w:lang w:eastAsia="en-GB"/>
        </w:rPr>
        <w:t>th</w:t>
      </w:r>
      <w:r w:rsidRPr="00673B06">
        <w:rPr>
          <w:rFonts w:ascii="Arial" w:eastAsia="Times New Roman" w:hAnsi="Arial" w:cs="Arial"/>
          <w:color w:val="000000"/>
          <w:lang w:eastAsia="en-GB"/>
        </w:rPr>
        <w:t xml:space="preserve"> January 2023)                      </w:t>
      </w:r>
    </w:p>
    <w:p w14:paraId="4137679F" w14:textId="77777777" w:rsidR="00927DF6" w:rsidRPr="00673B06" w:rsidRDefault="00927DF6" w:rsidP="00927DF6">
      <w:pPr>
        <w:spacing w:before="100" w:beforeAutospacing="1" w:after="100" w:afterAutospacing="1" w:line="360" w:lineRule="auto"/>
        <w:rPr>
          <w:rFonts w:ascii="Arial" w:eastAsia="Times New Roman" w:hAnsi="Arial" w:cs="Arial"/>
          <w:color w:val="000000"/>
          <w:lang w:eastAsia="en-GB"/>
        </w:rPr>
      </w:pPr>
      <w:r w:rsidRPr="00673B06">
        <w:rPr>
          <w:rFonts w:ascii="Arial" w:eastAsia="Times New Roman" w:hAnsi="Arial" w:cs="Arial"/>
          <w:color w:val="000000"/>
          <w:lang w:eastAsia="en-GB"/>
        </w:rPr>
        <w:t xml:space="preserve">Welsh Government (2021) Statements for Wales – Statements for What Matters. Available at: </w:t>
      </w:r>
      <w:hyperlink r:id="rId35" w:history="1">
        <w:r w:rsidRPr="00673B06">
          <w:rPr>
            <w:rStyle w:val="Hyperlink"/>
            <w:rFonts w:ascii="Arial" w:eastAsia="Times New Roman" w:hAnsi="Arial" w:cs="Arial"/>
            <w:lang w:eastAsia="en-GB"/>
          </w:rPr>
          <w:t>https://www.gov.wales/sites/default/files/publications/2021-11/curriculum-for-wales-statements-of-what-matters-code.pdf</w:t>
        </w:r>
      </w:hyperlink>
      <w:r w:rsidRPr="00673B06">
        <w:rPr>
          <w:rFonts w:ascii="Arial" w:eastAsia="Times New Roman" w:hAnsi="Arial" w:cs="Arial"/>
          <w:color w:val="000000"/>
          <w:lang w:eastAsia="en-GB"/>
        </w:rPr>
        <w:t> (Accessed: 12</w:t>
      </w:r>
      <w:r w:rsidRPr="00673B06">
        <w:rPr>
          <w:rFonts w:ascii="Arial" w:eastAsia="Times New Roman" w:hAnsi="Arial" w:cs="Arial"/>
          <w:color w:val="000000"/>
          <w:vertAlign w:val="superscript"/>
          <w:lang w:eastAsia="en-GB"/>
        </w:rPr>
        <w:t>th</w:t>
      </w:r>
      <w:r w:rsidRPr="00673B06">
        <w:rPr>
          <w:rFonts w:ascii="Arial" w:eastAsia="Times New Roman" w:hAnsi="Arial" w:cs="Arial"/>
          <w:color w:val="000000"/>
          <w:lang w:eastAsia="en-GB"/>
        </w:rPr>
        <w:t xml:space="preserve"> December 2022)              </w:t>
      </w:r>
    </w:p>
    <w:p w14:paraId="058F09FE" w14:textId="77777777" w:rsidR="00927DF6" w:rsidRPr="00673B06" w:rsidRDefault="00927DF6" w:rsidP="00927DF6">
      <w:pPr>
        <w:spacing w:before="100" w:beforeAutospacing="1" w:after="100" w:afterAutospacing="1" w:line="360" w:lineRule="auto"/>
        <w:rPr>
          <w:rFonts w:ascii="Arial" w:eastAsia="Times New Roman" w:hAnsi="Arial" w:cs="Arial"/>
          <w:color w:val="000000"/>
          <w:lang w:eastAsia="en-GB"/>
        </w:rPr>
      </w:pPr>
      <w:r w:rsidRPr="00673B06">
        <w:rPr>
          <w:rFonts w:ascii="Arial" w:eastAsia="Times New Roman" w:hAnsi="Arial" w:cs="Arial"/>
          <w:color w:val="000000"/>
          <w:lang w:eastAsia="en-GB"/>
        </w:rPr>
        <w:t xml:space="preserve">Welsh Government (2022) </w:t>
      </w:r>
      <w:r w:rsidRPr="00673B06">
        <w:rPr>
          <w:rFonts w:ascii="Arial" w:eastAsia="Times New Roman" w:hAnsi="Arial" w:cs="Arial"/>
          <w:i/>
          <w:iCs/>
          <w:color w:val="000000"/>
          <w:lang w:eastAsia="en-GB"/>
        </w:rPr>
        <w:t xml:space="preserve">Professional Standards for Teaching and Leadership. </w:t>
      </w:r>
      <w:r w:rsidRPr="00673B06">
        <w:rPr>
          <w:rFonts w:ascii="Arial" w:eastAsia="Times New Roman" w:hAnsi="Arial" w:cs="Arial"/>
          <w:color w:val="000000"/>
          <w:lang w:eastAsia="en-GB"/>
        </w:rPr>
        <w:t xml:space="preserve">Available at: </w:t>
      </w:r>
      <w:hyperlink r:id="rId36" w:history="1">
        <w:r w:rsidRPr="00673B06">
          <w:rPr>
            <w:rStyle w:val="Hyperlink"/>
            <w:rFonts w:ascii="Arial" w:eastAsia="Times New Roman" w:hAnsi="Arial" w:cs="Arial"/>
            <w:lang w:eastAsia="en-GB"/>
          </w:rPr>
          <w:t>https://hwb.gov.wales/api/storage/19bc948b-8a3f-41e0-944a-7bf2cadf7d18/professional-standards-for-teaching-and-leadership-interactive-pdf-for-pc.pdf</w:t>
        </w:r>
      </w:hyperlink>
      <w:r w:rsidRPr="00673B06">
        <w:rPr>
          <w:rFonts w:ascii="Arial" w:eastAsia="Times New Roman" w:hAnsi="Arial" w:cs="Arial"/>
          <w:color w:val="000000"/>
          <w:lang w:eastAsia="en-GB"/>
        </w:rPr>
        <w:t>  (Accessed:  2</w:t>
      </w:r>
      <w:r w:rsidRPr="00673B06">
        <w:rPr>
          <w:rFonts w:ascii="Arial" w:eastAsia="Times New Roman" w:hAnsi="Arial" w:cs="Arial"/>
          <w:color w:val="000000"/>
          <w:vertAlign w:val="superscript"/>
          <w:lang w:eastAsia="en-GB"/>
        </w:rPr>
        <w:t>nd</w:t>
      </w:r>
      <w:r w:rsidRPr="00673B06">
        <w:rPr>
          <w:rFonts w:ascii="Arial" w:eastAsia="Times New Roman" w:hAnsi="Arial" w:cs="Arial"/>
          <w:color w:val="000000"/>
          <w:lang w:eastAsia="en-GB"/>
        </w:rPr>
        <w:t xml:space="preserve"> January 2023)                   </w:t>
      </w:r>
    </w:p>
    <w:p w14:paraId="5B7F16D6" w14:textId="77777777" w:rsidR="00927DF6" w:rsidRPr="00673B06" w:rsidRDefault="00927DF6" w:rsidP="00927DF6">
      <w:pPr>
        <w:rPr>
          <w:rFonts w:ascii="Arial" w:hAnsi="Arial" w:cs="Arial"/>
        </w:rPr>
      </w:pPr>
      <w:r w:rsidRPr="00673B06">
        <w:rPr>
          <w:rFonts w:ascii="Arial" w:hAnsi="Arial" w:cs="Arial"/>
        </w:rPr>
        <w:t xml:space="preserve">Welsh Parliament, (2015) Donaldson Review: The ‘purposes’ and content of a Curriculum for Wales. Available at: </w:t>
      </w:r>
    </w:p>
    <w:p w14:paraId="359BE71C" w14:textId="77777777" w:rsidR="00927DF6" w:rsidRPr="00673B06" w:rsidRDefault="00927DF6" w:rsidP="00927DF6">
      <w:pPr>
        <w:spacing w:before="100" w:beforeAutospacing="1" w:after="100" w:afterAutospacing="1" w:line="360" w:lineRule="auto"/>
        <w:rPr>
          <w:rFonts w:ascii="Arial" w:eastAsia="Times New Roman" w:hAnsi="Arial" w:cs="Arial"/>
          <w:color w:val="000000"/>
          <w:lang w:eastAsia="en-GB"/>
        </w:rPr>
      </w:pPr>
      <w:r w:rsidRPr="00673B06">
        <w:rPr>
          <w:rFonts w:ascii="Arial" w:eastAsia="Times New Roman" w:hAnsi="Arial" w:cs="Arial"/>
          <w:color w:val="000000"/>
          <w:lang w:eastAsia="en-GB"/>
        </w:rPr>
        <w:t xml:space="preserve">YourDictionary (2023) Action Verbs. Available at: </w:t>
      </w:r>
      <w:hyperlink r:id="rId37" w:history="1">
        <w:r w:rsidRPr="00673B06">
          <w:rPr>
            <w:rStyle w:val="Hyperlink"/>
            <w:rFonts w:ascii="Arial" w:eastAsia="Times New Roman" w:hAnsi="Arial" w:cs="Arial"/>
            <w:lang w:eastAsia="en-GB"/>
          </w:rPr>
          <w:t>https://examples.yourdictionary.com/action-verb-examples.html</w:t>
        </w:r>
      </w:hyperlink>
      <w:r w:rsidRPr="00673B06">
        <w:rPr>
          <w:rFonts w:ascii="Arial" w:eastAsia="Times New Roman" w:hAnsi="Arial" w:cs="Arial"/>
          <w:color w:val="000000"/>
          <w:lang w:eastAsia="en-GB"/>
        </w:rPr>
        <w:t> (reference 13) (Accessed: 12</w:t>
      </w:r>
      <w:r w:rsidRPr="00673B06">
        <w:rPr>
          <w:rFonts w:ascii="Arial" w:eastAsia="Times New Roman" w:hAnsi="Arial" w:cs="Arial"/>
          <w:color w:val="000000"/>
          <w:vertAlign w:val="superscript"/>
          <w:lang w:eastAsia="en-GB"/>
        </w:rPr>
        <w:t>th</w:t>
      </w:r>
      <w:r w:rsidRPr="00673B06">
        <w:rPr>
          <w:rFonts w:ascii="Arial" w:eastAsia="Times New Roman" w:hAnsi="Arial" w:cs="Arial"/>
          <w:color w:val="000000"/>
          <w:lang w:eastAsia="en-GB"/>
        </w:rPr>
        <w:t xml:space="preserve"> December 2022)                 </w:t>
      </w:r>
    </w:p>
    <w:p w14:paraId="427645D0" w14:textId="77777777" w:rsidR="000A1477" w:rsidRDefault="000A1477">
      <w:pPr>
        <w:rPr>
          <w:rFonts w:ascii="Arial" w:hAnsi="Arial" w:cs="Arial"/>
        </w:rPr>
      </w:pPr>
      <w:r>
        <w:rPr>
          <w:rFonts w:ascii="Arial" w:hAnsi="Arial" w:cs="Arial"/>
        </w:rPr>
        <w:lastRenderedPageBreak/>
        <w:br w:type="page"/>
      </w:r>
    </w:p>
    <w:p w14:paraId="2DA555D4" w14:textId="43ED2745" w:rsidR="00975125" w:rsidRDefault="00EA2A47" w:rsidP="00946E76">
      <w:pPr>
        <w:spacing w:line="360" w:lineRule="auto"/>
        <w:rPr>
          <w:rFonts w:ascii="Arial" w:hAnsi="Arial" w:cs="Arial"/>
          <w:u w:val="single"/>
        </w:rPr>
      </w:pPr>
      <w:r w:rsidRPr="00EA2A47">
        <w:rPr>
          <w:rFonts w:ascii="Arial" w:hAnsi="Arial" w:cs="Arial"/>
          <w:u w:val="single"/>
        </w:rPr>
        <w:lastRenderedPageBreak/>
        <w:t xml:space="preserve">Appendix </w:t>
      </w:r>
    </w:p>
    <w:p w14:paraId="34BC6BE5" w14:textId="6F5546A5" w:rsidR="00E55E3E" w:rsidRDefault="00414FD8" w:rsidP="00946E76">
      <w:pPr>
        <w:spacing w:line="360" w:lineRule="auto"/>
        <w:rPr>
          <w:rFonts w:ascii="Arial" w:hAnsi="Arial" w:cs="Arial"/>
          <w:u w:val="single"/>
        </w:rPr>
      </w:pPr>
      <w:r>
        <w:rPr>
          <w:rFonts w:ascii="Arial" w:hAnsi="Arial" w:cs="Arial"/>
          <w:u w:val="single"/>
        </w:rPr>
        <w:t xml:space="preserve">Lesson 1 – Maths and Numeracy </w:t>
      </w:r>
    </w:p>
    <w:p w14:paraId="52C9AEDB" w14:textId="313AB505" w:rsidR="00E55E3E" w:rsidRDefault="00E55E3E">
      <w:pPr>
        <w:rPr>
          <w:rFonts w:ascii="Arial" w:hAnsi="Arial" w:cs="Arial"/>
          <w:u w:val="single"/>
        </w:rPr>
      </w:pPr>
      <w:r w:rsidRPr="00414FD8">
        <w:rPr>
          <w:rFonts w:ascii="Arial" w:hAnsi="Arial" w:cs="Arial"/>
          <w:u w:val="single"/>
        </w:rPr>
        <w:drawing>
          <wp:anchor distT="0" distB="0" distL="114300" distR="114300" simplePos="0" relativeHeight="251663360" behindDoc="0" locked="0" layoutInCell="1" allowOverlap="1" wp14:anchorId="272F8422" wp14:editId="42A61AB9">
            <wp:simplePos x="0" y="0"/>
            <wp:positionH relativeFrom="margin">
              <wp:posOffset>-202688</wp:posOffset>
            </wp:positionH>
            <wp:positionV relativeFrom="paragraph">
              <wp:posOffset>293394</wp:posOffset>
            </wp:positionV>
            <wp:extent cx="5731510" cy="4055110"/>
            <wp:effectExtent l="0" t="0" r="2540" b="2540"/>
            <wp:wrapSquare wrapText="bothSides"/>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731510" cy="4055110"/>
                    </a:xfrm>
                    <a:prstGeom prst="rect">
                      <a:avLst/>
                    </a:prstGeom>
                  </pic:spPr>
                </pic:pic>
              </a:graphicData>
            </a:graphic>
          </wp:anchor>
        </w:drawing>
      </w:r>
      <w:r>
        <w:rPr>
          <w:rFonts w:ascii="Arial" w:hAnsi="Arial" w:cs="Arial"/>
          <w:noProof/>
          <w:u w:val="single"/>
        </w:rPr>
        <w:drawing>
          <wp:anchor distT="0" distB="0" distL="114300" distR="114300" simplePos="0" relativeHeight="251664384" behindDoc="0" locked="0" layoutInCell="1" allowOverlap="1" wp14:anchorId="39B391F3" wp14:editId="479BE68D">
            <wp:simplePos x="0" y="0"/>
            <wp:positionH relativeFrom="margin">
              <wp:posOffset>-135395</wp:posOffset>
            </wp:positionH>
            <wp:positionV relativeFrom="paragraph">
              <wp:posOffset>4644563</wp:posOffset>
            </wp:positionV>
            <wp:extent cx="5676900" cy="353314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676900" cy="353314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u w:val="single"/>
        </w:rPr>
        <w:br w:type="page"/>
      </w:r>
    </w:p>
    <w:p w14:paraId="312150D9" w14:textId="723F4DE5" w:rsidR="00E55E3E" w:rsidRDefault="000F3B94">
      <w:pPr>
        <w:rPr>
          <w:rFonts w:ascii="Arial" w:hAnsi="Arial" w:cs="Arial"/>
          <w:u w:val="single"/>
        </w:rPr>
      </w:pPr>
      <w:r>
        <w:rPr>
          <w:rFonts w:ascii="Arial" w:hAnsi="Arial" w:cs="Arial"/>
          <w:noProof/>
          <w:u w:val="single"/>
        </w:rPr>
        <w:lastRenderedPageBreak/>
        <w:drawing>
          <wp:anchor distT="0" distB="0" distL="114300" distR="114300" simplePos="0" relativeHeight="251666432" behindDoc="0" locked="0" layoutInCell="1" allowOverlap="1" wp14:anchorId="7105B77C" wp14:editId="18A2911B">
            <wp:simplePos x="0" y="0"/>
            <wp:positionH relativeFrom="margin">
              <wp:align>right</wp:align>
            </wp:positionH>
            <wp:positionV relativeFrom="paragraph">
              <wp:posOffset>4021455</wp:posOffset>
            </wp:positionV>
            <wp:extent cx="5521960" cy="4830445"/>
            <wp:effectExtent l="0" t="0" r="2540" b="825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521960" cy="4830445"/>
                    </a:xfrm>
                    <a:prstGeom prst="rect">
                      <a:avLst/>
                    </a:prstGeom>
                    <a:noFill/>
                  </pic:spPr>
                </pic:pic>
              </a:graphicData>
            </a:graphic>
            <wp14:sizeRelH relativeFrom="margin">
              <wp14:pctWidth>0</wp14:pctWidth>
            </wp14:sizeRelH>
            <wp14:sizeRelV relativeFrom="margin">
              <wp14:pctHeight>0</wp14:pctHeight>
            </wp14:sizeRelV>
          </wp:anchor>
        </w:drawing>
      </w:r>
      <w:r w:rsidR="00485C60">
        <w:rPr>
          <w:rFonts w:ascii="Arial" w:hAnsi="Arial" w:cs="Arial"/>
          <w:noProof/>
          <w:u w:val="single"/>
        </w:rPr>
        <w:drawing>
          <wp:anchor distT="0" distB="0" distL="114300" distR="114300" simplePos="0" relativeHeight="251665408" behindDoc="0" locked="0" layoutInCell="1" allowOverlap="1" wp14:anchorId="2478E7DD" wp14:editId="5C28851B">
            <wp:simplePos x="0" y="0"/>
            <wp:positionH relativeFrom="margin">
              <wp:align>left</wp:align>
            </wp:positionH>
            <wp:positionV relativeFrom="paragraph">
              <wp:posOffset>403539</wp:posOffset>
            </wp:positionV>
            <wp:extent cx="6064250" cy="406082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064250" cy="4060825"/>
                    </a:xfrm>
                    <a:prstGeom prst="rect">
                      <a:avLst/>
                    </a:prstGeom>
                    <a:noFill/>
                  </pic:spPr>
                </pic:pic>
              </a:graphicData>
            </a:graphic>
            <wp14:sizeRelH relativeFrom="margin">
              <wp14:pctWidth>0</wp14:pctWidth>
            </wp14:sizeRelH>
            <wp14:sizeRelV relativeFrom="margin">
              <wp14:pctHeight>0</wp14:pctHeight>
            </wp14:sizeRelV>
          </wp:anchor>
        </w:drawing>
      </w:r>
      <w:r w:rsidR="00E55E3E">
        <w:rPr>
          <w:rFonts w:ascii="Arial" w:hAnsi="Arial" w:cs="Arial"/>
          <w:u w:val="single"/>
        </w:rPr>
        <w:br w:type="page"/>
      </w:r>
    </w:p>
    <w:p w14:paraId="7ADC28F8" w14:textId="1098F3BF" w:rsidR="001A36A5" w:rsidRPr="001A36A5" w:rsidRDefault="00BA28CF" w:rsidP="001A36A5">
      <w:pPr>
        <w:spacing w:line="360" w:lineRule="auto"/>
        <w:rPr>
          <w:rFonts w:ascii="Arial" w:hAnsi="Arial" w:cs="Arial"/>
          <w:bCs/>
          <w:u w:val="single"/>
        </w:rPr>
      </w:pPr>
      <w:r w:rsidRPr="00BA28CF">
        <w:rPr>
          <w:rFonts w:ascii="Arial" w:hAnsi="Arial" w:cs="Arial"/>
          <w:u w:val="single"/>
        </w:rPr>
        <w:lastRenderedPageBreak/>
        <w:drawing>
          <wp:anchor distT="0" distB="0" distL="114300" distR="114300" simplePos="0" relativeHeight="251667456" behindDoc="0" locked="0" layoutInCell="1" allowOverlap="1" wp14:anchorId="3CCAA980" wp14:editId="5EEB41A6">
            <wp:simplePos x="0" y="0"/>
            <wp:positionH relativeFrom="column">
              <wp:posOffset>-191069</wp:posOffset>
            </wp:positionH>
            <wp:positionV relativeFrom="paragraph">
              <wp:posOffset>232012</wp:posOffset>
            </wp:positionV>
            <wp:extent cx="5731510" cy="3811270"/>
            <wp:effectExtent l="0" t="0" r="2540" b="0"/>
            <wp:wrapSquare wrapText="bothSides"/>
            <wp:docPr id="11" name="Picture 11" descr="Graphical user interface, text,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table&#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5731510" cy="3811270"/>
                    </a:xfrm>
                    <a:prstGeom prst="rect">
                      <a:avLst/>
                    </a:prstGeom>
                  </pic:spPr>
                </pic:pic>
              </a:graphicData>
            </a:graphic>
          </wp:anchor>
        </w:drawing>
      </w:r>
      <w:r w:rsidR="00D601B2" w:rsidRPr="001A36A5">
        <w:rPr>
          <w:rFonts w:ascii="Arial" w:hAnsi="Arial" w:cs="Arial"/>
          <w:u w:val="single"/>
        </w:rPr>
        <w:t xml:space="preserve">Lesson 2 </w:t>
      </w:r>
      <w:r w:rsidR="001A36A5" w:rsidRPr="001A36A5">
        <w:rPr>
          <w:rFonts w:ascii="Arial" w:hAnsi="Arial" w:cs="Arial"/>
          <w:u w:val="single"/>
        </w:rPr>
        <w:t xml:space="preserve">– Literacy, </w:t>
      </w:r>
      <w:r w:rsidR="001A36A5" w:rsidRPr="001A36A5">
        <w:rPr>
          <w:rFonts w:ascii="Arial" w:hAnsi="Arial" w:cs="Arial"/>
          <w:bCs/>
          <w:u w:val="single"/>
        </w:rPr>
        <w:t>Languages and Communication</w:t>
      </w:r>
    </w:p>
    <w:p w14:paraId="0D2783B3" w14:textId="64385208" w:rsidR="00E55E3E" w:rsidRDefault="00E55E3E">
      <w:pPr>
        <w:rPr>
          <w:rFonts w:ascii="Arial" w:hAnsi="Arial" w:cs="Arial"/>
          <w:u w:val="single"/>
        </w:rPr>
      </w:pPr>
    </w:p>
    <w:p w14:paraId="34AB86F9" w14:textId="5FAFF8E9" w:rsidR="00E55E3E" w:rsidRDefault="00FE2E4A">
      <w:pPr>
        <w:rPr>
          <w:rFonts w:ascii="Arial" w:hAnsi="Arial" w:cs="Arial"/>
          <w:u w:val="single"/>
        </w:rPr>
      </w:pPr>
      <w:r>
        <w:rPr>
          <w:rFonts w:ascii="Arial" w:hAnsi="Arial" w:cs="Arial"/>
          <w:noProof/>
          <w:u w:val="single"/>
        </w:rPr>
        <w:drawing>
          <wp:anchor distT="0" distB="0" distL="114300" distR="114300" simplePos="0" relativeHeight="251668480" behindDoc="0" locked="0" layoutInCell="1" allowOverlap="1" wp14:anchorId="5A7E53EA" wp14:editId="3CDF5DA0">
            <wp:simplePos x="0" y="0"/>
            <wp:positionH relativeFrom="margin">
              <wp:posOffset>-480212</wp:posOffset>
            </wp:positionH>
            <wp:positionV relativeFrom="paragraph">
              <wp:posOffset>373447</wp:posOffset>
            </wp:positionV>
            <wp:extent cx="6644744" cy="3020387"/>
            <wp:effectExtent l="0" t="0" r="3810" b="889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644744" cy="3020387"/>
                    </a:xfrm>
                    <a:prstGeom prst="rect">
                      <a:avLst/>
                    </a:prstGeom>
                    <a:noFill/>
                  </pic:spPr>
                </pic:pic>
              </a:graphicData>
            </a:graphic>
            <wp14:sizeRelH relativeFrom="margin">
              <wp14:pctWidth>0</wp14:pctWidth>
            </wp14:sizeRelH>
            <wp14:sizeRelV relativeFrom="margin">
              <wp14:pctHeight>0</wp14:pctHeight>
            </wp14:sizeRelV>
          </wp:anchor>
        </w:drawing>
      </w:r>
      <w:r w:rsidR="00E55E3E">
        <w:rPr>
          <w:rFonts w:ascii="Arial" w:hAnsi="Arial" w:cs="Arial"/>
          <w:u w:val="single"/>
        </w:rPr>
        <w:br w:type="page"/>
      </w:r>
    </w:p>
    <w:p w14:paraId="03F36CA8" w14:textId="3D690EF9" w:rsidR="00FE2E4A" w:rsidRDefault="00F62DDE">
      <w:pPr>
        <w:rPr>
          <w:rFonts w:ascii="Arial" w:hAnsi="Arial" w:cs="Arial"/>
          <w:u w:val="single"/>
        </w:rPr>
      </w:pPr>
      <w:r w:rsidRPr="00F62DDE">
        <w:rPr>
          <w:rFonts w:ascii="Arial" w:hAnsi="Arial" w:cs="Arial"/>
          <w:u w:val="single"/>
        </w:rPr>
        <w:lastRenderedPageBreak/>
        <w:drawing>
          <wp:inline distT="0" distB="0" distL="0" distR="0" wp14:anchorId="02703F53" wp14:editId="449EE965">
            <wp:extent cx="5731510" cy="5739765"/>
            <wp:effectExtent l="0" t="0" r="2540" b="0"/>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pic:nvPicPr>
                  <pic:blipFill>
                    <a:blip r:embed="rId44"/>
                    <a:stretch>
                      <a:fillRect/>
                    </a:stretch>
                  </pic:blipFill>
                  <pic:spPr>
                    <a:xfrm>
                      <a:off x="0" y="0"/>
                      <a:ext cx="5731510" cy="5739765"/>
                    </a:xfrm>
                    <a:prstGeom prst="rect">
                      <a:avLst/>
                    </a:prstGeom>
                  </pic:spPr>
                </pic:pic>
              </a:graphicData>
            </a:graphic>
          </wp:inline>
        </w:drawing>
      </w:r>
      <w:r w:rsidR="00FE2E4A">
        <w:rPr>
          <w:rFonts w:ascii="Arial" w:hAnsi="Arial" w:cs="Arial"/>
          <w:u w:val="single"/>
        </w:rPr>
        <w:br w:type="page"/>
      </w:r>
    </w:p>
    <w:p w14:paraId="397B2043" w14:textId="299A71C7" w:rsidR="001A36A5" w:rsidRDefault="001A36A5">
      <w:pPr>
        <w:rPr>
          <w:rFonts w:ascii="Arial" w:hAnsi="Arial" w:cs="Arial"/>
          <w:u w:val="single"/>
        </w:rPr>
      </w:pPr>
      <w:r>
        <w:rPr>
          <w:rFonts w:ascii="Arial" w:hAnsi="Arial" w:cs="Arial"/>
          <w:u w:val="single"/>
        </w:rPr>
        <w:lastRenderedPageBreak/>
        <w:t xml:space="preserve">Lesson 3 </w:t>
      </w:r>
    </w:p>
    <w:p w14:paraId="4419095A" w14:textId="4D95069D" w:rsidR="00617458" w:rsidRDefault="00617458">
      <w:pPr>
        <w:rPr>
          <w:rFonts w:ascii="Arial" w:hAnsi="Arial" w:cs="Arial"/>
          <w:u w:val="single"/>
        </w:rPr>
      </w:pPr>
    </w:p>
    <w:p w14:paraId="64F9AF59" w14:textId="67638776" w:rsidR="00E55E3E" w:rsidRDefault="001355ED">
      <w:pPr>
        <w:rPr>
          <w:rFonts w:ascii="Arial" w:hAnsi="Arial" w:cs="Arial"/>
          <w:u w:val="single"/>
        </w:rPr>
      </w:pPr>
      <w:r w:rsidRPr="001355ED">
        <w:rPr>
          <w:rFonts w:ascii="Arial" w:hAnsi="Arial" w:cs="Arial"/>
          <w:u w:val="single"/>
        </w:rPr>
        <w:drawing>
          <wp:anchor distT="0" distB="0" distL="114300" distR="114300" simplePos="0" relativeHeight="251670528" behindDoc="0" locked="0" layoutInCell="1" allowOverlap="1" wp14:anchorId="577ADE94" wp14:editId="7050A78F">
            <wp:simplePos x="0" y="0"/>
            <wp:positionH relativeFrom="margin">
              <wp:align>right</wp:align>
            </wp:positionH>
            <wp:positionV relativeFrom="paragraph">
              <wp:posOffset>4090851</wp:posOffset>
            </wp:positionV>
            <wp:extent cx="5731510" cy="2388235"/>
            <wp:effectExtent l="0" t="0" r="2540" b="0"/>
            <wp:wrapSquare wrapText="bothSides"/>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5731510" cy="2388235"/>
                    </a:xfrm>
                    <a:prstGeom prst="rect">
                      <a:avLst/>
                    </a:prstGeom>
                  </pic:spPr>
                </pic:pic>
              </a:graphicData>
            </a:graphic>
          </wp:anchor>
        </w:drawing>
      </w:r>
      <w:r w:rsidR="00BA7035" w:rsidRPr="00BA7035">
        <w:rPr>
          <w:rFonts w:ascii="Arial" w:hAnsi="Arial" w:cs="Arial"/>
          <w:u w:val="single"/>
        </w:rPr>
        <w:drawing>
          <wp:anchor distT="0" distB="0" distL="114300" distR="114300" simplePos="0" relativeHeight="251669504" behindDoc="0" locked="0" layoutInCell="1" allowOverlap="1" wp14:anchorId="65D3005D" wp14:editId="514B3F61">
            <wp:simplePos x="0" y="0"/>
            <wp:positionH relativeFrom="column">
              <wp:posOffset>0</wp:posOffset>
            </wp:positionH>
            <wp:positionV relativeFrom="paragraph">
              <wp:posOffset>5740</wp:posOffset>
            </wp:positionV>
            <wp:extent cx="5731510" cy="3597275"/>
            <wp:effectExtent l="0" t="0" r="2540" b="3175"/>
            <wp:wrapSquare wrapText="bothSides"/>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5731510" cy="3597275"/>
                    </a:xfrm>
                    <a:prstGeom prst="rect">
                      <a:avLst/>
                    </a:prstGeom>
                  </pic:spPr>
                </pic:pic>
              </a:graphicData>
            </a:graphic>
          </wp:anchor>
        </w:drawing>
      </w:r>
      <w:r w:rsidR="00E55E3E">
        <w:rPr>
          <w:rFonts w:ascii="Arial" w:hAnsi="Arial" w:cs="Arial"/>
          <w:u w:val="single"/>
        </w:rPr>
        <w:br w:type="page"/>
      </w:r>
    </w:p>
    <w:p w14:paraId="080CE025" w14:textId="058401D7" w:rsidR="00EA2A47" w:rsidRPr="00EA2A47" w:rsidRDefault="001355ED" w:rsidP="0023163E">
      <w:pPr>
        <w:rPr>
          <w:rFonts w:ascii="Arial" w:hAnsi="Arial" w:cs="Arial"/>
          <w:u w:val="single"/>
        </w:rPr>
      </w:pPr>
      <w:r w:rsidRPr="001355ED">
        <w:rPr>
          <w:rFonts w:ascii="Arial" w:hAnsi="Arial" w:cs="Arial"/>
          <w:u w:val="single"/>
        </w:rPr>
        <w:lastRenderedPageBreak/>
        <w:drawing>
          <wp:inline distT="0" distB="0" distL="0" distR="0" wp14:anchorId="344742F6" wp14:editId="363DE0C2">
            <wp:extent cx="6205239" cy="5283983"/>
            <wp:effectExtent l="0" t="0" r="5080" b="0"/>
            <wp:docPr id="16" name="Picture 1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able&#10;&#10;Description automatically generated"/>
                    <pic:cNvPicPr/>
                  </pic:nvPicPr>
                  <pic:blipFill>
                    <a:blip r:embed="rId47"/>
                    <a:stretch>
                      <a:fillRect/>
                    </a:stretch>
                  </pic:blipFill>
                  <pic:spPr>
                    <a:xfrm>
                      <a:off x="0" y="0"/>
                      <a:ext cx="6213365" cy="5290902"/>
                    </a:xfrm>
                    <a:prstGeom prst="rect">
                      <a:avLst/>
                    </a:prstGeom>
                  </pic:spPr>
                </pic:pic>
              </a:graphicData>
            </a:graphic>
          </wp:inline>
        </w:drawing>
      </w:r>
    </w:p>
    <w:sectPr w:rsidR="00EA2A47" w:rsidRPr="00EA2A47" w:rsidSect="00832DB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55BFC"/>
    <w:multiLevelType w:val="multilevel"/>
    <w:tmpl w:val="47BA3C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DE41F11"/>
    <w:multiLevelType w:val="hybridMultilevel"/>
    <w:tmpl w:val="0994E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4179CD"/>
    <w:multiLevelType w:val="hybridMultilevel"/>
    <w:tmpl w:val="00925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3B018B"/>
    <w:multiLevelType w:val="multilevel"/>
    <w:tmpl w:val="A5288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854FEF"/>
    <w:multiLevelType w:val="multilevel"/>
    <w:tmpl w:val="9D7069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502F4FF1"/>
    <w:multiLevelType w:val="hybridMultilevel"/>
    <w:tmpl w:val="24BEEAA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 w15:restartNumberingAfterBreak="0">
    <w:nsid w:val="60FF646A"/>
    <w:multiLevelType w:val="hybridMultilevel"/>
    <w:tmpl w:val="7398E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8B5767"/>
    <w:multiLevelType w:val="hybridMultilevel"/>
    <w:tmpl w:val="9F284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247497133">
    <w:abstractNumId w:val="7"/>
  </w:num>
  <w:num w:numId="2" w16cid:durableId="2037657318">
    <w:abstractNumId w:val="6"/>
  </w:num>
  <w:num w:numId="3" w16cid:durableId="493497823">
    <w:abstractNumId w:val="1"/>
  </w:num>
  <w:num w:numId="4" w16cid:durableId="1378896301">
    <w:abstractNumId w:val="8"/>
  </w:num>
  <w:num w:numId="5" w16cid:durableId="1396080066">
    <w:abstractNumId w:val="5"/>
  </w:num>
  <w:num w:numId="6" w16cid:durableId="1181311933">
    <w:abstractNumId w:val="2"/>
  </w:num>
  <w:num w:numId="7" w16cid:durableId="1751467724">
    <w:abstractNumId w:val="0"/>
  </w:num>
  <w:num w:numId="8" w16cid:durableId="527917026">
    <w:abstractNumId w:val="4"/>
  </w:num>
  <w:num w:numId="9" w16cid:durableId="17693480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5"/>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DB1"/>
    <w:rsid w:val="00001928"/>
    <w:rsid w:val="000143A8"/>
    <w:rsid w:val="00014FE4"/>
    <w:rsid w:val="0002771F"/>
    <w:rsid w:val="0002799B"/>
    <w:rsid w:val="0003043A"/>
    <w:rsid w:val="00042350"/>
    <w:rsid w:val="00055D98"/>
    <w:rsid w:val="00062696"/>
    <w:rsid w:val="000763BF"/>
    <w:rsid w:val="00081A50"/>
    <w:rsid w:val="0008309A"/>
    <w:rsid w:val="00084242"/>
    <w:rsid w:val="00091C58"/>
    <w:rsid w:val="000A1477"/>
    <w:rsid w:val="000A7C05"/>
    <w:rsid w:val="000B3D89"/>
    <w:rsid w:val="000B6C8B"/>
    <w:rsid w:val="000F2323"/>
    <w:rsid w:val="000F250B"/>
    <w:rsid w:val="000F3B94"/>
    <w:rsid w:val="000F7DCA"/>
    <w:rsid w:val="00113812"/>
    <w:rsid w:val="001217DC"/>
    <w:rsid w:val="00123F6E"/>
    <w:rsid w:val="001243B5"/>
    <w:rsid w:val="0013025C"/>
    <w:rsid w:val="001355ED"/>
    <w:rsid w:val="001417DE"/>
    <w:rsid w:val="00152098"/>
    <w:rsid w:val="001546E9"/>
    <w:rsid w:val="00180145"/>
    <w:rsid w:val="001A36A5"/>
    <w:rsid w:val="001C583E"/>
    <w:rsid w:val="001D32CC"/>
    <w:rsid w:val="001D3341"/>
    <w:rsid w:val="0020331F"/>
    <w:rsid w:val="00206465"/>
    <w:rsid w:val="0021736C"/>
    <w:rsid w:val="0023163E"/>
    <w:rsid w:val="002338FE"/>
    <w:rsid w:val="002353BB"/>
    <w:rsid w:val="00242C22"/>
    <w:rsid w:val="00253009"/>
    <w:rsid w:val="00294B29"/>
    <w:rsid w:val="002A54D1"/>
    <w:rsid w:val="002B61E7"/>
    <w:rsid w:val="002C0B80"/>
    <w:rsid w:val="002C36BA"/>
    <w:rsid w:val="002C768B"/>
    <w:rsid w:val="002D016A"/>
    <w:rsid w:val="002D687E"/>
    <w:rsid w:val="002E3973"/>
    <w:rsid w:val="002E7A87"/>
    <w:rsid w:val="002F18E8"/>
    <w:rsid w:val="002F37EA"/>
    <w:rsid w:val="0030276B"/>
    <w:rsid w:val="00325899"/>
    <w:rsid w:val="00325B08"/>
    <w:rsid w:val="00327A2D"/>
    <w:rsid w:val="0033490A"/>
    <w:rsid w:val="00337C7A"/>
    <w:rsid w:val="00340442"/>
    <w:rsid w:val="00364DFF"/>
    <w:rsid w:val="00367CC3"/>
    <w:rsid w:val="0037081D"/>
    <w:rsid w:val="003771FC"/>
    <w:rsid w:val="00391CFD"/>
    <w:rsid w:val="003A7E69"/>
    <w:rsid w:val="003B1F0D"/>
    <w:rsid w:val="003C03F2"/>
    <w:rsid w:val="003C3908"/>
    <w:rsid w:val="003D3764"/>
    <w:rsid w:val="003D586D"/>
    <w:rsid w:val="003E0564"/>
    <w:rsid w:val="003F0CDA"/>
    <w:rsid w:val="004011E6"/>
    <w:rsid w:val="00414FD8"/>
    <w:rsid w:val="004365FF"/>
    <w:rsid w:val="0043694B"/>
    <w:rsid w:val="00444C8D"/>
    <w:rsid w:val="00467967"/>
    <w:rsid w:val="004723A8"/>
    <w:rsid w:val="00484AC9"/>
    <w:rsid w:val="00484CE9"/>
    <w:rsid w:val="00485C60"/>
    <w:rsid w:val="0048690F"/>
    <w:rsid w:val="00491F47"/>
    <w:rsid w:val="004C76D1"/>
    <w:rsid w:val="004D7CA3"/>
    <w:rsid w:val="004E6770"/>
    <w:rsid w:val="004E7E06"/>
    <w:rsid w:val="00500AB9"/>
    <w:rsid w:val="00504A23"/>
    <w:rsid w:val="00512E38"/>
    <w:rsid w:val="00523ACB"/>
    <w:rsid w:val="00525E79"/>
    <w:rsid w:val="00532D64"/>
    <w:rsid w:val="005604A5"/>
    <w:rsid w:val="0056115B"/>
    <w:rsid w:val="00573F40"/>
    <w:rsid w:val="00587E9B"/>
    <w:rsid w:val="005A1FC5"/>
    <w:rsid w:val="005A378A"/>
    <w:rsid w:val="005A4AAA"/>
    <w:rsid w:val="005C1951"/>
    <w:rsid w:val="005C32F0"/>
    <w:rsid w:val="005D3405"/>
    <w:rsid w:val="0060109C"/>
    <w:rsid w:val="00610B71"/>
    <w:rsid w:val="00614D95"/>
    <w:rsid w:val="00617458"/>
    <w:rsid w:val="00620F97"/>
    <w:rsid w:val="006219EE"/>
    <w:rsid w:val="00632652"/>
    <w:rsid w:val="00633534"/>
    <w:rsid w:val="00633BC9"/>
    <w:rsid w:val="00647AD1"/>
    <w:rsid w:val="00656E51"/>
    <w:rsid w:val="006622D3"/>
    <w:rsid w:val="006677B2"/>
    <w:rsid w:val="00673B06"/>
    <w:rsid w:val="006751D1"/>
    <w:rsid w:val="00692C04"/>
    <w:rsid w:val="006B1CBF"/>
    <w:rsid w:val="006B3E7C"/>
    <w:rsid w:val="006C54A5"/>
    <w:rsid w:val="006D00E9"/>
    <w:rsid w:val="006D306F"/>
    <w:rsid w:val="006D4FAB"/>
    <w:rsid w:val="006F15B6"/>
    <w:rsid w:val="00705D02"/>
    <w:rsid w:val="00707979"/>
    <w:rsid w:val="00736645"/>
    <w:rsid w:val="00751975"/>
    <w:rsid w:val="007537DF"/>
    <w:rsid w:val="00753FD6"/>
    <w:rsid w:val="00754780"/>
    <w:rsid w:val="00763265"/>
    <w:rsid w:val="00763BEE"/>
    <w:rsid w:val="007719F9"/>
    <w:rsid w:val="00780AD9"/>
    <w:rsid w:val="00793B09"/>
    <w:rsid w:val="007A2232"/>
    <w:rsid w:val="007C0735"/>
    <w:rsid w:val="007E4AA2"/>
    <w:rsid w:val="007F075B"/>
    <w:rsid w:val="00804BD3"/>
    <w:rsid w:val="00806241"/>
    <w:rsid w:val="00832DB1"/>
    <w:rsid w:val="00832E8A"/>
    <w:rsid w:val="00842ABC"/>
    <w:rsid w:val="00861B5B"/>
    <w:rsid w:val="00867C58"/>
    <w:rsid w:val="00875001"/>
    <w:rsid w:val="00875258"/>
    <w:rsid w:val="00880C10"/>
    <w:rsid w:val="0088457B"/>
    <w:rsid w:val="0089434E"/>
    <w:rsid w:val="008A59D7"/>
    <w:rsid w:val="008A5E27"/>
    <w:rsid w:val="008E3B14"/>
    <w:rsid w:val="008E53EC"/>
    <w:rsid w:val="00901C0D"/>
    <w:rsid w:val="00920D91"/>
    <w:rsid w:val="009277CB"/>
    <w:rsid w:val="00927DF6"/>
    <w:rsid w:val="00942E99"/>
    <w:rsid w:val="00946E76"/>
    <w:rsid w:val="00967600"/>
    <w:rsid w:val="00973080"/>
    <w:rsid w:val="00975125"/>
    <w:rsid w:val="00975646"/>
    <w:rsid w:val="009771F0"/>
    <w:rsid w:val="00983235"/>
    <w:rsid w:val="00996632"/>
    <w:rsid w:val="009B2F74"/>
    <w:rsid w:val="009F5D95"/>
    <w:rsid w:val="00A02DD3"/>
    <w:rsid w:val="00A30952"/>
    <w:rsid w:val="00A33B57"/>
    <w:rsid w:val="00A35DF8"/>
    <w:rsid w:val="00A415A8"/>
    <w:rsid w:val="00A41C8B"/>
    <w:rsid w:val="00A44498"/>
    <w:rsid w:val="00A55BBC"/>
    <w:rsid w:val="00A6244C"/>
    <w:rsid w:val="00A748E4"/>
    <w:rsid w:val="00AC09B5"/>
    <w:rsid w:val="00AC5BE8"/>
    <w:rsid w:val="00AD1D21"/>
    <w:rsid w:val="00AE46CE"/>
    <w:rsid w:val="00AF10FB"/>
    <w:rsid w:val="00AF5647"/>
    <w:rsid w:val="00B07069"/>
    <w:rsid w:val="00B1784E"/>
    <w:rsid w:val="00B42588"/>
    <w:rsid w:val="00B4545B"/>
    <w:rsid w:val="00B60930"/>
    <w:rsid w:val="00B62CCE"/>
    <w:rsid w:val="00B70D71"/>
    <w:rsid w:val="00B8184A"/>
    <w:rsid w:val="00B851DA"/>
    <w:rsid w:val="00B871C8"/>
    <w:rsid w:val="00B93060"/>
    <w:rsid w:val="00B9571E"/>
    <w:rsid w:val="00B97857"/>
    <w:rsid w:val="00BA28CF"/>
    <w:rsid w:val="00BA7035"/>
    <w:rsid w:val="00BC3AD8"/>
    <w:rsid w:val="00BD7F2D"/>
    <w:rsid w:val="00BF7C00"/>
    <w:rsid w:val="00C162E5"/>
    <w:rsid w:val="00C41592"/>
    <w:rsid w:val="00C45D73"/>
    <w:rsid w:val="00C80B8F"/>
    <w:rsid w:val="00C84A1E"/>
    <w:rsid w:val="00C87ACD"/>
    <w:rsid w:val="00C97080"/>
    <w:rsid w:val="00CA396C"/>
    <w:rsid w:val="00CB75E0"/>
    <w:rsid w:val="00CC4EAE"/>
    <w:rsid w:val="00CD7994"/>
    <w:rsid w:val="00CE32CC"/>
    <w:rsid w:val="00CE4153"/>
    <w:rsid w:val="00D01667"/>
    <w:rsid w:val="00D11C0F"/>
    <w:rsid w:val="00D12B79"/>
    <w:rsid w:val="00D434EB"/>
    <w:rsid w:val="00D517C2"/>
    <w:rsid w:val="00D5638F"/>
    <w:rsid w:val="00D564E1"/>
    <w:rsid w:val="00D601B2"/>
    <w:rsid w:val="00D67D8E"/>
    <w:rsid w:val="00D67FD3"/>
    <w:rsid w:val="00D742EC"/>
    <w:rsid w:val="00D751FF"/>
    <w:rsid w:val="00D76E8E"/>
    <w:rsid w:val="00D91013"/>
    <w:rsid w:val="00D9185F"/>
    <w:rsid w:val="00D94E29"/>
    <w:rsid w:val="00D96603"/>
    <w:rsid w:val="00DA5422"/>
    <w:rsid w:val="00DB49FB"/>
    <w:rsid w:val="00DB6B6F"/>
    <w:rsid w:val="00DD1B80"/>
    <w:rsid w:val="00DE0756"/>
    <w:rsid w:val="00DF5BEF"/>
    <w:rsid w:val="00DF7376"/>
    <w:rsid w:val="00DF7BB7"/>
    <w:rsid w:val="00E33B9C"/>
    <w:rsid w:val="00E371D9"/>
    <w:rsid w:val="00E47DD3"/>
    <w:rsid w:val="00E54E6D"/>
    <w:rsid w:val="00E55E3E"/>
    <w:rsid w:val="00E661AC"/>
    <w:rsid w:val="00E72C60"/>
    <w:rsid w:val="00E91FBD"/>
    <w:rsid w:val="00E96DC2"/>
    <w:rsid w:val="00EA2A47"/>
    <w:rsid w:val="00EB1FE6"/>
    <w:rsid w:val="00EE10EA"/>
    <w:rsid w:val="00EE40E5"/>
    <w:rsid w:val="00EE7578"/>
    <w:rsid w:val="00EF0864"/>
    <w:rsid w:val="00EF4845"/>
    <w:rsid w:val="00F504EE"/>
    <w:rsid w:val="00F62DDE"/>
    <w:rsid w:val="00F70D54"/>
    <w:rsid w:val="00F75100"/>
    <w:rsid w:val="00F82927"/>
    <w:rsid w:val="00F903DB"/>
    <w:rsid w:val="00F91C18"/>
    <w:rsid w:val="00F96BFB"/>
    <w:rsid w:val="00FE2E4A"/>
    <w:rsid w:val="00FE3453"/>
    <w:rsid w:val="00FE72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406010B1"/>
  <w15:chartTrackingRefBased/>
  <w15:docId w15:val="{D272C7C1-E242-BB43-BD4C-B9CA2DF8B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0C1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6751D1"/>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414FD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32DB1"/>
    <w:rPr>
      <w:rFonts w:eastAsiaTheme="minorEastAsia"/>
      <w:sz w:val="22"/>
      <w:szCs w:val="22"/>
      <w:lang w:val="en-US" w:eastAsia="zh-CN"/>
    </w:rPr>
  </w:style>
  <w:style w:type="character" w:customStyle="1" w:styleId="NoSpacingChar">
    <w:name w:val="No Spacing Char"/>
    <w:basedOn w:val="DefaultParagraphFont"/>
    <w:link w:val="NoSpacing"/>
    <w:uiPriority w:val="1"/>
    <w:rsid w:val="00832DB1"/>
    <w:rPr>
      <w:rFonts w:eastAsiaTheme="minorEastAsia"/>
      <w:sz w:val="22"/>
      <w:szCs w:val="22"/>
      <w:lang w:val="en-US" w:eastAsia="zh-CN"/>
    </w:rPr>
  </w:style>
  <w:style w:type="paragraph" w:styleId="ListParagraph">
    <w:name w:val="List Paragraph"/>
    <w:basedOn w:val="Normal"/>
    <w:uiPriority w:val="34"/>
    <w:qFormat/>
    <w:rsid w:val="00832DB1"/>
    <w:pPr>
      <w:ind w:left="720"/>
      <w:contextualSpacing/>
    </w:pPr>
  </w:style>
  <w:style w:type="character" w:styleId="Hyperlink">
    <w:name w:val="Hyperlink"/>
    <w:basedOn w:val="DefaultParagraphFont"/>
    <w:uiPriority w:val="99"/>
    <w:unhideWhenUsed/>
    <w:rsid w:val="00A6244C"/>
    <w:rPr>
      <w:color w:val="0563C1" w:themeColor="hyperlink"/>
      <w:u w:val="single"/>
    </w:rPr>
  </w:style>
  <w:style w:type="character" w:styleId="UnresolvedMention">
    <w:name w:val="Unresolved Mention"/>
    <w:basedOn w:val="DefaultParagraphFont"/>
    <w:uiPriority w:val="99"/>
    <w:semiHidden/>
    <w:unhideWhenUsed/>
    <w:rsid w:val="00A6244C"/>
    <w:rPr>
      <w:color w:val="605E5C"/>
      <w:shd w:val="clear" w:color="auto" w:fill="E1DFDD"/>
    </w:rPr>
  </w:style>
  <w:style w:type="paragraph" w:styleId="NormalWeb">
    <w:name w:val="Normal (Web)"/>
    <w:basedOn w:val="Normal"/>
    <w:uiPriority w:val="99"/>
    <w:unhideWhenUsed/>
    <w:rsid w:val="00A6244C"/>
    <w:pPr>
      <w:spacing w:before="100" w:beforeAutospacing="1" w:after="100" w:afterAutospacing="1"/>
    </w:pPr>
    <w:rPr>
      <w:rFonts w:ascii="Times New Roman" w:eastAsia="Times New Roman" w:hAnsi="Times New Roman" w:cs="Times New Roman"/>
      <w:lang w:eastAsia="en-GB"/>
    </w:rPr>
  </w:style>
  <w:style w:type="character" w:customStyle="1" w:styleId="Heading2Char">
    <w:name w:val="Heading 2 Char"/>
    <w:basedOn w:val="DefaultParagraphFont"/>
    <w:link w:val="Heading2"/>
    <w:uiPriority w:val="9"/>
    <w:rsid w:val="006751D1"/>
    <w:rPr>
      <w:rFonts w:ascii="Times New Roman" w:eastAsia="Times New Roman" w:hAnsi="Times New Roman" w:cs="Times New Roman"/>
      <w:b/>
      <w:bCs/>
      <w:sz w:val="36"/>
      <w:szCs w:val="36"/>
      <w:lang w:eastAsia="en-GB"/>
    </w:rPr>
  </w:style>
  <w:style w:type="character" w:customStyle="1" w:styleId="apple-converted-space">
    <w:name w:val="apple-converted-space"/>
    <w:basedOn w:val="DefaultParagraphFont"/>
    <w:rsid w:val="006751D1"/>
  </w:style>
  <w:style w:type="character" w:styleId="Emphasis">
    <w:name w:val="Emphasis"/>
    <w:basedOn w:val="DefaultParagraphFont"/>
    <w:uiPriority w:val="20"/>
    <w:qFormat/>
    <w:rsid w:val="006751D1"/>
    <w:rPr>
      <w:i/>
      <w:iCs/>
    </w:rPr>
  </w:style>
  <w:style w:type="character" w:styleId="Strong">
    <w:name w:val="Strong"/>
    <w:basedOn w:val="DefaultParagraphFont"/>
    <w:uiPriority w:val="22"/>
    <w:qFormat/>
    <w:rsid w:val="006751D1"/>
    <w:rPr>
      <w:b/>
      <w:bCs/>
    </w:rPr>
  </w:style>
  <w:style w:type="character" w:styleId="HTMLCite">
    <w:name w:val="HTML Cite"/>
    <w:basedOn w:val="DefaultParagraphFont"/>
    <w:uiPriority w:val="99"/>
    <w:semiHidden/>
    <w:unhideWhenUsed/>
    <w:rsid w:val="006751D1"/>
    <w:rPr>
      <w:i/>
      <w:iCs/>
    </w:rPr>
  </w:style>
  <w:style w:type="character" w:styleId="FollowedHyperlink">
    <w:name w:val="FollowedHyperlink"/>
    <w:basedOn w:val="DefaultParagraphFont"/>
    <w:uiPriority w:val="99"/>
    <w:semiHidden/>
    <w:unhideWhenUsed/>
    <w:rsid w:val="00523ACB"/>
    <w:rPr>
      <w:color w:val="954F72" w:themeColor="followedHyperlink"/>
      <w:u w:val="single"/>
    </w:rPr>
  </w:style>
  <w:style w:type="character" w:styleId="HTMLDefinition">
    <w:name w:val="HTML Definition"/>
    <w:basedOn w:val="DefaultParagraphFont"/>
    <w:uiPriority w:val="99"/>
    <w:semiHidden/>
    <w:unhideWhenUsed/>
    <w:rsid w:val="004E7E06"/>
    <w:rPr>
      <w:i/>
      <w:iCs/>
    </w:rPr>
  </w:style>
  <w:style w:type="character" w:customStyle="1" w:styleId="Heading1Char">
    <w:name w:val="Heading 1 Char"/>
    <w:basedOn w:val="DefaultParagraphFont"/>
    <w:link w:val="Heading1"/>
    <w:uiPriority w:val="9"/>
    <w:rsid w:val="00880C1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14FD8"/>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93844">
      <w:bodyDiv w:val="1"/>
      <w:marLeft w:val="0"/>
      <w:marRight w:val="0"/>
      <w:marTop w:val="0"/>
      <w:marBottom w:val="0"/>
      <w:divBdr>
        <w:top w:val="none" w:sz="0" w:space="0" w:color="auto"/>
        <w:left w:val="none" w:sz="0" w:space="0" w:color="auto"/>
        <w:bottom w:val="none" w:sz="0" w:space="0" w:color="auto"/>
        <w:right w:val="none" w:sz="0" w:space="0" w:color="auto"/>
      </w:divBdr>
    </w:div>
    <w:div w:id="47341574">
      <w:bodyDiv w:val="1"/>
      <w:marLeft w:val="0"/>
      <w:marRight w:val="0"/>
      <w:marTop w:val="0"/>
      <w:marBottom w:val="0"/>
      <w:divBdr>
        <w:top w:val="none" w:sz="0" w:space="0" w:color="auto"/>
        <w:left w:val="none" w:sz="0" w:space="0" w:color="auto"/>
        <w:bottom w:val="none" w:sz="0" w:space="0" w:color="auto"/>
        <w:right w:val="none" w:sz="0" w:space="0" w:color="auto"/>
      </w:divBdr>
    </w:div>
    <w:div w:id="58090824">
      <w:bodyDiv w:val="1"/>
      <w:marLeft w:val="0"/>
      <w:marRight w:val="0"/>
      <w:marTop w:val="0"/>
      <w:marBottom w:val="0"/>
      <w:divBdr>
        <w:top w:val="none" w:sz="0" w:space="0" w:color="auto"/>
        <w:left w:val="none" w:sz="0" w:space="0" w:color="auto"/>
        <w:bottom w:val="none" w:sz="0" w:space="0" w:color="auto"/>
        <w:right w:val="none" w:sz="0" w:space="0" w:color="auto"/>
      </w:divBdr>
      <w:divsChild>
        <w:div w:id="51390070">
          <w:marLeft w:val="0"/>
          <w:marRight w:val="0"/>
          <w:marTop w:val="0"/>
          <w:marBottom w:val="0"/>
          <w:divBdr>
            <w:top w:val="none" w:sz="0" w:space="0" w:color="auto"/>
            <w:left w:val="none" w:sz="0" w:space="0" w:color="auto"/>
            <w:bottom w:val="none" w:sz="0" w:space="0" w:color="auto"/>
            <w:right w:val="none" w:sz="0" w:space="0" w:color="auto"/>
          </w:divBdr>
          <w:divsChild>
            <w:div w:id="1818842765">
              <w:marLeft w:val="0"/>
              <w:marRight w:val="0"/>
              <w:marTop w:val="0"/>
              <w:marBottom w:val="0"/>
              <w:divBdr>
                <w:top w:val="none" w:sz="0" w:space="0" w:color="auto"/>
                <w:left w:val="none" w:sz="0" w:space="0" w:color="auto"/>
                <w:bottom w:val="none" w:sz="0" w:space="0" w:color="auto"/>
                <w:right w:val="none" w:sz="0" w:space="0" w:color="auto"/>
              </w:divBdr>
              <w:divsChild>
                <w:div w:id="1074862625">
                  <w:marLeft w:val="0"/>
                  <w:marRight w:val="0"/>
                  <w:marTop w:val="0"/>
                  <w:marBottom w:val="0"/>
                  <w:divBdr>
                    <w:top w:val="none" w:sz="0" w:space="0" w:color="auto"/>
                    <w:left w:val="none" w:sz="0" w:space="0" w:color="auto"/>
                    <w:bottom w:val="none" w:sz="0" w:space="0" w:color="auto"/>
                    <w:right w:val="none" w:sz="0" w:space="0" w:color="auto"/>
                  </w:divBdr>
                  <w:divsChild>
                    <w:div w:id="1152409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740635">
      <w:bodyDiv w:val="1"/>
      <w:marLeft w:val="0"/>
      <w:marRight w:val="0"/>
      <w:marTop w:val="0"/>
      <w:marBottom w:val="0"/>
      <w:divBdr>
        <w:top w:val="none" w:sz="0" w:space="0" w:color="auto"/>
        <w:left w:val="none" w:sz="0" w:space="0" w:color="auto"/>
        <w:bottom w:val="none" w:sz="0" w:space="0" w:color="auto"/>
        <w:right w:val="none" w:sz="0" w:space="0" w:color="auto"/>
      </w:divBdr>
    </w:div>
    <w:div w:id="113141216">
      <w:bodyDiv w:val="1"/>
      <w:marLeft w:val="0"/>
      <w:marRight w:val="0"/>
      <w:marTop w:val="0"/>
      <w:marBottom w:val="0"/>
      <w:divBdr>
        <w:top w:val="none" w:sz="0" w:space="0" w:color="auto"/>
        <w:left w:val="none" w:sz="0" w:space="0" w:color="auto"/>
        <w:bottom w:val="none" w:sz="0" w:space="0" w:color="auto"/>
        <w:right w:val="none" w:sz="0" w:space="0" w:color="auto"/>
      </w:divBdr>
    </w:div>
    <w:div w:id="155270265">
      <w:bodyDiv w:val="1"/>
      <w:marLeft w:val="0"/>
      <w:marRight w:val="0"/>
      <w:marTop w:val="0"/>
      <w:marBottom w:val="0"/>
      <w:divBdr>
        <w:top w:val="none" w:sz="0" w:space="0" w:color="auto"/>
        <w:left w:val="none" w:sz="0" w:space="0" w:color="auto"/>
        <w:bottom w:val="none" w:sz="0" w:space="0" w:color="auto"/>
        <w:right w:val="none" w:sz="0" w:space="0" w:color="auto"/>
      </w:divBdr>
      <w:divsChild>
        <w:div w:id="1132286832">
          <w:marLeft w:val="0"/>
          <w:marRight w:val="0"/>
          <w:marTop w:val="0"/>
          <w:marBottom w:val="0"/>
          <w:divBdr>
            <w:top w:val="none" w:sz="0" w:space="0" w:color="auto"/>
            <w:left w:val="none" w:sz="0" w:space="0" w:color="auto"/>
            <w:bottom w:val="none" w:sz="0" w:space="0" w:color="auto"/>
            <w:right w:val="none" w:sz="0" w:space="0" w:color="auto"/>
          </w:divBdr>
          <w:divsChild>
            <w:div w:id="878008488">
              <w:marLeft w:val="0"/>
              <w:marRight w:val="0"/>
              <w:marTop w:val="0"/>
              <w:marBottom w:val="0"/>
              <w:divBdr>
                <w:top w:val="none" w:sz="0" w:space="0" w:color="auto"/>
                <w:left w:val="none" w:sz="0" w:space="0" w:color="auto"/>
                <w:bottom w:val="none" w:sz="0" w:space="0" w:color="auto"/>
                <w:right w:val="none" w:sz="0" w:space="0" w:color="auto"/>
              </w:divBdr>
              <w:divsChild>
                <w:div w:id="1677882451">
                  <w:marLeft w:val="0"/>
                  <w:marRight w:val="0"/>
                  <w:marTop w:val="0"/>
                  <w:marBottom w:val="0"/>
                  <w:divBdr>
                    <w:top w:val="none" w:sz="0" w:space="0" w:color="auto"/>
                    <w:left w:val="none" w:sz="0" w:space="0" w:color="auto"/>
                    <w:bottom w:val="none" w:sz="0" w:space="0" w:color="auto"/>
                    <w:right w:val="none" w:sz="0" w:space="0" w:color="auto"/>
                  </w:divBdr>
                  <w:divsChild>
                    <w:div w:id="37874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45836">
      <w:bodyDiv w:val="1"/>
      <w:marLeft w:val="0"/>
      <w:marRight w:val="0"/>
      <w:marTop w:val="0"/>
      <w:marBottom w:val="0"/>
      <w:divBdr>
        <w:top w:val="none" w:sz="0" w:space="0" w:color="auto"/>
        <w:left w:val="none" w:sz="0" w:space="0" w:color="auto"/>
        <w:bottom w:val="none" w:sz="0" w:space="0" w:color="auto"/>
        <w:right w:val="none" w:sz="0" w:space="0" w:color="auto"/>
      </w:divBdr>
    </w:div>
    <w:div w:id="220603957">
      <w:bodyDiv w:val="1"/>
      <w:marLeft w:val="0"/>
      <w:marRight w:val="0"/>
      <w:marTop w:val="0"/>
      <w:marBottom w:val="0"/>
      <w:divBdr>
        <w:top w:val="none" w:sz="0" w:space="0" w:color="auto"/>
        <w:left w:val="none" w:sz="0" w:space="0" w:color="auto"/>
        <w:bottom w:val="none" w:sz="0" w:space="0" w:color="auto"/>
        <w:right w:val="none" w:sz="0" w:space="0" w:color="auto"/>
      </w:divBdr>
    </w:div>
    <w:div w:id="253976133">
      <w:bodyDiv w:val="1"/>
      <w:marLeft w:val="0"/>
      <w:marRight w:val="0"/>
      <w:marTop w:val="0"/>
      <w:marBottom w:val="0"/>
      <w:divBdr>
        <w:top w:val="none" w:sz="0" w:space="0" w:color="auto"/>
        <w:left w:val="none" w:sz="0" w:space="0" w:color="auto"/>
        <w:bottom w:val="none" w:sz="0" w:space="0" w:color="auto"/>
        <w:right w:val="none" w:sz="0" w:space="0" w:color="auto"/>
      </w:divBdr>
      <w:divsChild>
        <w:div w:id="1566331149">
          <w:marLeft w:val="0"/>
          <w:marRight w:val="0"/>
          <w:marTop w:val="0"/>
          <w:marBottom w:val="0"/>
          <w:divBdr>
            <w:top w:val="none" w:sz="0" w:space="0" w:color="auto"/>
            <w:left w:val="none" w:sz="0" w:space="0" w:color="auto"/>
            <w:bottom w:val="none" w:sz="0" w:space="0" w:color="auto"/>
            <w:right w:val="none" w:sz="0" w:space="0" w:color="auto"/>
          </w:divBdr>
          <w:divsChild>
            <w:div w:id="661733633">
              <w:marLeft w:val="0"/>
              <w:marRight w:val="0"/>
              <w:marTop w:val="0"/>
              <w:marBottom w:val="0"/>
              <w:divBdr>
                <w:top w:val="none" w:sz="0" w:space="0" w:color="auto"/>
                <w:left w:val="none" w:sz="0" w:space="0" w:color="auto"/>
                <w:bottom w:val="none" w:sz="0" w:space="0" w:color="auto"/>
                <w:right w:val="none" w:sz="0" w:space="0" w:color="auto"/>
              </w:divBdr>
              <w:divsChild>
                <w:div w:id="1696031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010500">
      <w:bodyDiv w:val="1"/>
      <w:marLeft w:val="0"/>
      <w:marRight w:val="0"/>
      <w:marTop w:val="0"/>
      <w:marBottom w:val="0"/>
      <w:divBdr>
        <w:top w:val="none" w:sz="0" w:space="0" w:color="auto"/>
        <w:left w:val="none" w:sz="0" w:space="0" w:color="auto"/>
        <w:bottom w:val="none" w:sz="0" w:space="0" w:color="auto"/>
        <w:right w:val="none" w:sz="0" w:space="0" w:color="auto"/>
      </w:divBdr>
    </w:div>
    <w:div w:id="379666818">
      <w:bodyDiv w:val="1"/>
      <w:marLeft w:val="0"/>
      <w:marRight w:val="0"/>
      <w:marTop w:val="0"/>
      <w:marBottom w:val="0"/>
      <w:divBdr>
        <w:top w:val="none" w:sz="0" w:space="0" w:color="auto"/>
        <w:left w:val="none" w:sz="0" w:space="0" w:color="auto"/>
        <w:bottom w:val="none" w:sz="0" w:space="0" w:color="auto"/>
        <w:right w:val="none" w:sz="0" w:space="0" w:color="auto"/>
      </w:divBdr>
    </w:div>
    <w:div w:id="461584288">
      <w:bodyDiv w:val="1"/>
      <w:marLeft w:val="0"/>
      <w:marRight w:val="0"/>
      <w:marTop w:val="0"/>
      <w:marBottom w:val="0"/>
      <w:divBdr>
        <w:top w:val="none" w:sz="0" w:space="0" w:color="auto"/>
        <w:left w:val="none" w:sz="0" w:space="0" w:color="auto"/>
        <w:bottom w:val="none" w:sz="0" w:space="0" w:color="auto"/>
        <w:right w:val="none" w:sz="0" w:space="0" w:color="auto"/>
      </w:divBdr>
      <w:divsChild>
        <w:div w:id="137891488">
          <w:marLeft w:val="0"/>
          <w:marRight w:val="0"/>
          <w:marTop w:val="0"/>
          <w:marBottom w:val="0"/>
          <w:divBdr>
            <w:top w:val="none" w:sz="0" w:space="0" w:color="auto"/>
            <w:left w:val="none" w:sz="0" w:space="0" w:color="auto"/>
            <w:bottom w:val="none" w:sz="0" w:space="0" w:color="auto"/>
            <w:right w:val="none" w:sz="0" w:space="0" w:color="auto"/>
          </w:divBdr>
          <w:divsChild>
            <w:div w:id="378625451">
              <w:marLeft w:val="0"/>
              <w:marRight w:val="0"/>
              <w:marTop w:val="0"/>
              <w:marBottom w:val="0"/>
              <w:divBdr>
                <w:top w:val="none" w:sz="0" w:space="0" w:color="auto"/>
                <w:left w:val="none" w:sz="0" w:space="0" w:color="auto"/>
                <w:bottom w:val="none" w:sz="0" w:space="0" w:color="auto"/>
                <w:right w:val="none" w:sz="0" w:space="0" w:color="auto"/>
              </w:divBdr>
              <w:divsChild>
                <w:div w:id="327171574">
                  <w:marLeft w:val="0"/>
                  <w:marRight w:val="0"/>
                  <w:marTop w:val="0"/>
                  <w:marBottom w:val="0"/>
                  <w:divBdr>
                    <w:top w:val="none" w:sz="0" w:space="0" w:color="auto"/>
                    <w:left w:val="none" w:sz="0" w:space="0" w:color="auto"/>
                    <w:bottom w:val="none" w:sz="0" w:space="0" w:color="auto"/>
                    <w:right w:val="none" w:sz="0" w:space="0" w:color="auto"/>
                  </w:divBdr>
                  <w:divsChild>
                    <w:div w:id="51638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5044335">
      <w:bodyDiv w:val="1"/>
      <w:marLeft w:val="0"/>
      <w:marRight w:val="0"/>
      <w:marTop w:val="0"/>
      <w:marBottom w:val="0"/>
      <w:divBdr>
        <w:top w:val="none" w:sz="0" w:space="0" w:color="auto"/>
        <w:left w:val="none" w:sz="0" w:space="0" w:color="auto"/>
        <w:bottom w:val="none" w:sz="0" w:space="0" w:color="auto"/>
        <w:right w:val="none" w:sz="0" w:space="0" w:color="auto"/>
      </w:divBdr>
      <w:divsChild>
        <w:div w:id="1860503203">
          <w:marLeft w:val="0"/>
          <w:marRight w:val="0"/>
          <w:marTop w:val="0"/>
          <w:marBottom w:val="0"/>
          <w:divBdr>
            <w:top w:val="none" w:sz="0" w:space="0" w:color="auto"/>
            <w:left w:val="none" w:sz="0" w:space="0" w:color="auto"/>
            <w:bottom w:val="none" w:sz="0" w:space="0" w:color="auto"/>
            <w:right w:val="none" w:sz="0" w:space="0" w:color="auto"/>
          </w:divBdr>
          <w:divsChild>
            <w:div w:id="1124153421">
              <w:marLeft w:val="0"/>
              <w:marRight w:val="0"/>
              <w:marTop w:val="0"/>
              <w:marBottom w:val="0"/>
              <w:divBdr>
                <w:top w:val="none" w:sz="0" w:space="0" w:color="auto"/>
                <w:left w:val="none" w:sz="0" w:space="0" w:color="auto"/>
                <w:bottom w:val="none" w:sz="0" w:space="0" w:color="auto"/>
                <w:right w:val="none" w:sz="0" w:space="0" w:color="auto"/>
              </w:divBdr>
              <w:divsChild>
                <w:div w:id="81803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328420">
      <w:bodyDiv w:val="1"/>
      <w:marLeft w:val="0"/>
      <w:marRight w:val="0"/>
      <w:marTop w:val="0"/>
      <w:marBottom w:val="0"/>
      <w:divBdr>
        <w:top w:val="none" w:sz="0" w:space="0" w:color="auto"/>
        <w:left w:val="none" w:sz="0" w:space="0" w:color="auto"/>
        <w:bottom w:val="none" w:sz="0" w:space="0" w:color="auto"/>
        <w:right w:val="none" w:sz="0" w:space="0" w:color="auto"/>
      </w:divBdr>
      <w:divsChild>
        <w:div w:id="41372118">
          <w:marLeft w:val="0"/>
          <w:marRight w:val="0"/>
          <w:marTop w:val="0"/>
          <w:marBottom w:val="0"/>
          <w:divBdr>
            <w:top w:val="none" w:sz="0" w:space="0" w:color="auto"/>
            <w:left w:val="none" w:sz="0" w:space="0" w:color="auto"/>
            <w:bottom w:val="none" w:sz="0" w:space="0" w:color="auto"/>
            <w:right w:val="none" w:sz="0" w:space="0" w:color="auto"/>
          </w:divBdr>
          <w:divsChild>
            <w:div w:id="1822112378">
              <w:marLeft w:val="0"/>
              <w:marRight w:val="0"/>
              <w:marTop w:val="0"/>
              <w:marBottom w:val="0"/>
              <w:divBdr>
                <w:top w:val="none" w:sz="0" w:space="0" w:color="auto"/>
                <w:left w:val="none" w:sz="0" w:space="0" w:color="auto"/>
                <w:bottom w:val="none" w:sz="0" w:space="0" w:color="auto"/>
                <w:right w:val="none" w:sz="0" w:space="0" w:color="auto"/>
              </w:divBdr>
              <w:divsChild>
                <w:div w:id="2106655617">
                  <w:marLeft w:val="0"/>
                  <w:marRight w:val="0"/>
                  <w:marTop w:val="0"/>
                  <w:marBottom w:val="0"/>
                  <w:divBdr>
                    <w:top w:val="none" w:sz="0" w:space="0" w:color="auto"/>
                    <w:left w:val="none" w:sz="0" w:space="0" w:color="auto"/>
                    <w:bottom w:val="none" w:sz="0" w:space="0" w:color="auto"/>
                    <w:right w:val="none" w:sz="0" w:space="0" w:color="auto"/>
                  </w:divBdr>
                  <w:divsChild>
                    <w:div w:id="48420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3811712">
      <w:bodyDiv w:val="1"/>
      <w:marLeft w:val="0"/>
      <w:marRight w:val="0"/>
      <w:marTop w:val="0"/>
      <w:marBottom w:val="0"/>
      <w:divBdr>
        <w:top w:val="none" w:sz="0" w:space="0" w:color="auto"/>
        <w:left w:val="none" w:sz="0" w:space="0" w:color="auto"/>
        <w:bottom w:val="none" w:sz="0" w:space="0" w:color="auto"/>
        <w:right w:val="none" w:sz="0" w:space="0" w:color="auto"/>
      </w:divBdr>
      <w:divsChild>
        <w:div w:id="2036539438">
          <w:marLeft w:val="0"/>
          <w:marRight w:val="0"/>
          <w:marTop w:val="0"/>
          <w:marBottom w:val="0"/>
          <w:divBdr>
            <w:top w:val="none" w:sz="0" w:space="0" w:color="auto"/>
            <w:left w:val="none" w:sz="0" w:space="0" w:color="auto"/>
            <w:bottom w:val="none" w:sz="0" w:space="0" w:color="auto"/>
            <w:right w:val="none" w:sz="0" w:space="0" w:color="auto"/>
          </w:divBdr>
          <w:divsChild>
            <w:div w:id="2073119642">
              <w:marLeft w:val="0"/>
              <w:marRight w:val="0"/>
              <w:marTop w:val="0"/>
              <w:marBottom w:val="0"/>
              <w:divBdr>
                <w:top w:val="none" w:sz="0" w:space="0" w:color="auto"/>
                <w:left w:val="none" w:sz="0" w:space="0" w:color="auto"/>
                <w:bottom w:val="none" w:sz="0" w:space="0" w:color="auto"/>
                <w:right w:val="none" w:sz="0" w:space="0" w:color="auto"/>
              </w:divBdr>
              <w:divsChild>
                <w:div w:id="18980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933639">
          <w:marLeft w:val="0"/>
          <w:marRight w:val="0"/>
          <w:marTop w:val="0"/>
          <w:marBottom w:val="0"/>
          <w:divBdr>
            <w:top w:val="none" w:sz="0" w:space="0" w:color="auto"/>
            <w:left w:val="none" w:sz="0" w:space="0" w:color="auto"/>
            <w:bottom w:val="none" w:sz="0" w:space="0" w:color="auto"/>
            <w:right w:val="none" w:sz="0" w:space="0" w:color="auto"/>
          </w:divBdr>
          <w:divsChild>
            <w:div w:id="1596012435">
              <w:marLeft w:val="0"/>
              <w:marRight w:val="0"/>
              <w:marTop w:val="0"/>
              <w:marBottom w:val="0"/>
              <w:divBdr>
                <w:top w:val="none" w:sz="0" w:space="0" w:color="auto"/>
                <w:left w:val="none" w:sz="0" w:space="0" w:color="auto"/>
                <w:bottom w:val="none" w:sz="0" w:space="0" w:color="auto"/>
                <w:right w:val="none" w:sz="0" w:space="0" w:color="auto"/>
              </w:divBdr>
              <w:divsChild>
                <w:div w:id="52876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679887">
      <w:bodyDiv w:val="1"/>
      <w:marLeft w:val="0"/>
      <w:marRight w:val="0"/>
      <w:marTop w:val="0"/>
      <w:marBottom w:val="0"/>
      <w:divBdr>
        <w:top w:val="none" w:sz="0" w:space="0" w:color="auto"/>
        <w:left w:val="none" w:sz="0" w:space="0" w:color="auto"/>
        <w:bottom w:val="none" w:sz="0" w:space="0" w:color="auto"/>
        <w:right w:val="none" w:sz="0" w:space="0" w:color="auto"/>
      </w:divBdr>
      <w:divsChild>
        <w:div w:id="1108354513">
          <w:marLeft w:val="0"/>
          <w:marRight w:val="0"/>
          <w:marTop w:val="0"/>
          <w:marBottom w:val="0"/>
          <w:divBdr>
            <w:top w:val="none" w:sz="0" w:space="0" w:color="auto"/>
            <w:left w:val="none" w:sz="0" w:space="0" w:color="auto"/>
            <w:bottom w:val="none" w:sz="0" w:space="0" w:color="auto"/>
            <w:right w:val="none" w:sz="0" w:space="0" w:color="auto"/>
          </w:divBdr>
          <w:divsChild>
            <w:div w:id="1891067980">
              <w:marLeft w:val="0"/>
              <w:marRight w:val="0"/>
              <w:marTop w:val="0"/>
              <w:marBottom w:val="0"/>
              <w:divBdr>
                <w:top w:val="none" w:sz="0" w:space="0" w:color="auto"/>
                <w:left w:val="none" w:sz="0" w:space="0" w:color="auto"/>
                <w:bottom w:val="none" w:sz="0" w:space="0" w:color="auto"/>
                <w:right w:val="none" w:sz="0" w:space="0" w:color="auto"/>
              </w:divBdr>
              <w:divsChild>
                <w:div w:id="1541362617">
                  <w:marLeft w:val="0"/>
                  <w:marRight w:val="0"/>
                  <w:marTop w:val="0"/>
                  <w:marBottom w:val="0"/>
                  <w:divBdr>
                    <w:top w:val="none" w:sz="0" w:space="0" w:color="auto"/>
                    <w:left w:val="none" w:sz="0" w:space="0" w:color="auto"/>
                    <w:bottom w:val="none" w:sz="0" w:space="0" w:color="auto"/>
                    <w:right w:val="none" w:sz="0" w:space="0" w:color="auto"/>
                  </w:divBdr>
                  <w:divsChild>
                    <w:div w:id="842745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9428811">
      <w:bodyDiv w:val="1"/>
      <w:marLeft w:val="0"/>
      <w:marRight w:val="0"/>
      <w:marTop w:val="0"/>
      <w:marBottom w:val="0"/>
      <w:divBdr>
        <w:top w:val="none" w:sz="0" w:space="0" w:color="auto"/>
        <w:left w:val="none" w:sz="0" w:space="0" w:color="auto"/>
        <w:bottom w:val="none" w:sz="0" w:space="0" w:color="auto"/>
        <w:right w:val="none" w:sz="0" w:space="0" w:color="auto"/>
      </w:divBdr>
    </w:div>
    <w:div w:id="1858696443">
      <w:bodyDiv w:val="1"/>
      <w:marLeft w:val="0"/>
      <w:marRight w:val="0"/>
      <w:marTop w:val="0"/>
      <w:marBottom w:val="0"/>
      <w:divBdr>
        <w:top w:val="none" w:sz="0" w:space="0" w:color="auto"/>
        <w:left w:val="none" w:sz="0" w:space="0" w:color="auto"/>
        <w:bottom w:val="none" w:sz="0" w:space="0" w:color="auto"/>
        <w:right w:val="none" w:sz="0" w:space="0" w:color="auto"/>
      </w:divBdr>
    </w:div>
    <w:div w:id="1875536331">
      <w:bodyDiv w:val="1"/>
      <w:marLeft w:val="0"/>
      <w:marRight w:val="0"/>
      <w:marTop w:val="0"/>
      <w:marBottom w:val="0"/>
      <w:divBdr>
        <w:top w:val="none" w:sz="0" w:space="0" w:color="auto"/>
        <w:left w:val="none" w:sz="0" w:space="0" w:color="auto"/>
        <w:bottom w:val="none" w:sz="0" w:space="0" w:color="auto"/>
        <w:right w:val="none" w:sz="0" w:space="0" w:color="auto"/>
      </w:divBdr>
    </w:div>
    <w:div w:id="1876849867">
      <w:bodyDiv w:val="1"/>
      <w:marLeft w:val="0"/>
      <w:marRight w:val="0"/>
      <w:marTop w:val="0"/>
      <w:marBottom w:val="0"/>
      <w:divBdr>
        <w:top w:val="none" w:sz="0" w:space="0" w:color="auto"/>
        <w:left w:val="none" w:sz="0" w:space="0" w:color="auto"/>
        <w:bottom w:val="none" w:sz="0" w:space="0" w:color="auto"/>
        <w:right w:val="none" w:sz="0" w:space="0" w:color="auto"/>
      </w:divBdr>
    </w:div>
    <w:div w:id="1940874289">
      <w:bodyDiv w:val="1"/>
      <w:marLeft w:val="0"/>
      <w:marRight w:val="0"/>
      <w:marTop w:val="0"/>
      <w:marBottom w:val="0"/>
      <w:divBdr>
        <w:top w:val="none" w:sz="0" w:space="0" w:color="auto"/>
        <w:left w:val="none" w:sz="0" w:space="0" w:color="auto"/>
        <w:bottom w:val="none" w:sz="0" w:space="0" w:color="auto"/>
        <w:right w:val="none" w:sz="0" w:space="0" w:color="auto"/>
      </w:divBdr>
      <w:divsChild>
        <w:div w:id="1284267524">
          <w:marLeft w:val="0"/>
          <w:marRight w:val="0"/>
          <w:marTop w:val="0"/>
          <w:marBottom w:val="0"/>
          <w:divBdr>
            <w:top w:val="none" w:sz="0" w:space="0" w:color="auto"/>
            <w:left w:val="none" w:sz="0" w:space="0" w:color="auto"/>
            <w:bottom w:val="none" w:sz="0" w:space="0" w:color="auto"/>
            <w:right w:val="none" w:sz="0" w:space="0" w:color="auto"/>
          </w:divBdr>
          <w:divsChild>
            <w:div w:id="1998990261">
              <w:marLeft w:val="0"/>
              <w:marRight w:val="0"/>
              <w:marTop w:val="0"/>
              <w:marBottom w:val="0"/>
              <w:divBdr>
                <w:top w:val="none" w:sz="0" w:space="0" w:color="auto"/>
                <w:left w:val="none" w:sz="0" w:space="0" w:color="auto"/>
                <w:bottom w:val="none" w:sz="0" w:space="0" w:color="auto"/>
                <w:right w:val="none" w:sz="0" w:space="0" w:color="auto"/>
              </w:divBdr>
              <w:divsChild>
                <w:div w:id="1830751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447275">
      <w:bodyDiv w:val="1"/>
      <w:marLeft w:val="0"/>
      <w:marRight w:val="0"/>
      <w:marTop w:val="0"/>
      <w:marBottom w:val="0"/>
      <w:divBdr>
        <w:top w:val="none" w:sz="0" w:space="0" w:color="auto"/>
        <w:left w:val="none" w:sz="0" w:space="0" w:color="auto"/>
        <w:bottom w:val="none" w:sz="0" w:space="0" w:color="auto"/>
        <w:right w:val="none" w:sz="0" w:space="0" w:color="auto"/>
      </w:divBdr>
      <w:divsChild>
        <w:div w:id="944966793">
          <w:marLeft w:val="0"/>
          <w:marRight w:val="0"/>
          <w:marTop w:val="0"/>
          <w:marBottom w:val="0"/>
          <w:divBdr>
            <w:top w:val="none" w:sz="0" w:space="0" w:color="auto"/>
            <w:left w:val="none" w:sz="0" w:space="0" w:color="auto"/>
            <w:bottom w:val="none" w:sz="0" w:space="0" w:color="auto"/>
            <w:right w:val="none" w:sz="0" w:space="0" w:color="auto"/>
          </w:divBdr>
          <w:divsChild>
            <w:div w:id="1975015268">
              <w:marLeft w:val="0"/>
              <w:marRight w:val="0"/>
              <w:marTop w:val="0"/>
              <w:marBottom w:val="0"/>
              <w:divBdr>
                <w:top w:val="none" w:sz="0" w:space="0" w:color="auto"/>
                <w:left w:val="none" w:sz="0" w:space="0" w:color="auto"/>
                <w:bottom w:val="none" w:sz="0" w:space="0" w:color="auto"/>
                <w:right w:val="none" w:sz="0" w:space="0" w:color="auto"/>
              </w:divBdr>
              <w:divsChild>
                <w:div w:id="2067802274">
                  <w:marLeft w:val="0"/>
                  <w:marRight w:val="0"/>
                  <w:marTop w:val="0"/>
                  <w:marBottom w:val="0"/>
                  <w:divBdr>
                    <w:top w:val="none" w:sz="0" w:space="0" w:color="auto"/>
                    <w:left w:val="none" w:sz="0" w:space="0" w:color="auto"/>
                    <w:bottom w:val="none" w:sz="0" w:space="0" w:color="auto"/>
                    <w:right w:val="none" w:sz="0" w:space="0" w:color="auto"/>
                  </w:divBdr>
                  <w:divsChild>
                    <w:div w:id="165067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hoolsearch.co.uk/news/the-importance-of-creative-and-expressive-arts-in-school" TargetMode="External"/><Relationship Id="rId18" Type="http://schemas.openxmlformats.org/officeDocument/2006/relationships/hyperlink" Target="https://research.senedd.wales/research-articles/donaldson-review-the-purposes-and-content-of-a-curriculum-for-wales/" TargetMode="External"/><Relationship Id="rId26" Type="http://schemas.openxmlformats.org/officeDocument/2006/relationships/hyperlink" Target="https://www.niu.edu/citl/resources/guides/instructional-guide/peer-and-self-assessment.shtml" TargetMode="External"/><Relationship Id="rId39" Type="http://schemas.openxmlformats.org/officeDocument/2006/relationships/image" Target="media/image4.png"/><Relationship Id="rId21" Type="http://schemas.openxmlformats.org/officeDocument/2006/relationships/hyperlink" Target="https://www.mathunion.org/icmi/role-mathematics-overall-curriculum" TargetMode="External"/><Relationship Id="rId34" Type="http://schemas.openxmlformats.org/officeDocument/2006/relationships/hyperlink" Target="https://www.voicemag.uk/blog/5568/academic-subjects-are-more-important-than-the-arts" TargetMode="External"/><Relationship Id="rId42" Type="http://schemas.openxmlformats.org/officeDocument/2006/relationships/image" Target="media/image7.png"/><Relationship Id="rId47" Type="http://schemas.openxmlformats.org/officeDocument/2006/relationships/image" Target="media/image12.png"/><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geoffhollygeorgina.wordpress.com/assessment-for-learning-peer-and-self-assessment/#:~:text=Traffic%20Light%20Strategy&amp;text=This%20is%20a%20strategy%20that,their%20confidence%20in%20their%20work" TargetMode="External"/><Relationship Id="rId29" Type="http://schemas.openxmlformats.org/officeDocument/2006/relationships/hyperlink" Target="https://www.twinkl.co.uk/teaching-wiki/hotseating-method-of-teaching" TargetMode="External"/><Relationship Id="rId11" Type="http://schemas.openxmlformats.org/officeDocument/2006/relationships/hyperlink" Target="https://cambridge-community.org.uk/professional-development/gswafl/index.html" TargetMode="External"/><Relationship Id="rId24" Type="http://schemas.openxmlformats.org/officeDocument/2006/relationships/hyperlink" Target="https://www.structural-learning.com/post/strategies-for-assessment-for-learning" TargetMode="External"/><Relationship Id="rId32" Type="http://schemas.openxmlformats.org/officeDocument/2006/relationships/hyperlink" Target="http://www.ibe.unesco.org/en/glossary-curriculum-terminology/l/learning-area" TargetMode="External"/><Relationship Id="rId37" Type="http://schemas.openxmlformats.org/officeDocument/2006/relationships/hyperlink" Target="https://examples.yourdictionary.com/action-verb-examples.html" TargetMode="External"/><Relationship Id="rId40" Type="http://schemas.openxmlformats.org/officeDocument/2006/relationships/image" Target="media/image5.png"/><Relationship Id="rId45" Type="http://schemas.openxmlformats.org/officeDocument/2006/relationships/image" Target="media/image10.png"/><Relationship Id="rId5" Type="http://schemas.openxmlformats.org/officeDocument/2006/relationships/webSettings" Target="webSettings.xml"/><Relationship Id="rId15" Type="http://schemas.openxmlformats.org/officeDocument/2006/relationships/hyperlink" Target="https://www.edglossary.org/blooms-taxonomy/" TargetMode="External"/><Relationship Id="rId23" Type="http://schemas.openxmlformats.org/officeDocument/2006/relationships/hyperlink" Target="https://www.bbc.co.uk/news/uk-wales-63048706" TargetMode="External"/><Relationship Id="rId28" Type="http://schemas.openxmlformats.org/officeDocument/2006/relationships/hyperlink" Target="https://www.simplypsychology.org/blooms-taxonomy.html" TargetMode="External"/><Relationship Id="rId36" Type="http://schemas.openxmlformats.org/officeDocument/2006/relationships/hyperlink" Target="https://hwb.gov.wales/api/storage/19bc948b-8a3f-41e0-944a-7bf2cadf7d18/professional-standards-for-teaching-and-leadership-interactive-pdf-for-pc.pdf" TargetMode="External"/><Relationship Id="rId49" Type="http://schemas.openxmlformats.org/officeDocument/2006/relationships/theme" Target="theme/theme1.xml"/><Relationship Id="rId10" Type="http://schemas.openxmlformats.org/officeDocument/2006/relationships/hyperlink" Target="https://burtsdrama.com/2012/06/06/improvehotseating/" TargetMode="External"/><Relationship Id="rId19" Type="http://schemas.openxmlformats.org/officeDocument/2006/relationships/hyperlink" Target="https://www.impact.wales/news/12-pedagogical-principles/" TargetMode="External"/><Relationship Id="rId31" Type="http://schemas.openxmlformats.org/officeDocument/2006/relationships/hyperlink" Target="https://www.nlprobationers.co.uk/wp-content/uploads/2019/05/Groub-4B-Thompson-A.pdf" TargetMode="External"/><Relationship Id="rId44"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https://www.researchgate.net/profile/Dylan-Wiliam/publication/44836144_Inside_the_Black_Box_Raising_Standards_Through_Classroom_Assessment/links/0c9605262f8852f2dd000000/Inside-the-Black-Box-Raising-Standards-Through-Classroom-Assessment.pdf?origin=publication_detail" TargetMode="External"/><Relationship Id="rId14" Type="http://schemas.openxmlformats.org/officeDocument/2006/relationships/hyperlink" Target="https://www.gov.wales/sites/default/files/publications/2018-03/successful-futures.pdf" TargetMode="External"/><Relationship Id="rId22" Type="http://schemas.openxmlformats.org/officeDocument/2006/relationships/hyperlink" Target="https://www.iqualifyuk.com/library/teacher-training-section/why-is-it-important-to-identify-and-meet-individual-learner-needs-when-teaching/" TargetMode="External"/><Relationship Id="rId27" Type="http://schemas.openxmlformats.org/officeDocument/2006/relationships/hyperlink" Target="https://edu.rsc.org/assessment-for-learning/self-and-peer-assessment-principles-of-assessment-for-learning/4012318.article" TargetMode="External"/><Relationship Id="rId30" Type="http://schemas.openxmlformats.org/officeDocument/2006/relationships/hyperlink" Target="https://www.twinkl.co.uk/resource/t-he-176-new-blank-kwl-grid-template" TargetMode="External"/><Relationship Id="rId35" Type="http://schemas.openxmlformats.org/officeDocument/2006/relationships/hyperlink" Target="https://www.gov.wales/sites/default/files/publications/2021-11/curriculum-for-wales-statements-of-what-matters-code.pdf" TargetMode="External"/><Relationship Id="rId43" Type="http://schemas.openxmlformats.org/officeDocument/2006/relationships/image" Target="media/image8.png"/><Relationship Id="rId48" Type="http://schemas.openxmlformats.org/officeDocument/2006/relationships/fontTable" Target="fontTable.xml"/><Relationship Id="rId8" Type="http://schemas.openxmlformats.org/officeDocument/2006/relationships/hyperlink" Target="https://ar.cetl.hku.hk/self_peer.htm" TargetMode="External"/><Relationship Id="rId3" Type="http://schemas.openxmlformats.org/officeDocument/2006/relationships/styles" Target="styles.xml"/><Relationship Id="rId12" Type="http://schemas.openxmlformats.org/officeDocument/2006/relationships/hyperlink" Target="https://www.cmu.edu/teaching/assessment/basics/formative-summative.html" TargetMode="External"/><Relationship Id="rId17" Type="http://schemas.openxmlformats.org/officeDocument/2006/relationships/hyperlink" Target="https://www.creatingrounds.com/uploads/9/6/2/4/96240662/visible_learning_for_teachers_summary_2.pdf" TargetMode="External"/><Relationship Id="rId25" Type="http://schemas.openxmlformats.org/officeDocument/2006/relationships/hyperlink" Target="https://www.nfer.ac.uk/media/3113/self_and_peer_assessment.pdf" TargetMode="External"/><Relationship Id="rId33" Type="http://schemas.openxmlformats.org/officeDocument/2006/relationships/hyperlink" Target="https://teaching.vt.edu/teachingresources/adjustinginstruction/priorknowledge.html" TargetMode="External"/><Relationship Id="rId38" Type="http://schemas.openxmlformats.org/officeDocument/2006/relationships/image" Target="media/image3.png"/><Relationship Id="rId46" Type="http://schemas.openxmlformats.org/officeDocument/2006/relationships/image" Target="media/image11.png"/><Relationship Id="rId20" Type="http://schemas.openxmlformats.org/officeDocument/2006/relationships/hyperlink" Target="https://hwb.gov.wales/curriculum-for-wales/assessment-arrangements/supporting-learner-progression-assessment-guidance" TargetMode="External"/><Relationship Id="rId41"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272F6A-B929-C447-9D7D-5DEAA04AB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23</Pages>
  <Words>5070</Words>
  <Characters>28899</Characters>
  <Application>Microsoft Office Word</Application>
  <DocSecurity>0</DocSecurity>
  <Lines>240</Lines>
  <Paragraphs>67</Paragraphs>
  <ScaleCrop>false</ScaleCrop>
  <Company/>
  <LinksUpToDate>false</LinksUpToDate>
  <CharactersWithSpaces>33902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Ecad5008
Learning the learning: what, how and why am i tecahing?</dc:title>
  <dc:subject/>
  <dc:creator>Ellie Coates (1901611)</dc:creator>
  <cp:keywords/>
  <dc:description/>
  <cp:lastModifiedBy>davies.scott4@icloud.com</cp:lastModifiedBy>
  <cp:revision>252</cp:revision>
  <dcterms:created xsi:type="dcterms:W3CDTF">2023-01-09T20:36:00Z</dcterms:created>
  <dcterms:modified xsi:type="dcterms:W3CDTF">2023-01-09T23:55:00Z</dcterms:modified>
</cp:coreProperties>
</file>