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BA2FE3" w14:textId="77777777" w:rsidR="002D5B3F" w:rsidRPr="009E4A68" w:rsidRDefault="00272CC0" w:rsidP="002D5B3F">
      <w:pPr>
        <w:pStyle w:val="Header"/>
        <w:tabs>
          <w:tab w:val="clear" w:pos="4153"/>
          <w:tab w:val="clear" w:pos="8306"/>
        </w:tabs>
      </w:pPr>
      <w:r w:rsidRPr="009E4A68">
        <w:rPr>
          <w:noProof/>
        </w:rPr>
        <mc:AlternateContent>
          <mc:Choice Requires="wps">
            <w:drawing>
              <wp:anchor distT="0" distB="0" distL="114300" distR="114300" simplePos="0" relativeHeight="251657728" behindDoc="0" locked="0" layoutInCell="1" allowOverlap="1" wp14:anchorId="6DF0D0BE" wp14:editId="4A84F42C">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515F8A6" w14:textId="77777777" w:rsidR="00E67263" w:rsidRDefault="00E67263" w:rsidP="008A62BC">
                            <w:pPr>
                              <w:pStyle w:val="Heading6"/>
                              <w:pBdr>
                                <w:top w:val="none" w:sz="0" w:space="0" w:color="auto"/>
                                <w:left w:val="none" w:sz="0" w:space="0" w:color="auto"/>
                                <w:bottom w:val="none" w:sz="0" w:space="0" w:color="auto"/>
                                <w:right w:val="none" w:sz="0" w:space="0" w:color="auto"/>
                              </w:pBdr>
                              <w:shd w:val="clear" w:color="auto" w:fill="E0E0E0"/>
                            </w:pPr>
                          </w:p>
                          <w:p w14:paraId="06F0B1B4" w14:textId="77777777" w:rsidR="00E67263" w:rsidRDefault="00E6726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9799686" wp14:editId="48907B21">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1515F8A6" w14:textId="77777777" w:rsidR="00E67263" w:rsidRDefault="00E67263" w:rsidP="008A62BC">
                      <w:pPr>
                        <w:pStyle w:val="Heading6"/>
                        <w:pBdr>
                          <w:top w:val="none" w:sz="0" w:space="0" w:color="auto"/>
                          <w:left w:val="none" w:sz="0" w:space="0" w:color="auto"/>
                          <w:bottom w:val="none" w:sz="0" w:space="0" w:color="auto"/>
                          <w:right w:val="none" w:sz="0" w:space="0" w:color="auto"/>
                        </w:pBdr>
                        <w:shd w:val="clear" w:color="auto" w:fill="E0E0E0"/>
                      </w:pPr>
                    </w:p>
                    <w:p w14:paraId="06F0B1B4" w14:textId="77777777" w:rsidR="00E67263" w:rsidRDefault="00E6726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9799686" wp14:editId="48907B21">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sidRPr="009E4A68">
        <w:rPr>
          <w:noProof/>
        </w:rPr>
        <w:drawing>
          <wp:inline distT="0" distB="0" distL="0" distR="0" wp14:anchorId="69980C3B" wp14:editId="091A21E2">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DCBC6F9" w14:textId="77777777" w:rsidR="002D5B3F" w:rsidRPr="009E4A68"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9E4A68" w14:paraId="538ADF8F" w14:textId="77777777">
        <w:tc>
          <w:tcPr>
            <w:tcW w:w="10670" w:type="dxa"/>
            <w:shd w:val="clear" w:color="auto" w:fill="C0C0C0"/>
          </w:tcPr>
          <w:p w14:paraId="7D9CF813" w14:textId="77777777" w:rsidR="00BA6B2C" w:rsidRPr="009E4A68" w:rsidRDefault="0088296F" w:rsidP="00681FA9">
            <w:pPr>
              <w:jc w:val="center"/>
              <w:rPr>
                <w:rFonts w:ascii="Arial" w:hAnsi="Arial" w:cs="Arial"/>
                <w:b/>
                <w:noProof/>
                <w:sz w:val="36"/>
                <w:szCs w:val="36"/>
              </w:rPr>
            </w:pPr>
            <w:r w:rsidRPr="009E4A68">
              <w:rPr>
                <w:rFonts w:ascii="Arial" w:hAnsi="Arial" w:cs="Arial"/>
                <w:b/>
                <w:noProof/>
                <w:sz w:val="36"/>
                <w:szCs w:val="36"/>
              </w:rPr>
              <w:t>ASSIGNMENT DETAILS</w:t>
            </w:r>
            <w:r w:rsidR="00BA6B2C" w:rsidRPr="009E4A68">
              <w:rPr>
                <w:rFonts w:ascii="Arial" w:hAnsi="Arial" w:cs="Arial"/>
                <w:b/>
                <w:noProof/>
                <w:sz w:val="36"/>
                <w:szCs w:val="36"/>
              </w:rPr>
              <w:t xml:space="preserve"> AND FEEDBACK</w:t>
            </w:r>
          </w:p>
          <w:p w14:paraId="09E5E4E5" w14:textId="77777777" w:rsidR="00681FA9" w:rsidRPr="009E4A68" w:rsidRDefault="00681FA9" w:rsidP="00681FA9">
            <w:pPr>
              <w:jc w:val="center"/>
              <w:rPr>
                <w:rFonts w:ascii="Arial" w:hAnsi="Arial" w:cs="Arial"/>
              </w:rPr>
            </w:pPr>
            <w:r w:rsidRPr="009E4A68">
              <w:rPr>
                <w:rFonts w:ascii="Arial" w:hAnsi="Arial" w:cs="Arial"/>
                <w:b/>
                <w:noProof/>
                <w:sz w:val="24"/>
                <w:szCs w:val="24"/>
              </w:rPr>
              <w:t>S</w:t>
            </w:r>
            <w:r w:rsidR="00BA6B2C" w:rsidRPr="009E4A68">
              <w:rPr>
                <w:rFonts w:ascii="Arial" w:hAnsi="Arial" w:cs="Arial"/>
                <w:b/>
                <w:noProof/>
                <w:sz w:val="24"/>
                <w:szCs w:val="24"/>
              </w:rPr>
              <w:t>OUTH WEST WALES CENTRE FOR TEACHER EDUCATION</w:t>
            </w:r>
          </w:p>
        </w:tc>
      </w:tr>
    </w:tbl>
    <w:p w14:paraId="11AF5DE6" w14:textId="77777777" w:rsidR="003A3CE5" w:rsidRPr="009E4A68" w:rsidRDefault="00BA6B2C" w:rsidP="002D5B3F">
      <w:pPr>
        <w:jc w:val="center"/>
        <w:rPr>
          <w:b/>
          <w:i/>
          <w:sz w:val="16"/>
          <w:szCs w:val="16"/>
        </w:rPr>
      </w:pPr>
      <w:r w:rsidRPr="009E4A68">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3B3F9D" w:rsidRPr="009E4A68" w14:paraId="34B92F28" w14:textId="77777777">
        <w:tc>
          <w:tcPr>
            <w:tcW w:w="2093" w:type="dxa"/>
            <w:shd w:val="pct15" w:color="auto" w:fill="auto"/>
          </w:tcPr>
          <w:p w14:paraId="0FB1F814" w14:textId="77777777" w:rsidR="003B3F9D" w:rsidRPr="009E4A68" w:rsidRDefault="003B3F9D" w:rsidP="001E57C1">
            <w:pPr>
              <w:spacing w:before="120" w:after="120"/>
              <w:jc w:val="both"/>
              <w:rPr>
                <w:rFonts w:ascii="Calibri" w:hAnsi="Calibri" w:cs="Arial"/>
                <w:b/>
                <w:sz w:val="22"/>
                <w:szCs w:val="22"/>
              </w:rPr>
            </w:pPr>
            <w:r w:rsidRPr="009E4A68">
              <w:rPr>
                <w:rFonts w:ascii="Calibri" w:hAnsi="Calibri" w:cs="Arial"/>
                <w:b/>
                <w:sz w:val="22"/>
                <w:szCs w:val="22"/>
              </w:rPr>
              <w:t>Student name:</w:t>
            </w:r>
          </w:p>
        </w:tc>
        <w:tc>
          <w:tcPr>
            <w:tcW w:w="3781" w:type="dxa"/>
          </w:tcPr>
          <w:p w14:paraId="3986E198" w14:textId="38545382" w:rsidR="003B3F9D" w:rsidRPr="009E4A68" w:rsidRDefault="00233D99" w:rsidP="001E57C1">
            <w:pPr>
              <w:spacing w:before="120" w:after="120"/>
              <w:jc w:val="both"/>
              <w:rPr>
                <w:rFonts w:ascii="Calibri" w:hAnsi="Calibri" w:cs="Arial"/>
                <w:b/>
                <w:sz w:val="22"/>
                <w:szCs w:val="22"/>
              </w:rPr>
            </w:pPr>
            <w:r w:rsidRPr="009E4A68">
              <w:rPr>
                <w:rFonts w:ascii="Calibri" w:hAnsi="Calibri" w:cs="Arial"/>
                <w:b/>
                <w:sz w:val="22"/>
                <w:szCs w:val="22"/>
              </w:rPr>
              <w:fldChar w:fldCharType="begin">
                <w:ffData>
                  <w:name w:val="Text2"/>
                  <w:enabled/>
                  <w:calcOnExit w:val="0"/>
                  <w:textInput/>
                </w:ffData>
              </w:fldChar>
            </w:r>
            <w:r w:rsidR="003B3F9D" w:rsidRPr="009E4A68">
              <w:rPr>
                <w:rFonts w:ascii="Calibri" w:hAnsi="Calibri" w:cs="Arial"/>
                <w:b/>
                <w:sz w:val="22"/>
                <w:szCs w:val="22"/>
              </w:rPr>
              <w:instrText xml:space="preserve"> FORMTEXT </w:instrText>
            </w:r>
            <w:r w:rsidRPr="009E4A68">
              <w:rPr>
                <w:rFonts w:ascii="Calibri" w:hAnsi="Calibri" w:cs="Arial"/>
                <w:b/>
                <w:sz w:val="22"/>
                <w:szCs w:val="22"/>
              </w:rPr>
            </w:r>
            <w:r w:rsidRPr="009E4A68">
              <w:rPr>
                <w:rFonts w:ascii="Calibri" w:hAnsi="Calibri" w:cs="Arial"/>
                <w:b/>
                <w:sz w:val="22"/>
                <w:szCs w:val="22"/>
              </w:rPr>
              <w:fldChar w:fldCharType="separate"/>
            </w:r>
            <w:r w:rsidR="003B3F9D" w:rsidRPr="009E4A68">
              <w:rPr>
                <w:b/>
                <w:noProof/>
                <w:sz w:val="22"/>
                <w:szCs w:val="22"/>
              </w:rPr>
              <w:t> </w:t>
            </w:r>
            <w:r w:rsidR="003B3F9D" w:rsidRPr="009E4A68">
              <w:rPr>
                <w:b/>
                <w:noProof/>
                <w:sz w:val="22"/>
                <w:szCs w:val="22"/>
              </w:rPr>
              <w:t> </w:t>
            </w:r>
            <w:r w:rsidR="003B3F9D" w:rsidRPr="009E4A68">
              <w:rPr>
                <w:b/>
                <w:noProof/>
                <w:sz w:val="22"/>
                <w:szCs w:val="22"/>
              </w:rPr>
              <w:t> </w:t>
            </w:r>
            <w:r w:rsidR="003B3F9D" w:rsidRPr="009E4A68">
              <w:rPr>
                <w:b/>
                <w:noProof/>
                <w:sz w:val="22"/>
                <w:szCs w:val="22"/>
              </w:rPr>
              <w:t> </w:t>
            </w:r>
            <w:r w:rsidR="003B3F9D" w:rsidRPr="009E4A68">
              <w:rPr>
                <w:b/>
                <w:noProof/>
                <w:sz w:val="22"/>
                <w:szCs w:val="22"/>
              </w:rPr>
              <w:t> </w:t>
            </w:r>
            <w:r w:rsidRPr="009E4A68">
              <w:rPr>
                <w:rFonts w:ascii="Calibri" w:hAnsi="Calibri" w:cs="Arial"/>
                <w:b/>
                <w:sz w:val="22"/>
                <w:szCs w:val="22"/>
              </w:rPr>
              <w:fldChar w:fldCharType="end"/>
            </w:r>
            <w:r w:rsidR="006D0B20">
              <w:rPr>
                <w:rFonts w:ascii="Calibri" w:hAnsi="Calibri" w:cs="Arial"/>
                <w:b/>
                <w:sz w:val="22"/>
                <w:szCs w:val="22"/>
              </w:rPr>
              <w:t>Kevin James</w:t>
            </w:r>
          </w:p>
        </w:tc>
        <w:tc>
          <w:tcPr>
            <w:tcW w:w="2613" w:type="dxa"/>
            <w:shd w:val="clear" w:color="auto" w:fill="D9D9D9"/>
          </w:tcPr>
          <w:p w14:paraId="06896541" w14:textId="77777777" w:rsidR="003B3F9D" w:rsidRPr="009E4A68" w:rsidRDefault="003B3F9D" w:rsidP="001E57C1">
            <w:pPr>
              <w:spacing w:before="120" w:after="120"/>
              <w:jc w:val="both"/>
              <w:rPr>
                <w:rFonts w:ascii="Calibri" w:hAnsi="Calibri" w:cs="Arial"/>
                <w:b/>
                <w:sz w:val="22"/>
                <w:szCs w:val="22"/>
              </w:rPr>
            </w:pPr>
            <w:r w:rsidRPr="009E4A68">
              <w:rPr>
                <w:rFonts w:ascii="Calibri" w:hAnsi="Calibri" w:cs="Arial"/>
                <w:b/>
                <w:sz w:val="22"/>
                <w:szCs w:val="22"/>
              </w:rPr>
              <w:t>Student P number:</w:t>
            </w:r>
          </w:p>
        </w:tc>
        <w:tc>
          <w:tcPr>
            <w:tcW w:w="2111" w:type="dxa"/>
          </w:tcPr>
          <w:p w14:paraId="5FFE2AB4" w14:textId="161465F7" w:rsidR="003B3F9D" w:rsidRPr="009E4A68" w:rsidRDefault="006D0B20" w:rsidP="001E57C1">
            <w:pPr>
              <w:spacing w:before="120" w:after="120"/>
              <w:jc w:val="both"/>
              <w:rPr>
                <w:rFonts w:ascii="Calibri" w:hAnsi="Calibri" w:cs="Arial"/>
                <w:b/>
                <w:sz w:val="22"/>
                <w:szCs w:val="22"/>
              </w:rPr>
            </w:pPr>
            <w:r>
              <w:rPr>
                <w:rFonts w:ascii="Calibri" w:hAnsi="Calibri" w:cs="Arial"/>
                <w:b/>
                <w:sz w:val="22"/>
                <w:szCs w:val="22"/>
              </w:rPr>
              <w:t>1502206</w:t>
            </w:r>
          </w:p>
        </w:tc>
      </w:tr>
      <w:tr w:rsidR="00DB116D" w:rsidRPr="009E4A68" w14:paraId="2F2623E9" w14:textId="77777777">
        <w:tc>
          <w:tcPr>
            <w:tcW w:w="2093" w:type="dxa"/>
            <w:shd w:val="pct15" w:color="auto" w:fill="auto"/>
          </w:tcPr>
          <w:p w14:paraId="3F52DD5C" w14:textId="77777777" w:rsidR="00DB116D" w:rsidRPr="009E4A68" w:rsidRDefault="00DB116D" w:rsidP="00E51AAC">
            <w:pPr>
              <w:spacing w:before="120" w:after="120"/>
              <w:jc w:val="both"/>
              <w:rPr>
                <w:rFonts w:ascii="Calibri" w:hAnsi="Calibri" w:cs="Arial"/>
                <w:b/>
                <w:sz w:val="22"/>
                <w:szCs w:val="22"/>
              </w:rPr>
            </w:pPr>
            <w:r w:rsidRPr="009E4A68">
              <w:rPr>
                <w:rFonts w:ascii="Calibri" w:hAnsi="Calibri" w:cs="Arial"/>
                <w:b/>
                <w:sz w:val="22"/>
                <w:szCs w:val="22"/>
              </w:rPr>
              <w:t>Programme:</w:t>
            </w:r>
            <w:r w:rsidR="00BA6B2C" w:rsidRPr="009E4A68">
              <w:rPr>
                <w:rFonts w:ascii="Calibri" w:hAnsi="Calibri" w:cs="Arial"/>
                <w:b/>
                <w:sz w:val="22"/>
                <w:szCs w:val="22"/>
              </w:rPr>
              <w:t xml:space="preserve"> *</w:t>
            </w:r>
          </w:p>
        </w:tc>
        <w:tc>
          <w:tcPr>
            <w:tcW w:w="8505" w:type="dxa"/>
            <w:gridSpan w:val="3"/>
          </w:tcPr>
          <w:p w14:paraId="6902E55E" w14:textId="77777777" w:rsidR="00DB116D" w:rsidRPr="009E4A68" w:rsidRDefault="000D7834" w:rsidP="00E51AAC">
            <w:pPr>
              <w:spacing w:before="120" w:after="120"/>
              <w:jc w:val="both"/>
              <w:rPr>
                <w:rFonts w:ascii="Calibri" w:hAnsi="Calibri" w:cs="Arial"/>
                <w:b/>
                <w:sz w:val="22"/>
                <w:szCs w:val="22"/>
              </w:rPr>
            </w:pPr>
            <w:r w:rsidRPr="009E4A68">
              <w:rPr>
                <w:rFonts w:ascii="Calibri" w:hAnsi="Calibri" w:cs="Arial"/>
                <w:b/>
                <w:sz w:val="22"/>
                <w:szCs w:val="22"/>
              </w:rPr>
              <w:t>PGCE Primary</w:t>
            </w:r>
          </w:p>
        </w:tc>
      </w:tr>
      <w:tr w:rsidR="00FB5CF8" w:rsidRPr="009E4A68" w14:paraId="346C7C94" w14:textId="77777777">
        <w:tc>
          <w:tcPr>
            <w:tcW w:w="2093" w:type="dxa"/>
            <w:shd w:val="pct15" w:color="auto" w:fill="auto"/>
          </w:tcPr>
          <w:p w14:paraId="653C7689" w14:textId="77777777" w:rsidR="00FB5CF8" w:rsidRPr="009E4A68" w:rsidRDefault="00FB5CF8" w:rsidP="00E51AAC">
            <w:pPr>
              <w:spacing w:before="120" w:after="120"/>
              <w:jc w:val="both"/>
              <w:rPr>
                <w:rFonts w:ascii="Calibri" w:hAnsi="Calibri" w:cs="Arial"/>
                <w:b/>
                <w:sz w:val="22"/>
                <w:szCs w:val="22"/>
              </w:rPr>
            </w:pPr>
            <w:r w:rsidRPr="009E4A68">
              <w:rPr>
                <w:rFonts w:ascii="Calibri" w:hAnsi="Calibri" w:cs="Arial"/>
                <w:b/>
                <w:sz w:val="22"/>
                <w:szCs w:val="22"/>
              </w:rPr>
              <w:t>Module:</w:t>
            </w:r>
            <w:r w:rsidR="00BA6B2C" w:rsidRPr="009E4A68">
              <w:rPr>
                <w:rFonts w:ascii="Calibri" w:hAnsi="Calibri" w:cs="Arial"/>
                <w:b/>
                <w:sz w:val="22"/>
                <w:szCs w:val="22"/>
              </w:rPr>
              <w:t xml:space="preserve"> *</w:t>
            </w:r>
          </w:p>
        </w:tc>
        <w:tc>
          <w:tcPr>
            <w:tcW w:w="3781" w:type="dxa"/>
            <w:shd w:val="clear" w:color="auto" w:fill="auto"/>
          </w:tcPr>
          <w:p w14:paraId="5B9C5E41" w14:textId="77777777" w:rsidR="00FB5CF8" w:rsidRPr="009E4A68" w:rsidRDefault="00B83F41" w:rsidP="00EA6801">
            <w:pPr>
              <w:spacing w:before="120" w:after="120"/>
              <w:rPr>
                <w:rFonts w:ascii="Calibri" w:hAnsi="Calibri" w:cs="Arial"/>
                <w:b/>
                <w:sz w:val="22"/>
                <w:szCs w:val="22"/>
              </w:rPr>
            </w:pPr>
            <w:r w:rsidRPr="009E4A68">
              <w:rPr>
                <w:rFonts w:ascii="Calibri" w:hAnsi="Calibri" w:cs="Arial"/>
                <w:b/>
                <w:sz w:val="22"/>
                <w:szCs w:val="22"/>
              </w:rPr>
              <w:t>School Development and Pupil Progress</w:t>
            </w:r>
          </w:p>
        </w:tc>
        <w:tc>
          <w:tcPr>
            <w:tcW w:w="2613" w:type="dxa"/>
            <w:shd w:val="clear" w:color="auto" w:fill="D9D9D9"/>
          </w:tcPr>
          <w:p w14:paraId="18D8C074" w14:textId="77777777" w:rsidR="00FB5CF8" w:rsidRPr="009E4A68" w:rsidRDefault="00BA6B2C" w:rsidP="00E51AAC">
            <w:pPr>
              <w:spacing w:before="120" w:after="120"/>
              <w:jc w:val="both"/>
              <w:rPr>
                <w:rFonts w:ascii="Calibri" w:hAnsi="Calibri" w:cs="Arial"/>
                <w:b/>
                <w:sz w:val="22"/>
                <w:szCs w:val="22"/>
              </w:rPr>
            </w:pPr>
            <w:r w:rsidRPr="009E4A68">
              <w:rPr>
                <w:rFonts w:ascii="Calibri" w:hAnsi="Calibri" w:cs="Arial"/>
                <w:b/>
                <w:sz w:val="22"/>
                <w:szCs w:val="22"/>
              </w:rPr>
              <w:t>Module Level (</w:t>
            </w:r>
            <w:r w:rsidR="00FB5CF8" w:rsidRPr="009E4A68">
              <w:rPr>
                <w:rFonts w:ascii="Calibri" w:hAnsi="Calibri" w:cs="Arial"/>
                <w:b/>
                <w:sz w:val="22"/>
                <w:szCs w:val="22"/>
              </w:rPr>
              <w:t>6</w:t>
            </w:r>
            <w:r w:rsidRPr="009E4A68">
              <w:rPr>
                <w:rFonts w:ascii="Calibri" w:hAnsi="Calibri" w:cs="Arial"/>
                <w:b/>
                <w:sz w:val="22"/>
                <w:szCs w:val="22"/>
              </w:rPr>
              <w:t xml:space="preserve"> or 7</w:t>
            </w:r>
            <w:r w:rsidR="00FB5CF8" w:rsidRPr="009E4A68">
              <w:rPr>
                <w:rFonts w:ascii="Calibri" w:hAnsi="Calibri" w:cs="Arial"/>
                <w:b/>
                <w:sz w:val="22"/>
                <w:szCs w:val="22"/>
              </w:rPr>
              <w:t>):</w:t>
            </w:r>
            <w:r w:rsidR="00E33523" w:rsidRPr="009E4A68">
              <w:rPr>
                <w:rFonts w:ascii="Calibri" w:hAnsi="Calibri" w:cs="Arial"/>
                <w:b/>
                <w:sz w:val="22"/>
                <w:szCs w:val="22"/>
              </w:rPr>
              <w:t>*</w:t>
            </w:r>
            <w:r w:rsidRPr="009E4A68">
              <w:rPr>
                <w:rFonts w:ascii="Calibri" w:hAnsi="Calibri" w:cs="Arial"/>
                <w:b/>
                <w:sz w:val="22"/>
                <w:szCs w:val="22"/>
              </w:rPr>
              <w:t xml:space="preserve"> </w:t>
            </w:r>
          </w:p>
        </w:tc>
        <w:tc>
          <w:tcPr>
            <w:tcW w:w="2111" w:type="dxa"/>
            <w:shd w:val="clear" w:color="auto" w:fill="auto"/>
          </w:tcPr>
          <w:p w14:paraId="4E5BD7A4" w14:textId="77777777" w:rsidR="00FB5CF8" w:rsidRPr="009E4A68" w:rsidRDefault="000D7834" w:rsidP="00E51AAC">
            <w:pPr>
              <w:spacing w:before="120" w:after="120"/>
              <w:jc w:val="both"/>
              <w:rPr>
                <w:rFonts w:ascii="Calibri" w:hAnsi="Calibri" w:cs="Arial"/>
                <w:b/>
                <w:sz w:val="22"/>
                <w:szCs w:val="22"/>
              </w:rPr>
            </w:pPr>
            <w:r w:rsidRPr="009E4A68">
              <w:rPr>
                <w:rFonts w:ascii="Calibri" w:hAnsi="Calibri" w:cs="Arial"/>
                <w:b/>
                <w:sz w:val="22"/>
                <w:szCs w:val="22"/>
              </w:rPr>
              <w:t>7</w:t>
            </w:r>
          </w:p>
        </w:tc>
      </w:tr>
      <w:tr w:rsidR="00B84B5B" w:rsidRPr="009E4A68" w14:paraId="02988613" w14:textId="77777777">
        <w:tc>
          <w:tcPr>
            <w:tcW w:w="2093" w:type="dxa"/>
            <w:shd w:val="pct15" w:color="auto" w:fill="auto"/>
          </w:tcPr>
          <w:p w14:paraId="40F416FA" w14:textId="77777777" w:rsidR="00B84B5B" w:rsidRPr="009E4A68" w:rsidRDefault="00B84B5B" w:rsidP="00E51AAC">
            <w:pPr>
              <w:spacing w:before="120" w:after="120"/>
              <w:jc w:val="both"/>
              <w:rPr>
                <w:rFonts w:ascii="Calibri" w:hAnsi="Calibri" w:cs="Arial"/>
                <w:b/>
                <w:sz w:val="22"/>
                <w:szCs w:val="22"/>
              </w:rPr>
            </w:pPr>
            <w:r w:rsidRPr="009E4A68">
              <w:rPr>
                <w:rFonts w:ascii="Calibri" w:hAnsi="Calibri" w:cs="Arial"/>
                <w:b/>
                <w:sz w:val="22"/>
                <w:szCs w:val="22"/>
              </w:rPr>
              <w:t>Module code:</w:t>
            </w:r>
            <w:r w:rsidR="00BA6B2C" w:rsidRPr="009E4A68">
              <w:rPr>
                <w:rFonts w:ascii="Calibri" w:hAnsi="Calibri" w:cs="Arial"/>
                <w:b/>
                <w:sz w:val="22"/>
                <w:szCs w:val="22"/>
              </w:rPr>
              <w:t xml:space="preserve"> *</w:t>
            </w:r>
          </w:p>
        </w:tc>
        <w:tc>
          <w:tcPr>
            <w:tcW w:w="3781" w:type="dxa"/>
          </w:tcPr>
          <w:p w14:paraId="6F224D29" w14:textId="77777777" w:rsidR="00B84B5B" w:rsidRPr="009E4A68" w:rsidRDefault="000D7834" w:rsidP="00B83F41">
            <w:pPr>
              <w:spacing w:before="120" w:after="120"/>
              <w:jc w:val="both"/>
              <w:rPr>
                <w:rFonts w:ascii="Calibri" w:hAnsi="Calibri" w:cs="Arial"/>
                <w:b/>
                <w:sz w:val="22"/>
                <w:szCs w:val="22"/>
              </w:rPr>
            </w:pPr>
            <w:r w:rsidRPr="009E4A68">
              <w:rPr>
                <w:rFonts w:ascii="Calibri" w:hAnsi="Calibri" w:cs="Arial"/>
                <w:b/>
                <w:sz w:val="22"/>
                <w:szCs w:val="22"/>
              </w:rPr>
              <w:t>M7X</w:t>
            </w:r>
            <w:r w:rsidR="00B83F41" w:rsidRPr="009E4A68">
              <w:rPr>
                <w:rFonts w:ascii="Calibri" w:hAnsi="Calibri" w:cs="Arial"/>
                <w:b/>
                <w:sz w:val="22"/>
                <w:szCs w:val="22"/>
              </w:rPr>
              <w:t>02153</w:t>
            </w:r>
          </w:p>
        </w:tc>
        <w:tc>
          <w:tcPr>
            <w:tcW w:w="2613" w:type="dxa"/>
            <w:shd w:val="clear" w:color="auto" w:fill="D9D9D9"/>
          </w:tcPr>
          <w:p w14:paraId="11F6FDA8" w14:textId="77777777" w:rsidR="00B84B5B" w:rsidRPr="009E4A68" w:rsidRDefault="00B84B5B" w:rsidP="001E57C1">
            <w:pPr>
              <w:pStyle w:val="Heading2"/>
              <w:rPr>
                <w:rFonts w:ascii="Calibri" w:hAnsi="Calibri" w:cs="Arial"/>
                <w:sz w:val="22"/>
                <w:szCs w:val="22"/>
              </w:rPr>
            </w:pPr>
            <w:r w:rsidRPr="009E4A68">
              <w:rPr>
                <w:rFonts w:ascii="Calibri" w:hAnsi="Calibri" w:cs="Arial"/>
                <w:sz w:val="22"/>
                <w:szCs w:val="22"/>
              </w:rPr>
              <w:t xml:space="preserve">Contribution to Overall </w:t>
            </w:r>
          </w:p>
          <w:p w14:paraId="4B6DCEE7" w14:textId="77777777" w:rsidR="00B84B5B" w:rsidRPr="009E4A68" w:rsidRDefault="00B84B5B" w:rsidP="001E57C1">
            <w:pPr>
              <w:rPr>
                <w:rFonts w:ascii="Calibri" w:hAnsi="Calibri" w:cs="Arial"/>
                <w:b/>
                <w:sz w:val="22"/>
                <w:szCs w:val="22"/>
              </w:rPr>
            </w:pPr>
            <w:r w:rsidRPr="009E4A68">
              <w:rPr>
                <w:rFonts w:ascii="Calibri" w:hAnsi="Calibri" w:cs="Arial"/>
                <w:b/>
                <w:sz w:val="22"/>
                <w:szCs w:val="22"/>
              </w:rPr>
              <w:t>Module Assessment (%):</w:t>
            </w:r>
            <w:r w:rsidR="00BA6B2C" w:rsidRPr="009E4A68">
              <w:rPr>
                <w:rFonts w:ascii="Calibri" w:hAnsi="Calibri" w:cs="Arial"/>
                <w:b/>
                <w:sz w:val="22"/>
                <w:szCs w:val="22"/>
              </w:rPr>
              <w:t xml:space="preserve"> *</w:t>
            </w:r>
          </w:p>
        </w:tc>
        <w:tc>
          <w:tcPr>
            <w:tcW w:w="2111" w:type="dxa"/>
          </w:tcPr>
          <w:p w14:paraId="4EA74896" w14:textId="77777777" w:rsidR="00B84B5B" w:rsidRPr="009E4A68" w:rsidRDefault="00563334" w:rsidP="00E51AAC">
            <w:pPr>
              <w:spacing w:before="120" w:after="120"/>
              <w:jc w:val="both"/>
              <w:rPr>
                <w:rFonts w:ascii="Calibri" w:hAnsi="Calibri" w:cs="Arial"/>
                <w:b/>
                <w:sz w:val="22"/>
                <w:szCs w:val="22"/>
              </w:rPr>
            </w:pPr>
            <w:r w:rsidRPr="009E4A68">
              <w:rPr>
                <w:rFonts w:ascii="Calibri" w:hAnsi="Calibri" w:cs="Arial"/>
                <w:b/>
                <w:sz w:val="22"/>
                <w:szCs w:val="22"/>
              </w:rPr>
              <w:t>70</w:t>
            </w:r>
            <w:r w:rsidR="000D7834" w:rsidRPr="009E4A68">
              <w:rPr>
                <w:rFonts w:ascii="Calibri" w:hAnsi="Calibri" w:cs="Arial"/>
                <w:b/>
                <w:sz w:val="22"/>
                <w:szCs w:val="22"/>
              </w:rPr>
              <w:t>%</w:t>
            </w:r>
          </w:p>
        </w:tc>
      </w:tr>
      <w:tr w:rsidR="00BA6B2C" w:rsidRPr="009E4A68" w14:paraId="2719E2A0" w14:textId="77777777">
        <w:tc>
          <w:tcPr>
            <w:tcW w:w="2093" w:type="dxa"/>
            <w:shd w:val="pct15" w:color="auto" w:fill="auto"/>
          </w:tcPr>
          <w:p w14:paraId="305C49BD" w14:textId="77777777" w:rsidR="00BA6B2C" w:rsidRPr="009E4A68" w:rsidRDefault="00BA6B2C" w:rsidP="00E51AAC">
            <w:pPr>
              <w:spacing w:before="120" w:after="120"/>
              <w:jc w:val="both"/>
              <w:rPr>
                <w:rFonts w:ascii="Calibri" w:hAnsi="Calibri" w:cs="Arial"/>
                <w:b/>
                <w:sz w:val="22"/>
                <w:szCs w:val="22"/>
              </w:rPr>
            </w:pPr>
            <w:r w:rsidRPr="009E4A68">
              <w:rPr>
                <w:rFonts w:ascii="Calibri" w:hAnsi="Calibri" w:cs="Arial"/>
                <w:b/>
                <w:sz w:val="22"/>
                <w:szCs w:val="22"/>
              </w:rPr>
              <w:t>Module Lead:*</w:t>
            </w:r>
          </w:p>
        </w:tc>
        <w:tc>
          <w:tcPr>
            <w:tcW w:w="8505" w:type="dxa"/>
            <w:gridSpan w:val="3"/>
            <w:shd w:val="clear" w:color="auto" w:fill="FFFFFF" w:themeFill="background1"/>
          </w:tcPr>
          <w:p w14:paraId="5F85B266" w14:textId="77777777" w:rsidR="00BA6B2C" w:rsidRPr="009E4A68" w:rsidRDefault="00B83F41" w:rsidP="00D41884">
            <w:pPr>
              <w:spacing w:before="120" w:after="120"/>
              <w:jc w:val="both"/>
              <w:rPr>
                <w:rFonts w:ascii="Calibri" w:hAnsi="Calibri" w:cs="Arial"/>
                <w:b/>
                <w:sz w:val="22"/>
                <w:szCs w:val="22"/>
              </w:rPr>
            </w:pPr>
            <w:r w:rsidRPr="009E4A68">
              <w:rPr>
                <w:rFonts w:ascii="Calibri" w:hAnsi="Calibri" w:cs="Arial"/>
                <w:b/>
                <w:sz w:val="22"/>
                <w:szCs w:val="22"/>
              </w:rPr>
              <w:t xml:space="preserve">Helen Lewis </w:t>
            </w:r>
          </w:p>
        </w:tc>
      </w:tr>
      <w:tr w:rsidR="00DB116D" w:rsidRPr="009E4A68" w14:paraId="6F349BE0" w14:textId="77777777">
        <w:tc>
          <w:tcPr>
            <w:tcW w:w="2093" w:type="dxa"/>
            <w:shd w:val="pct15" w:color="auto" w:fill="auto"/>
          </w:tcPr>
          <w:p w14:paraId="2717D95C" w14:textId="77777777" w:rsidR="00DB116D" w:rsidRPr="009E4A68" w:rsidRDefault="00DB116D" w:rsidP="00E51AAC">
            <w:pPr>
              <w:spacing w:before="120" w:after="120"/>
              <w:jc w:val="both"/>
              <w:rPr>
                <w:rFonts w:ascii="Calibri" w:hAnsi="Calibri" w:cs="Arial"/>
                <w:b/>
                <w:sz w:val="22"/>
                <w:szCs w:val="22"/>
              </w:rPr>
            </w:pPr>
            <w:r w:rsidRPr="009E4A68">
              <w:rPr>
                <w:rFonts w:ascii="Calibri" w:hAnsi="Calibri" w:cs="Arial"/>
                <w:b/>
                <w:sz w:val="22"/>
                <w:szCs w:val="22"/>
              </w:rPr>
              <w:t>Assignment Title:</w:t>
            </w:r>
            <w:r w:rsidR="00BA6B2C" w:rsidRPr="009E4A68">
              <w:rPr>
                <w:rFonts w:ascii="Calibri" w:hAnsi="Calibri" w:cs="Arial"/>
                <w:b/>
                <w:sz w:val="22"/>
                <w:szCs w:val="22"/>
              </w:rPr>
              <w:t>*</w:t>
            </w:r>
          </w:p>
        </w:tc>
        <w:tc>
          <w:tcPr>
            <w:tcW w:w="3781" w:type="dxa"/>
          </w:tcPr>
          <w:p w14:paraId="58FA71F7" w14:textId="77777777" w:rsidR="00DB116D" w:rsidRPr="009E4A68" w:rsidRDefault="00563334" w:rsidP="004E356C">
            <w:pPr>
              <w:rPr>
                <w:rFonts w:ascii="Calibri" w:eastAsia="Calibri" w:hAnsi="Calibri"/>
                <w:b/>
                <w:szCs w:val="22"/>
                <w:lang w:eastAsia="en-US"/>
              </w:rPr>
            </w:pPr>
            <w:r w:rsidRPr="009E4A68">
              <w:rPr>
                <w:rFonts w:ascii="Calibri" w:eastAsia="Calibri" w:hAnsi="Calibri"/>
                <w:b/>
                <w:szCs w:val="22"/>
                <w:lang w:eastAsia="en-US"/>
              </w:rPr>
              <w:t>Written assessment 4,500 words</w:t>
            </w:r>
          </w:p>
        </w:tc>
        <w:tc>
          <w:tcPr>
            <w:tcW w:w="2613" w:type="dxa"/>
            <w:shd w:val="pct15" w:color="auto" w:fill="auto"/>
          </w:tcPr>
          <w:p w14:paraId="1AF2FEE1" w14:textId="77777777" w:rsidR="00DB116D" w:rsidRPr="009E4A68" w:rsidRDefault="00DB116D" w:rsidP="00E51AAC">
            <w:pPr>
              <w:spacing w:before="120" w:after="120"/>
              <w:jc w:val="both"/>
              <w:rPr>
                <w:rFonts w:ascii="Calibri" w:hAnsi="Calibri" w:cs="Arial"/>
                <w:b/>
                <w:sz w:val="22"/>
                <w:szCs w:val="22"/>
              </w:rPr>
            </w:pPr>
            <w:r w:rsidRPr="009E4A68">
              <w:rPr>
                <w:rFonts w:ascii="Calibri" w:hAnsi="Calibri" w:cs="Arial"/>
                <w:b/>
                <w:sz w:val="22"/>
                <w:szCs w:val="22"/>
              </w:rPr>
              <w:t>Assignment No</w:t>
            </w:r>
            <w:r w:rsidR="004B5334" w:rsidRPr="009E4A68">
              <w:rPr>
                <w:rFonts w:ascii="Calibri" w:hAnsi="Calibri" w:cs="Arial"/>
                <w:b/>
                <w:sz w:val="22"/>
                <w:szCs w:val="22"/>
              </w:rPr>
              <w:t xml:space="preserve"> (x of x)</w:t>
            </w:r>
            <w:r w:rsidRPr="009E4A68">
              <w:rPr>
                <w:rFonts w:ascii="Calibri" w:hAnsi="Calibri" w:cs="Arial"/>
                <w:b/>
                <w:sz w:val="22"/>
                <w:szCs w:val="22"/>
              </w:rPr>
              <w:t>:</w:t>
            </w:r>
            <w:r w:rsidR="00E33523" w:rsidRPr="009E4A68">
              <w:rPr>
                <w:rFonts w:ascii="Calibri" w:hAnsi="Calibri" w:cs="Arial"/>
                <w:b/>
                <w:sz w:val="22"/>
                <w:szCs w:val="22"/>
              </w:rPr>
              <w:t>*</w:t>
            </w:r>
          </w:p>
        </w:tc>
        <w:tc>
          <w:tcPr>
            <w:tcW w:w="2111" w:type="dxa"/>
          </w:tcPr>
          <w:p w14:paraId="7728B1A9" w14:textId="77777777" w:rsidR="00DB116D" w:rsidRPr="009E4A68" w:rsidRDefault="00563334" w:rsidP="00563334">
            <w:pPr>
              <w:spacing w:before="120" w:after="120"/>
              <w:jc w:val="both"/>
              <w:rPr>
                <w:rFonts w:ascii="Calibri" w:hAnsi="Calibri" w:cs="Arial"/>
                <w:b/>
                <w:sz w:val="22"/>
                <w:szCs w:val="22"/>
              </w:rPr>
            </w:pPr>
            <w:r w:rsidRPr="009E4A68">
              <w:rPr>
                <w:rFonts w:ascii="Calibri" w:hAnsi="Calibri" w:cs="Arial"/>
                <w:b/>
                <w:sz w:val="22"/>
                <w:szCs w:val="22"/>
              </w:rPr>
              <w:t>1/</w:t>
            </w:r>
            <w:r w:rsidR="000D7834" w:rsidRPr="009E4A68">
              <w:rPr>
                <w:rFonts w:ascii="Calibri" w:hAnsi="Calibri" w:cs="Arial"/>
                <w:b/>
                <w:sz w:val="22"/>
                <w:szCs w:val="22"/>
              </w:rPr>
              <w:t>2</w:t>
            </w:r>
          </w:p>
        </w:tc>
      </w:tr>
      <w:tr w:rsidR="00B84B5B" w:rsidRPr="009E4A68" w14:paraId="2A24D7BF" w14:textId="77777777">
        <w:tc>
          <w:tcPr>
            <w:tcW w:w="2093" w:type="dxa"/>
            <w:shd w:val="pct15" w:color="auto" w:fill="auto"/>
          </w:tcPr>
          <w:p w14:paraId="504CC767" w14:textId="77777777" w:rsidR="00B84B5B" w:rsidRPr="009E4A68" w:rsidRDefault="00BA6B2C" w:rsidP="00E51AAC">
            <w:pPr>
              <w:spacing w:before="120" w:after="120"/>
              <w:jc w:val="both"/>
              <w:rPr>
                <w:rFonts w:ascii="Calibri" w:hAnsi="Calibri" w:cs="Arial"/>
                <w:b/>
                <w:sz w:val="22"/>
                <w:szCs w:val="22"/>
              </w:rPr>
            </w:pPr>
            <w:r w:rsidRPr="009E4A68">
              <w:rPr>
                <w:rFonts w:ascii="Calibri" w:hAnsi="Calibri" w:cs="Arial"/>
                <w:b/>
                <w:sz w:val="22"/>
                <w:szCs w:val="22"/>
              </w:rPr>
              <w:t>Start date</w:t>
            </w:r>
            <w:r w:rsidR="00B84B5B" w:rsidRPr="009E4A68">
              <w:rPr>
                <w:rFonts w:ascii="Calibri" w:hAnsi="Calibri" w:cs="Arial"/>
                <w:b/>
                <w:sz w:val="22"/>
                <w:szCs w:val="22"/>
              </w:rPr>
              <w:t>:</w:t>
            </w:r>
            <w:r w:rsidRPr="009E4A68">
              <w:rPr>
                <w:rFonts w:ascii="Calibri" w:hAnsi="Calibri" w:cs="Arial"/>
                <w:b/>
                <w:sz w:val="22"/>
                <w:szCs w:val="22"/>
              </w:rPr>
              <w:t>*</w:t>
            </w:r>
          </w:p>
        </w:tc>
        <w:tc>
          <w:tcPr>
            <w:tcW w:w="3781" w:type="dxa"/>
            <w:shd w:val="clear" w:color="auto" w:fill="auto"/>
          </w:tcPr>
          <w:p w14:paraId="2C8A8AF8" w14:textId="77777777" w:rsidR="00B84B5B" w:rsidRPr="009E4A68" w:rsidRDefault="00C108AE" w:rsidP="005F0579">
            <w:pPr>
              <w:spacing w:before="120" w:after="120"/>
              <w:jc w:val="both"/>
              <w:rPr>
                <w:rFonts w:ascii="Calibri" w:hAnsi="Calibri" w:cs="Arial"/>
                <w:b/>
                <w:sz w:val="22"/>
                <w:szCs w:val="22"/>
              </w:rPr>
            </w:pPr>
            <w:r>
              <w:rPr>
                <w:rFonts w:ascii="Calibri" w:hAnsi="Calibri" w:cs="Arial"/>
                <w:b/>
                <w:sz w:val="22"/>
                <w:szCs w:val="22"/>
              </w:rPr>
              <w:t>5</w:t>
            </w:r>
            <w:r w:rsidR="009E4A68">
              <w:rPr>
                <w:rFonts w:ascii="Calibri" w:hAnsi="Calibri" w:cs="Arial"/>
                <w:b/>
                <w:sz w:val="22"/>
                <w:szCs w:val="22"/>
              </w:rPr>
              <w:t>/3/17</w:t>
            </w:r>
          </w:p>
        </w:tc>
        <w:tc>
          <w:tcPr>
            <w:tcW w:w="2613" w:type="dxa"/>
            <w:shd w:val="pct15" w:color="auto" w:fill="auto"/>
          </w:tcPr>
          <w:p w14:paraId="5A0209AF" w14:textId="77777777" w:rsidR="00B84B5B" w:rsidRPr="009E4A68" w:rsidRDefault="00FB5CF8" w:rsidP="001E57C1">
            <w:pPr>
              <w:spacing w:before="120" w:after="120"/>
              <w:jc w:val="both"/>
              <w:rPr>
                <w:rFonts w:ascii="Calibri" w:hAnsi="Calibri" w:cs="Arial"/>
                <w:b/>
                <w:sz w:val="22"/>
                <w:szCs w:val="22"/>
              </w:rPr>
            </w:pPr>
            <w:r w:rsidRPr="009E4A68">
              <w:rPr>
                <w:rFonts w:ascii="Calibri" w:hAnsi="Calibri" w:cs="Arial"/>
                <w:b/>
                <w:sz w:val="22"/>
                <w:szCs w:val="22"/>
              </w:rPr>
              <w:t>Submission deadline</w:t>
            </w:r>
            <w:r w:rsidR="00B84B5B" w:rsidRPr="009E4A68">
              <w:rPr>
                <w:rFonts w:ascii="Calibri" w:hAnsi="Calibri" w:cs="Arial"/>
                <w:b/>
                <w:sz w:val="22"/>
                <w:szCs w:val="22"/>
              </w:rPr>
              <w:t>:</w:t>
            </w:r>
            <w:r w:rsidR="00BA6B2C" w:rsidRPr="009E4A68">
              <w:rPr>
                <w:rFonts w:ascii="Calibri" w:hAnsi="Calibri" w:cs="Arial"/>
                <w:b/>
                <w:sz w:val="22"/>
                <w:szCs w:val="22"/>
              </w:rPr>
              <w:t>*</w:t>
            </w:r>
          </w:p>
        </w:tc>
        <w:tc>
          <w:tcPr>
            <w:tcW w:w="2111" w:type="dxa"/>
          </w:tcPr>
          <w:p w14:paraId="1B3A6441" w14:textId="77777777" w:rsidR="00B84B5B" w:rsidRPr="009E4A68" w:rsidRDefault="00D41884" w:rsidP="005F0579">
            <w:pPr>
              <w:spacing w:before="120" w:after="120"/>
              <w:jc w:val="both"/>
              <w:rPr>
                <w:rFonts w:ascii="Calibri" w:hAnsi="Calibri" w:cs="Arial"/>
                <w:b/>
                <w:sz w:val="22"/>
                <w:szCs w:val="22"/>
              </w:rPr>
            </w:pPr>
            <w:r>
              <w:rPr>
                <w:rFonts w:ascii="Calibri" w:hAnsi="Calibri" w:cs="Arial"/>
                <w:b/>
                <w:sz w:val="22"/>
                <w:szCs w:val="22"/>
              </w:rPr>
              <w:t>3</w:t>
            </w:r>
            <w:r w:rsidR="00C108AE">
              <w:rPr>
                <w:rFonts w:ascii="Calibri" w:hAnsi="Calibri" w:cs="Arial"/>
                <w:b/>
                <w:sz w:val="22"/>
                <w:szCs w:val="22"/>
              </w:rPr>
              <w:t>0</w:t>
            </w:r>
            <w:r w:rsidR="00C108AE" w:rsidRPr="00C108AE">
              <w:rPr>
                <w:rFonts w:ascii="Calibri" w:hAnsi="Calibri" w:cs="Arial"/>
                <w:b/>
                <w:sz w:val="22"/>
                <w:szCs w:val="22"/>
                <w:vertAlign w:val="superscript"/>
              </w:rPr>
              <w:t>th</w:t>
            </w:r>
            <w:r w:rsidR="00C108AE">
              <w:rPr>
                <w:rFonts w:ascii="Calibri" w:hAnsi="Calibri" w:cs="Arial"/>
                <w:b/>
                <w:sz w:val="22"/>
                <w:szCs w:val="22"/>
              </w:rPr>
              <w:t xml:space="preserve"> </w:t>
            </w:r>
            <w:r w:rsidR="009E4A68">
              <w:rPr>
                <w:rFonts w:ascii="Calibri" w:hAnsi="Calibri" w:cs="Arial"/>
                <w:b/>
                <w:sz w:val="22"/>
                <w:szCs w:val="22"/>
              </w:rPr>
              <w:t>May 201</w:t>
            </w:r>
            <w:r w:rsidR="00C108AE">
              <w:rPr>
                <w:rFonts w:ascii="Calibri" w:hAnsi="Calibri" w:cs="Arial"/>
                <w:b/>
                <w:sz w:val="22"/>
                <w:szCs w:val="22"/>
              </w:rPr>
              <w:t>8</w:t>
            </w:r>
          </w:p>
        </w:tc>
      </w:tr>
      <w:tr w:rsidR="00152E9D" w:rsidRPr="009E4A68" w14:paraId="1E0E0F8A" w14:textId="77777777">
        <w:tc>
          <w:tcPr>
            <w:tcW w:w="2093" w:type="dxa"/>
            <w:shd w:val="pct15" w:color="auto" w:fill="auto"/>
          </w:tcPr>
          <w:p w14:paraId="627594D3" w14:textId="77777777" w:rsidR="00152E9D" w:rsidRPr="009E4A68" w:rsidRDefault="00152E9D" w:rsidP="00E51AAC">
            <w:pPr>
              <w:spacing w:before="120" w:after="120"/>
              <w:jc w:val="both"/>
              <w:rPr>
                <w:rFonts w:ascii="Calibri" w:hAnsi="Calibri" w:cs="Arial"/>
                <w:b/>
                <w:sz w:val="22"/>
                <w:szCs w:val="22"/>
              </w:rPr>
            </w:pPr>
            <w:r w:rsidRPr="009E4A68">
              <w:rPr>
                <w:rFonts w:ascii="Calibri" w:hAnsi="Calibri" w:cs="Arial"/>
                <w:b/>
                <w:sz w:val="22"/>
                <w:szCs w:val="22"/>
              </w:rPr>
              <w:t>Return date of provisional marks &amp; written feedback:</w:t>
            </w:r>
            <w:r w:rsidR="00BA6B2C" w:rsidRPr="009E4A68">
              <w:rPr>
                <w:rFonts w:ascii="Calibri" w:hAnsi="Calibri" w:cs="Arial"/>
                <w:b/>
                <w:sz w:val="22"/>
                <w:szCs w:val="22"/>
              </w:rPr>
              <w:t>*</w:t>
            </w:r>
          </w:p>
        </w:tc>
        <w:tc>
          <w:tcPr>
            <w:tcW w:w="8505" w:type="dxa"/>
            <w:gridSpan w:val="3"/>
            <w:shd w:val="clear" w:color="auto" w:fill="auto"/>
          </w:tcPr>
          <w:p w14:paraId="53DB45B5" w14:textId="77777777" w:rsidR="00152E9D" w:rsidRPr="009E4A68" w:rsidRDefault="00C108AE" w:rsidP="005F0579">
            <w:pPr>
              <w:spacing w:before="120" w:after="120"/>
              <w:jc w:val="both"/>
              <w:rPr>
                <w:rFonts w:ascii="Calibri" w:hAnsi="Calibri" w:cs="Arial"/>
                <w:b/>
                <w:sz w:val="22"/>
                <w:szCs w:val="22"/>
              </w:rPr>
            </w:pPr>
            <w:r>
              <w:rPr>
                <w:rFonts w:ascii="Calibri" w:hAnsi="Calibri" w:cs="Arial"/>
                <w:b/>
                <w:sz w:val="22"/>
                <w:szCs w:val="22"/>
              </w:rPr>
              <w:t>27</w:t>
            </w:r>
            <w:r w:rsidRPr="00C108AE">
              <w:rPr>
                <w:rFonts w:ascii="Calibri" w:hAnsi="Calibri" w:cs="Arial"/>
                <w:b/>
                <w:sz w:val="22"/>
                <w:szCs w:val="22"/>
                <w:vertAlign w:val="superscript"/>
              </w:rPr>
              <w:t>th</w:t>
            </w:r>
            <w:r>
              <w:rPr>
                <w:rFonts w:ascii="Calibri" w:hAnsi="Calibri" w:cs="Arial"/>
                <w:b/>
                <w:sz w:val="22"/>
                <w:szCs w:val="22"/>
              </w:rPr>
              <w:t xml:space="preserve"> June 2018 </w:t>
            </w:r>
          </w:p>
        </w:tc>
      </w:tr>
    </w:tbl>
    <w:p w14:paraId="1C76F25C" w14:textId="77777777" w:rsidR="00C315AF" w:rsidRPr="009E4A68"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9E4A68" w14:paraId="6485A325" w14:textId="77777777">
        <w:trPr>
          <w:trHeight w:val="421"/>
        </w:trPr>
        <w:tc>
          <w:tcPr>
            <w:tcW w:w="1809" w:type="dxa"/>
            <w:tcBorders>
              <w:top w:val="single" w:sz="6" w:space="0" w:color="auto"/>
            </w:tcBorders>
            <w:shd w:val="clear" w:color="auto" w:fill="D9D9D9"/>
          </w:tcPr>
          <w:p w14:paraId="1A3C6301" w14:textId="77777777" w:rsidR="00FB5CF8" w:rsidRPr="009E4A68" w:rsidRDefault="00FB5CF8" w:rsidP="00FB5CF8">
            <w:pPr>
              <w:rPr>
                <w:rFonts w:ascii="Calibri" w:hAnsi="Calibri" w:cs="Arial"/>
                <w:b/>
                <w:sz w:val="22"/>
                <w:szCs w:val="22"/>
              </w:rPr>
            </w:pPr>
            <w:r w:rsidRPr="009E4A68">
              <w:rPr>
                <w:rFonts w:ascii="Calibri" w:hAnsi="Calibri" w:cs="Arial"/>
                <w:b/>
                <w:sz w:val="22"/>
                <w:szCs w:val="22"/>
              </w:rPr>
              <w:t>Referencing:</w:t>
            </w:r>
          </w:p>
        </w:tc>
        <w:tc>
          <w:tcPr>
            <w:tcW w:w="8789" w:type="dxa"/>
            <w:gridSpan w:val="3"/>
            <w:tcBorders>
              <w:top w:val="single" w:sz="6" w:space="0" w:color="auto"/>
            </w:tcBorders>
          </w:tcPr>
          <w:p w14:paraId="19AEDDF4" w14:textId="77777777" w:rsidR="00FB5CF8" w:rsidRPr="009E4A68" w:rsidRDefault="00FB5CF8" w:rsidP="006716C7">
            <w:pPr>
              <w:pStyle w:val="BodyText2"/>
              <w:rPr>
                <w:rFonts w:ascii="Calibri" w:hAnsi="Calibri" w:cs="Arial"/>
                <w:sz w:val="18"/>
                <w:szCs w:val="18"/>
              </w:rPr>
            </w:pPr>
            <w:r w:rsidRPr="009E4A68">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9E4A68">
              <w:rPr>
                <w:rFonts w:ascii="Calibri" w:hAnsi="Calibri" w:cs="Arial"/>
                <w:sz w:val="18"/>
                <w:szCs w:val="18"/>
              </w:rPr>
              <w:t xml:space="preserve">e.g. for books: surname of </w:t>
            </w:r>
            <w:r w:rsidRPr="009E4A68">
              <w:rPr>
                <w:rFonts w:ascii="Calibri" w:hAnsi="Calibri" w:cs="Arial"/>
                <w:sz w:val="18"/>
                <w:szCs w:val="18"/>
              </w:rPr>
              <w:t>author and</w:t>
            </w:r>
            <w:r w:rsidR="008A62BC" w:rsidRPr="009E4A68">
              <w:rPr>
                <w:rFonts w:ascii="Calibri" w:hAnsi="Calibri" w:cs="Arial"/>
                <w:sz w:val="18"/>
                <w:szCs w:val="18"/>
              </w:rPr>
              <w:t xml:space="preserve"> initials</w:t>
            </w:r>
            <w:r w:rsidRPr="009E4A68">
              <w:rPr>
                <w:rFonts w:ascii="Calibri" w:hAnsi="Calibri" w:cs="Arial"/>
                <w:sz w:val="18"/>
                <w:szCs w:val="18"/>
              </w:rPr>
              <w:t xml:space="preserve">, </w:t>
            </w:r>
            <w:r w:rsidR="008A62BC" w:rsidRPr="009E4A68">
              <w:rPr>
                <w:rFonts w:ascii="Calibri" w:hAnsi="Calibri" w:cs="Arial"/>
                <w:sz w:val="18"/>
                <w:szCs w:val="18"/>
              </w:rPr>
              <w:t xml:space="preserve"> year of publication,</w:t>
            </w:r>
            <w:r w:rsidR="003B6C95" w:rsidRPr="009E4A68">
              <w:rPr>
                <w:rFonts w:ascii="Calibri" w:hAnsi="Calibri" w:cs="Arial"/>
                <w:sz w:val="18"/>
                <w:szCs w:val="18"/>
              </w:rPr>
              <w:t xml:space="preserve"> </w:t>
            </w:r>
            <w:r w:rsidRPr="009E4A68">
              <w:rPr>
                <w:rFonts w:ascii="Calibri" w:hAnsi="Calibri" w:cs="Arial"/>
                <w:sz w:val="18"/>
                <w:szCs w:val="18"/>
                <w:u w:val="single"/>
              </w:rPr>
              <w:t>title of book</w:t>
            </w:r>
            <w:r w:rsidRPr="009E4A68">
              <w:rPr>
                <w:rFonts w:ascii="Calibri" w:hAnsi="Calibri" w:cs="Arial"/>
                <w:sz w:val="18"/>
                <w:szCs w:val="18"/>
              </w:rPr>
              <w:t xml:space="preserve">, edition, </w:t>
            </w:r>
            <w:r w:rsidR="008A62BC" w:rsidRPr="009E4A68">
              <w:rPr>
                <w:rFonts w:ascii="Calibri" w:hAnsi="Calibri" w:cs="Arial"/>
                <w:sz w:val="18"/>
                <w:szCs w:val="18"/>
              </w:rPr>
              <w:t>publisher: place of publication</w:t>
            </w:r>
            <w:r w:rsidRPr="009E4A68">
              <w:rPr>
                <w:rFonts w:ascii="Calibri" w:hAnsi="Calibri" w:cs="Arial"/>
                <w:sz w:val="18"/>
                <w:szCs w:val="18"/>
              </w:rPr>
              <w:t>).</w:t>
            </w:r>
          </w:p>
        </w:tc>
      </w:tr>
      <w:tr w:rsidR="00FB5CF8" w:rsidRPr="009E4A68" w14:paraId="671271A0" w14:textId="77777777">
        <w:trPr>
          <w:trHeight w:val="666"/>
        </w:trPr>
        <w:tc>
          <w:tcPr>
            <w:tcW w:w="1809" w:type="dxa"/>
            <w:tcBorders>
              <w:top w:val="single" w:sz="6" w:space="0" w:color="auto"/>
            </w:tcBorders>
            <w:shd w:val="clear" w:color="auto" w:fill="D9D9D9"/>
          </w:tcPr>
          <w:p w14:paraId="75D0A38C" w14:textId="77777777" w:rsidR="00FB5CF8" w:rsidRPr="009E4A68" w:rsidRDefault="0022746E" w:rsidP="00FB5CF8">
            <w:pPr>
              <w:rPr>
                <w:rFonts w:ascii="Calibri" w:hAnsi="Calibri" w:cs="Arial"/>
                <w:b/>
                <w:sz w:val="22"/>
                <w:szCs w:val="22"/>
              </w:rPr>
            </w:pPr>
            <w:r w:rsidRPr="009E4A68">
              <w:rPr>
                <w:rFonts w:ascii="Calibri" w:hAnsi="Calibri" w:cs="Arial"/>
                <w:b/>
                <w:sz w:val="22"/>
                <w:szCs w:val="22"/>
              </w:rPr>
              <w:t>Submission:</w:t>
            </w:r>
          </w:p>
        </w:tc>
        <w:tc>
          <w:tcPr>
            <w:tcW w:w="6521" w:type="dxa"/>
            <w:tcBorders>
              <w:top w:val="single" w:sz="6" w:space="0" w:color="auto"/>
            </w:tcBorders>
          </w:tcPr>
          <w:p w14:paraId="601F1B48" w14:textId="77777777" w:rsidR="0022746E" w:rsidRPr="009E4A68" w:rsidRDefault="0022746E" w:rsidP="0022746E">
            <w:pPr>
              <w:spacing w:before="120" w:after="120"/>
              <w:jc w:val="both"/>
              <w:rPr>
                <w:rFonts w:ascii="Calibri" w:hAnsi="Calibri" w:cs="Arial"/>
                <w:sz w:val="22"/>
                <w:szCs w:val="22"/>
              </w:rPr>
            </w:pPr>
            <w:r w:rsidRPr="009E4A68">
              <w:rPr>
                <w:rFonts w:ascii="Calibri" w:hAnsi="Calibri" w:cs="Arial"/>
                <w:b/>
                <w:sz w:val="22"/>
                <w:szCs w:val="22"/>
              </w:rPr>
              <w:t xml:space="preserve">All assignments must be submitted to Turnitin unless otherwise instructed by the Lecturer. </w:t>
            </w:r>
          </w:p>
          <w:p w14:paraId="246688E0" w14:textId="77777777" w:rsidR="0022746E" w:rsidRPr="009E4A68" w:rsidRDefault="0022746E" w:rsidP="0022746E">
            <w:pPr>
              <w:spacing w:before="120" w:after="120"/>
              <w:jc w:val="both"/>
              <w:rPr>
                <w:rFonts w:ascii="Calibri" w:hAnsi="Calibri" w:cs="Arial"/>
                <w:sz w:val="18"/>
                <w:szCs w:val="18"/>
              </w:rPr>
            </w:pPr>
            <w:r w:rsidRPr="009E4A68">
              <w:rPr>
                <w:rFonts w:ascii="Calibri" w:hAnsi="Calibri" w:cs="Arial"/>
                <w:b/>
                <w:sz w:val="22"/>
                <w:szCs w:val="22"/>
              </w:rPr>
              <w:t>Note</w:t>
            </w:r>
            <w:r w:rsidRPr="009E4A68">
              <w:rPr>
                <w:rFonts w:ascii="Calibri" w:hAnsi="Calibri" w:cs="Arial"/>
                <w:sz w:val="22"/>
                <w:szCs w:val="22"/>
              </w:rPr>
              <w:t xml:space="preserve">: the Turnitin version is the primary submission and acts as a receipt for the student.  </w:t>
            </w:r>
            <w:r w:rsidRPr="009E4A68">
              <w:rPr>
                <w:rFonts w:ascii="Calibri" w:hAnsi="Calibri" w:cs="Arial"/>
                <w:b/>
                <w:sz w:val="22"/>
                <w:szCs w:val="22"/>
              </w:rPr>
              <w:t>Late submission of the electronic version of the assignment wi</w:t>
            </w:r>
            <w:r w:rsidR="00BA6B2C" w:rsidRPr="009E4A68">
              <w:rPr>
                <w:rFonts w:ascii="Calibri" w:hAnsi="Calibri" w:cs="Arial"/>
                <w:b/>
                <w:sz w:val="22"/>
                <w:szCs w:val="22"/>
              </w:rPr>
              <w:t>ll result in a late penalty</w:t>
            </w:r>
            <w:r w:rsidRPr="009E4A68">
              <w:rPr>
                <w:rFonts w:ascii="Calibri" w:hAnsi="Calibri" w:cs="Arial"/>
                <w:b/>
                <w:sz w:val="22"/>
                <w:szCs w:val="22"/>
              </w:rPr>
              <w:t xml:space="preserve">.  </w:t>
            </w:r>
            <w:r w:rsidRPr="009E4A68">
              <w:rPr>
                <w:rFonts w:ascii="Calibri" w:hAnsi="Calibri" w:cs="Arial"/>
                <w:sz w:val="22"/>
                <w:szCs w:val="22"/>
              </w:rPr>
              <w:t>Penalties for l</w:t>
            </w:r>
            <w:r w:rsidR="00BA6B2C" w:rsidRPr="009E4A68">
              <w:rPr>
                <w:rFonts w:ascii="Calibri" w:hAnsi="Calibri" w:cs="Arial"/>
                <w:sz w:val="22"/>
                <w:szCs w:val="22"/>
              </w:rPr>
              <w:t>ate submission: Up to one week late, maximum grade D.</w:t>
            </w:r>
            <w:r w:rsidRPr="009E4A68">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14:paraId="0C9DCC8D" w14:textId="77777777" w:rsidR="00FB5CF8" w:rsidRPr="009E4A68" w:rsidRDefault="00FB5CF8" w:rsidP="00FB5CF8">
            <w:pPr>
              <w:rPr>
                <w:rFonts w:ascii="Calibri" w:hAnsi="Calibri" w:cs="Arial"/>
                <w:b/>
                <w:sz w:val="22"/>
                <w:szCs w:val="22"/>
              </w:rPr>
            </w:pPr>
            <w:r w:rsidRPr="009E4A68">
              <w:rPr>
                <w:rFonts w:ascii="Calibri" w:hAnsi="Calibri" w:cs="Arial"/>
                <w:b/>
              </w:rPr>
              <w:br/>
            </w:r>
            <w:r w:rsidRPr="009E4A68">
              <w:rPr>
                <w:rFonts w:ascii="Calibri" w:hAnsi="Calibri" w:cs="Arial"/>
                <w:b/>
                <w:sz w:val="22"/>
                <w:szCs w:val="22"/>
              </w:rPr>
              <w:t>Date:</w:t>
            </w:r>
          </w:p>
        </w:tc>
        <w:tc>
          <w:tcPr>
            <w:tcW w:w="1134" w:type="dxa"/>
            <w:tcBorders>
              <w:top w:val="single" w:sz="6" w:space="0" w:color="auto"/>
            </w:tcBorders>
          </w:tcPr>
          <w:p w14:paraId="1CBCE22A" w14:textId="77777777" w:rsidR="00F13306" w:rsidRPr="009E4A68" w:rsidRDefault="00F13306" w:rsidP="00FB5CF8">
            <w:pPr>
              <w:rPr>
                <w:rFonts w:ascii="Calibri" w:hAnsi="Calibri" w:cs="Arial"/>
                <w:b/>
              </w:rPr>
            </w:pPr>
          </w:p>
          <w:p w14:paraId="153D2DCB" w14:textId="77777777" w:rsidR="00FB5CF8" w:rsidRPr="009E4A68" w:rsidRDefault="00C108AE" w:rsidP="00FB5CF8">
            <w:pPr>
              <w:rPr>
                <w:rFonts w:ascii="Calibri" w:hAnsi="Calibri" w:cs="Arial"/>
                <w:b/>
              </w:rPr>
            </w:pPr>
            <w:r>
              <w:rPr>
                <w:rFonts w:ascii="Calibri" w:hAnsi="Calibri" w:cs="Arial"/>
                <w:b/>
              </w:rPr>
              <w:t>30</w:t>
            </w:r>
            <w:r w:rsidRPr="00C108AE">
              <w:rPr>
                <w:rFonts w:ascii="Calibri" w:hAnsi="Calibri" w:cs="Arial"/>
                <w:b/>
                <w:vertAlign w:val="superscript"/>
              </w:rPr>
              <w:t>th</w:t>
            </w:r>
            <w:r>
              <w:rPr>
                <w:rFonts w:ascii="Calibri" w:hAnsi="Calibri" w:cs="Arial"/>
                <w:b/>
              </w:rPr>
              <w:t xml:space="preserve"> May 2018</w:t>
            </w:r>
          </w:p>
        </w:tc>
      </w:tr>
    </w:tbl>
    <w:p w14:paraId="499DFFC2" w14:textId="77777777" w:rsidR="00C315AF" w:rsidRPr="009E4A68"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9E4A68" w14:paraId="26561E02" w14:textId="77777777">
        <w:trPr>
          <w:trHeight w:val="386"/>
        </w:trPr>
        <w:tc>
          <w:tcPr>
            <w:tcW w:w="9464" w:type="dxa"/>
            <w:vMerge w:val="restart"/>
            <w:shd w:val="pct15" w:color="auto" w:fill="auto"/>
          </w:tcPr>
          <w:p w14:paraId="4D69A040" w14:textId="77777777" w:rsidR="00BA1176" w:rsidRPr="009E4A68" w:rsidRDefault="00BA6B2C" w:rsidP="0022746E">
            <w:pPr>
              <w:spacing w:before="120" w:after="120"/>
              <w:jc w:val="both"/>
              <w:rPr>
                <w:rFonts w:ascii="Calibri" w:hAnsi="Calibri" w:cs="Calibri"/>
                <w:b/>
                <w:sz w:val="18"/>
                <w:szCs w:val="18"/>
              </w:rPr>
            </w:pPr>
            <w:r w:rsidRPr="009E4A68">
              <w:rPr>
                <w:rFonts w:ascii="Calibri" w:hAnsi="Calibri" w:cs="Arial"/>
                <w:sz w:val="18"/>
                <w:szCs w:val="18"/>
              </w:rPr>
              <w:t>Module lead</w:t>
            </w:r>
            <w:r w:rsidR="00152E9D" w:rsidRPr="009E4A68">
              <w:rPr>
                <w:rFonts w:ascii="Calibri" w:hAnsi="Calibri" w:cs="Arial"/>
                <w:sz w:val="18"/>
                <w:szCs w:val="18"/>
              </w:rPr>
              <w:t xml:space="preserve"> to</w:t>
            </w:r>
            <w:r w:rsidR="003B6C95" w:rsidRPr="009E4A68">
              <w:rPr>
                <w:rFonts w:ascii="Calibri" w:hAnsi="Calibri" w:cs="Arial"/>
                <w:sz w:val="18"/>
                <w:szCs w:val="18"/>
              </w:rPr>
              <w:t xml:space="preserve"> </w:t>
            </w:r>
            <w:r w:rsidR="00152E9D" w:rsidRPr="009E4A68">
              <w:rPr>
                <w:rFonts w:ascii="Calibri" w:hAnsi="Calibri" w:cs="Arial"/>
                <w:sz w:val="18"/>
                <w:szCs w:val="18"/>
              </w:rPr>
              <w:t>tick to indicate if a hard copy version of the assignment must be submitted.</w:t>
            </w:r>
            <w:r w:rsidRPr="009E4A68">
              <w:rPr>
                <w:rFonts w:ascii="Calibri" w:hAnsi="Calibri" w:cs="Arial"/>
                <w:sz w:val="18"/>
                <w:szCs w:val="18"/>
              </w:rPr>
              <w:t>*</w:t>
            </w:r>
          </w:p>
        </w:tc>
        <w:tc>
          <w:tcPr>
            <w:tcW w:w="567" w:type="dxa"/>
            <w:shd w:val="pct15" w:color="auto" w:fill="auto"/>
          </w:tcPr>
          <w:p w14:paraId="68358ADE" w14:textId="77777777" w:rsidR="00BA1176" w:rsidRPr="009E4A68" w:rsidRDefault="00BA1176" w:rsidP="00B81AD3">
            <w:pPr>
              <w:spacing w:before="120" w:after="120"/>
              <w:jc w:val="both"/>
              <w:rPr>
                <w:rFonts w:ascii="Calibri" w:hAnsi="Calibri" w:cs="Calibri"/>
                <w:b/>
              </w:rPr>
            </w:pPr>
            <w:r w:rsidRPr="009E4A68">
              <w:rPr>
                <w:rFonts w:ascii="Calibri" w:hAnsi="Calibri" w:cs="Calibri"/>
                <w:b/>
              </w:rPr>
              <w:t>YES</w:t>
            </w:r>
          </w:p>
        </w:tc>
        <w:tc>
          <w:tcPr>
            <w:tcW w:w="567" w:type="dxa"/>
          </w:tcPr>
          <w:p w14:paraId="691D5BC2" w14:textId="77777777" w:rsidR="00BA1176" w:rsidRPr="009E4A68" w:rsidRDefault="00BA1176" w:rsidP="00B81AD3">
            <w:pPr>
              <w:spacing w:before="120" w:after="120"/>
              <w:jc w:val="both"/>
              <w:rPr>
                <w:rFonts w:ascii="Calibri" w:hAnsi="Calibri" w:cs="Calibri"/>
                <w:b/>
              </w:rPr>
            </w:pPr>
          </w:p>
        </w:tc>
      </w:tr>
      <w:tr w:rsidR="00BA1176" w:rsidRPr="009E4A68" w14:paraId="2C2996C0" w14:textId="77777777">
        <w:trPr>
          <w:trHeight w:val="408"/>
        </w:trPr>
        <w:tc>
          <w:tcPr>
            <w:tcW w:w="9464" w:type="dxa"/>
            <w:vMerge/>
            <w:shd w:val="pct15" w:color="auto" w:fill="auto"/>
          </w:tcPr>
          <w:p w14:paraId="50CA0838" w14:textId="77777777" w:rsidR="00BA1176" w:rsidRPr="009E4A68" w:rsidRDefault="00BA1176" w:rsidP="00B81AD3">
            <w:pPr>
              <w:spacing w:before="120" w:after="120"/>
              <w:jc w:val="both"/>
              <w:rPr>
                <w:rFonts w:ascii="Calibri" w:hAnsi="Calibri" w:cs="Calibri"/>
                <w:b/>
              </w:rPr>
            </w:pPr>
          </w:p>
        </w:tc>
        <w:tc>
          <w:tcPr>
            <w:tcW w:w="567" w:type="dxa"/>
            <w:shd w:val="pct15" w:color="auto" w:fill="auto"/>
          </w:tcPr>
          <w:p w14:paraId="71AA2FD9" w14:textId="77777777" w:rsidR="00BA1176" w:rsidRPr="009E4A68" w:rsidRDefault="00BA1176" w:rsidP="00B81AD3">
            <w:pPr>
              <w:spacing w:before="120" w:after="120"/>
              <w:jc w:val="both"/>
              <w:rPr>
                <w:rFonts w:ascii="Calibri" w:hAnsi="Calibri" w:cs="Calibri"/>
                <w:b/>
              </w:rPr>
            </w:pPr>
            <w:r w:rsidRPr="009E4A68">
              <w:rPr>
                <w:rFonts w:ascii="Calibri" w:hAnsi="Calibri" w:cs="Calibri"/>
                <w:b/>
              </w:rPr>
              <w:t>NO</w:t>
            </w:r>
          </w:p>
        </w:tc>
        <w:tc>
          <w:tcPr>
            <w:tcW w:w="567" w:type="dxa"/>
          </w:tcPr>
          <w:p w14:paraId="28FA7A11" w14:textId="77777777" w:rsidR="00BA1176" w:rsidRPr="009E4A68" w:rsidRDefault="00107BC2" w:rsidP="00B81AD3">
            <w:pPr>
              <w:spacing w:before="120" w:after="120"/>
              <w:jc w:val="both"/>
              <w:rPr>
                <w:rFonts w:ascii="Calibri" w:hAnsi="Calibri" w:cs="Calibri"/>
                <w:b/>
              </w:rPr>
            </w:pPr>
            <w:r w:rsidRPr="009E4A68">
              <w:rPr>
                <w:rFonts w:ascii="Calibri" w:hAnsi="Calibri" w:cs="Calibri"/>
                <w:b/>
              </w:rPr>
              <w:sym w:font="Wingdings" w:char="F0FC"/>
            </w:r>
          </w:p>
        </w:tc>
      </w:tr>
    </w:tbl>
    <w:p w14:paraId="5288FC8B" w14:textId="77777777" w:rsidR="0028204E" w:rsidRPr="009E4A68" w:rsidRDefault="0028204E" w:rsidP="00DB116D">
      <w:pPr>
        <w:rPr>
          <w:sz w:val="32"/>
        </w:rPr>
      </w:pPr>
    </w:p>
    <w:p w14:paraId="6C4D548F" w14:textId="77777777" w:rsidR="00152E9D" w:rsidRPr="009E4A68" w:rsidRDefault="00152E9D" w:rsidP="00DB116D">
      <w:pPr>
        <w:rPr>
          <w:rFonts w:ascii="Calibri" w:hAnsi="Calibri" w:cs="Calibri"/>
          <w:b/>
        </w:rPr>
      </w:pPr>
    </w:p>
    <w:p w14:paraId="6DB1D9A6" w14:textId="77777777" w:rsidR="00BA6B2C" w:rsidRPr="009E4A68" w:rsidRDefault="00BA6B2C" w:rsidP="00DB116D">
      <w:pPr>
        <w:rPr>
          <w:rFonts w:ascii="Calibri" w:hAnsi="Calibri" w:cs="Calibri"/>
          <w:b/>
        </w:rPr>
      </w:pPr>
    </w:p>
    <w:p w14:paraId="5AF79E21" w14:textId="77777777" w:rsidR="00BA6B2C" w:rsidRPr="009E4A68" w:rsidRDefault="00BA6B2C" w:rsidP="00DB116D">
      <w:pPr>
        <w:rPr>
          <w:rFonts w:ascii="Calibri" w:hAnsi="Calibri" w:cs="Calibri"/>
          <w:b/>
        </w:rPr>
      </w:pPr>
    </w:p>
    <w:p w14:paraId="687A3652" w14:textId="77777777" w:rsidR="00BA6B2C" w:rsidRPr="009E4A68" w:rsidRDefault="00BA6B2C" w:rsidP="00DB116D">
      <w:pPr>
        <w:rPr>
          <w:rFonts w:ascii="Calibri" w:hAnsi="Calibri" w:cs="Calibri"/>
          <w:b/>
        </w:rPr>
      </w:pPr>
    </w:p>
    <w:p w14:paraId="3382DBEE" w14:textId="77777777" w:rsidR="00BA6B2C" w:rsidRPr="009E4A68" w:rsidRDefault="00BA6B2C" w:rsidP="00DB116D">
      <w:pPr>
        <w:rPr>
          <w:sz w:val="32"/>
        </w:rPr>
      </w:pPr>
    </w:p>
    <w:p w14:paraId="3E3C01C4" w14:textId="77777777" w:rsidR="00152E9D" w:rsidRPr="009E4A68" w:rsidRDefault="00152E9D" w:rsidP="00DB116D">
      <w:pPr>
        <w:rPr>
          <w:sz w:val="32"/>
        </w:rPr>
      </w:pPr>
    </w:p>
    <w:p w14:paraId="264149FB" w14:textId="2C1D7066" w:rsidR="008B74C0" w:rsidRDefault="008B74C0" w:rsidP="00152E9D">
      <w:pPr>
        <w:jc w:val="both"/>
      </w:pPr>
    </w:p>
    <w:p w14:paraId="006DBC32" w14:textId="4C816023" w:rsidR="008B74C0" w:rsidRDefault="008B74C0" w:rsidP="00152E9D">
      <w:pPr>
        <w:jc w:val="both"/>
      </w:pPr>
      <w:r>
        <w:t xml:space="preserve">                                                                                                                                                                                                               1</w:t>
      </w:r>
    </w:p>
    <w:p w14:paraId="0CD9740D" w14:textId="77777777" w:rsidR="008B74C0" w:rsidRPr="009E4A68" w:rsidRDefault="008B74C0" w:rsidP="00152E9D">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D47699" w:rsidRPr="00CE0319" w14:paraId="74A9929C" w14:textId="77777777" w:rsidTr="00626183">
        <w:trPr>
          <w:trHeight w:val="75"/>
        </w:trPr>
        <w:tc>
          <w:tcPr>
            <w:tcW w:w="10598" w:type="dxa"/>
            <w:shd w:val="clear" w:color="auto" w:fill="D9D9D9"/>
          </w:tcPr>
          <w:p w14:paraId="77E05854" w14:textId="77777777" w:rsidR="00D47699" w:rsidRPr="00CE0319" w:rsidRDefault="00D47699" w:rsidP="0062618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bl>
    <w:p w14:paraId="286A73DE" w14:textId="77777777" w:rsidR="00D47699" w:rsidRDefault="00D47699" w:rsidP="00D47699">
      <w:pPr>
        <w:pStyle w:val="BodyText1"/>
        <w:tabs>
          <w:tab w:val="clear" w:pos="720"/>
          <w:tab w:val="clear" w:pos="1440"/>
        </w:tabs>
        <w:jc w:val="both"/>
        <w:rPr>
          <w:rFonts w:ascii="Calibri" w:hAnsi="Calibri"/>
          <w:sz w:val="20"/>
        </w:rPr>
      </w:pPr>
    </w:p>
    <w:p w14:paraId="16EBD59B" w14:textId="77777777" w:rsidR="00D47699" w:rsidRPr="00FA68F8" w:rsidRDefault="00D47699" w:rsidP="00D47699">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706E597F" w14:textId="77777777" w:rsidR="00D47699" w:rsidRDefault="00D47699" w:rsidP="00D47699">
      <w:pPr>
        <w:rPr>
          <w:rFonts w:ascii="Calibri" w:hAnsi="Calibri"/>
          <w:b/>
          <w:sz w:val="22"/>
          <w:szCs w:val="22"/>
        </w:rPr>
      </w:pPr>
    </w:p>
    <w:p w14:paraId="546C5432" w14:textId="77777777" w:rsidR="00D47699" w:rsidRDefault="00D47699" w:rsidP="00D47699">
      <w:pPr>
        <w:rPr>
          <w:rFonts w:ascii="Calibri" w:hAnsi="Calibri"/>
          <w:b/>
          <w:sz w:val="22"/>
          <w:szCs w:val="22"/>
        </w:rPr>
        <w:sectPr w:rsidR="00D47699">
          <w:footerReference w:type="default" r:id="rId11"/>
          <w:type w:val="continuous"/>
          <w:pgSz w:w="11894" w:h="16834"/>
          <w:pgMar w:top="720" w:right="720" w:bottom="720" w:left="720" w:header="706" w:footer="454" w:gutter="0"/>
          <w:paperSrc w:first="1" w:other="1"/>
          <w:cols w:space="720"/>
          <w:docGrid w:linePitch="272"/>
        </w:sectPr>
      </w:pPr>
    </w:p>
    <w:tbl>
      <w:tblPr>
        <w:tblW w:w="4341" w:type="pct"/>
        <w:tblLayout w:type="fixed"/>
        <w:tblLook w:val="04A0" w:firstRow="1" w:lastRow="0" w:firstColumn="1" w:lastColumn="0" w:noHBand="0" w:noVBand="1"/>
      </w:tblPr>
      <w:tblGrid>
        <w:gridCol w:w="2239"/>
        <w:gridCol w:w="1193"/>
        <w:gridCol w:w="1199"/>
        <w:gridCol w:w="1193"/>
        <w:gridCol w:w="13"/>
        <w:gridCol w:w="1182"/>
        <w:gridCol w:w="7"/>
        <w:gridCol w:w="1191"/>
        <w:gridCol w:w="1047"/>
      </w:tblGrid>
      <w:tr w:rsidR="00D47699" w:rsidRPr="00266B32" w14:paraId="69307A64" w14:textId="77777777" w:rsidTr="00626183">
        <w:trPr>
          <w:gridAfter w:val="8"/>
          <w:wAfter w:w="3792" w:type="pct"/>
          <w:trHeight w:val="269"/>
        </w:trPr>
        <w:tc>
          <w:tcPr>
            <w:tcW w:w="1208" w:type="pct"/>
            <w:vMerge w:val="restart"/>
            <w:tcBorders>
              <w:top w:val="single" w:sz="4" w:space="0" w:color="auto"/>
              <w:left w:val="single" w:sz="4" w:space="0" w:color="auto"/>
              <w:right w:val="single" w:sz="4" w:space="0" w:color="auto"/>
            </w:tcBorders>
            <w:shd w:val="clear" w:color="auto" w:fill="BFBFBF"/>
            <w:vAlign w:val="center"/>
          </w:tcPr>
          <w:p w14:paraId="5AE6F421" w14:textId="77777777" w:rsidR="00D47699" w:rsidRPr="00F61A20" w:rsidRDefault="00D47699" w:rsidP="00626183">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r>
      <w:tr w:rsidR="00D47699" w:rsidRPr="00CC0370" w14:paraId="326FD53D" w14:textId="77777777" w:rsidTr="00626183">
        <w:trPr>
          <w:trHeight w:val="548"/>
        </w:trPr>
        <w:tc>
          <w:tcPr>
            <w:tcW w:w="1208" w:type="pct"/>
            <w:vMerge/>
            <w:tcBorders>
              <w:left w:val="single" w:sz="4" w:space="0" w:color="auto"/>
              <w:bottom w:val="single" w:sz="4" w:space="0" w:color="auto"/>
              <w:right w:val="single" w:sz="4" w:space="0" w:color="auto"/>
            </w:tcBorders>
            <w:shd w:val="clear" w:color="auto" w:fill="BFBFBF"/>
          </w:tcPr>
          <w:p w14:paraId="03D43775" w14:textId="77777777" w:rsidR="00D47699" w:rsidRPr="00F61A20" w:rsidRDefault="00D47699" w:rsidP="00626183">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7F6030E8" w14:textId="77777777" w:rsidR="00D47699" w:rsidRDefault="00D47699" w:rsidP="00626183">
            <w:pPr>
              <w:jc w:val="center"/>
              <w:rPr>
                <w:rFonts w:ascii="Calibri" w:hAnsi="Calibri"/>
                <w:b/>
                <w:sz w:val="18"/>
              </w:rPr>
            </w:pPr>
          </w:p>
          <w:p w14:paraId="28413755" w14:textId="77777777" w:rsidR="00D47699" w:rsidRPr="009D3EA4" w:rsidRDefault="00D47699" w:rsidP="00626183">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68F485E1" w14:textId="77777777" w:rsidR="00D47699" w:rsidRDefault="00D47699" w:rsidP="00626183">
            <w:pPr>
              <w:jc w:val="center"/>
              <w:rPr>
                <w:rFonts w:ascii="Calibri" w:hAnsi="Calibri"/>
                <w:b/>
                <w:sz w:val="18"/>
              </w:rPr>
            </w:pPr>
          </w:p>
          <w:p w14:paraId="07C0E5F4" w14:textId="77777777" w:rsidR="00D47699" w:rsidRPr="00F61A20" w:rsidRDefault="00D47699" w:rsidP="00626183">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0E42739F" w14:textId="77777777" w:rsidR="00D47699" w:rsidRDefault="00D47699" w:rsidP="00626183">
            <w:pPr>
              <w:jc w:val="center"/>
              <w:rPr>
                <w:rFonts w:ascii="Calibri" w:hAnsi="Calibri"/>
                <w:b/>
                <w:sz w:val="18"/>
              </w:rPr>
            </w:pPr>
          </w:p>
          <w:p w14:paraId="265A5429" w14:textId="77777777" w:rsidR="00D47699" w:rsidRPr="00F61A20" w:rsidRDefault="00D47699" w:rsidP="00626183">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725B619D" w14:textId="77777777" w:rsidR="00D47699" w:rsidRDefault="00D47699" w:rsidP="00626183">
            <w:pPr>
              <w:jc w:val="center"/>
              <w:rPr>
                <w:rFonts w:ascii="Calibri" w:hAnsi="Calibri"/>
                <w:b/>
                <w:sz w:val="18"/>
              </w:rPr>
            </w:pPr>
          </w:p>
          <w:p w14:paraId="36BCB122" w14:textId="77777777" w:rsidR="00D47699" w:rsidRPr="00F61A20" w:rsidRDefault="00D47699" w:rsidP="00626183">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14:paraId="7FE42ACE" w14:textId="77777777" w:rsidR="00D47699" w:rsidRDefault="00D47699" w:rsidP="00626183">
            <w:pPr>
              <w:jc w:val="center"/>
              <w:rPr>
                <w:rFonts w:ascii="Calibri" w:hAnsi="Calibri"/>
                <w:b/>
                <w:sz w:val="18"/>
              </w:rPr>
            </w:pPr>
          </w:p>
          <w:p w14:paraId="6F4B2FA6" w14:textId="77777777" w:rsidR="00D47699" w:rsidRPr="00F61A20" w:rsidRDefault="00D47699" w:rsidP="00626183">
            <w:pPr>
              <w:jc w:val="center"/>
              <w:rPr>
                <w:rFonts w:ascii="Calibri" w:hAnsi="Calibri"/>
                <w:b/>
                <w:sz w:val="18"/>
              </w:rPr>
            </w:pPr>
            <w:r>
              <w:rPr>
                <w:rFonts w:ascii="Calibri" w:hAnsi="Calibri"/>
                <w:b/>
                <w:sz w:val="18"/>
              </w:rPr>
              <w:t>A</w:t>
            </w:r>
          </w:p>
        </w:tc>
      </w:tr>
      <w:tr w:rsidR="00D47699" w:rsidRPr="00CC0370" w14:paraId="5A8F9FC8" w14:textId="77777777" w:rsidTr="00626183">
        <w:trPr>
          <w:trHeight w:val="450"/>
        </w:trPr>
        <w:tc>
          <w:tcPr>
            <w:tcW w:w="1208" w:type="pct"/>
            <w:tcBorders>
              <w:top w:val="single" w:sz="4" w:space="0" w:color="auto"/>
              <w:left w:val="single" w:sz="4" w:space="0" w:color="auto"/>
              <w:right w:val="single" w:sz="4" w:space="0" w:color="auto"/>
            </w:tcBorders>
            <w:shd w:val="clear" w:color="auto" w:fill="BFBFBF"/>
          </w:tcPr>
          <w:p w14:paraId="0754483A" w14:textId="77777777" w:rsidR="00D47699" w:rsidRPr="00F61A20" w:rsidRDefault="00D47699" w:rsidP="00626183">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14:paraId="47637BFD" w14:textId="77777777" w:rsidR="00D47699" w:rsidRPr="00EB4F96" w:rsidRDefault="00D47699" w:rsidP="00626183">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4E98651D" w14:textId="77777777" w:rsidR="00D47699" w:rsidRPr="00EB4F96" w:rsidRDefault="00D47699" w:rsidP="00626183">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476BD8F6" w14:textId="77777777" w:rsidR="00D47699" w:rsidRPr="00EB4F96" w:rsidRDefault="00D47699" w:rsidP="00626183">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0F6F1D87" w14:textId="77777777" w:rsidR="00D47699" w:rsidRPr="00EB4F96" w:rsidRDefault="00D47699" w:rsidP="00626183">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34CC7473" w14:textId="77777777" w:rsidR="00D47699" w:rsidRPr="00EB4F96" w:rsidRDefault="00D47699" w:rsidP="00626183">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14:paraId="229C204B" w14:textId="77777777" w:rsidR="00D47699" w:rsidRPr="00EB4F96" w:rsidRDefault="00D47699" w:rsidP="00626183">
            <w:pPr>
              <w:spacing w:after="120"/>
              <w:jc w:val="center"/>
              <w:rPr>
                <w:rFonts w:ascii="Calibri" w:hAnsi="Calibri"/>
                <w:b/>
                <w:sz w:val="12"/>
                <w:szCs w:val="16"/>
              </w:rPr>
            </w:pPr>
            <w:r w:rsidRPr="00EB4F96">
              <w:rPr>
                <w:rFonts w:ascii="Calibri" w:hAnsi="Calibri"/>
                <w:b/>
                <w:sz w:val="12"/>
                <w:szCs w:val="16"/>
              </w:rPr>
              <w:t>EXCELLENT</w:t>
            </w:r>
          </w:p>
        </w:tc>
      </w:tr>
      <w:tr w:rsidR="00D47699" w:rsidRPr="00CC0370" w14:paraId="5CB24E22" w14:textId="77777777" w:rsidTr="00626183">
        <w:trPr>
          <w:trHeight w:val="450"/>
        </w:trPr>
        <w:tc>
          <w:tcPr>
            <w:tcW w:w="1208" w:type="pct"/>
            <w:vMerge w:val="restart"/>
            <w:tcBorders>
              <w:top w:val="single" w:sz="4" w:space="0" w:color="auto"/>
              <w:left w:val="single" w:sz="4" w:space="0" w:color="auto"/>
              <w:right w:val="single" w:sz="4" w:space="0" w:color="auto"/>
            </w:tcBorders>
          </w:tcPr>
          <w:p w14:paraId="52F1A0E2" w14:textId="77777777" w:rsidR="00D47699" w:rsidRPr="00F61A20" w:rsidRDefault="00D47699" w:rsidP="00626183">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1AB5E727" w14:textId="77777777" w:rsidR="00D47699" w:rsidRPr="00F61A20" w:rsidRDefault="00D47699" w:rsidP="00626183">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4F718FF8" w14:textId="77777777" w:rsidR="00D47699" w:rsidRPr="00F61A20" w:rsidRDefault="00D47699" w:rsidP="00626183">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52ACFDE6" w14:textId="77777777" w:rsidR="00D47699" w:rsidRPr="00F61A20" w:rsidRDefault="00D47699" w:rsidP="00626183">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51955478" w14:textId="77777777" w:rsidR="00D47699" w:rsidRPr="00F61A20" w:rsidRDefault="00D47699" w:rsidP="00626183">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68D6595B" w14:textId="77777777" w:rsidR="00D47699" w:rsidRPr="00F61A20" w:rsidRDefault="00D47699" w:rsidP="00626183">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022EE921" w14:textId="77777777" w:rsidR="00D47699" w:rsidRPr="00F61A20" w:rsidRDefault="00D47699" w:rsidP="00626183">
            <w:pPr>
              <w:rPr>
                <w:rFonts w:ascii="Calibri" w:hAnsi="Calibri"/>
                <w:b/>
                <w:sz w:val="18"/>
              </w:rPr>
            </w:pPr>
          </w:p>
        </w:tc>
      </w:tr>
      <w:tr w:rsidR="00D47699" w:rsidRPr="00CC0370" w14:paraId="39096CC7" w14:textId="77777777" w:rsidTr="00626183">
        <w:trPr>
          <w:trHeight w:val="451"/>
        </w:trPr>
        <w:tc>
          <w:tcPr>
            <w:tcW w:w="1208" w:type="pct"/>
            <w:vMerge/>
            <w:tcBorders>
              <w:left w:val="single" w:sz="4" w:space="0" w:color="auto"/>
              <w:bottom w:val="single" w:sz="4" w:space="0" w:color="auto"/>
              <w:right w:val="single" w:sz="4" w:space="0" w:color="auto"/>
            </w:tcBorders>
          </w:tcPr>
          <w:p w14:paraId="3F6C6291" w14:textId="77777777" w:rsidR="00D47699" w:rsidRPr="00F61A20" w:rsidRDefault="00D47699" w:rsidP="00626183">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3C0E3AF4"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08F87A29"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3F73305D"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411345D6"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1B6B0BB8" w14:textId="77777777" w:rsidR="00D47699" w:rsidRPr="00F61A20" w:rsidRDefault="00D47699" w:rsidP="00626183">
            <w:pPr>
              <w:rPr>
                <w:rFonts w:ascii="Calibri" w:hAnsi="Calibri"/>
                <w:sz w:val="24"/>
                <w:szCs w:val="32"/>
              </w:rPr>
            </w:pPr>
            <w:r>
              <w:rPr>
                <w:rFonts w:ascii="Calibri" w:hAnsi="Calibri"/>
                <w:noProof/>
                <w:sz w:val="24"/>
                <w:szCs w:val="32"/>
              </w:rPr>
              <w:drawing>
                <wp:anchor distT="0" distB="0" distL="114300" distR="114300" simplePos="0" relativeHeight="251659776" behindDoc="0" locked="0" layoutInCell="1" allowOverlap="1" wp14:anchorId="1B99F0F8" wp14:editId="7BBE211F">
                  <wp:simplePos x="0" y="0"/>
                  <wp:positionH relativeFrom="column">
                    <wp:posOffset>-5715</wp:posOffset>
                  </wp:positionH>
                  <wp:positionV relativeFrom="paragraph">
                    <wp:posOffset>525780</wp:posOffset>
                  </wp:positionV>
                  <wp:extent cx="128270" cy="128270"/>
                  <wp:effectExtent l="0" t="0" r="5080" b="508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stretch>
                            <a:fillRect/>
                          </a:stretch>
                        </pic:blipFill>
                        <pic:spPr>
                          <a:xfrm>
                            <a:off x="0" y="0"/>
                            <a:ext cx="128270" cy="128270"/>
                          </a:xfrm>
                          <a:prstGeom prst="rect">
                            <a:avLst/>
                          </a:prstGeom>
                        </pic:spPr>
                      </pic:pic>
                    </a:graphicData>
                  </a:graphic>
                  <wp14:sizeRelH relativeFrom="margin">
                    <wp14:pctWidth>0</wp14:pctWidth>
                  </wp14:sizeRelH>
                  <wp14:sizeRelV relativeFrom="margin">
                    <wp14:pctHeight>0</wp14:pctHeight>
                  </wp14:sizeRelV>
                </wp:anchor>
              </w:drawing>
            </w:r>
          </w:p>
        </w:tc>
        <w:tc>
          <w:tcPr>
            <w:tcW w:w="565" w:type="pct"/>
            <w:tcBorders>
              <w:left w:val="dashed" w:sz="4" w:space="0" w:color="auto"/>
              <w:bottom w:val="single" w:sz="4" w:space="0" w:color="auto"/>
              <w:right w:val="dashed" w:sz="4" w:space="0" w:color="auto"/>
            </w:tcBorders>
            <w:vAlign w:val="bottom"/>
          </w:tcPr>
          <w:p w14:paraId="74AD57AD"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r>
      <w:tr w:rsidR="00D47699" w:rsidRPr="00CC0370" w14:paraId="5E523B1D" w14:textId="77777777" w:rsidTr="00626183">
        <w:trPr>
          <w:trHeight w:val="450"/>
        </w:trPr>
        <w:tc>
          <w:tcPr>
            <w:tcW w:w="1208" w:type="pct"/>
            <w:vMerge w:val="restart"/>
            <w:tcBorders>
              <w:top w:val="single" w:sz="4" w:space="0" w:color="auto"/>
              <w:left w:val="single" w:sz="4" w:space="0" w:color="auto"/>
              <w:right w:val="single" w:sz="4" w:space="0" w:color="auto"/>
            </w:tcBorders>
          </w:tcPr>
          <w:p w14:paraId="399EDB8B" w14:textId="77777777" w:rsidR="00D47699" w:rsidRPr="005E72F8" w:rsidRDefault="00D47699" w:rsidP="00626183">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14:paraId="1E5947C1" w14:textId="77777777" w:rsidR="00D47699" w:rsidRPr="00F61A20" w:rsidRDefault="00D47699" w:rsidP="00626183">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62226BF0" w14:textId="77777777" w:rsidR="00D47699" w:rsidRPr="00F61A20" w:rsidRDefault="00D47699" w:rsidP="00626183">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5D93B233" w14:textId="77777777" w:rsidR="00D47699" w:rsidRPr="00F61A20" w:rsidRDefault="00D47699" w:rsidP="00626183">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06282A78" w14:textId="77777777" w:rsidR="00D47699" w:rsidRPr="00F61A20" w:rsidRDefault="00D47699" w:rsidP="00626183">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4DF1EC33" w14:textId="77777777" w:rsidR="00D47699" w:rsidRPr="00F61A20" w:rsidRDefault="00D47699" w:rsidP="00626183">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54FF399E" w14:textId="77777777" w:rsidR="00D47699" w:rsidRPr="00F61A20" w:rsidRDefault="00D47699" w:rsidP="00626183">
            <w:pPr>
              <w:jc w:val="center"/>
              <w:rPr>
                <w:rFonts w:ascii="Calibri" w:hAnsi="Calibri"/>
                <w:b/>
                <w:sz w:val="18"/>
              </w:rPr>
            </w:pPr>
          </w:p>
        </w:tc>
      </w:tr>
      <w:tr w:rsidR="00D47699" w:rsidRPr="00CC0370" w14:paraId="0959A7D3" w14:textId="77777777" w:rsidTr="00626183">
        <w:trPr>
          <w:trHeight w:val="451"/>
        </w:trPr>
        <w:tc>
          <w:tcPr>
            <w:tcW w:w="1208" w:type="pct"/>
            <w:vMerge/>
            <w:tcBorders>
              <w:left w:val="single" w:sz="4" w:space="0" w:color="auto"/>
              <w:bottom w:val="single" w:sz="4" w:space="0" w:color="auto"/>
              <w:right w:val="single" w:sz="4" w:space="0" w:color="auto"/>
            </w:tcBorders>
          </w:tcPr>
          <w:p w14:paraId="13B2A3C6" w14:textId="77777777" w:rsidR="00D47699" w:rsidRPr="00F61A20" w:rsidRDefault="00D47699" w:rsidP="00626183">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4741AD69"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3DA65DC0"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326768F7"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443299E1"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644637E2" w14:textId="77777777" w:rsidR="00D47699" w:rsidRPr="00F61A20" w:rsidRDefault="00D47699" w:rsidP="00626183">
            <w:pPr>
              <w:rPr>
                <w:rFonts w:ascii="Calibri" w:hAnsi="Calibri"/>
                <w:sz w:val="24"/>
                <w:szCs w:val="32"/>
              </w:rPr>
            </w:pPr>
            <w:r>
              <w:rPr>
                <w:rFonts w:ascii="Calibri" w:hAnsi="Calibri"/>
                <w:noProof/>
                <w:sz w:val="24"/>
                <w:szCs w:val="32"/>
              </w:rPr>
              <w:drawing>
                <wp:anchor distT="0" distB="0" distL="114300" distR="114300" simplePos="0" relativeHeight="251660800" behindDoc="0" locked="0" layoutInCell="1" allowOverlap="1" wp14:anchorId="4809A9F5" wp14:editId="35C9F40C">
                  <wp:simplePos x="0" y="0"/>
                  <wp:positionH relativeFrom="column">
                    <wp:posOffset>-5715</wp:posOffset>
                  </wp:positionH>
                  <wp:positionV relativeFrom="paragraph">
                    <wp:posOffset>292735</wp:posOffset>
                  </wp:positionV>
                  <wp:extent cx="128270" cy="128270"/>
                  <wp:effectExtent l="0" t="0" r="5080" b="508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stretch>
                            <a:fillRect/>
                          </a:stretch>
                        </pic:blipFill>
                        <pic:spPr>
                          <a:xfrm>
                            <a:off x="0" y="0"/>
                            <a:ext cx="128270" cy="128270"/>
                          </a:xfrm>
                          <a:prstGeom prst="rect">
                            <a:avLst/>
                          </a:prstGeom>
                        </pic:spPr>
                      </pic:pic>
                    </a:graphicData>
                  </a:graphic>
                  <wp14:sizeRelH relativeFrom="margin">
                    <wp14:pctWidth>0</wp14:pctWidth>
                  </wp14:sizeRelH>
                  <wp14:sizeRelV relativeFrom="margin">
                    <wp14:pctHeight>0</wp14:pctHeight>
                  </wp14:sizeRelV>
                </wp:anchor>
              </w:drawing>
            </w:r>
          </w:p>
        </w:tc>
        <w:tc>
          <w:tcPr>
            <w:tcW w:w="565" w:type="pct"/>
            <w:tcBorders>
              <w:left w:val="dashed" w:sz="4" w:space="0" w:color="auto"/>
              <w:bottom w:val="single" w:sz="4" w:space="0" w:color="auto"/>
              <w:right w:val="dashed" w:sz="4" w:space="0" w:color="auto"/>
            </w:tcBorders>
            <w:vAlign w:val="bottom"/>
          </w:tcPr>
          <w:p w14:paraId="74DACF8F"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r>
      <w:tr w:rsidR="00D47699" w:rsidRPr="00CC0370" w14:paraId="28F7961E" w14:textId="77777777" w:rsidTr="00626183">
        <w:trPr>
          <w:trHeight w:val="450"/>
        </w:trPr>
        <w:tc>
          <w:tcPr>
            <w:tcW w:w="1208" w:type="pct"/>
            <w:vMerge w:val="restart"/>
            <w:tcBorders>
              <w:top w:val="single" w:sz="4" w:space="0" w:color="auto"/>
              <w:left w:val="single" w:sz="4" w:space="0" w:color="auto"/>
              <w:right w:val="single" w:sz="4" w:space="0" w:color="auto"/>
            </w:tcBorders>
          </w:tcPr>
          <w:p w14:paraId="4F87FB54" w14:textId="77777777" w:rsidR="00D47699" w:rsidRPr="00F61A20" w:rsidRDefault="00D47699" w:rsidP="00626183">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2EC1AFC4" w14:textId="77777777" w:rsidR="00D47699" w:rsidRPr="00F61A20" w:rsidRDefault="00D47699" w:rsidP="00626183">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5780BB68" w14:textId="77777777" w:rsidR="00D47699" w:rsidRPr="00F61A20" w:rsidRDefault="00D47699" w:rsidP="00626183">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00A27062" w14:textId="77777777" w:rsidR="00D47699" w:rsidRPr="00F61A20" w:rsidRDefault="00D47699" w:rsidP="00626183">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72BE0CC8" w14:textId="77777777" w:rsidR="00D47699" w:rsidRPr="00F61A20" w:rsidRDefault="00D47699" w:rsidP="00626183">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7FFD42CC" w14:textId="77777777" w:rsidR="00D47699" w:rsidRPr="00F61A20" w:rsidRDefault="00D47699" w:rsidP="00626183">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31F8984D" w14:textId="77777777" w:rsidR="00D47699" w:rsidRPr="00F61A20" w:rsidRDefault="00D47699" w:rsidP="00626183">
            <w:pPr>
              <w:jc w:val="center"/>
              <w:rPr>
                <w:rFonts w:ascii="Calibri" w:hAnsi="Calibri"/>
                <w:b/>
                <w:sz w:val="18"/>
              </w:rPr>
            </w:pPr>
          </w:p>
        </w:tc>
      </w:tr>
      <w:tr w:rsidR="00D47699" w:rsidRPr="00CC0370" w14:paraId="3CF7099A" w14:textId="77777777" w:rsidTr="00626183">
        <w:trPr>
          <w:trHeight w:val="451"/>
        </w:trPr>
        <w:tc>
          <w:tcPr>
            <w:tcW w:w="1208" w:type="pct"/>
            <w:vMerge/>
            <w:tcBorders>
              <w:left w:val="single" w:sz="4" w:space="0" w:color="auto"/>
              <w:bottom w:val="single" w:sz="4" w:space="0" w:color="auto"/>
              <w:right w:val="single" w:sz="4" w:space="0" w:color="auto"/>
            </w:tcBorders>
          </w:tcPr>
          <w:p w14:paraId="3D46D610" w14:textId="77777777" w:rsidR="00D47699" w:rsidRPr="00F61A20" w:rsidRDefault="00D47699" w:rsidP="00626183">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618F037F"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4685F741"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1C6B4378"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5A0817AD"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038133D3" w14:textId="77777777" w:rsidR="00D47699" w:rsidRPr="00F61A20" w:rsidRDefault="00D47699" w:rsidP="00626183">
            <w:pPr>
              <w:rPr>
                <w:rFonts w:ascii="Calibri" w:hAnsi="Calibri"/>
                <w:sz w:val="24"/>
                <w:szCs w:val="32"/>
              </w:rPr>
            </w:pPr>
            <w:r>
              <w:rPr>
                <w:rFonts w:ascii="Calibri" w:hAnsi="Calibri"/>
                <w:noProof/>
                <w:sz w:val="24"/>
                <w:szCs w:val="32"/>
              </w:rPr>
              <w:drawing>
                <wp:anchor distT="0" distB="0" distL="114300" distR="114300" simplePos="0" relativeHeight="251661824" behindDoc="0" locked="0" layoutInCell="1" allowOverlap="1" wp14:anchorId="1FA4343F" wp14:editId="79751E17">
                  <wp:simplePos x="0" y="0"/>
                  <wp:positionH relativeFrom="column">
                    <wp:posOffset>-5715</wp:posOffset>
                  </wp:positionH>
                  <wp:positionV relativeFrom="paragraph">
                    <wp:posOffset>492125</wp:posOffset>
                  </wp:positionV>
                  <wp:extent cx="128270" cy="128270"/>
                  <wp:effectExtent l="0" t="0" r="5080" b="508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stretch>
                            <a:fillRect/>
                          </a:stretch>
                        </pic:blipFill>
                        <pic:spPr>
                          <a:xfrm>
                            <a:off x="0" y="0"/>
                            <a:ext cx="128270" cy="128270"/>
                          </a:xfrm>
                          <a:prstGeom prst="rect">
                            <a:avLst/>
                          </a:prstGeom>
                        </pic:spPr>
                      </pic:pic>
                    </a:graphicData>
                  </a:graphic>
                  <wp14:sizeRelH relativeFrom="margin">
                    <wp14:pctWidth>0</wp14:pctWidth>
                  </wp14:sizeRelH>
                  <wp14:sizeRelV relativeFrom="margin">
                    <wp14:pctHeight>0</wp14:pctHeight>
                  </wp14:sizeRelV>
                </wp:anchor>
              </w:drawing>
            </w:r>
          </w:p>
        </w:tc>
        <w:tc>
          <w:tcPr>
            <w:tcW w:w="565" w:type="pct"/>
            <w:tcBorders>
              <w:left w:val="dashed" w:sz="4" w:space="0" w:color="auto"/>
              <w:bottom w:val="single" w:sz="4" w:space="0" w:color="auto"/>
              <w:right w:val="dashed" w:sz="4" w:space="0" w:color="auto"/>
            </w:tcBorders>
            <w:vAlign w:val="bottom"/>
          </w:tcPr>
          <w:p w14:paraId="0EADCF51"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r>
      <w:tr w:rsidR="00D47699" w:rsidRPr="00CC0370" w14:paraId="0704926C" w14:textId="77777777" w:rsidTr="00626183">
        <w:trPr>
          <w:trHeight w:val="451"/>
        </w:trPr>
        <w:tc>
          <w:tcPr>
            <w:tcW w:w="1208" w:type="pct"/>
            <w:vMerge w:val="restart"/>
            <w:tcBorders>
              <w:top w:val="single" w:sz="4" w:space="0" w:color="auto"/>
              <w:left w:val="single" w:sz="4" w:space="0" w:color="auto"/>
              <w:right w:val="single" w:sz="4" w:space="0" w:color="auto"/>
            </w:tcBorders>
          </w:tcPr>
          <w:p w14:paraId="6C38351B" w14:textId="77777777" w:rsidR="00D47699" w:rsidRPr="00F61A20" w:rsidRDefault="00D47699" w:rsidP="00626183">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14:paraId="435A36AF" w14:textId="77777777" w:rsidR="00D47699" w:rsidRPr="00F61A20" w:rsidRDefault="00D47699" w:rsidP="00626183">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76F0A45F" w14:textId="77777777" w:rsidR="00D47699" w:rsidRPr="00F61A20" w:rsidRDefault="00D47699" w:rsidP="00626183">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08DED7B0" w14:textId="77777777" w:rsidR="00D47699" w:rsidRPr="00F61A20" w:rsidRDefault="00D47699" w:rsidP="00626183">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6805221F" w14:textId="77777777" w:rsidR="00D47699" w:rsidRPr="00F61A20" w:rsidRDefault="00D47699" w:rsidP="00626183">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27FAFF64" w14:textId="77777777" w:rsidR="00D47699" w:rsidRPr="00F61A20" w:rsidRDefault="00D47699" w:rsidP="00626183">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63246A08" w14:textId="77777777" w:rsidR="00D47699" w:rsidRPr="00F61A20" w:rsidRDefault="00D47699" w:rsidP="00626183">
            <w:pPr>
              <w:jc w:val="center"/>
              <w:rPr>
                <w:rFonts w:ascii="Calibri" w:hAnsi="Calibri"/>
                <w:b/>
                <w:sz w:val="18"/>
              </w:rPr>
            </w:pPr>
          </w:p>
        </w:tc>
      </w:tr>
      <w:tr w:rsidR="00D47699" w:rsidRPr="00CC0370" w14:paraId="1B88AEB7" w14:textId="77777777" w:rsidTr="00626183">
        <w:trPr>
          <w:trHeight w:val="450"/>
        </w:trPr>
        <w:tc>
          <w:tcPr>
            <w:tcW w:w="1208" w:type="pct"/>
            <w:vMerge/>
            <w:tcBorders>
              <w:left w:val="single" w:sz="4" w:space="0" w:color="auto"/>
              <w:bottom w:val="single" w:sz="4" w:space="0" w:color="auto"/>
              <w:right w:val="single" w:sz="4" w:space="0" w:color="auto"/>
            </w:tcBorders>
          </w:tcPr>
          <w:p w14:paraId="5571E0B8" w14:textId="77777777" w:rsidR="00D47699" w:rsidRPr="00F61A20" w:rsidRDefault="00D47699" w:rsidP="00626183">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0CC6E87C"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45D19744"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14A4EAB7"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15CD2E3F"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7B73F077" w14:textId="77777777" w:rsidR="00D47699" w:rsidRPr="00F61A20" w:rsidRDefault="00D47699" w:rsidP="00626183">
            <w:pPr>
              <w:rPr>
                <w:rFonts w:ascii="Calibri" w:hAnsi="Calibri"/>
                <w:sz w:val="24"/>
                <w:szCs w:val="32"/>
              </w:rPr>
            </w:pPr>
            <w:r>
              <w:rPr>
                <w:rFonts w:ascii="Calibri" w:hAnsi="Calibri"/>
                <w:noProof/>
                <w:sz w:val="24"/>
                <w:szCs w:val="32"/>
              </w:rPr>
              <w:drawing>
                <wp:anchor distT="0" distB="0" distL="114300" distR="114300" simplePos="0" relativeHeight="251662848" behindDoc="0" locked="0" layoutInCell="1" allowOverlap="1" wp14:anchorId="1D1043F4" wp14:editId="140BBB30">
                  <wp:simplePos x="0" y="0"/>
                  <wp:positionH relativeFrom="column">
                    <wp:posOffset>-5715</wp:posOffset>
                  </wp:positionH>
                  <wp:positionV relativeFrom="paragraph">
                    <wp:posOffset>294005</wp:posOffset>
                  </wp:positionV>
                  <wp:extent cx="128270" cy="128270"/>
                  <wp:effectExtent l="0" t="0" r="5080" b="508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stretch>
                            <a:fillRect/>
                          </a:stretch>
                        </pic:blipFill>
                        <pic:spPr>
                          <a:xfrm>
                            <a:off x="0" y="0"/>
                            <a:ext cx="128270" cy="128270"/>
                          </a:xfrm>
                          <a:prstGeom prst="rect">
                            <a:avLst/>
                          </a:prstGeom>
                        </pic:spPr>
                      </pic:pic>
                    </a:graphicData>
                  </a:graphic>
                  <wp14:sizeRelH relativeFrom="margin">
                    <wp14:pctWidth>0</wp14:pctWidth>
                  </wp14:sizeRelH>
                  <wp14:sizeRelV relativeFrom="margin">
                    <wp14:pctHeight>0</wp14:pctHeight>
                  </wp14:sizeRelV>
                </wp:anchor>
              </w:drawing>
            </w:r>
          </w:p>
        </w:tc>
        <w:tc>
          <w:tcPr>
            <w:tcW w:w="565" w:type="pct"/>
            <w:tcBorders>
              <w:left w:val="dashed" w:sz="4" w:space="0" w:color="auto"/>
              <w:bottom w:val="single" w:sz="4" w:space="0" w:color="auto"/>
              <w:right w:val="dashed" w:sz="4" w:space="0" w:color="auto"/>
            </w:tcBorders>
            <w:vAlign w:val="bottom"/>
          </w:tcPr>
          <w:p w14:paraId="29DCED4F" w14:textId="77777777" w:rsidR="00D47699" w:rsidRPr="00F61A20" w:rsidRDefault="00D47699" w:rsidP="00626183">
            <w:pPr>
              <w:rPr>
                <w:rFonts w:ascii="Calibri" w:hAnsi="Calibri"/>
                <w:sz w:val="24"/>
                <w:szCs w:val="32"/>
              </w:rPr>
            </w:pPr>
            <w:r w:rsidRPr="00F61A20">
              <w:rPr>
                <w:rFonts w:ascii="Calibri" w:hAnsi="Calibri"/>
                <w:sz w:val="24"/>
                <w:szCs w:val="32"/>
              </w:rPr>
              <w:sym w:font="Wingdings" w:char="F06F"/>
            </w:r>
          </w:p>
        </w:tc>
      </w:tr>
    </w:tbl>
    <w:p w14:paraId="65A3731A" w14:textId="77777777" w:rsidR="00D47699" w:rsidRDefault="00D47699" w:rsidP="00D47699"/>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D47699" w:rsidRPr="00971172" w14:paraId="456A3043" w14:textId="77777777" w:rsidTr="00626183">
        <w:trPr>
          <w:trHeight w:val="75"/>
        </w:trPr>
        <w:tc>
          <w:tcPr>
            <w:tcW w:w="5299" w:type="dxa"/>
            <w:shd w:val="clear" w:color="auto" w:fill="D9D9D9"/>
          </w:tcPr>
          <w:p w14:paraId="4A83975E" w14:textId="77777777" w:rsidR="00D47699" w:rsidRPr="00CE0319" w:rsidRDefault="00D47699" w:rsidP="0062618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3552D2B5" w14:textId="77777777" w:rsidR="00D47699" w:rsidRPr="00CE0319" w:rsidRDefault="00D47699" w:rsidP="0062618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D47699" w:rsidRPr="00971172" w14:paraId="54B75AB7" w14:textId="77777777" w:rsidTr="00626183">
        <w:trPr>
          <w:trHeight w:val="555"/>
        </w:trPr>
        <w:tc>
          <w:tcPr>
            <w:tcW w:w="5299" w:type="dxa"/>
            <w:tcBorders>
              <w:bottom w:val="single" w:sz="8" w:space="0" w:color="000000"/>
            </w:tcBorders>
          </w:tcPr>
          <w:p w14:paraId="15CA5142" w14:textId="77777777" w:rsidR="00D47699" w:rsidRPr="00CE0319" w:rsidRDefault="00D47699" w:rsidP="00626183">
            <w:pPr>
              <w:pStyle w:val="BulletedList"/>
              <w:numPr>
                <w:ilvl w:val="0"/>
                <w:numId w:val="0"/>
              </w:numPr>
              <w:ind w:left="432"/>
              <w:rPr>
                <w:rFonts w:ascii="Calibri" w:hAnsi="Calibri"/>
                <w:sz w:val="20"/>
                <w:szCs w:val="20"/>
              </w:rPr>
            </w:pPr>
            <w:r>
              <w:rPr>
                <w:rFonts w:ascii="Calibri" w:hAnsi="Calibri"/>
                <w:sz w:val="20"/>
                <w:szCs w:val="20"/>
              </w:rPr>
              <w:t>2-4</w:t>
            </w:r>
          </w:p>
          <w:p w14:paraId="0D9C1F6E" w14:textId="77777777" w:rsidR="00D47699" w:rsidRPr="00CE0319" w:rsidRDefault="00D47699" w:rsidP="00626183">
            <w:pPr>
              <w:pStyle w:val="BulletedList"/>
              <w:numPr>
                <w:ilvl w:val="0"/>
                <w:numId w:val="0"/>
              </w:numPr>
              <w:ind w:left="432"/>
              <w:rPr>
                <w:rFonts w:ascii="Calibri" w:hAnsi="Calibri"/>
                <w:sz w:val="20"/>
                <w:szCs w:val="20"/>
              </w:rPr>
            </w:pPr>
          </w:p>
          <w:p w14:paraId="396E7942" w14:textId="77777777" w:rsidR="00D47699" w:rsidRDefault="00D47699" w:rsidP="00626183">
            <w:pPr>
              <w:pStyle w:val="BulletedList"/>
              <w:numPr>
                <w:ilvl w:val="0"/>
                <w:numId w:val="0"/>
              </w:numPr>
              <w:ind w:left="432"/>
              <w:rPr>
                <w:rFonts w:ascii="Calibri" w:hAnsi="Calibri"/>
                <w:sz w:val="20"/>
                <w:szCs w:val="20"/>
              </w:rPr>
            </w:pPr>
          </w:p>
          <w:p w14:paraId="5E2E9897" w14:textId="77777777" w:rsidR="00D47699" w:rsidRPr="00CE0319" w:rsidRDefault="00D47699" w:rsidP="00626183">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3CA0BADD" w14:textId="77777777" w:rsidR="00D47699" w:rsidRPr="00CE0319" w:rsidRDefault="00D47699" w:rsidP="00626183">
            <w:pPr>
              <w:pStyle w:val="BulletedList"/>
              <w:numPr>
                <w:ilvl w:val="0"/>
                <w:numId w:val="0"/>
              </w:numPr>
              <w:rPr>
                <w:rFonts w:ascii="Calibri" w:hAnsi="Calibri"/>
                <w:sz w:val="20"/>
                <w:szCs w:val="20"/>
              </w:rPr>
            </w:pPr>
            <w:r>
              <w:rPr>
                <w:rFonts w:ascii="Calibri" w:hAnsi="Calibri"/>
                <w:sz w:val="20"/>
                <w:szCs w:val="20"/>
              </w:rPr>
              <w:t>1</w:t>
            </w:r>
          </w:p>
          <w:p w14:paraId="7D2D7A3C" w14:textId="77777777" w:rsidR="00D47699" w:rsidRPr="00CE0319" w:rsidRDefault="00D47699" w:rsidP="00626183">
            <w:pPr>
              <w:pStyle w:val="BulletedList"/>
              <w:numPr>
                <w:ilvl w:val="0"/>
                <w:numId w:val="0"/>
              </w:numPr>
              <w:ind w:left="432"/>
              <w:rPr>
                <w:rFonts w:ascii="Calibri" w:hAnsi="Calibri"/>
                <w:sz w:val="20"/>
                <w:szCs w:val="20"/>
              </w:rPr>
            </w:pPr>
          </w:p>
        </w:tc>
      </w:tr>
    </w:tbl>
    <w:p w14:paraId="191FEF55" w14:textId="77777777" w:rsidR="00D47699" w:rsidRDefault="00D47699" w:rsidP="00D47699"/>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47699" w:rsidRPr="00971172" w14:paraId="32641E0A" w14:textId="77777777" w:rsidTr="00626183">
        <w:trPr>
          <w:trHeight w:val="586"/>
        </w:trPr>
        <w:tc>
          <w:tcPr>
            <w:tcW w:w="2204" w:type="dxa"/>
            <w:shd w:val="clear" w:color="auto" w:fill="D9D9D9"/>
          </w:tcPr>
          <w:p w14:paraId="792D42FA" w14:textId="77777777" w:rsidR="00D47699" w:rsidRPr="00CE0319" w:rsidRDefault="00D47699" w:rsidP="0062618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586F6C60" w14:textId="77777777" w:rsidR="00D47699" w:rsidRPr="00CE0319" w:rsidRDefault="00D47699" w:rsidP="00626183">
            <w:pPr>
              <w:spacing w:before="120" w:after="120"/>
              <w:jc w:val="both"/>
              <w:rPr>
                <w:rFonts w:ascii="Calibri" w:hAnsi="Calibri" w:cs="Calibri"/>
                <w:b/>
              </w:rPr>
            </w:pPr>
            <w:r>
              <w:rPr>
                <w:rFonts w:ascii="Calibri" w:hAnsi="Calibri" w:cs="Calibri"/>
                <w:b/>
              </w:rPr>
              <w:t>Kevin James</w:t>
            </w:r>
          </w:p>
        </w:tc>
        <w:tc>
          <w:tcPr>
            <w:tcW w:w="1047" w:type="dxa"/>
            <w:shd w:val="clear" w:color="auto" w:fill="D9D9D9"/>
          </w:tcPr>
          <w:p w14:paraId="459D8CF2" w14:textId="77777777" w:rsidR="00D47699" w:rsidRPr="00CE0319" w:rsidRDefault="00D47699" w:rsidP="00626183">
            <w:pPr>
              <w:spacing w:before="120" w:after="120"/>
              <w:jc w:val="both"/>
              <w:rPr>
                <w:rFonts w:ascii="Calibri" w:hAnsi="Calibri" w:cs="Calibri"/>
                <w:b/>
              </w:rPr>
            </w:pPr>
            <w:r>
              <w:rPr>
                <w:rFonts w:ascii="Calibri" w:hAnsi="Calibri" w:cs="Calibri"/>
                <w:b/>
              </w:rPr>
              <w:t>Date</w:t>
            </w:r>
          </w:p>
        </w:tc>
        <w:tc>
          <w:tcPr>
            <w:tcW w:w="3489" w:type="dxa"/>
          </w:tcPr>
          <w:p w14:paraId="4834F33C" w14:textId="2D9C5B4D" w:rsidR="00D47699" w:rsidRPr="00CE0319" w:rsidRDefault="00D47699" w:rsidP="00626183">
            <w:pPr>
              <w:spacing w:before="120" w:after="120"/>
              <w:jc w:val="both"/>
              <w:rPr>
                <w:rFonts w:ascii="Calibri" w:hAnsi="Calibri" w:cs="Calibri"/>
                <w:b/>
              </w:rPr>
            </w:pPr>
            <w:r>
              <w:rPr>
                <w:rFonts w:ascii="Calibri" w:hAnsi="Calibri" w:cs="Calibri"/>
                <w:b/>
              </w:rPr>
              <w:t>30/05/2018</w:t>
            </w:r>
          </w:p>
        </w:tc>
      </w:tr>
      <w:tr w:rsidR="00D47699" w:rsidRPr="00971172" w14:paraId="453E2BD2" w14:textId="77777777" w:rsidTr="00626183">
        <w:trPr>
          <w:trHeight w:val="288"/>
        </w:trPr>
        <w:tc>
          <w:tcPr>
            <w:tcW w:w="2204" w:type="dxa"/>
            <w:tcBorders>
              <w:bottom w:val="single" w:sz="8" w:space="0" w:color="000000"/>
            </w:tcBorders>
            <w:shd w:val="clear" w:color="auto" w:fill="D9D9D9"/>
          </w:tcPr>
          <w:p w14:paraId="45E125EC" w14:textId="77777777" w:rsidR="00D47699" w:rsidRPr="00CE0319" w:rsidRDefault="00D47699" w:rsidP="0062618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6978A2BA" w14:textId="77777777" w:rsidR="00D47699" w:rsidRDefault="00D47699" w:rsidP="00626183">
            <w:pPr>
              <w:spacing w:before="120" w:after="120"/>
              <w:jc w:val="both"/>
              <w:rPr>
                <w:rFonts w:ascii="Calibri" w:hAnsi="Calibri" w:cs="Calibri"/>
                <w:b/>
              </w:rPr>
            </w:pPr>
            <w:r>
              <w:rPr>
                <w:rFonts w:ascii="Calibri" w:hAnsi="Calibri" w:cs="Calibri"/>
                <w:b/>
              </w:rPr>
              <w:t>Kevin James</w:t>
            </w:r>
          </w:p>
          <w:p w14:paraId="5407AB29" w14:textId="77777777" w:rsidR="00D47699" w:rsidRPr="00CE0319" w:rsidRDefault="00D47699" w:rsidP="00626183">
            <w:pPr>
              <w:spacing w:before="120" w:after="120"/>
              <w:jc w:val="both"/>
              <w:rPr>
                <w:rFonts w:ascii="Calibri" w:hAnsi="Calibri" w:cs="Calibri"/>
                <w:b/>
              </w:rPr>
            </w:pPr>
          </w:p>
        </w:tc>
      </w:tr>
    </w:tbl>
    <w:p w14:paraId="7D23EEA7" w14:textId="77777777" w:rsidR="00D47699" w:rsidRDefault="00D47699" w:rsidP="00D47699">
      <w:pPr>
        <w:jc w:val="both"/>
      </w:pPr>
    </w:p>
    <w:p w14:paraId="668774ED" w14:textId="77777777" w:rsidR="00D47699" w:rsidRDefault="00D47699" w:rsidP="00D47699">
      <w:pPr>
        <w:pStyle w:val="ListParagraph"/>
        <w:ind w:left="0"/>
        <w:jc w:val="both"/>
        <w:rPr>
          <w:rFonts w:ascii="Calibri" w:hAnsi="Calibri" w:cs="Calibri"/>
          <w:sz w:val="22"/>
          <w:szCs w:val="22"/>
        </w:rPr>
      </w:pPr>
    </w:p>
    <w:p w14:paraId="759D9677" w14:textId="77777777" w:rsidR="00D47699" w:rsidRDefault="00D47699" w:rsidP="00D47699">
      <w:pPr>
        <w:pStyle w:val="ListParagraph"/>
        <w:ind w:left="0"/>
        <w:jc w:val="both"/>
        <w:rPr>
          <w:rFonts w:ascii="Calibri" w:hAnsi="Calibri" w:cs="Calibri"/>
          <w:sz w:val="22"/>
          <w:szCs w:val="22"/>
        </w:rPr>
      </w:pPr>
    </w:p>
    <w:p w14:paraId="39A2426D" w14:textId="77777777" w:rsidR="00D47699" w:rsidRDefault="00D47699" w:rsidP="00D47699">
      <w:pPr>
        <w:pStyle w:val="ListParagraph"/>
        <w:ind w:left="0"/>
        <w:jc w:val="both"/>
        <w:rPr>
          <w:rFonts w:ascii="Calibri" w:hAnsi="Calibri" w:cs="Calibri"/>
          <w:sz w:val="22"/>
          <w:szCs w:val="22"/>
        </w:rPr>
      </w:pPr>
    </w:p>
    <w:p w14:paraId="1A51F200" w14:textId="77777777" w:rsidR="008B74C0" w:rsidRDefault="008B74C0" w:rsidP="00D47699">
      <w:pPr>
        <w:pStyle w:val="ListParagraph"/>
        <w:ind w:left="0"/>
        <w:jc w:val="both"/>
        <w:rPr>
          <w:rFonts w:ascii="Calibri" w:hAnsi="Calibri" w:cs="Calibri"/>
          <w:sz w:val="22"/>
          <w:szCs w:val="22"/>
        </w:rPr>
      </w:pPr>
    </w:p>
    <w:p w14:paraId="54BDAC89" w14:textId="77777777" w:rsidR="008B74C0" w:rsidRDefault="008B74C0" w:rsidP="00D47699">
      <w:pPr>
        <w:pStyle w:val="ListParagraph"/>
        <w:ind w:left="0"/>
        <w:jc w:val="both"/>
        <w:rPr>
          <w:rFonts w:ascii="Calibri" w:hAnsi="Calibri" w:cs="Calibri"/>
          <w:sz w:val="22"/>
          <w:szCs w:val="22"/>
        </w:rPr>
      </w:pPr>
    </w:p>
    <w:p w14:paraId="0B90E900" w14:textId="77777777" w:rsidR="008B74C0" w:rsidRDefault="008B74C0" w:rsidP="00D47699">
      <w:pPr>
        <w:pStyle w:val="ListParagraph"/>
        <w:ind w:left="0"/>
        <w:jc w:val="both"/>
        <w:rPr>
          <w:rFonts w:ascii="Calibri" w:hAnsi="Calibri" w:cs="Calibri"/>
          <w:sz w:val="22"/>
          <w:szCs w:val="22"/>
        </w:rPr>
      </w:pPr>
    </w:p>
    <w:p w14:paraId="3B6197BD" w14:textId="6BC2DF24" w:rsidR="008B74C0" w:rsidRDefault="008B74C0" w:rsidP="00D47699">
      <w:pPr>
        <w:pStyle w:val="ListParagraph"/>
        <w:ind w:left="0"/>
        <w:jc w:val="both"/>
        <w:rPr>
          <w:rFonts w:ascii="Calibri" w:hAnsi="Calibri" w:cs="Calibri"/>
          <w:sz w:val="22"/>
          <w:szCs w:val="22"/>
        </w:rPr>
      </w:pPr>
      <w:r>
        <w:rPr>
          <w:rFonts w:ascii="Calibri" w:hAnsi="Calibri" w:cs="Calibri"/>
          <w:sz w:val="22"/>
          <w:szCs w:val="22"/>
        </w:rPr>
        <w:t xml:space="preserve">                                                                                                                                                                                                               2</w:t>
      </w:r>
    </w:p>
    <w:p w14:paraId="0ADEF12D" w14:textId="77777777" w:rsidR="00AA7AF5" w:rsidRPr="000B0C39" w:rsidRDefault="00AA7AF5" w:rsidP="000B0C39">
      <w:pPr>
        <w:pStyle w:val="ListParagraph"/>
        <w:spacing w:line="360" w:lineRule="auto"/>
        <w:ind w:left="0"/>
        <w:jc w:val="center"/>
        <w:rPr>
          <w:rFonts w:asciiTheme="majorHAnsi" w:hAnsiTheme="majorHAnsi" w:cs="Arial"/>
          <w:b/>
          <w:color w:val="000000" w:themeColor="text1"/>
          <w:sz w:val="24"/>
          <w:szCs w:val="24"/>
          <w:u w:val="single"/>
        </w:rPr>
      </w:pPr>
      <w:r w:rsidRPr="000B0C39">
        <w:rPr>
          <w:rFonts w:asciiTheme="majorHAnsi" w:hAnsiTheme="majorHAnsi" w:cs="Arial"/>
          <w:b/>
          <w:color w:val="000000" w:themeColor="text1"/>
          <w:sz w:val="24"/>
          <w:szCs w:val="24"/>
          <w:u w:val="single"/>
        </w:rPr>
        <w:lastRenderedPageBreak/>
        <w:t>School Development and Pupil Progress- M7X02153</w:t>
      </w:r>
    </w:p>
    <w:p w14:paraId="0CCECAED" w14:textId="77777777" w:rsidR="000B0C39" w:rsidRDefault="000B0C39" w:rsidP="000B0C39">
      <w:pPr>
        <w:pStyle w:val="NormalWeb"/>
        <w:spacing w:line="360" w:lineRule="auto"/>
        <w:rPr>
          <w:rFonts w:asciiTheme="majorHAnsi" w:hAnsiTheme="majorHAnsi" w:cs="Arial"/>
          <w:b/>
          <w:color w:val="000000" w:themeColor="text1"/>
          <w:szCs w:val="24"/>
        </w:rPr>
      </w:pPr>
    </w:p>
    <w:p w14:paraId="1970B0FF" w14:textId="77777777" w:rsidR="00AA7AF5" w:rsidRPr="000B0C39" w:rsidRDefault="00AA7AF5" w:rsidP="000B0C39">
      <w:pPr>
        <w:pStyle w:val="NormalWeb"/>
        <w:spacing w:line="360" w:lineRule="auto"/>
        <w:rPr>
          <w:rFonts w:asciiTheme="majorHAnsi" w:hAnsiTheme="majorHAnsi" w:cs="Arial"/>
          <w:b/>
          <w:color w:val="000000" w:themeColor="text1"/>
          <w:szCs w:val="24"/>
        </w:rPr>
      </w:pPr>
      <w:r w:rsidRPr="000B0C39">
        <w:rPr>
          <w:rFonts w:asciiTheme="majorHAnsi" w:hAnsiTheme="majorHAnsi" w:cs="Arial"/>
          <w:b/>
          <w:color w:val="000000" w:themeColor="text1"/>
          <w:szCs w:val="24"/>
        </w:rPr>
        <w:t>Table of Contents</w:t>
      </w:r>
    </w:p>
    <w:p w14:paraId="0903A1B3" w14:textId="50D67CEF" w:rsidR="00AA7AF5" w:rsidRPr="000B0C39" w:rsidRDefault="008B74C0" w:rsidP="000B0C39">
      <w:pPr>
        <w:pStyle w:val="NormalWeb"/>
        <w:spacing w:line="360" w:lineRule="auto"/>
        <w:rPr>
          <w:rFonts w:asciiTheme="majorHAnsi" w:hAnsiTheme="majorHAnsi" w:cs="Arial"/>
          <w:color w:val="000000" w:themeColor="text1"/>
          <w:szCs w:val="24"/>
        </w:rPr>
      </w:pPr>
      <w:r w:rsidRPr="000B0C39">
        <w:rPr>
          <w:rFonts w:asciiTheme="majorHAnsi" w:hAnsiTheme="majorHAnsi" w:cs="Arial"/>
          <w:color w:val="000000" w:themeColor="text1"/>
          <w:szCs w:val="24"/>
        </w:rPr>
        <w:t>Page 1/2</w:t>
      </w:r>
      <w:r w:rsidR="00AA7AF5" w:rsidRPr="000B0C39">
        <w:rPr>
          <w:rFonts w:asciiTheme="majorHAnsi" w:hAnsiTheme="majorHAnsi" w:cs="Arial"/>
          <w:color w:val="000000" w:themeColor="text1"/>
          <w:szCs w:val="24"/>
        </w:rPr>
        <w:t>: Assignment Details, Feedback and Self Evaluation</w:t>
      </w:r>
    </w:p>
    <w:p w14:paraId="6B5F023A" w14:textId="4BCCFEF4" w:rsidR="00AA7AF5" w:rsidRPr="000B0C39" w:rsidRDefault="008B74C0" w:rsidP="000B0C39">
      <w:pPr>
        <w:pStyle w:val="NormalWeb"/>
        <w:spacing w:line="360" w:lineRule="auto"/>
        <w:rPr>
          <w:rFonts w:asciiTheme="majorHAnsi" w:hAnsiTheme="majorHAnsi" w:cs="Arial"/>
          <w:color w:val="000000" w:themeColor="text1"/>
          <w:szCs w:val="24"/>
        </w:rPr>
      </w:pPr>
      <w:r w:rsidRPr="000B0C39">
        <w:rPr>
          <w:rFonts w:asciiTheme="majorHAnsi" w:hAnsiTheme="majorHAnsi" w:cs="Arial"/>
          <w:color w:val="000000" w:themeColor="text1"/>
          <w:szCs w:val="24"/>
        </w:rPr>
        <w:t>Page 3</w:t>
      </w:r>
      <w:r w:rsidR="00AA7AF5" w:rsidRPr="000B0C39">
        <w:rPr>
          <w:rFonts w:asciiTheme="majorHAnsi" w:hAnsiTheme="majorHAnsi" w:cs="Arial"/>
          <w:color w:val="000000" w:themeColor="text1"/>
          <w:szCs w:val="24"/>
        </w:rPr>
        <w:t>: Table of Contents and List of Appendices</w:t>
      </w:r>
    </w:p>
    <w:p w14:paraId="36E55FBC" w14:textId="4AFFA4C2" w:rsidR="00AA7AF5" w:rsidRPr="000B0C39" w:rsidRDefault="008B74C0" w:rsidP="000B0C39">
      <w:pPr>
        <w:pStyle w:val="NormalWeb"/>
        <w:spacing w:line="360" w:lineRule="auto"/>
        <w:rPr>
          <w:rFonts w:asciiTheme="majorHAnsi" w:hAnsiTheme="majorHAnsi" w:cs="Arial"/>
          <w:color w:val="000000" w:themeColor="text1"/>
          <w:szCs w:val="24"/>
        </w:rPr>
      </w:pPr>
      <w:r w:rsidRPr="000B0C39">
        <w:rPr>
          <w:rFonts w:asciiTheme="majorHAnsi" w:hAnsiTheme="majorHAnsi" w:cs="Arial"/>
          <w:color w:val="000000" w:themeColor="text1"/>
          <w:szCs w:val="24"/>
        </w:rPr>
        <w:t>Page 4</w:t>
      </w:r>
      <w:r w:rsidR="00AA7AF5" w:rsidRPr="000B0C39">
        <w:rPr>
          <w:rFonts w:asciiTheme="majorHAnsi" w:hAnsiTheme="majorHAnsi" w:cs="Arial"/>
          <w:color w:val="000000" w:themeColor="text1"/>
          <w:szCs w:val="24"/>
        </w:rPr>
        <w:t xml:space="preserve">: </w:t>
      </w:r>
      <w:r w:rsidRPr="000B0C39">
        <w:rPr>
          <w:rFonts w:asciiTheme="majorHAnsi" w:hAnsiTheme="majorHAnsi" w:cs="Arial"/>
          <w:color w:val="000000" w:themeColor="text1"/>
          <w:szCs w:val="24"/>
        </w:rPr>
        <w:t>Introduction</w:t>
      </w:r>
    </w:p>
    <w:p w14:paraId="18968218" w14:textId="744BADCD" w:rsidR="00AA7AF5" w:rsidRPr="000B0C39" w:rsidRDefault="008B74C0" w:rsidP="000B0C39">
      <w:pPr>
        <w:pStyle w:val="NormalWeb"/>
        <w:spacing w:line="360" w:lineRule="auto"/>
        <w:rPr>
          <w:rFonts w:asciiTheme="majorHAnsi" w:hAnsiTheme="majorHAnsi" w:cs="Arial"/>
          <w:color w:val="000000" w:themeColor="text1"/>
          <w:szCs w:val="24"/>
        </w:rPr>
      </w:pPr>
      <w:r w:rsidRPr="000B0C39">
        <w:rPr>
          <w:rFonts w:asciiTheme="majorHAnsi" w:hAnsiTheme="majorHAnsi" w:cs="Arial"/>
          <w:color w:val="000000" w:themeColor="text1"/>
          <w:szCs w:val="24"/>
        </w:rPr>
        <w:t>Page 5</w:t>
      </w:r>
      <w:r w:rsidR="000B0C39" w:rsidRPr="000B0C39">
        <w:rPr>
          <w:rFonts w:asciiTheme="majorHAnsi" w:hAnsiTheme="majorHAnsi" w:cs="Arial"/>
          <w:color w:val="000000" w:themeColor="text1"/>
          <w:szCs w:val="24"/>
        </w:rPr>
        <w:t>/6/7</w:t>
      </w:r>
      <w:r w:rsidR="00AA7AF5" w:rsidRPr="000B0C39">
        <w:rPr>
          <w:rFonts w:asciiTheme="majorHAnsi" w:hAnsiTheme="majorHAnsi" w:cs="Arial"/>
          <w:color w:val="000000" w:themeColor="text1"/>
          <w:szCs w:val="24"/>
        </w:rPr>
        <w:t xml:space="preserve">: </w:t>
      </w:r>
      <w:r w:rsidRPr="000B0C39">
        <w:rPr>
          <w:rFonts w:asciiTheme="majorHAnsi" w:hAnsiTheme="majorHAnsi" w:cs="Arial"/>
          <w:color w:val="000000" w:themeColor="text1"/>
          <w:szCs w:val="24"/>
        </w:rPr>
        <w:t>Data collection</w:t>
      </w:r>
    </w:p>
    <w:p w14:paraId="104E8A66" w14:textId="77777777" w:rsidR="000B0C39" w:rsidRPr="000B0C39" w:rsidRDefault="000B0C39" w:rsidP="000B0C39">
      <w:pPr>
        <w:pStyle w:val="NormalWeb"/>
        <w:shd w:val="clear" w:color="auto" w:fill="FFFFFF"/>
        <w:spacing w:before="0" w:after="180" w:line="360" w:lineRule="auto"/>
        <w:textAlignment w:val="baseline"/>
        <w:rPr>
          <w:rFonts w:asciiTheme="majorHAnsi" w:hAnsiTheme="majorHAnsi" w:cs="Segoe UI"/>
          <w:color w:val="000000" w:themeColor="text1"/>
          <w:szCs w:val="24"/>
        </w:rPr>
      </w:pPr>
      <w:r w:rsidRPr="000B0C39">
        <w:rPr>
          <w:rFonts w:asciiTheme="majorHAnsi" w:hAnsiTheme="majorHAnsi" w:cs="Arial"/>
          <w:color w:val="000000" w:themeColor="text1"/>
          <w:szCs w:val="24"/>
        </w:rPr>
        <w:t xml:space="preserve">Page 7/8/9/10/11: </w:t>
      </w:r>
      <w:r w:rsidRPr="000B0C39">
        <w:rPr>
          <w:rFonts w:asciiTheme="majorHAnsi" w:hAnsiTheme="majorHAnsi" w:cs="Segoe UI"/>
          <w:color w:val="000000" w:themeColor="text1"/>
          <w:szCs w:val="24"/>
        </w:rPr>
        <w:t xml:space="preserve">Analysis of Learner </w:t>
      </w:r>
    </w:p>
    <w:p w14:paraId="49872EA2" w14:textId="512EDCEF" w:rsidR="00AA7AF5" w:rsidRPr="000B0C39" w:rsidRDefault="000B0C39" w:rsidP="000B0C39">
      <w:pPr>
        <w:pStyle w:val="NormalWeb"/>
        <w:shd w:val="clear" w:color="auto" w:fill="FFFFFF"/>
        <w:spacing w:before="0" w:after="180" w:line="360" w:lineRule="auto"/>
        <w:textAlignment w:val="baseline"/>
        <w:rPr>
          <w:rFonts w:asciiTheme="majorHAnsi" w:hAnsiTheme="majorHAnsi" w:cs="Segoe UI"/>
          <w:color w:val="000000" w:themeColor="text1"/>
          <w:szCs w:val="24"/>
        </w:rPr>
      </w:pPr>
      <w:r w:rsidRPr="000B0C39">
        <w:rPr>
          <w:rFonts w:asciiTheme="majorHAnsi" w:hAnsiTheme="majorHAnsi" w:cs="Arial"/>
          <w:color w:val="000000" w:themeColor="text1"/>
          <w:szCs w:val="24"/>
        </w:rPr>
        <w:t>Page 11/12/13/14</w:t>
      </w:r>
      <w:r w:rsidR="00AA7AF5" w:rsidRPr="000B0C39">
        <w:rPr>
          <w:rFonts w:asciiTheme="majorHAnsi" w:hAnsiTheme="majorHAnsi" w:cs="Arial"/>
          <w:color w:val="000000" w:themeColor="text1"/>
          <w:szCs w:val="24"/>
        </w:rPr>
        <w:t xml:space="preserve">: </w:t>
      </w:r>
      <w:r w:rsidRPr="000B0C39">
        <w:rPr>
          <w:rFonts w:asciiTheme="majorHAnsi" w:hAnsiTheme="majorHAnsi" w:cs="Arial"/>
          <w:color w:val="000000" w:themeColor="text1"/>
          <w:szCs w:val="24"/>
        </w:rPr>
        <w:t>Next Steps</w:t>
      </w:r>
    </w:p>
    <w:p w14:paraId="6214CE39" w14:textId="59371DE9" w:rsidR="00AA7AF5" w:rsidRPr="000B0C39" w:rsidRDefault="00AA7AF5" w:rsidP="000B0C39">
      <w:pPr>
        <w:spacing w:line="360" w:lineRule="auto"/>
        <w:jc w:val="both"/>
        <w:rPr>
          <w:rFonts w:asciiTheme="majorHAnsi" w:hAnsiTheme="majorHAnsi" w:cs="Arial"/>
          <w:color w:val="000000" w:themeColor="text1"/>
          <w:sz w:val="24"/>
          <w:szCs w:val="24"/>
        </w:rPr>
      </w:pPr>
      <w:r w:rsidRPr="000B0C39">
        <w:rPr>
          <w:rFonts w:asciiTheme="majorHAnsi" w:hAnsiTheme="majorHAnsi" w:cs="Arial"/>
          <w:color w:val="000000" w:themeColor="text1"/>
          <w:sz w:val="24"/>
          <w:szCs w:val="24"/>
        </w:rPr>
        <w:t xml:space="preserve">Page 14: </w:t>
      </w:r>
      <w:r w:rsidR="000B0C39" w:rsidRPr="000B0C39">
        <w:rPr>
          <w:rFonts w:asciiTheme="majorHAnsi" w:hAnsiTheme="majorHAnsi" w:cs="Arial"/>
          <w:color w:val="000000" w:themeColor="text1"/>
          <w:sz w:val="24"/>
          <w:szCs w:val="24"/>
        </w:rPr>
        <w:t>Conclusion</w:t>
      </w:r>
    </w:p>
    <w:p w14:paraId="53384496" w14:textId="3FE1F77D" w:rsidR="00AA7AF5" w:rsidRPr="000B0C39" w:rsidRDefault="00AA7AF5" w:rsidP="000B0C39">
      <w:pPr>
        <w:spacing w:line="360" w:lineRule="auto"/>
        <w:jc w:val="both"/>
        <w:rPr>
          <w:rFonts w:asciiTheme="majorHAnsi" w:hAnsiTheme="majorHAnsi" w:cs="Arial"/>
          <w:color w:val="000000" w:themeColor="text1"/>
          <w:sz w:val="24"/>
          <w:szCs w:val="24"/>
        </w:rPr>
      </w:pPr>
      <w:r w:rsidRPr="000B0C39">
        <w:rPr>
          <w:rFonts w:asciiTheme="majorHAnsi" w:hAnsiTheme="majorHAnsi" w:cs="Arial"/>
          <w:color w:val="000000" w:themeColor="text1"/>
          <w:sz w:val="24"/>
          <w:szCs w:val="24"/>
        </w:rPr>
        <w:t>Page 15</w:t>
      </w:r>
      <w:r w:rsidR="00057CBE">
        <w:rPr>
          <w:rFonts w:asciiTheme="majorHAnsi" w:hAnsiTheme="majorHAnsi" w:cs="Arial"/>
          <w:color w:val="000000" w:themeColor="text1"/>
          <w:sz w:val="24"/>
          <w:szCs w:val="24"/>
        </w:rPr>
        <w:t>/16/17: References</w:t>
      </w:r>
    </w:p>
    <w:p w14:paraId="7017FE26" w14:textId="77777777" w:rsidR="00AA7AF5" w:rsidRPr="000B0C39" w:rsidRDefault="00AA7AF5" w:rsidP="000B0C39">
      <w:pPr>
        <w:spacing w:line="360" w:lineRule="auto"/>
        <w:jc w:val="both"/>
        <w:rPr>
          <w:rFonts w:asciiTheme="majorHAnsi" w:hAnsiTheme="majorHAnsi" w:cs="Arial"/>
          <w:color w:val="000000" w:themeColor="text1"/>
          <w:sz w:val="24"/>
          <w:szCs w:val="24"/>
        </w:rPr>
      </w:pPr>
    </w:p>
    <w:p w14:paraId="637DF47C" w14:textId="77777777" w:rsidR="00AA7AF5" w:rsidRPr="000B0C39" w:rsidRDefault="00AA7AF5" w:rsidP="000B0C39">
      <w:pPr>
        <w:spacing w:line="360" w:lineRule="auto"/>
        <w:rPr>
          <w:rFonts w:asciiTheme="majorHAnsi" w:hAnsiTheme="majorHAnsi"/>
          <w:b/>
          <w:color w:val="000000" w:themeColor="text1"/>
          <w:sz w:val="24"/>
          <w:szCs w:val="24"/>
          <w:lang w:eastAsia="en-US"/>
        </w:rPr>
      </w:pPr>
      <w:r w:rsidRPr="000B0C39">
        <w:rPr>
          <w:rFonts w:asciiTheme="majorHAnsi" w:hAnsiTheme="majorHAnsi"/>
          <w:b/>
          <w:color w:val="000000" w:themeColor="text1"/>
          <w:sz w:val="24"/>
          <w:szCs w:val="24"/>
          <w:lang w:eastAsia="en-US"/>
        </w:rPr>
        <w:t xml:space="preserve">List of Appendices </w:t>
      </w:r>
    </w:p>
    <w:p w14:paraId="72191C79" w14:textId="02227A34" w:rsidR="00AA7AF5" w:rsidRPr="000B0C39" w:rsidRDefault="00057CBE" w:rsidP="000B0C39">
      <w:pPr>
        <w:spacing w:line="360" w:lineRule="auto"/>
        <w:jc w:val="both"/>
        <w:rPr>
          <w:rFonts w:asciiTheme="majorHAnsi" w:hAnsiTheme="majorHAnsi" w:cs="Arial"/>
          <w:color w:val="000000" w:themeColor="text1"/>
          <w:sz w:val="24"/>
          <w:szCs w:val="24"/>
        </w:rPr>
      </w:pPr>
      <w:r>
        <w:rPr>
          <w:rFonts w:asciiTheme="majorHAnsi" w:hAnsiTheme="majorHAnsi" w:cs="Arial"/>
          <w:color w:val="000000" w:themeColor="text1"/>
          <w:sz w:val="24"/>
          <w:szCs w:val="24"/>
        </w:rPr>
        <w:t>Page 18</w:t>
      </w:r>
      <w:r w:rsidR="000B0C39">
        <w:rPr>
          <w:rFonts w:asciiTheme="majorHAnsi" w:hAnsiTheme="majorHAnsi" w:cs="Arial"/>
          <w:color w:val="000000" w:themeColor="text1"/>
          <w:sz w:val="24"/>
          <w:szCs w:val="24"/>
        </w:rPr>
        <w:t xml:space="preserve">: </w:t>
      </w:r>
      <w:r w:rsidR="00D96F73" w:rsidRPr="000B0C39">
        <w:rPr>
          <w:rFonts w:asciiTheme="majorHAnsi" w:hAnsiTheme="majorHAnsi"/>
          <w:color w:val="000000" w:themeColor="text1"/>
          <w:sz w:val="24"/>
          <w:szCs w:val="24"/>
          <w:lang w:eastAsia="en-US"/>
        </w:rPr>
        <w:t>A-1/2 (UWTSD Permission Sheet</w:t>
      </w:r>
      <w:r w:rsidR="00AA7AF5" w:rsidRPr="000B0C39">
        <w:rPr>
          <w:rFonts w:asciiTheme="majorHAnsi" w:hAnsiTheme="majorHAnsi"/>
          <w:color w:val="000000" w:themeColor="text1"/>
          <w:sz w:val="24"/>
          <w:szCs w:val="24"/>
          <w:lang w:eastAsia="en-US"/>
        </w:rPr>
        <w:t>)</w:t>
      </w:r>
    </w:p>
    <w:p w14:paraId="1807EA43" w14:textId="201D5996" w:rsidR="00AA7AF5" w:rsidRPr="000B0C39" w:rsidRDefault="00057CBE" w:rsidP="000B0C39">
      <w:pPr>
        <w:spacing w:line="360" w:lineRule="auto"/>
        <w:jc w:val="both"/>
        <w:rPr>
          <w:rFonts w:asciiTheme="majorHAnsi" w:hAnsiTheme="majorHAnsi" w:cs="Arial"/>
          <w:color w:val="000000" w:themeColor="text1"/>
          <w:sz w:val="24"/>
          <w:szCs w:val="24"/>
        </w:rPr>
      </w:pPr>
      <w:r>
        <w:rPr>
          <w:rFonts w:asciiTheme="majorHAnsi" w:hAnsiTheme="majorHAnsi" w:cs="Arial"/>
          <w:color w:val="000000" w:themeColor="text1"/>
          <w:sz w:val="24"/>
          <w:szCs w:val="24"/>
        </w:rPr>
        <w:t>Page 19/20/21</w:t>
      </w:r>
      <w:r w:rsidR="000B0C39">
        <w:rPr>
          <w:rFonts w:asciiTheme="majorHAnsi" w:hAnsiTheme="majorHAnsi" w:cs="Arial"/>
          <w:color w:val="000000" w:themeColor="text1"/>
          <w:sz w:val="24"/>
          <w:szCs w:val="24"/>
        </w:rPr>
        <w:t>:</w:t>
      </w:r>
      <w:r w:rsidR="000B0C39">
        <w:rPr>
          <w:rFonts w:asciiTheme="majorHAnsi" w:hAnsiTheme="majorHAnsi" w:cs="Arial"/>
          <w:color w:val="000000" w:themeColor="text1"/>
          <w:sz w:val="24"/>
          <w:szCs w:val="24"/>
        </w:rPr>
        <w:t xml:space="preserve"> </w:t>
      </w:r>
      <w:r w:rsidR="00AA7AF5" w:rsidRPr="000B0C39">
        <w:rPr>
          <w:rFonts w:asciiTheme="majorHAnsi" w:hAnsiTheme="majorHAnsi"/>
          <w:color w:val="000000" w:themeColor="text1"/>
          <w:sz w:val="24"/>
          <w:szCs w:val="24"/>
          <w:lang w:eastAsia="en-US"/>
        </w:rPr>
        <w:t>B-1</w:t>
      </w:r>
      <w:r w:rsidR="00D96F73" w:rsidRPr="000B0C39">
        <w:rPr>
          <w:rFonts w:asciiTheme="majorHAnsi" w:hAnsiTheme="majorHAnsi"/>
          <w:color w:val="000000" w:themeColor="text1"/>
          <w:sz w:val="24"/>
          <w:szCs w:val="24"/>
          <w:lang w:eastAsia="en-US"/>
        </w:rPr>
        <w:t>-5 (P</w:t>
      </w:r>
      <w:r w:rsidR="00C977C9" w:rsidRPr="000B0C39">
        <w:rPr>
          <w:rFonts w:asciiTheme="majorHAnsi" w:hAnsiTheme="majorHAnsi"/>
          <w:color w:val="000000" w:themeColor="text1"/>
          <w:sz w:val="24"/>
          <w:szCs w:val="24"/>
          <w:lang w:eastAsia="en-US"/>
        </w:rPr>
        <w:t>-MC Language Work</w:t>
      </w:r>
      <w:r w:rsidR="00AA7AF5" w:rsidRPr="000B0C39">
        <w:rPr>
          <w:rFonts w:asciiTheme="majorHAnsi" w:hAnsiTheme="majorHAnsi"/>
          <w:color w:val="000000" w:themeColor="text1"/>
          <w:sz w:val="24"/>
          <w:szCs w:val="24"/>
          <w:lang w:eastAsia="en-US"/>
        </w:rPr>
        <w:t>)</w:t>
      </w:r>
    </w:p>
    <w:p w14:paraId="02B2CBBC" w14:textId="46E8E9B8" w:rsidR="00AA7AF5" w:rsidRPr="000B0C39" w:rsidRDefault="00057CBE" w:rsidP="000B0C39">
      <w:pPr>
        <w:spacing w:line="360" w:lineRule="auto"/>
        <w:rPr>
          <w:rFonts w:asciiTheme="majorHAnsi" w:hAnsiTheme="majorHAnsi"/>
          <w:color w:val="000000" w:themeColor="text1"/>
          <w:sz w:val="24"/>
          <w:szCs w:val="24"/>
          <w:lang w:eastAsia="en-US"/>
        </w:rPr>
      </w:pPr>
      <w:r>
        <w:rPr>
          <w:rFonts w:asciiTheme="majorHAnsi" w:hAnsiTheme="majorHAnsi" w:cs="Arial"/>
          <w:color w:val="000000" w:themeColor="text1"/>
          <w:sz w:val="24"/>
          <w:szCs w:val="24"/>
        </w:rPr>
        <w:t xml:space="preserve">Page </w:t>
      </w:r>
      <w:r>
        <w:rPr>
          <w:rFonts w:asciiTheme="majorHAnsi" w:hAnsiTheme="majorHAnsi" w:cs="Arial"/>
          <w:color w:val="000000" w:themeColor="text1"/>
          <w:sz w:val="24"/>
          <w:szCs w:val="24"/>
        </w:rPr>
        <w:t xml:space="preserve">21/22/23/24: </w:t>
      </w:r>
      <w:r w:rsidR="00C977C9" w:rsidRPr="000B0C39">
        <w:rPr>
          <w:rFonts w:asciiTheme="majorHAnsi" w:hAnsiTheme="majorHAnsi"/>
          <w:color w:val="000000" w:themeColor="text1"/>
          <w:sz w:val="24"/>
          <w:szCs w:val="24"/>
          <w:lang w:eastAsia="en-US"/>
        </w:rPr>
        <w:t>C-1-6</w:t>
      </w:r>
      <w:r w:rsidR="00AA7AF5" w:rsidRPr="000B0C39">
        <w:rPr>
          <w:rFonts w:asciiTheme="majorHAnsi" w:hAnsiTheme="majorHAnsi"/>
          <w:color w:val="000000" w:themeColor="text1"/>
          <w:sz w:val="24"/>
          <w:szCs w:val="24"/>
          <w:lang w:eastAsia="en-US"/>
        </w:rPr>
        <w:t xml:space="preserve"> </w:t>
      </w:r>
      <w:r w:rsidR="00C977C9" w:rsidRPr="000B0C39">
        <w:rPr>
          <w:rFonts w:asciiTheme="majorHAnsi" w:hAnsiTheme="majorHAnsi"/>
          <w:color w:val="000000" w:themeColor="text1"/>
          <w:sz w:val="24"/>
          <w:szCs w:val="24"/>
          <w:lang w:eastAsia="en-US"/>
        </w:rPr>
        <w:t>(P-MC Mathematical Work)</w:t>
      </w:r>
    </w:p>
    <w:p w14:paraId="203E9209" w14:textId="23518CCF" w:rsidR="00AA7AF5" w:rsidRPr="000B0C39" w:rsidRDefault="00057CBE" w:rsidP="000B0C39">
      <w:pPr>
        <w:spacing w:line="360" w:lineRule="auto"/>
        <w:rPr>
          <w:rFonts w:asciiTheme="majorHAnsi" w:hAnsiTheme="majorHAnsi"/>
          <w:color w:val="000000" w:themeColor="text1"/>
          <w:sz w:val="24"/>
          <w:szCs w:val="24"/>
          <w:lang w:eastAsia="en-US"/>
        </w:rPr>
      </w:pPr>
      <w:r>
        <w:rPr>
          <w:rFonts w:asciiTheme="majorHAnsi" w:hAnsiTheme="majorHAnsi" w:cs="Arial"/>
          <w:color w:val="000000" w:themeColor="text1"/>
          <w:sz w:val="24"/>
          <w:szCs w:val="24"/>
        </w:rPr>
        <w:t xml:space="preserve">Page </w:t>
      </w:r>
      <w:r>
        <w:rPr>
          <w:rFonts w:asciiTheme="majorHAnsi" w:hAnsiTheme="majorHAnsi" w:cs="Arial"/>
          <w:color w:val="000000" w:themeColor="text1"/>
          <w:sz w:val="24"/>
          <w:szCs w:val="24"/>
        </w:rPr>
        <w:t xml:space="preserve">24: </w:t>
      </w:r>
      <w:r w:rsidR="00C977C9" w:rsidRPr="000B0C39">
        <w:rPr>
          <w:rFonts w:asciiTheme="majorHAnsi" w:hAnsiTheme="majorHAnsi"/>
          <w:color w:val="000000" w:themeColor="text1"/>
          <w:sz w:val="24"/>
          <w:szCs w:val="24"/>
          <w:lang w:eastAsia="en-US"/>
        </w:rPr>
        <w:t>D</w:t>
      </w:r>
      <w:r w:rsidR="00AA7AF5" w:rsidRPr="000B0C39">
        <w:rPr>
          <w:rFonts w:asciiTheme="majorHAnsi" w:hAnsiTheme="majorHAnsi"/>
          <w:color w:val="000000" w:themeColor="text1"/>
          <w:sz w:val="24"/>
          <w:szCs w:val="24"/>
          <w:lang w:eastAsia="en-US"/>
        </w:rPr>
        <w:t xml:space="preserve">-1 </w:t>
      </w:r>
      <w:r w:rsidR="00C977C9" w:rsidRPr="000B0C39">
        <w:rPr>
          <w:rFonts w:asciiTheme="majorHAnsi" w:hAnsiTheme="majorHAnsi"/>
          <w:color w:val="000000" w:themeColor="text1"/>
          <w:sz w:val="24"/>
          <w:szCs w:val="24"/>
          <w:lang w:eastAsia="en-US"/>
        </w:rPr>
        <w:t>(P-MC Topic Work- Geography)</w:t>
      </w:r>
    </w:p>
    <w:p w14:paraId="5BF28158" w14:textId="073D0EDB" w:rsidR="00C977C9" w:rsidRPr="000B0C39" w:rsidRDefault="00057CBE" w:rsidP="000B0C39">
      <w:pPr>
        <w:spacing w:line="360" w:lineRule="auto"/>
        <w:rPr>
          <w:rFonts w:asciiTheme="majorHAnsi" w:hAnsiTheme="majorHAnsi"/>
          <w:color w:val="000000" w:themeColor="text1"/>
          <w:sz w:val="24"/>
          <w:szCs w:val="24"/>
          <w:lang w:eastAsia="en-US"/>
        </w:rPr>
      </w:pPr>
      <w:r>
        <w:rPr>
          <w:rFonts w:asciiTheme="majorHAnsi" w:hAnsiTheme="majorHAnsi" w:cs="Arial"/>
          <w:color w:val="000000" w:themeColor="text1"/>
          <w:sz w:val="24"/>
          <w:szCs w:val="24"/>
        </w:rPr>
        <w:t xml:space="preserve">Page </w:t>
      </w:r>
      <w:r>
        <w:rPr>
          <w:rFonts w:asciiTheme="majorHAnsi" w:hAnsiTheme="majorHAnsi" w:cs="Arial"/>
          <w:color w:val="000000" w:themeColor="text1"/>
          <w:sz w:val="24"/>
          <w:szCs w:val="24"/>
        </w:rPr>
        <w:t xml:space="preserve">25: </w:t>
      </w:r>
      <w:r w:rsidR="00C977C9" w:rsidRPr="000B0C39">
        <w:rPr>
          <w:rFonts w:asciiTheme="majorHAnsi" w:hAnsiTheme="majorHAnsi"/>
          <w:color w:val="000000" w:themeColor="text1"/>
          <w:sz w:val="24"/>
          <w:szCs w:val="24"/>
          <w:lang w:eastAsia="en-US"/>
        </w:rPr>
        <w:t>D-2/3 (P-MC Topic Work- ICT)</w:t>
      </w:r>
    </w:p>
    <w:p w14:paraId="6A6F0182" w14:textId="7B3EF6B0" w:rsidR="00C977C9" w:rsidRPr="000B0C39" w:rsidRDefault="00057CBE" w:rsidP="000B0C39">
      <w:pPr>
        <w:spacing w:line="360" w:lineRule="auto"/>
        <w:rPr>
          <w:rFonts w:asciiTheme="majorHAnsi" w:hAnsiTheme="majorHAnsi"/>
          <w:color w:val="000000" w:themeColor="text1"/>
          <w:sz w:val="24"/>
          <w:szCs w:val="24"/>
          <w:lang w:eastAsia="en-US"/>
        </w:rPr>
      </w:pPr>
      <w:r>
        <w:rPr>
          <w:rFonts w:asciiTheme="majorHAnsi" w:hAnsiTheme="majorHAnsi" w:cs="Arial"/>
          <w:color w:val="000000" w:themeColor="text1"/>
          <w:sz w:val="24"/>
          <w:szCs w:val="24"/>
        </w:rPr>
        <w:t xml:space="preserve">Page </w:t>
      </w:r>
      <w:r>
        <w:rPr>
          <w:rFonts w:asciiTheme="majorHAnsi" w:hAnsiTheme="majorHAnsi" w:cs="Arial"/>
          <w:color w:val="000000" w:themeColor="text1"/>
          <w:sz w:val="24"/>
          <w:szCs w:val="24"/>
        </w:rPr>
        <w:t xml:space="preserve">26: </w:t>
      </w:r>
      <w:r w:rsidR="00C977C9" w:rsidRPr="000B0C39">
        <w:rPr>
          <w:rFonts w:asciiTheme="majorHAnsi" w:hAnsiTheme="majorHAnsi"/>
          <w:color w:val="000000" w:themeColor="text1"/>
          <w:sz w:val="24"/>
          <w:szCs w:val="24"/>
          <w:lang w:eastAsia="en-US"/>
        </w:rPr>
        <w:t>D-4 (P-MC Topic Work- Music)</w:t>
      </w:r>
    </w:p>
    <w:p w14:paraId="642BB949" w14:textId="6282F7AC" w:rsidR="003B73FE" w:rsidRPr="000B0C39" w:rsidRDefault="00057CBE" w:rsidP="000B0C39">
      <w:pPr>
        <w:spacing w:line="360" w:lineRule="auto"/>
        <w:rPr>
          <w:rFonts w:asciiTheme="majorHAnsi" w:hAnsiTheme="majorHAnsi"/>
          <w:color w:val="000000" w:themeColor="text1"/>
          <w:sz w:val="24"/>
          <w:szCs w:val="24"/>
          <w:lang w:eastAsia="en-US"/>
        </w:rPr>
      </w:pPr>
      <w:r>
        <w:rPr>
          <w:rFonts w:asciiTheme="majorHAnsi" w:hAnsiTheme="majorHAnsi" w:cs="Arial"/>
          <w:color w:val="000000" w:themeColor="text1"/>
          <w:sz w:val="24"/>
          <w:szCs w:val="24"/>
        </w:rPr>
        <w:t xml:space="preserve">Page </w:t>
      </w:r>
      <w:r>
        <w:rPr>
          <w:rFonts w:asciiTheme="majorHAnsi" w:hAnsiTheme="majorHAnsi" w:cs="Arial"/>
          <w:color w:val="000000" w:themeColor="text1"/>
          <w:sz w:val="24"/>
          <w:szCs w:val="24"/>
        </w:rPr>
        <w:t xml:space="preserve">26: </w:t>
      </w:r>
      <w:r w:rsidR="003B73FE" w:rsidRPr="000B0C39">
        <w:rPr>
          <w:rFonts w:asciiTheme="majorHAnsi" w:hAnsiTheme="majorHAnsi"/>
          <w:color w:val="000000" w:themeColor="text1"/>
          <w:sz w:val="24"/>
          <w:szCs w:val="24"/>
          <w:lang w:eastAsia="en-US"/>
        </w:rPr>
        <w:t>E-1 (RAG- PSE/Literacy)</w:t>
      </w:r>
    </w:p>
    <w:p w14:paraId="7CBD88DF" w14:textId="5DAC1A65" w:rsidR="002B0C0F" w:rsidRPr="000B0C39" w:rsidRDefault="00057CBE" w:rsidP="000B0C39">
      <w:pPr>
        <w:spacing w:line="360" w:lineRule="auto"/>
        <w:rPr>
          <w:rFonts w:asciiTheme="majorHAnsi" w:hAnsiTheme="majorHAnsi"/>
          <w:color w:val="000000" w:themeColor="text1"/>
          <w:sz w:val="24"/>
          <w:szCs w:val="24"/>
        </w:rPr>
      </w:pPr>
      <w:r>
        <w:rPr>
          <w:rFonts w:asciiTheme="majorHAnsi" w:hAnsiTheme="majorHAnsi" w:cs="Arial"/>
          <w:color w:val="000000" w:themeColor="text1"/>
          <w:sz w:val="24"/>
          <w:szCs w:val="24"/>
        </w:rPr>
        <w:t xml:space="preserve">Page </w:t>
      </w:r>
      <w:r>
        <w:rPr>
          <w:rFonts w:asciiTheme="majorHAnsi" w:hAnsiTheme="majorHAnsi" w:cs="Arial"/>
          <w:color w:val="000000" w:themeColor="text1"/>
          <w:sz w:val="24"/>
          <w:szCs w:val="24"/>
        </w:rPr>
        <w:t xml:space="preserve">27: </w:t>
      </w:r>
      <w:r w:rsidR="002B0C0F" w:rsidRPr="000B0C39">
        <w:rPr>
          <w:rFonts w:asciiTheme="majorHAnsi" w:hAnsiTheme="majorHAnsi"/>
          <w:color w:val="000000" w:themeColor="text1"/>
          <w:sz w:val="24"/>
          <w:szCs w:val="24"/>
          <w:lang w:eastAsia="en-US"/>
        </w:rPr>
        <w:t xml:space="preserve">F-1 </w:t>
      </w:r>
      <w:r w:rsidR="002B0C0F" w:rsidRPr="000B0C39">
        <w:rPr>
          <w:rFonts w:asciiTheme="majorHAnsi" w:hAnsiTheme="majorHAnsi"/>
          <w:color w:val="000000" w:themeColor="text1"/>
          <w:sz w:val="24"/>
          <w:szCs w:val="24"/>
        </w:rPr>
        <w:t xml:space="preserve">(Observation notes using the Leuven scale (Wellbeing and Involvement) </w:t>
      </w:r>
    </w:p>
    <w:p w14:paraId="0D705B7D" w14:textId="112641D6" w:rsidR="002B0C0F" w:rsidRPr="000B0C39" w:rsidRDefault="00057CBE" w:rsidP="000B0C39">
      <w:pPr>
        <w:spacing w:line="360" w:lineRule="auto"/>
        <w:rPr>
          <w:rFonts w:asciiTheme="majorHAnsi" w:hAnsiTheme="majorHAnsi"/>
          <w:color w:val="000000" w:themeColor="text1"/>
          <w:sz w:val="24"/>
          <w:szCs w:val="24"/>
        </w:rPr>
      </w:pPr>
      <w:r>
        <w:rPr>
          <w:rFonts w:asciiTheme="majorHAnsi" w:hAnsiTheme="majorHAnsi" w:cs="Arial"/>
          <w:color w:val="000000" w:themeColor="text1"/>
          <w:sz w:val="24"/>
          <w:szCs w:val="24"/>
        </w:rPr>
        <w:t xml:space="preserve">Page </w:t>
      </w:r>
      <w:r>
        <w:rPr>
          <w:rFonts w:asciiTheme="majorHAnsi" w:hAnsiTheme="majorHAnsi" w:cs="Arial"/>
          <w:color w:val="000000" w:themeColor="text1"/>
          <w:sz w:val="24"/>
          <w:szCs w:val="24"/>
        </w:rPr>
        <w:t>28</w:t>
      </w:r>
      <w:r w:rsidR="00266C32">
        <w:rPr>
          <w:rFonts w:asciiTheme="majorHAnsi" w:hAnsiTheme="majorHAnsi" w:cs="Arial"/>
          <w:color w:val="000000" w:themeColor="text1"/>
          <w:sz w:val="24"/>
          <w:szCs w:val="24"/>
        </w:rPr>
        <w:t>/29</w:t>
      </w:r>
      <w:r>
        <w:rPr>
          <w:rFonts w:asciiTheme="majorHAnsi" w:hAnsiTheme="majorHAnsi" w:cs="Arial"/>
          <w:color w:val="000000" w:themeColor="text1"/>
          <w:sz w:val="24"/>
          <w:szCs w:val="24"/>
        </w:rPr>
        <w:t xml:space="preserve">: </w:t>
      </w:r>
      <w:r w:rsidR="002B0C0F" w:rsidRPr="000B0C39">
        <w:rPr>
          <w:rFonts w:asciiTheme="majorHAnsi" w:hAnsiTheme="majorHAnsi"/>
          <w:color w:val="000000" w:themeColor="text1"/>
          <w:sz w:val="24"/>
          <w:szCs w:val="24"/>
        </w:rPr>
        <w:t>G-1 (Lesson plan for observation of Leuven scale</w:t>
      </w:r>
    </w:p>
    <w:p w14:paraId="1AABE34D" w14:textId="57D96CBD" w:rsidR="00F80CA7" w:rsidRDefault="00266C32" w:rsidP="000B0C39">
      <w:pPr>
        <w:spacing w:line="360" w:lineRule="auto"/>
        <w:rPr>
          <w:rFonts w:asciiTheme="majorHAnsi" w:hAnsiTheme="majorHAnsi"/>
          <w:color w:val="000000" w:themeColor="text1"/>
          <w:sz w:val="24"/>
          <w:szCs w:val="24"/>
        </w:rPr>
      </w:pPr>
      <w:r>
        <w:rPr>
          <w:rFonts w:asciiTheme="majorHAnsi" w:hAnsiTheme="majorHAnsi" w:cs="Arial"/>
          <w:color w:val="000000" w:themeColor="text1"/>
          <w:sz w:val="24"/>
          <w:szCs w:val="24"/>
        </w:rPr>
        <w:t xml:space="preserve">Page </w:t>
      </w:r>
      <w:r>
        <w:rPr>
          <w:rFonts w:asciiTheme="majorHAnsi" w:hAnsiTheme="majorHAnsi" w:cs="Arial"/>
          <w:color w:val="000000" w:themeColor="text1"/>
          <w:sz w:val="24"/>
          <w:szCs w:val="24"/>
        </w:rPr>
        <w:t xml:space="preserve">30: </w:t>
      </w:r>
      <w:r w:rsidR="00F80CA7" w:rsidRPr="000B0C39">
        <w:rPr>
          <w:rFonts w:asciiTheme="majorHAnsi" w:hAnsiTheme="majorHAnsi"/>
          <w:color w:val="000000" w:themeColor="text1"/>
          <w:sz w:val="24"/>
          <w:szCs w:val="24"/>
        </w:rPr>
        <w:t>H-1 (Interview questions)</w:t>
      </w:r>
    </w:p>
    <w:p w14:paraId="4B2D8545" w14:textId="5F6CA273" w:rsidR="00266C32" w:rsidRPr="000B0C39" w:rsidRDefault="00266C32" w:rsidP="000B0C39">
      <w:pPr>
        <w:spacing w:line="360" w:lineRule="auto"/>
        <w:rPr>
          <w:rFonts w:asciiTheme="majorHAnsi" w:hAnsiTheme="majorHAnsi"/>
          <w:color w:val="000000" w:themeColor="text1"/>
          <w:sz w:val="24"/>
          <w:szCs w:val="24"/>
        </w:rPr>
      </w:pPr>
      <w:r>
        <w:rPr>
          <w:rFonts w:asciiTheme="majorHAnsi" w:hAnsiTheme="majorHAnsi" w:cs="Arial"/>
          <w:color w:val="000000" w:themeColor="text1"/>
          <w:sz w:val="24"/>
          <w:szCs w:val="24"/>
        </w:rPr>
        <w:t xml:space="preserve">Page </w:t>
      </w:r>
      <w:r>
        <w:rPr>
          <w:rFonts w:asciiTheme="majorHAnsi" w:hAnsiTheme="majorHAnsi" w:cs="Arial"/>
          <w:color w:val="000000" w:themeColor="text1"/>
          <w:sz w:val="24"/>
          <w:szCs w:val="24"/>
        </w:rPr>
        <w:t>31: I-1 (Blooms Taxonomy Questioning)</w:t>
      </w:r>
    </w:p>
    <w:p w14:paraId="7BAB8B0B" w14:textId="2A72927E" w:rsidR="002B0C0F" w:rsidRPr="000B0C39" w:rsidRDefault="002B0C0F" w:rsidP="000B0C39">
      <w:pPr>
        <w:spacing w:line="360" w:lineRule="auto"/>
        <w:rPr>
          <w:rFonts w:asciiTheme="majorHAnsi" w:hAnsiTheme="majorHAnsi" w:cstheme="majorHAnsi"/>
          <w:color w:val="000000" w:themeColor="text1"/>
          <w:sz w:val="24"/>
          <w:szCs w:val="24"/>
          <w:u w:val="single"/>
        </w:rPr>
      </w:pPr>
      <w:r w:rsidRPr="000B0C39">
        <w:rPr>
          <w:rFonts w:asciiTheme="majorHAnsi" w:hAnsiTheme="majorHAnsi"/>
          <w:color w:val="000000" w:themeColor="text1"/>
          <w:sz w:val="24"/>
          <w:szCs w:val="24"/>
        </w:rPr>
        <w:t xml:space="preserve"> </w:t>
      </w:r>
    </w:p>
    <w:p w14:paraId="667B58AF" w14:textId="25062497" w:rsidR="002B0C0F" w:rsidRPr="000B0C39" w:rsidRDefault="002B0C0F" w:rsidP="000B0C39">
      <w:pPr>
        <w:spacing w:line="360" w:lineRule="auto"/>
        <w:rPr>
          <w:rFonts w:asciiTheme="majorHAnsi" w:hAnsiTheme="majorHAnsi"/>
          <w:color w:val="000000" w:themeColor="text1"/>
          <w:sz w:val="24"/>
          <w:szCs w:val="24"/>
          <w:lang w:eastAsia="en-US"/>
        </w:rPr>
      </w:pPr>
    </w:p>
    <w:p w14:paraId="22351B8F" w14:textId="77777777" w:rsidR="00C977C9" w:rsidRPr="000B0C39" w:rsidRDefault="00C977C9" w:rsidP="000B0C39">
      <w:pPr>
        <w:spacing w:line="360" w:lineRule="auto"/>
        <w:rPr>
          <w:rFonts w:asciiTheme="majorHAnsi" w:hAnsiTheme="majorHAnsi"/>
          <w:color w:val="000000" w:themeColor="text1"/>
          <w:sz w:val="24"/>
          <w:szCs w:val="24"/>
          <w:lang w:eastAsia="en-US"/>
        </w:rPr>
      </w:pPr>
    </w:p>
    <w:p w14:paraId="4E937AE8" w14:textId="77777777" w:rsidR="00AA7AF5" w:rsidRPr="000B0C39" w:rsidRDefault="00AA7AF5" w:rsidP="000B0C39">
      <w:pPr>
        <w:pStyle w:val="ListParagraph"/>
        <w:spacing w:line="360" w:lineRule="auto"/>
        <w:ind w:left="0"/>
        <w:jc w:val="center"/>
        <w:rPr>
          <w:rFonts w:asciiTheme="majorHAnsi" w:hAnsiTheme="majorHAnsi" w:cs="Arial"/>
          <w:b/>
          <w:color w:val="000000" w:themeColor="text1"/>
          <w:sz w:val="24"/>
          <w:szCs w:val="24"/>
          <w:u w:val="single"/>
        </w:rPr>
      </w:pPr>
    </w:p>
    <w:p w14:paraId="7F7DCE38" w14:textId="77777777" w:rsidR="000B0C39" w:rsidRDefault="000B0C39" w:rsidP="000B0C39">
      <w:pPr>
        <w:pStyle w:val="ListParagraph"/>
        <w:spacing w:line="360" w:lineRule="auto"/>
        <w:ind w:left="0"/>
        <w:rPr>
          <w:rFonts w:asciiTheme="majorHAnsi" w:hAnsiTheme="majorHAnsi" w:cs="Arial"/>
          <w:b/>
          <w:color w:val="000000" w:themeColor="text1"/>
          <w:sz w:val="24"/>
          <w:szCs w:val="24"/>
          <w:u w:val="single"/>
        </w:rPr>
      </w:pPr>
    </w:p>
    <w:p w14:paraId="5AE03EA4" w14:textId="77777777" w:rsidR="00057CBE" w:rsidRDefault="00057CBE" w:rsidP="000B0C39">
      <w:pPr>
        <w:pStyle w:val="ListParagraph"/>
        <w:spacing w:line="360" w:lineRule="auto"/>
        <w:ind w:left="0"/>
        <w:jc w:val="center"/>
        <w:rPr>
          <w:rFonts w:asciiTheme="majorHAnsi" w:hAnsiTheme="majorHAnsi" w:cs="Arial"/>
          <w:b/>
          <w:color w:val="000000" w:themeColor="text1"/>
          <w:sz w:val="24"/>
          <w:szCs w:val="24"/>
          <w:u w:val="single"/>
        </w:rPr>
      </w:pPr>
    </w:p>
    <w:p w14:paraId="67CFF750" w14:textId="77777777" w:rsidR="00057CBE" w:rsidRDefault="00057CBE" w:rsidP="000B0C39">
      <w:pPr>
        <w:pStyle w:val="ListParagraph"/>
        <w:spacing w:line="360" w:lineRule="auto"/>
        <w:ind w:left="0"/>
        <w:jc w:val="center"/>
        <w:rPr>
          <w:rFonts w:asciiTheme="majorHAnsi" w:hAnsiTheme="majorHAnsi" w:cs="Arial"/>
          <w:b/>
          <w:color w:val="000000" w:themeColor="text1"/>
          <w:sz w:val="24"/>
          <w:szCs w:val="24"/>
          <w:u w:val="single"/>
        </w:rPr>
      </w:pPr>
    </w:p>
    <w:p w14:paraId="5AC849C1" w14:textId="77777777" w:rsidR="00266C32" w:rsidRDefault="00266C32" w:rsidP="00266C32">
      <w:pPr>
        <w:pStyle w:val="ListParagraph"/>
        <w:spacing w:line="360" w:lineRule="auto"/>
        <w:ind w:left="0"/>
        <w:rPr>
          <w:rFonts w:asciiTheme="majorHAnsi" w:hAnsiTheme="majorHAnsi" w:cs="Arial"/>
          <w:b/>
          <w:color w:val="000000" w:themeColor="text1"/>
          <w:sz w:val="24"/>
          <w:szCs w:val="24"/>
          <w:u w:val="single"/>
        </w:rPr>
      </w:pPr>
    </w:p>
    <w:p w14:paraId="30940835" w14:textId="7D764BE3" w:rsidR="00DF321B" w:rsidRDefault="00710396" w:rsidP="00266C32">
      <w:pPr>
        <w:pStyle w:val="ListParagraph"/>
        <w:spacing w:line="360" w:lineRule="auto"/>
        <w:ind w:left="0"/>
        <w:jc w:val="center"/>
        <w:rPr>
          <w:rFonts w:asciiTheme="majorHAnsi" w:hAnsiTheme="majorHAnsi" w:cs="Arial"/>
          <w:b/>
          <w:color w:val="000000" w:themeColor="text1"/>
          <w:sz w:val="24"/>
          <w:szCs w:val="24"/>
          <w:u w:val="single"/>
        </w:rPr>
      </w:pPr>
      <w:bookmarkStart w:id="0" w:name="_GoBack"/>
      <w:r w:rsidRPr="000B0C39">
        <w:rPr>
          <w:rFonts w:asciiTheme="majorHAnsi" w:hAnsiTheme="majorHAnsi" w:cs="Arial"/>
          <w:b/>
          <w:color w:val="000000" w:themeColor="text1"/>
          <w:sz w:val="24"/>
          <w:szCs w:val="24"/>
          <w:u w:val="single"/>
        </w:rPr>
        <w:lastRenderedPageBreak/>
        <w:t>School Development and Pupil Progress- M7X02153</w:t>
      </w:r>
    </w:p>
    <w:p w14:paraId="50C2657A" w14:textId="77777777" w:rsidR="00266C32" w:rsidRPr="000B0C39" w:rsidRDefault="00266C32" w:rsidP="00266C32">
      <w:pPr>
        <w:pStyle w:val="ListParagraph"/>
        <w:spacing w:line="360" w:lineRule="auto"/>
        <w:ind w:left="0"/>
        <w:jc w:val="center"/>
        <w:rPr>
          <w:rFonts w:asciiTheme="majorHAnsi" w:hAnsiTheme="majorHAnsi" w:cs="Arial"/>
          <w:b/>
          <w:color w:val="000000" w:themeColor="text1"/>
          <w:sz w:val="24"/>
          <w:szCs w:val="24"/>
          <w:u w:val="single"/>
        </w:rPr>
      </w:pPr>
    </w:p>
    <w:p w14:paraId="16050533" w14:textId="77777777" w:rsidR="000B0C39" w:rsidRDefault="00CF0C0E" w:rsidP="000B0C39">
      <w:pPr>
        <w:pStyle w:val="NormalWeb"/>
        <w:spacing w:line="360" w:lineRule="auto"/>
        <w:rPr>
          <w:rFonts w:asciiTheme="majorHAnsi" w:hAnsiTheme="majorHAnsi" w:cs="Arial"/>
          <w:b/>
          <w:color w:val="000000" w:themeColor="text1"/>
          <w:szCs w:val="24"/>
        </w:rPr>
      </w:pPr>
      <w:r w:rsidRPr="000B0C39">
        <w:rPr>
          <w:rFonts w:asciiTheme="majorHAnsi" w:hAnsiTheme="majorHAnsi" w:cs="Arial"/>
          <w:b/>
          <w:color w:val="000000" w:themeColor="text1"/>
          <w:szCs w:val="24"/>
        </w:rPr>
        <w:t>Introduction</w:t>
      </w:r>
    </w:p>
    <w:p w14:paraId="025B3FCF" w14:textId="58BFB2D8" w:rsidR="000C0728" w:rsidRPr="000B0C39" w:rsidRDefault="001B5466" w:rsidP="000B0C39">
      <w:pPr>
        <w:pStyle w:val="NormalWeb"/>
        <w:spacing w:line="360" w:lineRule="auto"/>
        <w:rPr>
          <w:rFonts w:asciiTheme="majorHAnsi" w:hAnsiTheme="majorHAnsi" w:cs="Arial"/>
          <w:color w:val="000000" w:themeColor="text1"/>
          <w:szCs w:val="24"/>
        </w:rPr>
      </w:pPr>
      <w:r w:rsidRPr="000B0C39">
        <w:rPr>
          <w:rFonts w:asciiTheme="majorHAnsi" w:hAnsiTheme="majorHAnsi" w:cs="Arial"/>
          <w:color w:val="000000" w:themeColor="text1"/>
          <w:szCs w:val="24"/>
        </w:rPr>
        <w:t xml:space="preserve">Throughout this assignment I will aim to conduct a detailed analysis of one child’s holistic development, with rationalisation for future steps on how to support pupil progress in learning further. </w:t>
      </w:r>
      <w:r w:rsidR="00CF0C0E" w:rsidRPr="000B0C39">
        <w:rPr>
          <w:rFonts w:asciiTheme="majorHAnsi" w:hAnsiTheme="majorHAnsi" w:cs="Arial"/>
          <w:color w:val="000000" w:themeColor="text1"/>
          <w:szCs w:val="24"/>
        </w:rPr>
        <w:t>The</w:t>
      </w:r>
      <w:r w:rsidR="005F1916">
        <w:rPr>
          <w:rFonts w:asciiTheme="majorHAnsi" w:hAnsiTheme="majorHAnsi" w:cs="Arial"/>
          <w:color w:val="000000" w:themeColor="text1"/>
          <w:szCs w:val="24"/>
        </w:rPr>
        <w:t xml:space="preserve"> </w:t>
      </w:r>
      <w:r w:rsidR="00CF0C0E" w:rsidRPr="000B0C39">
        <w:rPr>
          <w:rFonts w:asciiTheme="majorHAnsi" w:hAnsiTheme="majorHAnsi" w:cs="Arial"/>
          <w:color w:val="000000" w:themeColor="text1"/>
          <w:szCs w:val="24"/>
        </w:rPr>
        <w:t xml:space="preserve">school </w:t>
      </w:r>
      <w:r w:rsidRPr="000B0C39">
        <w:rPr>
          <w:rFonts w:asciiTheme="majorHAnsi" w:hAnsiTheme="majorHAnsi" w:cs="Arial"/>
          <w:color w:val="000000" w:themeColor="text1"/>
          <w:szCs w:val="24"/>
        </w:rPr>
        <w:t xml:space="preserve">I am presently </w:t>
      </w:r>
      <w:r w:rsidR="00B82C99" w:rsidRPr="000B0C39">
        <w:rPr>
          <w:rFonts w:asciiTheme="majorHAnsi" w:hAnsiTheme="majorHAnsi" w:cs="Arial"/>
          <w:color w:val="000000" w:themeColor="text1"/>
          <w:szCs w:val="24"/>
        </w:rPr>
        <w:t>working in</w:t>
      </w:r>
      <w:r w:rsidR="005F1916">
        <w:rPr>
          <w:rFonts w:asciiTheme="majorHAnsi" w:hAnsiTheme="majorHAnsi" w:cs="Arial"/>
          <w:color w:val="000000" w:themeColor="text1"/>
          <w:szCs w:val="24"/>
        </w:rPr>
        <w:t xml:space="preserve"> </w:t>
      </w:r>
      <w:r w:rsidR="00B82C99" w:rsidRPr="000B0C39">
        <w:rPr>
          <w:rFonts w:asciiTheme="majorHAnsi" w:hAnsiTheme="majorHAnsi" w:cs="Arial"/>
          <w:color w:val="000000" w:themeColor="text1"/>
          <w:szCs w:val="24"/>
        </w:rPr>
        <w:t xml:space="preserve">(School A) </w:t>
      </w:r>
      <w:r w:rsidRPr="000B0C39">
        <w:rPr>
          <w:rFonts w:asciiTheme="majorHAnsi" w:hAnsiTheme="majorHAnsi" w:cs="Arial"/>
          <w:color w:val="000000" w:themeColor="text1"/>
          <w:szCs w:val="24"/>
        </w:rPr>
        <w:t>and in which I will focus on one child’s holistic developme</w:t>
      </w:r>
      <w:r w:rsidR="00B82C99" w:rsidRPr="000B0C39">
        <w:rPr>
          <w:rFonts w:asciiTheme="majorHAnsi" w:hAnsiTheme="majorHAnsi" w:cs="Arial"/>
          <w:color w:val="000000" w:themeColor="text1"/>
          <w:szCs w:val="24"/>
        </w:rPr>
        <w:t xml:space="preserve">nt </w:t>
      </w:r>
      <w:r w:rsidRPr="000B0C39">
        <w:rPr>
          <w:rFonts w:asciiTheme="majorHAnsi" w:hAnsiTheme="majorHAnsi" w:cs="Arial"/>
          <w:color w:val="000000" w:themeColor="text1"/>
          <w:szCs w:val="24"/>
        </w:rPr>
        <w:t xml:space="preserve">is a large </w:t>
      </w:r>
      <w:r w:rsidR="00CF0C0E" w:rsidRPr="000B0C39">
        <w:rPr>
          <w:rFonts w:asciiTheme="majorHAnsi" w:hAnsiTheme="majorHAnsi" w:cs="Arial"/>
          <w:color w:val="000000" w:themeColor="text1"/>
          <w:szCs w:val="24"/>
        </w:rPr>
        <w:t>prima</w:t>
      </w:r>
      <w:r w:rsidRPr="000B0C39">
        <w:rPr>
          <w:rFonts w:asciiTheme="majorHAnsi" w:hAnsiTheme="majorHAnsi" w:cs="Arial"/>
          <w:color w:val="000000" w:themeColor="text1"/>
          <w:szCs w:val="24"/>
        </w:rPr>
        <w:t xml:space="preserve">ry school located on the outskirts </w:t>
      </w:r>
      <w:r w:rsidR="00CF0C0E" w:rsidRPr="000B0C39">
        <w:rPr>
          <w:rFonts w:asciiTheme="majorHAnsi" w:hAnsiTheme="majorHAnsi" w:cs="Arial"/>
          <w:color w:val="000000" w:themeColor="text1"/>
          <w:szCs w:val="24"/>
        </w:rPr>
        <w:t xml:space="preserve">of an urban town in South Wales. </w:t>
      </w:r>
      <w:r w:rsidR="00B82C99" w:rsidRPr="000B0C39">
        <w:rPr>
          <w:rFonts w:asciiTheme="majorHAnsi" w:hAnsiTheme="majorHAnsi" w:cs="Arial"/>
          <w:color w:val="000000" w:themeColor="text1"/>
          <w:szCs w:val="24"/>
        </w:rPr>
        <w:t xml:space="preserve">School A </w:t>
      </w:r>
      <w:r w:rsidR="00B82C99" w:rsidRPr="000B0C39">
        <w:rPr>
          <w:rFonts w:asciiTheme="majorHAnsi" w:hAnsiTheme="majorHAnsi"/>
          <w:color w:val="000000" w:themeColor="text1"/>
          <w:szCs w:val="24"/>
        </w:rPr>
        <w:t xml:space="preserve">opened in 2013 following the amalgamation of the junior and infant schools. The majority of pupils transferred to the new school which caters for children from three to eleven years old. In total there are 476 pupils on roll of which 83 children attend the nursery part-time. </w:t>
      </w:r>
      <w:r w:rsidR="00066FAD" w:rsidRPr="000B0C39">
        <w:rPr>
          <w:rFonts w:asciiTheme="majorHAnsi" w:hAnsiTheme="majorHAnsi"/>
          <w:color w:val="000000" w:themeColor="text1"/>
          <w:szCs w:val="24"/>
        </w:rPr>
        <w:t>Nearly</w:t>
      </w:r>
      <w:r w:rsidR="00B82C99" w:rsidRPr="000B0C39">
        <w:rPr>
          <w:rFonts w:asciiTheme="majorHAnsi" w:hAnsiTheme="majorHAnsi"/>
          <w:color w:val="000000" w:themeColor="text1"/>
          <w:szCs w:val="24"/>
        </w:rPr>
        <w:t xml:space="preserve"> all pupils speak English as their home lan</w:t>
      </w:r>
      <w:r w:rsidR="00066FAD" w:rsidRPr="000B0C39">
        <w:rPr>
          <w:rFonts w:asciiTheme="majorHAnsi" w:hAnsiTheme="majorHAnsi"/>
          <w:color w:val="000000" w:themeColor="text1"/>
          <w:szCs w:val="24"/>
        </w:rPr>
        <w:t>guage with very few who communicate</w:t>
      </w:r>
      <w:r w:rsidR="00B82C99" w:rsidRPr="000B0C39">
        <w:rPr>
          <w:rFonts w:asciiTheme="majorHAnsi" w:hAnsiTheme="majorHAnsi"/>
          <w:color w:val="000000" w:themeColor="text1"/>
          <w:szCs w:val="24"/>
        </w:rPr>
        <w:t xml:space="preserve"> </w:t>
      </w:r>
      <w:r w:rsidR="00066FAD" w:rsidRPr="000B0C39">
        <w:rPr>
          <w:rFonts w:asciiTheme="majorHAnsi" w:hAnsiTheme="majorHAnsi"/>
          <w:color w:val="000000" w:themeColor="text1"/>
          <w:szCs w:val="24"/>
        </w:rPr>
        <w:t xml:space="preserve">with Welsh as their </w:t>
      </w:r>
      <w:r w:rsidR="00B82C99" w:rsidRPr="000B0C39">
        <w:rPr>
          <w:rFonts w:asciiTheme="majorHAnsi" w:hAnsiTheme="majorHAnsi"/>
          <w:color w:val="000000" w:themeColor="text1"/>
          <w:szCs w:val="24"/>
        </w:rPr>
        <w:t xml:space="preserve">first language. </w:t>
      </w:r>
      <w:r w:rsidR="00066FAD" w:rsidRPr="000B0C39">
        <w:rPr>
          <w:rFonts w:asciiTheme="majorHAnsi" w:hAnsiTheme="majorHAnsi"/>
          <w:color w:val="000000" w:themeColor="text1"/>
          <w:szCs w:val="24"/>
        </w:rPr>
        <w:t>Approximately</w:t>
      </w:r>
      <w:r w:rsidR="00B82C99" w:rsidRPr="000B0C39">
        <w:rPr>
          <w:rFonts w:asciiTheme="majorHAnsi" w:hAnsiTheme="majorHAnsi"/>
          <w:color w:val="000000" w:themeColor="text1"/>
          <w:szCs w:val="24"/>
        </w:rPr>
        <w:t xml:space="preserve"> 22% of pupils are eligible for free school meals</w:t>
      </w:r>
      <w:r w:rsidR="00066FAD" w:rsidRPr="000B0C39">
        <w:rPr>
          <w:rFonts w:asciiTheme="majorHAnsi" w:hAnsiTheme="majorHAnsi"/>
          <w:color w:val="000000" w:themeColor="text1"/>
          <w:szCs w:val="24"/>
        </w:rPr>
        <w:t xml:space="preserve"> (FSM) </w:t>
      </w:r>
      <w:r w:rsidR="000C0728" w:rsidRPr="000B0C39">
        <w:rPr>
          <w:rFonts w:asciiTheme="majorHAnsi" w:hAnsiTheme="majorHAnsi"/>
          <w:color w:val="000000" w:themeColor="text1"/>
          <w:szCs w:val="24"/>
        </w:rPr>
        <w:t xml:space="preserve">which is close to </w:t>
      </w:r>
      <w:r w:rsidR="00B82C99" w:rsidRPr="000B0C39">
        <w:rPr>
          <w:rFonts w:asciiTheme="majorHAnsi" w:hAnsiTheme="majorHAnsi"/>
          <w:color w:val="000000" w:themeColor="text1"/>
          <w:szCs w:val="24"/>
        </w:rPr>
        <w:t xml:space="preserve">the national average. </w:t>
      </w:r>
    </w:p>
    <w:p w14:paraId="385798B8" w14:textId="77777777" w:rsidR="000C0728" w:rsidRPr="000B0C39" w:rsidRDefault="000C0728" w:rsidP="000B0C39">
      <w:pPr>
        <w:spacing w:line="360" w:lineRule="auto"/>
        <w:jc w:val="both"/>
        <w:rPr>
          <w:rFonts w:asciiTheme="majorHAnsi" w:hAnsiTheme="majorHAnsi"/>
          <w:color w:val="000000" w:themeColor="text1"/>
          <w:sz w:val="24"/>
          <w:szCs w:val="24"/>
        </w:rPr>
      </w:pPr>
    </w:p>
    <w:p w14:paraId="7D8F0614" w14:textId="7FF5B77A" w:rsidR="00B82C99" w:rsidRPr="000B0C39" w:rsidRDefault="000C0728" w:rsidP="000B0C39">
      <w:pPr>
        <w:spacing w:line="360" w:lineRule="auto"/>
        <w:jc w:val="both"/>
        <w:rPr>
          <w:rFonts w:asciiTheme="majorHAnsi" w:hAnsiTheme="majorHAnsi"/>
          <w:color w:val="000000" w:themeColor="text1"/>
          <w:sz w:val="24"/>
          <w:szCs w:val="24"/>
        </w:rPr>
      </w:pPr>
      <w:r w:rsidRPr="000B0C39">
        <w:rPr>
          <w:rFonts w:asciiTheme="majorHAnsi" w:hAnsiTheme="majorHAnsi"/>
          <w:color w:val="000000" w:themeColor="text1"/>
          <w:sz w:val="24"/>
          <w:szCs w:val="24"/>
        </w:rPr>
        <w:t>S</w:t>
      </w:r>
      <w:r w:rsidR="00B82C99" w:rsidRPr="000B0C39">
        <w:rPr>
          <w:rFonts w:asciiTheme="majorHAnsi" w:hAnsiTheme="majorHAnsi"/>
          <w:color w:val="000000" w:themeColor="text1"/>
          <w:sz w:val="24"/>
          <w:szCs w:val="24"/>
        </w:rPr>
        <w:t>chool</w:t>
      </w:r>
      <w:r w:rsidRPr="000B0C39">
        <w:rPr>
          <w:rFonts w:asciiTheme="majorHAnsi" w:hAnsiTheme="majorHAnsi"/>
          <w:color w:val="000000" w:themeColor="text1"/>
          <w:sz w:val="24"/>
          <w:szCs w:val="24"/>
        </w:rPr>
        <w:t xml:space="preserve"> A</w:t>
      </w:r>
      <w:r w:rsidR="00B82C99" w:rsidRPr="000B0C39">
        <w:rPr>
          <w:rFonts w:asciiTheme="majorHAnsi" w:hAnsiTheme="majorHAnsi"/>
          <w:color w:val="000000" w:themeColor="text1"/>
          <w:sz w:val="24"/>
          <w:szCs w:val="24"/>
        </w:rPr>
        <w:t xml:space="preserve"> </w:t>
      </w:r>
      <w:r w:rsidRPr="000B0C39">
        <w:rPr>
          <w:rFonts w:asciiTheme="majorHAnsi" w:hAnsiTheme="majorHAnsi"/>
          <w:color w:val="000000" w:themeColor="text1"/>
          <w:sz w:val="24"/>
          <w:szCs w:val="24"/>
        </w:rPr>
        <w:t>recognises</w:t>
      </w:r>
      <w:r w:rsidR="00B82C99" w:rsidRPr="000B0C39">
        <w:rPr>
          <w:rFonts w:asciiTheme="majorHAnsi" w:hAnsiTheme="majorHAnsi"/>
          <w:color w:val="000000" w:themeColor="text1"/>
          <w:sz w:val="24"/>
          <w:szCs w:val="24"/>
        </w:rPr>
        <w:t xml:space="preserve"> 24% of pupils as having additional learning needs</w:t>
      </w:r>
      <w:r w:rsidRPr="000B0C39">
        <w:rPr>
          <w:rFonts w:asciiTheme="majorHAnsi" w:hAnsiTheme="majorHAnsi"/>
          <w:color w:val="000000" w:themeColor="text1"/>
          <w:sz w:val="24"/>
          <w:szCs w:val="24"/>
        </w:rPr>
        <w:t xml:space="preserve"> (ALN) however </w:t>
      </w:r>
      <w:r w:rsidR="00B82C99" w:rsidRPr="000B0C39">
        <w:rPr>
          <w:rFonts w:asciiTheme="majorHAnsi" w:hAnsiTheme="majorHAnsi"/>
          <w:color w:val="000000" w:themeColor="text1"/>
          <w:sz w:val="24"/>
          <w:szCs w:val="24"/>
        </w:rPr>
        <w:t>very few pupils have a statement of special educational needs</w:t>
      </w:r>
      <w:r w:rsidRPr="000B0C39">
        <w:rPr>
          <w:rFonts w:asciiTheme="majorHAnsi" w:hAnsiTheme="majorHAnsi"/>
          <w:color w:val="000000" w:themeColor="text1"/>
          <w:sz w:val="24"/>
          <w:szCs w:val="24"/>
        </w:rPr>
        <w:t xml:space="preserve"> (SEN)</w:t>
      </w:r>
      <w:r w:rsidR="00B82C99" w:rsidRPr="000B0C39">
        <w:rPr>
          <w:rFonts w:asciiTheme="majorHAnsi" w:hAnsiTheme="majorHAnsi"/>
          <w:color w:val="000000" w:themeColor="text1"/>
          <w:sz w:val="24"/>
          <w:szCs w:val="24"/>
        </w:rPr>
        <w:t xml:space="preserve">. </w:t>
      </w:r>
      <w:r w:rsidRPr="000B0C39">
        <w:rPr>
          <w:rFonts w:asciiTheme="majorHAnsi" w:hAnsiTheme="majorHAnsi"/>
          <w:color w:val="000000" w:themeColor="text1"/>
          <w:sz w:val="24"/>
          <w:szCs w:val="24"/>
        </w:rPr>
        <w:t>S</w:t>
      </w:r>
      <w:r w:rsidR="00B82C99" w:rsidRPr="000B0C39">
        <w:rPr>
          <w:rFonts w:asciiTheme="majorHAnsi" w:hAnsiTheme="majorHAnsi"/>
          <w:color w:val="000000" w:themeColor="text1"/>
          <w:sz w:val="24"/>
          <w:szCs w:val="24"/>
        </w:rPr>
        <w:t xml:space="preserve">chool </w:t>
      </w:r>
      <w:r w:rsidRPr="000B0C39">
        <w:rPr>
          <w:rFonts w:asciiTheme="majorHAnsi" w:hAnsiTheme="majorHAnsi"/>
          <w:color w:val="000000" w:themeColor="text1"/>
          <w:sz w:val="24"/>
          <w:szCs w:val="24"/>
        </w:rPr>
        <w:t xml:space="preserve">A </w:t>
      </w:r>
      <w:r w:rsidR="00B82C99" w:rsidRPr="000B0C39">
        <w:rPr>
          <w:rFonts w:asciiTheme="majorHAnsi" w:hAnsiTheme="majorHAnsi"/>
          <w:color w:val="000000" w:themeColor="text1"/>
          <w:sz w:val="24"/>
          <w:szCs w:val="24"/>
        </w:rPr>
        <w:t xml:space="preserve">is 55th out of the 66 primary schools in </w:t>
      </w:r>
      <w:r w:rsidRPr="000B0C39">
        <w:rPr>
          <w:rFonts w:asciiTheme="majorHAnsi" w:hAnsiTheme="majorHAnsi"/>
          <w:color w:val="000000" w:themeColor="text1"/>
          <w:sz w:val="24"/>
          <w:szCs w:val="24"/>
        </w:rPr>
        <w:t xml:space="preserve">their local authority </w:t>
      </w:r>
      <w:r w:rsidR="00B82C99" w:rsidRPr="000B0C39">
        <w:rPr>
          <w:rFonts w:asciiTheme="majorHAnsi" w:hAnsiTheme="majorHAnsi"/>
          <w:color w:val="000000" w:themeColor="text1"/>
          <w:sz w:val="24"/>
          <w:szCs w:val="24"/>
        </w:rPr>
        <w:t>in terms</w:t>
      </w:r>
      <w:r w:rsidRPr="000B0C39">
        <w:rPr>
          <w:rFonts w:asciiTheme="majorHAnsi" w:hAnsiTheme="majorHAnsi"/>
          <w:color w:val="000000" w:themeColor="text1"/>
          <w:sz w:val="24"/>
          <w:szCs w:val="24"/>
        </w:rPr>
        <w:t xml:space="preserve"> of its school budget per pupil receiving a solitary figure of £3,046 per pupil.</w:t>
      </w:r>
      <w:r w:rsidR="00440459" w:rsidRPr="000B0C39">
        <w:rPr>
          <w:rFonts w:asciiTheme="majorHAnsi" w:hAnsiTheme="majorHAnsi"/>
          <w:color w:val="000000" w:themeColor="text1"/>
          <w:sz w:val="24"/>
          <w:szCs w:val="24"/>
        </w:rPr>
        <w:t xml:space="preserve"> Although Estyn (2015) state School A’s current performance and prospects for improvement are ‘Good’ they recommend the following in order to drive standards further: Improvement of pupils’ standards in creative and extended writing, an improvement of the provision for religious education (RE) and finally to ensure effective levels of challenge to raise standards for more able pupils supported by the development of the roles of middle leaders to monitor the curriculum more closely.</w:t>
      </w:r>
    </w:p>
    <w:p w14:paraId="21FA2108" w14:textId="77777777" w:rsidR="00BB0017" w:rsidRPr="000B0C39" w:rsidRDefault="00BB0017" w:rsidP="000B0C39">
      <w:pPr>
        <w:spacing w:line="360" w:lineRule="auto"/>
        <w:jc w:val="both"/>
        <w:rPr>
          <w:rFonts w:asciiTheme="majorHAnsi" w:hAnsiTheme="majorHAnsi"/>
          <w:color w:val="000000" w:themeColor="text1"/>
          <w:sz w:val="24"/>
          <w:szCs w:val="24"/>
        </w:rPr>
      </w:pPr>
    </w:p>
    <w:p w14:paraId="4BF83CF6" w14:textId="77777777" w:rsidR="000B0C39" w:rsidRDefault="00B42781" w:rsidP="000B0C39">
      <w:pPr>
        <w:spacing w:line="360" w:lineRule="auto"/>
        <w:jc w:val="both"/>
        <w:rPr>
          <w:rFonts w:asciiTheme="majorHAnsi" w:hAnsiTheme="majorHAnsi" w:cs="Arial"/>
          <w:color w:val="000000" w:themeColor="text1"/>
          <w:sz w:val="24"/>
          <w:szCs w:val="24"/>
        </w:rPr>
      </w:pPr>
      <w:r w:rsidRPr="000B0C39">
        <w:rPr>
          <w:rFonts w:asciiTheme="majorHAnsi" w:hAnsiTheme="majorHAnsi"/>
          <w:color w:val="000000" w:themeColor="text1"/>
          <w:sz w:val="24"/>
          <w:szCs w:val="24"/>
        </w:rPr>
        <w:t>S</w:t>
      </w:r>
      <w:r w:rsidR="00BB0017" w:rsidRPr="000B0C39">
        <w:rPr>
          <w:rFonts w:asciiTheme="majorHAnsi" w:hAnsiTheme="majorHAnsi"/>
          <w:color w:val="000000" w:themeColor="text1"/>
          <w:sz w:val="24"/>
          <w:szCs w:val="24"/>
        </w:rPr>
        <w:t>chool</w:t>
      </w:r>
      <w:r w:rsidRPr="000B0C39">
        <w:rPr>
          <w:rFonts w:asciiTheme="majorHAnsi" w:hAnsiTheme="majorHAnsi"/>
          <w:color w:val="000000" w:themeColor="text1"/>
          <w:sz w:val="24"/>
          <w:szCs w:val="24"/>
        </w:rPr>
        <w:t xml:space="preserve"> A’s</w:t>
      </w:r>
      <w:r w:rsidR="00BB0017" w:rsidRPr="000B0C39">
        <w:rPr>
          <w:rFonts w:asciiTheme="majorHAnsi" w:hAnsiTheme="majorHAnsi"/>
          <w:color w:val="000000" w:themeColor="text1"/>
          <w:sz w:val="24"/>
          <w:szCs w:val="24"/>
        </w:rPr>
        <w:t xml:space="preserve"> population</w:t>
      </w:r>
      <w:r w:rsidR="00E844F2" w:rsidRPr="000B0C39">
        <w:rPr>
          <w:rFonts w:asciiTheme="majorHAnsi" w:hAnsiTheme="majorHAnsi"/>
          <w:color w:val="000000" w:themeColor="text1"/>
          <w:sz w:val="24"/>
          <w:szCs w:val="24"/>
        </w:rPr>
        <w:t xml:space="preserve"> has continued to grow</w:t>
      </w:r>
      <w:r w:rsidR="00BB0017" w:rsidRPr="000B0C39">
        <w:rPr>
          <w:rFonts w:asciiTheme="majorHAnsi" w:hAnsiTheme="majorHAnsi"/>
          <w:color w:val="000000" w:themeColor="text1"/>
          <w:sz w:val="24"/>
          <w:szCs w:val="24"/>
        </w:rPr>
        <w:t xml:space="preserve"> </w:t>
      </w:r>
      <w:r w:rsidRPr="000B0C39">
        <w:rPr>
          <w:rFonts w:asciiTheme="majorHAnsi" w:hAnsiTheme="majorHAnsi"/>
          <w:color w:val="000000" w:themeColor="text1"/>
          <w:sz w:val="24"/>
          <w:szCs w:val="24"/>
        </w:rPr>
        <w:t xml:space="preserve">partly due to </w:t>
      </w:r>
      <w:r w:rsidR="00BB0017" w:rsidRPr="000B0C39">
        <w:rPr>
          <w:rFonts w:asciiTheme="majorHAnsi" w:hAnsiTheme="majorHAnsi"/>
          <w:color w:val="000000" w:themeColor="text1"/>
          <w:sz w:val="24"/>
          <w:szCs w:val="24"/>
        </w:rPr>
        <w:t xml:space="preserve">the local authority’s closure of similar service settings in nearby areas </w:t>
      </w:r>
      <w:r w:rsidRPr="000B0C39">
        <w:rPr>
          <w:rFonts w:asciiTheme="majorHAnsi" w:hAnsiTheme="majorHAnsi"/>
          <w:color w:val="000000" w:themeColor="text1"/>
          <w:sz w:val="24"/>
          <w:szCs w:val="24"/>
        </w:rPr>
        <w:t xml:space="preserve">and </w:t>
      </w:r>
      <w:r w:rsidR="00E844F2" w:rsidRPr="000B0C39">
        <w:rPr>
          <w:rFonts w:asciiTheme="majorHAnsi" w:hAnsiTheme="majorHAnsi"/>
          <w:color w:val="000000" w:themeColor="text1"/>
          <w:sz w:val="24"/>
          <w:szCs w:val="24"/>
        </w:rPr>
        <w:t xml:space="preserve">the school also </w:t>
      </w:r>
      <w:r w:rsidRPr="000B0C39">
        <w:rPr>
          <w:rFonts w:asciiTheme="majorHAnsi" w:hAnsiTheme="majorHAnsi"/>
          <w:color w:val="000000" w:themeColor="text1"/>
          <w:sz w:val="24"/>
          <w:szCs w:val="24"/>
        </w:rPr>
        <w:t xml:space="preserve">have plans </w:t>
      </w:r>
      <w:r w:rsidR="00BB0017" w:rsidRPr="000B0C39">
        <w:rPr>
          <w:rFonts w:asciiTheme="majorHAnsi" w:hAnsiTheme="majorHAnsi"/>
          <w:color w:val="000000" w:themeColor="text1"/>
          <w:sz w:val="24"/>
          <w:szCs w:val="24"/>
        </w:rPr>
        <w:t xml:space="preserve">in place for a specialist provision to be opened that caters specifically for children with ALN. </w:t>
      </w:r>
      <w:r w:rsidR="00B82C99" w:rsidRPr="000B0C39">
        <w:rPr>
          <w:rFonts w:asciiTheme="majorHAnsi" w:hAnsiTheme="majorHAnsi"/>
          <w:color w:val="000000" w:themeColor="text1"/>
          <w:sz w:val="24"/>
          <w:szCs w:val="24"/>
        </w:rPr>
        <w:t xml:space="preserve">There are </w:t>
      </w:r>
      <w:r w:rsidR="00BB0017" w:rsidRPr="000B0C39">
        <w:rPr>
          <w:rFonts w:asciiTheme="majorHAnsi" w:hAnsiTheme="majorHAnsi"/>
          <w:color w:val="000000" w:themeColor="text1"/>
          <w:sz w:val="24"/>
          <w:szCs w:val="24"/>
        </w:rPr>
        <w:t>two classes for each year group and I am presently working in general</w:t>
      </w:r>
      <w:r w:rsidRPr="000B0C39">
        <w:rPr>
          <w:rFonts w:asciiTheme="majorHAnsi" w:hAnsiTheme="majorHAnsi"/>
          <w:color w:val="000000" w:themeColor="text1"/>
          <w:sz w:val="24"/>
          <w:szCs w:val="24"/>
        </w:rPr>
        <w:t xml:space="preserve"> with </w:t>
      </w:r>
      <w:r w:rsidR="00BB0017" w:rsidRPr="000B0C39">
        <w:rPr>
          <w:rFonts w:asciiTheme="majorHAnsi" w:hAnsiTheme="majorHAnsi"/>
          <w:color w:val="000000" w:themeColor="text1"/>
          <w:sz w:val="24"/>
          <w:szCs w:val="24"/>
        </w:rPr>
        <w:t>a lower</w:t>
      </w:r>
      <w:r w:rsidRPr="000B0C39">
        <w:rPr>
          <w:rFonts w:asciiTheme="majorHAnsi" w:hAnsiTheme="majorHAnsi"/>
          <w:color w:val="000000" w:themeColor="text1"/>
          <w:sz w:val="24"/>
          <w:szCs w:val="24"/>
        </w:rPr>
        <w:t xml:space="preserve"> ability</w:t>
      </w:r>
      <w:r w:rsidR="00BB0017" w:rsidRPr="000B0C39">
        <w:rPr>
          <w:rFonts w:asciiTheme="majorHAnsi" w:hAnsiTheme="majorHAnsi"/>
          <w:color w:val="000000" w:themeColor="text1"/>
          <w:sz w:val="24"/>
          <w:szCs w:val="24"/>
        </w:rPr>
        <w:t xml:space="preserve"> class within Year 5 (5T). Class 5T </w:t>
      </w:r>
      <w:r w:rsidR="00BB0017" w:rsidRPr="000B0C39">
        <w:rPr>
          <w:rFonts w:asciiTheme="majorHAnsi" w:hAnsiTheme="majorHAnsi" w:cs="Arial"/>
          <w:color w:val="000000" w:themeColor="text1"/>
          <w:sz w:val="24"/>
          <w:szCs w:val="24"/>
        </w:rPr>
        <w:t>contains 28 pupils (12 male, 16 female) of which 5 pupils are identified with having ALN. There is 1 teacher who usually teachers to a whole class however during morning sessions there is at large support available (</w:t>
      </w:r>
      <w:r w:rsidRPr="000B0C39">
        <w:rPr>
          <w:rFonts w:asciiTheme="majorHAnsi" w:hAnsiTheme="majorHAnsi" w:cs="Arial"/>
          <w:color w:val="000000" w:themeColor="text1"/>
          <w:sz w:val="24"/>
          <w:szCs w:val="24"/>
        </w:rPr>
        <w:t xml:space="preserve">1 </w:t>
      </w:r>
      <w:r w:rsidR="00BB0017" w:rsidRPr="000B0C39">
        <w:rPr>
          <w:rFonts w:asciiTheme="majorHAnsi" w:hAnsiTheme="majorHAnsi" w:cs="Arial"/>
          <w:color w:val="000000" w:themeColor="text1"/>
          <w:sz w:val="24"/>
          <w:szCs w:val="24"/>
        </w:rPr>
        <w:t>Teaching assistant</w:t>
      </w:r>
      <w:r w:rsidRPr="000B0C39">
        <w:rPr>
          <w:rFonts w:asciiTheme="majorHAnsi" w:hAnsiTheme="majorHAnsi" w:cs="Arial"/>
          <w:color w:val="000000" w:themeColor="text1"/>
          <w:sz w:val="24"/>
          <w:szCs w:val="24"/>
        </w:rPr>
        <w:t xml:space="preserve"> (TA)</w:t>
      </w:r>
      <w:r w:rsidR="00BB0017" w:rsidRPr="000B0C39">
        <w:rPr>
          <w:rFonts w:asciiTheme="majorHAnsi" w:hAnsiTheme="majorHAnsi" w:cs="Arial"/>
          <w:color w:val="000000" w:themeColor="text1"/>
          <w:sz w:val="24"/>
          <w:szCs w:val="24"/>
        </w:rPr>
        <w:t xml:space="preserve">) </w:t>
      </w:r>
      <w:r w:rsidRPr="000B0C39">
        <w:rPr>
          <w:rFonts w:asciiTheme="majorHAnsi" w:hAnsiTheme="majorHAnsi" w:cs="Arial"/>
          <w:color w:val="000000" w:themeColor="text1"/>
          <w:sz w:val="24"/>
          <w:szCs w:val="24"/>
        </w:rPr>
        <w:t>to help with Literacy and Numerac</w:t>
      </w:r>
      <w:r w:rsidR="00E844F2" w:rsidRPr="000B0C39">
        <w:rPr>
          <w:rFonts w:asciiTheme="majorHAnsi" w:hAnsiTheme="majorHAnsi" w:cs="Arial"/>
          <w:color w:val="000000" w:themeColor="text1"/>
          <w:sz w:val="24"/>
          <w:szCs w:val="24"/>
        </w:rPr>
        <w:t xml:space="preserve">y. The case pupil (P-MC) in which I will conduct my research with in order </w:t>
      </w:r>
      <w:r w:rsidRPr="000B0C39">
        <w:rPr>
          <w:rFonts w:asciiTheme="majorHAnsi" w:hAnsiTheme="majorHAnsi" w:cs="Arial"/>
          <w:color w:val="000000" w:themeColor="text1"/>
          <w:sz w:val="24"/>
          <w:szCs w:val="24"/>
        </w:rPr>
        <w:t xml:space="preserve">to identify </w:t>
      </w:r>
      <w:r w:rsidR="00857E11" w:rsidRPr="000B0C39">
        <w:rPr>
          <w:rFonts w:asciiTheme="majorHAnsi" w:hAnsiTheme="majorHAnsi" w:cs="Arial"/>
          <w:color w:val="000000" w:themeColor="text1"/>
          <w:sz w:val="24"/>
          <w:szCs w:val="24"/>
        </w:rPr>
        <w:t xml:space="preserve">potential </w:t>
      </w:r>
      <w:r w:rsidRPr="000B0C39">
        <w:rPr>
          <w:rFonts w:asciiTheme="majorHAnsi" w:hAnsiTheme="majorHAnsi" w:cs="Arial"/>
          <w:color w:val="000000" w:themeColor="text1"/>
          <w:sz w:val="24"/>
          <w:szCs w:val="24"/>
        </w:rPr>
        <w:t>gaps in attainment and moving forward suggest</w:t>
      </w:r>
      <w:r w:rsidR="00857E11" w:rsidRPr="000B0C39">
        <w:rPr>
          <w:rFonts w:asciiTheme="majorHAnsi" w:hAnsiTheme="majorHAnsi" w:cs="Arial"/>
          <w:color w:val="000000" w:themeColor="text1"/>
          <w:sz w:val="24"/>
          <w:szCs w:val="24"/>
        </w:rPr>
        <w:t>ing</w:t>
      </w:r>
      <w:r w:rsidRPr="000B0C39">
        <w:rPr>
          <w:rFonts w:asciiTheme="majorHAnsi" w:hAnsiTheme="majorHAnsi" w:cs="Arial"/>
          <w:color w:val="000000" w:themeColor="text1"/>
          <w:sz w:val="24"/>
          <w:szCs w:val="24"/>
        </w:rPr>
        <w:t xml:space="preserve"> strategies and intervention that could support and progress P-MC learning and attainment further</w:t>
      </w:r>
      <w:r w:rsidR="00857E11" w:rsidRPr="000B0C39">
        <w:rPr>
          <w:rFonts w:asciiTheme="majorHAnsi" w:hAnsiTheme="majorHAnsi" w:cs="Arial"/>
          <w:color w:val="000000" w:themeColor="text1"/>
          <w:sz w:val="24"/>
          <w:szCs w:val="24"/>
        </w:rPr>
        <w:t xml:space="preserve"> is a conventional male pupil who lives locally. P-M</w:t>
      </w:r>
      <w:r w:rsidR="00E844F2" w:rsidRPr="000B0C39">
        <w:rPr>
          <w:rFonts w:asciiTheme="majorHAnsi" w:hAnsiTheme="majorHAnsi" w:cs="Arial"/>
          <w:color w:val="000000" w:themeColor="text1"/>
          <w:sz w:val="24"/>
          <w:szCs w:val="24"/>
        </w:rPr>
        <w:t xml:space="preserve">C has a steady home life at School A he </w:t>
      </w:r>
      <w:r w:rsidR="00857E11" w:rsidRPr="000B0C39">
        <w:rPr>
          <w:rFonts w:asciiTheme="majorHAnsi" w:hAnsiTheme="majorHAnsi" w:cs="Arial"/>
          <w:color w:val="000000" w:themeColor="text1"/>
          <w:sz w:val="24"/>
          <w:szCs w:val="24"/>
        </w:rPr>
        <w:t>enjoys sport primarily f</w:t>
      </w:r>
      <w:r w:rsidR="00E844F2" w:rsidRPr="000B0C39">
        <w:rPr>
          <w:rFonts w:asciiTheme="majorHAnsi" w:hAnsiTheme="majorHAnsi" w:cs="Arial"/>
          <w:color w:val="000000" w:themeColor="text1"/>
          <w:sz w:val="24"/>
          <w:szCs w:val="24"/>
        </w:rPr>
        <w:t xml:space="preserve">ootball and </w:t>
      </w:r>
      <w:r w:rsidR="00857E11" w:rsidRPr="000B0C39">
        <w:rPr>
          <w:rFonts w:asciiTheme="majorHAnsi" w:hAnsiTheme="majorHAnsi" w:cs="Arial"/>
          <w:color w:val="000000" w:themeColor="text1"/>
          <w:sz w:val="24"/>
          <w:szCs w:val="24"/>
        </w:rPr>
        <w:t xml:space="preserve">engaging active </w:t>
      </w:r>
      <w:r w:rsidR="00857E11" w:rsidRPr="000B0C39">
        <w:rPr>
          <w:rFonts w:asciiTheme="majorHAnsi" w:hAnsiTheme="majorHAnsi" w:cs="Arial"/>
          <w:color w:val="000000" w:themeColor="text1"/>
          <w:sz w:val="24"/>
          <w:szCs w:val="24"/>
        </w:rPr>
        <w:lastRenderedPageBreak/>
        <w:t xml:space="preserve">lessons. P-MC on the whole participates and contributes within the </w:t>
      </w:r>
      <w:r w:rsidR="00E844F2" w:rsidRPr="000B0C39">
        <w:rPr>
          <w:rFonts w:asciiTheme="majorHAnsi" w:hAnsiTheme="majorHAnsi" w:cs="Arial"/>
          <w:color w:val="000000" w:themeColor="text1"/>
          <w:sz w:val="24"/>
          <w:szCs w:val="24"/>
        </w:rPr>
        <w:t xml:space="preserve">majority of lessons in class 5T however occasionally he can go off task in which this has had an effect on reaching his full potential.  </w:t>
      </w:r>
      <w:r w:rsidR="00857E11" w:rsidRPr="000B0C39">
        <w:rPr>
          <w:rFonts w:asciiTheme="majorHAnsi" w:hAnsiTheme="majorHAnsi" w:cs="Arial"/>
          <w:color w:val="000000" w:themeColor="text1"/>
          <w:sz w:val="24"/>
          <w:szCs w:val="24"/>
        </w:rPr>
        <w:t xml:space="preserve"> </w:t>
      </w:r>
    </w:p>
    <w:p w14:paraId="4CBBD688" w14:textId="77777777" w:rsidR="00266C32" w:rsidRDefault="00266C32" w:rsidP="000B0C39">
      <w:pPr>
        <w:spacing w:line="360" w:lineRule="auto"/>
        <w:jc w:val="both"/>
        <w:rPr>
          <w:rFonts w:asciiTheme="majorHAnsi" w:hAnsiTheme="majorHAnsi" w:cs="Arial"/>
          <w:color w:val="000000" w:themeColor="text1"/>
          <w:sz w:val="24"/>
          <w:szCs w:val="24"/>
        </w:rPr>
      </w:pPr>
    </w:p>
    <w:p w14:paraId="090E648D" w14:textId="0D478BE7" w:rsidR="000B0C39" w:rsidRPr="000B0C39" w:rsidRDefault="00BB7E2E" w:rsidP="000B0C39">
      <w:pPr>
        <w:spacing w:line="360" w:lineRule="auto"/>
        <w:jc w:val="both"/>
        <w:rPr>
          <w:rFonts w:asciiTheme="majorHAnsi" w:hAnsiTheme="majorHAnsi" w:cs="Arial"/>
          <w:color w:val="000000" w:themeColor="text1"/>
          <w:sz w:val="24"/>
          <w:szCs w:val="24"/>
        </w:rPr>
      </w:pPr>
      <w:r w:rsidRPr="000B0C39">
        <w:rPr>
          <w:rFonts w:asciiTheme="majorHAnsi" w:hAnsiTheme="majorHAnsi" w:cs="Arial"/>
          <w:b/>
          <w:color w:val="000000" w:themeColor="text1"/>
          <w:sz w:val="24"/>
          <w:szCs w:val="24"/>
        </w:rPr>
        <w:t>Data collection</w:t>
      </w:r>
    </w:p>
    <w:p w14:paraId="55437E9A" w14:textId="77777777" w:rsidR="000B0C39" w:rsidRDefault="000B0C39" w:rsidP="000B0C39">
      <w:pPr>
        <w:spacing w:line="360" w:lineRule="auto"/>
        <w:rPr>
          <w:rFonts w:asciiTheme="majorHAnsi" w:hAnsiTheme="majorHAnsi" w:cs="Arial"/>
          <w:b/>
          <w:color w:val="000000" w:themeColor="text1"/>
          <w:sz w:val="24"/>
          <w:szCs w:val="24"/>
        </w:rPr>
      </w:pPr>
    </w:p>
    <w:p w14:paraId="548F71DC" w14:textId="083430DF" w:rsidR="005C0C02" w:rsidRPr="000B0C39" w:rsidRDefault="00E41670" w:rsidP="000B0C39">
      <w:pPr>
        <w:spacing w:line="360" w:lineRule="auto"/>
        <w:rPr>
          <w:rFonts w:asciiTheme="majorHAnsi" w:hAnsiTheme="majorHAnsi" w:cs="Arial"/>
          <w:b/>
          <w:color w:val="000000" w:themeColor="text1"/>
          <w:sz w:val="24"/>
          <w:szCs w:val="24"/>
        </w:rPr>
      </w:pPr>
      <w:r w:rsidRPr="000B0C39">
        <w:rPr>
          <w:rFonts w:asciiTheme="majorHAnsi" w:hAnsiTheme="majorHAnsi"/>
          <w:color w:val="000000" w:themeColor="text1"/>
          <w:sz w:val="24"/>
          <w:szCs w:val="24"/>
        </w:rPr>
        <w:t xml:space="preserve">Prior to beginning any exploration work and in advance to collecting any data </w:t>
      </w:r>
      <w:r w:rsidRPr="000B0C39">
        <w:rPr>
          <w:rFonts w:asciiTheme="majorHAnsi" w:hAnsiTheme="majorHAnsi" w:cs="Arial"/>
          <w:color w:val="000000" w:themeColor="text1"/>
          <w:sz w:val="24"/>
          <w:szCs w:val="24"/>
        </w:rPr>
        <w:t xml:space="preserve">on P-MC </w:t>
      </w:r>
      <w:r w:rsidRPr="000B0C39">
        <w:rPr>
          <w:rFonts w:asciiTheme="majorHAnsi" w:hAnsiTheme="majorHAnsi"/>
          <w:color w:val="000000" w:themeColor="text1"/>
          <w:sz w:val="24"/>
          <w:szCs w:val="24"/>
        </w:rPr>
        <w:t xml:space="preserve">I </w:t>
      </w:r>
      <w:r w:rsidR="00F01369" w:rsidRPr="000B0C39">
        <w:rPr>
          <w:rFonts w:asciiTheme="majorHAnsi" w:hAnsiTheme="majorHAnsi"/>
          <w:color w:val="000000" w:themeColor="text1"/>
          <w:sz w:val="24"/>
          <w:szCs w:val="24"/>
        </w:rPr>
        <w:t>examined</w:t>
      </w:r>
      <w:r w:rsidR="00313BD8" w:rsidRPr="000B0C39">
        <w:rPr>
          <w:rFonts w:asciiTheme="majorHAnsi" w:hAnsiTheme="majorHAnsi"/>
          <w:color w:val="000000" w:themeColor="text1"/>
          <w:sz w:val="24"/>
          <w:szCs w:val="24"/>
        </w:rPr>
        <w:t xml:space="preserve">  </w:t>
      </w:r>
      <w:r w:rsidRPr="000B0C39">
        <w:rPr>
          <w:rFonts w:asciiTheme="majorHAnsi" w:hAnsiTheme="majorHAnsi"/>
          <w:color w:val="000000" w:themeColor="text1"/>
          <w:sz w:val="24"/>
          <w:szCs w:val="24"/>
        </w:rPr>
        <w:t xml:space="preserve">recommended ethical guidance </w:t>
      </w:r>
      <w:r w:rsidR="00313BD8" w:rsidRPr="000B0C39">
        <w:rPr>
          <w:rFonts w:asciiTheme="majorHAnsi" w:hAnsiTheme="majorHAnsi"/>
          <w:color w:val="000000" w:themeColor="text1"/>
          <w:sz w:val="24"/>
          <w:szCs w:val="24"/>
        </w:rPr>
        <w:t xml:space="preserve">in which I then </w:t>
      </w:r>
      <w:r w:rsidRPr="000B0C39">
        <w:rPr>
          <w:rFonts w:asciiTheme="majorHAnsi" w:hAnsiTheme="majorHAnsi"/>
          <w:color w:val="000000" w:themeColor="text1"/>
          <w:sz w:val="24"/>
          <w:szCs w:val="24"/>
        </w:rPr>
        <w:t>use</w:t>
      </w:r>
      <w:r w:rsidR="00313BD8" w:rsidRPr="000B0C39">
        <w:rPr>
          <w:rFonts w:asciiTheme="majorHAnsi" w:hAnsiTheme="majorHAnsi"/>
          <w:color w:val="000000" w:themeColor="text1"/>
          <w:sz w:val="24"/>
          <w:szCs w:val="24"/>
        </w:rPr>
        <w:t xml:space="preserve">d </w:t>
      </w:r>
      <w:r w:rsidRPr="000B0C39">
        <w:rPr>
          <w:rFonts w:asciiTheme="majorHAnsi" w:hAnsiTheme="majorHAnsi"/>
          <w:color w:val="000000" w:themeColor="text1"/>
          <w:sz w:val="24"/>
          <w:szCs w:val="24"/>
        </w:rPr>
        <w:t>as a foundation for</w:t>
      </w:r>
      <w:r w:rsidR="00313BD8" w:rsidRPr="000B0C39">
        <w:rPr>
          <w:rFonts w:asciiTheme="majorHAnsi" w:hAnsiTheme="majorHAnsi"/>
          <w:color w:val="000000" w:themeColor="text1"/>
          <w:sz w:val="24"/>
          <w:szCs w:val="24"/>
        </w:rPr>
        <w:t xml:space="preserve"> all</w:t>
      </w:r>
      <w:r w:rsidRPr="000B0C39">
        <w:rPr>
          <w:rFonts w:asciiTheme="majorHAnsi" w:hAnsiTheme="majorHAnsi"/>
          <w:color w:val="000000" w:themeColor="text1"/>
          <w:sz w:val="24"/>
          <w:szCs w:val="24"/>
        </w:rPr>
        <w:t xml:space="preserve"> stakeholders involved </w:t>
      </w:r>
      <w:r w:rsidR="00313BD8" w:rsidRPr="000B0C39">
        <w:rPr>
          <w:rFonts w:asciiTheme="majorHAnsi" w:hAnsiTheme="majorHAnsi"/>
          <w:color w:val="000000" w:themeColor="text1"/>
          <w:sz w:val="24"/>
          <w:szCs w:val="24"/>
        </w:rPr>
        <w:t xml:space="preserve">in the research to build from </w:t>
      </w:r>
      <w:r w:rsidR="003D6D12" w:rsidRPr="000B0C39">
        <w:rPr>
          <w:rFonts w:asciiTheme="majorHAnsi" w:hAnsiTheme="majorHAnsi" w:cs="Arial"/>
          <w:color w:val="000000" w:themeColor="text1"/>
          <w:sz w:val="24"/>
          <w:szCs w:val="24"/>
        </w:rPr>
        <w:t xml:space="preserve">BERA (2011), </w:t>
      </w:r>
      <w:r w:rsidR="003D6D12" w:rsidRPr="000B0C39">
        <w:rPr>
          <w:rFonts w:asciiTheme="majorHAnsi" w:hAnsiTheme="majorHAnsi" w:cstheme="majorHAnsi"/>
          <w:color w:val="000000" w:themeColor="text1"/>
          <w:sz w:val="24"/>
          <w:szCs w:val="24"/>
        </w:rPr>
        <w:t>EWC, UNICEF</w:t>
      </w:r>
      <w:r w:rsidR="00313BD8" w:rsidRPr="000B0C39">
        <w:rPr>
          <w:rFonts w:asciiTheme="majorHAnsi" w:hAnsiTheme="majorHAnsi" w:cstheme="majorHAnsi"/>
          <w:color w:val="000000" w:themeColor="text1"/>
          <w:sz w:val="24"/>
          <w:szCs w:val="24"/>
        </w:rPr>
        <w:t xml:space="preserve"> and UWTSD (2017-2020).</w:t>
      </w:r>
      <w:r w:rsidR="003C0B51" w:rsidRPr="000B0C39">
        <w:rPr>
          <w:rFonts w:asciiTheme="majorHAnsi" w:hAnsiTheme="majorHAnsi" w:cs="Arial"/>
          <w:color w:val="000000" w:themeColor="text1"/>
          <w:sz w:val="24"/>
          <w:szCs w:val="24"/>
        </w:rPr>
        <w:t xml:space="preserve"> </w:t>
      </w:r>
      <w:r w:rsidR="00F01369" w:rsidRPr="000B0C39">
        <w:rPr>
          <w:rFonts w:asciiTheme="majorHAnsi" w:hAnsiTheme="majorHAnsi" w:cs="Arial"/>
          <w:color w:val="000000" w:themeColor="text1"/>
          <w:sz w:val="24"/>
          <w:szCs w:val="24"/>
        </w:rPr>
        <w:t xml:space="preserve">I referred to School A’s safeguarding polices and also identified the appointed child protection officer and I would aim to not disclose any data/information throughout the research unless required only by the appropriate appointed member of staff at the school and again in connection with UWTSD ‘Research Ethics and Integrity Code of Practice’ (2017-20) guidelines. Additionally any data collected was kept </w:t>
      </w:r>
      <w:r w:rsidR="005C0C02" w:rsidRPr="000B0C39">
        <w:rPr>
          <w:rFonts w:asciiTheme="majorHAnsi" w:hAnsiTheme="majorHAnsi" w:cs="Arial"/>
          <w:color w:val="000000" w:themeColor="text1"/>
          <w:sz w:val="24"/>
          <w:szCs w:val="24"/>
        </w:rPr>
        <w:t xml:space="preserve">safely using a </w:t>
      </w:r>
      <w:r w:rsidR="00F01369" w:rsidRPr="000B0C39">
        <w:rPr>
          <w:rFonts w:asciiTheme="majorHAnsi" w:hAnsiTheme="majorHAnsi" w:cs="Arial"/>
          <w:color w:val="000000" w:themeColor="text1"/>
          <w:sz w:val="24"/>
          <w:szCs w:val="24"/>
        </w:rPr>
        <w:t xml:space="preserve">password protected </w:t>
      </w:r>
      <w:r w:rsidR="005C0C02" w:rsidRPr="000B0C39">
        <w:rPr>
          <w:rFonts w:asciiTheme="majorHAnsi" w:hAnsiTheme="majorHAnsi" w:cs="Arial"/>
          <w:color w:val="000000" w:themeColor="text1"/>
          <w:sz w:val="24"/>
          <w:szCs w:val="24"/>
        </w:rPr>
        <w:t xml:space="preserve">storage device </w:t>
      </w:r>
      <w:r w:rsidR="00F01369" w:rsidRPr="000B0C39">
        <w:rPr>
          <w:rFonts w:asciiTheme="majorHAnsi" w:hAnsiTheme="majorHAnsi" w:cs="Arial"/>
          <w:color w:val="000000" w:themeColor="text1"/>
          <w:sz w:val="24"/>
          <w:szCs w:val="24"/>
        </w:rPr>
        <w:t xml:space="preserve">following guidelines from the Data Protection Act (1998). </w:t>
      </w:r>
      <w:r w:rsidR="005C0C02" w:rsidRPr="000B0C39">
        <w:rPr>
          <w:rFonts w:asciiTheme="majorHAnsi" w:hAnsiTheme="majorHAnsi" w:cs="Arial"/>
          <w:color w:val="000000" w:themeColor="text1"/>
          <w:sz w:val="24"/>
          <w:szCs w:val="24"/>
        </w:rPr>
        <w:t xml:space="preserve">I </w:t>
      </w:r>
      <w:r w:rsidR="003C0B51" w:rsidRPr="000B0C39">
        <w:rPr>
          <w:rFonts w:asciiTheme="majorHAnsi" w:hAnsiTheme="majorHAnsi" w:cs="Arial"/>
          <w:color w:val="000000" w:themeColor="text1"/>
          <w:sz w:val="24"/>
          <w:szCs w:val="24"/>
        </w:rPr>
        <w:t xml:space="preserve">also had to consider </w:t>
      </w:r>
      <w:r w:rsidR="005C0C02" w:rsidRPr="000B0C39">
        <w:rPr>
          <w:rFonts w:asciiTheme="majorHAnsi" w:hAnsiTheme="majorHAnsi" w:cs="Arial"/>
          <w:color w:val="000000" w:themeColor="text1"/>
          <w:sz w:val="24"/>
          <w:szCs w:val="24"/>
        </w:rPr>
        <w:t xml:space="preserve">my own risk as a researcher and </w:t>
      </w:r>
      <w:r w:rsidR="003C0B51" w:rsidRPr="000B0C39">
        <w:rPr>
          <w:rFonts w:asciiTheme="majorHAnsi" w:hAnsiTheme="majorHAnsi" w:cs="Arial"/>
          <w:color w:val="000000" w:themeColor="text1"/>
          <w:sz w:val="24"/>
          <w:szCs w:val="24"/>
        </w:rPr>
        <w:t xml:space="preserve">I </w:t>
      </w:r>
      <w:r w:rsidR="005C0C02" w:rsidRPr="000B0C39">
        <w:rPr>
          <w:rFonts w:asciiTheme="majorHAnsi" w:hAnsiTheme="majorHAnsi" w:cs="Arial"/>
          <w:color w:val="000000" w:themeColor="text1"/>
          <w:sz w:val="24"/>
          <w:szCs w:val="24"/>
        </w:rPr>
        <w:t>limited any potential hazards during the observations and nonparticipant interview by informing all stakeholders and conducting my research with an open door method in reference to UWTSD ‘Research Ethics and Integrity Code of Practice’ (2017-20).</w:t>
      </w:r>
    </w:p>
    <w:p w14:paraId="16F8A6EF" w14:textId="77777777" w:rsidR="00F01369" w:rsidRPr="000B0C39" w:rsidRDefault="00F01369" w:rsidP="000B0C39">
      <w:pPr>
        <w:spacing w:line="360" w:lineRule="auto"/>
        <w:jc w:val="both"/>
        <w:rPr>
          <w:rFonts w:asciiTheme="majorHAnsi" w:hAnsiTheme="majorHAnsi" w:cs="Arial"/>
          <w:color w:val="000000" w:themeColor="text1"/>
          <w:sz w:val="24"/>
          <w:szCs w:val="24"/>
        </w:rPr>
      </w:pPr>
    </w:p>
    <w:p w14:paraId="37A28C23" w14:textId="515EA636" w:rsidR="00D93633" w:rsidRPr="000B0C39" w:rsidRDefault="00E742BD" w:rsidP="000B0C39">
      <w:pPr>
        <w:autoSpaceDE w:val="0"/>
        <w:autoSpaceDN w:val="0"/>
        <w:adjustRightInd w:val="0"/>
        <w:spacing w:line="360" w:lineRule="auto"/>
        <w:jc w:val="both"/>
        <w:rPr>
          <w:rFonts w:asciiTheme="majorHAnsi" w:hAnsiTheme="majorHAnsi" w:cs="Arial"/>
          <w:color w:val="000000" w:themeColor="text1"/>
          <w:sz w:val="24"/>
          <w:szCs w:val="24"/>
        </w:rPr>
      </w:pPr>
      <w:r w:rsidRPr="000B0C39">
        <w:rPr>
          <w:rFonts w:asciiTheme="majorHAnsi" w:hAnsiTheme="majorHAnsi" w:cs="Arial"/>
          <w:color w:val="000000" w:themeColor="text1"/>
          <w:sz w:val="24"/>
          <w:szCs w:val="24"/>
        </w:rPr>
        <w:t>Furthermore in advance I gave School A (Class Teacher and Deputy head) a copy of UWTSD permission and confirmation letter and explained what the intentions of the exploration were and my own objectives which was agreed and signed by the Deputy head (</w:t>
      </w:r>
      <w:r w:rsidR="00AA682F" w:rsidRPr="000B0C39">
        <w:rPr>
          <w:rFonts w:asciiTheme="majorHAnsi" w:hAnsiTheme="majorHAnsi" w:cs="Arial"/>
          <w:color w:val="000000" w:themeColor="text1"/>
          <w:sz w:val="24"/>
          <w:szCs w:val="24"/>
        </w:rPr>
        <w:t xml:space="preserve">Appendix: </w:t>
      </w:r>
      <w:r w:rsidRPr="000B0C39">
        <w:rPr>
          <w:rFonts w:asciiTheme="majorHAnsi" w:hAnsiTheme="majorHAnsi" w:cs="Arial"/>
          <w:color w:val="000000" w:themeColor="text1"/>
          <w:sz w:val="24"/>
          <w:szCs w:val="24"/>
        </w:rPr>
        <w:t xml:space="preserve">A-1). </w:t>
      </w:r>
      <w:r w:rsidR="00D32BD7" w:rsidRPr="000B0C39">
        <w:rPr>
          <w:rFonts w:asciiTheme="majorHAnsi" w:hAnsiTheme="majorHAnsi" w:cs="Arial"/>
          <w:color w:val="000000" w:themeColor="text1"/>
          <w:sz w:val="24"/>
          <w:szCs w:val="24"/>
        </w:rPr>
        <w:t xml:space="preserve">Initial assent was explained and given at the start and was further checked throughout the exploration research work with P-MC. Furthermore P-MC was reminded of his rights to withdraw at any stage or not answer any questions that he was not comfortable with and importantly without any discrimination referring to UWTSD ‘Research Ethics and Integrity Code of Practice’ (2017-20), BERA (2011) and the </w:t>
      </w:r>
      <w:r w:rsidR="003C0B51" w:rsidRPr="000B0C39">
        <w:rPr>
          <w:rFonts w:asciiTheme="majorHAnsi" w:hAnsiTheme="majorHAnsi" w:cs="Arial"/>
          <w:color w:val="000000" w:themeColor="text1"/>
          <w:sz w:val="24"/>
          <w:szCs w:val="24"/>
        </w:rPr>
        <w:t>(</w:t>
      </w:r>
      <w:r w:rsidR="00D32BD7" w:rsidRPr="000B0C39">
        <w:rPr>
          <w:rFonts w:asciiTheme="majorHAnsi" w:hAnsiTheme="majorHAnsi" w:cs="Arial"/>
          <w:color w:val="000000" w:themeColor="text1"/>
          <w:sz w:val="24"/>
          <w:szCs w:val="24"/>
        </w:rPr>
        <w:t>EWC</w:t>
      </w:r>
      <w:r w:rsidR="003C0B51" w:rsidRPr="000B0C39">
        <w:rPr>
          <w:rFonts w:asciiTheme="majorHAnsi" w:hAnsiTheme="majorHAnsi" w:cs="Arial"/>
          <w:color w:val="000000" w:themeColor="text1"/>
          <w:sz w:val="24"/>
          <w:szCs w:val="24"/>
        </w:rPr>
        <w:t>)</w:t>
      </w:r>
      <w:r w:rsidR="00D32BD7" w:rsidRPr="000B0C39">
        <w:rPr>
          <w:rFonts w:asciiTheme="majorHAnsi" w:hAnsiTheme="majorHAnsi" w:cs="Arial"/>
          <w:color w:val="000000" w:themeColor="text1"/>
          <w:sz w:val="24"/>
          <w:szCs w:val="24"/>
        </w:rPr>
        <w:t xml:space="preserve"> Code of Practice. I endeavoured to respect and ensure anonymity of not just P-MC </w:t>
      </w:r>
      <w:r w:rsidR="003C0B51" w:rsidRPr="000B0C39">
        <w:rPr>
          <w:rFonts w:asciiTheme="majorHAnsi" w:hAnsiTheme="majorHAnsi" w:cs="Arial"/>
          <w:color w:val="000000" w:themeColor="text1"/>
          <w:sz w:val="24"/>
          <w:szCs w:val="24"/>
        </w:rPr>
        <w:t xml:space="preserve">instead </w:t>
      </w:r>
      <w:r w:rsidR="00D32BD7" w:rsidRPr="000B0C39">
        <w:rPr>
          <w:rFonts w:asciiTheme="majorHAnsi" w:hAnsiTheme="majorHAnsi" w:cs="Arial"/>
          <w:color w:val="000000" w:themeColor="text1"/>
          <w:sz w:val="24"/>
          <w:szCs w:val="24"/>
        </w:rPr>
        <w:t>all stakeholders specifically not revealing any names throu</w:t>
      </w:r>
      <w:r w:rsidR="003C0B51" w:rsidRPr="000B0C39">
        <w:rPr>
          <w:rFonts w:asciiTheme="majorHAnsi" w:hAnsiTheme="majorHAnsi" w:cs="Arial"/>
          <w:color w:val="000000" w:themeColor="text1"/>
          <w:sz w:val="24"/>
          <w:szCs w:val="24"/>
        </w:rPr>
        <w:t>ghout the research referring to guidelines (BERA, 2011). Lastly I encouraged throughout the research P-MC would have the freedom to express his views and opinions openly again without any judgment.</w:t>
      </w:r>
      <w:r w:rsidRPr="000B0C39">
        <w:rPr>
          <w:rFonts w:asciiTheme="majorHAnsi" w:hAnsiTheme="majorHAnsi" w:cs="Arial"/>
          <w:color w:val="000000" w:themeColor="text1"/>
          <w:sz w:val="24"/>
          <w:szCs w:val="24"/>
        </w:rPr>
        <w:t xml:space="preserve"> Although every effort </w:t>
      </w:r>
      <w:r w:rsidR="003C0B51" w:rsidRPr="000B0C39">
        <w:rPr>
          <w:rFonts w:asciiTheme="majorHAnsi" w:hAnsiTheme="majorHAnsi" w:cs="Arial"/>
          <w:color w:val="000000" w:themeColor="text1"/>
          <w:sz w:val="24"/>
          <w:szCs w:val="24"/>
        </w:rPr>
        <w:t xml:space="preserve">was taken to </w:t>
      </w:r>
      <w:r w:rsidRPr="000B0C39">
        <w:rPr>
          <w:rFonts w:asciiTheme="majorHAnsi" w:hAnsiTheme="majorHAnsi" w:cs="Arial"/>
          <w:color w:val="000000" w:themeColor="text1"/>
          <w:sz w:val="24"/>
          <w:szCs w:val="24"/>
        </w:rPr>
        <w:t xml:space="preserve">endeavour a safe, </w:t>
      </w:r>
      <w:r w:rsidR="003C0B51" w:rsidRPr="000B0C39">
        <w:rPr>
          <w:rFonts w:asciiTheme="majorHAnsi" w:hAnsiTheme="majorHAnsi" w:cs="Arial"/>
          <w:color w:val="000000" w:themeColor="text1"/>
          <w:sz w:val="24"/>
          <w:szCs w:val="24"/>
        </w:rPr>
        <w:t>effective</w:t>
      </w:r>
      <w:r w:rsidRPr="000B0C39">
        <w:rPr>
          <w:rFonts w:asciiTheme="majorHAnsi" w:hAnsiTheme="majorHAnsi" w:cs="Arial"/>
          <w:color w:val="000000" w:themeColor="text1"/>
          <w:sz w:val="24"/>
          <w:szCs w:val="24"/>
        </w:rPr>
        <w:t xml:space="preserve"> and professional research was undertaken in reference to guidance from BERA (2011) etc. however if I was to repeat this process again I would aim to make it a more whole stakeholder approach by working with UWTSD to produce an informed consent form for parent/careers.</w:t>
      </w:r>
    </w:p>
    <w:p w14:paraId="709239BC" w14:textId="77777777" w:rsidR="009B1A63" w:rsidRPr="000B0C39" w:rsidRDefault="009B1A63" w:rsidP="000B0C39">
      <w:pPr>
        <w:pStyle w:val="NormalWeb"/>
        <w:shd w:val="clear" w:color="auto" w:fill="FFFFFF"/>
        <w:spacing w:before="0" w:after="180" w:line="360" w:lineRule="auto"/>
        <w:textAlignment w:val="baseline"/>
        <w:rPr>
          <w:rFonts w:asciiTheme="majorHAnsi" w:hAnsiTheme="majorHAnsi" w:cs="Arial"/>
          <w:color w:val="000000" w:themeColor="text1"/>
          <w:szCs w:val="24"/>
          <w:lang w:eastAsia="en-GB"/>
        </w:rPr>
      </w:pPr>
    </w:p>
    <w:p w14:paraId="514293E4" w14:textId="0521A837" w:rsidR="00AF774A" w:rsidRPr="000B0C39" w:rsidRDefault="00757148" w:rsidP="000B0C39">
      <w:pPr>
        <w:spacing w:line="360" w:lineRule="auto"/>
        <w:contextualSpacing/>
        <w:rPr>
          <w:rFonts w:asciiTheme="majorHAnsi" w:eastAsiaTheme="minorEastAsia" w:hAnsiTheme="majorHAnsi" w:cstheme="minorBidi"/>
          <w:color w:val="000000" w:themeColor="text1"/>
          <w:kern w:val="24"/>
          <w:sz w:val="24"/>
          <w:szCs w:val="24"/>
        </w:rPr>
      </w:pPr>
      <w:r w:rsidRPr="000B0C39">
        <w:rPr>
          <w:rFonts w:asciiTheme="majorHAnsi" w:hAnsiTheme="majorHAnsi" w:cs="Arial"/>
          <w:color w:val="000000" w:themeColor="text1"/>
          <w:sz w:val="24"/>
          <w:szCs w:val="24"/>
        </w:rPr>
        <w:t xml:space="preserve">Prior to conducting my exploration </w:t>
      </w:r>
      <w:r w:rsidR="00E56A11" w:rsidRPr="000B0C39">
        <w:rPr>
          <w:rFonts w:asciiTheme="majorHAnsi" w:hAnsiTheme="majorHAnsi" w:cs="Arial"/>
          <w:color w:val="000000" w:themeColor="text1"/>
          <w:sz w:val="24"/>
          <w:szCs w:val="24"/>
        </w:rPr>
        <w:t xml:space="preserve">task </w:t>
      </w:r>
      <w:r w:rsidRPr="000B0C39">
        <w:rPr>
          <w:rFonts w:asciiTheme="majorHAnsi" w:hAnsiTheme="majorHAnsi" w:cs="Arial"/>
          <w:color w:val="000000" w:themeColor="text1"/>
          <w:sz w:val="24"/>
          <w:szCs w:val="24"/>
        </w:rPr>
        <w:t xml:space="preserve">I researched </w:t>
      </w:r>
      <w:r w:rsidRPr="000B0C39">
        <w:rPr>
          <w:rFonts w:asciiTheme="majorHAnsi" w:hAnsiTheme="majorHAnsi" w:cstheme="majorHAnsi"/>
          <w:color w:val="000000" w:themeColor="text1"/>
          <w:sz w:val="24"/>
          <w:szCs w:val="24"/>
        </w:rPr>
        <w:t>the recommended ‘Mosaic Approach’</w:t>
      </w:r>
      <w:r w:rsidR="00E56A11" w:rsidRPr="000B0C39">
        <w:rPr>
          <w:rFonts w:asciiTheme="majorHAnsi" w:hAnsiTheme="majorHAnsi" w:cstheme="majorHAnsi"/>
          <w:color w:val="000000" w:themeColor="text1"/>
          <w:sz w:val="24"/>
          <w:szCs w:val="24"/>
        </w:rPr>
        <w:t xml:space="preserve"> which Clark (2017) endorses </w:t>
      </w:r>
      <w:r w:rsidRPr="000B0C39">
        <w:rPr>
          <w:rFonts w:asciiTheme="majorHAnsi" w:hAnsiTheme="majorHAnsi" w:cstheme="majorHAnsi"/>
          <w:color w:val="000000" w:themeColor="text1"/>
          <w:sz w:val="24"/>
          <w:szCs w:val="24"/>
        </w:rPr>
        <w:t xml:space="preserve"> </w:t>
      </w:r>
      <w:r w:rsidR="00E56A11" w:rsidRPr="000B0C39">
        <w:rPr>
          <w:rFonts w:asciiTheme="majorHAnsi" w:hAnsiTheme="majorHAnsi" w:cstheme="majorHAnsi"/>
          <w:color w:val="000000" w:themeColor="text1"/>
          <w:sz w:val="24"/>
          <w:szCs w:val="24"/>
        </w:rPr>
        <w:t xml:space="preserve">and explains further is </w:t>
      </w:r>
      <w:r w:rsidR="00E56A11" w:rsidRPr="000B0C39">
        <w:rPr>
          <w:rFonts w:asciiTheme="majorHAnsi" w:hAnsiTheme="majorHAnsi"/>
          <w:color w:val="000000" w:themeColor="text1"/>
          <w:sz w:val="24"/>
          <w:szCs w:val="24"/>
        </w:rPr>
        <w:t xml:space="preserve">a framework that uses interviews, mapping, tours (Learning Walks) </w:t>
      </w:r>
      <w:r w:rsidR="00E56A11" w:rsidRPr="000B0C39">
        <w:rPr>
          <w:rFonts w:asciiTheme="majorHAnsi" w:hAnsiTheme="majorHAnsi"/>
          <w:color w:val="000000" w:themeColor="text1"/>
          <w:sz w:val="24"/>
          <w:szCs w:val="24"/>
        </w:rPr>
        <w:lastRenderedPageBreak/>
        <w:t xml:space="preserve">and photographs in order to try and evidence how children think. </w:t>
      </w:r>
      <w:r w:rsidR="009B1A63" w:rsidRPr="000B0C39">
        <w:rPr>
          <w:rFonts w:asciiTheme="majorHAnsi" w:hAnsiTheme="majorHAnsi"/>
          <w:color w:val="000000" w:themeColor="text1"/>
          <w:sz w:val="24"/>
          <w:szCs w:val="24"/>
        </w:rPr>
        <w:t>Initially</w:t>
      </w:r>
      <w:r w:rsidR="00E56A11" w:rsidRPr="000B0C39">
        <w:rPr>
          <w:rFonts w:asciiTheme="majorHAnsi" w:hAnsiTheme="majorHAnsi"/>
          <w:color w:val="000000" w:themeColor="text1"/>
          <w:sz w:val="24"/>
          <w:szCs w:val="24"/>
        </w:rPr>
        <w:t xml:space="preserve"> the approach was developed to use with younger learners (3/4 Year Olds) by researchers from the ‘Thomas Coram Research Unit in London’ however many researchers </w:t>
      </w:r>
      <w:r w:rsidR="009B1A63" w:rsidRPr="000B0C39">
        <w:rPr>
          <w:rFonts w:asciiTheme="majorHAnsi" w:hAnsiTheme="majorHAnsi"/>
          <w:color w:val="000000" w:themeColor="text1"/>
          <w:sz w:val="24"/>
          <w:szCs w:val="24"/>
        </w:rPr>
        <w:t xml:space="preserve">use with </w:t>
      </w:r>
      <w:r w:rsidR="00E56A11" w:rsidRPr="000B0C39">
        <w:rPr>
          <w:rFonts w:asciiTheme="majorHAnsi" w:hAnsiTheme="majorHAnsi"/>
          <w:color w:val="000000" w:themeColor="text1"/>
          <w:sz w:val="24"/>
          <w:szCs w:val="24"/>
        </w:rPr>
        <w:t xml:space="preserve">older learners </w:t>
      </w:r>
      <w:r w:rsidR="009B1A63" w:rsidRPr="000B0C39">
        <w:rPr>
          <w:rFonts w:asciiTheme="majorHAnsi" w:hAnsiTheme="majorHAnsi"/>
          <w:color w:val="000000" w:themeColor="text1"/>
          <w:sz w:val="24"/>
          <w:szCs w:val="24"/>
        </w:rPr>
        <w:t>adap</w:t>
      </w:r>
      <w:r w:rsidR="005F1916">
        <w:rPr>
          <w:rFonts w:asciiTheme="majorHAnsi" w:hAnsiTheme="majorHAnsi"/>
          <w:color w:val="000000" w:themeColor="text1"/>
          <w:sz w:val="24"/>
          <w:szCs w:val="24"/>
        </w:rPr>
        <w:t>ting</w:t>
      </w:r>
      <w:r w:rsidR="009B1A63" w:rsidRPr="000B0C39">
        <w:rPr>
          <w:rFonts w:asciiTheme="majorHAnsi" w:hAnsiTheme="majorHAnsi"/>
          <w:color w:val="000000" w:themeColor="text1"/>
          <w:sz w:val="24"/>
          <w:szCs w:val="24"/>
        </w:rPr>
        <w:t xml:space="preserve"> slightly to suit the</w:t>
      </w:r>
      <w:r w:rsidR="005F1916">
        <w:rPr>
          <w:rFonts w:asciiTheme="majorHAnsi" w:hAnsiTheme="majorHAnsi"/>
          <w:color w:val="000000" w:themeColor="text1"/>
          <w:sz w:val="24"/>
          <w:szCs w:val="24"/>
        </w:rPr>
        <w:t>ir needs</w:t>
      </w:r>
      <w:r w:rsidR="009B1A63" w:rsidRPr="000B0C39">
        <w:rPr>
          <w:rFonts w:asciiTheme="majorHAnsi" w:hAnsiTheme="majorHAnsi"/>
          <w:color w:val="000000" w:themeColor="text1"/>
          <w:sz w:val="24"/>
          <w:szCs w:val="24"/>
        </w:rPr>
        <w:t xml:space="preserve"> (Clark, (2017). The core purpose of the ‘Mosaic Approach’ is to facilitate </w:t>
      </w:r>
      <w:r w:rsidR="00E56A11" w:rsidRPr="000B0C39">
        <w:rPr>
          <w:rFonts w:asciiTheme="majorHAnsi" w:hAnsiTheme="majorHAnsi"/>
          <w:color w:val="000000" w:themeColor="text1"/>
          <w:sz w:val="24"/>
          <w:szCs w:val="24"/>
        </w:rPr>
        <w:t xml:space="preserve">inclusive, </w:t>
      </w:r>
      <w:r w:rsidR="009B1A63" w:rsidRPr="000B0C39">
        <w:rPr>
          <w:rFonts w:asciiTheme="majorHAnsi" w:hAnsiTheme="majorHAnsi"/>
          <w:color w:val="000000" w:themeColor="text1"/>
          <w:sz w:val="24"/>
          <w:szCs w:val="24"/>
        </w:rPr>
        <w:t xml:space="preserve">research that enables children of all abilities to contribute </w:t>
      </w:r>
      <w:r w:rsidR="00AA682F" w:rsidRPr="000B0C39">
        <w:rPr>
          <w:rFonts w:asciiTheme="majorHAnsi" w:hAnsiTheme="majorHAnsi"/>
          <w:color w:val="000000" w:themeColor="text1"/>
          <w:sz w:val="24"/>
          <w:szCs w:val="24"/>
        </w:rPr>
        <w:t xml:space="preserve">purposely (Having a voice) </w:t>
      </w:r>
      <w:r w:rsidR="009B1A63" w:rsidRPr="000B0C39">
        <w:rPr>
          <w:rFonts w:asciiTheme="majorHAnsi" w:hAnsiTheme="majorHAnsi"/>
          <w:color w:val="000000" w:themeColor="text1"/>
          <w:sz w:val="24"/>
          <w:szCs w:val="24"/>
        </w:rPr>
        <w:t xml:space="preserve">to understanding </w:t>
      </w:r>
      <w:r w:rsidR="00E56A11" w:rsidRPr="000B0C39">
        <w:rPr>
          <w:rFonts w:asciiTheme="majorHAnsi" w:hAnsiTheme="majorHAnsi"/>
          <w:color w:val="000000" w:themeColor="text1"/>
          <w:sz w:val="24"/>
          <w:szCs w:val="24"/>
        </w:rPr>
        <w:t>their lives</w:t>
      </w:r>
      <w:r w:rsidR="009B1A63" w:rsidRPr="000B0C39">
        <w:rPr>
          <w:rFonts w:asciiTheme="majorHAnsi" w:hAnsiTheme="majorHAnsi"/>
          <w:color w:val="000000" w:themeColor="text1"/>
          <w:sz w:val="24"/>
          <w:szCs w:val="24"/>
        </w:rPr>
        <w:t xml:space="preserve"> and decisions (Clark, (2017). I adapted this approach to suit and specifically allow</w:t>
      </w:r>
      <w:r w:rsidR="005F1916">
        <w:rPr>
          <w:rFonts w:asciiTheme="majorHAnsi" w:hAnsiTheme="majorHAnsi"/>
          <w:color w:val="000000" w:themeColor="text1"/>
          <w:sz w:val="24"/>
          <w:szCs w:val="24"/>
        </w:rPr>
        <w:t xml:space="preserve">ed P-MC </w:t>
      </w:r>
      <w:r w:rsidR="009B1A63" w:rsidRPr="000B0C39">
        <w:rPr>
          <w:rFonts w:asciiTheme="majorHAnsi" w:hAnsiTheme="majorHAnsi"/>
          <w:color w:val="000000" w:themeColor="text1"/>
          <w:sz w:val="24"/>
          <w:szCs w:val="24"/>
        </w:rPr>
        <w:t xml:space="preserve">within my exploration research to become </w:t>
      </w:r>
      <w:r w:rsidR="005F1916">
        <w:rPr>
          <w:rFonts w:asciiTheme="majorHAnsi" w:hAnsiTheme="majorHAnsi"/>
          <w:color w:val="000000" w:themeColor="text1"/>
          <w:sz w:val="24"/>
          <w:szCs w:val="24"/>
        </w:rPr>
        <w:t xml:space="preserve">a meaning maker </w:t>
      </w:r>
      <w:r w:rsidR="009B1A63" w:rsidRPr="000B0C39">
        <w:rPr>
          <w:rFonts w:asciiTheme="majorHAnsi" w:hAnsiTheme="majorHAnsi"/>
          <w:color w:val="000000" w:themeColor="text1"/>
          <w:sz w:val="24"/>
          <w:szCs w:val="24"/>
        </w:rPr>
        <w:t>and als</w:t>
      </w:r>
      <w:r w:rsidR="005F1916">
        <w:rPr>
          <w:rFonts w:asciiTheme="majorHAnsi" w:hAnsiTheme="majorHAnsi"/>
          <w:color w:val="000000" w:themeColor="text1"/>
          <w:sz w:val="24"/>
          <w:szCs w:val="24"/>
        </w:rPr>
        <w:t xml:space="preserve">o understand the power of his </w:t>
      </w:r>
      <w:r w:rsidR="009B1A63" w:rsidRPr="000B0C39">
        <w:rPr>
          <w:rFonts w:asciiTheme="majorHAnsi" w:hAnsiTheme="majorHAnsi"/>
          <w:color w:val="000000" w:themeColor="text1"/>
          <w:sz w:val="24"/>
          <w:szCs w:val="24"/>
        </w:rPr>
        <w:t>choice and rights. Additionally I focussed on an interview</w:t>
      </w:r>
      <w:r w:rsidR="00AA682F" w:rsidRPr="000B0C39">
        <w:rPr>
          <w:rFonts w:asciiTheme="majorHAnsi" w:hAnsiTheme="majorHAnsi"/>
          <w:color w:val="000000" w:themeColor="text1"/>
          <w:sz w:val="24"/>
          <w:szCs w:val="24"/>
        </w:rPr>
        <w:t xml:space="preserve"> (Appendix: H-1)</w:t>
      </w:r>
      <w:r w:rsidR="009B1A63" w:rsidRPr="000B0C39">
        <w:rPr>
          <w:rFonts w:asciiTheme="majorHAnsi" w:hAnsiTheme="majorHAnsi"/>
          <w:color w:val="000000" w:themeColor="text1"/>
          <w:sz w:val="24"/>
          <w:szCs w:val="24"/>
        </w:rPr>
        <w:t xml:space="preserve"> that discovers what helps pupils </w:t>
      </w:r>
      <w:r w:rsidR="00AA682F" w:rsidRPr="000B0C39">
        <w:rPr>
          <w:rFonts w:asciiTheme="majorHAnsi" w:hAnsiTheme="majorHAnsi"/>
          <w:color w:val="000000" w:themeColor="text1"/>
          <w:sz w:val="24"/>
          <w:szCs w:val="24"/>
        </w:rPr>
        <w:t xml:space="preserve">learn, </w:t>
      </w:r>
      <w:r w:rsidR="009B1A63" w:rsidRPr="000B0C39">
        <w:rPr>
          <w:rFonts w:asciiTheme="majorHAnsi" w:hAnsiTheme="majorHAnsi"/>
          <w:color w:val="000000" w:themeColor="text1"/>
          <w:sz w:val="24"/>
          <w:szCs w:val="24"/>
        </w:rPr>
        <w:t>why this is beneficial</w:t>
      </w:r>
      <w:r w:rsidR="00AF774A" w:rsidRPr="000B0C39">
        <w:rPr>
          <w:rFonts w:asciiTheme="majorHAnsi" w:hAnsiTheme="majorHAnsi"/>
          <w:color w:val="000000" w:themeColor="text1"/>
          <w:sz w:val="24"/>
          <w:szCs w:val="24"/>
        </w:rPr>
        <w:t xml:space="preserve"> and after collecting further data which is listed underneath I returned revisit </w:t>
      </w:r>
      <w:r w:rsidR="00AF774A" w:rsidRPr="000B0C39">
        <w:rPr>
          <w:rFonts w:asciiTheme="majorHAnsi" w:eastAsiaTheme="minorEastAsia" w:hAnsiTheme="majorHAnsi" w:cstheme="minorBidi"/>
          <w:color w:val="000000" w:themeColor="text1"/>
          <w:kern w:val="24"/>
          <w:sz w:val="24"/>
          <w:szCs w:val="24"/>
        </w:rPr>
        <w:t xml:space="preserve">P-MC </w:t>
      </w:r>
      <w:r w:rsidR="00AA682F" w:rsidRPr="000B0C39">
        <w:rPr>
          <w:rFonts w:asciiTheme="majorHAnsi" w:eastAsiaTheme="minorEastAsia" w:hAnsiTheme="majorHAnsi" w:cstheme="minorBidi"/>
          <w:color w:val="000000" w:themeColor="text1"/>
          <w:kern w:val="24"/>
          <w:sz w:val="24"/>
          <w:szCs w:val="24"/>
        </w:rPr>
        <w:t>perspective focussing on</w:t>
      </w:r>
      <w:r w:rsidR="00AF774A" w:rsidRPr="000B0C39">
        <w:rPr>
          <w:rFonts w:asciiTheme="majorHAnsi" w:eastAsiaTheme="minorEastAsia" w:hAnsiTheme="majorHAnsi" w:cstheme="minorBidi"/>
          <w:color w:val="000000" w:themeColor="text1"/>
          <w:kern w:val="24"/>
          <w:sz w:val="24"/>
          <w:szCs w:val="24"/>
        </w:rPr>
        <w:t xml:space="preserve"> if they had altered through having a conference</w:t>
      </w:r>
      <w:r w:rsidR="00AA682F" w:rsidRPr="000B0C39">
        <w:rPr>
          <w:rFonts w:asciiTheme="majorHAnsi" w:eastAsiaTheme="minorEastAsia" w:hAnsiTheme="majorHAnsi" w:cstheme="minorBidi"/>
          <w:color w:val="000000" w:themeColor="text1"/>
          <w:kern w:val="24"/>
          <w:sz w:val="24"/>
          <w:szCs w:val="24"/>
        </w:rPr>
        <w:t xml:space="preserve">. </w:t>
      </w:r>
      <w:r w:rsidR="00AF774A" w:rsidRPr="000B0C39">
        <w:rPr>
          <w:rFonts w:asciiTheme="majorHAnsi" w:eastAsiaTheme="minorEastAsia" w:hAnsiTheme="majorHAnsi" w:cstheme="minorBidi"/>
          <w:color w:val="000000" w:themeColor="text1"/>
          <w:kern w:val="24"/>
          <w:sz w:val="24"/>
          <w:szCs w:val="24"/>
        </w:rPr>
        <w:t xml:space="preserve">I discussed additional gathered data </w:t>
      </w:r>
      <w:r w:rsidR="00AA682F" w:rsidRPr="000B0C39">
        <w:rPr>
          <w:rFonts w:asciiTheme="majorHAnsi" w:eastAsiaTheme="minorEastAsia" w:hAnsiTheme="majorHAnsi" w:cstheme="minorBidi"/>
          <w:color w:val="000000" w:themeColor="text1"/>
          <w:kern w:val="24"/>
          <w:sz w:val="24"/>
          <w:szCs w:val="24"/>
        </w:rPr>
        <w:t xml:space="preserve">with P-MC </w:t>
      </w:r>
      <w:r w:rsidR="00AF774A" w:rsidRPr="000B0C39">
        <w:rPr>
          <w:rFonts w:asciiTheme="majorHAnsi" w:eastAsiaTheme="minorEastAsia" w:hAnsiTheme="majorHAnsi" w:cstheme="minorBidi"/>
          <w:color w:val="000000" w:themeColor="text1"/>
          <w:kern w:val="24"/>
          <w:sz w:val="24"/>
          <w:szCs w:val="24"/>
        </w:rPr>
        <w:t xml:space="preserve">however there was not much change from P-MC initial interview which highlights potential limitations of revisiting interviews. Furthermore I did not feel having a tour (Learning Walk) was relevant enough to justify time out of class to support my research especially as P-MC was confident in talking and explaining how he felt about his learning environment. If I was to repeat this process I would </w:t>
      </w:r>
      <w:r w:rsidR="00AA682F" w:rsidRPr="000B0C39">
        <w:rPr>
          <w:rFonts w:asciiTheme="majorHAnsi" w:eastAsiaTheme="minorEastAsia" w:hAnsiTheme="majorHAnsi" w:cstheme="minorBidi"/>
          <w:color w:val="000000" w:themeColor="text1"/>
          <w:kern w:val="24"/>
          <w:sz w:val="24"/>
          <w:szCs w:val="24"/>
        </w:rPr>
        <w:t xml:space="preserve">however </w:t>
      </w:r>
      <w:r w:rsidR="00AF774A" w:rsidRPr="000B0C39">
        <w:rPr>
          <w:rFonts w:asciiTheme="majorHAnsi" w:eastAsiaTheme="minorEastAsia" w:hAnsiTheme="majorHAnsi" w:cstheme="minorBidi"/>
          <w:color w:val="000000" w:themeColor="text1"/>
          <w:kern w:val="24"/>
          <w:sz w:val="24"/>
          <w:szCs w:val="24"/>
        </w:rPr>
        <w:t>use photographs to link data together and make my research more robust.</w:t>
      </w:r>
    </w:p>
    <w:p w14:paraId="3E13109E" w14:textId="023083E0" w:rsidR="00AF774A" w:rsidRPr="000B0C39" w:rsidRDefault="00AF774A" w:rsidP="000B0C39">
      <w:pPr>
        <w:spacing w:line="360" w:lineRule="auto"/>
        <w:contextualSpacing/>
        <w:rPr>
          <w:rFonts w:asciiTheme="majorHAnsi" w:hAnsiTheme="majorHAnsi"/>
          <w:color w:val="000000" w:themeColor="text1"/>
          <w:sz w:val="24"/>
          <w:szCs w:val="24"/>
        </w:rPr>
      </w:pPr>
      <w:r w:rsidRPr="000B0C39">
        <w:rPr>
          <w:rFonts w:asciiTheme="majorHAnsi" w:eastAsiaTheme="minorEastAsia" w:hAnsiTheme="majorHAnsi" w:cstheme="minorBidi"/>
          <w:color w:val="000000" w:themeColor="text1"/>
          <w:kern w:val="24"/>
          <w:sz w:val="24"/>
          <w:szCs w:val="24"/>
        </w:rPr>
        <w:t xml:space="preserve"> </w:t>
      </w:r>
    </w:p>
    <w:p w14:paraId="46D830E4" w14:textId="1FFFE792" w:rsidR="00BC4883" w:rsidRPr="000B0C39" w:rsidRDefault="00AF774A" w:rsidP="000B0C39">
      <w:pPr>
        <w:spacing w:line="360" w:lineRule="auto"/>
        <w:textAlignment w:val="top"/>
        <w:rPr>
          <w:rFonts w:asciiTheme="majorHAnsi" w:hAnsiTheme="majorHAnsi" w:cs="Segoe UI"/>
          <w:color w:val="000000" w:themeColor="text1"/>
          <w:sz w:val="24"/>
          <w:szCs w:val="24"/>
        </w:rPr>
      </w:pPr>
      <w:r w:rsidRPr="000B0C39">
        <w:rPr>
          <w:rFonts w:asciiTheme="majorHAnsi" w:eastAsiaTheme="minorEastAsia" w:hAnsiTheme="majorHAnsi" w:cstheme="minorBidi"/>
          <w:color w:val="000000" w:themeColor="text1"/>
          <w:kern w:val="24"/>
          <w:sz w:val="24"/>
          <w:szCs w:val="24"/>
        </w:rPr>
        <w:t xml:space="preserve">Additionally </w:t>
      </w:r>
      <w:r w:rsidR="00E844F2" w:rsidRPr="000B0C39">
        <w:rPr>
          <w:rFonts w:asciiTheme="majorHAnsi" w:hAnsiTheme="majorHAnsi" w:cs="Arial"/>
          <w:color w:val="000000" w:themeColor="text1"/>
          <w:sz w:val="24"/>
          <w:szCs w:val="24"/>
        </w:rPr>
        <w:t xml:space="preserve">I used a </w:t>
      </w:r>
      <w:r w:rsidR="00806AE2" w:rsidRPr="000B0C39">
        <w:rPr>
          <w:rFonts w:asciiTheme="majorHAnsi" w:hAnsiTheme="majorHAnsi" w:cs="Arial"/>
          <w:color w:val="000000" w:themeColor="text1"/>
          <w:sz w:val="24"/>
          <w:szCs w:val="24"/>
        </w:rPr>
        <w:t xml:space="preserve">broad </w:t>
      </w:r>
      <w:r w:rsidR="00E844F2" w:rsidRPr="000B0C39">
        <w:rPr>
          <w:rFonts w:asciiTheme="majorHAnsi" w:hAnsiTheme="majorHAnsi" w:cs="Arial"/>
          <w:color w:val="000000" w:themeColor="text1"/>
          <w:sz w:val="24"/>
          <w:szCs w:val="24"/>
        </w:rPr>
        <w:t xml:space="preserve">range of data collection </w:t>
      </w:r>
      <w:r w:rsidR="00901093" w:rsidRPr="000B0C39">
        <w:rPr>
          <w:rFonts w:asciiTheme="majorHAnsi" w:hAnsiTheme="majorHAnsi" w:cs="Arial"/>
          <w:color w:val="000000" w:themeColor="text1"/>
          <w:sz w:val="24"/>
          <w:szCs w:val="24"/>
        </w:rPr>
        <w:t xml:space="preserve">(Primary, Secondary </w:t>
      </w:r>
      <w:r w:rsidR="00901093" w:rsidRPr="000B0C39">
        <w:rPr>
          <w:rFonts w:asciiTheme="majorHAnsi" w:hAnsiTheme="majorHAnsi"/>
          <w:color w:val="000000" w:themeColor="text1"/>
          <w:sz w:val="24"/>
          <w:szCs w:val="24"/>
        </w:rPr>
        <w:t xml:space="preserve">Quantitative and Qualitative Data) </w:t>
      </w:r>
      <w:r w:rsidR="00E844F2" w:rsidRPr="000B0C39">
        <w:rPr>
          <w:rFonts w:asciiTheme="majorHAnsi" w:hAnsiTheme="majorHAnsi" w:cs="Arial"/>
          <w:color w:val="000000" w:themeColor="text1"/>
          <w:sz w:val="24"/>
          <w:szCs w:val="24"/>
        </w:rPr>
        <w:t xml:space="preserve">methods </w:t>
      </w:r>
      <w:r w:rsidR="008632A1" w:rsidRPr="000B0C39">
        <w:rPr>
          <w:rFonts w:asciiTheme="majorHAnsi" w:hAnsiTheme="majorHAnsi" w:cs="Arial"/>
          <w:color w:val="000000" w:themeColor="text1"/>
          <w:sz w:val="24"/>
          <w:szCs w:val="24"/>
        </w:rPr>
        <w:t xml:space="preserve">throughout my exploration research </w:t>
      </w:r>
      <w:r w:rsidR="00E844F2" w:rsidRPr="000B0C39">
        <w:rPr>
          <w:rFonts w:asciiTheme="majorHAnsi" w:hAnsiTheme="majorHAnsi" w:cs="Arial"/>
          <w:color w:val="000000" w:themeColor="text1"/>
          <w:sz w:val="24"/>
          <w:szCs w:val="24"/>
        </w:rPr>
        <w:t xml:space="preserve">in </w:t>
      </w:r>
      <w:r w:rsidR="008632A1" w:rsidRPr="000B0C39">
        <w:rPr>
          <w:rFonts w:asciiTheme="majorHAnsi" w:hAnsiTheme="majorHAnsi" w:cs="Arial"/>
          <w:color w:val="000000" w:themeColor="text1"/>
          <w:sz w:val="24"/>
          <w:szCs w:val="24"/>
        </w:rPr>
        <w:t xml:space="preserve">order to attain more robust evidence in which to analyse and identify </w:t>
      </w:r>
      <w:r w:rsidR="009006F7" w:rsidRPr="000B0C39">
        <w:rPr>
          <w:rFonts w:asciiTheme="majorHAnsi" w:hAnsiTheme="majorHAnsi" w:cs="Arial"/>
          <w:color w:val="000000" w:themeColor="text1"/>
          <w:sz w:val="24"/>
          <w:szCs w:val="24"/>
        </w:rPr>
        <w:t xml:space="preserve">in greater detail </w:t>
      </w:r>
      <w:r w:rsidR="008632A1" w:rsidRPr="000B0C39">
        <w:rPr>
          <w:rFonts w:asciiTheme="majorHAnsi" w:hAnsiTheme="majorHAnsi" w:cs="Arial"/>
          <w:color w:val="000000" w:themeColor="text1"/>
          <w:sz w:val="24"/>
          <w:szCs w:val="24"/>
        </w:rPr>
        <w:t>areas to improve</w:t>
      </w:r>
      <w:r w:rsidR="009006F7" w:rsidRPr="000B0C39">
        <w:rPr>
          <w:rFonts w:asciiTheme="majorHAnsi" w:hAnsiTheme="majorHAnsi" w:cs="Arial"/>
          <w:color w:val="000000" w:themeColor="text1"/>
          <w:sz w:val="24"/>
          <w:szCs w:val="24"/>
        </w:rPr>
        <w:t xml:space="preserve"> m</w:t>
      </w:r>
      <w:r w:rsidR="00B507A5" w:rsidRPr="000B0C39">
        <w:rPr>
          <w:rFonts w:asciiTheme="majorHAnsi" w:hAnsiTheme="majorHAnsi" w:cs="Arial"/>
          <w:color w:val="000000" w:themeColor="text1"/>
          <w:sz w:val="24"/>
          <w:szCs w:val="24"/>
        </w:rPr>
        <w:t xml:space="preserve">oving forward </w:t>
      </w:r>
      <w:r w:rsidR="009006F7" w:rsidRPr="000B0C39">
        <w:rPr>
          <w:rFonts w:asciiTheme="majorHAnsi" w:hAnsiTheme="majorHAnsi" w:cs="Arial"/>
          <w:color w:val="000000" w:themeColor="text1"/>
          <w:sz w:val="24"/>
          <w:szCs w:val="24"/>
        </w:rPr>
        <w:t xml:space="preserve">P-MC </w:t>
      </w:r>
      <w:r w:rsidR="008632A1" w:rsidRPr="000B0C39">
        <w:rPr>
          <w:rFonts w:asciiTheme="majorHAnsi" w:hAnsiTheme="majorHAnsi" w:cs="Arial"/>
          <w:color w:val="000000" w:themeColor="text1"/>
          <w:sz w:val="24"/>
          <w:szCs w:val="24"/>
        </w:rPr>
        <w:t>general and academic progress</w:t>
      </w:r>
      <w:r w:rsidR="00B507A5" w:rsidRPr="000B0C39">
        <w:rPr>
          <w:rFonts w:asciiTheme="majorHAnsi" w:hAnsiTheme="majorHAnsi" w:cs="Arial"/>
          <w:color w:val="000000" w:themeColor="text1"/>
          <w:sz w:val="24"/>
          <w:szCs w:val="24"/>
        </w:rPr>
        <w:t xml:space="preserve"> subsequent motivating </w:t>
      </w:r>
      <w:r w:rsidR="00806AE2" w:rsidRPr="000B0C39">
        <w:rPr>
          <w:rFonts w:asciiTheme="majorHAnsi" w:hAnsiTheme="majorHAnsi" w:cs="Arial"/>
          <w:color w:val="000000" w:themeColor="text1"/>
          <w:sz w:val="24"/>
          <w:szCs w:val="24"/>
        </w:rPr>
        <w:t>P-MC to reach</w:t>
      </w:r>
      <w:r w:rsidR="009006F7" w:rsidRPr="000B0C39">
        <w:rPr>
          <w:rFonts w:asciiTheme="majorHAnsi" w:hAnsiTheme="majorHAnsi" w:cs="Arial"/>
          <w:color w:val="000000" w:themeColor="text1"/>
          <w:sz w:val="24"/>
          <w:szCs w:val="24"/>
        </w:rPr>
        <w:t xml:space="preserve"> his full potential</w:t>
      </w:r>
      <w:r w:rsidR="008632A1" w:rsidRPr="000B0C39">
        <w:rPr>
          <w:rFonts w:asciiTheme="majorHAnsi" w:hAnsiTheme="majorHAnsi" w:cs="Arial"/>
          <w:color w:val="000000" w:themeColor="text1"/>
          <w:sz w:val="24"/>
          <w:szCs w:val="24"/>
        </w:rPr>
        <w:t xml:space="preserve">. </w:t>
      </w:r>
      <w:r w:rsidR="009006F7" w:rsidRPr="000B0C39">
        <w:rPr>
          <w:rFonts w:asciiTheme="majorHAnsi" w:hAnsiTheme="majorHAnsi" w:cs="Arial"/>
          <w:color w:val="000000" w:themeColor="text1"/>
          <w:sz w:val="24"/>
          <w:szCs w:val="24"/>
        </w:rPr>
        <w:t xml:space="preserve">Firstly I </w:t>
      </w:r>
      <w:r w:rsidR="00806AE2" w:rsidRPr="000B0C39">
        <w:rPr>
          <w:rFonts w:asciiTheme="majorHAnsi" w:hAnsiTheme="majorHAnsi" w:cs="Arial"/>
          <w:color w:val="000000" w:themeColor="text1"/>
          <w:sz w:val="24"/>
          <w:szCs w:val="24"/>
        </w:rPr>
        <w:t xml:space="preserve">decided to collect a cross section of subject work </w:t>
      </w:r>
      <w:r w:rsidR="00901093" w:rsidRPr="000B0C39">
        <w:rPr>
          <w:rFonts w:asciiTheme="majorHAnsi" w:hAnsiTheme="majorHAnsi" w:cs="Arial"/>
          <w:color w:val="000000" w:themeColor="text1"/>
          <w:sz w:val="24"/>
          <w:szCs w:val="24"/>
        </w:rPr>
        <w:t xml:space="preserve">(Primary data) of </w:t>
      </w:r>
      <w:r w:rsidR="009006F7" w:rsidRPr="000B0C39">
        <w:rPr>
          <w:rFonts w:asciiTheme="majorHAnsi" w:hAnsiTheme="majorHAnsi" w:cs="Arial"/>
          <w:color w:val="000000" w:themeColor="text1"/>
          <w:sz w:val="24"/>
          <w:szCs w:val="24"/>
        </w:rPr>
        <w:t xml:space="preserve">P-MC </w:t>
      </w:r>
      <w:r w:rsidR="00806AE2" w:rsidRPr="000B0C39">
        <w:rPr>
          <w:rFonts w:asciiTheme="majorHAnsi" w:hAnsiTheme="majorHAnsi" w:cs="Arial"/>
          <w:color w:val="000000" w:themeColor="text1"/>
          <w:sz w:val="24"/>
          <w:szCs w:val="24"/>
        </w:rPr>
        <w:t>with a more in-depth focus on Language and Maths</w:t>
      </w:r>
      <w:r w:rsidR="00D93633" w:rsidRPr="000B0C39">
        <w:rPr>
          <w:rFonts w:asciiTheme="majorHAnsi" w:hAnsiTheme="majorHAnsi" w:cs="Arial"/>
          <w:color w:val="000000" w:themeColor="text1"/>
          <w:sz w:val="24"/>
          <w:szCs w:val="24"/>
        </w:rPr>
        <w:t xml:space="preserve"> (</w:t>
      </w:r>
      <w:r w:rsidR="00C3515A" w:rsidRPr="000B0C39">
        <w:rPr>
          <w:rFonts w:asciiTheme="majorHAnsi" w:hAnsiTheme="majorHAnsi"/>
          <w:color w:val="000000" w:themeColor="text1"/>
          <w:sz w:val="24"/>
          <w:szCs w:val="24"/>
        </w:rPr>
        <w:t xml:space="preserve">Appendix: </w:t>
      </w:r>
      <w:r w:rsidR="00D93633" w:rsidRPr="000B0C39">
        <w:rPr>
          <w:rFonts w:asciiTheme="majorHAnsi" w:hAnsiTheme="majorHAnsi" w:cs="Arial"/>
          <w:color w:val="000000" w:themeColor="text1"/>
          <w:sz w:val="24"/>
          <w:szCs w:val="24"/>
        </w:rPr>
        <w:t>B, C and D)</w:t>
      </w:r>
      <w:r w:rsidR="00806AE2" w:rsidRPr="000B0C39">
        <w:rPr>
          <w:rFonts w:asciiTheme="majorHAnsi" w:hAnsiTheme="majorHAnsi" w:cs="Arial"/>
          <w:color w:val="000000" w:themeColor="text1"/>
          <w:sz w:val="24"/>
          <w:szCs w:val="24"/>
        </w:rPr>
        <w:t xml:space="preserve">. </w:t>
      </w:r>
      <w:r w:rsidR="004A79AC" w:rsidRPr="000B0C39">
        <w:rPr>
          <w:rFonts w:asciiTheme="majorHAnsi" w:hAnsiTheme="majorHAnsi" w:cs="Arial"/>
          <w:bCs/>
          <w:color w:val="000000" w:themeColor="text1"/>
          <w:kern w:val="36"/>
          <w:sz w:val="24"/>
          <w:szCs w:val="24"/>
        </w:rPr>
        <w:t xml:space="preserve">Cornue (2018) suggests evidence from </w:t>
      </w:r>
      <w:r w:rsidR="004A79AC" w:rsidRPr="000B0C39">
        <w:rPr>
          <w:rFonts w:asciiTheme="majorHAnsi" w:hAnsiTheme="majorHAnsi" w:cs="Arial"/>
          <w:color w:val="000000" w:themeColor="text1"/>
          <w:sz w:val="24"/>
          <w:szCs w:val="24"/>
        </w:rPr>
        <w:t xml:space="preserve">pupil work collected particularly </w:t>
      </w:r>
      <w:r w:rsidR="00B507A5" w:rsidRPr="000B0C39">
        <w:rPr>
          <w:rFonts w:asciiTheme="majorHAnsi" w:hAnsiTheme="majorHAnsi" w:cs="Arial"/>
          <w:color w:val="000000" w:themeColor="text1"/>
          <w:sz w:val="24"/>
          <w:szCs w:val="24"/>
        </w:rPr>
        <w:t xml:space="preserve">accurately </w:t>
      </w:r>
      <w:r w:rsidR="00806AE2" w:rsidRPr="000B0C39">
        <w:rPr>
          <w:rFonts w:asciiTheme="majorHAnsi" w:hAnsiTheme="majorHAnsi" w:cs="Arial"/>
          <w:color w:val="000000" w:themeColor="text1"/>
          <w:sz w:val="24"/>
          <w:szCs w:val="24"/>
        </w:rPr>
        <w:t xml:space="preserve">annotated </w:t>
      </w:r>
      <w:r w:rsidR="00D93633" w:rsidRPr="000B0C39">
        <w:rPr>
          <w:rFonts w:asciiTheme="majorHAnsi" w:hAnsiTheme="majorHAnsi" w:cs="Arial"/>
          <w:color w:val="000000" w:themeColor="text1"/>
          <w:sz w:val="24"/>
          <w:szCs w:val="24"/>
        </w:rPr>
        <w:t xml:space="preserve">pupil </w:t>
      </w:r>
      <w:r w:rsidR="004A79AC" w:rsidRPr="000B0C39">
        <w:rPr>
          <w:rFonts w:asciiTheme="majorHAnsi" w:hAnsiTheme="majorHAnsi" w:cs="Arial"/>
          <w:color w:val="000000" w:themeColor="text1"/>
          <w:sz w:val="24"/>
          <w:szCs w:val="24"/>
        </w:rPr>
        <w:t xml:space="preserve">work has </w:t>
      </w:r>
      <w:r w:rsidR="00B507A5" w:rsidRPr="000B0C39">
        <w:rPr>
          <w:rFonts w:asciiTheme="majorHAnsi" w:hAnsiTheme="majorHAnsi" w:cs="Arial"/>
          <w:color w:val="000000" w:themeColor="text1"/>
          <w:sz w:val="24"/>
          <w:szCs w:val="24"/>
        </w:rPr>
        <w:t>major strengths</w:t>
      </w:r>
      <w:r w:rsidR="004A79AC" w:rsidRPr="000B0C39">
        <w:rPr>
          <w:rFonts w:asciiTheme="majorHAnsi" w:hAnsiTheme="majorHAnsi" w:cs="Arial"/>
          <w:color w:val="000000" w:themeColor="text1"/>
          <w:sz w:val="24"/>
          <w:szCs w:val="24"/>
        </w:rPr>
        <w:t xml:space="preserve"> </w:t>
      </w:r>
      <w:r w:rsidR="00B507A5" w:rsidRPr="000B0C39">
        <w:rPr>
          <w:rFonts w:asciiTheme="majorHAnsi" w:hAnsiTheme="majorHAnsi" w:cs="Arial"/>
          <w:color w:val="000000" w:themeColor="text1"/>
          <w:sz w:val="24"/>
          <w:szCs w:val="24"/>
        </w:rPr>
        <w:t xml:space="preserve">in </w:t>
      </w:r>
      <w:r w:rsidR="00B507A5" w:rsidRPr="000B0C39">
        <w:rPr>
          <w:rFonts w:asciiTheme="majorHAnsi" w:hAnsiTheme="majorHAnsi" w:cs="Segoe UI"/>
          <w:color w:val="000000" w:themeColor="text1"/>
          <w:sz w:val="24"/>
          <w:szCs w:val="24"/>
        </w:rPr>
        <w:t xml:space="preserve">contributing </w:t>
      </w:r>
      <w:r w:rsidR="004A79AC" w:rsidRPr="000B0C39">
        <w:rPr>
          <w:rFonts w:asciiTheme="majorHAnsi" w:hAnsiTheme="majorHAnsi" w:cs="Segoe UI"/>
          <w:color w:val="000000" w:themeColor="text1"/>
          <w:sz w:val="24"/>
          <w:szCs w:val="24"/>
        </w:rPr>
        <w:t>to pupil progress.</w:t>
      </w:r>
      <w:r w:rsidR="00B507A5" w:rsidRPr="000B0C39">
        <w:rPr>
          <w:rFonts w:asciiTheme="majorHAnsi" w:hAnsiTheme="majorHAnsi" w:cs="Segoe UI"/>
          <w:color w:val="000000" w:themeColor="text1"/>
          <w:sz w:val="24"/>
          <w:szCs w:val="24"/>
        </w:rPr>
        <w:t xml:space="preserve"> Specifically In the short </w:t>
      </w:r>
      <w:r w:rsidR="00D93633" w:rsidRPr="000B0C39">
        <w:rPr>
          <w:rFonts w:asciiTheme="majorHAnsi" w:hAnsiTheme="majorHAnsi" w:cs="Segoe UI"/>
          <w:color w:val="000000" w:themeColor="text1"/>
          <w:sz w:val="24"/>
          <w:szCs w:val="24"/>
        </w:rPr>
        <w:t xml:space="preserve">term </w:t>
      </w:r>
      <w:r w:rsidR="00B507A5" w:rsidRPr="000B0C39">
        <w:rPr>
          <w:rFonts w:asciiTheme="majorHAnsi" w:hAnsiTheme="majorHAnsi" w:cs="Segoe UI"/>
          <w:color w:val="000000" w:themeColor="text1"/>
          <w:sz w:val="24"/>
          <w:szCs w:val="24"/>
        </w:rPr>
        <w:t xml:space="preserve">annotated work allows pupils to have clear guidelines on how to </w:t>
      </w:r>
      <w:r w:rsidR="00D93633" w:rsidRPr="000B0C39">
        <w:rPr>
          <w:rFonts w:asciiTheme="majorHAnsi" w:hAnsiTheme="majorHAnsi" w:cs="Segoe UI"/>
          <w:color w:val="000000" w:themeColor="text1"/>
          <w:sz w:val="24"/>
          <w:szCs w:val="24"/>
        </w:rPr>
        <w:t xml:space="preserve">adapt and </w:t>
      </w:r>
      <w:r w:rsidR="00B507A5" w:rsidRPr="000B0C39">
        <w:rPr>
          <w:rFonts w:asciiTheme="majorHAnsi" w:hAnsiTheme="majorHAnsi" w:cs="Segoe UI"/>
          <w:color w:val="000000" w:themeColor="text1"/>
          <w:sz w:val="24"/>
          <w:szCs w:val="24"/>
        </w:rPr>
        <w:t>improve prior, continued or future work</w:t>
      </w:r>
      <w:r w:rsidR="00D93633" w:rsidRPr="000B0C39">
        <w:rPr>
          <w:rFonts w:asciiTheme="majorHAnsi" w:hAnsiTheme="majorHAnsi" w:cs="Segoe UI"/>
          <w:color w:val="000000" w:themeColor="text1"/>
          <w:sz w:val="24"/>
          <w:szCs w:val="24"/>
        </w:rPr>
        <w:t xml:space="preserve">. Brookhart (2017) concurs </w:t>
      </w:r>
      <w:r w:rsidR="008B3D87" w:rsidRPr="000B0C39">
        <w:rPr>
          <w:rFonts w:asciiTheme="majorHAnsi" w:hAnsiTheme="majorHAnsi" w:cs="Segoe UI"/>
          <w:color w:val="000000" w:themeColor="text1"/>
          <w:sz w:val="24"/>
          <w:szCs w:val="24"/>
        </w:rPr>
        <w:t xml:space="preserve">with </w:t>
      </w:r>
      <w:r w:rsidR="008B3D87" w:rsidRPr="000B0C39">
        <w:rPr>
          <w:rFonts w:asciiTheme="majorHAnsi" w:hAnsiTheme="majorHAnsi" w:cs="Arial"/>
          <w:bCs/>
          <w:color w:val="000000" w:themeColor="text1"/>
          <w:kern w:val="36"/>
          <w:sz w:val="24"/>
          <w:szCs w:val="24"/>
        </w:rPr>
        <w:t xml:space="preserve">Cornue (2018) and extends further </w:t>
      </w:r>
      <w:r w:rsidR="00D93633" w:rsidRPr="000B0C39">
        <w:rPr>
          <w:rFonts w:asciiTheme="majorHAnsi" w:hAnsiTheme="majorHAnsi" w:cs="Segoe UI"/>
          <w:color w:val="000000" w:themeColor="text1"/>
          <w:sz w:val="24"/>
          <w:szCs w:val="24"/>
        </w:rPr>
        <w:t xml:space="preserve">that </w:t>
      </w:r>
      <w:r w:rsidR="008B3D87" w:rsidRPr="000B0C39">
        <w:rPr>
          <w:rFonts w:asciiTheme="majorHAnsi" w:hAnsiTheme="majorHAnsi" w:cs="Segoe UI"/>
          <w:color w:val="000000" w:themeColor="text1"/>
          <w:sz w:val="24"/>
          <w:szCs w:val="24"/>
        </w:rPr>
        <w:t xml:space="preserve">it </w:t>
      </w:r>
      <w:r w:rsidR="002B592B" w:rsidRPr="000B0C39">
        <w:rPr>
          <w:rFonts w:asciiTheme="majorHAnsi" w:hAnsiTheme="majorHAnsi" w:cs="Segoe UI"/>
          <w:color w:val="000000" w:themeColor="text1"/>
          <w:sz w:val="24"/>
          <w:szCs w:val="24"/>
        </w:rPr>
        <w:t xml:space="preserve">can </w:t>
      </w:r>
      <w:r w:rsidR="008B3D87" w:rsidRPr="000B0C39">
        <w:rPr>
          <w:rFonts w:asciiTheme="majorHAnsi" w:hAnsiTheme="majorHAnsi" w:cs="Segoe UI"/>
          <w:color w:val="000000" w:themeColor="text1"/>
          <w:sz w:val="24"/>
          <w:szCs w:val="24"/>
        </w:rPr>
        <w:t>also</w:t>
      </w:r>
      <w:r w:rsidR="002B592B" w:rsidRPr="000B0C39">
        <w:rPr>
          <w:rFonts w:asciiTheme="majorHAnsi" w:hAnsiTheme="majorHAnsi" w:cs="Segoe UI"/>
          <w:color w:val="000000" w:themeColor="text1"/>
          <w:sz w:val="24"/>
          <w:szCs w:val="24"/>
        </w:rPr>
        <w:t xml:space="preserve"> give teachers the opportunity </w:t>
      </w:r>
      <w:r w:rsidR="00D93633" w:rsidRPr="000B0C39">
        <w:rPr>
          <w:rFonts w:asciiTheme="majorHAnsi" w:hAnsiTheme="majorHAnsi" w:cs="Segoe UI"/>
          <w:color w:val="000000" w:themeColor="text1"/>
          <w:sz w:val="24"/>
          <w:szCs w:val="24"/>
        </w:rPr>
        <w:t xml:space="preserve">to make </w:t>
      </w:r>
      <w:r w:rsidR="008B3D87" w:rsidRPr="000B0C39">
        <w:rPr>
          <w:rFonts w:asciiTheme="majorHAnsi" w:hAnsiTheme="majorHAnsi" w:cs="Segoe UI"/>
          <w:color w:val="000000" w:themeColor="text1"/>
          <w:sz w:val="24"/>
          <w:szCs w:val="24"/>
        </w:rPr>
        <w:t>precise</w:t>
      </w:r>
      <w:r w:rsidR="00D93633" w:rsidRPr="000B0C39">
        <w:rPr>
          <w:rFonts w:asciiTheme="majorHAnsi" w:hAnsiTheme="majorHAnsi" w:cs="Segoe UI"/>
          <w:color w:val="000000" w:themeColor="text1"/>
          <w:sz w:val="24"/>
          <w:szCs w:val="24"/>
        </w:rPr>
        <w:t xml:space="preserve"> assessments of pupil progress and</w:t>
      </w:r>
      <w:r w:rsidR="008B3D87" w:rsidRPr="000B0C39">
        <w:rPr>
          <w:rFonts w:asciiTheme="majorHAnsi" w:hAnsiTheme="majorHAnsi" w:cs="Segoe UI"/>
          <w:color w:val="000000" w:themeColor="text1"/>
          <w:sz w:val="24"/>
          <w:szCs w:val="24"/>
        </w:rPr>
        <w:t xml:space="preserve"> learning needs however Brookhart (2017) also identifies limitations of sample work particularly </w:t>
      </w:r>
      <w:r w:rsidR="00D93633" w:rsidRPr="000B0C39">
        <w:rPr>
          <w:rFonts w:asciiTheme="majorHAnsi" w:hAnsiTheme="majorHAnsi" w:cs="Segoe UI"/>
          <w:color w:val="000000" w:themeColor="text1"/>
          <w:sz w:val="24"/>
          <w:szCs w:val="24"/>
        </w:rPr>
        <w:t xml:space="preserve">pupil work </w:t>
      </w:r>
      <w:r w:rsidR="008B3D87" w:rsidRPr="000B0C39">
        <w:rPr>
          <w:rFonts w:asciiTheme="majorHAnsi" w:hAnsiTheme="majorHAnsi" w:cs="Segoe UI"/>
          <w:color w:val="000000" w:themeColor="text1"/>
          <w:sz w:val="24"/>
          <w:szCs w:val="24"/>
        </w:rPr>
        <w:t xml:space="preserve">that is </w:t>
      </w:r>
      <w:r w:rsidR="00B507A5" w:rsidRPr="000B0C39">
        <w:rPr>
          <w:rFonts w:asciiTheme="majorHAnsi" w:hAnsiTheme="majorHAnsi" w:cs="Segoe UI"/>
          <w:color w:val="000000" w:themeColor="text1"/>
          <w:sz w:val="24"/>
          <w:szCs w:val="24"/>
        </w:rPr>
        <w:t xml:space="preserve">not annotated </w:t>
      </w:r>
      <w:r w:rsidR="00BC4883" w:rsidRPr="000B0C39">
        <w:rPr>
          <w:rFonts w:asciiTheme="majorHAnsi" w:hAnsiTheme="majorHAnsi" w:cs="Segoe UI"/>
          <w:color w:val="000000" w:themeColor="text1"/>
          <w:sz w:val="24"/>
          <w:szCs w:val="24"/>
        </w:rPr>
        <w:t>o</w:t>
      </w:r>
      <w:r w:rsidR="003E471A" w:rsidRPr="000B0C39">
        <w:rPr>
          <w:rFonts w:asciiTheme="majorHAnsi" w:hAnsiTheme="majorHAnsi" w:cs="Segoe UI"/>
          <w:color w:val="000000" w:themeColor="text1"/>
          <w:sz w:val="24"/>
          <w:szCs w:val="24"/>
        </w:rPr>
        <w:t>r annotated without any relevance.</w:t>
      </w:r>
    </w:p>
    <w:p w14:paraId="64EA8C2F" w14:textId="2B959F71" w:rsidR="00BC4883" w:rsidRPr="000B0C39" w:rsidRDefault="00BC4883" w:rsidP="000B0C39">
      <w:pPr>
        <w:spacing w:line="360" w:lineRule="auto"/>
        <w:textAlignment w:val="top"/>
        <w:rPr>
          <w:rFonts w:asciiTheme="majorHAnsi" w:hAnsiTheme="majorHAnsi" w:cs="Segoe UI"/>
          <w:color w:val="000000" w:themeColor="text1"/>
          <w:sz w:val="24"/>
          <w:szCs w:val="24"/>
        </w:rPr>
      </w:pPr>
    </w:p>
    <w:p w14:paraId="27C30391" w14:textId="75E11AFF" w:rsidR="00BD07A8" w:rsidRPr="000B0C39" w:rsidRDefault="00BC4883" w:rsidP="000B0C39">
      <w:pPr>
        <w:spacing w:line="360" w:lineRule="auto"/>
        <w:jc w:val="both"/>
        <w:rPr>
          <w:rFonts w:asciiTheme="majorHAnsi" w:hAnsiTheme="majorHAnsi" w:cstheme="majorHAnsi"/>
          <w:color w:val="000000" w:themeColor="text1"/>
          <w:sz w:val="24"/>
          <w:szCs w:val="24"/>
        </w:rPr>
      </w:pPr>
      <w:r w:rsidRPr="000B0C39">
        <w:rPr>
          <w:rFonts w:asciiTheme="majorHAnsi" w:hAnsiTheme="majorHAnsi" w:cs="Segoe UI"/>
          <w:color w:val="000000" w:themeColor="text1"/>
          <w:sz w:val="24"/>
          <w:szCs w:val="24"/>
        </w:rPr>
        <w:t>Secondly I</w:t>
      </w:r>
      <w:r w:rsidRPr="000B0C39">
        <w:rPr>
          <w:rFonts w:asciiTheme="majorHAnsi" w:hAnsiTheme="majorHAnsi" w:cs="Arial"/>
          <w:color w:val="000000" w:themeColor="text1"/>
          <w:sz w:val="24"/>
          <w:szCs w:val="24"/>
          <w:shd w:val="clear" w:color="auto" w:fill="FFFFFF"/>
        </w:rPr>
        <w:t xml:space="preserve"> </w:t>
      </w:r>
      <w:r w:rsidR="00BD07A8" w:rsidRPr="000B0C39">
        <w:rPr>
          <w:rFonts w:asciiTheme="majorHAnsi" w:hAnsiTheme="majorHAnsi" w:cs="Arial"/>
          <w:color w:val="000000" w:themeColor="text1"/>
          <w:sz w:val="24"/>
          <w:szCs w:val="24"/>
          <w:shd w:val="clear" w:color="auto" w:fill="FFFFFF"/>
        </w:rPr>
        <w:t>used a general observation method (notebook pen) with P-MC where I simply recorded any major influences in P-MC learning</w:t>
      </w:r>
      <w:r w:rsidR="00901093" w:rsidRPr="000B0C39">
        <w:rPr>
          <w:rFonts w:asciiTheme="majorHAnsi" w:hAnsiTheme="majorHAnsi"/>
          <w:color w:val="000000" w:themeColor="text1"/>
          <w:sz w:val="24"/>
          <w:szCs w:val="24"/>
        </w:rPr>
        <w:t xml:space="preserve"> and in which produced </w:t>
      </w:r>
      <w:r w:rsidR="003D6D12" w:rsidRPr="000B0C39">
        <w:rPr>
          <w:rFonts w:asciiTheme="majorHAnsi" w:hAnsiTheme="majorHAnsi"/>
          <w:color w:val="000000" w:themeColor="text1"/>
          <w:sz w:val="24"/>
          <w:szCs w:val="24"/>
        </w:rPr>
        <w:t xml:space="preserve">some </w:t>
      </w:r>
      <w:r w:rsidR="00901093" w:rsidRPr="000B0C39">
        <w:rPr>
          <w:rFonts w:asciiTheme="majorHAnsi" w:hAnsiTheme="majorHAnsi"/>
          <w:color w:val="000000" w:themeColor="text1"/>
          <w:sz w:val="24"/>
          <w:szCs w:val="24"/>
        </w:rPr>
        <w:t>Qualitative</w:t>
      </w:r>
      <w:r w:rsidR="003D6D12" w:rsidRPr="000B0C39">
        <w:rPr>
          <w:rFonts w:asciiTheme="majorHAnsi" w:hAnsiTheme="majorHAnsi"/>
          <w:color w:val="000000" w:themeColor="text1"/>
          <w:sz w:val="24"/>
          <w:szCs w:val="24"/>
        </w:rPr>
        <w:t xml:space="preserve"> data</w:t>
      </w:r>
      <w:r w:rsidR="00BD07A8" w:rsidRPr="000B0C39">
        <w:rPr>
          <w:rFonts w:asciiTheme="majorHAnsi" w:hAnsiTheme="majorHAnsi" w:cs="Arial"/>
          <w:color w:val="000000" w:themeColor="text1"/>
          <w:sz w:val="24"/>
          <w:szCs w:val="24"/>
          <w:shd w:val="clear" w:color="auto" w:fill="FFFFFF"/>
        </w:rPr>
        <w:t xml:space="preserve">. </w:t>
      </w:r>
      <w:r w:rsidR="003D6D12" w:rsidRPr="000B0C39">
        <w:rPr>
          <w:rFonts w:asciiTheme="majorHAnsi" w:hAnsiTheme="majorHAnsi" w:cstheme="majorHAnsi"/>
          <w:color w:val="000000" w:themeColor="text1"/>
          <w:sz w:val="24"/>
          <w:szCs w:val="24"/>
        </w:rPr>
        <w:t>O</w:t>
      </w:r>
      <w:r w:rsidR="00BD07A8" w:rsidRPr="000B0C39">
        <w:rPr>
          <w:rFonts w:asciiTheme="majorHAnsi" w:hAnsiTheme="majorHAnsi" w:cstheme="majorHAnsi"/>
          <w:color w:val="000000" w:themeColor="text1"/>
          <w:sz w:val="24"/>
          <w:szCs w:val="24"/>
        </w:rPr>
        <w:t xml:space="preserve">’Leary (2014) and Wragg (2012) also highlight the strengths of using observations in research suggesting that if used effectively it is an excellent method of attaining important data for pupil progression. </w:t>
      </w:r>
      <w:r w:rsidR="00E96022" w:rsidRPr="000B0C39">
        <w:rPr>
          <w:rFonts w:asciiTheme="majorHAnsi" w:hAnsiTheme="majorHAnsi" w:cstheme="majorHAnsi"/>
          <w:color w:val="000000" w:themeColor="text1"/>
          <w:sz w:val="24"/>
          <w:szCs w:val="24"/>
        </w:rPr>
        <w:t xml:space="preserve">Cohen et al (2011) also agrees that observation methods are more effective than surveys and experiments particularly when data is needed to </w:t>
      </w:r>
      <w:r w:rsidR="00E96022" w:rsidRPr="000B0C39">
        <w:rPr>
          <w:rFonts w:asciiTheme="majorHAnsi" w:hAnsiTheme="majorHAnsi" w:cstheme="majorHAnsi"/>
          <w:color w:val="000000" w:themeColor="text1"/>
          <w:sz w:val="24"/>
          <w:szCs w:val="24"/>
        </w:rPr>
        <w:lastRenderedPageBreak/>
        <w:t xml:space="preserve">analyse steps for progression because you are more subjective to all eventualities. However </w:t>
      </w:r>
      <w:r w:rsidR="00BD07A8" w:rsidRPr="000B0C39">
        <w:rPr>
          <w:rFonts w:asciiTheme="majorHAnsi" w:hAnsiTheme="majorHAnsi" w:cstheme="majorHAnsi"/>
          <w:color w:val="000000" w:themeColor="text1"/>
          <w:sz w:val="24"/>
          <w:szCs w:val="24"/>
        </w:rPr>
        <w:t>Cohen et al (2011</w:t>
      </w:r>
      <w:r w:rsidR="00E96022" w:rsidRPr="000B0C39">
        <w:rPr>
          <w:rFonts w:asciiTheme="majorHAnsi" w:hAnsiTheme="majorHAnsi" w:cstheme="majorHAnsi"/>
          <w:color w:val="000000" w:themeColor="text1"/>
          <w:sz w:val="24"/>
          <w:szCs w:val="24"/>
        </w:rPr>
        <w:t>) also highlights the potential limitations of how observations</w:t>
      </w:r>
      <w:r w:rsidR="00BD07A8" w:rsidRPr="000B0C39">
        <w:rPr>
          <w:rFonts w:asciiTheme="majorHAnsi" w:hAnsiTheme="majorHAnsi" w:cstheme="majorHAnsi"/>
          <w:color w:val="000000" w:themeColor="text1"/>
          <w:sz w:val="24"/>
          <w:szCs w:val="24"/>
        </w:rPr>
        <w:t xml:space="preserve"> in research</w:t>
      </w:r>
      <w:r w:rsidR="00E96022" w:rsidRPr="000B0C39">
        <w:rPr>
          <w:rFonts w:asciiTheme="majorHAnsi" w:hAnsiTheme="majorHAnsi" w:cstheme="majorHAnsi"/>
          <w:color w:val="000000" w:themeColor="text1"/>
          <w:sz w:val="24"/>
          <w:szCs w:val="24"/>
        </w:rPr>
        <w:t xml:space="preserve"> are conducted. Cohen et al (2011) advises</w:t>
      </w:r>
      <w:r w:rsidR="00BD07A8" w:rsidRPr="000B0C39">
        <w:rPr>
          <w:rFonts w:asciiTheme="majorHAnsi" w:hAnsiTheme="majorHAnsi" w:cstheme="majorHAnsi"/>
          <w:color w:val="000000" w:themeColor="text1"/>
          <w:sz w:val="24"/>
          <w:szCs w:val="24"/>
        </w:rPr>
        <w:t xml:space="preserve"> you should </w:t>
      </w:r>
      <w:r w:rsidR="00E96022" w:rsidRPr="000B0C39">
        <w:rPr>
          <w:rFonts w:asciiTheme="majorHAnsi" w:hAnsiTheme="majorHAnsi" w:cstheme="majorHAnsi"/>
          <w:color w:val="000000" w:themeColor="text1"/>
          <w:sz w:val="24"/>
          <w:szCs w:val="24"/>
        </w:rPr>
        <w:t xml:space="preserve">remain a non-partial observer whilst a child performs a task when compared against </w:t>
      </w:r>
      <w:r w:rsidR="00BD07A8" w:rsidRPr="000B0C39">
        <w:rPr>
          <w:rFonts w:asciiTheme="majorHAnsi" w:hAnsiTheme="majorHAnsi" w:cstheme="majorHAnsi"/>
          <w:color w:val="000000" w:themeColor="text1"/>
          <w:sz w:val="24"/>
          <w:szCs w:val="24"/>
        </w:rPr>
        <w:t xml:space="preserve">‘assessment’ where you would </w:t>
      </w:r>
      <w:r w:rsidR="00E96022" w:rsidRPr="000B0C39">
        <w:rPr>
          <w:rFonts w:asciiTheme="majorHAnsi" w:hAnsiTheme="majorHAnsi" w:cstheme="majorHAnsi"/>
          <w:color w:val="000000" w:themeColor="text1"/>
          <w:sz w:val="24"/>
          <w:szCs w:val="24"/>
        </w:rPr>
        <w:t>predominantly prompt children to do a specific task and as a result have less valid data results</w:t>
      </w:r>
      <w:r w:rsidR="00BD07A8" w:rsidRPr="000B0C39">
        <w:rPr>
          <w:rFonts w:asciiTheme="majorHAnsi" w:hAnsiTheme="majorHAnsi" w:cstheme="majorHAnsi"/>
          <w:color w:val="000000" w:themeColor="text1"/>
          <w:sz w:val="24"/>
          <w:szCs w:val="24"/>
        </w:rPr>
        <w:t xml:space="preserve">. </w:t>
      </w:r>
    </w:p>
    <w:p w14:paraId="0538FB49" w14:textId="77777777" w:rsidR="00D62E5B" w:rsidRPr="000B0C39" w:rsidRDefault="00D62E5B" w:rsidP="000B0C39">
      <w:pPr>
        <w:spacing w:line="360" w:lineRule="auto"/>
        <w:jc w:val="both"/>
        <w:rPr>
          <w:rFonts w:asciiTheme="majorHAnsi" w:hAnsiTheme="majorHAnsi" w:cstheme="majorHAnsi"/>
          <w:color w:val="000000" w:themeColor="text1"/>
          <w:sz w:val="24"/>
          <w:szCs w:val="24"/>
        </w:rPr>
      </w:pPr>
    </w:p>
    <w:p w14:paraId="04D0B378" w14:textId="51B1E5F4" w:rsidR="00F80CA7" w:rsidRPr="000B0C39" w:rsidRDefault="00D62E5B" w:rsidP="000B0C39">
      <w:pPr>
        <w:pStyle w:val="NormalWeb"/>
        <w:shd w:val="clear" w:color="auto" w:fill="FFFFFF"/>
        <w:spacing w:before="0" w:after="180" w:line="360" w:lineRule="auto"/>
        <w:textAlignment w:val="baseline"/>
        <w:rPr>
          <w:rFonts w:asciiTheme="majorHAnsi" w:hAnsiTheme="majorHAnsi" w:cstheme="majorHAnsi"/>
          <w:color w:val="000000" w:themeColor="text1"/>
          <w:szCs w:val="24"/>
        </w:rPr>
      </w:pPr>
      <w:r w:rsidRPr="000B0C39">
        <w:rPr>
          <w:rFonts w:asciiTheme="majorHAnsi" w:hAnsiTheme="majorHAnsi" w:cstheme="majorHAnsi"/>
          <w:color w:val="000000" w:themeColor="text1"/>
          <w:szCs w:val="24"/>
          <w:shd w:val="clear" w:color="auto" w:fill="FFFFFF"/>
        </w:rPr>
        <w:t>Additionally I used the acclaimed ‘Leuven</w:t>
      </w:r>
      <w:r w:rsidRPr="000B0C39">
        <w:rPr>
          <w:rFonts w:asciiTheme="majorHAnsi" w:hAnsiTheme="majorHAnsi" w:cstheme="majorHAnsi"/>
          <w:color w:val="000000" w:themeColor="text1"/>
          <w:szCs w:val="24"/>
        </w:rPr>
        <w:t xml:space="preserve"> Well-being and Involvement Scales’ </w:t>
      </w:r>
      <w:r w:rsidR="00C3515A" w:rsidRPr="000B0C39">
        <w:rPr>
          <w:rFonts w:asciiTheme="majorHAnsi" w:hAnsiTheme="majorHAnsi"/>
          <w:color w:val="000000" w:themeColor="text1"/>
          <w:szCs w:val="24"/>
        </w:rPr>
        <w:t xml:space="preserve">(Appendix: F-1) </w:t>
      </w:r>
      <w:r w:rsidRPr="000B0C39">
        <w:rPr>
          <w:rFonts w:asciiTheme="majorHAnsi" w:hAnsiTheme="majorHAnsi" w:cstheme="majorHAnsi"/>
          <w:color w:val="000000" w:themeColor="text1"/>
          <w:szCs w:val="24"/>
        </w:rPr>
        <w:t xml:space="preserve">to support my observation with P-MC </w:t>
      </w:r>
      <w:r w:rsidR="003E471A" w:rsidRPr="000B0C39">
        <w:rPr>
          <w:rFonts w:asciiTheme="majorHAnsi" w:hAnsiTheme="majorHAnsi" w:cstheme="majorHAnsi"/>
          <w:color w:val="000000" w:themeColor="text1"/>
          <w:szCs w:val="24"/>
        </w:rPr>
        <w:t xml:space="preserve">which </w:t>
      </w:r>
      <w:r w:rsidR="00E307DD" w:rsidRPr="000B0C39">
        <w:rPr>
          <w:rFonts w:asciiTheme="majorHAnsi" w:hAnsiTheme="majorHAnsi" w:cstheme="majorHAnsi"/>
          <w:color w:val="000000" w:themeColor="text1"/>
          <w:szCs w:val="24"/>
        </w:rPr>
        <w:t xml:space="preserve">gave me </w:t>
      </w:r>
      <w:r w:rsidRPr="000B0C39">
        <w:rPr>
          <w:rFonts w:asciiTheme="majorHAnsi" w:hAnsiTheme="majorHAnsi" w:cstheme="majorHAnsi"/>
          <w:color w:val="000000" w:themeColor="text1"/>
          <w:szCs w:val="24"/>
        </w:rPr>
        <w:t xml:space="preserve">some </w:t>
      </w:r>
      <w:r w:rsidR="00901093" w:rsidRPr="000B0C39">
        <w:rPr>
          <w:rFonts w:asciiTheme="majorHAnsi" w:hAnsiTheme="majorHAnsi"/>
          <w:color w:val="000000" w:themeColor="text1"/>
          <w:szCs w:val="24"/>
        </w:rPr>
        <w:t>quantitative</w:t>
      </w:r>
      <w:r w:rsidR="00901093" w:rsidRPr="000B0C39">
        <w:rPr>
          <w:rFonts w:asciiTheme="majorHAnsi" w:hAnsiTheme="majorHAnsi" w:cstheme="majorHAnsi"/>
          <w:color w:val="000000" w:themeColor="text1"/>
          <w:szCs w:val="24"/>
        </w:rPr>
        <w:t xml:space="preserve"> </w:t>
      </w:r>
      <w:r w:rsidRPr="000B0C39">
        <w:rPr>
          <w:rFonts w:asciiTheme="majorHAnsi" w:hAnsiTheme="majorHAnsi" w:cstheme="majorHAnsi"/>
          <w:color w:val="000000" w:themeColor="text1"/>
          <w:szCs w:val="24"/>
        </w:rPr>
        <w:t>data to analyse</w:t>
      </w:r>
      <w:r w:rsidR="002E3D3E" w:rsidRPr="000B0C39">
        <w:rPr>
          <w:rFonts w:asciiTheme="majorHAnsi" w:hAnsiTheme="majorHAnsi" w:cstheme="majorHAnsi"/>
          <w:color w:val="000000" w:themeColor="text1"/>
          <w:szCs w:val="24"/>
        </w:rPr>
        <w:t xml:space="preserve"> and look for areas to improve. The template focussing on pupils Well-being and </w:t>
      </w:r>
      <w:r w:rsidRPr="000B0C39">
        <w:rPr>
          <w:rFonts w:asciiTheme="majorHAnsi" w:hAnsiTheme="majorHAnsi" w:cstheme="majorHAnsi"/>
          <w:color w:val="000000" w:themeColor="text1"/>
          <w:szCs w:val="24"/>
        </w:rPr>
        <w:t>I</w:t>
      </w:r>
      <w:r w:rsidR="002E3D3E" w:rsidRPr="000B0C39">
        <w:rPr>
          <w:rFonts w:asciiTheme="majorHAnsi" w:hAnsiTheme="majorHAnsi" w:cstheme="majorHAnsi"/>
          <w:color w:val="000000" w:themeColor="text1"/>
          <w:szCs w:val="24"/>
        </w:rPr>
        <w:t xml:space="preserve">nvolvement throughout observed lessons </w:t>
      </w:r>
      <w:r w:rsidRPr="000B0C39">
        <w:rPr>
          <w:rFonts w:asciiTheme="majorHAnsi" w:hAnsiTheme="majorHAnsi" w:cstheme="majorHAnsi"/>
          <w:color w:val="000000" w:themeColor="text1"/>
          <w:szCs w:val="24"/>
        </w:rPr>
        <w:t xml:space="preserve">(Magic Nursery). Maslow (2013) highlights the importance of well-being </w:t>
      </w:r>
      <w:r w:rsidR="002E3D3E" w:rsidRPr="000B0C39">
        <w:rPr>
          <w:rFonts w:asciiTheme="majorHAnsi" w:hAnsiTheme="majorHAnsi" w:cstheme="majorHAnsi"/>
          <w:color w:val="000000" w:themeColor="text1"/>
          <w:szCs w:val="24"/>
        </w:rPr>
        <w:t xml:space="preserve">in learners </w:t>
      </w:r>
      <w:r w:rsidRPr="000B0C39">
        <w:rPr>
          <w:rFonts w:asciiTheme="majorHAnsi" w:hAnsiTheme="majorHAnsi" w:cstheme="majorHAnsi"/>
          <w:color w:val="000000" w:themeColor="text1"/>
          <w:szCs w:val="24"/>
        </w:rPr>
        <w:t xml:space="preserve">and </w:t>
      </w:r>
      <w:r w:rsidR="002E3D3E" w:rsidRPr="000B0C39">
        <w:rPr>
          <w:rFonts w:asciiTheme="majorHAnsi" w:hAnsiTheme="majorHAnsi" w:cstheme="majorHAnsi"/>
          <w:color w:val="000000" w:themeColor="text1"/>
          <w:szCs w:val="24"/>
        </w:rPr>
        <w:t xml:space="preserve">identifies limitations for learners </w:t>
      </w:r>
      <w:r w:rsidRPr="000B0C39">
        <w:rPr>
          <w:rFonts w:asciiTheme="majorHAnsi" w:hAnsiTheme="majorHAnsi" w:cstheme="majorHAnsi"/>
          <w:color w:val="000000" w:themeColor="text1"/>
          <w:szCs w:val="24"/>
        </w:rPr>
        <w:t xml:space="preserve">if one’s </w:t>
      </w:r>
      <w:r w:rsidR="002E3D3E" w:rsidRPr="000B0C39">
        <w:rPr>
          <w:rFonts w:asciiTheme="majorHAnsi" w:hAnsiTheme="majorHAnsi" w:cstheme="majorHAnsi"/>
          <w:color w:val="000000" w:themeColor="text1"/>
          <w:szCs w:val="24"/>
        </w:rPr>
        <w:t xml:space="preserve">basic needs are not acknowledged as it results in </w:t>
      </w:r>
      <w:r w:rsidRPr="000B0C39">
        <w:rPr>
          <w:rFonts w:asciiTheme="majorHAnsi" w:hAnsiTheme="majorHAnsi" w:cstheme="majorHAnsi"/>
          <w:color w:val="000000" w:themeColor="text1"/>
          <w:szCs w:val="24"/>
        </w:rPr>
        <w:t>poor self-esteem and little or no motivation to be involved</w:t>
      </w:r>
      <w:r w:rsidR="002E3D3E" w:rsidRPr="000B0C39">
        <w:rPr>
          <w:rFonts w:asciiTheme="majorHAnsi" w:hAnsiTheme="majorHAnsi" w:cstheme="majorHAnsi"/>
          <w:color w:val="000000" w:themeColor="text1"/>
          <w:szCs w:val="24"/>
        </w:rPr>
        <w:t xml:space="preserve"> in any work let alone progress</w:t>
      </w:r>
      <w:r w:rsidRPr="000B0C39">
        <w:rPr>
          <w:rFonts w:asciiTheme="majorHAnsi" w:hAnsiTheme="majorHAnsi" w:cstheme="majorHAnsi"/>
          <w:color w:val="000000" w:themeColor="text1"/>
          <w:szCs w:val="24"/>
        </w:rPr>
        <w:t xml:space="preserve">. </w:t>
      </w:r>
      <w:r w:rsidR="002E3D3E" w:rsidRPr="000B0C39">
        <w:rPr>
          <w:rFonts w:asciiTheme="majorHAnsi" w:hAnsiTheme="majorHAnsi" w:cstheme="majorHAnsi"/>
          <w:color w:val="000000" w:themeColor="text1"/>
          <w:szCs w:val="24"/>
        </w:rPr>
        <w:t xml:space="preserve">I also used an interview method </w:t>
      </w:r>
      <w:r w:rsidR="005D4E59" w:rsidRPr="000B0C39">
        <w:rPr>
          <w:rFonts w:asciiTheme="majorHAnsi" w:hAnsiTheme="majorHAnsi" w:cstheme="majorHAnsi"/>
          <w:color w:val="000000" w:themeColor="text1"/>
          <w:szCs w:val="24"/>
        </w:rPr>
        <w:t xml:space="preserve">with P-MC </w:t>
      </w:r>
      <w:r w:rsidR="002E3D3E" w:rsidRPr="000B0C39">
        <w:rPr>
          <w:rFonts w:asciiTheme="majorHAnsi" w:hAnsiTheme="majorHAnsi" w:cstheme="majorHAnsi"/>
          <w:color w:val="000000" w:themeColor="text1"/>
          <w:szCs w:val="24"/>
        </w:rPr>
        <w:t xml:space="preserve">to support my research </w:t>
      </w:r>
      <w:r w:rsidR="005D4E59" w:rsidRPr="000B0C39">
        <w:rPr>
          <w:rFonts w:asciiTheme="majorHAnsi" w:hAnsiTheme="majorHAnsi" w:cstheme="majorHAnsi"/>
          <w:color w:val="000000" w:themeColor="text1"/>
          <w:szCs w:val="24"/>
        </w:rPr>
        <w:t xml:space="preserve">further. Cohen et al (2011) defines </w:t>
      </w:r>
      <w:r w:rsidR="005D4E59" w:rsidRPr="000B0C39">
        <w:rPr>
          <w:rFonts w:asciiTheme="majorHAnsi" w:hAnsiTheme="majorHAnsi"/>
          <w:color w:val="000000" w:themeColor="text1"/>
          <w:szCs w:val="24"/>
          <w:shd w:val="clear" w:color="auto" w:fill="FFFFFF"/>
        </w:rPr>
        <w:t xml:space="preserve">interviews </w:t>
      </w:r>
      <w:r w:rsidR="00C3515A" w:rsidRPr="000B0C39">
        <w:rPr>
          <w:rFonts w:asciiTheme="majorHAnsi" w:hAnsiTheme="majorHAnsi"/>
          <w:color w:val="000000" w:themeColor="text1"/>
          <w:szCs w:val="24"/>
        </w:rPr>
        <w:t xml:space="preserve">(Appendix: H-1) </w:t>
      </w:r>
      <w:r w:rsidR="005D4E59" w:rsidRPr="000B0C39">
        <w:rPr>
          <w:rFonts w:asciiTheme="majorHAnsi" w:hAnsiTheme="majorHAnsi"/>
          <w:color w:val="000000" w:themeColor="text1"/>
          <w:szCs w:val="24"/>
          <w:shd w:val="clear" w:color="auto" w:fill="FFFFFF"/>
        </w:rPr>
        <w:t xml:space="preserve">as a qualitative research method with the aim to discover in this case </w:t>
      </w:r>
      <w:r w:rsidR="00E307DD" w:rsidRPr="000B0C39">
        <w:rPr>
          <w:rFonts w:asciiTheme="majorHAnsi" w:hAnsiTheme="majorHAnsi"/>
          <w:color w:val="000000" w:themeColor="text1"/>
          <w:szCs w:val="24"/>
          <w:shd w:val="clear" w:color="auto" w:fill="FFFFFF"/>
        </w:rPr>
        <w:t>pupils’</w:t>
      </w:r>
      <w:r w:rsidR="005D4E59" w:rsidRPr="000B0C39">
        <w:rPr>
          <w:rFonts w:asciiTheme="majorHAnsi" w:hAnsiTheme="majorHAnsi"/>
          <w:color w:val="000000" w:themeColor="text1"/>
          <w:szCs w:val="24"/>
          <w:shd w:val="clear" w:color="auto" w:fill="FFFFFF"/>
        </w:rPr>
        <w:t xml:space="preserve"> perspectives on learning. </w:t>
      </w:r>
      <w:r w:rsidR="00E307DD" w:rsidRPr="000B0C39">
        <w:rPr>
          <w:rFonts w:asciiTheme="majorHAnsi" w:hAnsiTheme="majorHAnsi"/>
          <w:color w:val="000000" w:themeColor="text1"/>
          <w:szCs w:val="24"/>
          <w:lang w:eastAsia="en-GB"/>
        </w:rPr>
        <w:t xml:space="preserve">Additionally </w:t>
      </w:r>
      <w:r w:rsidR="00E307DD" w:rsidRPr="000B0C39">
        <w:rPr>
          <w:rFonts w:asciiTheme="majorHAnsi" w:hAnsiTheme="majorHAnsi" w:cstheme="majorHAnsi"/>
          <w:color w:val="000000" w:themeColor="text1"/>
          <w:szCs w:val="24"/>
        </w:rPr>
        <w:t xml:space="preserve">Cohen et al (2011) suggests there are generally </w:t>
      </w:r>
      <w:r w:rsidR="003D6D12" w:rsidRPr="000B0C39">
        <w:rPr>
          <w:rFonts w:asciiTheme="majorHAnsi" w:hAnsiTheme="majorHAnsi"/>
          <w:color w:val="000000" w:themeColor="text1"/>
          <w:szCs w:val="24"/>
          <w:lang w:eastAsia="en-GB"/>
        </w:rPr>
        <w:t xml:space="preserve">3 </w:t>
      </w:r>
      <w:r w:rsidR="005D4E59" w:rsidRPr="000B0C39">
        <w:rPr>
          <w:rFonts w:asciiTheme="majorHAnsi" w:hAnsiTheme="majorHAnsi"/>
          <w:color w:val="000000" w:themeColor="text1"/>
          <w:szCs w:val="24"/>
          <w:lang w:eastAsia="en-GB"/>
        </w:rPr>
        <w:t xml:space="preserve">different </w:t>
      </w:r>
      <w:r w:rsidR="00E307DD" w:rsidRPr="000B0C39">
        <w:rPr>
          <w:rFonts w:asciiTheme="majorHAnsi" w:hAnsiTheme="majorHAnsi"/>
          <w:color w:val="000000" w:themeColor="text1"/>
          <w:szCs w:val="24"/>
          <w:lang w:eastAsia="en-GB"/>
        </w:rPr>
        <w:t>layouts</w:t>
      </w:r>
      <w:r w:rsidR="005D4E59" w:rsidRPr="000B0C39">
        <w:rPr>
          <w:rFonts w:asciiTheme="majorHAnsi" w:hAnsiTheme="majorHAnsi"/>
          <w:color w:val="000000" w:themeColor="text1"/>
          <w:szCs w:val="24"/>
          <w:lang w:eastAsia="en-GB"/>
        </w:rPr>
        <w:t xml:space="preserve"> of interviews: structured, s</w:t>
      </w:r>
      <w:r w:rsidR="00E307DD" w:rsidRPr="000B0C39">
        <w:rPr>
          <w:rFonts w:asciiTheme="majorHAnsi" w:hAnsiTheme="majorHAnsi"/>
          <w:color w:val="000000" w:themeColor="text1"/>
          <w:szCs w:val="24"/>
          <w:lang w:eastAsia="en-GB"/>
        </w:rPr>
        <w:t xml:space="preserve">emi-structured and unstructured. I used an unstructured approach partially to allow a more open and honest interview that would hopefully generate more meaningful formative data. However there are some limitations to this approach and </w:t>
      </w:r>
      <w:r w:rsidR="00E307DD" w:rsidRPr="000B0C39">
        <w:rPr>
          <w:rFonts w:asciiTheme="majorHAnsi" w:hAnsiTheme="majorHAnsi" w:cstheme="majorHAnsi"/>
          <w:color w:val="000000" w:themeColor="text1"/>
          <w:szCs w:val="24"/>
        </w:rPr>
        <w:t>Cohen et al (2011) suggests research data can be infrequent and hard to attain patterns, however due to me using this with one pupil I felt the streng</w:t>
      </w:r>
      <w:r w:rsidR="003D6D12" w:rsidRPr="000B0C39">
        <w:rPr>
          <w:rFonts w:asciiTheme="majorHAnsi" w:hAnsiTheme="majorHAnsi" w:cstheme="majorHAnsi"/>
          <w:color w:val="000000" w:themeColor="text1"/>
          <w:szCs w:val="24"/>
        </w:rPr>
        <w:t xml:space="preserve">ths outweighed the limitations. I also collected </w:t>
      </w:r>
      <w:r w:rsidR="00A77CA2" w:rsidRPr="000B0C39">
        <w:rPr>
          <w:rFonts w:asciiTheme="majorHAnsi" w:hAnsiTheme="majorHAnsi" w:cstheme="majorHAnsi"/>
          <w:color w:val="000000" w:themeColor="text1"/>
          <w:szCs w:val="24"/>
        </w:rPr>
        <w:t>RAG rating</w:t>
      </w:r>
      <w:r w:rsidR="003D6D12" w:rsidRPr="000B0C39">
        <w:rPr>
          <w:rFonts w:asciiTheme="majorHAnsi" w:hAnsiTheme="majorHAnsi" w:cstheme="majorHAnsi"/>
          <w:color w:val="000000" w:themeColor="text1"/>
          <w:szCs w:val="24"/>
        </w:rPr>
        <w:t>s</w:t>
      </w:r>
      <w:r w:rsidR="00A77CA2" w:rsidRPr="000B0C39">
        <w:rPr>
          <w:rFonts w:asciiTheme="majorHAnsi" w:hAnsiTheme="majorHAnsi" w:cstheme="majorHAnsi"/>
          <w:color w:val="000000" w:themeColor="text1"/>
          <w:szCs w:val="24"/>
        </w:rPr>
        <w:t xml:space="preserve"> </w:t>
      </w:r>
      <w:r w:rsidR="00C3515A" w:rsidRPr="000B0C39">
        <w:rPr>
          <w:rFonts w:asciiTheme="majorHAnsi" w:hAnsiTheme="majorHAnsi"/>
          <w:color w:val="000000" w:themeColor="text1"/>
          <w:szCs w:val="24"/>
        </w:rPr>
        <w:t xml:space="preserve">(Appendix: E-1) </w:t>
      </w:r>
      <w:r w:rsidR="00A77CA2" w:rsidRPr="000B0C39">
        <w:rPr>
          <w:rFonts w:asciiTheme="majorHAnsi" w:hAnsiTheme="majorHAnsi" w:cstheme="majorHAnsi"/>
          <w:color w:val="000000" w:themeColor="text1"/>
          <w:szCs w:val="24"/>
        </w:rPr>
        <w:t xml:space="preserve">and looked at P-MC current levels and outcomes </w:t>
      </w:r>
      <w:r w:rsidR="003D6D12" w:rsidRPr="000B0C39">
        <w:rPr>
          <w:rFonts w:asciiTheme="majorHAnsi" w:hAnsiTheme="majorHAnsi" w:cstheme="majorHAnsi"/>
          <w:color w:val="000000" w:themeColor="text1"/>
          <w:szCs w:val="24"/>
        </w:rPr>
        <w:t>(Inserts) in order to obtain some Secondary data in</w:t>
      </w:r>
      <w:r w:rsidR="00A77CA2" w:rsidRPr="000B0C39">
        <w:rPr>
          <w:rFonts w:asciiTheme="majorHAnsi" w:hAnsiTheme="majorHAnsi" w:cstheme="majorHAnsi"/>
          <w:color w:val="000000" w:themeColor="text1"/>
          <w:szCs w:val="24"/>
        </w:rPr>
        <w:t xml:space="preserve"> to strengthen my research. </w:t>
      </w:r>
    </w:p>
    <w:p w14:paraId="547D91C6" w14:textId="169B8862" w:rsidR="00757148" w:rsidRPr="000B0C39" w:rsidRDefault="00757148" w:rsidP="000B0C39">
      <w:pPr>
        <w:pStyle w:val="NormalWeb"/>
        <w:shd w:val="clear" w:color="auto" w:fill="FFFFFF"/>
        <w:spacing w:before="0" w:after="180" w:line="360" w:lineRule="auto"/>
        <w:textAlignment w:val="baseline"/>
        <w:rPr>
          <w:rFonts w:asciiTheme="majorHAnsi" w:hAnsiTheme="majorHAnsi" w:cstheme="majorHAnsi"/>
          <w:color w:val="000000" w:themeColor="text1"/>
          <w:szCs w:val="24"/>
        </w:rPr>
      </w:pPr>
    </w:p>
    <w:p w14:paraId="23DE044A" w14:textId="5581AE3D" w:rsidR="00F80CA7" w:rsidRPr="000B0C39" w:rsidRDefault="00BC4883" w:rsidP="000B0C39">
      <w:pPr>
        <w:pStyle w:val="NormalWeb"/>
        <w:shd w:val="clear" w:color="auto" w:fill="FFFFFF"/>
        <w:spacing w:before="0" w:after="180" w:line="360" w:lineRule="auto"/>
        <w:textAlignment w:val="baseline"/>
        <w:rPr>
          <w:rFonts w:asciiTheme="majorHAnsi" w:hAnsiTheme="majorHAnsi" w:cs="Segoe UI"/>
          <w:b/>
          <w:color w:val="000000" w:themeColor="text1"/>
          <w:szCs w:val="24"/>
        </w:rPr>
      </w:pPr>
      <w:r w:rsidRPr="000B0C39">
        <w:rPr>
          <w:rFonts w:asciiTheme="majorHAnsi" w:hAnsiTheme="majorHAnsi" w:cs="Segoe UI"/>
          <w:b/>
          <w:color w:val="000000" w:themeColor="text1"/>
          <w:szCs w:val="24"/>
        </w:rPr>
        <w:t xml:space="preserve">Analysis of </w:t>
      </w:r>
      <w:r w:rsidR="00E553F9" w:rsidRPr="000B0C39">
        <w:rPr>
          <w:rFonts w:asciiTheme="majorHAnsi" w:hAnsiTheme="majorHAnsi" w:cs="Segoe UI"/>
          <w:b/>
          <w:color w:val="000000" w:themeColor="text1"/>
          <w:szCs w:val="24"/>
        </w:rPr>
        <w:t xml:space="preserve">Learner </w:t>
      </w:r>
    </w:p>
    <w:p w14:paraId="7DAED598" w14:textId="613F3F0D" w:rsidR="00F75B81" w:rsidRPr="000B0C39" w:rsidRDefault="00F75B81" w:rsidP="000B0C39">
      <w:pPr>
        <w:autoSpaceDE w:val="0"/>
        <w:autoSpaceDN w:val="0"/>
        <w:adjustRightInd w:val="0"/>
        <w:spacing w:line="360" w:lineRule="auto"/>
        <w:rPr>
          <w:rFonts w:asciiTheme="majorHAnsi" w:eastAsiaTheme="minorEastAsia" w:hAnsiTheme="majorHAnsi" w:cstheme="minorBidi"/>
          <w:color w:val="000000" w:themeColor="text1"/>
          <w:kern w:val="24"/>
          <w:sz w:val="24"/>
          <w:szCs w:val="24"/>
          <w:lang w:val="en-US"/>
        </w:rPr>
      </w:pPr>
      <w:r w:rsidRPr="000B0C39">
        <w:rPr>
          <w:rFonts w:asciiTheme="majorHAnsi" w:hAnsiTheme="majorHAnsi" w:cs="HelveticaNeueLTStd-LtCn"/>
          <w:color w:val="000000" w:themeColor="text1"/>
          <w:sz w:val="24"/>
          <w:szCs w:val="24"/>
          <w:lang w:eastAsia="en-US"/>
        </w:rPr>
        <w:t xml:space="preserve">WG (2007) have assembled compulsory guidelines in which schools in Wales should follow for analysing all learners’ progress. Firstly there </w:t>
      </w:r>
      <w:r w:rsidR="00266C32" w:rsidRPr="000B0C39">
        <w:rPr>
          <w:rFonts w:asciiTheme="majorHAnsi" w:hAnsiTheme="majorHAnsi" w:cs="HelveticaNeueLTStd-LtCn"/>
          <w:color w:val="000000" w:themeColor="text1"/>
          <w:sz w:val="24"/>
          <w:szCs w:val="24"/>
          <w:lang w:eastAsia="en-US"/>
        </w:rPr>
        <w:t>is</w:t>
      </w:r>
      <w:r w:rsidRPr="000B0C39">
        <w:rPr>
          <w:rFonts w:asciiTheme="majorHAnsi" w:hAnsiTheme="majorHAnsi" w:cs="HelveticaNeueLTStd-LtCn"/>
          <w:color w:val="000000" w:themeColor="text1"/>
          <w:sz w:val="24"/>
          <w:szCs w:val="24"/>
          <w:lang w:eastAsia="en-US"/>
        </w:rPr>
        <w:t xml:space="preserve"> National </w:t>
      </w:r>
      <w:r w:rsidR="00C11628" w:rsidRPr="000B0C39">
        <w:rPr>
          <w:rFonts w:asciiTheme="majorHAnsi" w:hAnsiTheme="majorHAnsi" w:cs="HelveticaNeueLTStd-LtCn"/>
          <w:color w:val="000000" w:themeColor="text1"/>
          <w:sz w:val="24"/>
          <w:szCs w:val="24"/>
          <w:lang w:eastAsia="en-US"/>
        </w:rPr>
        <w:t>C</w:t>
      </w:r>
      <w:r w:rsidRPr="000B0C39">
        <w:rPr>
          <w:rFonts w:asciiTheme="majorHAnsi" w:hAnsiTheme="majorHAnsi" w:cs="HelveticaNeueLTStd-LtCn"/>
          <w:color w:val="000000" w:themeColor="text1"/>
          <w:sz w:val="24"/>
          <w:szCs w:val="24"/>
          <w:lang w:eastAsia="en-US"/>
        </w:rPr>
        <w:t xml:space="preserve">urriculum standards in which all </w:t>
      </w:r>
      <w:r w:rsidR="00DD493C" w:rsidRPr="000B0C39">
        <w:rPr>
          <w:rFonts w:asciiTheme="majorHAnsi" w:hAnsiTheme="majorHAnsi" w:cs="HelveticaNeueLTStd-LtCn"/>
          <w:color w:val="000000" w:themeColor="text1"/>
          <w:sz w:val="24"/>
          <w:szCs w:val="24"/>
          <w:lang w:eastAsia="en-US"/>
        </w:rPr>
        <w:t>subjects have</w:t>
      </w:r>
      <w:r w:rsidRPr="000B0C39">
        <w:rPr>
          <w:rFonts w:asciiTheme="majorHAnsi" w:hAnsiTheme="majorHAnsi" w:cs="HelveticaNeueLTStd-LtCn"/>
          <w:color w:val="000000" w:themeColor="text1"/>
          <w:sz w:val="24"/>
          <w:szCs w:val="24"/>
          <w:lang w:eastAsia="en-US"/>
        </w:rPr>
        <w:t xml:space="preserve"> their </w:t>
      </w:r>
      <w:r w:rsidR="00DD493C" w:rsidRPr="000B0C39">
        <w:rPr>
          <w:rFonts w:asciiTheme="majorHAnsi" w:hAnsiTheme="majorHAnsi" w:cs="HelveticaNeueLTStd-LtCn"/>
          <w:color w:val="000000" w:themeColor="text1"/>
          <w:sz w:val="24"/>
          <w:szCs w:val="24"/>
          <w:lang w:eastAsia="en-US"/>
        </w:rPr>
        <w:t>own set of targets which are broken down into a sequence of steps/levels (levels 1 to 8). The levels increase as children get older becoming more difficult and this helps teachers plan and match lessons in order to cover a wide range of areas to allow pupils to iden</w:t>
      </w:r>
      <w:r w:rsidRPr="000B0C39">
        <w:rPr>
          <w:rFonts w:asciiTheme="majorHAnsi" w:hAnsiTheme="majorHAnsi" w:cs="HelveticaNeueLTStd-LtCn"/>
          <w:color w:val="000000" w:themeColor="text1"/>
          <w:sz w:val="24"/>
          <w:szCs w:val="24"/>
          <w:lang w:eastAsia="en-US"/>
        </w:rPr>
        <w:t xml:space="preserve">tify steps to improve progress (WG, </w:t>
      </w:r>
      <w:r w:rsidR="00DD493C" w:rsidRPr="000B0C39">
        <w:rPr>
          <w:rFonts w:asciiTheme="majorHAnsi" w:hAnsiTheme="majorHAnsi" w:cs="HelveticaNeueLTStd-LtCn"/>
          <w:color w:val="000000" w:themeColor="text1"/>
          <w:sz w:val="24"/>
          <w:szCs w:val="24"/>
          <w:lang w:eastAsia="en-US"/>
        </w:rPr>
        <w:t>(2007)</w:t>
      </w:r>
      <w:r w:rsidRPr="000B0C39">
        <w:rPr>
          <w:rFonts w:asciiTheme="majorHAnsi" w:hAnsiTheme="majorHAnsi" w:cs="HelveticaNeueLTStd-LtCn"/>
          <w:color w:val="000000" w:themeColor="text1"/>
          <w:sz w:val="24"/>
          <w:szCs w:val="24"/>
          <w:lang w:eastAsia="en-US"/>
        </w:rPr>
        <w:t xml:space="preserve">. </w:t>
      </w:r>
      <w:r w:rsidR="00C3515A" w:rsidRPr="000B0C39">
        <w:rPr>
          <w:rFonts w:asciiTheme="majorHAnsi" w:eastAsiaTheme="minorEastAsia" w:hAnsiTheme="majorHAnsi" w:cstheme="minorBidi"/>
          <w:color w:val="000000" w:themeColor="text1"/>
          <w:kern w:val="24"/>
          <w:sz w:val="24"/>
          <w:szCs w:val="24"/>
          <w:lang w:val="en-US"/>
        </w:rPr>
        <w:t xml:space="preserve">P-MC is </w:t>
      </w:r>
      <w:r w:rsidR="001734A8" w:rsidRPr="000B0C39">
        <w:rPr>
          <w:rFonts w:asciiTheme="majorHAnsi" w:eastAsiaTheme="minorEastAsia" w:hAnsiTheme="majorHAnsi" w:cstheme="minorBidi"/>
          <w:color w:val="000000" w:themeColor="text1"/>
          <w:kern w:val="24"/>
          <w:sz w:val="24"/>
          <w:szCs w:val="24"/>
          <w:lang w:val="en-US"/>
        </w:rPr>
        <w:t xml:space="preserve">currently working at </w:t>
      </w:r>
      <w:r w:rsidR="00CD6A06" w:rsidRPr="000B0C39">
        <w:rPr>
          <w:rFonts w:asciiTheme="majorHAnsi" w:eastAsiaTheme="minorEastAsia" w:hAnsiTheme="majorHAnsi" w:cstheme="minorBidi"/>
          <w:color w:val="000000" w:themeColor="text1"/>
          <w:kern w:val="24"/>
          <w:sz w:val="24"/>
          <w:szCs w:val="24"/>
          <w:lang w:val="en-US"/>
        </w:rPr>
        <w:t xml:space="preserve">Level 3 (Middle) for English (Language),  Maths  and </w:t>
      </w:r>
      <w:r w:rsidR="00C11455" w:rsidRPr="000B0C39">
        <w:rPr>
          <w:rFonts w:asciiTheme="majorHAnsi" w:eastAsiaTheme="minorEastAsia" w:hAnsiTheme="majorHAnsi" w:cstheme="minorBidi"/>
          <w:color w:val="000000" w:themeColor="text1"/>
          <w:kern w:val="24"/>
          <w:sz w:val="24"/>
          <w:szCs w:val="24"/>
          <w:lang w:val="en-US"/>
        </w:rPr>
        <w:t xml:space="preserve">all </w:t>
      </w:r>
      <w:r w:rsidR="00CD6A06" w:rsidRPr="000B0C39">
        <w:rPr>
          <w:rFonts w:asciiTheme="majorHAnsi" w:eastAsiaTheme="minorEastAsia" w:hAnsiTheme="majorHAnsi" w:cstheme="minorBidi"/>
          <w:color w:val="000000" w:themeColor="text1"/>
          <w:kern w:val="24"/>
          <w:sz w:val="24"/>
          <w:szCs w:val="24"/>
          <w:lang w:val="en-US"/>
        </w:rPr>
        <w:t xml:space="preserve">other KS2 subject areas based on </w:t>
      </w:r>
      <w:r w:rsidR="00CD6A06" w:rsidRPr="000B0C39">
        <w:rPr>
          <w:rFonts w:asciiTheme="majorHAnsi" w:hAnsiTheme="majorHAnsi" w:cstheme="majorHAnsi"/>
          <w:color w:val="000000" w:themeColor="text1"/>
          <w:sz w:val="24"/>
          <w:szCs w:val="24"/>
        </w:rPr>
        <w:t>obtaining end Secondary data using ‘</w:t>
      </w:r>
      <w:r w:rsidR="00C11455" w:rsidRPr="000B0C39">
        <w:rPr>
          <w:rFonts w:asciiTheme="majorHAnsi" w:hAnsiTheme="majorHAnsi" w:cstheme="majorHAnsi"/>
          <w:color w:val="000000" w:themeColor="text1"/>
          <w:sz w:val="24"/>
          <w:szCs w:val="24"/>
        </w:rPr>
        <w:t>Inc</w:t>
      </w:r>
      <w:r w:rsidR="00CD6A06" w:rsidRPr="000B0C39">
        <w:rPr>
          <w:rFonts w:asciiTheme="majorHAnsi" w:hAnsiTheme="majorHAnsi" w:cstheme="majorHAnsi"/>
          <w:color w:val="000000" w:themeColor="text1"/>
          <w:sz w:val="24"/>
          <w:szCs w:val="24"/>
        </w:rPr>
        <w:t>erts’ in my service setting</w:t>
      </w:r>
      <w:r w:rsidR="00C11455" w:rsidRPr="000B0C39">
        <w:rPr>
          <w:rFonts w:asciiTheme="majorHAnsi" w:hAnsiTheme="majorHAnsi" w:cstheme="majorHAnsi"/>
          <w:color w:val="000000" w:themeColor="text1"/>
          <w:sz w:val="24"/>
          <w:szCs w:val="24"/>
        </w:rPr>
        <w:t xml:space="preserve"> from the class teacher</w:t>
      </w:r>
      <w:r w:rsidR="00CD6A06" w:rsidRPr="000B0C39">
        <w:rPr>
          <w:rFonts w:asciiTheme="majorHAnsi" w:hAnsiTheme="majorHAnsi" w:cstheme="majorHAnsi"/>
          <w:color w:val="000000" w:themeColor="text1"/>
          <w:sz w:val="24"/>
          <w:szCs w:val="24"/>
        </w:rPr>
        <w:t xml:space="preserve">. However after speaking with the class teacher who knows P-MC in greater depth she advises that through potential innovative tailored strategies P-MC should be aiming to reach </w:t>
      </w:r>
      <w:r w:rsidR="00CD6A06" w:rsidRPr="000B0C39">
        <w:rPr>
          <w:rFonts w:asciiTheme="majorHAnsi" w:eastAsiaTheme="minorEastAsia" w:hAnsiTheme="majorHAnsi" w:cstheme="minorBidi"/>
          <w:color w:val="000000" w:themeColor="text1"/>
          <w:kern w:val="24"/>
          <w:sz w:val="24"/>
          <w:szCs w:val="24"/>
          <w:lang w:val="en-US"/>
        </w:rPr>
        <w:t>Level 3 (Top) for the majority of KS2 subjects particularly English (Language) and Maths.</w:t>
      </w:r>
      <w:r w:rsidR="00C11455" w:rsidRPr="000B0C39">
        <w:rPr>
          <w:rFonts w:asciiTheme="majorHAnsi" w:eastAsiaTheme="minorEastAsia" w:hAnsiTheme="majorHAnsi" w:cstheme="minorBidi"/>
          <w:color w:val="000000" w:themeColor="text1"/>
          <w:kern w:val="24"/>
          <w:sz w:val="24"/>
          <w:szCs w:val="24"/>
          <w:lang w:val="en-US"/>
        </w:rPr>
        <w:t xml:space="preserve"> Wales Online (November, 2011) highlighted the significant </w:t>
      </w:r>
      <w:r w:rsidR="00C11455" w:rsidRPr="000B0C39">
        <w:rPr>
          <w:rFonts w:asciiTheme="majorHAnsi" w:eastAsiaTheme="minorEastAsia" w:hAnsiTheme="majorHAnsi" w:cstheme="minorBidi"/>
          <w:color w:val="000000" w:themeColor="text1"/>
          <w:kern w:val="24"/>
          <w:sz w:val="24"/>
          <w:szCs w:val="24"/>
          <w:lang w:val="en-US"/>
        </w:rPr>
        <w:lastRenderedPageBreak/>
        <w:t>change in primary schools across Wales to adjust with today’s technological 21</w:t>
      </w:r>
      <w:r w:rsidR="00C11455" w:rsidRPr="000B0C39">
        <w:rPr>
          <w:rFonts w:asciiTheme="majorHAnsi" w:eastAsiaTheme="minorEastAsia" w:hAnsiTheme="majorHAnsi" w:cstheme="minorBidi"/>
          <w:color w:val="000000" w:themeColor="text1"/>
          <w:kern w:val="24"/>
          <w:sz w:val="24"/>
          <w:szCs w:val="24"/>
          <w:vertAlign w:val="superscript"/>
          <w:lang w:val="en-US"/>
        </w:rPr>
        <w:t>st</w:t>
      </w:r>
      <w:r w:rsidR="00C11455" w:rsidRPr="000B0C39">
        <w:rPr>
          <w:rFonts w:asciiTheme="majorHAnsi" w:eastAsiaTheme="minorEastAsia" w:hAnsiTheme="majorHAnsi" w:cstheme="minorBidi"/>
          <w:color w:val="000000" w:themeColor="text1"/>
          <w:kern w:val="24"/>
          <w:sz w:val="24"/>
          <w:szCs w:val="24"/>
          <w:lang w:val="en-US"/>
        </w:rPr>
        <w:t xml:space="preserve"> century and in particular how they monitored pupil progress in education.  Incerts has </w:t>
      </w:r>
      <w:r w:rsidR="00C11455" w:rsidRPr="000B0C39">
        <w:rPr>
          <w:rFonts w:asciiTheme="majorHAnsi" w:hAnsiTheme="majorHAnsi" w:cs="Arial"/>
          <w:color w:val="000000" w:themeColor="text1"/>
          <w:sz w:val="24"/>
          <w:szCs w:val="24"/>
        </w:rPr>
        <w:t xml:space="preserve">provided schools with </w:t>
      </w:r>
      <w:r w:rsidR="00CD6A06" w:rsidRPr="000B0C39">
        <w:rPr>
          <w:rFonts w:asciiTheme="majorHAnsi" w:hAnsiTheme="majorHAnsi" w:cs="Arial"/>
          <w:color w:val="000000" w:themeColor="text1"/>
          <w:sz w:val="24"/>
          <w:szCs w:val="24"/>
        </w:rPr>
        <w:t xml:space="preserve">a </w:t>
      </w:r>
      <w:r w:rsidR="00C11455" w:rsidRPr="000B0C39">
        <w:rPr>
          <w:rFonts w:asciiTheme="majorHAnsi" w:hAnsiTheme="majorHAnsi" w:cs="Arial"/>
          <w:color w:val="000000" w:themeColor="text1"/>
          <w:sz w:val="24"/>
          <w:szCs w:val="24"/>
        </w:rPr>
        <w:t>digital, paperless assessment tool to use with pupils</w:t>
      </w:r>
      <w:r w:rsidR="003A7702" w:rsidRPr="000B0C39">
        <w:rPr>
          <w:rFonts w:asciiTheme="majorHAnsi" w:hAnsiTheme="majorHAnsi" w:cs="Arial"/>
          <w:color w:val="000000" w:themeColor="text1"/>
          <w:sz w:val="24"/>
          <w:szCs w:val="24"/>
        </w:rPr>
        <w:t xml:space="preserve"> (Levels)</w:t>
      </w:r>
      <w:r w:rsidR="00C11455" w:rsidRPr="000B0C39">
        <w:rPr>
          <w:rFonts w:asciiTheme="majorHAnsi" w:hAnsiTheme="majorHAnsi" w:cs="Arial"/>
          <w:color w:val="000000" w:themeColor="text1"/>
          <w:sz w:val="24"/>
          <w:szCs w:val="24"/>
        </w:rPr>
        <w:t xml:space="preserve">. The Incerts programme </w:t>
      </w:r>
      <w:r w:rsidR="00CD6A06" w:rsidRPr="000B0C39">
        <w:rPr>
          <w:rFonts w:asciiTheme="majorHAnsi" w:hAnsiTheme="majorHAnsi" w:cs="Arial"/>
          <w:color w:val="000000" w:themeColor="text1"/>
          <w:sz w:val="24"/>
          <w:szCs w:val="24"/>
        </w:rPr>
        <w:t>breakdown</w:t>
      </w:r>
      <w:r w:rsidR="00C11455" w:rsidRPr="000B0C39">
        <w:rPr>
          <w:rFonts w:asciiTheme="majorHAnsi" w:hAnsiTheme="majorHAnsi" w:cs="Arial"/>
          <w:color w:val="000000" w:themeColor="text1"/>
          <w:sz w:val="24"/>
          <w:szCs w:val="24"/>
        </w:rPr>
        <w:t>s</w:t>
      </w:r>
      <w:r w:rsidR="00CD6A06" w:rsidRPr="000B0C39">
        <w:rPr>
          <w:rFonts w:asciiTheme="majorHAnsi" w:hAnsiTheme="majorHAnsi" w:cs="Arial"/>
          <w:color w:val="000000" w:themeColor="text1"/>
          <w:sz w:val="24"/>
          <w:szCs w:val="24"/>
        </w:rPr>
        <w:t xml:space="preserve"> </w:t>
      </w:r>
      <w:r w:rsidR="00C11455" w:rsidRPr="000B0C39">
        <w:rPr>
          <w:rFonts w:asciiTheme="majorHAnsi" w:hAnsiTheme="majorHAnsi" w:cs="Arial"/>
          <w:color w:val="000000" w:themeColor="text1"/>
          <w:sz w:val="24"/>
          <w:szCs w:val="24"/>
        </w:rPr>
        <w:t>pupils learning and aims to identify any gaps in</w:t>
      </w:r>
      <w:r w:rsidR="003A7702" w:rsidRPr="000B0C39">
        <w:rPr>
          <w:rFonts w:asciiTheme="majorHAnsi" w:hAnsiTheme="majorHAnsi" w:cs="Arial"/>
          <w:color w:val="000000" w:themeColor="text1"/>
          <w:sz w:val="24"/>
          <w:szCs w:val="24"/>
        </w:rPr>
        <w:t xml:space="preserve"> learning in which to address, improve and </w:t>
      </w:r>
      <w:r w:rsidR="00CD6A06" w:rsidRPr="000B0C39">
        <w:rPr>
          <w:rFonts w:asciiTheme="majorHAnsi" w:hAnsiTheme="majorHAnsi" w:cs="Arial"/>
          <w:color w:val="000000" w:themeColor="text1"/>
          <w:sz w:val="24"/>
          <w:szCs w:val="24"/>
        </w:rPr>
        <w:t xml:space="preserve">raise </w:t>
      </w:r>
      <w:r w:rsidR="003A7702" w:rsidRPr="000B0C39">
        <w:rPr>
          <w:rFonts w:asciiTheme="majorHAnsi" w:hAnsiTheme="majorHAnsi" w:cs="Arial"/>
          <w:color w:val="000000" w:themeColor="text1"/>
          <w:sz w:val="24"/>
          <w:szCs w:val="24"/>
        </w:rPr>
        <w:t xml:space="preserve">overall pupil </w:t>
      </w:r>
      <w:r w:rsidR="00CD6A06" w:rsidRPr="000B0C39">
        <w:rPr>
          <w:rFonts w:asciiTheme="majorHAnsi" w:hAnsiTheme="majorHAnsi" w:cs="Arial"/>
          <w:color w:val="000000" w:themeColor="text1"/>
          <w:sz w:val="24"/>
          <w:szCs w:val="24"/>
        </w:rPr>
        <w:t>standards</w:t>
      </w:r>
      <w:r w:rsidR="003A7702" w:rsidRPr="000B0C39">
        <w:rPr>
          <w:rFonts w:asciiTheme="majorHAnsi" w:hAnsiTheme="majorHAnsi" w:cs="Arial"/>
          <w:color w:val="000000" w:themeColor="text1"/>
          <w:sz w:val="24"/>
          <w:szCs w:val="24"/>
        </w:rPr>
        <w:t xml:space="preserve"> (</w:t>
      </w:r>
      <w:r w:rsidR="003A7702" w:rsidRPr="000B0C39">
        <w:rPr>
          <w:rFonts w:asciiTheme="majorHAnsi" w:eastAsiaTheme="minorEastAsia" w:hAnsiTheme="majorHAnsi" w:cstheme="minorBidi"/>
          <w:color w:val="000000" w:themeColor="text1"/>
          <w:kern w:val="24"/>
          <w:sz w:val="24"/>
          <w:szCs w:val="24"/>
          <w:lang w:val="en-US"/>
        </w:rPr>
        <w:t xml:space="preserve">Wales Online, (November, 2011). Furthermore Incerts alerts teachers of any pupils falling behind identifying specific areas to improve quickly in addition to recognising areas of improvement for all. </w:t>
      </w:r>
      <w:r w:rsidR="00CD6A06" w:rsidRPr="000B0C39">
        <w:rPr>
          <w:rFonts w:asciiTheme="majorHAnsi" w:hAnsiTheme="majorHAnsi" w:cs="Arial"/>
          <w:color w:val="000000" w:themeColor="text1"/>
          <w:sz w:val="24"/>
          <w:szCs w:val="24"/>
        </w:rPr>
        <w:t xml:space="preserve">Incerts </w:t>
      </w:r>
      <w:r w:rsidR="003A7702" w:rsidRPr="000B0C39">
        <w:rPr>
          <w:rFonts w:asciiTheme="majorHAnsi" w:hAnsiTheme="majorHAnsi" w:cs="Arial"/>
          <w:color w:val="000000" w:themeColor="text1"/>
          <w:sz w:val="24"/>
          <w:szCs w:val="24"/>
        </w:rPr>
        <w:t>is liked by schools also as it provides a relatively quick and easy way of identifying steps for improvement with pupils and trends between cohorts within a school or compared in a cluster of schools. In 2011 over a third</w:t>
      </w:r>
      <w:r w:rsidR="00CD6A06" w:rsidRPr="000B0C39">
        <w:rPr>
          <w:rFonts w:asciiTheme="majorHAnsi" w:hAnsiTheme="majorHAnsi" w:cs="Arial"/>
          <w:color w:val="000000" w:themeColor="text1"/>
          <w:sz w:val="24"/>
          <w:szCs w:val="24"/>
        </w:rPr>
        <w:t xml:space="preserve"> of </w:t>
      </w:r>
      <w:r w:rsidR="003A7702" w:rsidRPr="000B0C39">
        <w:rPr>
          <w:rFonts w:asciiTheme="majorHAnsi" w:hAnsiTheme="majorHAnsi" w:cs="Arial"/>
          <w:color w:val="000000" w:themeColor="text1"/>
          <w:sz w:val="24"/>
          <w:szCs w:val="24"/>
        </w:rPr>
        <w:t>primary schools in Wales (</w:t>
      </w:r>
      <w:r w:rsidR="00CD6A06" w:rsidRPr="000B0C39">
        <w:rPr>
          <w:rFonts w:asciiTheme="majorHAnsi" w:hAnsiTheme="majorHAnsi" w:cs="Arial"/>
          <w:color w:val="000000" w:themeColor="text1"/>
          <w:sz w:val="24"/>
          <w:szCs w:val="24"/>
        </w:rPr>
        <w:t>450</w:t>
      </w:r>
      <w:r w:rsidR="003A7702" w:rsidRPr="000B0C39">
        <w:rPr>
          <w:rFonts w:asciiTheme="majorHAnsi" w:hAnsiTheme="majorHAnsi" w:cs="Arial"/>
          <w:color w:val="000000" w:themeColor="text1"/>
          <w:sz w:val="24"/>
          <w:szCs w:val="24"/>
        </w:rPr>
        <w:t>) were using Incerts to assess pupils’ progress and areas for improvement (</w:t>
      </w:r>
      <w:r w:rsidR="003A7702" w:rsidRPr="000B0C39">
        <w:rPr>
          <w:rFonts w:asciiTheme="majorHAnsi" w:eastAsiaTheme="minorEastAsia" w:hAnsiTheme="majorHAnsi" w:cstheme="minorBidi"/>
          <w:color w:val="000000" w:themeColor="text1"/>
          <w:kern w:val="24"/>
          <w:sz w:val="24"/>
          <w:szCs w:val="24"/>
          <w:lang w:val="en-US"/>
        </w:rPr>
        <w:t xml:space="preserve">Wales Online, (November, 2011). </w:t>
      </w:r>
      <w:r w:rsidR="00771309" w:rsidRPr="000B0C39">
        <w:rPr>
          <w:rFonts w:asciiTheme="majorHAnsi" w:eastAsiaTheme="minorEastAsia" w:hAnsiTheme="majorHAnsi" w:cstheme="minorBidi"/>
          <w:color w:val="000000" w:themeColor="text1"/>
          <w:kern w:val="24"/>
          <w:sz w:val="24"/>
          <w:szCs w:val="24"/>
          <w:lang w:val="en-US"/>
        </w:rPr>
        <w:t xml:space="preserve">However there are some limitations associated with Incerts chiefly the hefty subscription fee in which some schools due to increasing financial difficulties and reduction in budgets cannot justify </w:t>
      </w:r>
      <w:r w:rsidR="00771309" w:rsidRPr="000B0C39">
        <w:rPr>
          <w:rFonts w:asciiTheme="majorHAnsi" w:hAnsiTheme="majorHAnsi" w:cs="Arial"/>
          <w:color w:val="000000" w:themeColor="text1"/>
          <w:sz w:val="24"/>
          <w:szCs w:val="24"/>
        </w:rPr>
        <w:t>(</w:t>
      </w:r>
      <w:r w:rsidR="00771309" w:rsidRPr="000B0C39">
        <w:rPr>
          <w:rFonts w:asciiTheme="majorHAnsi" w:eastAsiaTheme="minorEastAsia" w:hAnsiTheme="majorHAnsi" w:cstheme="minorBidi"/>
          <w:color w:val="000000" w:themeColor="text1"/>
          <w:kern w:val="24"/>
          <w:sz w:val="24"/>
          <w:szCs w:val="24"/>
          <w:lang w:val="en-US"/>
        </w:rPr>
        <w:t xml:space="preserve">Wales Online, (November, 2011). </w:t>
      </w:r>
    </w:p>
    <w:p w14:paraId="4BDAFD81" w14:textId="77777777" w:rsidR="00B40E54" w:rsidRPr="000B0C39" w:rsidRDefault="00B40E54" w:rsidP="000B0C39">
      <w:pPr>
        <w:autoSpaceDE w:val="0"/>
        <w:autoSpaceDN w:val="0"/>
        <w:adjustRightInd w:val="0"/>
        <w:spacing w:line="360" w:lineRule="auto"/>
        <w:rPr>
          <w:rFonts w:asciiTheme="majorHAnsi" w:eastAsiaTheme="minorEastAsia" w:hAnsiTheme="majorHAnsi" w:cstheme="minorBidi"/>
          <w:color w:val="000000" w:themeColor="text1"/>
          <w:kern w:val="24"/>
          <w:sz w:val="24"/>
          <w:szCs w:val="24"/>
          <w:lang w:val="en-US"/>
        </w:rPr>
      </w:pPr>
    </w:p>
    <w:p w14:paraId="6D2E587C" w14:textId="722634D9" w:rsidR="00B40E54" w:rsidRPr="000B0C39" w:rsidRDefault="00B40E54" w:rsidP="000B0C39">
      <w:pPr>
        <w:autoSpaceDE w:val="0"/>
        <w:autoSpaceDN w:val="0"/>
        <w:adjustRightInd w:val="0"/>
        <w:spacing w:line="360" w:lineRule="auto"/>
        <w:jc w:val="center"/>
        <w:rPr>
          <w:rFonts w:asciiTheme="majorHAnsi" w:eastAsiaTheme="minorEastAsia" w:hAnsiTheme="majorHAnsi" w:cstheme="minorBidi"/>
          <w:b/>
          <w:color w:val="000000" w:themeColor="text1"/>
          <w:kern w:val="24"/>
          <w:sz w:val="24"/>
          <w:szCs w:val="24"/>
          <w:lang w:val="en-US"/>
        </w:rPr>
      </w:pPr>
      <w:r w:rsidRPr="000B0C39">
        <w:rPr>
          <w:rFonts w:asciiTheme="majorHAnsi" w:eastAsiaTheme="minorEastAsia" w:hAnsiTheme="majorHAnsi" w:cstheme="minorBidi"/>
          <w:b/>
          <w:color w:val="000000" w:themeColor="text1"/>
          <w:kern w:val="24"/>
          <w:sz w:val="24"/>
          <w:szCs w:val="24"/>
          <w:lang w:val="en-US"/>
        </w:rPr>
        <w:t>Figure 1- Welsh Governments (2007) guidance on expected attainment Levels</w:t>
      </w:r>
    </w:p>
    <w:p w14:paraId="2605884E" w14:textId="6AFCBA5B" w:rsidR="00B40E54" w:rsidRPr="000B0C39" w:rsidRDefault="00B40E54" w:rsidP="000B0C39">
      <w:pPr>
        <w:autoSpaceDE w:val="0"/>
        <w:autoSpaceDN w:val="0"/>
        <w:adjustRightInd w:val="0"/>
        <w:spacing w:line="360" w:lineRule="auto"/>
        <w:jc w:val="center"/>
        <w:rPr>
          <w:rFonts w:asciiTheme="majorHAnsi" w:eastAsiaTheme="minorEastAsia" w:hAnsiTheme="majorHAnsi" w:cstheme="minorBidi"/>
          <w:color w:val="000000" w:themeColor="text1"/>
          <w:kern w:val="24"/>
          <w:sz w:val="24"/>
          <w:szCs w:val="24"/>
          <w:lang w:val="en-US"/>
        </w:rPr>
      </w:pPr>
      <w:r w:rsidRPr="000B0C39">
        <w:rPr>
          <w:rFonts w:asciiTheme="majorHAnsi" w:eastAsiaTheme="minorEastAsia" w:hAnsiTheme="majorHAnsi" w:cstheme="minorBidi"/>
          <w:noProof/>
          <w:color w:val="000000" w:themeColor="text1"/>
          <w:kern w:val="24"/>
          <w:sz w:val="24"/>
          <w:szCs w:val="24"/>
        </w:rPr>
        <w:drawing>
          <wp:inline distT="0" distB="0" distL="0" distR="0" wp14:anchorId="7C8629DE" wp14:editId="366FBCB5">
            <wp:extent cx="5705475" cy="4876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vels_WG.PNG"/>
                    <pic:cNvPicPr/>
                  </pic:nvPicPr>
                  <pic:blipFill>
                    <a:blip r:embed="rId13">
                      <a:extLst>
                        <a:ext uri="{BEBA8EAE-BF5A-486C-A8C5-ECC9F3942E4B}">
                          <a14:imgProps xmlns:a14="http://schemas.microsoft.com/office/drawing/2010/main">
                            <a14:imgLayer r:embed="rId14">
                              <a14:imgEffect>
                                <a14:backgroundRemoval t="25136" b="74683" l="0" r="100000"/>
                              </a14:imgEffect>
                            </a14:imgLayer>
                          </a14:imgProps>
                        </a:ext>
                        <a:ext uri="{28A0092B-C50C-407E-A947-70E740481C1C}">
                          <a14:useLocalDpi xmlns:a14="http://schemas.microsoft.com/office/drawing/2010/main" val="0"/>
                        </a:ext>
                      </a:extLst>
                    </a:blip>
                    <a:stretch>
                      <a:fillRect/>
                    </a:stretch>
                  </pic:blipFill>
                  <pic:spPr>
                    <a:xfrm>
                      <a:off x="0" y="0"/>
                      <a:ext cx="5708111" cy="4879053"/>
                    </a:xfrm>
                    <a:prstGeom prst="rect">
                      <a:avLst/>
                    </a:prstGeom>
                  </pic:spPr>
                </pic:pic>
              </a:graphicData>
            </a:graphic>
          </wp:inline>
        </w:drawing>
      </w:r>
    </w:p>
    <w:p w14:paraId="0357B835" w14:textId="374535E9" w:rsidR="00CD6A06" w:rsidRPr="000B0C39" w:rsidRDefault="003A7702" w:rsidP="000B0C39">
      <w:pPr>
        <w:autoSpaceDE w:val="0"/>
        <w:autoSpaceDN w:val="0"/>
        <w:adjustRightInd w:val="0"/>
        <w:spacing w:line="360" w:lineRule="auto"/>
        <w:rPr>
          <w:rFonts w:asciiTheme="majorHAnsi" w:eastAsiaTheme="minorEastAsia" w:hAnsiTheme="majorHAnsi" w:cstheme="minorBidi"/>
          <w:color w:val="000000" w:themeColor="text1"/>
          <w:kern w:val="24"/>
          <w:sz w:val="24"/>
          <w:szCs w:val="24"/>
          <w:lang w:val="en-US"/>
        </w:rPr>
      </w:pPr>
      <w:r w:rsidRPr="000B0C39">
        <w:rPr>
          <w:rFonts w:asciiTheme="majorHAnsi" w:hAnsiTheme="majorHAnsi" w:cs="Arial"/>
          <w:color w:val="000000" w:themeColor="text1"/>
          <w:sz w:val="24"/>
          <w:szCs w:val="24"/>
        </w:rPr>
        <w:t xml:space="preserve"> </w:t>
      </w:r>
    </w:p>
    <w:p w14:paraId="09291EBC" w14:textId="6618FABB" w:rsidR="00B40E54" w:rsidRPr="000B0C39" w:rsidRDefault="00B40E54" w:rsidP="000B0C39">
      <w:pPr>
        <w:pStyle w:val="NormalWeb"/>
        <w:shd w:val="clear" w:color="auto" w:fill="FFFFFF"/>
        <w:spacing w:before="0" w:after="180" w:line="360" w:lineRule="auto"/>
        <w:textAlignment w:val="baseline"/>
        <w:rPr>
          <w:rFonts w:asciiTheme="majorHAnsi" w:hAnsiTheme="majorHAnsi" w:cs="Arial"/>
          <w:color w:val="000000" w:themeColor="text1"/>
          <w:szCs w:val="24"/>
        </w:rPr>
      </w:pPr>
      <w:r w:rsidRPr="000B0C39">
        <w:rPr>
          <w:rFonts w:asciiTheme="majorHAnsi" w:hAnsiTheme="majorHAnsi" w:cs="Arial"/>
          <w:color w:val="000000" w:themeColor="text1"/>
          <w:szCs w:val="24"/>
        </w:rPr>
        <w:lastRenderedPageBreak/>
        <w:t xml:space="preserve">P-MC is working towards the expected level for 11 year olds at the end of KS2 where in English his writing is frequently organised, imaginative, clear and </w:t>
      </w:r>
      <w:r w:rsidR="00C11628" w:rsidRPr="000B0C39">
        <w:rPr>
          <w:rFonts w:asciiTheme="majorHAnsi" w:hAnsiTheme="majorHAnsi" w:cs="Arial"/>
          <w:color w:val="000000" w:themeColor="text1"/>
          <w:szCs w:val="24"/>
        </w:rPr>
        <w:t>he uses</w:t>
      </w:r>
      <w:r w:rsidRPr="000B0C39">
        <w:rPr>
          <w:rFonts w:asciiTheme="majorHAnsi" w:hAnsiTheme="majorHAnsi" w:cs="Arial"/>
          <w:color w:val="000000" w:themeColor="text1"/>
          <w:szCs w:val="24"/>
        </w:rPr>
        <w:t xml:space="preserve"> prior knowledge to locate information. In Maths P-MC can mentally solve multiplication and division </w:t>
      </w:r>
      <w:r w:rsidR="00C11628" w:rsidRPr="000B0C39">
        <w:rPr>
          <w:rFonts w:asciiTheme="majorHAnsi" w:hAnsiTheme="majorHAnsi" w:cs="Arial"/>
          <w:color w:val="000000" w:themeColor="text1"/>
          <w:szCs w:val="24"/>
        </w:rPr>
        <w:t>(Appendix: C-3, 4 and 5) problems by 10 or 100 with and without remainders and use and interpret mathematical symbols and diagrams (Appendix: C-2).</w:t>
      </w:r>
      <w:r w:rsidRPr="000B0C39">
        <w:rPr>
          <w:rFonts w:asciiTheme="majorHAnsi" w:hAnsiTheme="majorHAnsi" w:cs="Arial"/>
          <w:color w:val="000000" w:themeColor="text1"/>
          <w:szCs w:val="24"/>
        </w:rPr>
        <w:t xml:space="preserve"> </w:t>
      </w:r>
      <w:r w:rsidR="00C11628" w:rsidRPr="000B0C39">
        <w:rPr>
          <w:rFonts w:asciiTheme="majorHAnsi" w:hAnsiTheme="majorHAnsi" w:cs="Arial"/>
          <w:color w:val="000000" w:themeColor="text1"/>
          <w:szCs w:val="24"/>
        </w:rPr>
        <w:t xml:space="preserve"> In science P-MC can make relevant observations and measure quantities (Appendix: D-1) and he can justify why certain materials are used for specific tasks (WG, (2007).   </w:t>
      </w:r>
    </w:p>
    <w:p w14:paraId="607568E6" w14:textId="7E59EC39" w:rsidR="00C525D5" w:rsidRPr="000B0C39" w:rsidRDefault="00024988" w:rsidP="000B0C39">
      <w:pPr>
        <w:pStyle w:val="NormalWeb"/>
        <w:shd w:val="clear" w:color="auto" w:fill="FFFFFF"/>
        <w:spacing w:before="0" w:after="180" w:line="360" w:lineRule="auto"/>
        <w:textAlignment w:val="baseline"/>
        <w:rPr>
          <w:rFonts w:asciiTheme="majorHAnsi" w:hAnsiTheme="majorHAnsi"/>
          <w:color w:val="000000" w:themeColor="text1"/>
          <w:szCs w:val="24"/>
        </w:rPr>
      </w:pPr>
      <w:r w:rsidRPr="000B0C39">
        <w:rPr>
          <w:rFonts w:asciiTheme="majorHAnsi" w:hAnsiTheme="majorHAnsi" w:cs="Arial"/>
          <w:color w:val="000000" w:themeColor="text1"/>
          <w:szCs w:val="24"/>
        </w:rPr>
        <w:t xml:space="preserve">In addition to Incerts which provides </w:t>
      </w:r>
      <w:r w:rsidRPr="000B0C39">
        <w:rPr>
          <w:rFonts w:asciiTheme="majorHAnsi" w:hAnsiTheme="majorHAnsi"/>
          <w:color w:val="000000" w:themeColor="text1"/>
          <w:szCs w:val="24"/>
        </w:rPr>
        <w:t xml:space="preserve">Quantitative Data </w:t>
      </w:r>
      <w:r w:rsidR="008108AF" w:rsidRPr="000B0C39">
        <w:rPr>
          <w:rFonts w:asciiTheme="majorHAnsi" w:hAnsiTheme="majorHAnsi" w:cs="Arial"/>
          <w:color w:val="000000" w:themeColor="text1"/>
          <w:szCs w:val="24"/>
        </w:rPr>
        <w:t xml:space="preserve">that is my service settings </w:t>
      </w:r>
      <w:r w:rsidRPr="000B0C39">
        <w:rPr>
          <w:rFonts w:asciiTheme="majorHAnsi" w:hAnsiTheme="majorHAnsi" w:cs="Arial"/>
          <w:color w:val="000000" w:themeColor="text1"/>
          <w:szCs w:val="24"/>
        </w:rPr>
        <w:t xml:space="preserve">chief </w:t>
      </w:r>
      <w:r w:rsidR="008108AF" w:rsidRPr="000B0C39">
        <w:rPr>
          <w:rFonts w:asciiTheme="majorHAnsi" w:hAnsiTheme="majorHAnsi" w:cs="Arial"/>
          <w:color w:val="000000" w:themeColor="text1"/>
          <w:szCs w:val="24"/>
        </w:rPr>
        <w:t xml:space="preserve">resource to </w:t>
      </w:r>
      <w:r w:rsidRPr="000B0C39">
        <w:rPr>
          <w:rFonts w:asciiTheme="majorHAnsi" w:hAnsiTheme="majorHAnsi" w:cs="Arial"/>
          <w:color w:val="000000" w:themeColor="text1"/>
          <w:szCs w:val="24"/>
        </w:rPr>
        <w:t>level and assess pupil p</w:t>
      </w:r>
      <w:r w:rsidR="008108AF" w:rsidRPr="000B0C39">
        <w:rPr>
          <w:rFonts w:asciiTheme="majorHAnsi" w:hAnsiTheme="majorHAnsi" w:cs="Arial"/>
          <w:color w:val="000000" w:themeColor="text1"/>
          <w:szCs w:val="24"/>
        </w:rPr>
        <w:t xml:space="preserve">rogress the school also analyses pupil progress through the national Literacy and Numeracy tests. </w:t>
      </w:r>
      <w:r w:rsidR="00266C32">
        <w:rPr>
          <w:rFonts w:asciiTheme="majorHAnsi" w:hAnsiTheme="majorHAnsi"/>
          <w:color w:val="000000" w:themeColor="text1"/>
          <w:szCs w:val="24"/>
        </w:rPr>
        <w:t xml:space="preserve">WG </w:t>
      </w:r>
      <w:r w:rsidR="00266C32" w:rsidRPr="000B0C39">
        <w:rPr>
          <w:rFonts w:asciiTheme="majorHAnsi" w:hAnsiTheme="majorHAnsi"/>
          <w:color w:val="000000" w:themeColor="text1"/>
          <w:szCs w:val="24"/>
        </w:rPr>
        <w:t xml:space="preserve">(2017) also strengthens the importance </w:t>
      </w:r>
      <w:r w:rsidR="00266C32" w:rsidRPr="000B0C39">
        <w:rPr>
          <w:rFonts w:asciiTheme="majorHAnsi" w:hAnsiTheme="majorHAnsi" w:cs="Arial"/>
          <w:color w:val="000000" w:themeColor="text1"/>
          <w:szCs w:val="24"/>
        </w:rPr>
        <w:t>of the</w:t>
      </w:r>
      <w:r w:rsidR="00266C32" w:rsidRPr="000B0C39">
        <w:rPr>
          <w:rFonts w:asciiTheme="majorHAnsi" w:hAnsiTheme="majorHAnsi"/>
          <w:color w:val="000000" w:themeColor="text1"/>
          <w:szCs w:val="24"/>
        </w:rPr>
        <w:t xml:space="preserve"> National Reading and Numeracy tests as they are used by teachers to analytically inform them of pupils’ present strengths in reading and numeracy whilst also highlighting areas to improve further. </w:t>
      </w:r>
      <w:r w:rsidR="00C525D5" w:rsidRPr="000B0C39">
        <w:rPr>
          <w:rFonts w:asciiTheme="majorHAnsi" w:hAnsiTheme="majorHAnsi"/>
          <w:color w:val="000000" w:themeColor="text1"/>
          <w:szCs w:val="24"/>
        </w:rPr>
        <w:t xml:space="preserve">Fundamentally this chiefly Quantitative Data process is based on understanding steps for improvement whilst veering away from solely school performance hence why they are </w:t>
      </w:r>
      <w:r w:rsidR="008108AF" w:rsidRPr="000B0C39">
        <w:rPr>
          <w:rFonts w:asciiTheme="majorHAnsi" w:hAnsiTheme="majorHAnsi"/>
          <w:color w:val="000000" w:themeColor="text1"/>
          <w:szCs w:val="24"/>
        </w:rPr>
        <w:t>not included in the set of performance measures for school categorisation.</w:t>
      </w:r>
      <w:r w:rsidR="00C525D5" w:rsidRPr="000B0C39">
        <w:rPr>
          <w:rFonts w:asciiTheme="majorHAnsi" w:hAnsiTheme="majorHAnsi"/>
          <w:color w:val="000000" w:themeColor="text1"/>
          <w:szCs w:val="24"/>
        </w:rPr>
        <w:t xml:space="preserve"> However I have recognised there is a lack of consistency across different service settings where some primary schools are quite firm on effort and outcomes compared with other service settings who are more relaxed on outcomes and more focussed on pupils merely trying their best. </w:t>
      </w:r>
      <w:r w:rsidR="008108AF" w:rsidRPr="000B0C39">
        <w:rPr>
          <w:rFonts w:asciiTheme="majorHAnsi" w:hAnsiTheme="majorHAnsi"/>
          <w:color w:val="000000" w:themeColor="text1"/>
          <w:szCs w:val="24"/>
        </w:rPr>
        <w:t xml:space="preserve"> </w:t>
      </w:r>
    </w:p>
    <w:p w14:paraId="130E341A" w14:textId="100AD360" w:rsidR="00F75B81" w:rsidRPr="000B0C39" w:rsidRDefault="00F75B81" w:rsidP="000B0C39">
      <w:pPr>
        <w:pStyle w:val="NormalWeb"/>
        <w:shd w:val="clear" w:color="auto" w:fill="FFFFFF"/>
        <w:spacing w:before="0" w:after="180" w:line="360" w:lineRule="auto"/>
        <w:textAlignment w:val="baseline"/>
        <w:rPr>
          <w:rFonts w:asciiTheme="majorHAnsi" w:hAnsiTheme="majorHAnsi"/>
          <w:color w:val="000000" w:themeColor="text1"/>
          <w:szCs w:val="24"/>
        </w:rPr>
      </w:pPr>
      <w:r w:rsidRPr="000B0C39">
        <w:rPr>
          <w:rFonts w:asciiTheme="majorHAnsi" w:hAnsiTheme="majorHAnsi"/>
          <w:color w:val="000000" w:themeColor="text1"/>
          <w:szCs w:val="24"/>
        </w:rPr>
        <w:t>Furthermore WG (2007) states b</w:t>
      </w:r>
      <w:r w:rsidRPr="000B0C39">
        <w:rPr>
          <w:rFonts w:asciiTheme="majorHAnsi" w:hAnsiTheme="majorHAnsi" w:cs="HelveticaNeueLTStd-MdCn"/>
          <w:color w:val="000000" w:themeColor="text1"/>
          <w:szCs w:val="24"/>
        </w:rPr>
        <w:t xml:space="preserve">aseline assessment should take place where each </w:t>
      </w:r>
      <w:r w:rsidR="009F166B" w:rsidRPr="000B0C39">
        <w:rPr>
          <w:rFonts w:asciiTheme="majorHAnsi" w:hAnsiTheme="majorHAnsi" w:cs="HelveticaNeueLTStd-MdCn"/>
          <w:color w:val="000000" w:themeColor="text1"/>
          <w:szCs w:val="24"/>
        </w:rPr>
        <w:t>child’s</w:t>
      </w:r>
      <w:r w:rsidRPr="000B0C39">
        <w:rPr>
          <w:rFonts w:asciiTheme="majorHAnsi" w:hAnsiTheme="majorHAnsi" w:cs="HelveticaNeueLTStd-MdCn"/>
          <w:color w:val="000000" w:themeColor="text1"/>
          <w:szCs w:val="24"/>
        </w:rPr>
        <w:t xml:space="preserve"> language, mathematical and personal skills should be </w:t>
      </w:r>
      <w:r w:rsidRPr="000B0C39">
        <w:rPr>
          <w:rFonts w:asciiTheme="majorHAnsi" w:hAnsiTheme="majorHAnsi" w:cs="HelveticaNeueLTStd-LtCn"/>
          <w:color w:val="000000" w:themeColor="text1"/>
          <w:szCs w:val="24"/>
        </w:rPr>
        <w:t xml:space="preserve">assessed within the first term of starting school. The baseline assessment allows teachers to compare and </w:t>
      </w:r>
      <w:r w:rsidR="009F166B" w:rsidRPr="000B0C39">
        <w:rPr>
          <w:rFonts w:asciiTheme="majorHAnsi" w:hAnsiTheme="majorHAnsi" w:cs="HelveticaNeueLTStd-LtCn"/>
          <w:color w:val="000000" w:themeColor="text1"/>
          <w:szCs w:val="24"/>
        </w:rPr>
        <w:t>contrast</w:t>
      </w:r>
      <w:r w:rsidRPr="000B0C39">
        <w:rPr>
          <w:rFonts w:asciiTheme="majorHAnsi" w:hAnsiTheme="majorHAnsi" w:cs="HelveticaNeueLTStd-LtCn"/>
          <w:color w:val="000000" w:themeColor="text1"/>
          <w:szCs w:val="24"/>
        </w:rPr>
        <w:t xml:space="preserve"> and importantly identify </w:t>
      </w:r>
      <w:r w:rsidR="009F166B" w:rsidRPr="000B0C39">
        <w:rPr>
          <w:rFonts w:asciiTheme="majorHAnsi" w:hAnsiTheme="majorHAnsi" w:cs="HelveticaNeueLTStd-LtCn"/>
          <w:color w:val="000000" w:themeColor="text1"/>
          <w:szCs w:val="24"/>
        </w:rPr>
        <w:t xml:space="preserve">children’s </w:t>
      </w:r>
      <w:r w:rsidRPr="000B0C39">
        <w:rPr>
          <w:rFonts w:asciiTheme="majorHAnsi" w:hAnsiTheme="majorHAnsi" w:cs="HelveticaNeueLTStd-LtCn"/>
          <w:color w:val="000000" w:themeColor="text1"/>
          <w:szCs w:val="24"/>
        </w:rPr>
        <w:t xml:space="preserve">abilities and </w:t>
      </w:r>
      <w:r w:rsidR="009F166B" w:rsidRPr="000B0C39">
        <w:rPr>
          <w:rFonts w:asciiTheme="majorHAnsi" w:hAnsiTheme="majorHAnsi" w:cs="HelveticaNeueLTStd-LtCn"/>
          <w:color w:val="000000" w:themeColor="text1"/>
          <w:szCs w:val="24"/>
        </w:rPr>
        <w:t xml:space="preserve">requirements and which is shared with parent/careers. Additionally on-going </w:t>
      </w:r>
      <w:r w:rsidR="009F166B" w:rsidRPr="000B0C39">
        <w:rPr>
          <w:rFonts w:asciiTheme="majorHAnsi" w:hAnsiTheme="majorHAnsi" w:cs="HelveticaNeueLTStd-MdCn"/>
          <w:color w:val="000000" w:themeColor="text1"/>
          <w:szCs w:val="24"/>
        </w:rPr>
        <w:t>teacher a</w:t>
      </w:r>
      <w:r w:rsidRPr="000B0C39">
        <w:rPr>
          <w:rFonts w:asciiTheme="majorHAnsi" w:hAnsiTheme="majorHAnsi" w:cs="HelveticaNeueLTStd-MdCn"/>
          <w:color w:val="000000" w:themeColor="text1"/>
          <w:szCs w:val="24"/>
        </w:rPr>
        <w:t>ssessment</w:t>
      </w:r>
      <w:r w:rsidR="009F166B" w:rsidRPr="000B0C39">
        <w:rPr>
          <w:rFonts w:asciiTheme="majorHAnsi" w:hAnsiTheme="majorHAnsi" w:cs="HelveticaNeueLTStd-MdCn"/>
          <w:color w:val="000000" w:themeColor="text1"/>
          <w:szCs w:val="24"/>
        </w:rPr>
        <w:t xml:space="preserve"> takes place across the whole stages of schools in Wales and across all subjects particularly focusing at KS2 on </w:t>
      </w:r>
      <w:r w:rsidRPr="000B0C39">
        <w:rPr>
          <w:rFonts w:asciiTheme="majorHAnsi" w:hAnsiTheme="majorHAnsi" w:cs="HelveticaNeueLTStd-LtCn"/>
          <w:color w:val="000000" w:themeColor="text1"/>
          <w:szCs w:val="24"/>
        </w:rPr>
        <w:t>progress in English</w:t>
      </w:r>
      <w:r w:rsidR="009F166B" w:rsidRPr="000B0C39">
        <w:rPr>
          <w:rFonts w:asciiTheme="majorHAnsi" w:hAnsiTheme="majorHAnsi" w:cs="HelveticaNeueLTStd-LtCn"/>
          <w:color w:val="000000" w:themeColor="text1"/>
          <w:szCs w:val="24"/>
        </w:rPr>
        <w:t xml:space="preserve"> (Welsh where first language) </w:t>
      </w:r>
      <w:r w:rsidRPr="000B0C39">
        <w:rPr>
          <w:rFonts w:asciiTheme="majorHAnsi" w:hAnsiTheme="majorHAnsi" w:cs="HelveticaNeueLTStd-LtCn"/>
          <w:color w:val="000000" w:themeColor="text1"/>
          <w:szCs w:val="24"/>
        </w:rPr>
        <w:t xml:space="preserve">Mathematics </w:t>
      </w:r>
      <w:r w:rsidR="009F166B" w:rsidRPr="000B0C39">
        <w:rPr>
          <w:rFonts w:asciiTheme="majorHAnsi" w:hAnsiTheme="majorHAnsi" w:cs="HelveticaNeueLTStd-LtCn"/>
          <w:color w:val="000000" w:themeColor="text1"/>
          <w:szCs w:val="24"/>
        </w:rPr>
        <w:t xml:space="preserve">and Science. Additionally teachers provide homework for </w:t>
      </w:r>
      <w:r w:rsidR="00C11628" w:rsidRPr="000B0C39">
        <w:rPr>
          <w:rFonts w:asciiTheme="majorHAnsi" w:hAnsiTheme="majorHAnsi" w:cs="HelveticaNeueLTStd-LtCn"/>
          <w:color w:val="000000" w:themeColor="text1"/>
          <w:szCs w:val="24"/>
        </w:rPr>
        <w:t>a pupil that is then</w:t>
      </w:r>
      <w:r w:rsidR="009F166B" w:rsidRPr="000B0C39">
        <w:rPr>
          <w:rFonts w:asciiTheme="majorHAnsi" w:hAnsiTheme="majorHAnsi" w:cs="HelveticaNeueLTStd-LtCn"/>
          <w:color w:val="000000" w:themeColor="text1"/>
          <w:szCs w:val="24"/>
        </w:rPr>
        <w:t xml:space="preserve"> </w:t>
      </w:r>
      <w:r w:rsidR="00C11628" w:rsidRPr="000B0C39">
        <w:rPr>
          <w:rFonts w:asciiTheme="majorHAnsi" w:hAnsiTheme="majorHAnsi" w:cs="HelveticaNeueLTStd-LtCn"/>
          <w:color w:val="000000" w:themeColor="text1"/>
          <w:szCs w:val="24"/>
        </w:rPr>
        <w:t xml:space="preserve">used to assess and gage </w:t>
      </w:r>
      <w:r w:rsidR="009F166B" w:rsidRPr="000B0C39">
        <w:rPr>
          <w:rFonts w:asciiTheme="majorHAnsi" w:hAnsiTheme="majorHAnsi" w:cs="HelveticaNeueLTStd-LtCn"/>
          <w:color w:val="000000" w:themeColor="text1"/>
          <w:szCs w:val="24"/>
        </w:rPr>
        <w:t xml:space="preserve">areas for improvement (WG, (2007). </w:t>
      </w:r>
      <w:r w:rsidR="00AC034B" w:rsidRPr="000B0C39">
        <w:rPr>
          <w:rFonts w:asciiTheme="majorHAnsi" w:hAnsiTheme="majorHAnsi" w:cs="HelveticaNeueLTStd-LtCn"/>
          <w:color w:val="000000" w:themeColor="text1"/>
          <w:szCs w:val="24"/>
        </w:rPr>
        <w:t xml:space="preserve">Also my service setting annually get pupils to do an in-house reading test to assess areas for improvement however I have gained limited knowledge on this due to a specific teacher being allocated who withdraws pupils to perform the tests hence my question mark over the validity of the outcomes to improve progress. </w:t>
      </w:r>
    </w:p>
    <w:p w14:paraId="78926B56" w14:textId="77777777" w:rsidR="000651FB" w:rsidRPr="000B0C39" w:rsidRDefault="00D06079" w:rsidP="000B0C39">
      <w:pPr>
        <w:pStyle w:val="NormalWeb"/>
        <w:shd w:val="clear" w:color="auto" w:fill="FFFFFF"/>
        <w:spacing w:before="0" w:after="180" w:line="360" w:lineRule="auto"/>
        <w:textAlignment w:val="baseline"/>
        <w:rPr>
          <w:rFonts w:asciiTheme="majorHAnsi" w:hAnsiTheme="majorHAnsi"/>
          <w:color w:val="000000" w:themeColor="text1"/>
          <w:szCs w:val="24"/>
        </w:rPr>
      </w:pPr>
      <w:r w:rsidRPr="000B0C39">
        <w:rPr>
          <w:rFonts w:asciiTheme="majorHAnsi" w:hAnsiTheme="majorHAnsi"/>
          <w:color w:val="000000" w:themeColor="text1"/>
          <w:szCs w:val="24"/>
        </w:rPr>
        <w:t xml:space="preserve">Nottingham </w:t>
      </w:r>
      <w:r w:rsidR="00B037F3" w:rsidRPr="000B0C39">
        <w:rPr>
          <w:rFonts w:asciiTheme="majorHAnsi" w:hAnsiTheme="majorHAnsi"/>
          <w:color w:val="000000" w:themeColor="text1"/>
          <w:szCs w:val="24"/>
        </w:rPr>
        <w:t>(2013)</w:t>
      </w:r>
      <w:r w:rsidRPr="000B0C39">
        <w:rPr>
          <w:rFonts w:asciiTheme="majorHAnsi" w:hAnsiTheme="majorHAnsi"/>
          <w:color w:val="000000" w:themeColor="text1"/>
          <w:szCs w:val="24"/>
        </w:rPr>
        <w:t xml:space="preserve"> advocates</w:t>
      </w:r>
      <w:r w:rsidR="00D30DAA" w:rsidRPr="000B0C39">
        <w:rPr>
          <w:rFonts w:asciiTheme="majorHAnsi" w:hAnsiTheme="majorHAnsi"/>
          <w:color w:val="000000" w:themeColor="text1"/>
          <w:szCs w:val="24"/>
        </w:rPr>
        <w:t xml:space="preserve"> the use of the Attitude, Skill and Knowledge (ASK) m</w:t>
      </w:r>
      <w:r w:rsidRPr="000B0C39">
        <w:rPr>
          <w:rFonts w:asciiTheme="majorHAnsi" w:hAnsiTheme="majorHAnsi"/>
          <w:color w:val="000000" w:themeColor="text1"/>
          <w:szCs w:val="24"/>
        </w:rPr>
        <w:t xml:space="preserve">odel that is being used across </w:t>
      </w:r>
      <w:r w:rsidR="00D30DAA" w:rsidRPr="000B0C39">
        <w:rPr>
          <w:rFonts w:asciiTheme="majorHAnsi" w:hAnsiTheme="majorHAnsi"/>
          <w:color w:val="000000" w:themeColor="text1"/>
          <w:szCs w:val="24"/>
        </w:rPr>
        <w:t>many sectors including within education. The ASK model is multifaceted tool that importantly incorporates all 3 aspects to identify potential gaps in learning and aid future progress as a result.</w:t>
      </w:r>
      <w:r w:rsidR="000651FB" w:rsidRPr="000B0C39">
        <w:rPr>
          <w:rFonts w:asciiTheme="majorHAnsi" w:hAnsiTheme="majorHAnsi"/>
          <w:color w:val="000000" w:themeColor="text1"/>
          <w:szCs w:val="24"/>
        </w:rPr>
        <w:t xml:space="preserve"> Educators are </w:t>
      </w:r>
      <w:r w:rsidR="00D30DAA" w:rsidRPr="000B0C39">
        <w:rPr>
          <w:rFonts w:asciiTheme="majorHAnsi" w:hAnsiTheme="majorHAnsi"/>
          <w:color w:val="000000" w:themeColor="text1"/>
          <w:szCs w:val="24"/>
        </w:rPr>
        <w:t xml:space="preserve">advised </w:t>
      </w:r>
      <w:r w:rsidR="000651FB" w:rsidRPr="000B0C39">
        <w:rPr>
          <w:rFonts w:asciiTheme="majorHAnsi" w:hAnsiTheme="majorHAnsi"/>
          <w:color w:val="000000" w:themeColor="text1"/>
          <w:szCs w:val="24"/>
        </w:rPr>
        <w:t xml:space="preserve">to recognise the importance </w:t>
      </w:r>
      <w:r w:rsidR="00D30DAA" w:rsidRPr="000B0C39">
        <w:rPr>
          <w:rFonts w:asciiTheme="majorHAnsi" w:hAnsiTheme="majorHAnsi"/>
          <w:color w:val="000000" w:themeColor="text1"/>
          <w:szCs w:val="24"/>
        </w:rPr>
        <w:t xml:space="preserve">to use each of the 3 </w:t>
      </w:r>
      <w:r w:rsidR="000651FB" w:rsidRPr="000B0C39">
        <w:rPr>
          <w:rFonts w:asciiTheme="majorHAnsi" w:hAnsiTheme="majorHAnsi"/>
          <w:color w:val="000000" w:themeColor="text1"/>
          <w:szCs w:val="24"/>
        </w:rPr>
        <w:t xml:space="preserve">areas equally to </w:t>
      </w:r>
      <w:r w:rsidR="00D30DAA" w:rsidRPr="000B0C39">
        <w:rPr>
          <w:rFonts w:asciiTheme="majorHAnsi" w:hAnsiTheme="majorHAnsi"/>
          <w:color w:val="000000" w:themeColor="text1"/>
          <w:szCs w:val="24"/>
        </w:rPr>
        <w:t xml:space="preserve">identify gaps </w:t>
      </w:r>
      <w:r w:rsidR="000651FB" w:rsidRPr="000B0C39">
        <w:rPr>
          <w:rFonts w:asciiTheme="majorHAnsi" w:hAnsiTheme="majorHAnsi"/>
          <w:color w:val="000000" w:themeColor="text1"/>
          <w:szCs w:val="24"/>
        </w:rPr>
        <w:t xml:space="preserve">in learning </w:t>
      </w:r>
      <w:r w:rsidR="00D30DAA" w:rsidRPr="000B0C39">
        <w:rPr>
          <w:rFonts w:asciiTheme="majorHAnsi" w:hAnsiTheme="majorHAnsi"/>
          <w:color w:val="000000" w:themeColor="text1"/>
          <w:szCs w:val="24"/>
        </w:rPr>
        <w:t xml:space="preserve">and </w:t>
      </w:r>
      <w:r w:rsidR="000651FB" w:rsidRPr="000B0C39">
        <w:rPr>
          <w:rFonts w:asciiTheme="majorHAnsi" w:hAnsiTheme="majorHAnsi"/>
          <w:color w:val="000000" w:themeColor="text1"/>
          <w:szCs w:val="24"/>
        </w:rPr>
        <w:t xml:space="preserve">as a result </w:t>
      </w:r>
      <w:r w:rsidR="00D30DAA" w:rsidRPr="000B0C39">
        <w:rPr>
          <w:rFonts w:asciiTheme="majorHAnsi" w:hAnsiTheme="majorHAnsi"/>
          <w:color w:val="000000" w:themeColor="text1"/>
          <w:szCs w:val="24"/>
        </w:rPr>
        <w:t xml:space="preserve">direct </w:t>
      </w:r>
      <w:r w:rsidR="000651FB" w:rsidRPr="000B0C39">
        <w:rPr>
          <w:rFonts w:asciiTheme="majorHAnsi" w:hAnsiTheme="majorHAnsi"/>
          <w:color w:val="000000" w:themeColor="text1"/>
          <w:szCs w:val="24"/>
        </w:rPr>
        <w:t xml:space="preserve">curriculum targeted strategies to help reduce potential gaps in learning. Within each of the 3 areas of the ASK model there are specific steps to aid progress further: Attitudes; </w:t>
      </w:r>
      <w:r w:rsidR="000651FB" w:rsidRPr="000B0C39">
        <w:rPr>
          <w:rFonts w:asciiTheme="majorHAnsi" w:hAnsiTheme="majorHAnsi"/>
          <w:color w:val="000000" w:themeColor="text1"/>
          <w:szCs w:val="24"/>
        </w:rPr>
        <w:lastRenderedPageBreak/>
        <w:t>Curiosity; Desire to succeed; Open-mindedness; Resilience and Self-Regulation, Skill; Intellectual; Social; Communicative and Physical, Knowledge; Facts; Figures; Concepts and Ideas (Nottingham, (2013).</w:t>
      </w:r>
    </w:p>
    <w:p w14:paraId="7EFC3982" w14:textId="3BEF4119" w:rsidR="00BE22A1" w:rsidRPr="000B0C39" w:rsidRDefault="000651FB" w:rsidP="000B0C39">
      <w:pPr>
        <w:pStyle w:val="NormalWeb"/>
        <w:shd w:val="clear" w:color="auto" w:fill="FFFFFF"/>
        <w:spacing w:before="0" w:after="180" w:line="360" w:lineRule="auto"/>
        <w:textAlignment w:val="baseline"/>
        <w:rPr>
          <w:rFonts w:asciiTheme="majorHAnsi" w:hAnsiTheme="majorHAnsi"/>
          <w:color w:val="000000" w:themeColor="text1"/>
          <w:szCs w:val="24"/>
        </w:rPr>
      </w:pPr>
      <w:r w:rsidRPr="000B0C39">
        <w:rPr>
          <w:rFonts w:asciiTheme="majorHAnsi" w:hAnsiTheme="majorHAnsi"/>
          <w:color w:val="000000" w:themeColor="text1"/>
          <w:szCs w:val="24"/>
        </w:rPr>
        <w:t>P-MC and the majority of pupils at my service s</w:t>
      </w:r>
      <w:r w:rsidR="00245AB0" w:rsidRPr="000B0C39">
        <w:rPr>
          <w:rFonts w:asciiTheme="majorHAnsi" w:hAnsiTheme="majorHAnsi"/>
          <w:color w:val="000000" w:themeColor="text1"/>
          <w:szCs w:val="24"/>
        </w:rPr>
        <w:t>etting</w:t>
      </w:r>
      <w:r w:rsidRPr="000B0C39">
        <w:rPr>
          <w:rFonts w:asciiTheme="majorHAnsi" w:hAnsiTheme="majorHAnsi"/>
          <w:color w:val="000000" w:themeColor="text1"/>
          <w:szCs w:val="24"/>
        </w:rPr>
        <w:t xml:space="preserve"> </w:t>
      </w:r>
      <w:r w:rsidR="00245AB0" w:rsidRPr="000B0C39">
        <w:rPr>
          <w:rFonts w:asciiTheme="majorHAnsi" w:hAnsiTheme="majorHAnsi"/>
          <w:color w:val="000000" w:themeColor="text1"/>
          <w:szCs w:val="24"/>
        </w:rPr>
        <w:t xml:space="preserve">are encouraged to </w:t>
      </w:r>
      <w:r w:rsidR="00121BCC" w:rsidRPr="000B0C39">
        <w:rPr>
          <w:rFonts w:asciiTheme="majorHAnsi" w:hAnsiTheme="majorHAnsi"/>
          <w:color w:val="000000" w:themeColor="text1"/>
          <w:szCs w:val="24"/>
        </w:rPr>
        <w:t>use aspect</w:t>
      </w:r>
      <w:r w:rsidR="00245AB0" w:rsidRPr="000B0C39">
        <w:rPr>
          <w:rFonts w:asciiTheme="majorHAnsi" w:hAnsiTheme="majorHAnsi"/>
          <w:color w:val="000000" w:themeColor="text1"/>
          <w:szCs w:val="24"/>
        </w:rPr>
        <w:t>s of the ASK model to assess and</w:t>
      </w:r>
      <w:r w:rsidR="00121BCC" w:rsidRPr="000B0C39">
        <w:rPr>
          <w:rFonts w:asciiTheme="majorHAnsi" w:hAnsiTheme="majorHAnsi"/>
          <w:color w:val="000000" w:themeColor="text1"/>
          <w:szCs w:val="24"/>
        </w:rPr>
        <w:t xml:space="preserve"> improve their learning. </w:t>
      </w:r>
      <w:r w:rsidR="00245AB0" w:rsidRPr="000B0C39">
        <w:rPr>
          <w:rFonts w:asciiTheme="majorHAnsi" w:hAnsiTheme="majorHAnsi"/>
          <w:color w:val="000000" w:themeColor="text1"/>
          <w:szCs w:val="24"/>
        </w:rPr>
        <w:t xml:space="preserve">Within the attitude area the school use a thematic approach to learning where pupils are encouraged to be open-minded and think positively when attempting tasks. Specifically within P4C pupils they build upon attitude further to support the other 2 areas and aid a deeper understanding and appreciation of tasks set.  The Sill area of the ASK model is also frequently used in my service setting where specific morning skills sessions and tasks are used in morning to improve pupils reading of Language and reasoning within Mathematics. Lastly my service setting use a range of strategies (Peer, Self marking, annotating work, AFL) to embedded a thematic section of knowledge again to improve </w:t>
      </w:r>
      <w:r w:rsidR="00BE22A1" w:rsidRPr="000B0C39">
        <w:rPr>
          <w:rFonts w:asciiTheme="majorHAnsi" w:hAnsiTheme="majorHAnsi"/>
          <w:color w:val="000000" w:themeColor="text1"/>
          <w:szCs w:val="24"/>
        </w:rPr>
        <w:t>pupils’</w:t>
      </w:r>
      <w:r w:rsidR="00245AB0" w:rsidRPr="000B0C39">
        <w:rPr>
          <w:rFonts w:asciiTheme="majorHAnsi" w:hAnsiTheme="majorHAnsi"/>
          <w:color w:val="000000" w:themeColor="text1"/>
          <w:szCs w:val="24"/>
        </w:rPr>
        <w:t xml:space="preserve"> progress further. </w:t>
      </w:r>
      <w:r w:rsidR="00BE22A1" w:rsidRPr="000B0C39">
        <w:rPr>
          <w:rFonts w:asciiTheme="majorHAnsi" w:hAnsiTheme="majorHAnsi"/>
          <w:color w:val="000000" w:themeColor="text1"/>
          <w:szCs w:val="24"/>
        </w:rPr>
        <w:t xml:space="preserve">All 3 related areas within  the ASK model the school I work in breaks down into manageable chunks that as a result scaffolds pupils learning and allows them to reach a deeper level of understanding of a task reaching the Zone of Proximal Development (ZPD) </w:t>
      </w:r>
      <w:r w:rsidR="00E3259B" w:rsidRPr="000B0C39">
        <w:rPr>
          <w:rFonts w:asciiTheme="majorHAnsi" w:hAnsiTheme="majorHAnsi"/>
          <w:color w:val="000000" w:themeColor="text1"/>
          <w:szCs w:val="24"/>
        </w:rPr>
        <w:t>(</w:t>
      </w:r>
      <w:r w:rsidR="00BE22A1" w:rsidRPr="000B0C39">
        <w:rPr>
          <w:rFonts w:asciiTheme="majorHAnsi" w:hAnsiTheme="majorHAnsi"/>
          <w:color w:val="000000" w:themeColor="text1"/>
          <w:szCs w:val="24"/>
        </w:rPr>
        <w:t>Russ</w:t>
      </w:r>
      <w:r w:rsidR="00E3259B" w:rsidRPr="000B0C39">
        <w:rPr>
          <w:rFonts w:asciiTheme="majorHAnsi" w:hAnsiTheme="majorHAnsi"/>
          <w:color w:val="000000" w:themeColor="text1"/>
          <w:szCs w:val="24"/>
        </w:rPr>
        <w:t xml:space="preserve">ell </w:t>
      </w:r>
      <w:r w:rsidR="00BE22A1" w:rsidRPr="000B0C39">
        <w:rPr>
          <w:rFonts w:asciiTheme="majorHAnsi" w:hAnsiTheme="majorHAnsi"/>
          <w:color w:val="000000" w:themeColor="text1"/>
          <w:szCs w:val="24"/>
        </w:rPr>
        <w:t xml:space="preserve">&amp; </w:t>
      </w:r>
      <w:r w:rsidR="00E3259B" w:rsidRPr="000B0C39">
        <w:rPr>
          <w:rFonts w:asciiTheme="majorHAnsi" w:hAnsiTheme="majorHAnsi"/>
          <w:color w:val="000000" w:themeColor="text1"/>
          <w:szCs w:val="24"/>
        </w:rPr>
        <w:t xml:space="preserve">Cohn, </w:t>
      </w:r>
      <w:r w:rsidR="00BE22A1" w:rsidRPr="000B0C39">
        <w:rPr>
          <w:rFonts w:asciiTheme="majorHAnsi" w:hAnsiTheme="majorHAnsi"/>
          <w:color w:val="000000" w:themeColor="text1"/>
          <w:szCs w:val="24"/>
        </w:rPr>
        <w:t>(2012)</w:t>
      </w:r>
      <w:r w:rsidR="00E3259B" w:rsidRPr="000B0C39">
        <w:rPr>
          <w:rFonts w:asciiTheme="majorHAnsi" w:hAnsiTheme="majorHAnsi"/>
          <w:color w:val="000000" w:themeColor="text1"/>
          <w:szCs w:val="24"/>
        </w:rPr>
        <w:t>.</w:t>
      </w:r>
      <w:r w:rsidR="00BE22A1" w:rsidRPr="000B0C39">
        <w:rPr>
          <w:rFonts w:asciiTheme="majorHAnsi" w:hAnsiTheme="majorHAnsi"/>
          <w:color w:val="000000" w:themeColor="text1"/>
          <w:szCs w:val="24"/>
        </w:rPr>
        <w:t xml:space="preserve"> </w:t>
      </w:r>
    </w:p>
    <w:p w14:paraId="26E4417B" w14:textId="77777777" w:rsidR="00493275" w:rsidRPr="000B0C39" w:rsidRDefault="00E3259B" w:rsidP="000B0C39">
      <w:pPr>
        <w:spacing w:line="360" w:lineRule="auto"/>
        <w:rPr>
          <w:rFonts w:asciiTheme="majorHAnsi" w:hAnsiTheme="majorHAnsi"/>
          <w:color w:val="000000" w:themeColor="text1"/>
          <w:sz w:val="24"/>
          <w:szCs w:val="24"/>
          <w:lang w:eastAsia="en-US"/>
        </w:rPr>
      </w:pPr>
      <w:r w:rsidRPr="000B0C39">
        <w:rPr>
          <w:rFonts w:asciiTheme="majorHAnsi" w:hAnsiTheme="majorHAnsi"/>
          <w:color w:val="000000" w:themeColor="text1"/>
          <w:sz w:val="24"/>
          <w:szCs w:val="24"/>
        </w:rPr>
        <w:t>In addition to the use of the ASK model P-MC was supported in the short term to understand steps</w:t>
      </w:r>
      <w:r w:rsidR="003951A2" w:rsidRPr="000B0C39">
        <w:rPr>
          <w:rFonts w:asciiTheme="majorHAnsi" w:hAnsiTheme="majorHAnsi"/>
          <w:color w:val="000000" w:themeColor="text1"/>
          <w:sz w:val="24"/>
          <w:szCs w:val="24"/>
        </w:rPr>
        <w:t xml:space="preserve"> for improvement in English, </w:t>
      </w:r>
      <w:r w:rsidRPr="000B0C39">
        <w:rPr>
          <w:rFonts w:asciiTheme="majorHAnsi" w:hAnsiTheme="majorHAnsi"/>
          <w:color w:val="000000" w:themeColor="text1"/>
          <w:sz w:val="24"/>
          <w:szCs w:val="24"/>
        </w:rPr>
        <w:t xml:space="preserve">Maths </w:t>
      </w:r>
      <w:r w:rsidR="003951A2" w:rsidRPr="000B0C39">
        <w:rPr>
          <w:rFonts w:asciiTheme="majorHAnsi" w:hAnsiTheme="majorHAnsi"/>
          <w:color w:val="000000" w:themeColor="text1"/>
          <w:sz w:val="24"/>
          <w:szCs w:val="24"/>
        </w:rPr>
        <w:t xml:space="preserve">and additional subject areas </w:t>
      </w:r>
      <w:r w:rsidRPr="000B0C39">
        <w:rPr>
          <w:rFonts w:asciiTheme="majorHAnsi" w:hAnsiTheme="majorHAnsi"/>
          <w:color w:val="000000" w:themeColor="text1"/>
          <w:sz w:val="24"/>
          <w:szCs w:val="24"/>
        </w:rPr>
        <w:t xml:space="preserve">with the aid of appropriately annotated work that </w:t>
      </w:r>
      <w:r w:rsidR="00877481" w:rsidRPr="000B0C39">
        <w:rPr>
          <w:rFonts w:asciiTheme="majorHAnsi" w:hAnsiTheme="majorHAnsi"/>
          <w:color w:val="000000" w:themeColor="text1"/>
          <w:sz w:val="24"/>
          <w:szCs w:val="24"/>
        </w:rPr>
        <w:t xml:space="preserve">was </w:t>
      </w:r>
      <w:r w:rsidR="003951A2" w:rsidRPr="000B0C39">
        <w:rPr>
          <w:rFonts w:asciiTheme="majorHAnsi" w:hAnsiTheme="majorHAnsi"/>
          <w:color w:val="000000" w:themeColor="text1"/>
          <w:sz w:val="24"/>
          <w:szCs w:val="24"/>
        </w:rPr>
        <w:t>interrelated</w:t>
      </w:r>
      <w:r w:rsidRPr="000B0C39">
        <w:rPr>
          <w:rFonts w:asciiTheme="majorHAnsi" w:hAnsiTheme="majorHAnsi"/>
          <w:color w:val="000000" w:themeColor="text1"/>
          <w:sz w:val="24"/>
          <w:szCs w:val="24"/>
        </w:rPr>
        <w:t xml:space="preserve"> to the schools marking policy </w:t>
      </w:r>
      <w:r w:rsidR="00877481" w:rsidRPr="000B0C39">
        <w:rPr>
          <w:rFonts w:asciiTheme="majorHAnsi" w:hAnsiTheme="majorHAnsi"/>
          <w:color w:val="000000" w:themeColor="text1"/>
          <w:sz w:val="24"/>
          <w:szCs w:val="24"/>
        </w:rPr>
        <w:t>and advocates</w:t>
      </w:r>
      <w:r w:rsidRPr="000B0C39">
        <w:rPr>
          <w:rFonts w:asciiTheme="majorHAnsi" w:hAnsiTheme="majorHAnsi"/>
          <w:color w:val="000000" w:themeColor="text1"/>
          <w:sz w:val="24"/>
          <w:szCs w:val="24"/>
        </w:rPr>
        <w:t xml:space="preserve"> consistency in strategies across the sch</w:t>
      </w:r>
      <w:r w:rsidR="003951A2" w:rsidRPr="000B0C39">
        <w:rPr>
          <w:rFonts w:asciiTheme="majorHAnsi" w:hAnsiTheme="majorHAnsi"/>
          <w:color w:val="000000" w:themeColor="text1"/>
          <w:sz w:val="24"/>
          <w:szCs w:val="24"/>
        </w:rPr>
        <w:t>ool to improve pupil attainment by giving instant feedback</w:t>
      </w:r>
      <w:r w:rsidRPr="000B0C39">
        <w:rPr>
          <w:rFonts w:asciiTheme="majorHAnsi" w:hAnsiTheme="majorHAnsi"/>
          <w:color w:val="000000" w:themeColor="text1"/>
          <w:sz w:val="24"/>
          <w:szCs w:val="24"/>
        </w:rPr>
        <w:t xml:space="preserve"> </w:t>
      </w:r>
      <w:r w:rsidR="003951A2" w:rsidRPr="000B0C39">
        <w:rPr>
          <w:rFonts w:asciiTheme="majorHAnsi" w:hAnsiTheme="majorHAnsi"/>
          <w:color w:val="000000" w:themeColor="text1"/>
          <w:sz w:val="24"/>
          <w:szCs w:val="24"/>
        </w:rPr>
        <w:t xml:space="preserve">(Appendix: </w:t>
      </w:r>
      <w:r w:rsidR="003951A2" w:rsidRPr="000B0C39">
        <w:rPr>
          <w:rFonts w:asciiTheme="majorHAnsi" w:hAnsiTheme="majorHAnsi"/>
          <w:color w:val="000000" w:themeColor="text1"/>
          <w:sz w:val="24"/>
          <w:szCs w:val="24"/>
          <w:lang w:eastAsia="en-US"/>
        </w:rPr>
        <w:t xml:space="preserve">B-1-5 &amp; C-1-6). Specifically teachers </w:t>
      </w:r>
      <w:r w:rsidR="00877481" w:rsidRPr="000B0C39">
        <w:rPr>
          <w:rFonts w:asciiTheme="majorHAnsi" w:hAnsiTheme="majorHAnsi"/>
          <w:color w:val="000000" w:themeColor="text1"/>
          <w:sz w:val="24"/>
          <w:szCs w:val="24"/>
          <w:lang w:eastAsia="en-US"/>
        </w:rPr>
        <w:t xml:space="preserve">advocate </w:t>
      </w:r>
      <w:r w:rsidR="003951A2" w:rsidRPr="000B0C39">
        <w:rPr>
          <w:rFonts w:asciiTheme="majorHAnsi" w:hAnsiTheme="majorHAnsi"/>
          <w:color w:val="000000" w:themeColor="text1"/>
          <w:sz w:val="24"/>
          <w:szCs w:val="24"/>
          <w:shd w:val="clear" w:color="auto" w:fill="FFFFFF"/>
        </w:rPr>
        <w:t>Self-assessment that encourages pupils to reflect honestly on their own work and</w:t>
      </w:r>
      <w:r w:rsidR="00877481" w:rsidRPr="000B0C39">
        <w:rPr>
          <w:rFonts w:asciiTheme="majorHAnsi" w:hAnsiTheme="majorHAnsi"/>
          <w:color w:val="000000" w:themeColor="text1"/>
          <w:sz w:val="24"/>
          <w:szCs w:val="24"/>
          <w:shd w:val="clear" w:color="auto" w:fill="FFFFFF"/>
        </w:rPr>
        <w:t xml:space="preserve"> identify potential areas to improve moving forward in relation to the Learning Objectives and Success Criteria. Ultimately the school aims to provide P-MC and all pupils the providing opportunity to identify if their work is good or is there room for improvement </w:t>
      </w:r>
      <w:r w:rsidR="00877481" w:rsidRPr="000B0C39">
        <w:rPr>
          <w:rFonts w:asciiTheme="majorHAnsi" w:hAnsiTheme="majorHAnsi"/>
          <w:color w:val="000000" w:themeColor="text1"/>
          <w:sz w:val="24"/>
          <w:szCs w:val="24"/>
        </w:rPr>
        <w:t xml:space="preserve">(Appendix: </w:t>
      </w:r>
      <w:r w:rsidR="00877481" w:rsidRPr="000B0C39">
        <w:rPr>
          <w:rFonts w:asciiTheme="majorHAnsi" w:hAnsiTheme="majorHAnsi"/>
          <w:color w:val="000000" w:themeColor="text1"/>
          <w:sz w:val="24"/>
          <w:szCs w:val="24"/>
          <w:lang w:eastAsia="en-US"/>
        </w:rPr>
        <w:t xml:space="preserve">B-1-5 &amp; C-1-6). </w:t>
      </w:r>
    </w:p>
    <w:p w14:paraId="25E0BD2C" w14:textId="77777777" w:rsidR="00493275" w:rsidRPr="000B0C39" w:rsidRDefault="00493275" w:rsidP="000B0C39">
      <w:pPr>
        <w:spacing w:line="360" w:lineRule="auto"/>
        <w:rPr>
          <w:rFonts w:asciiTheme="majorHAnsi" w:hAnsiTheme="majorHAnsi"/>
          <w:color w:val="000000" w:themeColor="text1"/>
          <w:sz w:val="24"/>
          <w:szCs w:val="24"/>
          <w:lang w:eastAsia="en-US"/>
        </w:rPr>
      </w:pPr>
    </w:p>
    <w:p w14:paraId="4FE87E2D" w14:textId="77777777" w:rsidR="00E72322" w:rsidRPr="000B0C39" w:rsidRDefault="00877481" w:rsidP="000B0C39">
      <w:pPr>
        <w:spacing w:line="360" w:lineRule="auto"/>
        <w:outlineLvl w:val="1"/>
        <w:rPr>
          <w:rFonts w:asciiTheme="majorHAnsi" w:hAnsiTheme="majorHAnsi"/>
          <w:color w:val="000000" w:themeColor="text1"/>
          <w:sz w:val="24"/>
          <w:szCs w:val="24"/>
        </w:rPr>
      </w:pPr>
      <w:r w:rsidRPr="000B0C39">
        <w:rPr>
          <w:rFonts w:asciiTheme="majorHAnsi" w:hAnsiTheme="majorHAnsi"/>
          <w:color w:val="000000" w:themeColor="text1"/>
          <w:sz w:val="24"/>
          <w:szCs w:val="24"/>
          <w:lang w:eastAsia="en-US"/>
        </w:rPr>
        <w:t>The school aim to encourage all pupils through Self-assessment to become reflective and independent learners using a purple pen</w:t>
      </w:r>
      <w:r w:rsidR="00493275" w:rsidRPr="000B0C39">
        <w:rPr>
          <w:rFonts w:asciiTheme="majorHAnsi" w:hAnsiTheme="majorHAnsi"/>
          <w:color w:val="000000" w:themeColor="text1"/>
          <w:sz w:val="24"/>
          <w:szCs w:val="24"/>
          <w:lang w:eastAsia="en-US"/>
        </w:rPr>
        <w:t xml:space="preserve"> for self and Peer assessment </w:t>
      </w:r>
      <w:r w:rsidRPr="000B0C39">
        <w:rPr>
          <w:rFonts w:asciiTheme="majorHAnsi" w:hAnsiTheme="majorHAnsi"/>
          <w:color w:val="000000" w:themeColor="text1"/>
          <w:sz w:val="24"/>
          <w:szCs w:val="24"/>
          <w:lang w:eastAsia="en-US"/>
        </w:rPr>
        <w:t>in addition to any teacher follow up tasks. Additionally all KS2 pupils are encouraged to use the ‘traffic light’ system to indicate how they found the work (Green-Easy, Orange-OK and Red-Hard) represented with a</w:t>
      </w:r>
      <w:r w:rsidR="00493275" w:rsidRPr="000B0C39">
        <w:rPr>
          <w:rFonts w:asciiTheme="majorHAnsi" w:hAnsiTheme="majorHAnsi"/>
          <w:color w:val="000000" w:themeColor="text1"/>
          <w:sz w:val="24"/>
          <w:szCs w:val="24"/>
          <w:lang w:eastAsia="en-US"/>
        </w:rPr>
        <w:t>n</w:t>
      </w:r>
      <w:r w:rsidRPr="000B0C39">
        <w:rPr>
          <w:rFonts w:asciiTheme="majorHAnsi" w:hAnsiTheme="majorHAnsi"/>
          <w:color w:val="000000" w:themeColor="text1"/>
          <w:sz w:val="24"/>
          <w:szCs w:val="24"/>
          <w:lang w:eastAsia="en-US"/>
        </w:rPr>
        <w:t xml:space="preserve"> appropriate face or simply colour spot. </w:t>
      </w:r>
      <w:r w:rsidR="00493275" w:rsidRPr="000B0C39">
        <w:rPr>
          <w:rFonts w:asciiTheme="majorHAnsi" w:hAnsiTheme="majorHAnsi"/>
          <w:color w:val="000000" w:themeColor="text1"/>
          <w:sz w:val="24"/>
          <w:szCs w:val="24"/>
          <w:lang w:eastAsia="en-US"/>
        </w:rPr>
        <w:t>Strengths of Self-evaluation are that it e</w:t>
      </w:r>
      <w:r w:rsidR="00493275" w:rsidRPr="000B0C39">
        <w:rPr>
          <w:rFonts w:asciiTheme="majorHAnsi" w:hAnsiTheme="majorHAnsi"/>
          <w:color w:val="000000" w:themeColor="text1"/>
          <w:sz w:val="24"/>
          <w:szCs w:val="24"/>
        </w:rPr>
        <w:t xml:space="preserve">ncourages pupils to be actively involved and reflect on their work and as an indirect result also improve their judgement, however there are some limitations for both Self and Peer assessment chiefly pupils feel underprepared to effectively mark theirs or others work and as a result marks are often inflated. I witnessed this specifically with M-CP where during a Mental Maths task after swapping to peer mark his work with a partner when he had his work returned he attempted to amend his results.  </w:t>
      </w:r>
      <w:r w:rsidR="00523F87" w:rsidRPr="000B0C39">
        <w:rPr>
          <w:rFonts w:asciiTheme="majorHAnsi" w:hAnsiTheme="majorHAnsi"/>
          <w:color w:val="000000" w:themeColor="text1"/>
          <w:sz w:val="24"/>
          <w:szCs w:val="24"/>
        </w:rPr>
        <w:t>Additionally the school encourages staff to use effective A</w:t>
      </w:r>
      <w:r w:rsidR="00F019EE" w:rsidRPr="000B0C39">
        <w:rPr>
          <w:rFonts w:asciiTheme="majorHAnsi" w:hAnsiTheme="majorHAnsi"/>
          <w:color w:val="000000" w:themeColor="text1"/>
          <w:sz w:val="24"/>
          <w:szCs w:val="24"/>
        </w:rPr>
        <w:t>ssessment F</w:t>
      </w:r>
      <w:r w:rsidR="00523F87" w:rsidRPr="000B0C39">
        <w:rPr>
          <w:rFonts w:asciiTheme="majorHAnsi" w:hAnsiTheme="majorHAnsi"/>
          <w:color w:val="000000" w:themeColor="text1"/>
          <w:sz w:val="24"/>
          <w:szCs w:val="24"/>
        </w:rPr>
        <w:t>or Learning (AFL) strategies to gage pupils understanding (Formative Assessment) in addition to mini plenaries.</w:t>
      </w:r>
      <w:r w:rsidR="00523F87" w:rsidRPr="000B0C39">
        <w:rPr>
          <w:rStyle w:val="Header"/>
          <w:rFonts w:asciiTheme="majorHAnsi" w:hAnsiTheme="majorHAnsi"/>
          <w:color w:val="000000" w:themeColor="text1"/>
          <w:sz w:val="24"/>
          <w:szCs w:val="24"/>
          <w:shd w:val="clear" w:color="auto" w:fill="FFFFFF"/>
        </w:rPr>
        <w:t xml:space="preserve"> </w:t>
      </w:r>
      <w:r w:rsidR="00F019EE" w:rsidRPr="000B0C39">
        <w:rPr>
          <w:rFonts w:asciiTheme="majorHAnsi" w:hAnsiTheme="majorHAnsi" w:cs="Arial"/>
          <w:bCs/>
          <w:color w:val="000000" w:themeColor="text1"/>
          <w:sz w:val="24"/>
          <w:szCs w:val="24"/>
          <w:shd w:val="clear" w:color="auto" w:fill="FFFFFF"/>
        </w:rPr>
        <w:t xml:space="preserve">Black &amp; </w:t>
      </w:r>
      <w:r w:rsidR="00F019EE" w:rsidRPr="000B0C39">
        <w:rPr>
          <w:rFonts w:asciiTheme="majorHAnsi" w:hAnsiTheme="majorHAnsi" w:cs="Arial"/>
          <w:bCs/>
          <w:color w:val="000000" w:themeColor="text1"/>
          <w:sz w:val="24"/>
          <w:szCs w:val="24"/>
          <w:shd w:val="clear" w:color="auto" w:fill="FFFFFF"/>
        </w:rPr>
        <w:lastRenderedPageBreak/>
        <w:t>Harrison</w:t>
      </w:r>
      <w:r w:rsidR="00F019EE" w:rsidRPr="000B0C39">
        <w:rPr>
          <w:rFonts w:asciiTheme="majorHAnsi" w:hAnsiTheme="majorHAnsi" w:cs="Arial"/>
          <w:bCs/>
          <w:i/>
          <w:color w:val="000000" w:themeColor="text1"/>
          <w:sz w:val="24"/>
          <w:szCs w:val="24"/>
          <w:shd w:val="clear" w:color="auto" w:fill="FFFFFF"/>
        </w:rPr>
        <w:t xml:space="preserve"> </w:t>
      </w:r>
      <w:r w:rsidR="00F019EE" w:rsidRPr="000B0C39">
        <w:rPr>
          <w:rFonts w:asciiTheme="majorHAnsi" w:hAnsiTheme="majorHAnsi" w:cs="Arial"/>
          <w:bCs/>
          <w:color w:val="000000" w:themeColor="text1"/>
          <w:sz w:val="24"/>
          <w:szCs w:val="24"/>
          <w:shd w:val="clear" w:color="auto" w:fill="FFFFFF"/>
        </w:rPr>
        <w:t xml:space="preserve">(2003) </w:t>
      </w:r>
      <w:r w:rsidR="00F019EE" w:rsidRPr="000B0C39">
        <w:rPr>
          <w:rFonts w:asciiTheme="majorHAnsi" w:hAnsiTheme="majorHAnsi"/>
          <w:color w:val="000000" w:themeColor="text1"/>
          <w:sz w:val="24"/>
          <w:szCs w:val="24"/>
          <w:lang w:eastAsia="en-US"/>
        </w:rPr>
        <w:t>state AFL is the</w:t>
      </w:r>
      <w:r w:rsidR="00F019EE" w:rsidRPr="000B0C39">
        <w:rPr>
          <w:rFonts w:asciiTheme="majorHAnsi" w:hAnsiTheme="majorHAnsi"/>
          <w:i/>
          <w:color w:val="000000" w:themeColor="text1"/>
          <w:sz w:val="24"/>
          <w:szCs w:val="24"/>
          <w:lang w:eastAsia="en-US"/>
        </w:rPr>
        <w:t xml:space="preserve"> </w:t>
      </w:r>
      <w:r w:rsidR="00523F87" w:rsidRPr="000B0C39">
        <w:rPr>
          <w:rStyle w:val="Emphasis"/>
          <w:rFonts w:asciiTheme="majorHAnsi" w:hAnsiTheme="majorHAnsi"/>
          <w:i w:val="0"/>
          <w:color w:val="000000" w:themeColor="text1"/>
          <w:sz w:val="24"/>
          <w:szCs w:val="24"/>
          <w:shd w:val="clear" w:color="auto" w:fill="FFFFFF"/>
        </w:rPr>
        <w:t xml:space="preserve">process of seeking and </w:t>
      </w:r>
      <w:r w:rsidR="00F019EE" w:rsidRPr="000B0C39">
        <w:rPr>
          <w:rStyle w:val="Emphasis"/>
          <w:rFonts w:asciiTheme="majorHAnsi" w:hAnsiTheme="majorHAnsi"/>
          <w:i w:val="0"/>
          <w:color w:val="000000" w:themeColor="text1"/>
          <w:sz w:val="24"/>
          <w:szCs w:val="24"/>
          <w:shd w:val="clear" w:color="auto" w:fill="FFFFFF"/>
        </w:rPr>
        <w:t xml:space="preserve">interpreting evidence within learners by teachers to decide where they go and how best they </w:t>
      </w:r>
      <w:r w:rsidR="00523F87" w:rsidRPr="000B0C39">
        <w:rPr>
          <w:rStyle w:val="Emphasis"/>
          <w:rFonts w:asciiTheme="majorHAnsi" w:hAnsiTheme="majorHAnsi"/>
          <w:i w:val="0"/>
          <w:color w:val="000000" w:themeColor="text1"/>
          <w:sz w:val="24"/>
          <w:szCs w:val="24"/>
          <w:shd w:val="clear" w:color="auto" w:fill="FFFFFF"/>
        </w:rPr>
        <w:t>get there.</w:t>
      </w:r>
      <w:r w:rsidR="00523F87" w:rsidRPr="000B0C39">
        <w:rPr>
          <w:rFonts w:asciiTheme="majorHAnsi" w:hAnsiTheme="majorHAnsi"/>
          <w:i/>
          <w:color w:val="000000" w:themeColor="text1"/>
          <w:sz w:val="24"/>
          <w:szCs w:val="24"/>
        </w:rPr>
        <w:t xml:space="preserve"> </w:t>
      </w:r>
      <w:r w:rsidR="00F019EE" w:rsidRPr="000B0C39">
        <w:rPr>
          <w:rFonts w:asciiTheme="majorHAnsi" w:hAnsiTheme="majorHAnsi"/>
          <w:color w:val="000000" w:themeColor="text1"/>
          <w:sz w:val="24"/>
          <w:szCs w:val="24"/>
        </w:rPr>
        <w:t xml:space="preserve">Particularly I have used the ‘Thumbs’ AFL strategy and after trial and error improved it further by having pupils heads down while assessing themselves as they are year 5 class they are aware of others so this adaption prevents any bias at large. </w:t>
      </w:r>
      <w:r w:rsidR="000808E9" w:rsidRPr="000B0C39">
        <w:rPr>
          <w:rFonts w:asciiTheme="majorHAnsi" w:hAnsiTheme="majorHAnsi"/>
          <w:color w:val="000000" w:themeColor="text1"/>
          <w:sz w:val="24"/>
          <w:szCs w:val="24"/>
        </w:rPr>
        <w:t>P-MC has a positive attitude and response towards Self, Peer assessment and my ‘Thumbs’ AFL strategy used in the classroom.</w:t>
      </w:r>
      <w:r w:rsidR="00E72322" w:rsidRPr="000B0C39">
        <w:rPr>
          <w:rFonts w:asciiTheme="majorHAnsi" w:hAnsiTheme="majorHAnsi"/>
          <w:color w:val="000000" w:themeColor="text1"/>
          <w:sz w:val="24"/>
          <w:szCs w:val="24"/>
        </w:rPr>
        <w:t xml:space="preserve"> Furthermore I also used ‘Pegs’ AFL questioning strategy (Similar to lollypop stick questioning) coupled with differentiated questions based from Blooms Taxonomy (Appendix: I-1). I had a range of different coloured pegs with levelled ability questions based on Blooms Taxonomy, P-MC loved this as he enjoys competition and extending over others and which also improved his overall Well-being. </w:t>
      </w:r>
    </w:p>
    <w:p w14:paraId="3E61AD40" w14:textId="77777777" w:rsidR="008137FA" w:rsidRPr="000B0C39" w:rsidRDefault="008137FA" w:rsidP="000B0C39">
      <w:pPr>
        <w:spacing w:line="360" w:lineRule="auto"/>
        <w:outlineLvl w:val="1"/>
        <w:rPr>
          <w:rFonts w:asciiTheme="majorHAnsi" w:hAnsiTheme="majorHAnsi"/>
          <w:color w:val="000000" w:themeColor="text1"/>
          <w:sz w:val="24"/>
          <w:szCs w:val="24"/>
        </w:rPr>
      </w:pPr>
    </w:p>
    <w:p w14:paraId="6E98865B" w14:textId="0CFE3FCB" w:rsidR="008137FA" w:rsidRPr="000B0C39" w:rsidRDefault="008137FA" w:rsidP="000B0C39">
      <w:pPr>
        <w:spacing w:line="360" w:lineRule="auto"/>
        <w:rPr>
          <w:rFonts w:asciiTheme="majorHAnsi" w:hAnsiTheme="majorHAnsi" w:cstheme="majorBidi"/>
          <w:color w:val="000000" w:themeColor="text1"/>
          <w:sz w:val="24"/>
          <w:szCs w:val="24"/>
        </w:rPr>
      </w:pPr>
      <w:r w:rsidRPr="000B0C39">
        <w:rPr>
          <w:rFonts w:asciiTheme="majorHAnsi" w:hAnsiTheme="majorHAnsi" w:cstheme="majorHAnsi"/>
          <w:color w:val="000000" w:themeColor="text1"/>
          <w:sz w:val="24"/>
          <w:szCs w:val="24"/>
          <w:shd w:val="clear" w:color="auto" w:fill="FFFFFF"/>
        </w:rPr>
        <w:t xml:space="preserve">In order to check P-MC Well-being I decided to use the </w:t>
      </w:r>
      <w:r w:rsidRPr="000B0C39">
        <w:rPr>
          <w:rFonts w:asciiTheme="majorHAnsi" w:hAnsiTheme="majorHAnsi" w:cstheme="majorHAnsi"/>
          <w:color w:val="000000" w:themeColor="text1"/>
          <w:sz w:val="24"/>
          <w:szCs w:val="24"/>
        </w:rPr>
        <w:t>‘Leuven Well-being and Involvement Scales’ as a tool in which to reflect from and obtain some Quantitative data</w:t>
      </w:r>
      <w:r w:rsidR="007B469F" w:rsidRPr="000B0C39">
        <w:rPr>
          <w:rFonts w:asciiTheme="majorHAnsi" w:hAnsiTheme="majorHAnsi" w:cstheme="majorHAnsi"/>
          <w:color w:val="000000" w:themeColor="text1"/>
          <w:sz w:val="24"/>
          <w:szCs w:val="24"/>
        </w:rPr>
        <w:t xml:space="preserve"> </w:t>
      </w:r>
      <w:r w:rsidRPr="000B0C39">
        <w:rPr>
          <w:rFonts w:asciiTheme="majorHAnsi" w:hAnsiTheme="majorHAnsi" w:cstheme="majorHAnsi"/>
          <w:color w:val="000000" w:themeColor="text1"/>
          <w:sz w:val="24"/>
          <w:szCs w:val="24"/>
        </w:rPr>
        <w:t>(Magic Nursery). Well-being is linked to se</w:t>
      </w:r>
      <w:r w:rsidR="007B469F" w:rsidRPr="000B0C39">
        <w:rPr>
          <w:rFonts w:asciiTheme="majorHAnsi" w:hAnsiTheme="majorHAnsi" w:cstheme="majorHAnsi"/>
          <w:color w:val="000000" w:themeColor="text1"/>
          <w:sz w:val="24"/>
          <w:szCs w:val="24"/>
        </w:rPr>
        <w:t xml:space="preserve">lf-confidence, self-esteem and resilience whereas </w:t>
      </w:r>
      <w:r w:rsidRPr="000B0C39">
        <w:rPr>
          <w:rFonts w:asciiTheme="majorHAnsi" w:hAnsiTheme="majorHAnsi" w:cstheme="majorHAnsi"/>
          <w:color w:val="000000" w:themeColor="text1"/>
          <w:sz w:val="24"/>
          <w:szCs w:val="24"/>
        </w:rPr>
        <w:t>Involv</w:t>
      </w:r>
      <w:r w:rsidR="007B469F" w:rsidRPr="000B0C39">
        <w:rPr>
          <w:rFonts w:asciiTheme="majorHAnsi" w:hAnsiTheme="majorHAnsi" w:cstheme="majorHAnsi"/>
          <w:color w:val="000000" w:themeColor="text1"/>
          <w:sz w:val="24"/>
          <w:szCs w:val="24"/>
        </w:rPr>
        <w:t xml:space="preserve">ement refers to being </w:t>
      </w:r>
      <w:r w:rsidRPr="000B0C39">
        <w:rPr>
          <w:rFonts w:asciiTheme="majorHAnsi" w:hAnsiTheme="majorHAnsi" w:cstheme="majorHAnsi"/>
          <w:color w:val="000000" w:themeColor="text1"/>
          <w:sz w:val="24"/>
          <w:szCs w:val="24"/>
        </w:rPr>
        <w:t xml:space="preserve">engaged in activities and is considered to be a necessary condition for </w:t>
      </w:r>
      <w:r w:rsidR="007B469F" w:rsidRPr="000B0C39">
        <w:rPr>
          <w:rFonts w:asciiTheme="majorHAnsi" w:hAnsiTheme="majorHAnsi" w:cstheme="majorHAnsi"/>
          <w:color w:val="000000" w:themeColor="text1"/>
          <w:sz w:val="24"/>
          <w:szCs w:val="24"/>
        </w:rPr>
        <w:t xml:space="preserve">encouraging ZPD. I used the ‘Leuven Well-being and Involvement Scales’ with P-MC during a PSE lesson that included language </w:t>
      </w:r>
      <w:r w:rsidR="00842CEB" w:rsidRPr="000B0C39">
        <w:rPr>
          <w:rFonts w:asciiTheme="majorHAnsi" w:hAnsiTheme="majorHAnsi" w:cstheme="majorHAnsi"/>
          <w:color w:val="000000" w:themeColor="text1"/>
          <w:sz w:val="24"/>
          <w:szCs w:val="24"/>
        </w:rPr>
        <w:t xml:space="preserve">(Appendix: G-1) and in which prior to the lesson starting P-MC was briefly explained of the scale. On the whole P-MC </w:t>
      </w:r>
      <w:r w:rsidR="00842CEB" w:rsidRPr="000B0C39">
        <w:rPr>
          <w:rFonts w:asciiTheme="majorHAnsi" w:hAnsiTheme="majorHAnsi" w:cstheme="majorBidi"/>
          <w:color w:val="000000" w:themeColor="text1"/>
          <w:sz w:val="24"/>
          <w:szCs w:val="24"/>
        </w:rPr>
        <w:t xml:space="preserve">was </w:t>
      </w:r>
      <w:r w:rsidR="007B469F" w:rsidRPr="000B0C39">
        <w:rPr>
          <w:rFonts w:asciiTheme="majorHAnsi" w:hAnsiTheme="majorHAnsi" w:cstheme="majorBidi"/>
          <w:color w:val="000000" w:themeColor="text1"/>
          <w:sz w:val="24"/>
          <w:szCs w:val="24"/>
        </w:rPr>
        <w:t>highly involved in the lesson</w:t>
      </w:r>
      <w:r w:rsidR="00842CEB" w:rsidRPr="000B0C39">
        <w:rPr>
          <w:rFonts w:asciiTheme="majorHAnsi" w:hAnsiTheme="majorHAnsi" w:cstheme="majorBidi"/>
          <w:color w:val="000000" w:themeColor="text1"/>
          <w:sz w:val="24"/>
          <w:szCs w:val="24"/>
        </w:rPr>
        <w:t xml:space="preserve"> due to a high level of well-being (Appendix: F-1). Although P-MC at large is aware of steps to progress occasionally he can veer off task </w:t>
      </w:r>
      <w:r w:rsidR="00404029" w:rsidRPr="000B0C39">
        <w:rPr>
          <w:rFonts w:asciiTheme="majorHAnsi" w:hAnsiTheme="majorHAnsi" w:cstheme="majorBidi"/>
          <w:color w:val="000000" w:themeColor="text1"/>
          <w:sz w:val="24"/>
          <w:szCs w:val="24"/>
        </w:rPr>
        <w:t xml:space="preserve">and during a recent Topic PSE </w:t>
      </w:r>
      <w:r w:rsidR="00DE083F" w:rsidRPr="000B0C39">
        <w:rPr>
          <w:rFonts w:asciiTheme="majorHAnsi" w:hAnsiTheme="majorHAnsi" w:cstheme="majorBidi"/>
          <w:color w:val="000000" w:themeColor="text1"/>
          <w:sz w:val="24"/>
          <w:szCs w:val="24"/>
        </w:rPr>
        <w:t>task there was evidenced in this when reflecting back using</w:t>
      </w:r>
      <w:r w:rsidR="00404029" w:rsidRPr="000B0C39">
        <w:rPr>
          <w:rFonts w:asciiTheme="majorHAnsi" w:hAnsiTheme="majorHAnsi" w:cstheme="majorBidi"/>
          <w:color w:val="000000" w:themeColor="text1"/>
          <w:sz w:val="24"/>
          <w:szCs w:val="24"/>
        </w:rPr>
        <w:t xml:space="preserve"> RAG ratings (Appendix: E-1)</w:t>
      </w:r>
      <w:r w:rsidR="00DE083F" w:rsidRPr="000B0C39">
        <w:rPr>
          <w:rFonts w:asciiTheme="majorHAnsi" w:hAnsiTheme="majorHAnsi" w:cstheme="majorBidi"/>
          <w:color w:val="000000" w:themeColor="text1"/>
          <w:sz w:val="24"/>
          <w:szCs w:val="24"/>
        </w:rPr>
        <w:t>. P-MC had to be reminded about the success criteria as a result on him being distracted by another pupil in the class. However after a little support and guidance P-MC quickly got back on task.</w:t>
      </w:r>
      <w:r w:rsidR="00404029" w:rsidRPr="000B0C39">
        <w:rPr>
          <w:rFonts w:asciiTheme="majorHAnsi" w:hAnsiTheme="majorHAnsi" w:cstheme="majorBidi"/>
          <w:color w:val="000000" w:themeColor="text1"/>
          <w:sz w:val="24"/>
          <w:szCs w:val="24"/>
        </w:rPr>
        <w:t xml:space="preserve"> </w:t>
      </w:r>
    </w:p>
    <w:p w14:paraId="1BA90DA6" w14:textId="77777777" w:rsidR="00DE083F" w:rsidRPr="000B0C39" w:rsidRDefault="00DE083F" w:rsidP="000B0C39">
      <w:pPr>
        <w:spacing w:line="360" w:lineRule="auto"/>
        <w:rPr>
          <w:rFonts w:asciiTheme="majorHAnsi" w:hAnsiTheme="majorHAnsi" w:cstheme="majorBidi"/>
          <w:color w:val="000000" w:themeColor="text1"/>
          <w:sz w:val="24"/>
          <w:szCs w:val="24"/>
        </w:rPr>
      </w:pPr>
    </w:p>
    <w:p w14:paraId="247C494F" w14:textId="77777777" w:rsidR="0082037B" w:rsidRPr="000B0C39" w:rsidRDefault="00DE083F" w:rsidP="000B0C39">
      <w:pPr>
        <w:spacing w:line="360" w:lineRule="auto"/>
        <w:rPr>
          <w:rFonts w:asciiTheme="majorHAnsi" w:hAnsiTheme="majorHAnsi" w:cstheme="majorBidi"/>
          <w:color w:val="000000" w:themeColor="text1"/>
          <w:sz w:val="24"/>
          <w:szCs w:val="24"/>
        </w:rPr>
      </w:pPr>
      <w:r w:rsidRPr="000B0C39">
        <w:rPr>
          <w:rFonts w:asciiTheme="majorHAnsi" w:hAnsiTheme="majorHAnsi" w:cstheme="majorBidi"/>
          <w:color w:val="000000" w:themeColor="text1"/>
          <w:sz w:val="24"/>
          <w:szCs w:val="24"/>
        </w:rPr>
        <w:t xml:space="preserve">Lastly in order to analyses P-MC further I used </w:t>
      </w:r>
      <w:r w:rsidR="00E626BA" w:rsidRPr="000B0C39">
        <w:rPr>
          <w:rFonts w:asciiTheme="majorHAnsi" w:hAnsiTheme="majorHAnsi" w:cstheme="majorBidi"/>
          <w:color w:val="000000" w:themeColor="text1"/>
          <w:sz w:val="24"/>
          <w:szCs w:val="24"/>
        </w:rPr>
        <w:t xml:space="preserve">another methodology an </w:t>
      </w:r>
      <w:r w:rsidRPr="000B0C39">
        <w:rPr>
          <w:rFonts w:asciiTheme="majorHAnsi" w:hAnsiTheme="majorHAnsi" w:cstheme="majorBidi"/>
          <w:color w:val="000000" w:themeColor="text1"/>
          <w:sz w:val="24"/>
          <w:szCs w:val="24"/>
        </w:rPr>
        <w:t>interview (Appendix: H-1)</w:t>
      </w:r>
      <w:r w:rsidR="00E626BA" w:rsidRPr="000B0C39">
        <w:rPr>
          <w:rFonts w:asciiTheme="majorHAnsi" w:hAnsiTheme="majorHAnsi" w:cstheme="majorBidi"/>
          <w:color w:val="000000" w:themeColor="text1"/>
          <w:sz w:val="24"/>
          <w:szCs w:val="24"/>
        </w:rPr>
        <w:t xml:space="preserve"> in which I was less structured with my questioning in order to relax P-MC and in which its strength allowed answers to flow. However a limitation I noticed at the start was due partly to closed questions I was getting less in-depth information about how P-MC understood his learning. As a result I changed and incorporated more open questions which gave me more Qualitative data that synthesised a greater depth of P-MC understanding of where his learning is and importantly steps to move forward.  </w:t>
      </w:r>
    </w:p>
    <w:p w14:paraId="5C1AF1DC" w14:textId="77777777" w:rsidR="0082037B" w:rsidRPr="000B0C39" w:rsidRDefault="0082037B" w:rsidP="000B0C39">
      <w:pPr>
        <w:spacing w:line="360" w:lineRule="auto"/>
        <w:rPr>
          <w:rFonts w:asciiTheme="majorHAnsi" w:hAnsiTheme="majorHAnsi"/>
          <w:color w:val="000000" w:themeColor="text1"/>
          <w:sz w:val="24"/>
          <w:szCs w:val="24"/>
        </w:rPr>
      </w:pPr>
    </w:p>
    <w:p w14:paraId="7B2A3A24" w14:textId="77777777" w:rsidR="00266C32" w:rsidRDefault="007A34DD" w:rsidP="000B0C39">
      <w:pPr>
        <w:spacing w:line="360" w:lineRule="auto"/>
        <w:rPr>
          <w:rFonts w:asciiTheme="majorHAnsi" w:hAnsiTheme="majorHAnsi"/>
          <w:b/>
          <w:color w:val="000000" w:themeColor="text1"/>
          <w:sz w:val="24"/>
          <w:szCs w:val="24"/>
        </w:rPr>
      </w:pPr>
      <w:r w:rsidRPr="000B0C39">
        <w:rPr>
          <w:rFonts w:asciiTheme="majorHAnsi" w:hAnsiTheme="majorHAnsi" w:cs="Arial"/>
          <w:b/>
          <w:color w:val="000000" w:themeColor="text1"/>
          <w:sz w:val="24"/>
          <w:szCs w:val="24"/>
        </w:rPr>
        <w:t xml:space="preserve">Next steps </w:t>
      </w:r>
    </w:p>
    <w:p w14:paraId="53870DD9" w14:textId="77777777" w:rsidR="00266C32" w:rsidRDefault="00266C32" w:rsidP="000B0C39">
      <w:pPr>
        <w:spacing w:line="360" w:lineRule="auto"/>
        <w:rPr>
          <w:rFonts w:asciiTheme="majorHAnsi" w:hAnsiTheme="majorHAnsi"/>
          <w:b/>
          <w:color w:val="000000" w:themeColor="text1"/>
          <w:sz w:val="24"/>
          <w:szCs w:val="24"/>
        </w:rPr>
      </w:pPr>
    </w:p>
    <w:p w14:paraId="5AB836D9" w14:textId="1E057C87" w:rsidR="005B0EE9" w:rsidRPr="00266C32" w:rsidRDefault="0082037B" w:rsidP="000B0C39">
      <w:pPr>
        <w:spacing w:line="360" w:lineRule="auto"/>
        <w:rPr>
          <w:rFonts w:asciiTheme="majorHAnsi" w:hAnsiTheme="majorHAnsi"/>
          <w:b/>
          <w:color w:val="000000" w:themeColor="text1"/>
          <w:sz w:val="24"/>
          <w:szCs w:val="24"/>
        </w:rPr>
      </w:pPr>
      <w:r w:rsidRPr="000B0C39">
        <w:rPr>
          <w:rFonts w:asciiTheme="majorHAnsi" w:hAnsiTheme="majorHAnsi"/>
          <w:color w:val="000000" w:themeColor="text1"/>
          <w:sz w:val="24"/>
          <w:szCs w:val="24"/>
        </w:rPr>
        <w:t xml:space="preserve">Firstly I would look at using a pedagogical approach specifically looking at language, literacy and numeracy (LLN) for P-MC in order to progress his learning further. Although P-MC evidenced from </w:t>
      </w:r>
      <w:r w:rsidR="00E817F0" w:rsidRPr="000B0C39">
        <w:rPr>
          <w:rFonts w:asciiTheme="majorHAnsi" w:hAnsiTheme="majorHAnsi"/>
          <w:color w:val="000000" w:themeColor="text1"/>
          <w:sz w:val="24"/>
          <w:szCs w:val="24"/>
        </w:rPr>
        <w:t xml:space="preserve">previous </w:t>
      </w:r>
      <w:r w:rsidRPr="000B0C39">
        <w:rPr>
          <w:rFonts w:asciiTheme="majorHAnsi" w:hAnsiTheme="majorHAnsi"/>
          <w:color w:val="000000" w:themeColor="text1"/>
          <w:sz w:val="24"/>
          <w:szCs w:val="24"/>
        </w:rPr>
        <w:t xml:space="preserve">research that he prefers Maths (Numeracy) I would aim to </w:t>
      </w:r>
      <w:r w:rsidR="008F577F" w:rsidRPr="000B0C39">
        <w:rPr>
          <w:rFonts w:asciiTheme="majorHAnsi" w:hAnsiTheme="majorHAnsi"/>
          <w:color w:val="000000" w:themeColor="text1"/>
          <w:sz w:val="24"/>
          <w:szCs w:val="24"/>
        </w:rPr>
        <w:t xml:space="preserve">progress him further by </w:t>
      </w:r>
      <w:r w:rsidRPr="000B0C39">
        <w:rPr>
          <w:rFonts w:asciiTheme="majorHAnsi" w:hAnsiTheme="majorHAnsi"/>
          <w:color w:val="000000" w:themeColor="text1"/>
          <w:sz w:val="24"/>
          <w:szCs w:val="24"/>
        </w:rPr>
        <w:t>break</w:t>
      </w:r>
      <w:r w:rsidR="008F577F" w:rsidRPr="000B0C39">
        <w:rPr>
          <w:rFonts w:asciiTheme="majorHAnsi" w:hAnsiTheme="majorHAnsi"/>
          <w:color w:val="000000" w:themeColor="text1"/>
          <w:sz w:val="24"/>
          <w:szCs w:val="24"/>
        </w:rPr>
        <w:t>ing</w:t>
      </w:r>
      <w:r w:rsidRPr="000B0C39">
        <w:rPr>
          <w:rFonts w:asciiTheme="majorHAnsi" w:hAnsiTheme="majorHAnsi"/>
          <w:color w:val="000000" w:themeColor="text1"/>
          <w:sz w:val="24"/>
          <w:szCs w:val="24"/>
        </w:rPr>
        <w:t xml:space="preserve"> down any potential </w:t>
      </w:r>
      <w:r w:rsidRPr="000B0C39">
        <w:rPr>
          <w:rFonts w:asciiTheme="majorHAnsi" w:hAnsiTheme="majorHAnsi"/>
          <w:color w:val="000000" w:themeColor="text1"/>
          <w:sz w:val="24"/>
          <w:szCs w:val="24"/>
        </w:rPr>
        <w:lastRenderedPageBreak/>
        <w:t>barriers</w:t>
      </w:r>
      <w:r w:rsidR="00E817F0" w:rsidRPr="000B0C39">
        <w:rPr>
          <w:rFonts w:asciiTheme="majorHAnsi" w:hAnsiTheme="majorHAnsi"/>
          <w:color w:val="000000" w:themeColor="text1"/>
          <w:sz w:val="24"/>
          <w:szCs w:val="24"/>
        </w:rPr>
        <w:t xml:space="preserve"> to learning</w:t>
      </w:r>
      <w:r w:rsidR="008F577F" w:rsidRPr="000B0C39">
        <w:rPr>
          <w:rFonts w:asciiTheme="majorHAnsi" w:hAnsiTheme="majorHAnsi"/>
          <w:color w:val="000000" w:themeColor="text1"/>
          <w:sz w:val="24"/>
          <w:szCs w:val="24"/>
        </w:rPr>
        <w:t xml:space="preserve"> chiefly appreciating </w:t>
      </w:r>
      <w:r w:rsidR="00E817F0" w:rsidRPr="000B0C39">
        <w:rPr>
          <w:rFonts w:asciiTheme="majorHAnsi" w:hAnsiTheme="majorHAnsi"/>
          <w:color w:val="000000" w:themeColor="text1"/>
          <w:sz w:val="24"/>
          <w:szCs w:val="24"/>
        </w:rPr>
        <w:t>his basic needs</w:t>
      </w:r>
      <w:r w:rsidR="008E52DF" w:rsidRPr="000B0C39">
        <w:rPr>
          <w:rFonts w:asciiTheme="majorHAnsi" w:hAnsiTheme="majorHAnsi"/>
          <w:color w:val="000000" w:themeColor="text1"/>
          <w:sz w:val="24"/>
          <w:szCs w:val="24"/>
          <w:lang w:eastAsia="en-US"/>
        </w:rPr>
        <w:t xml:space="preserve"> (Appendix: </w:t>
      </w:r>
      <w:r w:rsidR="008E52DF" w:rsidRPr="000B0C39">
        <w:rPr>
          <w:rFonts w:asciiTheme="majorHAnsi" w:hAnsiTheme="majorHAnsi"/>
          <w:color w:val="000000" w:themeColor="text1"/>
          <w:sz w:val="24"/>
          <w:szCs w:val="24"/>
          <w:lang w:eastAsia="en-US"/>
        </w:rPr>
        <w:t>B-1</w:t>
      </w:r>
      <w:r w:rsidR="008E52DF" w:rsidRPr="000B0C39">
        <w:rPr>
          <w:rFonts w:asciiTheme="majorHAnsi" w:hAnsiTheme="majorHAnsi"/>
          <w:color w:val="000000" w:themeColor="text1"/>
          <w:sz w:val="24"/>
          <w:szCs w:val="24"/>
          <w:lang w:eastAsia="en-US"/>
        </w:rPr>
        <w:t xml:space="preserve">-5) (Appendix: </w:t>
      </w:r>
      <w:r w:rsidR="008E52DF" w:rsidRPr="000B0C39">
        <w:rPr>
          <w:rFonts w:asciiTheme="majorHAnsi" w:hAnsiTheme="majorHAnsi"/>
          <w:color w:val="000000" w:themeColor="text1"/>
          <w:sz w:val="24"/>
          <w:szCs w:val="24"/>
          <w:lang w:eastAsia="en-US"/>
        </w:rPr>
        <w:t>C-1-6</w:t>
      </w:r>
      <w:r w:rsidR="008E52DF" w:rsidRPr="000B0C39">
        <w:rPr>
          <w:rFonts w:asciiTheme="majorHAnsi" w:hAnsiTheme="majorHAnsi"/>
          <w:color w:val="000000" w:themeColor="text1"/>
          <w:sz w:val="24"/>
          <w:szCs w:val="24"/>
          <w:lang w:eastAsia="en-US"/>
        </w:rPr>
        <w:t xml:space="preserve">). </w:t>
      </w:r>
      <w:r w:rsidR="00E817F0" w:rsidRPr="000B0C39">
        <w:rPr>
          <w:rFonts w:asciiTheme="majorHAnsi" w:hAnsiTheme="majorHAnsi"/>
          <w:color w:val="000000" w:themeColor="text1"/>
          <w:sz w:val="24"/>
          <w:szCs w:val="24"/>
        </w:rPr>
        <w:t xml:space="preserve">Additionally </w:t>
      </w:r>
      <w:r w:rsidRPr="000B0C39">
        <w:rPr>
          <w:rFonts w:asciiTheme="majorHAnsi" w:hAnsiTheme="majorHAnsi"/>
          <w:color w:val="000000" w:themeColor="text1"/>
          <w:sz w:val="24"/>
          <w:szCs w:val="24"/>
        </w:rPr>
        <w:t xml:space="preserve">I will aim to steadily </w:t>
      </w:r>
      <w:r w:rsidR="00E817F0" w:rsidRPr="000B0C39">
        <w:rPr>
          <w:rFonts w:asciiTheme="majorHAnsi" w:hAnsiTheme="majorHAnsi"/>
          <w:color w:val="000000" w:themeColor="text1"/>
          <w:sz w:val="24"/>
          <w:szCs w:val="24"/>
        </w:rPr>
        <w:t>increase</w:t>
      </w:r>
      <w:r w:rsidRPr="000B0C39">
        <w:rPr>
          <w:rFonts w:asciiTheme="majorHAnsi" w:hAnsiTheme="majorHAnsi"/>
          <w:color w:val="000000" w:themeColor="text1"/>
          <w:sz w:val="24"/>
          <w:szCs w:val="24"/>
        </w:rPr>
        <w:t xml:space="preserve"> motivation </w:t>
      </w:r>
      <w:r w:rsidR="00E817F0" w:rsidRPr="000B0C39">
        <w:rPr>
          <w:rFonts w:asciiTheme="majorHAnsi" w:hAnsiTheme="majorHAnsi"/>
          <w:color w:val="000000" w:themeColor="text1"/>
          <w:sz w:val="24"/>
          <w:szCs w:val="24"/>
        </w:rPr>
        <w:t>for numeracy and especially l</w:t>
      </w:r>
      <w:r w:rsidRPr="000B0C39">
        <w:rPr>
          <w:rFonts w:asciiTheme="majorHAnsi" w:hAnsiTheme="majorHAnsi"/>
          <w:color w:val="000000" w:themeColor="text1"/>
          <w:sz w:val="24"/>
          <w:szCs w:val="24"/>
        </w:rPr>
        <w:t>anguage and literacy using the main subject as the key focus and ensuring teaching is appropriately differentiated in order to engage and extend P-MC involvement</w:t>
      </w:r>
      <w:r w:rsidR="008F577F" w:rsidRPr="000B0C39">
        <w:rPr>
          <w:rFonts w:asciiTheme="majorHAnsi" w:hAnsiTheme="majorHAnsi"/>
          <w:color w:val="000000" w:themeColor="text1"/>
          <w:sz w:val="24"/>
          <w:szCs w:val="24"/>
        </w:rPr>
        <w:t xml:space="preserve"> in which </w:t>
      </w:r>
      <w:r w:rsidR="008F577F" w:rsidRPr="000B0C39">
        <w:rPr>
          <w:rFonts w:asciiTheme="majorHAnsi" w:hAnsiTheme="majorHAnsi" w:cs="Arial"/>
          <w:bCs/>
          <w:color w:val="000000" w:themeColor="text1"/>
          <w:sz w:val="24"/>
          <w:szCs w:val="24"/>
          <w:shd w:val="clear" w:color="auto" w:fill="FFFFFF"/>
        </w:rPr>
        <w:t xml:space="preserve">Eldred (2005) also advises. </w:t>
      </w:r>
      <w:r w:rsidR="00E817F0" w:rsidRPr="000B0C39">
        <w:rPr>
          <w:rFonts w:asciiTheme="majorHAnsi" w:hAnsiTheme="majorHAnsi"/>
          <w:color w:val="000000" w:themeColor="text1"/>
          <w:sz w:val="24"/>
          <w:szCs w:val="24"/>
        </w:rPr>
        <w:t>As a result this will reduce</w:t>
      </w:r>
      <w:r w:rsidRPr="000B0C39">
        <w:rPr>
          <w:rFonts w:asciiTheme="majorHAnsi" w:hAnsiTheme="majorHAnsi"/>
          <w:color w:val="000000" w:themeColor="text1"/>
          <w:sz w:val="24"/>
          <w:szCs w:val="24"/>
        </w:rPr>
        <w:t xml:space="preserve"> the need fo</w:t>
      </w:r>
      <w:r w:rsidR="00E817F0" w:rsidRPr="000B0C39">
        <w:rPr>
          <w:rFonts w:asciiTheme="majorHAnsi" w:hAnsiTheme="majorHAnsi"/>
          <w:color w:val="000000" w:themeColor="text1"/>
          <w:sz w:val="24"/>
          <w:szCs w:val="24"/>
        </w:rPr>
        <w:t xml:space="preserve">r additional </w:t>
      </w:r>
      <w:r w:rsidRPr="000B0C39">
        <w:rPr>
          <w:rFonts w:asciiTheme="majorHAnsi" w:hAnsiTheme="majorHAnsi"/>
          <w:color w:val="000000" w:themeColor="text1"/>
          <w:sz w:val="24"/>
          <w:szCs w:val="24"/>
        </w:rPr>
        <w:t>sessions and the potential fo</w:t>
      </w:r>
      <w:r w:rsidR="00E817F0" w:rsidRPr="000B0C39">
        <w:rPr>
          <w:rFonts w:asciiTheme="majorHAnsi" w:hAnsiTheme="majorHAnsi"/>
          <w:color w:val="000000" w:themeColor="text1"/>
          <w:sz w:val="24"/>
          <w:szCs w:val="24"/>
        </w:rPr>
        <w:t xml:space="preserve">r P-MC to go off task. Furthermore I will encourage throughout LLN for P-MC to occasionally where I judge beneficial integrate with the other  higher ability Year 5P class in order to progress his development further and this overtime would improve his ability to reach the higher end of Level 3 this year furthermore he enjoys competition so would engage fully. However I will be </w:t>
      </w:r>
      <w:r w:rsidR="00932D0E" w:rsidRPr="000B0C39">
        <w:rPr>
          <w:rFonts w:asciiTheme="majorHAnsi" w:hAnsiTheme="majorHAnsi"/>
          <w:color w:val="000000" w:themeColor="text1"/>
          <w:sz w:val="24"/>
          <w:szCs w:val="24"/>
        </w:rPr>
        <w:t xml:space="preserve">mindful of potential </w:t>
      </w:r>
      <w:r w:rsidR="00E817F0" w:rsidRPr="000B0C39">
        <w:rPr>
          <w:rFonts w:asciiTheme="majorHAnsi" w:hAnsiTheme="majorHAnsi"/>
          <w:color w:val="000000" w:themeColor="text1"/>
          <w:sz w:val="24"/>
          <w:szCs w:val="24"/>
        </w:rPr>
        <w:t xml:space="preserve">limitation which could </w:t>
      </w:r>
      <w:r w:rsidR="00932D0E" w:rsidRPr="000B0C39">
        <w:rPr>
          <w:rFonts w:asciiTheme="majorHAnsi" w:hAnsiTheme="majorHAnsi"/>
          <w:color w:val="000000" w:themeColor="text1"/>
          <w:sz w:val="24"/>
          <w:szCs w:val="24"/>
        </w:rPr>
        <w:t xml:space="preserve">arise as a result of </w:t>
      </w:r>
      <w:r w:rsidR="00E817F0" w:rsidRPr="000B0C39">
        <w:rPr>
          <w:rFonts w:asciiTheme="majorHAnsi" w:hAnsiTheme="majorHAnsi"/>
          <w:color w:val="000000" w:themeColor="text1"/>
          <w:sz w:val="24"/>
          <w:szCs w:val="24"/>
        </w:rPr>
        <w:t>integrating</w:t>
      </w:r>
      <w:r w:rsidR="00932D0E" w:rsidRPr="000B0C39">
        <w:rPr>
          <w:rFonts w:asciiTheme="majorHAnsi" w:hAnsiTheme="majorHAnsi"/>
          <w:color w:val="000000" w:themeColor="text1"/>
          <w:sz w:val="24"/>
          <w:szCs w:val="24"/>
        </w:rPr>
        <w:t xml:space="preserve"> P-MC</w:t>
      </w:r>
      <w:r w:rsidR="00E817F0" w:rsidRPr="000B0C39">
        <w:rPr>
          <w:rFonts w:asciiTheme="majorHAnsi" w:hAnsiTheme="majorHAnsi"/>
          <w:color w:val="000000" w:themeColor="text1"/>
          <w:sz w:val="24"/>
          <w:szCs w:val="24"/>
        </w:rPr>
        <w:t xml:space="preserve"> into a lesson that could be too high for him and subsequently knock his confidence.  </w:t>
      </w:r>
    </w:p>
    <w:p w14:paraId="10BD783D" w14:textId="681D0536" w:rsidR="0082037B" w:rsidRPr="000B0C39" w:rsidRDefault="00E817F0" w:rsidP="000B0C39">
      <w:pPr>
        <w:spacing w:line="360" w:lineRule="auto"/>
        <w:rPr>
          <w:rFonts w:asciiTheme="majorHAnsi" w:hAnsiTheme="majorHAnsi"/>
          <w:color w:val="000000" w:themeColor="text1"/>
          <w:sz w:val="24"/>
          <w:szCs w:val="24"/>
        </w:rPr>
      </w:pPr>
      <w:r w:rsidRPr="000B0C39">
        <w:rPr>
          <w:rFonts w:asciiTheme="majorHAnsi" w:hAnsiTheme="majorHAnsi"/>
          <w:color w:val="000000" w:themeColor="text1"/>
          <w:sz w:val="24"/>
          <w:szCs w:val="24"/>
        </w:rPr>
        <w:t xml:space="preserve"> </w:t>
      </w:r>
    </w:p>
    <w:p w14:paraId="5CD3F4A9" w14:textId="77777777" w:rsidR="005B0EE9" w:rsidRPr="000B0C39" w:rsidRDefault="003B7F97" w:rsidP="000B0C39">
      <w:pPr>
        <w:spacing w:line="360" w:lineRule="auto"/>
        <w:contextualSpacing/>
        <w:rPr>
          <w:rFonts w:asciiTheme="majorHAnsi" w:hAnsiTheme="majorHAnsi"/>
          <w:color w:val="000000" w:themeColor="text1"/>
          <w:sz w:val="24"/>
          <w:szCs w:val="24"/>
        </w:rPr>
      </w:pPr>
      <w:r w:rsidRPr="000B0C39">
        <w:rPr>
          <w:rFonts w:asciiTheme="majorHAnsi" w:hAnsiTheme="majorHAnsi"/>
          <w:color w:val="000000" w:themeColor="text1"/>
          <w:sz w:val="24"/>
          <w:szCs w:val="24"/>
        </w:rPr>
        <w:t xml:space="preserve">Underpinning P-MC </w:t>
      </w:r>
      <w:r w:rsidR="00A6085F" w:rsidRPr="000B0C39">
        <w:rPr>
          <w:rFonts w:asciiTheme="majorHAnsi" w:hAnsiTheme="majorHAnsi"/>
          <w:color w:val="000000" w:themeColor="text1"/>
          <w:sz w:val="24"/>
          <w:szCs w:val="24"/>
        </w:rPr>
        <w:t xml:space="preserve">progression in all </w:t>
      </w:r>
      <w:r w:rsidR="00932D0E" w:rsidRPr="000B0C39">
        <w:rPr>
          <w:rFonts w:asciiTheme="majorHAnsi" w:hAnsiTheme="majorHAnsi"/>
          <w:color w:val="000000" w:themeColor="text1"/>
          <w:sz w:val="24"/>
          <w:szCs w:val="24"/>
        </w:rPr>
        <w:t xml:space="preserve">subject </w:t>
      </w:r>
      <w:r w:rsidR="00A6085F" w:rsidRPr="000B0C39">
        <w:rPr>
          <w:rFonts w:asciiTheme="majorHAnsi" w:hAnsiTheme="majorHAnsi"/>
          <w:color w:val="000000" w:themeColor="text1"/>
          <w:sz w:val="24"/>
          <w:szCs w:val="24"/>
        </w:rPr>
        <w:t>area</w:t>
      </w:r>
      <w:r w:rsidR="00932D0E" w:rsidRPr="000B0C39">
        <w:rPr>
          <w:rFonts w:asciiTheme="majorHAnsi" w:hAnsiTheme="majorHAnsi"/>
          <w:color w:val="000000" w:themeColor="text1"/>
          <w:sz w:val="24"/>
          <w:szCs w:val="24"/>
        </w:rPr>
        <w:t>s</w:t>
      </w:r>
      <w:r w:rsidR="00A6085F" w:rsidRPr="000B0C39">
        <w:rPr>
          <w:rFonts w:asciiTheme="majorHAnsi" w:hAnsiTheme="majorHAnsi"/>
          <w:color w:val="000000" w:themeColor="text1"/>
          <w:sz w:val="24"/>
          <w:szCs w:val="24"/>
        </w:rPr>
        <w:t xml:space="preserve"> I would equally</w:t>
      </w:r>
      <w:r w:rsidR="008F577F" w:rsidRPr="000B0C39">
        <w:rPr>
          <w:rFonts w:asciiTheme="majorHAnsi" w:hAnsiTheme="majorHAnsi"/>
          <w:color w:val="000000" w:themeColor="text1"/>
          <w:sz w:val="24"/>
          <w:szCs w:val="24"/>
        </w:rPr>
        <w:t xml:space="preserve"> </w:t>
      </w:r>
      <w:r w:rsidR="00932D0E" w:rsidRPr="000B0C39">
        <w:rPr>
          <w:rFonts w:asciiTheme="majorHAnsi" w:hAnsiTheme="majorHAnsi"/>
          <w:color w:val="000000" w:themeColor="text1"/>
          <w:sz w:val="24"/>
          <w:szCs w:val="24"/>
        </w:rPr>
        <w:t>concentrate</w:t>
      </w:r>
      <w:r w:rsidR="008F577F" w:rsidRPr="000B0C39">
        <w:rPr>
          <w:rFonts w:asciiTheme="majorHAnsi" w:hAnsiTheme="majorHAnsi"/>
          <w:color w:val="000000" w:themeColor="text1"/>
          <w:sz w:val="24"/>
          <w:szCs w:val="24"/>
        </w:rPr>
        <w:t xml:space="preserve"> and aim to raise P-MC Well-being  </w:t>
      </w:r>
      <w:r w:rsidR="00932D0E" w:rsidRPr="000B0C39">
        <w:rPr>
          <w:rFonts w:asciiTheme="majorHAnsi" w:hAnsiTheme="majorHAnsi"/>
          <w:color w:val="000000" w:themeColor="text1"/>
          <w:sz w:val="24"/>
          <w:szCs w:val="24"/>
        </w:rPr>
        <w:t xml:space="preserve">and mental health </w:t>
      </w:r>
      <w:r w:rsidR="008F577F" w:rsidRPr="000B0C39">
        <w:rPr>
          <w:rFonts w:asciiTheme="majorHAnsi" w:hAnsiTheme="majorHAnsi"/>
          <w:color w:val="000000" w:themeColor="text1"/>
          <w:sz w:val="24"/>
          <w:szCs w:val="24"/>
        </w:rPr>
        <w:t xml:space="preserve">which Professor Graham Donaldson has also highlighted in his recent reform of the welsh curriculum in </w:t>
      </w:r>
      <w:r w:rsidR="008F577F" w:rsidRPr="000B0C39">
        <w:rPr>
          <w:rFonts w:asciiTheme="majorHAnsi" w:hAnsiTheme="majorHAnsi" w:cstheme="majorHAnsi"/>
          <w:color w:val="000000" w:themeColor="text1"/>
          <w:sz w:val="24"/>
          <w:szCs w:val="24"/>
        </w:rPr>
        <w:t>“Successful Futures”</w:t>
      </w:r>
      <w:r w:rsidR="00932D0E" w:rsidRPr="000B0C39">
        <w:rPr>
          <w:rFonts w:asciiTheme="majorHAnsi" w:hAnsiTheme="majorHAnsi" w:cstheme="majorHAnsi"/>
          <w:color w:val="000000" w:themeColor="text1"/>
          <w:sz w:val="24"/>
          <w:szCs w:val="24"/>
        </w:rPr>
        <w:t xml:space="preserve"> is essential for pupils to progress their learning further (UWTSD, (2013).</w:t>
      </w:r>
      <w:r w:rsidR="00932D0E" w:rsidRPr="000B0C39">
        <w:rPr>
          <w:rFonts w:asciiTheme="majorHAnsi" w:hAnsiTheme="majorHAnsi"/>
          <w:color w:val="000000" w:themeColor="text1"/>
          <w:sz w:val="24"/>
          <w:szCs w:val="24"/>
        </w:rPr>
        <w:t xml:space="preserve"> </w:t>
      </w:r>
      <w:r w:rsidR="005B0EE9" w:rsidRPr="000B0C39">
        <w:rPr>
          <w:rFonts w:asciiTheme="majorHAnsi" w:eastAsiaTheme="minorEastAsia" w:hAnsiTheme="majorHAnsi" w:cstheme="minorBidi"/>
          <w:color w:val="000000" w:themeColor="text1"/>
          <w:kern w:val="24"/>
          <w:sz w:val="24"/>
          <w:szCs w:val="24"/>
        </w:rPr>
        <w:t>There are many more demands placed upon children in today’s ever changing technological 21</w:t>
      </w:r>
      <w:r w:rsidR="005B0EE9" w:rsidRPr="000B0C39">
        <w:rPr>
          <w:rFonts w:asciiTheme="majorHAnsi" w:eastAsiaTheme="minorEastAsia" w:hAnsiTheme="majorHAnsi" w:cstheme="minorBidi"/>
          <w:color w:val="000000" w:themeColor="text1"/>
          <w:kern w:val="24"/>
          <w:sz w:val="24"/>
          <w:szCs w:val="24"/>
          <w:vertAlign w:val="superscript"/>
        </w:rPr>
        <w:t>st</w:t>
      </w:r>
      <w:r w:rsidR="005B0EE9" w:rsidRPr="000B0C39">
        <w:rPr>
          <w:rFonts w:asciiTheme="majorHAnsi" w:eastAsiaTheme="minorEastAsia" w:hAnsiTheme="majorHAnsi" w:cstheme="minorBidi"/>
          <w:color w:val="000000" w:themeColor="text1"/>
          <w:kern w:val="24"/>
          <w:sz w:val="24"/>
          <w:szCs w:val="24"/>
        </w:rPr>
        <w:t xml:space="preserve"> century and this as a result often this has a negative effect on their Social Emotional Aspects of Learning. </w:t>
      </w:r>
      <w:r w:rsidR="005B0EE9" w:rsidRPr="000B0C39">
        <w:rPr>
          <w:rFonts w:asciiTheme="majorHAnsi" w:hAnsiTheme="majorHAnsi"/>
          <w:color w:val="000000" w:themeColor="text1"/>
          <w:sz w:val="24"/>
          <w:szCs w:val="24"/>
        </w:rPr>
        <w:t xml:space="preserve">The United Nations Children’s Fund (UNICEF) (2007) ranked children from the UK bottom (Average) on a range of well-being measures in comparison with other economical and richer countries (21). Furthermore </w:t>
      </w:r>
      <w:r w:rsidR="005B0EE9" w:rsidRPr="000B0C39">
        <w:rPr>
          <w:rFonts w:asciiTheme="majorHAnsi" w:hAnsiTheme="majorHAnsi" w:cstheme="majorHAnsi"/>
          <w:color w:val="000000" w:themeColor="text1"/>
          <w:sz w:val="24"/>
          <w:szCs w:val="24"/>
        </w:rPr>
        <w:t xml:space="preserve">Merrell and Gueldner (2010) </w:t>
      </w:r>
      <w:r w:rsidR="005B0EE9" w:rsidRPr="000B0C39">
        <w:rPr>
          <w:rFonts w:asciiTheme="majorHAnsi" w:hAnsiTheme="majorHAnsi"/>
          <w:color w:val="000000" w:themeColor="text1"/>
          <w:sz w:val="24"/>
          <w:szCs w:val="24"/>
        </w:rPr>
        <w:t xml:space="preserve">suggest historically Western education from years gone by has focused and encourage more on cognitive ability rather than emotional well-being. </w:t>
      </w:r>
    </w:p>
    <w:p w14:paraId="3C5DD56A" w14:textId="3A37E68B" w:rsidR="005B0EE9" w:rsidRPr="000B0C39" w:rsidRDefault="003B7F97" w:rsidP="000B0C39">
      <w:pPr>
        <w:spacing w:line="360" w:lineRule="auto"/>
        <w:contextualSpacing/>
        <w:rPr>
          <w:rFonts w:asciiTheme="majorHAnsi" w:hAnsiTheme="majorHAnsi"/>
          <w:color w:val="000000" w:themeColor="text1"/>
          <w:sz w:val="24"/>
          <w:szCs w:val="24"/>
        </w:rPr>
      </w:pPr>
      <w:r w:rsidRPr="000B0C39">
        <w:rPr>
          <w:rFonts w:asciiTheme="majorHAnsi" w:hAnsiTheme="majorHAnsi"/>
          <w:color w:val="000000" w:themeColor="text1"/>
          <w:sz w:val="24"/>
          <w:szCs w:val="24"/>
        </w:rPr>
        <w:t>Specifically I</w:t>
      </w:r>
      <w:r w:rsidR="00932D0E" w:rsidRPr="000B0C39">
        <w:rPr>
          <w:rFonts w:asciiTheme="majorHAnsi" w:hAnsiTheme="majorHAnsi"/>
          <w:color w:val="000000" w:themeColor="text1"/>
          <w:sz w:val="24"/>
          <w:szCs w:val="24"/>
        </w:rPr>
        <w:t xml:space="preserve"> </w:t>
      </w:r>
      <w:r w:rsidRPr="000B0C39">
        <w:rPr>
          <w:rFonts w:asciiTheme="majorHAnsi" w:hAnsiTheme="majorHAnsi"/>
          <w:color w:val="000000" w:themeColor="text1"/>
          <w:sz w:val="24"/>
          <w:szCs w:val="24"/>
        </w:rPr>
        <w:t xml:space="preserve">will </w:t>
      </w:r>
      <w:r w:rsidRPr="000B0C39">
        <w:rPr>
          <w:rFonts w:asciiTheme="majorHAnsi" w:hAnsiTheme="majorHAnsi" w:cs="Arial"/>
          <w:color w:val="000000" w:themeColor="text1"/>
          <w:sz w:val="24"/>
          <w:szCs w:val="24"/>
        </w:rPr>
        <w:t>recognise</w:t>
      </w:r>
      <w:r w:rsidR="00A6085F" w:rsidRPr="000B0C39">
        <w:rPr>
          <w:rFonts w:asciiTheme="majorHAnsi" w:hAnsiTheme="majorHAnsi" w:cs="Arial"/>
          <w:color w:val="000000" w:themeColor="text1"/>
          <w:sz w:val="24"/>
          <w:szCs w:val="24"/>
        </w:rPr>
        <w:t xml:space="preserve"> the importance and build </w:t>
      </w:r>
      <w:r w:rsidR="001C6DE6" w:rsidRPr="000B0C39">
        <w:rPr>
          <w:rFonts w:asciiTheme="majorHAnsi" w:hAnsiTheme="majorHAnsi" w:cs="Arial"/>
          <w:color w:val="000000" w:themeColor="text1"/>
          <w:sz w:val="24"/>
          <w:szCs w:val="24"/>
        </w:rPr>
        <w:t xml:space="preserve">upon </w:t>
      </w:r>
      <w:r w:rsidR="00A6085F" w:rsidRPr="000B0C39">
        <w:rPr>
          <w:rFonts w:asciiTheme="majorHAnsi" w:hAnsiTheme="majorHAnsi" w:cs="Arial"/>
          <w:color w:val="000000" w:themeColor="text1"/>
          <w:sz w:val="24"/>
          <w:szCs w:val="24"/>
        </w:rPr>
        <w:t>P-</w:t>
      </w:r>
      <w:r w:rsidRPr="000B0C39">
        <w:rPr>
          <w:rFonts w:asciiTheme="majorHAnsi" w:hAnsiTheme="majorHAnsi" w:cs="Arial"/>
          <w:color w:val="000000" w:themeColor="text1"/>
          <w:sz w:val="24"/>
          <w:szCs w:val="24"/>
        </w:rPr>
        <w:t xml:space="preserve">MC Well-being identifying next steps moving forward to </w:t>
      </w:r>
      <w:r w:rsidR="00E72322" w:rsidRPr="000B0C39">
        <w:rPr>
          <w:rFonts w:asciiTheme="majorHAnsi" w:hAnsiTheme="majorHAnsi" w:cs="Arial"/>
          <w:color w:val="000000" w:themeColor="text1"/>
          <w:sz w:val="24"/>
          <w:szCs w:val="24"/>
        </w:rPr>
        <w:t xml:space="preserve">fully harness well-being </w:t>
      </w:r>
      <w:r w:rsidR="001C6DE6" w:rsidRPr="000B0C39">
        <w:rPr>
          <w:rFonts w:asciiTheme="majorHAnsi" w:hAnsiTheme="majorHAnsi" w:cs="Arial"/>
          <w:color w:val="000000" w:themeColor="text1"/>
          <w:sz w:val="24"/>
          <w:szCs w:val="24"/>
        </w:rPr>
        <w:t xml:space="preserve">and mental health </w:t>
      </w:r>
      <w:r w:rsidR="00E72322" w:rsidRPr="000B0C39">
        <w:rPr>
          <w:rFonts w:asciiTheme="majorHAnsi" w:hAnsiTheme="majorHAnsi" w:cs="Arial"/>
          <w:color w:val="000000" w:themeColor="text1"/>
          <w:sz w:val="24"/>
          <w:szCs w:val="24"/>
        </w:rPr>
        <w:t xml:space="preserve">through </w:t>
      </w:r>
      <w:r w:rsidR="001C6DE6" w:rsidRPr="000B0C39">
        <w:rPr>
          <w:rFonts w:asciiTheme="majorHAnsi" w:hAnsiTheme="majorHAnsi" w:cs="Arial"/>
          <w:color w:val="000000" w:themeColor="text1"/>
          <w:sz w:val="24"/>
          <w:szCs w:val="24"/>
        </w:rPr>
        <w:t xml:space="preserve">cost effective </w:t>
      </w:r>
      <w:r w:rsidRPr="000B0C39">
        <w:rPr>
          <w:rFonts w:asciiTheme="majorHAnsi" w:hAnsiTheme="majorHAnsi" w:cs="Arial"/>
          <w:color w:val="000000" w:themeColor="text1"/>
          <w:sz w:val="24"/>
          <w:szCs w:val="24"/>
        </w:rPr>
        <w:t xml:space="preserve">strategies </w:t>
      </w:r>
      <w:r w:rsidR="00E72322" w:rsidRPr="000B0C39">
        <w:rPr>
          <w:rFonts w:asciiTheme="majorHAnsi" w:hAnsiTheme="majorHAnsi" w:cs="Arial"/>
          <w:color w:val="000000" w:themeColor="text1"/>
          <w:sz w:val="24"/>
          <w:szCs w:val="24"/>
        </w:rPr>
        <w:t xml:space="preserve">that are inclusive and can be embedded </w:t>
      </w:r>
      <w:r w:rsidRPr="000B0C39">
        <w:rPr>
          <w:rFonts w:asciiTheme="majorHAnsi" w:hAnsiTheme="majorHAnsi" w:cs="Arial"/>
          <w:color w:val="000000" w:themeColor="text1"/>
          <w:sz w:val="24"/>
          <w:szCs w:val="24"/>
        </w:rPr>
        <w:t xml:space="preserve">across the </w:t>
      </w:r>
      <w:r w:rsidR="00E72322" w:rsidRPr="000B0C39">
        <w:rPr>
          <w:rFonts w:asciiTheme="majorHAnsi" w:hAnsiTheme="majorHAnsi" w:cs="Arial"/>
          <w:color w:val="000000" w:themeColor="text1"/>
          <w:sz w:val="24"/>
          <w:szCs w:val="24"/>
        </w:rPr>
        <w:t>school seamlessly for all pupils</w:t>
      </w:r>
      <w:r w:rsidRPr="000B0C39">
        <w:rPr>
          <w:rFonts w:asciiTheme="majorHAnsi" w:hAnsiTheme="majorHAnsi" w:cs="Arial"/>
          <w:color w:val="000000" w:themeColor="text1"/>
          <w:sz w:val="24"/>
          <w:szCs w:val="24"/>
        </w:rPr>
        <w:t xml:space="preserve">. </w:t>
      </w:r>
      <w:r w:rsidR="00E72322" w:rsidRPr="000B0C39">
        <w:rPr>
          <w:rFonts w:asciiTheme="majorHAnsi" w:eastAsiaTheme="minorEastAsia" w:hAnsiTheme="majorHAnsi" w:cstheme="minorBidi"/>
          <w:color w:val="000000" w:themeColor="text1"/>
          <w:kern w:val="24"/>
          <w:sz w:val="24"/>
          <w:szCs w:val="24"/>
        </w:rPr>
        <w:t xml:space="preserve">One of the AoLE </w:t>
      </w:r>
      <w:r w:rsidRPr="000B0C39">
        <w:rPr>
          <w:rFonts w:asciiTheme="majorHAnsi" w:eastAsiaTheme="minorEastAsia" w:hAnsiTheme="majorHAnsi" w:cstheme="minorBidi"/>
          <w:color w:val="000000" w:themeColor="text1"/>
          <w:kern w:val="24"/>
          <w:sz w:val="24"/>
          <w:szCs w:val="24"/>
        </w:rPr>
        <w:t xml:space="preserve">identified by Donaldson is </w:t>
      </w:r>
      <w:r w:rsidR="00E72322" w:rsidRPr="000B0C39">
        <w:rPr>
          <w:rFonts w:asciiTheme="majorHAnsi" w:eastAsiaTheme="minorEastAsia" w:hAnsiTheme="majorHAnsi" w:cstheme="minorBidi"/>
          <w:color w:val="000000" w:themeColor="text1"/>
          <w:kern w:val="24"/>
          <w:sz w:val="24"/>
          <w:szCs w:val="24"/>
        </w:rPr>
        <w:t>Healt</w:t>
      </w:r>
      <w:r w:rsidR="008E52DF" w:rsidRPr="000B0C39">
        <w:rPr>
          <w:rFonts w:asciiTheme="majorHAnsi" w:eastAsiaTheme="minorEastAsia" w:hAnsiTheme="majorHAnsi" w:cstheme="minorBidi"/>
          <w:color w:val="000000" w:themeColor="text1"/>
          <w:kern w:val="24"/>
          <w:sz w:val="24"/>
          <w:szCs w:val="24"/>
        </w:rPr>
        <w:t xml:space="preserve">h and </w:t>
      </w:r>
      <w:r w:rsidRPr="000B0C39">
        <w:rPr>
          <w:rFonts w:asciiTheme="majorHAnsi" w:eastAsiaTheme="minorEastAsia" w:hAnsiTheme="majorHAnsi" w:cstheme="minorBidi"/>
          <w:color w:val="000000" w:themeColor="text1"/>
          <w:kern w:val="24"/>
          <w:sz w:val="24"/>
          <w:szCs w:val="24"/>
        </w:rPr>
        <w:t>Well-being (UWTSD</w:t>
      </w:r>
      <w:r w:rsidR="00E72322" w:rsidRPr="000B0C39">
        <w:rPr>
          <w:rFonts w:asciiTheme="majorHAnsi" w:eastAsiaTheme="minorEastAsia" w:hAnsiTheme="majorHAnsi" w:cstheme="minorBidi"/>
          <w:color w:val="000000" w:themeColor="text1"/>
          <w:kern w:val="24"/>
          <w:sz w:val="24"/>
          <w:szCs w:val="24"/>
        </w:rPr>
        <w:t xml:space="preserve">) in which </w:t>
      </w:r>
      <w:r w:rsidRPr="000B0C39">
        <w:rPr>
          <w:rFonts w:asciiTheme="majorHAnsi" w:hAnsiTheme="majorHAnsi"/>
          <w:color w:val="000000" w:themeColor="text1"/>
          <w:sz w:val="24"/>
          <w:szCs w:val="24"/>
        </w:rPr>
        <w:t xml:space="preserve">he suggests pupils should experience aspects of the </w:t>
      </w:r>
      <w:r w:rsidR="00E72322" w:rsidRPr="000B0C39">
        <w:rPr>
          <w:rFonts w:asciiTheme="majorHAnsi" w:hAnsiTheme="majorHAnsi"/>
          <w:color w:val="000000" w:themeColor="text1"/>
          <w:sz w:val="24"/>
          <w:szCs w:val="24"/>
        </w:rPr>
        <w:t xml:space="preserve">psychological, emotional, cultural </w:t>
      </w:r>
      <w:r w:rsidRPr="000B0C39">
        <w:rPr>
          <w:rFonts w:asciiTheme="majorHAnsi" w:hAnsiTheme="majorHAnsi"/>
          <w:color w:val="000000" w:themeColor="text1"/>
          <w:sz w:val="24"/>
          <w:szCs w:val="24"/>
        </w:rPr>
        <w:t xml:space="preserve">building emotional resilience and </w:t>
      </w:r>
      <w:r w:rsidR="00E72322" w:rsidRPr="000B0C39">
        <w:rPr>
          <w:rFonts w:asciiTheme="majorHAnsi" w:hAnsiTheme="majorHAnsi"/>
          <w:color w:val="000000" w:themeColor="text1"/>
          <w:sz w:val="24"/>
          <w:szCs w:val="24"/>
        </w:rPr>
        <w:t xml:space="preserve">that enables all pupils to participate confidently not only in school but also in their communities. </w:t>
      </w:r>
    </w:p>
    <w:p w14:paraId="4DE44213" w14:textId="77777777" w:rsidR="005B0EE9" w:rsidRPr="000B0C39" w:rsidRDefault="005B0EE9" w:rsidP="000B0C39">
      <w:pPr>
        <w:spacing w:line="360" w:lineRule="auto"/>
        <w:contextualSpacing/>
        <w:rPr>
          <w:rFonts w:asciiTheme="majorHAnsi" w:hAnsiTheme="majorHAnsi"/>
          <w:color w:val="000000" w:themeColor="text1"/>
          <w:sz w:val="24"/>
          <w:szCs w:val="24"/>
        </w:rPr>
      </w:pPr>
    </w:p>
    <w:p w14:paraId="5CB918B6" w14:textId="25DFAB5A" w:rsidR="008E52DF" w:rsidRPr="000B0C39" w:rsidRDefault="00E72322" w:rsidP="000B0C39">
      <w:pPr>
        <w:spacing w:line="360" w:lineRule="auto"/>
        <w:contextualSpacing/>
        <w:rPr>
          <w:rFonts w:asciiTheme="majorHAnsi" w:hAnsiTheme="majorHAnsi"/>
          <w:color w:val="000000" w:themeColor="text1"/>
          <w:sz w:val="24"/>
          <w:szCs w:val="24"/>
        </w:rPr>
      </w:pPr>
      <w:r w:rsidRPr="000B0C39">
        <w:rPr>
          <w:rFonts w:asciiTheme="majorHAnsi" w:eastAsiaTheme="minorEastAsia" w:hAnsiTheme="majorHAnsi" w:cstheme="minorBidi"/>
          <w:color w:val="000000" w:themeColor="text1"/>
          <w:kern w:val="24"/>
          <w:sz w:val="24"/>
          <w:szCs w:val="24"/>
        </w:rPr>
        <w:t>Gallop (2018) suggests Well-being is made up from 5 elements that are interrelated and interdependent</w:t>
      </w:r>
      <w:r w:rsidR="003B7F97" w:rsidRPr="000B0C39">
        <w:rPr>
          <w:rFonts w:asciiTheme="majorHAnsi" w:eastAsiaTheme="minorEastAsia" w:hAnsiTheme="majorHAnsi" w:cstheme="minorBidi"/>
          <w:color w:val="000000" w:themeColor="text1"/>
          <w:kern w:val="24"/>
          <w:sz w:val="24"/>
          <w:szCs w:val="24"/>
        </w:rPr>
        <w:t xml:space="preserve">: </w:t>
      </w:r>
      <w:r w:rsidRPr="000B0C39">
        <w:rPr>
          <w:rFonts w:asciiTheme="majorHAnsi" w:eastAsiaTheme="minorEastAsia" w:hAnsiTheme="majorHAnsi" w:cstheme="minorBidi"/>
          <w:color w:val="000000" w:themeColor="text1"/>
          <w:kern w:val="24"/>
          <w:sz w:val="24"/>
          <w:szCs w:val="24"/>
        </w:rPr>
        <w:t>Purpose- Liking what you do</w:t>
      </w:r>
      <w:r w:rsidR="003B7F97" w:rsidRPr="000B0C39">
        <w:rPr>
          <w:rFonts w:asciiTheme="majorHAnsi" w:hAnsiTheme="majorHAnsi"/>
          <w:color w:val="000000" w:themeColor="text1"/>
          <w:sz w:val="24"/>
          <w:szCs w:val="24"/>
        </w:rPr>
        <w:t xml:space="preserve">; </w:t>
      </w:r>
      <w:r w:rsidRPr="000B0C39">
        <w:rPr>
          <w:rFonts w:asciiTheme="majorHAnsi" w:eastAsiaTheme="minorEastAsia" w:hAnsiTheme="majorHAnsi" w:cstheme="minorBidi"/>
          <w:color w:val="000000" w:themeColor="text1"/>
          <w:kern w:val="24"/>
          <w:sz w:val="24"/>
          <w:szCs w:val="24"/>
        </w:rPr>
        <w:t>Social- Having supportive relationships</w:t>
      </w:r>
      <w:r w:rsidR="003B7F97" w:rsidRPr="000B0C39">
        <w:rPr>
          <w:rFonts w:asciiTheme="majorHAnsi" w:hAnsiTheme="majorHAnsi"/>
          <w:color w:val="000000" w:themeColor="text1"/>
          <w:sz w:val="24"/>
          <w:szCs w:val="24"/>
        </w:rPr>
        <w:t xml:space="preserve">; </w:t>
      </w:r>
      <w:r w:rsidRPr="000B0C39">
        <w:rPr>
          <w:rFonts w:asciiTheme="majorHAnsi" w:eastAsiaTheme="minorEastAsia" w:hAnsiTheme="majorHAnsi" w:cstheme="minorBidi"/>
          <w:color w:val="000000" w:themeColor="text1"/>
          <w:kern w:val="24"/>
          <w:sz w:val="24"/>
          <w:szCs w:val="24"/>
        </w:rPr>
        <w:t>Financial- Managing your economical life</w:t>
      </w:r>
      <w:r w:rsidR="003B7F97" w:rsidRPr="000B0C39">
        <w:rPr>
          <w:rFonts w:asciiTheme="majorHAnsi" w:hAnsiTheme="majorHAnsi"/>
          <w:color w:val="000000" w:themeColor="text1"/>
          <w:sz w:val="24"/>
          <w:szCs w:val="24"/>
        </w:rPr>
        <w:t xml:space="preserve">; </w:t>
      </w:r>
      <w:r w:rsidRPr="000B0C39">
        <w:rPr>
          <w:rFonts w:asciiTheme="majorHAnsi" w:eastAsiaTheme="minorEastAsia" w:hAnsiTheme="majorHAnsi" w:cstheme="minorBidi"/>
          <w:color w:val="000000" w:themeColor="text1"/>
          <w:kern w:val="24"/>
          <w:sz w:val="24"/>
          <w:szCs w:val="24"/>
        </w:rPr>
        <w:t>Community- Feeling safe and liking where you live or even making the most</w:t>
      </w:r>
      <w:r w:rsidR="003B7F97" w:rsidRPr="000B0C39">
        <w:rPr>
          <w:rFonts w:asciiTheme="majorHAnsi" w:hAnsiTheme="majorHAnsi"/>
          <w:color w:val="000000" w:themeColor="text1"/>
          <w:sz w:val="24"/>
          <w:szCs w:val="24"/>
        </w:rPr>
        <w:t xml:space="preserve"> and </w:t>
      </w:r>
      <w:r w:rsidRPr="000B0C39">
        <w:rPr>
          <w:rFonts w:asciiTheme="majorHAnsi" w:eastAsiaTheme="minorEastAsia" w:hAnsiTheme="majorHAnsi" w:cstheme="minorBidi"/>
          <w:color w:val="000000" w:themeColor="text1"/>
          <w:kern w:val="24"/>
          <w:sz w:val="24"/>
          <w:szCs w:val="24"/>
        </w:rPr>
        <w:t>Physical- Having good health and enough energy to fully participate in day to day things</w:t>
      </w:r>
      <w:r w:rsidR="005B0EE9" w:rsidRPr="000B0C39">
        <w:rPr>
          <w:rFonts w:asciiTheme="majorHAnsi" w:eastAsiaTheme="minorEastAsia" w:hAnsiTheme="majorHAnsi" w:cstheme="minorBidi"/>
          <w:color w:val="000000" w:themeColor="text1"/>
          <w:kern w:val="24"/>
          <w:sz w:val="24"/>
          <w:szCs w:val="24"/>
        </w:rPr>
        <w:t xml:space="preserve"> also validated by the Welsh Government Well-being of Future Generations Act (2015). In order to improve </w:t>
      </w:r>
      <w:r w:rsidRPr="000B0C39">
        <w:rPr>
          <w:rFonts w:asciiTheme="majorHAnsi" w:eastAsia="MS PGothic" w:hAnsiTheme="majorHAnsi" w:cs="Arial"/>
          <w:color w:val="000000" w:themeColor="text1"/>
          <w:kern w:val="24"/>
          <w:sz w:val="24"/>
          <w:szCs w:val="24"/>
        </w:rPr>
        <w:t>Core subjects Welsh, English, Mathematics and Science; if a pupil has reached the expected level in each of the core subjects (Welsh OR English)</w:t>
      </w:r>
      <w:r w:rsidR="006801EB" w:rsidRPr="000B0C39">
        <w:rPr>
          <w:rFonts w:asciiTheme="majorHAnsi" w:eastAsia="MS PGothic" w:hAnsiTheme="majorHAnsi" w:cs="Arial"/>
          <w:color w:val="000000" w:themeColor="text1"/>
          <w:kern w:val="24"/>
          <w:sz w:val="24"/>
          <w:szCs w:val="24"/>
        </w:rPr>
        <w:t>;</w:t>
      </w:r>
      <w:r w:rsidRPr="000B0C39">
        <w:rPr>
          <w:rFonts w:asciiTheme="majorHAnsi" w:eastAsia="MS PGothic" w:hAnsiTheme="majorHAnsi" w:cs="Arial"/>
          <w:color w:val="000000" w:themeColor="text1"/>
          <w:kern w:val="24"/>
          <w:sz w:val="24"/>
          <w:szCs w:val="24"/>
        </w:rPr>
        <w:t xml:space="preserve"> he will have achieved the Core Subject Indicator (CSI).</w:t>
      </w:r>
      <w:r w:rsidR="005B0EE9" w:rsidRPr="000B0C39">
        <w:rPr>
          <w:rFonts w:asciiTheme="majorHAnsi" w:eastAsiaTheme="minorEastAsia" w:hAnsiTheme="majorHAnsi" w:cstheme="minorBidi"/>
          <w:color w:val="000000" w:themeColor="text1"/>
          <w:kern w:val="24"/>
          <w:sz w:val="24"/>
          <w:szCs w:val="24"/>
        </w:rPr>
        <w:t xml:space="preserve"> </w:t>
      </w:r>
      <w:r w:rsidR="00D16FE1" w:rsidRPr="000B0C39">
        <w:rPr>
          <w:rFonts w:asciiTheme="majorHAnsi" w:hAnsiTheme="majorHAnsi"/>
          <w:color w:val="000000" w:themeColor="text1"/>
          <w:sz w:val="24"/>
          <w:szCs w:val="24"/>
        </w:rPr>
        <w:t xml:space="preserve">Nerveless </w:t>
      </w:r>
      <w:r w:rsidRPr="000B0C39">
        <w:rPr>
          <w:rFonts w:asciiTheme="majorHAnsi" w:hAnsiTheme="majorHAnsi"/>
          <w:color w:val="000000" w:themeColor="text1"/>
          <w:sz w:val="24"/>
          <w:szCs w:val="24"/>
        </w:rPr>
        <w:t xml:space="preserve">Local Authorities and primary </w:t>
      </w:r>
      <w:r w:rsidRPr="000B0C39">
        <w:rPr>
          <w:rFonts w:asciiTheme="majorHAnsi" w:hAnsiTheme="majorHAnsi"/>
          <w:color w:val="000000" w:themeColor="text1"/>
          <w:sz w:val="24"/>
          <w:szCs w:val="24"/>
        </w:rPr>
        <w:lastRenderedPageBreak/>
        <w:t>schools are starting to realise the importance of Social, Emotional, Learning (SEL) and investing in the many modern programmes that help support raising standards for all pupils</w:t>
      </w:r>
      <w:r w:rsidR="00D16FE1" w:rsidRPr="000B0C39">
        <w:rPr>
          <w:rFonts w:asciiTheme="majorHAnsi" w:hAnsiTheme="majorHAnsi"/>
          <w:color w:val="000000" w:themeColor="text1"/>
          <w:sz w:val="24"/>
          <w:szCs w:val="24"/>
        </w:rPr>
        <w:t>.</w:t>
      </w:r>
      <w:r w:rsidR="005B0EE9" w:rsidRPr="000B0C39">
        <w:rPr>
          <w:rFonts w:asciiTheme="majorHAnsi" w:hAnsiTheme="majorHAnsi"/>
          <w:color w:val="000000" w:themeColor="text1"/>
          <w:sz w:val="24"/>
          <w:szCs w:val="24"/>
        </w:rPr>
        <w:t xml:space="preserve"> </w:t>
      </w:r>
    </w:p>
    <w:p w14:paraId="5E3F968C" w14:textId="77777777" w:rsidR="000B0C39" w:rsidRDefault="000B0C39" w:rsidP="000B0C39">
      <w:pPr>
        <w:spacing w:line="360" w:lineRule="auto"/>
        <w:contextualSpacing/>
        <w:rPr>
          <w:rFonts w:asciiTheme="majorHAnsi" w:hAnsiTheme="majorHAnsi"/>
          <w:color w:val="000000" w:themeColor="text1"/>
          <w:sz w:val="24"/>
          <w:szCs w:val="24"/>
        </w:rPr>
      </w:pPr>
    </w:p>
    <w:p w14:paraId="0774B4DC" w14:textId="6791E4C2" w:rsidR="008E52DF" w:rsidRPr="000B0C39" w:rsidRDefault="005B0EE9" w:rsidP="000B0C39">
      <w:pPr>
        <w:spacing w:line="360" w:lineRule="auto"/>
        <w:contextualSpacing/>
        <w:rPr>
          <w:rFonts w:asciiTheme="majorHAnsi" w:eastAsiaTheme="minorEastAsia" w:hAnsiTheme="majorHAnsi" w:cstheme="minorBidi"/>
          <w:color w:val="000000" w:themeColor="text1"/>
          <w:kern w:val="24"/>
          <w:sz w:val="24"/>
          <w:szCs w:val="24"/>
        </w:rPr>
      </w:pPr>
      <w:r w:rsidRPr="000B0C39">
        <w:rPr>
          <w:rFonts w:asciiTheme="majorHAnsi" w:hAnsiTheme="majorHAnsi"/>
          <w:color w:val="000000" w:themeColor="text1"/>
          <w:sz w:val="24"/>
          <w:szCs w:val="24"/>
        </w:rPr>
        <w:t xml:space="preserve">I would look at introducing </w:t>
      </w:r>
      <w:r w:rsidRPr="000B0C39">
        <w:rPr>
          <w:rFonts w:asciiTheme="majorHAnsi" w:hAnsiTheme="majorHAnsi"/>
          <w:bCs/>
          <w:color w:val="000000" w:themeColor="text1"/>
          <w:sz w:val="24"/>
          <w:szCs w:val="24"/>
        </w:rPr>
        <w:t>t</w:t>
      </w:r>
      <w:r w:rsidR="00E72322" w:rsidRPr="000B0C39">
        <w:rPr>
          <w:rFonts w:asciiTheme="majorHAnsi" w:hAnsiTheme="majorHAnsi"/>
          <w:bCs/>
          <w:color w:val="000000" w:themeColor="text1"/>
          <w:sz w:val="24"/>
          <w:szCs w:val="24"/>
        </w:rPr>
        <w:t>he Emotional Literacy Support Assistant (ELSA)</w:t>
      </w:r>
      <w:r w:rsidR="004259A8" w:rsidRPr="000B0C39">
        <w:rPr>
          <w:rFonts w:asciiTheme="majorHAnsi" w:hAnsiTheme="majorHAnsi"/>
          <w:bCs/>
          <w:color w:val="000000" w:themeColor="text1"/>
          <w:sz w:val="24"/>
          <w:szCs w:val="24"/>
        </w:rPr>
        <w:t xml:space="preserve"> model for P-MC and other targeted pupils in the school. ELSA </w:t>
      </w:r>
      <w:r w:rsidRPr="000B0C39">
        <w:rPr>
          <w:rFonts w:asciiTheme="majorHAnsi" w:hAnsiTheme="majorHAnsi"/>
          <w:bCs/>
          <w:color w:val="000000" w:themeColor="text1"/>
          <w:sz w:val="24"/>
          <w:szCs w:val="24"/>
        </w:rPr>
        <w:t>was</w:t>
      </w:r>
      <w:r w:rsidR="00E72322" w:rsidRPr="000B0C39">
        <w:rPr>
          <w:rFonts w:asciiTheme="majorHAnsi" w:hAnsiTheme="majorHAnsi"/>
          <w:bCs/>
          <w:color w:val="000000" w:themeColor="text1"/>
          <w:sz w:val="24"/>
          <w:szCs w:val="24"/>
        </w:rPr>
        <w:t xml:space="preserve"> developed firstly in Southampton progressing to Hampshire by Shelia Burton who was a</w:t>
      </w:r>
      <w:r w:rsidR="004259A8" w:rsidRPr="000B0C39">
        <w:rPr>
          <w:rFonts w:asciiTheme="majorHAnsi" w:hAnsiTheme="majorHAnsi"/>
          <w:bCs/>
          <w:color w:val="000000" w:themeColor="text1"/>
          <w:sz w:val="24"/>
          <w:szCs w:val="24"/>
        </w:rPr>
        <w:t xml:space="preserve"> local education psychologist, s</w:t>
      </w:r>
      <w:r w:rsidR="00E72322" w:rsidRPr="000B0C39">
        <w:rPr>
          <w:rFonts w:asciiTheme="majorHAnsi" w:hAnsiTheme="majorHAnsi"/>
          <w:bCs/>
          <w:color w:val="000000" w:themeColor="text1"/>
          <w:sz w:val="24"/>
          <w:szCs w:val="24"/>
        </w:rPr>
        <w:t xml:space="preserve">imply put it works to help children’s SEL with </w:t>
      </w:r>
      <w:r w:rsidR="004259A8" w:rsidRPr="000B0C39">
        <w:rPr>
          <w:rFonts w:asciiTheme="majorHAnsi" w:hAnsiTheme="majorHAnsi"/>
          <w:bCs/>
          <w:color w:val="000000" w:themeColor="text1"/>
          <w:sz w:val="24"/>
          <w:szCs w:val="24"/>
        </w:rPr>
        <w:t>specific</w:t>
      </w:r>
      <w:r w:rsidR="00E72322" w:rsidRPr="000B0C39">
        <w:rPr>
          <w:rFonts w:asciiTheme="majorHAnsi" w:hAnsiTheme="majorHAnsi"/>
          <w:bCs/>
          <w:color w:val="000000" w:themeColor="text1"/>
          <w:sz w:val="24"/>
          <w:szCs w:val="24"/>
        </w:rPr>
        <w:t xml:space="preserve"> areas to work on</w:t>
      </w:r>
      <w:r w:rsidR="004259A8" w:rsidRPr="000B0C39">
        <w:rPr>
          <w:rFonts w:asciiTheme="majorHAnsi" w:hAnsiTheme="majorHAnsi"/>
          <w:bCs/>
          <w:color w:val="000000" w:themeColor="text1"/>
          <w:sz w:val="24"/>
          <w:szCs w:val="24"/>
        </w:rPr>
        <w:t xml:space="preserve"> and </w:t>
      </w:r>
      <w:r w:rsidR="004259A8" w:rsidRPr="000B0C39">
        <w:rPr>
          <w:rFonts w:asciiTheme="majorHAnsi" w:eastAsiaTheme="minorEastAsia" w:hAnsiTheme="majorHAnsi" w:cstheme="minorBidi"/>
          <w:color w:val="000000" w:themeColor="text1"/>
          <w:kern w:val="24"/>
          <w:sz w:val="24"/>
          <w:szCs w:val="24"/>
        </w:rPr>
        <w:t>importantly it is usually delivered by</w:t>
      </w:r>
      <w:r w:rsidR="00E72322" w:rsidRPr="000B0C39">
        <w:rPr>
          <w:rFonts w:asciiTheme="majorHAnsi" w:eastAsiaTheme="minorEastAsia" w:hAnsiTheme="majorHAnsi" w:cstheme="minorBidi"/>
          <w:color w:val="000000" w:themeColor="text1"/>
          <w:kern w:val="24"/>
          <w:sz w:val="24"/>
          <w:szCs w:val="24"/>
        </w:rPr>
        <w:t xml:space="preserve"> Learning Support Assistants (LSAs) who have the opportunity to receive training from educational psychologists on aspects of emotional </w:t>
      </w:r>
      <w:r w:rsidR="004259A8" w:rsidRPr="000B0C39">
        <w:rPr>
          <w:rFonts w:asciiTheme="majorHAnsi" w:eastAsiaTheme="minorEastAsia" w:hAnsiTheme="majorHAnsi" w:cstheme="minorBidi"/>
          <w:color w:val="000000" w:themeColor="text1"/>
          <w:kern w:val="24"/>
          <w:sz w:val="24"/>
          <w:szCs w:val="24"/>
        </w:rPr>
        <w:t xml:space="preserve">literacy thus giving them a purpose and also freeing up teaching time. </w:t>
      </w:r>
      <w:r w:rsidR="00E72322" w:rsidRPr="000B0C39">
        <w:rPr>
          <w:rFonts w:asciiTheme="majorHAnsi" w:eastAsiaTheme="minorEastAsia" w:hAnsiTheme="majorHAnsi" w:cstheme="minorBidi"/>
          <w:color w:val="000000" w:themeColor="text1"/>
          <w:kern w:val="24"/>
          <w:sz w:val="24"/>
          <w:szCs w:val="24"/>
        </w:rPr>
        <w:t xml:space="preserve">Educational psychologists also </w:t>
      </w:r>
      <w:r w:rsidR="004259A8" w:rsidRPr="000B0C39">
        <w:rPr>
          <w:rFonts w:asciiTheme="majorHAnsi" w:eastAsiaTheme="minorEastAsia" w:hAnsiTheme="majorHAnsi" w:cstheme="minorBidi"/>
          <w:color w:val="000000" w:themeColor="text1"/>
          <w:kern w:val="24"/>
          <w:sz w:val="24"/>
          <w:szCs w:val="24"/>
        </w:rPr>
        <w:t>support LSA’s by observing</w:t>
      </w:r>
      <w:r w:rsidR="00E72322" w:rsidRPr="000B0C39">
        <w:rPr>
          <w:rFonts w:asciiTheme="majorHAnsi" w:eastAsiaTheme="minorEastAsia" w:hAnsiTheme="majorHAnsi" w:cstheme="minorBidi"/>
          <w:color w:val="000000" w:themeColor="text1"/>
          <w:kern w:val="24"/>
          <w:sz w:val="24"/>
          <w:szCs w:val="24"/>
        </w:rPr>
        <w:t xml:space="preserve"> usually once every half term ELSAs and furthermore schools may also ask them for additional advice</w:t>
      </w:r>
      <w:r w:rsidR="00E72322" w:rsidRPr="000B0C39">
        <w:rPr>
          <w:rFonts w:asciiTheme="majorHAnsi" w:hAnsiTheme="majorHAnsi"/>
          <w:color w:val="000000" w:themeColor="text1"/>
          <w:sz w:val="24"/>
          <w:szCs w:val="24"/>
        </w:rPr>
        <w:t xml:space="preserve">. </w:t>
      </w:r>
      <w:r w:rsidR="008E52DF" w:rsidRPr="000B0C39">
        <w:rPr>
          <w:rFonts w:asciiTheme="majorHAnsi" w:eastAsiaTheme="minorEastAsia" w:hAnsiTheme="majorHAnsi" w:cstheme="minorBidi"/>
          <w:color w:val="000000" w:themeColor="text1"/>
          <w:kern w:val="24"/>
          <w:sz w:val="24"/>
          <w:szCs w:val="24"/>
        </w:rPr>
        <w:t xml:space="preserve">I </w:t>
      </w:r>
      <w:r w:rsidR="00E72322" w:rsidRPr="000B0C39">
        <w:rPr>
          <w:rFonts w:asciiTheme="majorHAnsi" w:eastAsiaTheme="minorEastAsia" w:hAnsiTheme="majorHAnsi" w:cstheme="minorBidi"/>
          <w:color w:val="000000" w:themeColor="text1"/>
          <w:kern w:val="24"/>
          <w:sz w:val="24"/>
          <w:szCs w:val="24"/>
        </w:rPr>
        <w:t>will look to utilise th</w:t>
      </w:r>
      <w:r w:rsidR="008E52DF" w:rsidRPr="000B0C39">
        <w:rPr>
          <w:rFonts w:asciiTheme="majorHAnsi" w:eastAsiaTheme="minorEastAsia" w:hAnsiTheme="majorHAnsi" w:cstheme="minorBidi"/>
          <w:color w:val="000000" w:themeColor="text1"/>
          <w:kern w:val="24"/>
          <w:sz w:val="24"/>
          <w:szCs w:val="24"/>
        </w:rPr>
        <w:t xml:space="preserve">e ELSA </w:t>
      </w:r>
      <w:r w:rsidR="00E72322" w:rsidRPr="000B0C39">
        <w:rPr>
          <w:rFonts w:asciiTheme="majorHAnsi" w:eastAsiaTheme="minorEastAsia" w:hAnsiTheme="majorHAnsi" w:cstheme="minorBidi"/>
          <w:color w:val="000000" w:themeColor="text1"/>
          <w:kern w:val="24"/>
          <w:sz w:val="24"/>
          <w:szCs w:val="24"/>
        </w:rPr>
        <w:t>programme and continue to support professional development for support staff</w:t>
      </w:r>
      <w:r w:rsidR="004259A8" w:rsidRPr="000B0C39">
        <w:rPr>
          <w:rFonts w:asciiTheme="majorHAnsi" w:eastAsiaTheme="minorEastAsia" w:hAnsiTheme="majorHAnsi" w:cstheme="minorBidi"/>
          <w:color w:val="000000" w:themeColor="text1"/>
          <w:kern w:val="24"/>
          <w:sz w:val="24"/>
          <w:szCs w:val="24"/>
        </w:rPr>
        <w:t xml:space="preserve">. </w:t>
      </w:r>
      <w:r w:rsidR="00E72322" w:rsidRPr="000B0C39">
        <w:rPr>
          <w:rFonts w:asciiTheme="majorHAnsi" w:hAnsiTheme="majorHAnsi" w:cstheme="majorHAnsi"/>
          <w:color w:val="000000" w:themeColor="text1"/>
          <w:sz w:val="24"/>
          <w:szCs w:val="24"/>
        </w:rPr>
        <w:t>A case study from Brune Park C</w:t>
      </w:r>
      <w:r w:rsidR="004259A8" w:rsidRPr="000B0C39">
        <w:rPr>
          <w:rFonts w:asciiTheme="majorHAnsi" w:hAnsiTheme="majorHAnsi" w:cstheme="majorHAnsi"/>
          <w:color w:val="000000" w:themeColor="text1"/>
          <w:sz w:val="24"/>
          <w:szCs w:val="24"/>
        </w:rPr>
        <w:t xml:space="preserve">ommunity School (2015) strengthens the use of the ELSA strategy to be introduced to P-MC and other targeted pupils in my schools as there was conclusive, </w:t>
      </w:r>
      <w:r w:rsidR="00E72322" w:rsidRPr="000B0C39">
        <w:rPr>
          <w:rFonts w:asciiTheme="majorHAnsi" w:hAnsiTheme="majorHAnsi" w:cstheme="majorHAnsi"/>
          <w:color w:val="000000" w:themeColor="text1"/>
          <w:sz w:val="24"/>
          <w:szCs w:val="24"/>
        </w:rPr>
        <w:t>p</w:t>
      </w:r>
      <w:r w:rsidR="00E72322" w:rsidRPr="000B0C39">
        <w:rPr>
          <w:rFonts w:asciiTheme="majorHAnsi" w:hAnsiTheme="majorHAnsi"/>
          <w:color w:val="000000" w:themeColor="text1"/>
          <w:sz w:val="24"/>
          <w:szCs w:val="24"/>
        </w:rPr>
        <w:t xml:space="preserve">ositive feedback from all stakeholders about </w:t>
      </w:r>
      <w:r w:rsidR="004259A8" w:rsidRPr="000B0C39">
        <w:rPr>
          <w:rFonts w:asciiTheme="majorHAnsi" w:hAnsiTheme="majorHAnsi"/>
          <w:color w:val="000000" w:themeColor="text1"/>
          <w:sz w:val="24"/>
          <w:szCs w:val="24"/>
        </w:rPr>
        <w:t>research on ELSA supporting pupils’ wellbeing</w:t>
      </w:r>
      <w:r w:rsidR="00E72322" w:rsidRPr="000B0C39">
        <w:rPr>
          <w:rFonts w:asciiTheme="majorHAnsi" w:hAnsiTheme="majorHAnsi"/>
          <w:color w:val="000000" w:themeColor="text1"/>
          <w:sz w:val="24"/>
          <w:szCs w:val="24"/>
        </w:rPr>
        <w:t xml:space="preserve"> and improving attainment. </w:t>
      </w:r>
      <w:r w:rsidR="004259A8" w:rsidRPr="000B0C39">
        <w:rPr>
          <w:rFonts w:asciiTheme="majorHAnsi" w:hAnsiTheme="majorHAnsi"/>
          <w:color w:val="000000" w:themeColor="text1"/>
          <w:sz w:val="24"/>
          <w:szCs w:val="24"/>
        </w:rPr>
        <w:t xml:space="preserve">However some </w:t>
      </w:r>
      <w:r w:rsidR="00B5517C" w:rsidRPr="000B0C39">
        <w:rPr>
          <w:rFonts w:asciiTheme="majorHAnsi" w:hAnsiTheme="majorHAnsi"/>
          <w:color w:val="000000" w:themeColor="text1"/>
          <w:sz w:val="24"/>
          <w:szCs w:val="24"/>
        </w:rPr>
        <w:t>limitations</w:t>
      </w:r>
      <w:r w:rsidR="004259A8" w:rsidRPr="000B0C39">
        <w:rPr>
          <w:rFonts w:asciiTheme="majorHAnsi" w:hAnsiTheme="majorHAnsi"/>
          <w:color w:val="000000" w:themeColor="text1"/>
          <w:sz w:val="24"/>
          <w:szCs w:val="24"/>
        </w:rPr>
        <w:t xml:space="preserve"> could be that the LSA’s within the school when equipped with ELSA could not be able to get to large cohorts of pupils </w:t>
      </w:r>
      <w:r w:rsidR="00B5517C" w:rsidRPr="000B0C39">
        <w:rPr>
          <w:rFonts w:asciiTheme="majorHAnsi" w:hAnsiTheme="majorHAnsi"/>
          <w:color w:val="000000" w:themeColor="text1"/>
          <w:sz w:val="24"/>
          <w:szCs w:val="24"/>
        </w:rPr>
        <w:t xml:space="preserve">due to time however I would push specific LSA’s to be taken off the timetable in order to combat this potential problem and fully harness ELSA. </w:t>
      </w:r>
    </w:p>
    <w:p w14:paraId="1219080A" w14:textId="77777777" w:rsidR="008E52DF" w:rsidRPr="000B0C39" w:rsidRDefault="008E52DF" w:rsidP="000B0C39">
      <w:pPr>
        <w:spacing w:line="360" w:lineRule="auto"/>
        <w:contextualSpacing/>
        <w:rPr>
          <w:rFonts w:asciiTheme="majorHAnsi" w:hAnsiTheme="majorHAnsi"/>
          <w:color w:val="000000" w:themeColor="text1"/>
          <w:sz w:val="24"/>
          <w:szCs w:val="24"/>
        </w:rPr>
      </w:pPr>
    </w:p>
    <w:p w14:paraId="74D55E46" w14:textId="632B1BA1" w:rsidR="00E67263" w:rsidRPr="000B0C39" w:rsidRDefault="008E52DF" w:rsidP="000B0C39">
      <w:pPr>
        <w:spacing w:line="360" w:lineRule="auto"/>
        <w:contextualSpacing/>
        <w:rPr>
          <w:rFonts w:asciiTheme="majorHAnsi" w:hAnsiTheme="majorHAnsi"/>
          <w:color w:val="000000" w:themeColor="text1"/>
          <w:sz w:val="24"/>
          <w:szCs w:val="24"/>
        </w:rPr>
      </w:pPr>
      <w:r w:rsidRPr="000B0C39">
        <w:rPr>
          <w:rFonts w:asciiTheme="majorHAnsi" w:hAnsiTheme="majorHAnsi"/>
          <w:color w:val="000000" w:themeColor="text1"/>
          <w:sz w:val="24"/>
          <w:szCs w:val="24"/>
        </w:rPr>
        <w:t>Additionally</w:t>
      </w:r>
      <w:r w:rsidR="00E67263" w:rsidRPr="000B0C39">
        <w:rPr>
          <w:rFonts w:asciiTheme="majorHAnsi" w:hAnsiTheme="majorHAnsi"/>
          <w:color w:val="000000" w:themeColor="text1"/>
          <w:sz w:val="24"/>
          <w:szCs w:val="24"/>
        </w:rPr>
        <w:t xml:space="preserve"> I will look at introducing strategies such as: structured brain breaks, check in and check out and talk about groups in order </w:t>
      </w:r>
      <w:r w:rsidRPr="000B0C39">
        <w:rPr>
          <w:rFonts w:asciiTheme="majorHAnsi" w:hAnsiTheme="majorHAnsi"/>
          <w:color w:val="000000" w:themeColor="text1"/>
          <w:sz w:val="24"/>
          <w:szCs w:val="24"/>
        </w:rPr>
        <w:t xml:space="preserve">for </w:t>
      </w:r>
      <w:r w:rsidR="00E67263" w:rsidRPr="000B0C39">
        <w:rPr>
          <w:rFonts w:asciiTheme="majorHAnsi" w:eastAsiaTheme="minorEastAsia" w:hAnsiTheme="majorHAnsi" w:cstheme="minorBidi"/>
          <w:bCs/>
          <w:color w:val="000000" w:themeColor="text1"/>
          <w:kern w:val="24"/>
          <w:sz w:val="24"/>
          <w:szCs w:val="24"/>
        </w:rPr>
        <w:t>P-MC</w:t>
      </w:r>
      <w:r w:rsidRPr="000B0C39">
        <w:rPr>
          <w:rFonts w:asciiTheme="majorHAnsi" w:eastAsiaTheme="minorEastAsia" w:hAnsiTheme="majorHAnsi" w:cstheme="minorBidi"/>
          <w:bCs/>
          <w:color w:val="000000" w:themeColor="text1"/>
          <w:kern w:val="24"/>
          <w:sz w:val="24"/>
          <w:szCs w:val="24"/>
        </w:rPr>
        <w:t xml:space="preserve"> and pupils inclusively to</w:t>
      </w:r>
      <w:r w:rsidR="00E67263" w:rsidRPr="000B0C39">
        <w:rPr>
          <w:rFonts w:asciiTheme="majorHAnsi" w:eastAsiaTheme="minorEastAsia" w:hAnsiTheme="majorHAnsi" w:cstheme="minorBidi"/>
          <w:bCs/>
          <w:color w:val="000000" w:themeColor="text1"/>
          <w:kern w:val="24"/>
          <w:sz w:val="24"/>
          <w:szCs w:val="24"/>
        </w:rPr>
        <w:t xml:space="preserve"> build on experiences that</w:t>
      </w:r>
      <w:r w:rsidR="00E67263" w:rsidRPr="000B0C39">
        <w:rPr>
          <w:rFonts w:asciiTheme="majorHAnsi" w:eastAsiaTheme="minorEastAsia" w:hAnsiTheme="majorHAnsi" w:cstheme="minorBidi"/>
          <w:color w:val="000000" w:themeColor="text1"/>
          <w:kern w:val="24"/>
          <w:sz w:val="24"/>
          <w:szCs w:val="24"/>
        </w:rPr>
        <w:t xml:space="preserve"> will help </w:t>
      </w:r>
      <w:r w:rsidRPr="000B0C39">
        <w:rPr>
          <w:rFonts w:asciiTheme="majorHAnsi" w:eastAsiaTheme="minorEastAsia" w:hAnsiTheme="majorHAnsi" w:cstheme="minorBidi"/>
          <w:color w:val="000000" w:themeColor="text1"/>
          <w:kern w:val="24"/>
          <w:sz w:val="24"/>
          <w:szCs w:val="24"/>
        </w:rPr>
        <w:t>them</w:t>
      </w:r>
      <w:r w:rsidR="00E67263" w:rsidRPr="000B0C39">
        <w:rPr>
          <w:rFonts w:asciiTheme="majorHAnsi" w:eastAsiaTheme="minorEastAsia" w:hAnsiTheme="majorHAnsi" w:cstheme="minorBidi"/>
          <w:color w:val="000000" w:themeColor="text1"/>
          <w:kern w:val="24"/>
          <w:sz w:val="24"/>
          <w:szCs w:val="24"/>
        </w:rPr>
        <w:t xml:space="preserve"> </w:t>
      </w:r>
      <w:r w:rsidR="00E67263" w:rsidRPr="000B0C39">
        <w:rPr>
          <w:rFonts w:asciiTheme="majorHAnsi" w:eastAsiaTheme="minorEastAsia" w:hAnsiTheme="majorHAnsi" w:cstheme="minorBidi"/>
          <w:iCs/>
          <w:color w:val="000000" w:themeColor="text1"/>
          <w:kern w:val="24"/>
          <w:sz w:val="24"/>
          <w:szCs w:val="24"/>
        </w:rPr>
        <w:t xml:space="preserve">understanding skills that </w:t>
      </w:r>
      <w:r w:rsidRPr="000B0C39">
        <w:rPr>
          <w:rFonts w:asciiTheme="majorHAnsi" w:eastAsiaTheme="minorEastAsia" w:hAnsiTheme="majorHAnsi" w:cstheme="minorBidi"/>
          <w:iCs/>
          <w:color w:val="000000" w:themeColor="text1"/>
          <w:kern w:val="24"/>
          <w:sz w:val="24"/>
          <w:szCs w:val="24"/>
        </w:rPr>
        <w:t xml:space="preserve">will enable them </w:t>
      </w:r>
      <w:r w:rsidR="00E67263" w:rsidRPr="000B0C39">
        <w:rPr>
          <w:rFonts w:asciiTheme="majorHAnsi" w:eastAsiaTheme="minorEastAsia" w:hAnsiTheme="majorHAnsi" w:cstheme="minorBidi"/>
          <w:iCs/>
          <w:color w:val="000000" w:themeColor="text1"/>
          <w:kern w:val="24"/>
          <w:sz w:val="24"/>
          <w:szCs w:val="24"/>
        </w:rPr>
        <w:t xml:space="preserve">to develop positive and appropriate relationships, deal with the difficult issues and decisions they will face in day to day life. </w:t>
      </w:r>
      <w:r w:rsidRPr="000B0C39">
        <w:rPr>
          <w:rFonts w:asciiTheme="majorHAnsi" w:eastAsiaTheme="minorEastAsia" w:hAnsiTheme="majorHAnsi" w:cstheme="minorBidi"/>
          <w:iCs/>
          <w:color w:val="000000" w:themeColor="text1"/>
          <w:kern w:val="24"/>
          <w:sz w:val="24"/>
          <w:szCs w:val="24"/>
        </w:rPr>
        <w:t xml:space="preserve">Furthermore I will look to promote </w:t>
      </w:r>
      <w:r w:rsidR="005C20A5" w:rsidRPr="000B0C39">
        <w:rPr>
          <w:rFonts w:asciiTheme="majorHAnsi" w:eastAsiaTheme="minorEastAsia" w:hAnsiTheme="majorHAnsi" w:cstheme="minorBidi"/>
          <w:iCs/>
          <w:color w:val="000000" w:themeColor="text1"/>
          <w:kern w:val="24"/>
          <w:sz w:val="24"/>
          <w:szCs w:val="24"/>
        </w:rPr>
        <w:t xml:space="preserve">P-MC and all </w:t>
      </w:r>
      <w:r w:rsidR="006801EB" w:rsidRPr="000B0C39">
        <w:rPr>
          <w:rFonts w:asciiTheme="majorHAnsi" w:eastAsiaTheme="minorEastAsia" w:hAnsiTheme="majorHAnsi" w:cstheme="minorBidi"/>
          <w:iCs/>
          <w:color w:val="000000" w:themeColor="text1"/>
          <w:kern w:val="24"/>
          <w:sz w:val="24"/>
          <w:szCs w:val="24"/>
        </w:rPr>
        <w:t>pupils’</w:t>
      </w:r>
      <w:r w:rsidRPr="000B0C39">
        <w:rPr>
          <w:rFonts w:asciiTheme="majorHAnsi" w:eastAsiaTheme="minorEastAsia" w:hAnsiTheme="majorHAnsi" w:cstheme="minorBidi"/>
          <w:iCs/>
          <w:color w:val="000000" w:themeColor="text1"/>
          <w:kern w:val="24"/>
          <w:sz w:val="24"/>
          <w:szCs w:val="24"/>
        </w:rPr>
        <w:t xml:space="preserve"> voice across the service setting</w:t>
      </w:r>
      <w:r w:rsidR="005C20A5" w:rsidRPr="000B0C39">
        <w:rPr>
          <w:rFonts w:asciiTheme="majorHAnsi" w:eastAsiaTheme="minorEastAsia" w:hAnsiTheme="majorHAnsi" w:cstheme="minorBidi"/>
          <w:iCs/>
          <w:color w:val="000000" w:themeColor="text1"/>
          <w:kern w:val="24"/>
          <w:sz w:val="24"/>
          <w:szCs w:val="24"/>
        </w:rPr>
        <w:t xml:space="preserve"> in order to understand and aim to meet their needs to improve and progress learners</w:t>
      </w:r>
      <w:r w:rsidR="0063501B" w:rsidRPr="000B0C39">
        <w:rPr>
          <w:rFonts w:asciiTheme="majorHAnsi" w:eastAsiaTheme="minorEastAsia" w:hAnsiTheme="majorHAnsi" w:cstheme="minorBidi"/>
          <w:iCs/>
          <w:color w:val="000000" w:themeColor="text1"/>
          <w:kern w:val="24"/>
          <w:sz w:val="24"/>
          <w:szCs w:val="24"/>
        </w:rPr>
        <w:t xml:space="preserve">  in which P-MC suggests also in his interview (Appendix: H1)</w:t>
      </w:r>
      <w:r w:rsidR="005C20A5" w:rsidRPr="000B0C39">
        <w:rPr>
          <w:rFonts w:asciiTheme="majorHAnsi" w:eastAsiaTheme="minorEastAsia" w:hAnsiTheme="majorHAnsi" w:cstheme="minorBidi"/>
          <w:iCs/>
          <w:color w:val="000000" w:themeColor="text1"/>
          <w:kern w:val="24"/>
          <w:sz w:val="24"/>
          <w:szCs w:val="24"/>
        </w:rPr>
        <w:t>. WG (2011)</w:t>
      </w:r>
      <w:r w:rsidRPr="000B0C39">
        <w:rPr>
          <w:rFonts w:asciiTheme="majorHAnsi" w:eastAsiaTheme="minorEastAsia" w:hAnsiTheme="majorHAnsi" w:cstheme="minorBidi"/>
          <w:iCs/>
          <w:color w:val="000000" w:themeColor="text1"/>
          <w:kern w:val="24"/>
          <w:sz w:val="24"/>
          <w:szCs w:val="24"/>
        </w:rPr>
        <w:t xml:space="preserve"> </w:t>
      </w:r>
      <w:r w:rsidR="005C20A5" w:rsidRPr="000B0C39">
        <w:rPr>
          <w:rFonts w:asciiTheme="majorHAnsi" w:eastAsiaTheme="minorEastAsia" w:hAnsiTheme="majorHAnsi" w:cstheme="minorBidi"/>
          <w:iCs/>
          <w:color w:val="000000" w:themeColor="text1"/>
          <w:kern w:val="24"/>
          <w:sz w:val="24"/>
          <w:szCs w:val="24"/>
        </w:rPr>
        <w:t>states ‘</w:t>
      </w:r>
      <w:r w:rsidR="005C20A5" w:rsidRPr="000B0C39">
        <w:rPr>
          <w:rFonts w:asciiTheme="majorHAnsi" w:hAnsiTheme="majorHAnsi"/>
          <w:color w:val="000000" w:themeColor="text1"/>
          <w:sz w:val="24"/>
          <w:szCs w:val="24"/>
        </w:rPr>
        <w:t>Article 12</w:t>
      </w:r>
      <w:r w:rsidR="005C20A5" w:rsidRPr="000B0C39">
        <w:rPr>
          <w:rFonts w:asciiTheme="majorHAnsi" w:hAnsiTheme="majorHAnsi"/>
          <w:color w:val="000000" w:themeColor="text1"/>
          <w:sz w:val="24"/>
          <w:szCs w:val="24"/>
        </w:rPr>
        <w:t xml:space="preserve">’ of the UNCRC highlights </w:t>
      </w:r>
      <w:r w:rsidR="005C20A5" w:rsidRPr="000B0C39">
        <w:rPr>
          <w:rFonts w:asciiTheme="majorHAnsi" w:hAnsiTheme="majorHAnsi"/>
          <w:color w:val="000000" w:themeColor="text1"/>
          <w:sz w:val="24"/>
          <w:szCs w:val="24"/>
        </w:rPr>
        <w:t xml:space="preserve">the right of children and young people to express an opinion and to have </w:t>
      </w:r>
      <w:r w:rsidR="005C20A5" w:rsidRPr="000B0C39">
        <w:rPr>
          <w:rFonts w:asciiTheme="majorHAnsi" w:hAnsiTheme="majorHAnsi"/>
          <w:color w:val="000000" w:themeColor="text1"/>
          <w:sz w:val="24"/>
          <w:szCs w:val="24"/>
        </w:rPr>
        <w:t xml:space="preserve">that opinion respected </w:t>
      </w:r>
      <w:r w:rsidR="005C20A5" w:rsidRPr="000B0C39">
        <w:rPr>
          <w:rFonts w:asciiTheme="majorHAnsi" w:hAnsiTheme="majorHAnsi"/>
          <w:color w:val="000000" w:themeColor="text1"/>
          <w:sz w:val="24"/>
          <w:szCs w:val="24"/>
        </w:rPr>
        <w:t xml:space="preserve">when </w:t>
      </w:r>
      <w:r w:rsidR="005C20A5" w:rsidRPr="000B0C39">
        <w:rPr>
          <w:rFonts w:asciiTheme="majorHAnsi" w:hAnsiTheme="majorHAnsi"/>
          <w:color w:val="000000" w:themeColor="text1"/>
          <w:sz w:val="24"/>
          <w:szCs w:val="24"/>
        </w:rPr>
        <w:t>decisions are being made on matters that</w:t>
      </w:r>
      <w:r w:rsidR="005C20A5" w:rsidRPr="000B0C39">
        <w:rPr>
          <w:rFonts w:asciiTheme="majorHAnsi" w:hAnsiTheme="majorHAnsi"/>
          <w:color w:val="000000" w:themeColor="text1"/>
          <w:sz w:val="24"/>
          <w:szCs w:val="24"/>
        </w:rPr>
        <w:t xml:space="preserve"> affects them. </w:t>
      </w:r>
      <w:r w:rsidR="005C20A5" w:rsidRPr="000B0C39">
        <w:rPr>
          <w:rFonts w:asciiTheme="majorHAnsi" w:hAnsiTheme="majorHAnsi"/>
          <w:color w:val="000000" w:themeColor="text1"/>
          <w:sz w:val="24"/>
          <w:szCs w:val="24"/>
        </w:rPr>
        <w:t xml:space="preserve">I will encourage P-MC to </w:t>
      </w:r>
      <w:r w:rsidR="005C20A5" w:rsidRPr="000B0C39">
        <w:rPr>
          <w:rFonts w:asciiTheme="majorHAnsi" w:hAnsiTheme="majorHAnsi"/>
          <w:color w:val="000000" w:themeColor="text1"/>
          <w:sz w:val="24"/>
          <w:szCs w:val="24"/>
        </w:rPr>
        <w:t xml:space="preserve">have </w:t>
      </w:r>
      <w:r w:rsidR="005C20A5" w:rsidRPr="000B0C39">
        <w:rPr>
          <w:rFonts w:asciiTheme="majorHAnsi" w:hAnsiTheme="majorHAnsi"/>
          <w:color w:val="000000" w:themeColor="text1"/>
          <w:sz w:val="24"/>
          <w:szCs w:val="24"/>
        </w:rPr>
        <w:t xml:space="preserve">adequate </w:t>
      </w:r>
      <w:r w:rsidR="005C20A5" w:rsidRPr="000B0C39">
        <w:rPr>
          <w:rFonts w:asciiTheme="majorHAnsi" w:hAnsiTheme="majorHAnsi"/>
          <w:color w:val="000000" w:themeColor="text1"/>
          <w:sz w:val="24"/>
          <w:szCs w:val="24"/>
        </w:rPr>
        <w:t>opportunities to actively participate in decision-making</w:t>
      </w:r>
      <w:r w:rsidR="005C20A5" w:rsidRPr="000B0C39">
        <w:rPr>
          <w:rFonts w:asciiTheme="majorHAnsi" w:hAnsiTheme="majorHAnsi"/>
          <w:color w:val="000000" w:themeColor="text1"/>
          <w:sz w:val="24"/>
          <w:szCs w:val="24"/>
        </w:rPr>
        <w:t xml:space="preserve"> at set times whilst also using an anonymous pot strategy where more honest and open issues can be considered and debated in a respectful manner. Additionally after listening to pupils views we will change if need be the way the </w:t>
      </w:r>
      <w:r w:rsidR="005C20A5" w:rsidRPr="000B0C39">
        <w:rPr>
          <w:rFonts w:asciiTheme="majorHAnsi" w:hAnsiTheme="majorHAnsi"/>
          <w:color w:val="000000" w:themeColor="text1"/>
          <w:sz w:val="24"/>
          <w:szCs w:val="24"/>
        </w:rPr>
        <w:t>school councils</w:t>
      </w:r>
      <w:r w:rsidR="005C20A5" w:rsidRPr="000B0C39">
        <w:rPr>
          <w:rFonts w:asciiTheme="majorHAnsi" w:hAnsiTheme="majorHAnsi"/>
          <w:color w:val="000000" w:themeColor="text1"/>
          <w:sz w:val="24"/>
          <w:szCs w:val="24"/>
        </w:rPr>
        <w:t xml:space="preserve"> are run in order to improve well-being </w:t>
      </w:r>
      <w:r w:rsidR="00384BF5" w:rsidRPr="000B0C39">
        <w:rPr>
          <w:rFonts w:asciiTheme="majorHAnsi" w:hAnsiTheme="majorHAnsi"/>
          <w:color w:val="000000" w:themeColor="text1"/>
          <w:sz w:val="24"/>
          <w:szCs w:val="24"/>
        </w:rPr>
        <w:t>and overall</w:t>
      </w:r>
      <w:r w:rsidR="005C20A5" w:rsidRPr="000B0C39">
        <w:rPr>
          <w:rFonts w:asciiTheme="majorHAnsi" w:hAnsiTheme="majorHAnsi"/>
          <w:color w:val="000000" w:themeColor="text1"/>
          <w:sz w:val="24"/>
          <w:szCs w:val="24"/>
        </w:rPr>
        <w:t xml:space="preserve"> attainment. Specifically we can improve P-MC subject knowledge further with targeted PSE lessons in order to strengthen his and </w:t>
      </w:r>
      <w:r w:rsidR="00384BF5" w:rsidRPr="000B0C39">
        <w:rPr>
          <w:rFonts w:asciiTheme="majorHAnsi" w:hAnsiTheme="majorHAnsi"/>
          <w:color w:val="000000" w:themeColor="text1"/>
          <w:sz w:val="24"/>
          <w:szCs w:val="24"/>
        </w:rPr>
        <w:t>other voice</w:t>
      </w:r>
      <w:r w:rsidR="005C20A5" w:rsidRPr="000B0C39">
        <w:rPr>
          <w:rFonts w:asciiTheme="majorHAnsi" w:hAnsiTheme="majorHAnsi"/>
          <w:color w:val="000000" w:themeColor="text1"/>
          <w:sz w:val="24"/>
          <w:szCs w:val="24"/>
        </w:rPr>
        <w:t xml:space="preserve"> for positive change in the school. </w:t>
      </w:r>
    </w:p>
    <w:p w14:paraId="718A20F2" w14:textId="77777777" w:rsidR="00384BF5" w:rsidRPr="000B0C39" w:rsidRDefault="00384BF5" w:rsidP="000B0C39">
      <w:pPr>
        <w:spacing w:line="360" w:lineRule="auto"/>
        <w:contextualSpacing/>
        <w:rPr>
          <w:rFonts w:asciiTheme="majorHAnsi" w:hAnsiTheme="majorHAnsi"/>
          <w:color w:val="000000" w:themeColor="text1"/>
          <w:sz w:val="24"/>
          <w:szCs w:val="24"/>
        </w:rPr>
      </w:pPr>
    </w:p>
    <w:p w14:paraId="22F794DA" w14:textId="77777777" w:rsidR="0006743E" w:rsidRDefault="00384BF5" w:rsidP="000B0C39">
      <w:pPr>
        <w:spacing w:line="360" w:lineRule="auto"/>
        <w:contextualSpacing/>
        <w:rPr>
          <w:rFonts w:asciiTheme="majorHAnsi" w:hAnsiTheme="majorHAnsi"/>
          <w:color w:val="000000" w:themeColor="text1"/>
          <w:sz w:val="24"/>
          <w:szCs w:val="24"/>
        </w:rPr>
      </w:pPr>
      <w:r w:rsidRPr="000B0C39">
        <w:rPr>
          <w:rFonts w:asciiTheme="majorHAnsi" w:eastAsiaTheme="minorEastAsia" w:hAnsiTheme="majorHAnsi" w:cstheme="minorBidi"/>
          <w:color w:val="000000" w:themeColor="text1"/>
          <w:kern w:val="24"/>
          <w:sz w:val="24"/>
          <w:szCs w:val="24"/>
        </w:rPr>
        <w:lastRenderedPageBreak/>
        <w:t xml:space="preserve">Additional I will introduce a </w:t>
      </w:r>
      <w:r w:rsidRPr="000B0C39">
        <w:rPr>
          <w:rFonts w:asciiTheme="majorHAnsi" w:hAnsiTheme="majorHAnsi"/>
          <w:color w:val="000000" w:themeColor="text1"/>
          <w:sz w:val="24"/>
          <w:szCs w:val="24"/>
        </w:rPr>
        <w:t>Co-operative learning</w:t>
      </w:r>
      <w:r w:rsidRPr="000B0C39">
        <w:rPr>
          <w:rFonts w:asciiTheme="majorHAnsi" w:eastAsiaTheme="minorEastAsia" w:hAnsiTheme="majorHAnsi" w:cstheme="minorBidi"/>
          <w:color w:val="000000" w:themeColor="text1"/>
          <w:kern w:val="24"/>
          <w:sz w:val="24"/>
          <w:szCs w:val="24"/>
        </w:rPr>
        <w:t xml:space="preserve"> pedagogical approach that will further improve P-MC progress in learning. </w:t>
      </w:r>
      <w:r w:rsidRPr="000B0C39">
        <w:rPr>
          <w:rFonts w:asciiTheme="majorHAnsi" w:hAnsiTheme="majorHAnsi" w:cs="Times"/>
          <w:color w:val="000000" w:themeColor="text1"/>
          <w:sz w:val="24"/>
          <w:szCs w:val="24"/>
        </w:rPr>
        <w:t xml:space="preserve">DfES (2004) </w:t>
      </w:r>
      <w:r w:rsidRPr="000B0C39">
        <w:rPr>
          <w:rFonts w:asciiTheme="majorHAnsi" w:hAnsiTheme="majorHAnsi"/>
          <w:color w:val="000000" w:themeColor="text1"/>
          <w:sz w:val="24"/>
          <w:szCs w:val="24"/>
        </w:rPr>
        <w:t>suggests regular productive group work embedded into the learning environment</w:t>
      </w:r>
      <w:r w:rsidRPr="000B0C39">
        <w:rPr>
          <w:rFonts w:asciiTheme="majorHAnsi" w:hAnsiTheme="majorHAnsi"/>
          <w:color w:val="000000" w:themeColor="text1"/>
          <w:sz w:val="24"/>
          <w:szCs w:val="24"/>
        </w:rPr>
        <w:t xml:space="preserve"> encourages </w:t>
      </w:r>
      <w:r w:rsidRPr="000B0C39">
        <w:rPr>
          <w:rFonts w:asciiTheme="majorHAnsi" w:hAnsiTheme="majorHAnsi"/>
          <w:color w:val="000000" w:themeColor="text1"/>
          <w:sz w:val="24"/>
          <w:szCs w:val="24"/>
        </w:rPr>
        <w:t>pupils</w:t>
      </w:r>
      <w:r w:rsidRPr="000B0C39">
        <w:rPr>
          <w:rFonts w:asciiTheme="majorHAnsi" w:hAnsiTheme="majorHAnsi"/>
          <w:color w:val="000000" w:themeColor="text1"/>
          <w:sz w:val="24"/>
          <w:szCs w:val="24"/>
        </w:rPr>
        <w:t xml:space="preserve"> at large to</w:t>
      </w:r>
      <w:r w:rsidRPr="000B0C39">
        <w:rPr>
          <w:rFonts w:asciiTheme="majorHAnsi" w:hAnsiTheme="majorHAnsi"/>
          <w:color w:val="000000" w:themeColor="text1"/>
          <w:sz w:val="24"/>
          <w:szCs w:val="24"/>
        </w:rPr>
        <w:t xml:space="preserve"> </w:t>
      </w:r>
      <w:r w:rsidRPr="000B0C39">
        <w:rPr>
          <w:rFonts w:asciiTheme="majorHAnsi" w:hAnsiTheme="majorHAnsi"/>
          <w:color w:val="000000" w:themeColor="text1"/>
          <w:sz w:val="24"/>
          <w:szCs w:val="24"/>
        </w:rPr>
        <w:t xml:space="preserve">develop a greater </w:t>
      </w:r>
      <w:r w:rsidRPr="000B0C39">
        <w:rPr>
          <w:rFonts w:asciiTheme="majorHAnsi" w:hAnsiTheme="majorHAnsi"/>
          <w:color w:val="000000" w:themeColor="text1"/>
          <w:sz w:val="24"/>
          <w:szCs w:val="24"/>
        </w:rPr>
        <w:t>understanding of an idea through a collaborative proce</w:t>
      </w:r>
      <w:r w:rsidRPr="000B0C39">
        <w:rPr>
          <w:rFonts w:asciiTheme="majorHAnsi" w:hAnsiTheme="majorHAnsi"/>
          <w:color w:val="000000" w:themeColor="text1"/>
          <w:sz w:val="24"/>
          <w:szCs w:val="24"/>
        </w:rPr>
        <w:t xml:space="preserve">ss where </w:t>
      </w:r>
      <w:r w:rsidRPr="000B0C39">
        <w:rPr>
          <w:rFonts w:asciiTheme="majorHAnsi" w:hAnsiTheme="majorHAnsi"/>
          <w:color w:val="000000" w:themeColor="text1"/>
          <w:sz w:val="24"/>
          <w:szCs w:val="24"/>
        </w:rPr>
        <w:t xml:space="preserve">ideas </w:t>
      </w:r>
      <w:r w:rsidRPr="000B0C39">
        <w:rPr>
          <w:rFonts w:asciiTheme="majorHAnsi" w:hAnsiTheme="majorHAnsi"/>
          <w:color w:val="000000" w:themeColor="text1"/>
          <w:sz w:val="24"/>
          <w:szCs w:val="24"/>
        </w:rPr>
        <w:t xml:space="preserve">are shared </w:t>
      </w:r>
      <w:r w:rsidRPr="000B0C39">
        <w:rPr>
          <w:rFonts w:asciiTheme="majorHAnsi" w:hAnsiTheme="majorHAnsi"/>
          <w:color w:val="000000" w:themeColor="text1"/>
          <w:sz w:val="24"/>
          <w:szCs w:val="24"/>
        </w:rPr>
        <w:t>result</w:t>
      </w:r>
      <w:r w:rsidRPr="000B0C39">
        <w:rPr>
          <w:rFonts w:asciiTheme="majorHAnsi" w:hAnsiTheme="majorHAnsi"/>
          <w:color w:val="000000" w:themeColor="text1"/>
          <w:sz w:val="24"/>
          <w:szCs w:val="24"/>
        </w:rPr>
        <w:t>ing in an</w:t>
      </w:r>
      <w:r w:rsidRPr="000B0C39">
        <w:rPr>
          <w:rFonts w:asciiTheme="majorHAnsi" w:hAnsiTheme="majorHAnsi"/>
          <w:color w:val="000000" w:themeColor="text1"/>
          <w:sz w:val="24"/>
          <w:szCs w:val="24"/>
        </w:rPr>
        <w:t xml:space="preserve"> improve</w:t>
      </w:r>
      <w:r w:rsidRPr="000B0C39">
        <w:rPr>
          <w:rFonts w:asciiTheme="majorHAnsi" w:hAnsiTheme="majorHAnsi"/>
          <w:color w:val="000000" w:themeColor="text1"/>
          <w:sz w:val="24"/>
          <w:szCs w:val="24"/>
        </w:rPr>
        <w:t>ment of</w:t>
      </w:r>
      <w:r w:rsidRPr="000B0C39">
        <w:rPr>
          <w:rFonts w:asciiTheme="majorHAnsi" w:hAnsiTheme="majorHAnsi"/>
          <w:color w:val="000000" w:themeColor="text1"/>
          <w:sz w:val="24"/>
          <w:szCs w:val="24"/>
        </w:rPr>
        <w:t xml:space="preserve"> social and team working skills.</w:t>
      </w:r>
      <w:r w:rsidRPr="000B0C39">
        <w:rPr>
          <w:rFonts w:asciiTheme="majorHAnsi" w:hAnsiTheme="majorHAnsi"/>
          <w:color w:val="000000" w:themeColor="text1"/>
          <w:sz w:val="24"/>
          <w:szCs w:val="24"/>
        </w:rPr>
        <w:t xml:space="preserve"> </w:t>
      </w:r>
      <w:r w:rsidRPr="000B0C39">
        <w:rPr>
          <w:rFonts w:asciiTheme="majorHAnsi" w:hAnsiTheme="majorHAnsi" w:cs="Times"/>
          <w:color w:val="000000" w:themeColor="text1"/>
          <w:sz w:val="24"/>
          <w:szCs w:val="24"/>
        </w:rPr>
        <w:t xml:space="preserve">The Guardian (2016) </w:t>
      </w:r>
      <w:r w:rsidRPr="000B0C39">
        <w:rPr>
          <w:rFonts w:asciiTheme="majorHAnsi" w:hAnsiTheme="majorHAnsi" w:cs="Times"/>
          <w:color w:val="000000" w:themeColor="text1"/>
          <w:sz w:val="24"/>
          <w:szCs w:val="24"/>
        </w:rPr>
        <w:t xml:space="preserve">also strengthens </w:t>
      </w:r>
      <w:r w:rsidRPr="000B0C39">
        <w:rPr>
          <w:rFonts w:asciiTheme="majorHAnsi" w:hAnsiTheme="majorHAnsi"/>
          <w:color w:val="000000" w:themeColor="text1"/>
          <w:sz w:val="24"/>
          <w:szCs w:val="24"/>
        </w:rPr>
        <w:t>Co-operative learning</w:t>
      </w:r>
      <w:r w:rsidRPr="000B0C39">
        <w:rPr>
          <w:rFonts w:asciiTheme="majorHAnsi" w:eastAsiaTheme="minorEastAsia" w:hAnsiTheme="majorHAnsi" w:cstheme="minorBidi"/>
          <w:color w:val="000000" w:themeColor="text1"/>
          <w:kern w:val="24"/>
          <w:sz w:val="24"/>
          <w:szCs w:val="24"/>
        </w:rPr>
        <w:t xml:space="preserve"> </w:t>
      </w:r>
      <w:r w:rsidRPr="000B0C39">
        <w:rPr>
          <w:rFonts w:asciiTheme="majorHAnsi" w:eastAsiaTheme="minorEastAsia" w:hAnsiTheme="majorHAnsi" w:cstheme="minorBidi"/>
          <w:color w:val="000000" w:themeColor="text1"/>
          <w:kern w:val="24"/>
          <w:sz w:val="24"/>
          <w:szCs w:val="24"/>
        </w:rPr>
        <w:t xml:space="preserve">and states </w:t>
      </w:r>
      <w:r w:rsidRPr="000B0C39">
        <w:rPr>
          <w:rFonts w:asciiTheme="majorHAnsi" w:hAnsiTheme="majorHAnsi" w:cs="Times"/>
          <w:color w:val="000000" w:themeColor="text1"/>
          <w:sz w:val="24"/>
          <w:szCs w:val="24"/>
        </w:rPr>
        <w:t>that during group work pupils should lead and teachers</w:t>
      </w:r>
      <w:r w:rsidR="006801EB" w:rsidRPr="000B0C39">
        <w:rPr>
          <w:rFonts w:asciiTheme="majorHAnsi" w:hAnsiTheme="majorHAnsi" w:cs="Times"/>
          <w:color w:val="000000" w:themeColor="text1"/>
          <w:sz w:val="24"/>
          <w:szCs w:val="24"/>
        </w:rPr>
        <w:t>.</w:t>
      </w:r>
      <w:r w:rsidR="006801EB" w:rsidRPr="000B0C39">
        <w:rPr>
          <w:rFonts w:asciiTheme="majorHAnsi" w:hAnsiTheme="majorHAnsi"/>
          <w:color w:val="000000" w:themeColor="text1"/>
          <w:sz w:val="24"/>
          <w:szCs w:val="24"/>
        </w:rPr>
        <w:t xml:space="preserve"> Predominantly my service setting wor</w:t>
      </w:r>
      <w:r w:rsidR="0006743E" w:rsidRPr="000B0C39">
        <w:rPr>
          <w:rFonts w:asciiTheme="majorHAnsi" w:hAnsiTheme="majorHAnsi"/>
          <w:color w:val="000000" w:themeColor="text1"/>
          <w:sz w:val="24"/>
          <w:szCs w:val="24"/>
        </w:rPr>
        <w:t xml:space="preserve">ks in larger whole class for learning </w:t>
      </w:r>
      <w:r w:rsidR="006801EB" w:rsidRPr="000B0C39">
        <w:rPr>
          <w:rFonts w:asciiTheme="majorHAnsi" w:hAnsiTheme="majorHAnsi"/>
          <w:color w:val="000000" w:themeColor="text1"/>
          <w:sz w:val="24"/>
          <w:szCs w:val="24"/>
        </w:rPr>
        <w:t>so by introducing smaller working groups this will specifically</w:t>
      </w:r>
      <w:r w:rsidR="006801EB" w:rsidRPr="000B0C39">
        <w:rPr>
          <w:rFonts w:asciiTheme="majorHAnsi" w:hAnsiTheme="majorHAnsi"/>
          <w:color w:val="000000" w:themeColor="text1"/>
          <w:sz w:val="24"/>
          <w:szCs w:val="24"/>
        </w:rPr>
        <w:t xml:space="preserve"> challenge and motivate </w:t>
      </w:r>
      <w:r w:rsidR="006801EB" w:rsidRPr="000B0C39">
        <w:rPr>
          <w:rFonts w:asciiTheme="majorHAnsi" w:hAnsiTheme="majorHAnsi"/>
          <w:color w:val="000000" w:themeColor="text1"/>
          <w:sz w:val="24"/>
          <w:szCs w:val="24"/>
        </w:rPr>
        <w:t xml:space="preserve">P-MC further building on his </w:t>
      </w:r>
      <w:r w:rsidR="006801EB" w:rsidRPr="000B0C39">
        <w:rPr>
          <w:rFonts w:asciiTheme="majorHAnsi" w:hAnsiTheme="majorHAnsi"/>
          <w:color w:val="000000" w:themeColor="text1"/>
          <w:sz w:val="24"/>
          <w:szCs w:val="24"/>
        </w:rPr>
        <w:t>speaking and lis</w:t>
      </w:r>
      <w:r w:rsidR="006801EB" w:rsidRPr="000B0C39">
        <w:rPr>
          <w:rFonts w:asciiTheme="majorHAnsi" w:hAnsiTheme="majorHAnsi"/>
          <w:color w:val="000000" w:themeColor="text1"/>
          <w:sz w:val="24"/>
          <w:szCs w:val="24"/>
        </w:rPr>
        <w:t xml:space="preserve">tening skills and help </w:t>
      </w:r>
      <w:r w:rsidR="0006743E" w:rsidRPr="000B0C39">
        <w:rPr>
          <w:rFonts w:asciiTheme="majorHAnsi" w:hAnsiTheme="majorHAnsi"/>
          <w:color w:val="000000" w:themeColor="text1"/>
          <w:sz w:val="24"/>
          <w:szCs w:val="24"/>
        </w:rPr>
        <w:t xml:space="preserve">him </w:t>
      </w:r>
      <w:r w:rsidR="006801EB" w:rsidRPr="000B0C39">
        <w:rPr>
          <w:rFonts w:asciiTheme="majorHAnsi" w:hAnsiTheme="majorHAnsi"/>
          <w:color w:val="000000" w:themeColor="text1"/>
          <w:sz w:val="24"/>
          <w:szCs w:val="24"/>
        </w:rPr>
        <w:t xml:space="preserve">to reflect on </w:t>
      </w:r>
      <w:r w:rsidR="0006743E" w:rsidRPr="000B0C39">
        <w:rPr>
          <w:rFonts w:asciiTheme="majorHAnsi" w:hAnsiTheme="majorHAnsi"/>
          <w:color w:val="000000" w:themeColor="text1"/>
          <w:sz w:val="24"/>
          <w:szCs w:val="24"/>
        </w:rPr>
        <w:t>other pupils</w:t>
      </w:r>
      <w:r w:rsidR="006801EB" w:rsidRPr="000B0C39">
        <w:rPr>
          <w:rFonts w:asciiTheme="majorHAnsi" w:hAnsiTheme="majorHAnsi"/>
          <w:color w:val="000000" w:themeColor="text1"/>
          <w:sz w:val="24"/>
          <w:szCs w:val="24"/>
        </w:rPr>
        <w:t xml:space="preserve"> </w:t>
      </w:r>
      <w:r w:rsidR="006801EB" w:rsidRPr="000B0C39">
        <w:rPr>
          <w:rFonts w:asciiTheme="majorHAnsi" w:hAnsiTheme="majorHAnsi"/>
          <w:color w:val="000000" w:themeColor="text1"/>
          <w:sz w:val="24"/>
          <w:szCs w:val="24"/>
        </w:rPr>
        <w:t xml:space="preserve">use of non-verbal communication </w:t>
      </w:r>
      <w:r w:rsidR="006801EB" w:rsidRPr="000B0C39">
        <w:rPr>
          <w:rFonts w:asciiTheme="majorHAnsi" w:hAnsiTheme="majorHAnsi"/>
          <w:color w:val="000000" w:themeColor="text1"/>
          <w:sz w:val="24"/>
          <w:szCs w:val="24"/>
        </w:rPr>
        <w:t xml:space="preserve">thus </w:t>
      </w:r>
      <w:r w:rsidR="006801EB" w:rsidRPr="000B0C39">
        <w:rPr>
          <w:rFonts w:asciiTheme="majorHAnsi" w:hAnsiTheme="majorHAnsi"/>
          <w:color w:val="000000" w:themeColor="text1"/>
          <w:sz w:val="24"/>
          <w:szCs w:val="24"/>
        </w:rPr>
        <w:t>deepen</w:t>
      </w:r>
      <w:r w:rsidR="0006743E" w:rsidRPr="000B0C39">
        <w:rPr>
          <w:rFonts w:asciiTheme="majorHAnsi" w:hAnsiTheme="majorHAnsi"/>
          <w:color w:val="000000" w:themeColor="text1"/>
          <w:sz w:val="24"/>
          <w:szCs w:val="24"/>
        </w:rPr>
        <w:t xml:space="preserve">ing </w:t>
      </w:r>
      <w:r w:rsidR="006801EB" w:rsidRPr="000B0C39">
        <w:rPr>
          <w:rFonts w:asciiTheme="majorHAnsi" w:hAnsiTheme="majorHAnsi"/>
          <w:color w:val="000000" w:themeColor="text1"/>
          <w:sz w:val="24"/>
          <w:szCs w:val="24"/>
        </w:rPr>
        <w:t>learning and reflection</w:t>
      </w:r>
      <w:r w:rsidR="0006743E" w:rsidRPr="000B0C39">
        <w:rPr>
          <w:rFonts w:asciiTheme="majorHAnsi" w:hAnsiTheme="majorHAnsi"/>
          <w:color w:val="000000" w:themeColor="text1"/>
          <w:sz w:val="24"/>
          <w:szCs w:val="24"/>
        </w:rPr>
        <w:t xml:space="preserve"> further.</w:t>
      </w:r>
    </w:p>
    <w:p w14:paraId="1174A3C8" w14:textId="77777777" w:rsidR="000B0C39" w:rsidRPr="000B0C39" w:rsidRDefault="000B0C39" w:rsidP="000B0C39">
      <w:pPr>
        <w:spacing w:line="360" w:lineRule="auto"/>
        <w:contextualSpacing/>
        <w:rPr>
          <w:rFonts w:asciiTheme="majorHAnsi" w:hAnsiTheme="majorHAnsi"/>
          <w:color w:val="000000" w:themeColor="text1"/>
          <w:sz w:val="24"/>
          <w:szCs w:val="24"/>
        </w:rPr>
      </w:pPr>
    </w:p>
    <w:p w14:paraId="36F52817" w14:textId="77777777" w:rsidR="00266C32" w:rsidRDefault="00E67263" w:rsidP="00266C32">
      <w:pPr>
        <w:spacing w:line="360" w:lineRule="auto"/>
        <w:contextualSpacing/>
        <w:rPr>
          <w:rFonts w:asciiTheme="majorHAnsi" w:hAnsiTheme="majorHAnsi"/>
          <w:b/>
          <w:color w:val="000000" w:themeColor="text1"/>
          <w:sz w:val="24"/>
          <w:szCs w:val="24"/>
        </w:rPr>
      </w:pPr>
      <w:r w:rsidRPr="000B0C39">
        <w:rPr>
          <w:rFonts w:asciiTheme="majorHAnsi" w:eastAsiaTheme="minorEastAsia" w:hAnsiTheme="majorHAnsi" w:cstheme="minorBidi"/>
          <w:b/>
          <w:color w:val="000000" w:themeColor="text1"/>
          <w:kern w:val="24"/>
          <w:sz w:val="24"/>
          <w:szCs w:val="24"/>
        </w:rPr>
        <w:t>Conclusion</w:t>
      </w:r>
    </w:p>
    <w:p w14:paraId="598E455A" w14:textId="77777777" w:rsidR="00266C32" w:rsidRDefault="00266C32" w:rsidP="00266C32">
      <w:pPr>
        <w:spacing w:line="360" w:lineRule="auto"/>
        <w:contextualSpacing/>
        <w:rPr>
          <w:rFonts w:asciiTheme="majorHAnsi" w:hAnsiTheme="majorHAnsi"/>
          <w:b/>
          <w:color w:val="000000" w:themeColor="text1"/>
          <w:sz w:val="24"/>
          <w:szCs w:val="24"/>
        </w:rPr>
      </w:pPr>
    </w:p>
    <w:p w14:paraId="41639E47" w14:textId="760FDC95" w:rsidR="000B0C39" w:rsidRPr="00266C32" w:rsidRDefault="0006743E" w:rsidP="00266C32">
      <w:pPr>
        <w:spacing w:line="360" w:lineRule="auto"/>
        <w:contextualSpacing/>
        <w:rPr>
          <w:rFonts w:asciiTheme="majorHAnsi" w:hAnsiTheme="majorHAnsi"/>
          <w:b/>
          <w:color w:val="000000" w:themeColor="text1"/>
          <w:sz w:val="24"/>
          <w:szCs w:val="24"/>
        </w:rPr>
      </w:pPr>
      <w:r w:rsidRPr="000B0C39">
        <w:rPr>
          <w:rFonts w:asciiTheme="majorHAnsi" w:eastAsiaTheme="minorEastAsia" w:hAnsiTheme="majorHAnsi" w:cstheme="minorBidi"/>
          <w:color w:val="000000" w:themeColor="text1"/>
          <w:kern w:val="24"/>
          <w:sz w:val="24"/>
          <w:szCs w:val="24"/>
        </w:rPr>
        <w:t xml:space="preserve">I have learnt from this process the importance of recognising and identifying each </w:t>
      </w:r>
      <w:r w:rsidR="00E519AC" w:rsidRPr="000B0C39">
        <w:rPr>
          <w:rFonts w:asciiTheme="majorHAnsi" w:eastAsiaTheme="minorEastAsia" w:hAnsiTheme="majorHAnsi" w:cstheme="minorBidi"/>
          <w:color w:val="000000" w:themeColor="text1"/>
          <w:kern w:val="24"/>
          <w:sz w:val="24"/>
          <w:szCs w:val="24"/>
        </w:rPr>
        <w:t>pupil’s</w:t>
      </w:r>
      <w:r w:rsidRPr="000B0C39">
        <w:rPr>
          <w:rFonts w:asciiTheme="majorHAnsi" w:eastAsiaTheme="minorEastAsia" w:hAnsiTheme="majorHAnsi" w:cstheme="minorBidi"/>
          <w:color w:val="000000" w:themeColor="text1"/>
          <w:kern w:val="24"/>
          <w:sz w:val="24"/>
          <w:szCs w:val="24"/>
        </w:rPr>
        <w:t xml:space="preserve"> present assessment level</w:t>
      </w:r>
      <w:r w:rsidR="00E519AC" w:rsidRPr="000B0C39">
        <w:rPr>
          <w:rFonts w:asciiTheme="majorHAnsi" w:eastAsiaTheme="minorEastAsia" w:hAnsiTheme="majorHAnsi" w:cstheme="minorBidi"/>
          <w:color w:val="000000" w:themeColor="text1"/>
          <w:kern w:val="24"/>
          <w:sz w:val="24"/>
          <w:szCs w:val="24"/>
        </w:rPr>
        <w:t xml:space="preserve">s and how schools use a range of tools to give them detailed, robust data in which to study and improve pupil progress further identifying specific and targeted steps. Additionally through this exploratory research process with P-MC I have justified </w:t>
      </w:r>
      <w:r w:rsidR="00E519AC" w:rsidRPr="000B0C39">
        <w:rPr>
          <w:rFonts w:asciiTheme="majorHAnsi" w:hAnsiTheme="majorHAnsi"/>
          <w:color w:val="000000" w:themeColor="text1"/>
          <w:sz w:val="24"/>
          <w:szCs w:val="24"/>
        </w:rPr>
        <w:t>pedagogica</w:t>
      </w:r>
      <w:r w:rsidR="00E519AC" w:rsidRPr="000B0C39">
        <w:rPr>
          <w:rFonts w:asciiTheme="majorHAnsi" w:hAnsiTheme="majorHAnsi"/>
          <w:color w:val="000000" w:themeColor="text1"/>
          <w:sz w:val="24"/>
          <w:szCs w:val="24"/>
        </w:rPr>
        <w:t xml:space="preserve">l </w:t>
      </w:r>
      <w:r w:rsidR="00E519AC" w:rsidRPr="000B0C39">
        <w:rPr>
          <w:rFonts w:asciiTheme="majorHAnsi" w:eastAsiaTheme="minorEastAsia" w:hAnsiTheme="majorHAnsi" w:cstheme="minorBidi"/>
          <w:color w:val="000000" w:themeColor="text1"/>
          <w:kern w:val="24"/>
          <w:sz w:val="24"/>
          <w:szCs w:val="24"/>
        </w:rPr>
        <w:t xml:space="preserve">strategies that could excel P-MC progress further aiming to move him from Level 3 (Middle) to Level 3 (Top) or even Level 4 </w:t>
      </w:r>
      <w:r w:rsidR="00E519AC" w:rsidRPr="000B0C39">
        <w:rPr>
          <w:rFonts w:asciiTheme="majorHAnsi" w:hAnsiTheme="majorHAnsi"/>
          <w:color w:val="000000" w:themeColor="text1"/>
          <w:sz w:val="24"/>
          <w:szCs w:val="24"/>
        </w:rPr>
        <w:t xml:space="preserve">(LLN, Well-being, Pupil Voice, ELSA and </w:t>
      </w:r>
      <w:r w:rsidR="00E519AC" w:rsidRPr="000B0C39">
        <w:rPr>
          <w:rFonts w:asciiTheme="majorHAnsi" w:hAnsiTheme="majorHAnsi"/>
          <w:color w:val="000000" w:themeColor="text1"/>
          <w:sz w:val="24"/>
          <w:szCs w:val="24"/>
        </w:rPr>
        <w:t>Co-operative learning</w:t>
      </w:r>
      <w:r w:rsidR="00E519AC" w:rsidRPr="000B0C39">
        <w:rPr>
          <w:rFonts w:asciiTheme="majorHAnsi" w:hAnsiTheme="majorHAnsi"/>
          <w:color w:val="000000" w:themeColor="text1"/>
          <w:sz w:val="24"/>
          <w:szCs w:val="24"/>
        </w:rPr>
        <w:t xml:space="preserve">). </w:t>
      </w:r>
      <w:r w:rsidR="0063501B" w:rsidRPr="000B0C39">
        <w:rPr>
          <w:rFonts w:asciiTheme="majorHAnsi" w:hAnsiTheme="majorHAnsi"/>
          <w:color w:val="000000" w:themeColor="text1"/>
          <w:sz w:val="24"/>
          <w:szCs w:val="24"/>
        </w:rPr>
        <w:t xml:space="preserve">However in order to fully harnesses the potential within P-MC and all pupils to progress further there are many other steps that help underpin my suggested </w:t>
      </w:r>
      <w:r w:rsidR="0063501B" w:rsidRPr="000B0C39">
        <w:rPr>
          <w:rFonts w:asciiTheme="majorHAnsi" w:hAnsiTheme="majorHAnsi"/>
          <w:color w:val="000000" w:themeColor="text1"/>
          <w:sz w:val="24"/>
          <w:szCs w:val="24"/>
        </w:rPr>
        <w:t xml:space="preserve">pedagogical </w:t>
      </w:r>
      <w:r w:rsidR="0063501B" w:rsidRPr="000B0C39">
        <w:rPr>
          <w:rFonts w:asciiTheme="majorHAnsi" w:eastAsiaTheme="minorEastAsia" w:hAnsiTheme="majorHAnsi" w:cstheme="minorBidi"/>
          <w:color w:val="000000" w:themeColor="text1"/>
          <w:kern w:val="24"/>
          <w:sz w:val="24"/>
          <w:szCs w:val="24"/>
        </w:rPr>
        <w:t>strategies</w:t>
      </w:r>
      <w:r w:rsidR="0063501B" w:rsidRPr="000B0C39">
        <w:rPr>
          <w:rFonts w:asciiTheme="majorHAnsi" w:eastAsiaTheme="minorEastAsia" w:hAnsiTheme="majorHAnsi" w:cstheme="minorBidi"/>
          <w:color w:val="000000" w:themeColor="text1"/>
          <w:kern w:val="24"/>
          <w:sz w:val="24"/>
          <w:szCs w:val="24"/>
        </w:rPr>
        <w:t xml:space="preserve">. Firstly the child needs to be at the centre of the learning as suggested by </w:t>
      </w:r>
      <w:r w:rsidR="0063501B" w:rsidRPr="000B0C39">
        <w:rPr>
          <w:rFonts w:asciiTheme="majorHAnsi" w:hAnsiTheme="majorHAnsi"/>
          <w:color w:val="000000" w:themeColor="text1"/>
          <w:sz w:val="24"/>
          <w:szCs w:val="24"/>
        </w:rPr>
        <w:t xml:space="preserve">Carl Rodgers </w:t>
      </w:r>
      <w:r w:rsidR="0063501B" w:rsidRPr="000B0C39">
        <w:rPr>
          <w:rFonts w:asciiTheme="majorHAnsi" w:hAnsiTheme="majorHAnsi"/>
          <w:color w:val="000000" w:themeColor="text1"/>
          <w:sz w:val="24"/>
          <w:szCs w:val="24"/>
        </w:rPr>
        <w:t xml:space="preserve">in his </w:t>
      </w:r>
      <w:r w:rsidR="008A2EED" w:rsidRPr="000B0C39">
        <w:rPr>
          <w:rFonts w:asciiTheme="majorHAnsi" w:hAnsiTheme="majorHAnsi"/>
          <w:color w:val="000000" w:themeColor="text1"/>
          <w:sz w:val="24"/>
          <w:szCs w:val="24"/>
        </w:rPr>
        <w:t>Person-c</w:t>
      </w:r>
      <w:r w:rsidR="0063501B" w:rsidRPr="000B0C39">
        <w:rPr>
          <w:rFonts w:asciiTheme="majorHAnsi" w:hAnsiTheme="majorHAnsi"/>
          <w:color w:val="000000" w:themeColor="text1"/>
          <w:sz w:val="24"/>
          <w:szCs w:val="24"/>
        </w:rPr>
        <w:t>entered Approach Psychology Today</w:t>
      </w:r>
      <w:r w:rsidR="008A2EED" w:rsidRPr="000B0C39">
        <w:rPr>
          <w:rFonts w:asciiTheme="majorHAnsi" w:hAnsiTheme="majorHAnsi"/>
          <w:color w:val="000000" w:themeColor="text1"/>
          <w:sz w:val="24"/>
          <w:szCs w:val="24"/>
        </w:rPr>
        <w:t xml:space="preserve"> </w:t>
      </w:r>
      <w:r w:rsidR="0063501B" w:rsidRPr="000B0C39">
        <w:rPr>
          <w:rFonts w:asciiTheme="majorHAnsi" w:hAnsiTheme="majorHAnsi"/>
          <w:color w:val="000000" w:themeColor="text1"/>
          <w:sz w:val="24"/>
          <w:szCs w:val="24"/>
        </w:rPr>
        <w:t>(2018)</w:t>
      </w:r>
      <w:r w:rsidR="008A2EED" w:rsidRPr="000B0C39">
        <w:rPr>
          <w:rFonts w:asciiTheme="majorHAnsi" w:hAnsiTheme="majorHAnsi"/>
          <w:color w:val="000000" w:themeColor="text1"/>
          <w:sz w:val="24"/>
          <w:szCs w:val="24"/>
        </w:rPr>
        <w:t xml:space="preserve"> and in which was evidenced within P-MC interview (Appendix: H1).</w:t>
      </w:r>
    </w:p>
    <w:p w14:paraId="34F8C570" w14:textId="77777777" w:rsidR="000B0C39" w:rsidRDefault="000B0C39" w:rsidP="000B0C39">
      <w:pPr>
        <w:spacing w:before="134" w:after="120" w:line="360" w:lineRule="auto"/>
        <w:rPr>
          <w:rFonts w:asciiTheme="majorHAnsi" w:hAnsiTheme="majorHAnsi"/>
          <w:color w:val="000000" w:themeColor="text1"/>
          <w:sz w:val="24"/>
          <w:szCs w:val="24"/>
        </w:rPr>
      </w:pPr>
    </w:p>
    <w:p w14:paraId="60515244" w14:textId="6E0040F5" w:rsidR="00BC5EBB" w:rsidRPr="000B0C39" w:rsidRDefault="008A2EED" w:rsidP="000B0C39">
      <w:pPr>
        <w:spacing w:before="134" w:after="120" w:line="360" w:lineRule="auto"/>
        <w:rPr>
          <w:rFonts w:asciiTheme="majorHAnsi" w:hAnsiTheme="majorHAnsi"/>
          <w:color w:val="000000" w:themeColor="text1"/>
          <w:sz w:val="24"/>
          <w:szCs w:val="24"/>
        </w:rPr>
      </w:pPr>
      <w:r w:rsidRPr="000B0C39">
        <w:rPr>
          <w:rFonts w:asciiTheme="majorHAnsi" w:hAnsiTheme="majorHAnsi"/>
          <w:color w:val="000000" w:themeColor="text1"/>
          <w:sz w:val="24"/>
          <w:szCs w:val="24"/>
        </w:rPr>
        <w:t xml:space="preserve">Additionally </w:t>
      </w:r>
      <w:r w:rsidR="0063501B" w:rsidRPr="000B0C39">
        <w:rPr>
          <w:rFonts w:asciiTheme="majorHAnsi" w:hAnsiTheme="majorHAnsi"/>
          <w:color w:val="000000" w:themeColor="text1"/>
          <w:sz w:val="24"/>
          <w:szCs w:val="24"/>
        </w:rPr>
        <w:t>all stakeholders including parent/careers should know and be actively involved in steps to help progress</w:t>
      </w:r>
      <w:r w:rsidRPr="000B0C39">
        <w:rPr>
          <w:rFonts w:asciiTheme="majorHAnsi" w:hAnsiTheme="majorHAnsi"/>
          <w:color w:val="000000" w:themeColor="text1"/>
          <w:sz w:val="24"/>
          <w:szCs w:val="24"/>
        </w:rPr>
        <w:t xml:space="preserve"> and accelerate pupils learning. Schools should endeavour to use a whole school approach to embed more thematic and innovative themes to encourage and excel pupil progression in learning. P-MC loves challenges</w:t>
      </w:r>
      <w:r w:rsidR="005F1916">
        <w:rPr>
          <w:rFonts w:asciiTheme="majorHAnsi" w:hAnsiTheme="majorHAnsi"/>
          <w:color w:val="000000" w:themeColor="text1"/>
          <w:sz w:val="24"/>
          <w:szCs w:val="24"/>
        </w:rPr>
        <w:t xml:space="preserve"> </w:t>
      </w:r>
      <w:r w:rsidR="005F1916" w:rsidRPr="000B0C39">
        <w:rPr>
          <w:rFonts w:asciiTheme="majorHAnsi" w:hAnsiTheme="majorHAnsi"/>
          <w:color w:val="000000" w:themeColor="text1"/>
          <w:sz w:val="24"/>
          <w:szCs w:val="24"/>
        </w:rPr>
        <w:t>(Appendix: H1)</w:t>
      </w:r>
      <w:r w:rsidR="005F1916">
        <w:rPr>
          <w:rFonts w:asciiTheme="majorHAnsi" w:hAnsiTheme="majorHAnsi"/>
          <w:color w:val="000000" w:themeColor="text1"/>
          <w:sz w:val="24"/>
          <w:szCs w:val="24"/>
        </w:rPr>
        <w:t xml:space="preserve"> </w:t>
      </w:r>
      <w:r w:rsidRPr="000B0C39">
        <w:rPr>
          <w:rFonts w:asciiTheme="majorHAnsi" w:hAnsiTheme="majorHAnsi"/>
          <w:color w:val="000000" w:themeColor="text1"/>
          <w:sz w:val="24"/>
          <w:szCs w:val="24"/>
        </w:rPr>
        <w:t xml:space="preserve">as is the case with many pupils </w:t>
      </w:r>
      <w:r w:rsidR="005F1916">
        <w:rPr>
          <w:rFonts w:asciiTheme="majorHAnsi" w:hAnsiTheme="majorHAnsi"/>
          <w:color w:val="000000" w:themeColor="text1"/>
          <w:sz w:val="24"/>
          <w:szCs w:val="24"/>
        </w:rPr>
        <w:t xml:space="preserve">in the class, </w:t>
      </w:r>
      <w:r w:rsidRPr="000B0C39">
        <w:rPr>
          <w:rFonts w:asciiTheme="majorHAnsi" w:hAnsiTheme="majorHAnsi"/>
          <w:color w:val="000000" w:themeColor="text1"/>
          <w:sz w:val="24"/>
          <w:szCs w:val="24"/>
        </w:rPr>
        <w:t>so by encouraging and developing a ‘</w:t>
      </w:r>
      <w:r w:rsidR="0006743E" w:rsidRPr="000B0C39">
        <w:rPr>
          <w:rFonts w:asciiTheme="majorHAnsi" w:hAnsiTheme="majorHAnsi"/>
          <w:color w:val="000000" w:themeColor="text1"/>
          <w:sz w:val="24"/>
          <w:szCs w:val="24"/>
        </w:rPr>
        <w:t>Growth mind-set</w:t>
      </w:r>
      <w:r w:rsidRPr="000B0C39">
        <w:rPr>
          <w:rFonts w:asciiTheme="majorHAnsi" w:hAnsiTheme="majorHAnsi"/>
          <w:color w:val="000000" w:themeColor="text1"/>
          <w:sz w:val="24"/>
          <w:szCs w:val="24"/>
        </w:rPr>
        <w:t xml:space="preserve">’ environment in schools where there is more of a focus on process rather than results </w:t>
      </w:r>
      <w:r w:rsidR="005F1916">
        <w:rPr>
          <w:rFonts w:asciiTheme="majorHAnsi" w:hAnsiTheme="majorHAnsi"/>
          <w:color w:val="000000" w:themeColor="text1"/>
          <w:sz w:val="24"/>
          <w:szCs w:val="24"/>
        </w:rPr>
        <w:t xml:space="preserve">this </w:t>
      </w:r>
      <w:r w:rsidRPr="000B0C39">
        <w:rPr>
          <w:rFonts w:asciiTheme="majorHAnsi" w:hAnsiTheme="majorHAnsi"/>
          <w:color w:val="000000" w:themeColor="text1"/>
          <w:sz w:val="24"/>
          <w:szCs w:val="24"/>
        </w:rPr>
        <w:t xml:space="preserve">again </w:t>
      </w:r>
      <w:r w:rsidR="005F1916">
        <w:rPr>
          <w:rFonts w:asciiTheme="majorHAnsi" w:hAnsiTheme="majorHAnsi"/>
          <w:color w:val="000000" w:themeColor="text1"/>
          <w:sz w:val="24"/>
          <w:szCs w:val="24"/>
        </w:rPr>
        <w:t xml:space="preserve">would </w:t>
      </w:r>
      <w:r w:rsidRPr="000B0C39">
        <w:rPr>
          <w:rFonts w:asciiTheme="majorHAnsi" w:hAnsiTheme="majorHAnsi"/>
          <w:color w:val="000000" w:themeColor="text1"/>
          <w:sz w:val="24"/>
          <w:szCs w:val="24"/>
        </w:rPr>
        <w:t>enhance learning progression (</w:t>
      </w:r>
      <w:r w:rsidRPr="000B0C39">
        <w:rPr>
          <w:rFonts w:asciiTheme="majorHAnsi" w:hAnsiTheme="majorHAnsi" w:cstheme="majorHAnsi"/>
          <w:color w:val="000000" w:themeColor="text1"/>
          <w:sz w:val="24"/>
          <w:szCs w:val="24"/>
        </w:rPr>
        <w:t xml:space="preserve">Dweck, </w:t>
      </w:r>
      <w:r w:rsidRPr="000B0C39">
        <w:rPr>
          <w:rFonts w:asciiTheme="majorHAnsi" w:hAnsiTheme="majorHAnsi" w:cstheme="majorHAnsi"/>
          <w:color w:val="000000" w:themeColor="text1"/>
          <w:sz w:val="24"/>
          <w:szCs w:val="24"/>
        </w:rPr>
        <w:t>(2008)</w:t>
      </w:r>
      <w:r w:rsidRPr="000B0C39">
        <w:rPr>
          <w:rFonts w:asciiTheme="majorHAnsi" w:hAnsiTheme="majorHAnsi" w:cstheme="majorHAnsi"/>
          <w:color w:val="000000" w:themeColor="text1"/>
          <w:sz w:val="24"/>
          <w:szCs w:val="24"/>
        </w:rPr>
        <w:t>.</w:t>
      </w:r>
      <w:r w:rsidR="00BC5EBB" w:rsidRPr="000B0C39">
        <w:rPr>
          <w:rFonts w:asciiTheme="majorHAnsi" w:hAnsiTheme="majorHAnsi" w:cstheme="majorHAnsi"/>
          <w:color w:val="000000" w:themeColor="text1"/>
          <w:sz w:val="24"/>
          <w:szCs w:val="24"/>
        </w:rPr>
        <w:t xml:space="preserve"> Finally </w:t>
      </w:r>
      <w:r w:rsidR="00BC5EBB" w:rsidRPr="000B0C39">
        <w:rPr>
          <w:rFonts w:asciiTheme="majorHAnsi" w:hAnsiTheme="majorHAnsi"/>
          <w:color w:val="000000" w:themeColor="text1"/>
          <w:sz w:val="24"/>
          <w:szCs w:val="24"/>
        </w:rPr>
        <w:t>I would encourage schools to use a h</w:t>
      </w:r>
      <w:r w:rsidR="00BC5EBB" w:rsidRPr="000B0C39">
        <w:rPr>
          <w:rFonts w:asciiTheme="majorHAnsi" w:hAnsiTheme="majorHAnsi"/>
          <w:color w:val="000000" w:themeColor="text1"/>
          <w:sz w:val="24"/>
          <w:szCs w:val="24"/>
        </w:rPr>
        <w:t xml:space="preserve">olistic </w:t>
      </w:r>
      <w:r w:rsidR="00BC5EBB" w:rsidRPr="000B0C39">
        <w:rPr>
          <w:rFonts w:asciiTheme="majorHAnsi" w:hAnsiTheme="majorHAnsi"/>
          <w:color w:val="000000" w:themeColor="text1"/>
          <w:sz w:val="24"/>
          <w:szCs w:val="24"/>
        </w:rPr>
        <w:t xml:space="preserve">approach and </w:t>
      </w:r>
      <w:r w:rsidR="00BC5EBB" w:rsidRPr="000B0C39">
        <w:rPr>
          <w:rFonts w:asciiTheme="majorHAnsi" w:hAnsiTheme="majorHAnsi"/>
          <w:color w:val="000000" w:themeColor="text1"/>
          <w:sz w:val="24"/>
          <w:szCs w:val="24"/>
        </w:rPr>
        <w:t xml:space="preserve">development </w:t>
      </w:r>
      <w:r w:rsidR="00BC5EBB" w:rsidRPr="000B0C39">
        <w:rPr>
          <w:rFonts w:asciiTheme="majorHAnsi" w:hAnsiTheme="majorHAnsi"/>
          <w:color w:val="000000" w:themeColor="text1"/>
          <w:sz w:val="24"/>
          <w:szCs w:val="24"/>
        </w:rPr>
        <w:t xml:space="preserve">alternate opportunities to accelerate learning further </w:t>
      </w:r>
      <w:r w:rsidR="00BC5EBB" w:rsidRPr="000B0C39">
        <w:rPr>
          <w:rFonts w:asciiTheme="majorHAnsi" w:hAnsiTheme="majorHAnsi"/>
          <w:color w:val="000000" w:themeColor="text1"/>
          <w:sz w:val="24"/>
          <w:szCs w:val="24"/>
        </w:rPr>
        <w:t xml:space="preserve">that includes outside learning </w:t>
      </w:r>
      <w:r w:rsidR="00BC5EBB" w:rsidRPr="000B0C39">
        <w:rPr>
          <w:rFonts w:asciiTheme="majorHAnsi" w:hAnsiTheme="majorHAnsi"/>
          <w:color w:val="000000" w:themeColor="text1"/>
          <w:sz w:val="24"/>
          <w:szCs w:val="24"/>
        </w:rPr>
        <w:t>opportunities</w:t>
      </w:r>
      <w:r w:rsidR="00BC5EBB" w:rsidRPr="000B0C39">
        <w:rPr>
          <w:rFonts w:asciiTheme="majorHAnsi" w:hAnsiTheme="majorHAnsi"/>
          <w:color w:val="000000" w:themeColor="text1"/>
          <w:sz w:val="24"/>
          <w:szCs w:val="24"/>
        </w:rPr>
        <w:t xml:space="preserve"> </w:t>
      </w:r>
      <w:r w:rsidR="00BC5EBB" w:rsidRPr="000B0C39">
        <w:rPr>
          <w:rFonts w:asciiTheme="majorHAnsi" w:hAnsiTheme="majorHAnsi"/>
          <w:color w:val="000000" w:themeColor="text1"/>
          <w:sz w:val="24"/>
          <w:szCs w:val="24"/>
        </w:rPr>
        <w:t xml:space="preserve">in which </w:t>
      </w:r>
      <w:r w:rsidR="00BC5EBB" w:rsidRPr="000B0C39">
        <w:rPr>
          <w:rFonts w:asciiTheme="majorHAnsi" w:hAnsiTheme="majorHAnsi" w:cs="Arial"/>
          <w:bCs/>
          <w:color w:val="000000" w:themeColor="text1"/>
          <w:sz w:val="24"/>
          <w:szCs w:val="24"/>
          <w:shd w:val="clear" w:color="auto" w:fill="FFFFFF"/>
        </w:rPr>
        <w:t xml:space="preserve">Grigg &amp; Lewis </w:t>
      </w:r>
      <w:r w:rsidR="00BC5EBB" w:rsidRPr="000B0C39">
        <w:rPr>
          <w:rFonts w:asciiTheme="majorHAnsi" w:hAnsiTheme="majorHAnsi" w:cs="Arial"/>
          <w:bCs/>
          <w:color w:val="000000" w:themeColor="text1"/>
          <w:sz w:val="24"/>
          <w:szCs w:val="24"/>
          <w:shd w:val="clear" w:color="auto" w:fill="FFFFFF"/>
        </w:rPr>
        <w:t>(2016)</w:t>
      </w:r>
      <w:r w:rsidR="00BC5EBB" w:rsidRPr="000B0C39">
        <w:rPr>
          <w:rFonts w:asciiTheme="majorHAnsi" w:hAnsiTheme="majorHAnsi" w:cs="Arial"/>
          <w:bCs/>
          <w:color w:val="000000" w:themeColor="text1"/>
          <w:sz w:val="24"/>
          <w:szCs w:val="24"/>
          <w:shd w:val="clear" w:color="auto" w:fill="FFFFFF"/>
        </w:rPr>
        <w:t xml:space="preserve"> concur.  </w:t>
      </w:r>
    </w:p>
    <w:bookmarkEnd w:id="0"/>
    <w:p w14:paraId="2ACDD8AA" w14:textId="77777777" w:rsidR="00BC5EBB" w:rsidRPr="00F019EE" w:rsidRDefault="00BC5EBB" w:rsidP="00BC5EBB">
      <w:pPr>
        <w:spacing w:line="360" w:lineRule="auto"/>
        <w:outlineLvl w:val="1"/>
        <w:rPr>
          <w:rFonts w:asciiTheme="majorHAnsi" w:hAnsiTheme="majorHAnsi"/>
          <w:color w:val="000000" w:themeColor="text1"/>
          <w:sz w:val="24"/>
          <w:szCs w:val="24"/>
          <w:lang w:eastAsia="en-US"/>
        </w:rPr>
      </w:pPr>
      <w:r>
        <w:rPr>
          <w:rFonts w:asciiTheme="majorHAnsi" w:hAnsiTheme="majorHAnsi"/>
          <w:color w:val="000000" w:themeColor="text1"/>
          <w:sz w:val="24"/>
          <w:szCs w:val="24"/>
        </w:rPr>
        <w:t xml:space="preserve">  </w:t>
      </w:r>
    </w:p>
    <w:p w14:paraId="420765E3" w14:textId="77777777" w:rsidR="00266C32" w:rsidRDefault="00266C32" w:rsidP="00266C32">
      <w:pPr>
        <w:shd w:val="clear" w:color="auto" w:fill="FFFFFF"/>
        <w:spacing w:line="360" w:lineRule="auto"/>
        <w:rPr>
          <w:rFonts w:asciiTheme="majorHAnsi" w:hAnsiTheme="majorHAnsi"/>
          <w:color w:val="000000" w:themeColor="text1"/>
          <w:sz w:val="24"/>
          <w:szCs w:val="24"/>
        </w:rPr>
      </w:pPr>
    </w:p>
    <w:p w14:paraId="73F92FBE" w14:textId="77777777" w:rsidR="001A79C5" w:rsidRPr="00E67263" w:rsidRDefault="001A79C5" w:rsidP="00266C32">
      <w:pPr>
        <w:shd w:val="clear" w:color="auto" w:fill="FFFFFF"/>
        <w:spacing w:line="360" w:lineRule="auto"/>
        <w:jc w:val="center"/>
        <w:rPr>
          <w:rFonts w:asciiTheme="majorHAnsi" w:hAnsiTheme="majorHAnsi"/>
          <w:b/>
          <w:color w:val="000000" w:themeColor="text1"/>
          <w:sz w:val="24"/>
          <w:szCs w:val="24"/>
        </w:rPr>
      </w:pPr>
      <w:r w:rsidRPr="00E67263">
        <w:rPr>
          <w:rFonts w:asciiTheme="majorHAnsi" w:hAnsiTheme="majorHAnsi"/>
          <w:b/>
          <w:color w:val="000000" w:themeColor="text1"/>
          <w:sz w:val="24"/>
          <w:szCs w:val="24"/>
        </w:rPr>
        <w:lastRenderedPageBreak/>
        <w:t>References</w:t>
      </w:r>
    </w:p>
    <w:p w14:paraId="39A971A0" w14:textId="77777777" w:rsidR="001A79C5" w:rsidRPr="002846D3" w:rsidRDefault="001A79C5" w:rsidP="002846D3">
      <w:pPr>
        <w:shd w:val="clear" w:color="auto" w:fill="FFFFFF"/>
        <w:spacing w:line="360" w:lineRule="auto"/>
        <w:jc w:val="center"/>
        <w:rPr>
          <w:rFonts w:asciiTheme="majorHAnsi" w:hAnsiTheme="majorHAnsi"/>
          <w:color w:val="000000" w:themeColor="text1"/>
          <w:sz w:val="24"/>
          <w:szCs w:val="24"/>
        </w:rPr>
      </w:pPr>
    </w:p>
    <w:p w14:paraId="1E1BA13B" w14:textId="356A8E5B" w:rsidR="001A79C5" w:rsidRPr="00BC5EBB" w:rsidRDefault="001A79C5" w:rsidP="002846D3">
      <w:pPr>
        <w:spacing w:line="360" w:lineRule="auto"/>
        <w:outlineLvl w:val="1"/>
        <w:rPr>
          <w:rFonts w:asciiTheme="majorHAnsi" w:hAnsiTheme="majorHAnsi"/>
          <w:bCs/>
          <w:color w:val="000000" w:themeColor="text1"/>
          <w:sz w:val="24"/>
          <w:szCs w:val="24"/>
        </w:rPr>
      </w:pPr>
      <w:r w:rsidRPr="002846D3">
        <w:rPr>
          <w:rFonts w:asciiTheme="majorHAnsi" w:hAnsiTheme="majorHAnsi" w:cs="Arial"/>
          <w:bCs/>
          <w:color w:val="000000" w:themeColor="text1"/>
          <w:sz w:val="24"/>
          <w:szCs w:val="24"/>
          <w:shd w:val="clear" w:color="auto" w:fill="FFFFFF"/>
        </w:rPr>
        <w:t>Grigg, R</w:t>
      </w:r>
      <w:r w:rsidRPr="002846D3">
        <w:rPr>
          <w:rFonts w:asciiTheme="majorHAnsi" w:hAnsiTheme="majorHAnsi" w:cs="Arial"/>
          <w:bCs/>
          <w:color w:val="000000" w:themeColor="text1"/>
          <w:sz w:val="24"/>
          <w:szCs w:val="24"/>
          <w:shd w:val="clear" w:color="auto" w:fill="FFFFFF"/>
        </w:rPr>
        <w:t>.</w:t>
      </w:r>
      <w:r w:rsidRPr="002846D3">
        <w:rPr>
          <w:rFonts w:asciiTheme="majorHAnsi" w:hAnsiTheme="majorHAnsi" w:cs="Arial"/>
          <w:bCs/>
          <w:color w:val="000000" w:themeColor="text1"/>
          <w:sz w:val="24"/>
          <w:szCs w:val="24"/>
          <w:shd w:val="clear" w:color="auto" w:fill="FFFFFF"/>
        </w:rPr>
        <w:t xml:space="preserve"> &amp; Lewis, H. (2016) </w:t>
      </w:r>
      <w:r w:rsidRPr="00BC5EBB">
        <w:rPr>
          <w:rFonts w:asciiTheme="majorHAnsi" w:hAnsiTheme="majorHAnsi" w:cs="Arial"/>
          <w:bCs/>
          <w:i/>
          <w:color w:val="000000" w:themeColor="text1"/>
          <w:sz w:val="24"/>
          <w:szCs w:val="24"/>
          <w:shd w:val="clear" w:color="auto" w:fill="FFFFFF"/>
        </w:rPr>
        <w:t>A-Z of Learning Outside the Classroom</w:t>
      </w:r>
      <w:r w:rsidRPr="002846D3">
        <w:rPr>
          <w:rFonts w:asciiTheme="majorHAnsi" w:hAnsiTheme="majorHAnsi" w:cs="Arial"/>
          <w:bCs/>
          <w:i/>
          <w:color w:val="000000" w:themeColor="text1"/>
          <w:sz w:val="24"/>
          <w:szCs w:val="24"/>
          <w:shd w:val="clear" w:color="auto" w:fill="FFFFFF"/>
        </w:rPr>
        <w:t>.</w:t>
      </w:r>
      <w:r w:rsidRPr="002846D3">
        <w:rPr>
          <w:rFonts w:asciiTheme="majorHAnsi" w:hAnsiTheme="majorHAnsi" w:cs="Arial"/>
          <w:bCs/>
          <w:color w:val="000000" w:themeColor="text1"/>
          <w:sz w:val="24"/>
          <w:szCs w:val="24"/>
          <w:shd w:val="clear" w:color="auto" w:fill="FFFFFF"/>
        </w:rPr>
        <w:t xml:space="preserve"> London: Bloomsbury.</w:t>
      </w:r>
    </w:p>
    <w:p w14:paraId="250510C1" w14:textId="48C913C1" w:rsidR="001A79C5" w:rsidRPr="002846D3" w:rsidRDefault="001A79C5" w:rsidP="002846D3">
      <w:pPr>
        <w:widowControl w:val="0"/>
        <w:autoSpaceDE w:val="0"/>
        <w:autoSpaceDN w:val="0"/>
        <w:adjustRightInd w:val="0"/>
        <w:spacing w:line="360" w:lineRule="auto"/>
        <w:rPr>
          <w:rFonts w:asciiTheme="majorHAnsi" w:hAnsiTheme="majorHAnsi" w:cs="Times"/>
          <w:color w:val="000000" w:themeColor="text1"/>
          <w:sz w:val="24"/>
          <w:szCs w:val="24"/>
        </w:rPr>
      </w:pPr>
      <w:r w:rsidRPr="002846D3">
        <w:rPr>
          <w:rFonts w:asciiTheme="majorHAnsi" w:hAnsiTheme="majorHAnsi" w:cs="Times"/>
          <w:color w:val="000000" w:themeColor="text1"/>
          <w:sz w:val="24"/>
          <w:szCs w:val="24"/>
        </w:rPr>
        <w:t xml:space="preserve">BERA. (2011) </w:t>
      </w:r>
      <w:r w:rsidRPr="002846D3">
        <w:rPr>
          <w:rFonts w:asciiTheme="majorHAnsi" w:hAnsiTheme="majorHAnsi" w:cs="Times"/>
          <w:color w:val="000000" w:themeColor="text1"/>
          <w:sz w:val="24"/>
          <w:szCs w:val="24"/>
        </w:rPr>
        <w:t>“Ethical Guide</w:t>
      </w:r>
      <w:r w:rsidRPr="002846D3">
        <w:rPr>
          <w:rFonts w:asciiTheme="majorHAnsi" w:hAnsiTheme="majorHAnsi" w:cs="Times"/>
          <w:color w:val="000000" w:themeColor="text1"/>
          <w:sz w:val="24"/>
          <w:szCs w:val="24"/>
        </w:rPr>
        <w:t xml:space="preserve">lines for Educational Research” </w:t>
      </w:r>
      <w:r w:rsidRPr="002846D3">
        <w:rPr>
          <w:rFonts w:asciiTheme="majorHAnsi" w:hAnsiTheme="majorHAnsi" w:cs="Times"/>
          <w:color w:val="000000" w:themeColor="text1"/>
          <w:sz w:val="24"/>
          <w:szCs w:val="24"/>
        </w:rPr>
        <w:t xml:space="preserve">Available at: </w:t>
      </w:r>
      <w:hyperlink r:id="rId15" w:history="1">
        <w:r w:rsidRPr="002846D3">
          <w:rPr>
            <w:rStyle w:val="Hyperlink"/>
            <w:rFonts w:asciiTheme="majorHAnsi" w:hAnsiTheme="majorHAnsi" w:cs="Times"/>
            <w:color w:val="000000" w:themeColor="text1"/>
            <w:sz w:val="24"/>
            <w:szCs w:val="24"/>
            <w:u w:val="none"/>
          </w:rPr>
          <w:t>http://www.bbk.ac.uk/sshp/research/sshp-ethics-committee-and-procedures/BERA-Ethical-Guidelines-2011.pdf</w:t>
        </w:r>
      </w:hyperlink>
      <w:r w:rsidRPr="002846D3">
        <w:rPr>
          <w:rFonts w:asciiTheme="majorHAnsi" w:hAnsiTheme="majorHAnsi" w:cs="Times"/>
          <w:color w:val="000000" w:themeColor="text1"/>
          <w:sz w:val="24"/>
          <w:szCs w:val="24"/>
        </w:rPr>
        <w:t xml:space="preserve"> Accessed on 27/05/2018. </w:t>
      </w:r>
    </w:p>
    <w:p w14:paraId="4E60780E" w14:textId="77777777" w:rsidR="001A79C5" w:rsidRPr="002846D3" w:rsidRDefault="001A79C5" w:rsidP="002846D3">
      <w:pPr>
        <w:spacing w:line="360" w:lineRule="auto"/>
        <w:outlineLvl w:val="1"/>
        <w:rPr>
          <w:rFonts w:asciiTheme="majorHAnsi" w:hAnsiTheme="majorHAnsi" w:cs="Times"/>
          <w:color w:val="000000" w:themeColor="text1"/>
          <w:sz w:val="24"/>
          <w:szCs w:val="24"/>
        </w:rPr>
      </w:pPr>
      <w:r w:rsidRPr="002846D3">
        <w:rPr>
          <w:rFonts w:asciiTheme="majorHAnsi" w:hAnsiTheme="majorHAnsi" w:cs="Times"/>
          <w:color w:val="000000" w:themeColor="text1"/>
          <w:sz w:val="24"/>
          <w:szCs w:val="24"/>
        </w:rPr>
        <w:t xml:space="preserve">Black, P. &amp; Harrison, C. (2003) </w:t>
      </w:r>
      <w:r w:rsidRPr="002846D3">
        <w:rPr>
          <w:rFonts w:asciiTheme="majorHAnsi" w:hAnsiTheme="majorHAnsi" w:cs="Times"/>
          <w:i/>
          <w:color w:val="000000" w:themeColor="text1"/>
          <w:sz w:val="24"/>
          <w:szCs w:val="24"/>
        </w:rPr>
        <w:t>Assessment For Learning: Putting it into Practice.</w:t>
      </w:r>
      <w:r w:rsidRPr="002846D3">
        <w:rPr>
          <w:rFonts w:asciiTheme="majorHAnsi" w:hAnsiTheme="majorHAnsi" w:cs="Times"/>
          <w:color w:val="000000" w:themeColor="text1"/>
          <w:sz w:val="24"/>
          <w:szCs w:val="24"/>
        </w:rPr>
        <w:t xml:space="preserve"> Maidenhead: Open University Press.</w:t>
      </w:r>
    </w:p>
    <w:p w14:paraId="65EA96E9" w14:textId="1A8FEF7D" w:rsidR="001A79C5" w:rsidRPr="002846D3" w:rsidRDefault="001A79C5" w:rsidP="002846D3">
      <w:pPr>
        <w:spacing w:line="360" w:lineRule="auto"/>
        <w:rPr>
          <w:rFonts w:asciiTheme="majorHAnsi" w:hAnsiTheme="majorHAnsi" w:cs="Arial"/>
          <w:color w:val="000000" w:themeColor="text1"/>
          <w:sz w:val="24"/>
          <w:szCs w:val="24"/>
          <w:shd w:val="clear" w:color="auto" w:fill="FFFFFF"/>
        </w:rPr>
      </w:pPr>
      <w:r w:rsidRPr="002846D3">
        <w:rPr>
          <w:rFonts w:asciiTheme="majorHAnsi" w:hAnsiTheme="majorHAnsi"/>
          <w:color w:val="000000" w:themeColor="text1"/>
          <w:sz w:val="24"/>
          <w:szCs w:val="24"/>
        </w:rPr>
        <w:fldChar w:fldCharType="begin"/>
      </w:r>
      <w:r w:rsidRPr="002846D3">
        <w:rPr>
          <w:rFonts w:asciiTheme="majorHAnsi" w:hAnsiTheme="majorHAnsi"/>
          <w:color w:val="000000" w:themeColor="text1"/>
          <w:sz w:val="24"/>
          <w:szCs w:val="24"/>
        </w:rPr>
        <w:instrText xml:space="preserve"> HYPERLINK "https://www.amazon.co.uk/How-Use-Grading-Improve-Learning-ebook/dp/B0744P89MC/ref=sr_1_fkmr1_2?s=books&amp;ie=UTF8&amp;qid=1527544108&amp;sr=8-2-fkmr1&amp;keywords=marking+children%27s+academic+work" \o "How to Use Grading to Improve Learning" </w:instrText>
      </w:r>
      <w:r w:rsidRPr="002846D3">
        <w:rPr>
          <w:rFonts w:asciiTheme="majorHAnsi" w:hAnsiTheme="majorHAnsi"/>
          <w:color w:val="000000" w:themeColor="text1"/>
          <w:sz w:val="24"/>
          <w:szCs w:val="24"/>
        </w:rPr>
        <w:fldChar w:fldCharType="separate"/>
      </w:r>
      <w:r w:rsidRPr="002846D3">
        <w:rPr>
          <w:rFonts w:asciiTheme="majorHAnsi" w:hAnsiTheme="majorHAnsi" w:cs="Arial"/>
          <w:bCs/>
          <w:color w:val="000000" w:themeColor="text1"/>
          <w:sz w:val="24"/>
          <w:szCs w:val="24"/>
          <w:shd w:val="clear" w:color="auto" w:fill="FFFFFF"/>
        </w:rPr>
        <w:t xml:space="preserve">Brookhart, </w:t>
      </w:r>
      <w:r w:rsidRPr="002846D3">
        <w:rPr>
          <w:rFonts w:asciiTheme="majorHAnsi" w:hAnsiTheme="majorHAnsi" w:cs="Arial"/>
          <w:bCs/>
          <w:color w:val="000000" w:themeColor="text1"/>
          <w:sz w:val="24"/>
          <w:szCs w:val="24"/>
          <w:shd w:val="clear" w:color="auto" w:fill="FFFFFF"/>
        </w:rPr>
        <w:t xml:space="preserve">M., S. (2017) </w:t>
      </w:r>
      <w:r w:rsidRPr="002846D3">
        <w:rPr>
          <w:rFonts w:asciiTheme="majorHAnsi" w:hAnsiTheme="majorHAnsi" w:cs="Arial"/>
          <w:bCs/>
          <w:i/>
          <w:color w:val="000000" w:themeColor="text1"/>
          <w:sz w:val="24"/>
          <w:szCs w:val="24"/>
          <w:shd w:val="clear" w:color="auto" w:fill="FFFFFF"/>
        </w:rPr>
        <w:t>How to Use Grading to Improve Learning.</w:t>
      </w:r>
      <w:r w:rsidRPr="002846D3">
        <w:rPr>
          <w:rFonts w:asciiTheme="majorHAnsi" w:hAnsiTheme="majorHAnsi" w:cs="Arial"/>
          <w:bCs/>
          <w:color w:val="000000" w:themeColor="text1"/>
          <w:sz w:val="24"/>
          <w:szCs w:val="24"/>
          <w:shd w:val="clear" w:color="auto" w:fill="FFFFFF"/>
        </w:rPr>
        <w:t xml:space="preserve"> Kindle Edition.</w:t>
      </w:r>
    </w:p>
    <w:p w14:paraId="73AC6313" w14:textId="54DCCD2F" w:rsidR="001A79C5" w:rsidRPr="002846D3" w:rsidRDefault="001A79C5" w:rsidP="002846D3">
      <w:pPr>
        <w:spacing w:line="360" w:lineRule="auto"/>
        <w:contextualSpacing/>
        <w:rPr>
          <w:rFonts w:asciiTheme="majorHAnsi" w:hAnsiTheme="majorHAnsi" w:cstheme="majorHAnsi"/>
          <w:color w:val="000000" w:themeColor="text1"/>
          <w:sz w:val="24"/>
          <w:szCs w:val="24"/>
        </w:rPr>
      </w:pPr>
      <w:r w:rsidRPr="002846D3">
        <w:rPr>
          <w:rFonts w:asciiTheme="majorHAnsi" w:hAnsiTheme="majorHAnsi"/>
          <w:color w:val="000000" w:themeColor="text1"/>
          <w:sz w:val="24"/>
          <w:szCs w:val="24"/>
        </w:rPr>
        <w:fldChar w:fldCharType="end"/>
      </w:r>
      <w:r w:rsidRPr="002846D3">
        <w:rPr>
          <w:rFonts w:asciiTheme="majorHAnsi" w:hAnsiTheme="majorHAnsi" w:cstheme="majorHAnsi"/>
          <w:color w:val="000000" w:themeColor="text1"/>
          <w:sz w:val="24"/>
          <w:szCs w:val="24"/>
        </w:rPr>
        <w:t xml:space="preserve">Brune Park. (2015) “ELSA Case Study” </w:t>
      </w:r>
      <w:r w:rsidRPr="002846D3">
        <w:rPr>
          <w:rFonts w:asciiTheme="majorHAnsi" w:hAnsiTheme="majorHAnsi" w:cstheme="majorHAnsi"/>
          <w:color w:val="000000" w:themeColor="text1"/>
          <w:sz w:val="24"/>
          <w:szCs w:val="24"/>
        </w:rPr>
        <w:t xml:space="preserve">Available at: </w:t>
      </w:r>
    </w:p>
    <w:p w14:paraId="3761C876" w14:textId="77777777" w:rsidR="001A79C5" w:rsidRPr="002846D3" w:rsidRDefault="001A79C5" w:rsidP="002846D3">
      <w:pPr>
        <w:spacing w:line="360" w:lineRule="auto"/>
        <w:contextualSpacing/>
        <w:rPr>
          <w:rFonts w:asciiTheme="majorHAnsi" w:hAnsiTheme="majorHAnsi" w:cstheme="majorHAnsi"/>
          <w:color w:val="000000" w:themeColor="text1"/>
          <w:sz w:val="24"/>
          <w:szCs w:val="24"/>
        </w:rPr>
      </w:pPr>
      <w:hyperlink r:id="rId16" w:history="1">
        <w:r w:rsidRPr="002846D3">
          <w:rPr>
            <w:rStyle w:val="Hyperlink"/>
            <w:rFonts w:asciiTheme="majorHAnsi" w:hAnsiTheme="majorHAnsi" w:cstheme="majorHAnsi"/>
            <w:color w:val="000000" w:themeColor="text1"/>
            <w:sz w:val="24"/>
            <w:szCs w:val="24"/>
            <w:u w:val="none"/>
          </w:rPr>
          <w:t>http://www.brunepark.co.uk/dashboardb/wp-content/uploads/2016/06/Case-study-ELSA.pdf</w:t>
        </w:r>
      </w:hyperlink>
      <w:r w:rsidRPr="002846D3">
        <w:rPr>
          <w:rFonts w:asciiTheme="majorHAnsi" w:hAnsiTheme="majorHAnsi" w:cstheme="majorHAnsi"/>
          <w:color w:val="000000" w:themeColor="text1"/>
          <w:sz w:val="24"/>
          <w:szCs w:val="24"/>
        </w:rPr>
        <w:t xml:space="preserve"> Accessed on 25/05/18.</w:t>
      </w:r>
    </w:p>
    <w:p w14:paraId="3D543ABF" w14:textId="77777777" w:rsidR="001A79C5" w:rsidRPr="002846D3" w:rsidRDefault="001A79C5" w:rsidP="002846D3">
      <w:pPr>
        <w:spacing w:before="240" w:line="360" w:lineRule="auto"/>
        <w:textAlignment w:val="top"/>
        <w:rPr>
          <w:rFonts w:asciiTheme="majorHAnsi" w:hAnsiTheme="majorHAnsi" w:cs="Segoe UI"/>
          <w:color w:val="000000" w:themeColor="text1"/>
          <w:sz w:val="24"/>
          <w:szCs w:val="24"/>
        </w:rPr>
      </w:pPr>
      <w:r w:rsidRPr="002846D3">
        <w:rPr>
          <w:rFonts w:asciiTheme="majorHAnsi" w:hAnsiTheme="majorHAnsi" w:cstheme="majorHAnsi"/>
          <w:color w:val="000000" w:themeColor="text1"/>
          <w:sz w:val="24"/>
          <w:szCs w:val="24"/>
        </w:rPr>
        <w:t xml:space="preserve">Bukatko, D. (2012) </w:t>
      </w:r>
      <w:r w:rsidRPr="002846D3">
        <w:rPr>
          <w:rFonts w:asciiTheme="majorHAnsi" w:hAnsiTheme="majorHAnsi" w:cstheme="majorHAnsi"/>
          <w:i/>
          <w:color w:val="000000" w:themeColor="text1"/>
          <w:sz w:val="24"/>
          <w:szCs w:val="24"/>
        </w:rPr>
        <w:t xml:space="preserve">Child Development: A Thematic Approach (6th ed) </w:t>
      </w:r>
      <w:r w:rsidRPr="002846D3">
        <w:rPr>
          <w:rFonts w:asciiTheme="majorHAnsi" w:hAnsiTheme="majorHAnsi" w:cstheme="majorHAnsi"/>
          <w:color w:val="000000" w:themeColor="text1"/>
          <w:sz w:val="24"/>
          <w:szCs w:val="24"/>
        </w:rPr>
        <w:t>Belmont (USA): Wadsworth</w:t>
      </w:r>
      <w:r w:rsidRPr="002846D3">
        <w:rPr>
          <w:rFonts w:asciiTheme="majorHAnsi" w:hAnsiTheme="majorHAnsi" w:cstheme="majorHAnsi"/>
          <w:i/>
          <w:color w:val="000000" w:themeColor="text1"/>
          <w:sz w:val="24"/>
          <w:szCs w:val="24"/>
        </w:rPr>
        <w:t xml:space="preserve"> </w:t>
      </w:r>
    </w:p>
    <w:p w14:paraId="635E9018" w14:textId="77777777" w:rsidR="001A79C5" w:rsidRPr="002846D3" w:rsidRDefault="001A79C5" w:rsidP="002846D3">
      <w:pPr>
        <w:widowControl w:val="0"/>
        <w:autoSpaceDE w:val="0"/>
        <w:autoSpaceDN w:val="0"/>
        <w:adjustRightInd w:val="0"/>
        <w:spacing w:line="360" w:lineRule="auto"/>
        <w:rPr>
          <w:rFonts w:asciiTheme="majorHAnsi" w:hAnsiTheme="majorHAnsi" w:cs="Times"/>
          <w:color w:val="000000" w:themeColor="text1"/>
          <w:sz w:val="24"/>
          <w:szCs w:val="24"/>
        </w:rPr>
      </w:pPr>
      <w:r w:rsidRPr="002846D3">
        <w:rPr>
          <w:rFonts w:asciiTheme="majorHAnsi" w:hAnsiTheme="majorHAnsi" w:cs="Times"/>
          <w:color w:val="000000" w:themeColor="text1"/>
          <w:sz w:val="24"/>
          <w:szCs w:val="24"/>
        </w:rPr>
        <w:t xml:space="preserve">CEWC. “Philosophy for Children Pathways” Available at: </w:t>
      </w:r>
      <w:hyperlink r:id="rId17" w:history="1">
        <w:r w:rsidRPr="002846D3">
          <w:rPr>
            <w:rStyle w:val="Hyperlink"/>
            <w:rFonts w:asciiTheme="majorHAnsi" w:hAnsiTheme="majorHAnsi" w:cs="Times"/>
            <w:color w:val="000000" w:themeColor="text1"/>
            <w:sz w:val="24"/>
            <w:szCs w:val="24"/>
            <w:u w:val="none"/>
          </w:rPr>
          <w:t>http://www.hubcymru.org.uk/images/user/CEWC%20P4C%20Pathways%20Version%202.1%20-%20English.pdf</w:t>
        </w:r>
      </w:hyperlink>
      <w:r w:rsidRPr="002846D3">
        <w:rPr>
          <w:rFonts w:asciiTheme="majorHAnsi" w:hAnsiTheme="majorHAnsi" w:cs="Times"/>
          <w:color w:val="000000" w:themeColor="text1"/>
          <w:sz w:val="24"/>
          <w:szCs w:val="24"/>
        </w:rPr>
        <w:t xml:space="preserve"> Accessed on 27/05/2018. </w:t>
      </w:r>
    </w:p>
    <w:p w14:paraId="3DCAD956" w14:textId="2ED62083" w:rsidR="001A79C5" w:rsidRPr="002846D3" w:rsidRDefault="001A79C5" w:rsidP="002846D3">
      <w:pPr>
        <w:spacing w:line="360" w:lineRule="auto"/>
        <w:outlineLvl w:val="1"/>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Clark, A. (2017) </w:t>
      </w:r>
      <w:r w:rsidRPr="002846D3">
        <w:rPr>
          <w:rFonts w:asciiTheme="majorHAnsi" w:hAnsiTheme="majorHAnsi" w:cstheme="majorHAnsi"/>
          <w:i/>
          <w:color w:val="000000" w:themeColor="text1"/>
          <w:sz w:val="24"/>
          <w:szCs w:val="24"/>
        </w:rPr>
        <w:t xml:space="preserve">Listening to Young Children, Expanded </w:t>
      </w:r>
      <w:r w:rsidRPr="002846D3">
        <w:rPr>
          <w:rFonts w:asciiTheme="majorHAnsi" w:hAnsiTheme="majorHAnsi" w:cstheme="majorHAnsi"/>
          <w:i/>
          <w:color w:val="000000" w:themeColor="text1"/>
          <w:sz w:val="24"/>
          <w:szCs w:val="24"/>
        </w:rPr>
        <w:t>(3</w:t>
      </w:r>
      <w:r w:rsidRPr="002846D3">
        <w:rPr>
          <w:rFonts w:asciiTheme="majorHAnsi" w:hAnsiTheme="majorHAnsi" w:cstheme="majorHAnsi"/>
          <w:i/>
          <w:color w:val="000000" w:themeColor="text1"/>
          <w:sz w:val="24"/>
          <w:szCs w:val="24"/>
          <w:vertAlign w:val="superscript"/>
        </w:rPr>
        <w:t>rd</w:t>
      </w:r>
      <w:r w:rsidRPr="002846D3">
        <w:rPr>
          <w:rFonts w:asciiTheme="majorHAnsi" w:hAnsiTheme="majorHAnsi" w:cstheme="majorHAnsi"/>
          <w:i/>
          <w:color w:val="000000" w:themeColor="text1"/>
          <w:sz w:val="24"/>
          <w:szCs w:val="24"/>
        </w:rPr>
        <w:t xml:space="preserve"> ed)</w:t>
      </w:r>
      <w:r w:rsidRPr="002846D3">
        <w:rPr>
          <w:rFonts w:asciiTheme="majorHAnsi" w:hAnsiTheme="majorHAnsi" w:cstheme="majorHAnsi"/>
          <w:i/>
          <w:color w:val="000000" w:themeColor="text1"/>
          <w:sz w:val="24"/>
          <w:szCs w:val="24"/>
        </w:rPr>
        <w:t>: A Guide to Understanding and Using the Mosaic Approach.</w:t>
      </w:r>
      <w:r w:rsidRPr="002846D3">
        <w:rPr>
          <w:rFonts w:asciiTheme="majorHAnsi" w:hAnsiTheme="majorHAnsi" w:cstheme="majorHAnsi"/>
          <w:color w:val="000000" w:themeColor="text1"/>
          <w:sz w:val="24"/>
          <w:szCs w:val="24"/>
        </w:rPr>
        <w:t xml:space="preserve"> London: Jessica Kingsley.</w:t>
      </w:r>
    </w:p>
    <w:p w14:paraId="2A00924F" w14:textId="049D549E" w:rsidR="001A79C5" w:rsidRPr="002846D3" w:rsidRDefault="001A79C5" w:rsidP="002846D3">
      <w:pPr>
        <w:spacing w:line="360" w:lineRule="auto"/>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Cohen, L., Manion, L. &amp; Morrison, K. (2011) </w:t>
      </w:r>
      <w:r w:rsidRPr="002846D3">
        <w:rPr>
          <w:rFonts w:asciiTheme="majorHAnsi" w:hAnsiTheme="majorHAnsi" w:cstheme="majorHAnsi"/>
          <w:i/>
          <w:color w:val="000000" w:themeColor="text1"/>
          <w:sz w:val="24"/>
          <w:szCs w:val="24"/>
        </w:rPr>
        <w:t>Research Methods In Education, (7</w:t>
      </w:r>
      <w:r w:rsidRPr="002846D3">
        <w:rPr>
          <w:rFonts w:asciiTheme="majorHAnsi" w:hAnsiTheme="majorHAnsi" w:cstheme="majorHAnsi"/>
          <w:i/>
          <w:color w:val="000000" w:themeColor="text1"/>
          <w:sz w:val="24"/>
          <w:szCs w:val="24"/>
          <w:vertAlign w:val="superscript"/>
        </w:rPr>
        <w:t>th</w:t>
      </w:r>
      <w:r w:rsidRPr="002846D3">
        <w:rPr>
          <w:rFonts w:asciiTheme="majorHAnsi" w:hAnsiTheme="majorHAnsi" w:cstheme="majorHAnsi"/>
          <w:i/>
          <w:color w:val="000000" w:themeColor="text1"/>
          <w:sz w:val="24"/>
          <w:szCs w:val="24"/>
        </w:rPr>
        <w:t xml:space="preserve"> ed)</w:t>
      </w:r>
      <w:r w:rsidRPr="002846D3">
        <w:rPr>
          <w:rFonts w:asciiTheme="majorHAnsi" w:hAnsiTheme="majorHAnsi" w:cstheme="majorHAnsi"/>
          <w:color w:val="000000" w:themeColor="text1"/>
          <w:sz w:val="24"/>
          <w:szCs w:val="24"/>
        </w:rPr>
        <w:t xml:space="preserve">. </w:t>
      </w:r>
      <w:r w:rsidRPr="002846D3">
        <w:rPr>
          <w:rFonts w:asciiTheme="majorHAnsi" w:hAnsiTheme="majorHAnsi" w:cstheme="majorHAnsi"/>
          <w:color w:val="000000" w:themeColor="text1"/>
          <w:sz w:val="24"/>
          <w:szCs w:val="24"/>
        </w:rPr>
        <w:t>Abingdon: Routledge.</w:t>
      </w:r>
    </w:p>
    <w:p w14:paraId="72F9A0E9" w14:textId="77777777" w:rsidR="001A79C5" w:rsidRPr="002846D3" w:rsidRDefault="001A79C5" w:rsidP="002846D3">
      <w:pPr>
        <w:spacing w:line="360" w:lineRule="auto"/>
        <w:textAlignment w:val="top"/>
        <w:rPr>
          <w:rFonts w:asciiTheme="majorHAnsi" w:hAnsiTheme="majorHAnsi" w:cs="Segoe UI"/>
          <w:color w:val="000000" w:themeColor="text1"/>
          <w:sz w:val="24"/>
          <w:szCs w:val="24"/>
        </w:rPr>
      </w:pPr>
      <w:r w:rsidRPr="002846D3">
        <w:rPr>
          <w:rFonts w:asciiTheme="majorHAnsi" w:hAnsiTheme="majorHAnsi" w:cs="Arial"/>
          <w:bCs/>
          <w:color w:val="000000" w:themeColor="text1"/>
          <w:kern w:val="36"/>
          <w:sz w:val="24"/>
          <w:szCs w:val="24"/>
        </w:rPr>
        <w:t xml:space="preserve">Cornue, J. (2018). </w:t>
      </w:r>
      <w:r w:rsidRPr="002846D3">
        <w:rPr>
          <w:rFonts w:asciiTheme="majorHAnsi" w:hAnsiTheme="majorHAnsi" w:cs="Arial"/>
          <w:bCs/>
          <w:i/>
          <w:color w:val="000000" w:themeColor="text1"/>
          <w:kern w:val="36"/>
          <w:sz w:val="24"/>
          <w:szCs w:val="24"/>
        </w:rPr>
        <w:t>Changing the Grade: A Step-by-Step Guide to Grading for Student Growth.</w:t>
      </w:r>
      <w:r w:rsidRPr="002846D3">
        <w:rPr>
          <w:rFonts w:asciiTheme="majorHAnsi" w:hAnsiTheme="majorHAnsi" w:cs="Arial"/>
          <w:bCs/>
          <w:color w:val="000000" w:themeColor="text1"/>
          <w:kern w:val="36"/>
          <w:sz w:val="24"/>
          <w:szCs w:val="24"/>
        </w:rPr>
        <w:t xml:space="preserve"> Kindle Edition. </w:t>
      </w:r>
    </w:p>
    <w:p w14:paraId="6D9EFE08" w14:textId="39EC8EDD" w:rsidR="001A79C5" w:rsidRPr="002846D3" w:rsidRDefault="001A79C5" w:rsidP="002846D3">
      <w:pPr>
        <w:spacing w:line="360" w:lineRule="auto"/>
        <w:contextualSpacing/>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DfES. (2004) </w:t>
      </w:r>
      <w:r w:rsidRPr="002846D3">
        <w:rPr>
          <w:rFonts w:asciiTheme="majorHAnsi" w:hAnsiTheme="majorHAnsi" w:cstheme="majorHAnsi"/>
          <w:color w:val="000000" w:themeColor="text1"/>
          <w:sz w:val="24"/>
          <w:szCs w:val="24"/>
        </w:rPr>
        <w:t xml:space="preserve">“Children’s Act” Available at: </w:t>
      </w:r>
      <w:hyperlink r:id="rId18" w:history="1">
        <w:r w:rsidRPr="002846D3">
          <w:rPr>
            <w:rStyle w:val="Hyperlink"/>
            <w:rFonts w:asciiTheme="majorHAnsi" w:hAnsiTheme="majorHAnsi" w:cstheme="majorHAnsi"/>
            <w:color w:val="000000" w:themeColor="text1"/>
            <w:sz w:val="24"/>
            <w:szCs w:val="24"/>
            <w:u w:val="none"/>
          </w:rPr>
          <w:t>http://www.legislation.gov.uk/ukpga/2004/31/pdfs/ukpgaen_20040031_en.pdf Accessed on 28/05/18</w:t>
        </w:r>
      </w:hyperlink>
      <w:r w:rsidRPr="002846D3">
        <w:rPr>
          <w:rFonts w:asciiTheme="majorHAnsi" w:hAnsiTheme="majorHAnsi" w:cstheme="majorHAnsi"/>
          <w:color w:val="000000" w:themeColor="text1"/>
          <w:sz w:val="24"/>
          <w:szCs w:val="24"/>
        </w:rPr>
        <w:t>.</w:t>
      </w:r>
    </w:p>
    <w:p w14:paraId="07846E9F" w14:textId="5D8845EB" w:rsidR="001A79C5" w:rsidRPr="002846D3" w:rsidRDefault="001A79C5" w:rsidP="002846D3">
      <w:pPr>
        <w:spacing w:line="360" w:lineRule="auto"/>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Dweck, S., C. (2008) </w:t>
      </w:r>
      <w:r w:rsidRPr="002846D3">
        <w:rPr>
          <w:rFonts w:asciiTheme="majorHAnsi" w:hAnsiTheme="majorHAnsi" w:cstheme="majorHAnsi"/>
          <w:i/>
          <w:color w:val="000000" w:themeColor="text1"/>
          <w:sz w:val="24"/>
          <w:szCs w:val="24"/>
        </w:rPr>
        <w:t>Mindset</w:t>
      </w:r>
      <w:r w:rsidRPr="002846D3">
        <w:rPr>
          <w:rFonts w:asciiTheme="majorHAnsi" w:hAnsiTheme="majorHAnsi" w:cstheme="majorHAnsi"/>
          <w:color w:val="000000" w:themeColor="text1"/>
          <w:sz w:val="24"/>
          <w:szCs w:val="24"/>
        </w:rPr>
        <w:t xml:space="preserve">. </w:t>
      </w:r>
      <w:r w:rsidRPr="002846D3">
        <w:rPr>
          <w:rFonts w:asciiTheme="majorHAnsi" w:hAnsiTheme="majorHAnsi" w:cstheme="majorHAnsi"/>
          <w:color w:val="000000" w:themeColor="text1"/>
          <w:sz w:val="24"/>
          <w:szCs w:val="24"/>
        </w:rPr>
        <w:t>New York (USA): Ballantine.</w:t>
      </w:r>
    </w:p>
    <w:p w14:paraId="7E948B05" w14:textId="7FB71FBB" w:rsidR="001A79C5" w:rsidRPr="002846D3" w:rsidRDefault="001A79C5" w:rsidP="002846D3">
      <w:pPr>
        <w:spacing w:line="360" w:lineRule="auto"/>
        <w:contextualSpacing/>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EEF. (2018) </w:t>
      </w:r>
      <w:r w:rsidRPr="002846D3">
        <w:rPr>
          <w:rFonts w:asciiTheme="majorHAnsi" w:hAnsiTheme="majorHAnsi" w:cstheme="majorHAnsi"/>
          <w:color w:val="000000" w:themeColor="text1"/>
          <w:sz w:val="24"/>
          <w:szCs w:val="24"/>
        </w:rPr>
        <w:t xml:space="preserve">“Teacher and Learning Toolkit- SEL” Available at: </w:t>
      </w:r>
    </w:p>
    <w:p w14:paraId="23A6470A" w14:textId="77777777" w:rsidR="001A79C5" w:rsidRPr="002846D3" w:rsidRDefault="001A79C5" w:rsidP="002846D3">
      <w:pPr>
        <w:spacing w:line="360" w:lineRule="auto"/>
        <w:contextualSpacing/>
        <w:rPr>
          <w:rFonts w:asciiTheme="majorHAnsi" w:hAnsiTheme="majorHAnsi" w:cstheme="majorHAnsi"/>
          <w:color w:val="000000" w:themeColor="text1"/>
          <w:sz w:val="24"/>
          <w:szCs w:val="24"/>
        </w:rPr>
      </w:pPr>
      <w:hyperlink r:id="rId19" w:history="1">
        <w:r w:rsidRPr="002846D3">
          <w:rPr>
            <w:rStyle w:val="Hyperlink"/>
            <w:rFonts w:asciiTheme="majorHAnsi" w:hAnsiTheme="majorHAnsi"/>
            <w:color w:val="000000" w:themeColor="text1"/>
            <w:sz w:val="24"/>
            <w:szCs w:val="24"/>
            <w:u w:val="none"/>
          </w:rPr>
          <w:t>https://educationendowmentfoundation.org.uk/pdf/generate/?u=https://educationendowmentfoundation.org.uk/pdf/toolkit/?id=146&amp;t=Teaching%20and%20Learning%20Toolkit&amp;e=146&amp;s</w:t>
        </w:r>
      </w:hyperlink>
      <w:r w:rsidRPr="002846D3">
        <w:rPr>
          <w:rFonts w:asciiTheme="majorHAnsi" w:hAnsiTheme="majorHAnsi"/>
          <w:color w:val="000000" w:themeColor="text1"/>
          <w:sz w:val="24"/>
          <w:szCs w:val="24"/>
        </w:rPr>
        <w:t xml:space="preserve">= </w:t>
      </w:r>
      <w:r w:rsidRPr="002846D3">
        <w:rPr>
          <w:rFonts w:asciiTheme="majorHAnsi" w:hAnsiTheme="majorHAnsi" w:cstheme="majorHAnsi"/>
          <w:color w:val="000000" w:themeColor="text1"/>
          <w:sz w:val="24"/>
          <w:szCs w:val="24"/>
        </w:rPr>
        <w:t>Accessed on 28/05/18.</w:t>
      </w:r>
    </w:p>
    <w:p w14:paraId="3D0006A7" w14:textId="77777777" w:rsidR="001A79C5" w:rsidRPr="002846D3" w:rsidRDefault="001A79C5" w:rsidP="002846D3">
      <w:pPr>
        <w:spacing w:line="360" w:lineRule="auto"/>
        <w:outlineLvl w:val="1"/>
        <w:rPr>
          <w:rFonts w:asciiTheme="majorHAnsi" w:hAnsiTheme="majorHAnsi"/>
          <w:bCs/>
          <w:color w:val="000000" w:themeColor="text1"/>
          <w:sz w:val="24"/>
          <w:szCs w:val="24"/>
        </w:rPr>
      </w:pPr>
      <w:r w:rsidRPr="002846D3">
        <w:rPr>
          <w:rFonts w:asciiTheme="majorHAnsi" w:hAnsiTheme="majorHAnsi" w:cs="Arial"/>
          <w:bCs/>
          <w:color w:val="000000" w:themeColor="text1"/>
          <w:sz w:val="24"/>
          <w:szCs w:val="24"/>
          <w:shd w:val="clear" w:color="auto" w:fill="FFFFFF"/>
        </w:rPr>
        <w:t xml:space="preserve">Eldred, J. (2005) </w:t>
      </w:r>
      <w:r w:rsidRPr="002846D3">
        <w:rPr>
          <w:rFonts w:asciiTheme="majorHAnsi" w:hAnsiTheme="majorHAnsi" w:cs="Arial"/>
          <w:bCs/>
          <w:i/>
          <w:color w:val="000000" w:themeColor="text1"/>
          <w:sz w:val="24"/>
          <w:szCs w:val="24"/>
          <w:shd w:val="clear" w:color="auto" w:fill="FFFFFF"/>
        </w:rPr>
        <w:t>Developing Embedded Literacy, Language and Numeracy: Supporting Achievement (Lifelines) (Lifelines Series).</w:t>
      </w:r>
      <w:r w:rsidRPr="002846D3">
        <w:rPr>
          <w:rFonts w:asciiTheme="majorHAnsi" w:hAnsiTheme="majorHAnsi" w:cs="Arial"/>
          <w:bCs/>
          <w:color w:val="000000" w:themeColor="text1"/>
          <w:sz w:val="24"/>
          <w:szCs w:val="24"/>
          <w:shd w:val="clear" w:color="auto" w:fill="FFFFFF"/>
        </w:rPr>
        <w:t xml:space="preserve"> Leicester: </w:t>
      </w:r>
      <w:r w:rsidRPr="002846D3">
        <w:rPr>
          <w:rFonts w:asciiTheme="majorHAnsi" w:hAnsiTheme="majorHAnsi" w:cs="Arial"/>
          <w:color w:val="000000" w:themeColor="text1"/>
          <w:sz w:val="24"/>
          <w:szCs w:val="24"/>
          <w:shd w:val="clear" w:color="auto" w:fill="FFFFFF"/>
        </w:rPr>
        <w:t> National Institute of Adult Continuing Education.</w:t>
      </w:r>
    </w:p>
    <w:p w14:paraId="450BFB1A" w14:textId="58F7287D" w:rsidR="001A79C5" w:rsidRPr="002846D3" w:rsidRDefault="001A79C5" w:rsidP="002846D3">
      <w:pPr>
        <w:spacing w:line="360" w:lineRule="auto"/>
        <w:contextualSpacing/>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ELSA Network. (2017)</w:t>
      </w:r>
      <w:r w:rsidRPr="002846D3">
        <w:rPr>
          <w:rFonts w:asciiTheme="majorHAnsi" w:hAnsiTheme="majorHAnsi" w:cstheme="majorHAnsi"/>
          <w:color w:val="000000" w:themeColor="text1"/>
          <w:sz w:val="24"/>
          <w:szCs w:val="24"/>
        </w:rPr>
        <w:t xml:space="preserve"> “ELSA Network” Available at:  </w:t>
      </w:r>
      <w:hyperlink r:id="rId20" w:history="1">
        <w:r w:rsidRPr="002846D3">
          <w:rPr>
            <w:rStyle w:val="Hyperlink"/>
            <w:rFonts w:asciiTheme="majorHAnsi" w:hAnsiTheme="majorHAnsi" w:cstheme="majorHAnsi"/>
            <w:color w:val="000000" w:themeColor="text1"/>
            <w:sz w:val="24"/>
            <w:szCs w:val="24"/>
            <w:u w:val="none"/>
          </w:rPr>
          <w:t>https://www.elsanetwork.org/about/the-network/</w:t>
        </w:r>
      </w:hyperlink>
      <w:r w:rsidRPr="002846D3">
        <w:rPr>
          <w:rFonts w:asciiTheme="majorHAnsi" w:hAnsiTheme="majorHAnsi" w:cstheme="majorHAnsi"/>
          <w:color w:val="000000" w:themeColor="text1"/>
          <w:sz w:val="24"/>
          <w:szCs w:val="24"/>
        </w:rPr>
        <w:t xml:space="preserve"> Accessed on 28/05/18.</w:t>
      </w:r>
    </w:p>
    <w:p w14:paraId="77ACE464" w14:textId="77777777" w:rsidR="001A79C5" w:rsidRPr="002846D3" w:rsidRDefault="001A79C5" w:rsidP="002846D3">
      <w:pPr>
        <w:widowControl w:val="0"/>
        <w:autoSpaceDE w:val="0"/>
        <w:autoSpaceDN w:val="0"/>
        <w:adjustRightInd w:val="0"/>
        <w:spacing w:line="360" w:lineRule="auto"/>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EWC. “Code of Professional Conduct and Practice for Registrants with the Education Workforce Council”. Available at: https://www.ewc.wales/site/index.php/en/fitness-to-practise/code-of-professional-conduct-</w:t>
      </w:r>
      <w:r w:rsidRPr="002846D3">
        <w:rPr>
          <w:rFonts w:asciiTheme="majorHAnsi" w:hAnsiTheme="majorHAnsi" w:cstheme="majorHAnsi"/>
          <w:color w:val="000000" w:themeColor="text1"/>
          <w:sz w:val="24"/>
          <w:szCs w:val="24"/>
        </w:rPr>
        <w:lastRenderedPageBreak/>
        <w:t>and-practice-pdf/file</w:t>
      </w:r>
      <w:r w:rsidRPr="002846D3">
        <w:rPr>
          <w:rFonts w:asciiTheme="majorHAnsi" w:hAnsiTheme="majorHAnsi" w:cs="Times"/>
          <w:color w:val="000000" w:themeColor="text1"/>
          <w:sz w:val="24"/>
          <w:szCs w:val="24"/>
        </w:rPr>
        <w:t xml:space="preserve"> Accessed on 27/05/2018.</w:t>
      </w:r>
    </w:p>
    <w:p w14:paraId="3EC2C943" w14:textId="47FFDD7C" w:rsidR="001A79C5" w:rsidRPr="002846D3" w:rsidRDefault="002846D3" w:rsidP="002846D3">
      <w:pPr>
        <w:spacing w:line="360" w:lineRule="auto"/>
        <w:contextualSpacing/>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Gallup. (2018) </w:t>
      </w:r>
      <w:r w:rsidR="001A79C5" w:rsidRPr="002846D3">
        <w:rPr>
          <w:rFonts w:asciiTheme="majorHAnsi" w:hAnsiTheme="majorHAnsi" w:cstheme="majorHAnsi"/>
          <w:color w:val="000000" w:themeColor="text1"/>
          <w:sz w:val="24"/>
          <w:szCs w:val="24"/>
        </w:rPr>
        <w:t xml:space="preserve">“Methodology” Available at: </w:t>
      </w:r>
      <w:hyperlink r:id="rId21" w:history="1">
        <w:r w:rsidR="001A79C5" w:rsidRPr="002846D3">
          <w:rPr>
            <w:rStyle w:val="Hyperlink"/>
            <w:rFonts w:asciiTheme="majorHAnsi" w:hAnsiTheme="majorHAnsi" w:cstheme="majorHAnsi"/>
            <w:color w:val="000000" w:themeColor="text1"/>
            <w:sz w:val="24"/>
            <w:szCs w:val="24"/>
            <w:u w:val="none"/>
          </w:rPr>
          <w:t>http://www.gallup.com/175196/gallup-healthways-index-methodology.aspx</w:t>
        </w:r>
      </w:hyperlink>
      <w:r w:rsidR="001A79C5" w:rsidRPr="002846D3">
        <w:rPr>
          <w:rFonts w:asciiTheme="majorHAnsi" w:hAnsiTheme="majorHAnsi" w:cstheme="majorHAnsi"/>
          <w:color w:val="000000" w:themeColor="text1"/>
          <w:sz w:val="24"/>
          <w:szCs w:val="24"/>
        </w:rPr>
        <w:t xml:space="preserve"> Accessed on 28/05/18.</w:t>
      </w:r>
    </w:p>
    <w:p w14:paraId="51AFEF9F" w14:textId="66FC45FF" w:rsidR="001A79C5" w:rsidRPr="002846D3" w:rsidRDefault="001A79C5" w:rsidP="002846D3">
      <w:pPr>
        <w:widowControl w:val="0"/>
        <w:autoSpaceDE w:val="0"/>
        <w:autoSpaceDN w:val="0"/>
        <w:adjustRightInd w:val="0"/>
        <w:spacing w:line="360" w:lineRule="auto"/>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GOV.UK</w:t>
      </w:r>
      <w:r w:rsidR="002846D3" w:rsidRPr="002846D3">
        <w:rPr>
          <w:rFonts w:asciiTheme="majorHAnsi" w:hAnsiTheme="majorHAnsi" w:cstheme="majorHAnsi"/>
          <w:color w:val="000000" w:themeColor="text1"/>
          <w:sz w:val="24"/>
          <w:szCs w:val="24"/>
        </w:rPr>
        <w:t xml:space="preserve">. (1998) “Data Protection Act” </w:t>
      </w:r>
      <w:r w:rsidRPr="002846D3">
        <w:rPr>
          <w:rFonts w:asciiTheme="majorHAnsi" w:hAnsiTheme="majorHAnsi" w:cstheme="majorHAnsi"/>
          <w:color w:val="000000" w:themeColor="text1"/>
          <w:sz w:val="24"/>
          <w:szCs w:val="24"/>
        </w:rPr>
        <w:t xml:space="preserve">Available at: </w:t>
      </w:r>
      <w:hyperlink r:id="rId22" w:history="1">
        <w:r w:rsidRPr="002846D3">
          <w:rPr>
            <w:rStyle w:val="Hyperlink"/>
            <w:rFonts w:asciiTheme="majorHAnsi" w:hAnsiTheme="majorHAnsi" w:cstheme="majorHAnsi"/>
            <w:color w:val="000000" w:themeColor="text1"/>
            <w:sz w:val="24"/>
            <w:szCs w:val="24"/>
            <w:u w:val="none"/>
          </w:rPr>
          <w:t>http://www.legislation.gov.uk/ukpga/1998/29/contents</w:t>
        </w:r>
      </w:hyperlink>
      <w:r w:rsidRPr="002846D3">
        <w:rPr>
          <w:rFonts w:asciiTheme="majorHAnsi" w:hAnsiTheme="majorHAnsi" w:cstheme="majorHAnsi"/>
          <w:color w:val="000000" w:themeColor="text1"/>
          <w:sz w:val="24"/>
          <w:szCs w:val="24"/>
        </w:rPr>
        <w:t xml:space="preserve"> </w:t>
      </w:r>
      <w:r w:rsidRPr="002846D3">
        <w:rPr>
          <w:rFonts w:asciiTheme="majorHAnsi" w:hAnsiTheme="majorHAnsi" w:cs="Times"/>
          <w:color w:val="000000" w:themeColor="text1"/>
          <w:sz w:val="24"/>
          <w:szCs w:val="24"/>
        </w:rPr>
        <w:t>Accessed on 27/05/2018.</w:t>
      </w:r>
    </w:p>
    <w:p w14:paraId="65889042" w14:textId="7E95A7AB" w:rsidR="001A79C5" w:rsidRPr="002846D3" w:rsidRDefault="002846D3" w:rsidP="002846D3">
      <w:pPr>
        <w:widowControl w:val="0"/>
        <w:autoSpaceDE w:val="0"/>
        <w:autoSpaceDN w:val="0"/>
        <w:adjustRightInd w:val="0"/>
        <w:spacing w:line="360" w:lineRule="auto"/>
        <w:rPr>
          <w:rFonts w:asciiTheme="majorHAnsi" w:hAnsiTheme="majorHAnsi" w:cs="Times"/>
          <w:color w:val="000000" w:themeColor="text1"/>
          <w:sz w:val="24"/>
          <w:szCs w:val="24"/>
        </w:rPr>
      </w:pPr>
      <w:r w:rsidRPr="002846D3">
        <w:rPr>
          <w:rFonts w:asciiTheme="majorHAnsi" w:hAnsiTheme="majorHAnsi" w:cstheme="majorHAnsi"/>
          <w:color w:val="000000" w:themeColor="text1"/>
          <w:sz w:val="24"/>
          <w:szCs w:val="24"/>
        </w:rPr>
        <w:t xml:space="preserve">Iteach. </w:t>
      </w:r>
      <w:r w:rsidR="001A79C5" w:rsidRPr="002846D3">
        <w:rPr>
          <w:rFonts w:asciiTheme="majorHAnsi" w:hAnsiTheme="majorHAnsi" w:cstheme="majorHAnsi"/>
          <w:color w:val="000000" w:themeColor="text1"/>
          <w:sz w:val="24"/>
          <w:szCs w:val="24"/>
        </w:rPr>
        <w:t xml:space="preserve">(May, 2014) “Promoting and Managing Effective Collaborative Group Work”. Available at: </w:t>
      </w:r>
      <w:hyperlink r:id="rId23" w:history="1">
        <w:r w:rsidR="001A79C5" w:rsidRPr="002846D3">
          <w:rPr>
            <w:rStyle w:val="Hyperlink"/>
            <w:rFonts w:asciiTheme="majorHAnsi" w:hAnsiTheme="majorHAnsi" w:cstheme="majorHAnsi"/>
            <w:color w:val="000000" w:themeColor="text1"/>
            <w:sz w:val="24"/>
            <w:szCs w:val="24"/>
            <w:u w:val="none"/>
          </w:rPr>
          <w:t>http://www.belb.org.uk/Downloads/i_epd_promoting_and_managing_collaborative_group_work_may14.pdf</w:t>
        </w:r>
      </w:hyperlink>
      <w:r w:rsidR="001A79C5" w:rsidRPr="002846D3">
        <w:rPr>
          <w:rFonts w:asciiTheme="majorHAnsi" w:hAnsiTheme="majorHAnsi" w:cstheme="majorHAnsi"/>
          <w:color w:val="000000" w:themeColor="text1"/>
          <w:sz w:val="24"/>
          <w:szCs w:val="24"/>
        </w:rPr>
        <w:t xml:space="preserve"> </w:t>
      </w:r>
      <w:r w:rsidR="001A79C5" w:rsidRPr="002846D3">
        <w:rPr>
          <w:rFonts w:asciiTheme="majorHAnsi" w:hAnsiTheme="majorHAnsi" w:cs="Times"/>
          <w:color w:val="000000" w:themeColor="text1"/>
          <w:sz w:val="24"/>
          <w:szCs w:val="24"/>
        </w:rPr>
        <w:t>Accessed on 27/05/2018.</w:t>
      </w:r>
    </w:p>
    <w:p w14:paraId="43132A97" w14:textId="77777777" w:rsidR="001A79C5" w:rsidRPr="002846D3" w:rsidRDefault="001A79C5" w:rsidP="002846D3">
      <w:pPr>
        <w:spacing w:line="360" w:lineRule="auto"/>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Magic Nursery. “The Leuven scale for Well-being and Involvement” Available at: </w:t>
      </w:r>
      <w:hyperlink r:id="rId24" w:history="1">
        <w:r w:rsidRPr="002846D3">
          <w:rPr>
            <w:rStyle w:val="Hyperlink"/>
            <w:rFonts w:asciiTheme="majorHAnsi" w:hAnsiTheme="majorHAnsi" w:cstheme="majorHAnsi"/>
            <w:color w:val="000000" w:themeColor="text1"/>
            <w:sz w:val="24"/>
            <w:szCs w:val="24"/>
            <w:u w:val="none"/>
          </w:rPr>
          <w:t>http://www.magicnursery.co.uk/pdf_documents/LevelsofWellBeing.pdf</w:t>
        </w:r>
      </w:hyperlink>
      <w:r w:rsidRPr="002846D3">
        <w:rPr>
          <w:rFonts w:asciiTheme="majorHAnsi" w:hAnsiTheme="majorHAnsi" w:cstheme="majorHAnsi"/>
          <w:color w:val="000000" w:themeColor="text1"/>
          <w:sz w:val="24"/>
          <w:szCs w:val="24"/>
        </w:rPr>
        <w:t xml:space="preserve"> Accessed on 27/05/2018.</w:t>
      </w:r>
    </w:p>
    <w:p w14:paraId="5155AAF0" w14:textId="77777777" w:rsidR="001A79C5" w:rsidRPr="002846D3" w:rsidRDefault="001A79C5" w:rsidP="002846D3">
      <w:pPr>
        <w:spacing w:line="360" w:lineRule="auto"/>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Maslow, H., A. (2013) </w:t>
      </w:r>
      <w:r w:rsidRPr="002846D3">
        <w:rPr>
          <w:rFonts w:asciiTheme="majorHAnsi" w:hAnsiTheme="majorHAnsi" w:cstheme="majorHAnsi"/>
          <w:i/>
          <w:color w:val="000000" w:themeColor="text1"/>
          <w:sz w:val="24"/>
          <w:szCs w:val="24"/>
        </w:rPr>
        <w:t>A Theory of Human Motivation</w:t>
      </w:r>
      <w:r w:rsidRPr="002846D3">
        <w:rPr>
          <w:rFonts w:asciiTheme="majorHAnsi" w:hAnsiTheme="majorHAnsi" w:cstheme="majorHAnsi"/>
          <w:color w:val="000000" w:themeColor="text1"/>
          <w:sz w:val="24"/>
          <w:szCs w:val="24"/>
        </w:rPr>
        <w:t xml:space="preserve"> Radford (USA): Wilder.</w:t>
      </w:r>
    </w:p>
    <w:p w14:paraId="5E8B88FC" w14:textId="0F7E5CB6" w:rsidR="001A79C5" w:rsidRPr="002846D3" w:rsidRDefault="002846D3" w:rsidP="002846D3">
      <w:pPr>
        <w:spacing w:line="360" w:lineRule="auto"/>
        <w:rPr>
          <w:rFonts w:asciiTheme="majorHAnsi" w:hAnsiTheme="majorHAnsi" w:cstheme="majorHAnsi"/>
          <w:color w:val="000000" w:themeColor="text1"/>
          <w:sz w:val="24"/>
          <w:szCs w:val="24"/>
        </w:rPr>
      </w:pPr>
      <w:r w:rsidRPr="002846D3">
        <w:rPr>
          <w:rStyle w:val="Hyperlink"/>
          <w:rFonts w:asciiTheme="majorHAnsi" w:hAnsiTheme="majorHAnsi" w:cstheme="majorHAnsi"/>
          <w:color w:val="000000" w:themeColor="text1"/>
          <w:sz w:val="24"/>
          <w:szCs w:val="24"/>
          <w:u w:val="none"/>
        </w:rPr>
        <w:t xml:space="preserve">Simple Psychology. </w:t>
      </w:r>
      <w:r w:rsidR="001A79C5" w:rsidRPr="002846D3">
        <w:rPr>
          <w:rStyle w:val="Hyperlink"/>
          <w:rFonts w:asciiTheme="majorHAnsi" w:hAnsiTheme="majorHAnsi" w:cstheme="majorHAnsi"/>
          <w:color w:val="000000" w:themeColor="text1"/>
          <w:sz w:val="24"/>
          <w:szCs w:val="24"/>
          <w:u w:val="none"/>
        </w:rPr>
        <w:t>(2007) “Lev Vygogsky”</w:t>
      </w:r>
      <w:r w:rsidRPr="002846D3">
        <w:rPr>
          <w:rStyle w:val="Hyperlink"/>
          <w:rFonts w:asciiTheme="majorHAnsi" w:hAnsiTheme="majorHAnsi" w:cstheme="majorHAnsi"/>
          <w:color w:val="000000" w:themeColor="text1"/>
          <w:sz w:val="24"/>
          <w:szCs w:val="24"/>
          <w:u w:val="none"/>
        </w:rPr>
        <w:t xml:space="preserve"> </w:t>
      </w:r>
      <w:r w:rsidR="001A79C5" w:rsidRPr="002846D3">
        <w:rPr>
          <w:rFonts w:asciiTheme="majorHAnsi" w:hAnsiTheme="majorHAnsi" w:cstheme="majorHAnsi"/>
          <w:color w:val="000000" w:themeColor="text1"/>
          <w:sz w:val="24"/>
          <w:szCs w:val="24"/>
        </w:rPr>
        <w:t>Available at:</w:t>
      </w:r>
      <w:r w:rsidR="001A79C5" w:rsidRPr="002846D3">
        <w:rPr>
          <w:rStyle w:val="Hyperlink"/>
          <w:rFonts w:asciiTheme="majorHAnsi" w:hAnsiTheme="majorHAnsi" w:cstheme="majorHAnsi"/>
          <w:color w:val="000000" w:themeColor="text1"/>
          <w:sz w:val="24"/>
          <w:szCs w:val="24"/>
          <w:u w:val="none"/>
        </w:rPr>
        <w:t xml:space="preserve"> </w:t>
      </w:r>
      <w:hyperlink r:id="rId25" w:history="1">
        <w:r w:rsidR="001A79C5" w:rsidRPr="002846D3">
          <w:rPr>
            <w:rStyle w:val="Hyperlink"/>
            <w:rFonts w:asciiTheme="majorHAnsi" w:hAnsiTheme="majorHAnsi" w:cstheme="majorHAnsi"/>
            <w:color w:val="000000" w:themeColor="text1"/>
            <w:sz w:val="24"/>
            <w:szCs w:val="24"/>
            <w:u w:val="none"/>
          </w:rPr>
          <w:t>http://www.simplypsychology.org/vygotsky.html Accessed on 27/05/2018</w:t>
        </w:r>
      </w:hyperlink>
      <w:r w:rsidR="001A79C5" w:rsidRPr="002846D3">
        <w:rPr>
          <w:rFonts w:asciiTheme="majorHAnsi" w:hAnsiTheme="majorHAnsi" w:cstheme="majorHAnsi"/>
          <w:color w:val="000000" w:themeColor="text1"/>
          <w:sz w:val="24"/>
          <w:szCs w:val="24"/>
        </w:rPr>
        <w:t>.</w:t>
      </w:r>
    </w:p>
    <w:p w14:paraId="2A13168C" w14:textId="40C4FEC8" w:rsidR="001A79C5" w:rsidRPr="002846D3" w:rsidRDefault="001A79C5" w:rsidP="002846D3">
      <w:pPr>
        <w:spacing w:line="360" w:lineRule="auto"/>
        <w:contextualSpacing/>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Merrell., W., K. and Gueldner., A., B. (2010) </w:t>
      </w:r>
      <w:r w:rsidRPr="002846D3">
        <w:rPr>
          <w:rFonts w:asciiTheme="majorHAnsi" w:hAnsiTheme="majorHAnsi" w:cstheme="majorHAnsi"/>
          <w:i/>
          <w:color w:val="000000" w:themeColor="text1"/>
          <w:sz w:val="24"/>
          <w:szCs w:val="24"/>
        </w:rPr>
        <w:t>Social and Emo</w:t>
      </w:r>
      <w:r w:rsidR="002846D3" w:rsidRPr="002846D3">
        <w:rPr>
          <w:rFonts w:asciiTheme="majorHAnsi" w:hAnsiTheme="majorHAnsi" w:cstheme="majorHAnsi"/>
          <w:i/>
          <w:color w:val="000000" w:themeColor="text1"/>
          <w:sz w:val="24"/>
          <w:szCs w:val="24"/>
        </w:rPr>
        <w:t>tional Learning in the Classroom.</w:t>
      </w:r>
      <w:r w:rsidRPr="002846D3">
        <w:rPr>
          <w:rFonts w:asciiTheme="majorHAnsi" w:hAnsiTheme="majorHAnsi" w:cstheme="majorHAnsi"/>
          <w:i/>
          <w:color w:val="000000" w:themeColor="text1"/>
          <w:sz w:val="24"/>
          <w:szCs w:val="24"/>
        </w:rPr>
        <w:t xml:space="preserve"> </w:t>
      </w:r>
      <w:r w:rsidRPr="002846D3">
        <w:rPr>
          <w:rFonts w:asciiTheme="majorHAnsi" w:hAnsiTheme="majorHAnsi" w:cstheme="majorHAnsi"/>
          <w:color w:val="000000" w:themeColor="text1"/>
          <w:sz w:val="24"/>
          <w:szCs w:val="24"/>
        </w:rPr>
        <w:t>New York (USA): Guilford.</w:t>
      </w:r>
    </w:p>
    <w:p w14:paraId="3954BB06" w14:textId="0A76F44B" w:rsidR="001A79C5" w:rsidRPr="002846D3" w:rsidRDefault="001A79C5" w:rsidP="002846D3">
      <w:pPr>
        <w:spacing w:line="360" w:lineRule="auto"/>
        <w:contextualSpacing/>
        <w:rPr>
          <w:rFonts w:asciiTheme="majorHAnsi" w:eastAsiaTheme="minorEastAsia" w:hAnsiTheme="majorHAnsi" w:cstheme="minorBidi"/>
          <w:color w:val="000000" w:themeColor="text1"/>
          <w:kern w:val="24"/>
          <w:sz w:val="24"/>
          <w:szCs w:val="24"/>
        </w:rPr>
      </w:pPr>
      <w:r w:rsidRPr="002846D3">
        <w:rPr>
          <w:rFonts w:asciiTheme="majorHAnsi" w:eastAsiaTheme="minorEastAsia" w:hAnsiTheme="majorHAnsi" w:cstheme="minorBidi"/>
          <w:color w:val="000000" w:themeColor="text1"/>
          <w:kern w:val="24"/>
          <w:sz w:val="24"/>
          <w:szCs w:val="24"/>
        </w:rPr>
        <w:t xml:space="preserve">Morris, I. (2015) </w:t>
      </w:r>
      <w:r w:rsidRPr="002846D3">
        <w:rPr>
          <w:rFonts w:asciiTheme="majorHAnsi" w:eastAsiaTheme="minorEastAsia" w:hAnsiTheme="majorHAnsi" w:cstheme="minorBidi"/>
          <w:i/>
          <w:iCs/>
          <w:color w:val="000000" w:themeColor="text1"/>
          <w:kern w:val="24"/>
          <w:sz w:val="24"/>
          <w:szCs w:val="24"/>
        </w:rPr>
        <w:t>Teaching Happiness and Well-being in sc</w:t>
      </w:r>
      <w:r w:rsidR="002846D3" w:rsidRPr="002846D3">
        <w:rPr>
          <w:rFonts w:asciiTheme="majorHAnsi" w:eastAsiaTheme="minorEastAsia" w:hAnsiTheme="majorHAnsi" w:cstheme="minorBidi"/>
          <w:i/>
          <w:iCs/>
          <w:color w:val="000000" w:themeColor="text1"/>
          <w:kern w:val="24"/>
          <w:sz w:val="24"/>
          <w:szCs w:val="24"/>
        </w:rPr>
        <w:t>hools (2</w:t>
      </w:r>
      <w:r w:rsidR="002846D3" w:rsidRPr="002846D3">
        <w:rPr>
          <w:rFonts w:asciiTheme="majorHAnsi" w:eastAsiaTheme="minorEastAsia" w:hAnsiTheme="majorHAnsi" w:cstheme="minorBidi"/>
          <w:i/>
          <w:iCs/>
          <w:color w:val="000000" w:themeColor="text1"/>
          <w:kern w:val="24"/>
          <w:sz w:val="24"/>
          <w:szCs w:val="24"/>
          <w:vertAlign w:val="superscript"/>
        </w:rPr>
        <w:t>nd</w:t>
      </w:r>
      <w:r w:rsidR="002846D3" w:rsidRPr="002846D3">
        <w:rPr>
          <w:rFonts w:asciiTheme="majorHAnsi" w:eastAsiaTheme="minorEastAsia" w:hAnsiTheme="majorHAnsi" w:cstheme="minorBidi"/>
          <w:i/>
          <w:iCs/>
          <w:color w:val="000000" w:themeColor="text1"/>
          <w:kern w:val="24"/>
          <w:sz w:val="24"/>
          <w:szCs w:val="24"/>
        </w:rPr>
        <w:t xml:space="preserve"> ed</w:t>
      </w:r>
      <w:r w:rsidRPr="002846D3">
        <w:rPr>
          <w:rFonts w:asciiTheme="majorHAnsi" w:eastAsiaTheme="minorEastAsia" w:hAnsiTheme="majorHAnsi" w:cstheme="minorBidi"/>
          <w:i/>
          <w:iCs/>
          <w:color w:val="000000" w:themeColor="text1"/>
          <w:kern w:val="24"/>
          <w:sz w:val="24"/>
          <w:szCs w:val="24"/>
        </w:rPr>
        <w:t>)</w:t>
      </w:r>
      <w:r w:rsidR="002846D3" w:rsidRPr="002846D3">
        <w:rPr>
          <w:rFonts w:asciiTheme="majorHAnsi" w:eastAsiaTheme="minorEastAsia" w:hAnsiTheme="majorHAnsi" w:cstheme="minorBidi"/>
          <w:i/>
          <w:iCs/>
          <w:color w:val="000000" w:themeColor="text1"/>
          <w:kern w:val="24"/>
          <w:sz w:val="24"/>
          <w:szCs w:val="24"/>
        </w:rPr>
        <w:t>.</w:t>
      </w:r>
      <w:r w:rsidRPr="002846D3">
        <w:rPr>
          <w:rFonts w:asciiTheme="majorHAnsi" w:eastAsiaTheme="minorEastAsia" w:hAnsiTheme="majorHAnsi" w:cstheme="minorBidi"/>
          <w:i/>
          <w:iCs/>
          <w:color w:val="000000" w:themeColor="text1"/>
          <w:kern w:val="24"/>
          <w:sz w:val="24"/>
          <w:szCs w:val="24"/>
        </w:rPr>
        <w:t xml:space="preserve"> </w:t>
      </w:r>
      <w:r w:rsidRPr="002846D3">
        <w:rPr>
          <w:rFonts w:asciiTheme="majorHAnsi" w:eastAsiaTheme="minorEastAsia" w:hAnsiTheme="majorHAnsi" w:cstheme="minorBidi"/>
          <w:color w:val="000000" w:themeColor="text1"/>
          <w:kern w:val="24"/>
          <w:sz w:val="24"/>
          <w:szCs w:val="24"/>
        </w:rPr>
        <w:t>London: Bloomsbury.</w:t>
      </w:r>
    </w:p>
    <w:p w14:paraId="02979792" w14:textId="3434E146" w:rsidR="001A79C5" w:rsidRPr="002846D3" w:rsidRDefault="001A79C5" w:rsidP="002846D3">
      <w:pPr>
        <w:pStyle w:val="NormalWeb"/>
        <w:shd w:val="clear" w:color="auto" w:fill="FFFFFF"/>
        <w:spacing w:before="0" w:after="180" w:line="360" w:lineRule="auto"/>
        <w:textAlignment w:val="baseline"/>
        <w:rPr>
          <w:rFonts w:asciiTheme="majorHAnsi" w:hAnsiTheme="majorHAnsi"/>
          <w:color w:val="000000" w:themeColor="text1"/>
          <w:szCs w:val="24"/>
        </w:rPr>
      </w:pPr>
      <w:r w:rsidRPr="002846D3">
        <w:rPr>
          <w:rFonts w:asciiTheme="majorHAnsi" w:hAnsiTheme="majorHAnsi"/>
          <w:color w:val="000000" w:themeColor="text1"/>
          <w:szCs w:val="24"/>
        </w:rPr>
        <w:t>Nottingham, J. (2013)</w:t>
      </w:r>
      <w:r w:rsidR="002846D3" w:rsidRPr="002846D3">
        <w:rPr>
          <w:rFonts w:asciiTheme="majorHAnsi" w:hAnsiTheme="majorHAnsi"/>
          <w:color w:val="000000" w:themeColor="text1"/>
          <w:szCs w:val="24"/>
        </w:rPr>
        <w:t xml:space="preserve"> </w:t>
      </w:r>
      <w:r w:rsidRPr="002846D3">
        <w:rPr>
          <w:rFonts w:asciiTheme="majorHAnsi" w:hAnsiTheme="majorHAnsi"/>
          <w:i/>
          <w:color w:val="000000" w:themeColor="text1"/>
          <w:szCs w:val="24"/>
        </w:rPr>
        <w:t>Encouraging Learning.</w:t>
      </w:r>
      <w:r w:rsidRPr="002846D3">
        <w:rPr>
          <w:rFonts w:asciiTheme="majorHAnsi" w:hAnsiTheme="majorHAnsi"/>
          <w:color w:val="000000" w:themeColor="text1"/>
          <w:szCs w:val="24"/>
        </w:rPr>
        <w:t xml:space="preserve"> London: David Fulton.</w:t>
      </w:r>
    </w:p>
    <w:p w14:paraId="0C9E6CF9" w14:textId="50C4253D" w:rsidR="001A79C5" w:rsidRPr="002846D3" w:rsidRDefault="001A79C5" w:rsidP="002846D3">
      <w:pPr>
        <w:pStyle w:val="NormalWeb"/>
        <w:shd w:val="clear" w:color="auto" w:fill="FFFFFF"/>
        <w:spacing w:before="0" w:after="180" w:line="360" w:lineRule="auto"/>
        <w:textAlignment w:val="baseline"/>
        <w:rPr>
          <w:rFonts w:asciiTheme="majorHAnsi" w:hAnsiTheme="majorHAnsi"/>
          <w:color w:val="000000" w:themeColor="text1"/>
          <w:szCs w:val="24"/>
        </w:rPr>
      </w:pPr>
      <w:r w:rsidRPr="002846D3">
        <w:rPr>
          <w:rFonts w:asciiTheme="majorHAnsi" w:hAnsiTheme="majorHAnsi" w:cstheme="majorHAnsi"/>
          <w:color w:val="000000" w:themeColor="text1"/>
          <w:szCs w:val="24"/>
        </w:rPr>
        <w:t xml:space="preserve">O’Leary, M. (2014) </w:t>
      </w:r>
      <w:r w:rsidRPr="002846D3">
        <w:rPr>
          <w:rFonts w:asciiTheme="majorHAnsi" w:hAnsiTheme="majorHAnsi" w:cstheme="majorHAnsi"/>
          <w:i/>
          <w:color w:val="000000" w:themeColor="text1"/>
          <w:szCs w:val="24"/>
        </w:rPr>
        <w:t>Classroom Observation</w:t>
      </w:r>
      <w:r w:rsidR="002846D3" w:rsidRPr="002846D3">
        <w:rPr>
          <w:rFonts w:asciiTheme="majorHAnsi" w:hAnsiTheme="majorHAnsi" w:cstheme="majorHAnsi"/>
          <w:color w:val="000000" w:themeColor="text1"/>
          <w:szCs w:val="24"/>
        </w:rPr>
        <w:t xml:space="preserve">. </w:t>
      </w:r>
      <w:r w:rsidRPr="002846D3">
        <w:rPr>
          <w:rFonts w:asciiTheme="majorHAnsi" w:hAnsiTheme="majorHAnsi" w:cstheme="majorHAnsi"/>
          <w:color w:val="000000" w:themeColor="text1"/>
          <w:szCs w:val="24"/>
        </w:rPr>
        <w:t>Abingdon: Routledge.</w:t>
      </w:r>
    </w:p>
    <w:p w14:paraId="34C73107" w14:textId="77777777" w:rsidR="001A79C5" w:rsidRPr="002846D3" w:rsidRDefault="001A79C5" w:rsidP="002846D3">
      <w:pPr>
        <w:pStyle w:val="NormalWeb"/>
        <w:shd w:val="clear" w:color="auto" w:fill="FFFFFF"/>
        <w:spacing w:before="0" w:after="180" w:line="360" w:lineRule="auto"/>
        <w:textAlignment w:val="baseline"/>
        <w:rPr>
          <w:rFonts w:asciiTheme="majorHAnsi" w:hAnsiTheme="majorHAnsi"/>
          <w:color w:val="000000" w:themeColor="text1"/>
          <w:szCs w:val="24"/>
        </w:rPr>
      </w:pPr>
      <w:r w:rsidRPr="002846D3">
        <w:rPr>
          <w:rFonts w:asciiTheme="majorHAnsi" w:hAnsiTheme="majorHAnsi"/>
          <w:color w:val="000000" w:themeColor="text1"/>
          <w:szCs w:val="24"/>
        </w:rPr>
        <w:t xml:space="preserve">Russell, J. &amp; Cohn, R. (2012) Zone of Proximal Development. Idaho (USA): Bookvika.  </w:t>
      </w:r>
    </w:p>
    <w:p w14:paraId="58B09639" w14:textId="425FB176" w:rsidR="001A79C5" w:rsidRPr="002846D3" w:rsidRDefault="001A79C5" w:rsidP="002846D3">
      <w:pPr>
        <w:pStyle w:val="NormalWeb"/>
        <w:shd w:val="clear" w:color="auto" w:fill="FFFFFF"/>
        <w:spacing w:before="0" w:after="180" w:line="360" w:lineRule="auto"/>
        <w:textAlignment w:val="baseline"/>
        <w:rPr>
          <w:rStyle w:val="Hyperlink"/>
          <w:rFonts w:asciiTheme="majorHAnsi" w:hAnsiTheme="majorHAnsi"/>
          <w:color w:val="000000" w:themeColor="text1"/>
          <w:szCs w:val="24"/>
          <w:u w:val="none"/>
        </w:rPr>
      </w:pPr>
      <w:r w:rsidRPr="002846D3">
        <w:rPr>
          <w:rFonts w:asciiTheme="majorHAnsi" w:hAnsiTheme="majorHAnsi"/>
          <w:color w:val="000000" w:themeColor="text1"/>
          <w:szCs w:val="24"/>
        </w:rPr>
        <w:t>Psychology Today</w:t>
      </w:r>
      <w:r w:rsidR="002846D3" w:rsidRPr="002846D3">
        <w:rPr>
          <w:rFonts w:asciiTheme="majorHAnsi" w:hAnsiTheme="majorHAnsi"/>
          <w:color w:val="000000" w:themeColor="text1"/>
          <w:szCs w:val="24"/>
        </w:rPr>
        <w:t xml:space="preserve">. (2018) </w:t>
      </w:r>
      <w:r w:rsidRPr="002846D3">
        <w:rPr>
          <w:rFonts w:asciiTheme="majorHAnsi" w:hAnsiTheme="majorHAnsi"/>
          <w:color w:val="000000" w:themeColor="text1"/>
          <w:szCs w:val="24"/>
        </w:rPr>
        <w:t xml:space="preserve">“Carl Rodgers Person-centered Approach </w:t>
      </w:r>
      <w:r w:rsidRPr="002846D3">
        <w:rPr>
          <w:rFonts w:asciiTheme="majorHAnsi" w:hAnsiTheme="majorHAnsi" w:cstheme="majorHAnsi"/>
          <w:color w:val="000000" w:themeColor="text1"/>
          <w:szCs w:val="24"/>
        </w:rPr>
        <w:t>“Available at:</w:t>
      </w:r>
      <w:r w:rsidRPr="002846D3">
        <w:rPr>
          <w:rStyle w:val="Hyperlink"/>
          <w:rFonts w:asciiTheme="majorHAnsi" w:hAnsiTheme="majorHAnsi" w:cstheme="majorHAnsi"/>
          <w:color w:val="000000" w:themeColor="text1"/>
          <w:szCs w:val="24"/>
          <w:u w:val="none"/>
        </w:rPr>
        <w:t xml:space="preserve"> </w:t>
      </w:r>
      <w:hyperlink r:id="rId26" w:history="1">
        <w:r w:rsidR="002846D3" w:rsidRPr="002846D3">
          <w:rPr>
            <w:rStyle w:val="Hyperlink"/>
            <w:rFonts w:asciiTheme="majorHAnsi" w:hAnsiTheme="majorHAnsi" w:cstheme="majorHAnsi"/>
            <w:color w:val="000000" w:themeColor="text1"/>
            <w:szCs w:val="24"/>
            <w:u w:val="none"/>
          </w:rPr>
          <w:t>https://www.psychologytoday.com/us/blog/what-doesnt-kill-us/201503/carl-rogers-person-centered-approach</w:t>
        </w:r>
      </w:hyperlink>
      <w:r w:rsidR="002846D3" w:rsidRPr="002846D3">
        <w:rPr>
          <w:rFonts w:asciiTheme="majorHAnsi" w:hAnsiTheme="majorHAnsi" w:cstheme="majorHAnsi"/>
          <w:color w:val="000000" w:themeColor="text1"/>
          <w:szCs w:val="24"/>
        </w:rPr>
        <w:t xml:space="preserve"> </w:t>
      </w:r>
      <w:r w:rsidRPr="002846D3">
        <w:rPr>
          <w:rFonts w:asciiTheme="majorHAnsi" w:hAnsiTheme="majorHAnsi" w:cstheme="majorHAnsi"/>
          <w:color w:val="000000" w:themeColor="text1"/>
          <w:szCs w:val="24"/>
        </w:rPr>
        <w:t>Accessed on 28/05/18</w:t>
      </w:r>
      <w:r w:rsidRPr="002846D3">
        <w:rPr>
          <w:rStyle w:val="Hyperlink"/>
          <w:rFonts w:asciiTheme="majorHAnsi" w:hAnsiTheme="majorHAnsi" w:cstheme="majorHAnsi"/>
          <w:color w:val="000000" w:themeColor="text1"/>
          <w:szCs w:val="24"/>
          <w:u w:val="none"/>
        </w:rPr>
        <w:t xml:space="preserve">. </w:t>
      </w:r>
    </w:p>
    <w:p w14:paraId="097FFE9C" w14:textId="346D149B" w:rsidR="001A79C5" w:rsidRPr="002846D3" w:rsidRDefault="002846D3" w:rsidP="002846D3">
      <w:pPr>
        <w:spacing w:line="360" w:lineRule="auto"/>
        <w:contextualSpacing/>
        <w:rPr>
          <w:rFonts w:asciiTheme="majorHAnsi" w:hAnsiTheme="majorHAnsi" w:cstheme="majorHAnsi"/>
          <w:color w:val="000000" w:themeColor="text1"/>
          <w:sz w:val="24"/>
          <w:szCs w:val="24"/>
        </w:rPr>
      </w:pPr>
      <w:r w:rsidRPr="002846D3">
        <w:rPr>
          <w:rStyle w:val="Hyperlink"/>
          <w:rFonts w:asciiTheme="majorHAnsi" w:hAnsiTheme="majorHAnsi" w:cstheme="majorHAnsi"/>
          <w:color w:val="000000" w:themeColor="text1"/>
          <w:sz w:val="24"/>
          <w:szCs w:val="24"/>
          <w:u w:val="none"/>
        </w:rPr>
        <w:t xml:space="preserve">Simple Psychology. (2007) </w:t>
      </w:r>
      <w:r w:rsidR="001A79C5" w:rsidRPr="002846D3">
        <w:rPr>
          <w:rStyle w:val="Hyperlink"/>
          <w:rFonts w:asciiTheme="majorHAnsi" w:hAnsiTheme="majorHAnsi" w:cstheme="majorHAnsi"/>
          <w:color w:val="000000" w:themeColor="text1"/>
          <w:sz w:val="24"/>
          <w:szCs w:val="24"/>
          <w:u w:val="none"/>
        </w:rPr>
        <w:t xml:space="preserve">“Lev Vygogsky” </w:t>
      </w:r>
      <w:r w:rsidR="001A79C5" w:rsidRPr="002846D3">
        <w:rPr>
          <w:rFonts w:asciiTheme="majorHAnsi" w:hAnsiTheme="majorHAnsi" w:cstheme="majorHAnsi"/>
          <w:color w:val="000000" w:themeColor="text1"/>
          <w:sz w:val="24"/>
          <w:szCs w:val="24"/>
        </w:rPr>
        <w:t>Available at:</w:t>
      </w:r>
      <w:r w:rsidR="001A79C5" w:rsidRPr="002846D3">
        <w:rPr>
          <w:rStyle w:val="Hyperlink"/>
          <w:rFonts w:asciiTheme="majorHAnsi" w:hAnsiTheme="majorHAnsi" w:cstheme="majorHAnsi"/>
          <w:color w:val="000000" w:themeColor="text1"/>
          <w:sz w:val="24"/>
          <w:szCs w:val="24"/>
          <w:u w:val="none"/>
        </w:rPr>
        <w:t xml:space="preserve"> </w:t>
      </w:r>
      <w:r w:rsidR="001A79C5" w:rsidRPr="002846D3">
        <w:rPr>
          <w:rFonts w:asciiTheme="majorHAnsi" w:hAnsiTheme="majorHAnsi" w:cstheme="majorHAnsi"/>
          <w:color w:val="000000" w:themeColor="text1"/>
          <w:sz w:val="24"/>
          <w:szCs w:val="24"/>
        </w:rPr>
        <w:t>http://www.simplypsychology.</w:t>
      </w:r>
      <w:r w:rsidRPr="002846D3">
        <w:rPr>
          <w:rFonts w:asciiTheme="majorHAnsi" w:hAnsiTheme="majorHAnsi" w:cstheme="majorHAnsi"/>
          <w:color w:val="000000" w:themeColor="text1"/>
          <w:sz w:val="24"/>
          <w:szCs w:val="24"/>
        </w:rPr>
        <w:t>org/vygotsky.html Accessed on 28/05</w:t>
      </w:r>
      <w:r w:rsidR="001A79C5" w:rsidRPr="002846D3">
        <w:rPr>
          <w:rFonts w:asciiTheme="majorHAnsi" w:hAnsiTheme="majorHAnsi" w:cstheme="majorHAnsi"/>
          <w:color w:val="000000" w:themeColor="text1"/>
          <w:sz w:val="24"/>
          <w:szCs w:val="24"/>
        </w:rPr>
        <w:t>/18.</w:t>
      </w:r>
    </w:p>
    <w:p w14:paraId="0E576624" w14:textId="2DC6E5E9" w:rsidR="001A79C5" w:rsidRPr="002846D3" w:rsidRDefault="001A79C5" w:rsidP="002846D3">
      <w:pPr>
        <w:spacing w:line="360" w:lineRule="auto"/>
        <w:contextualSpacing/>
        <w:rPr>
          <w:rStyle w:val="Hyperlink"/>
          <w:rFonts w:asciiTheme="majorHAnsi" w:hAnsiTheme="majorHAnsi" w:cstheme="majorHAnsi"/>
          <w:color w:val="000000" w:themeColor="text1"/>
          <w:sz w:val="24"/>
          <w:szCs w:val="24"/>
          <w:u w:val="none"/>
        </w:rPr>
      </w:pPr>
      <w:r w:rsidRPr="002846D3">
        <w:rPr>
          <w:rFonts w:asciiTheme="majorHAnsi" w:hAnsiTheme="majorHAnsi" w:cstheme="majorHAnsi"/>
          <w:color w:val="000000" w:themeColor="text1"/>
          <w:sz w:val="24"/>
          <w:szCs w:val="24"/>
        </w:rPr>
        <w:t>The Guardian</w:t>
      </w:r>
      <w:r w:rsidR="002846D3" w:rsidRPr="002846D3">
        <w:rPr>
          <w:rFonts w:asciiTheme="majorHAnsi" w:hAnsiTheme="majorHAnsi" w:cstheme="majorHAnsi"/>
          <w:color w:val="000000" w:themeColor="text1"/>
          <w:sz w:val="24"/>
          <w:szCs w:val="24"/>
        </w:rPr>
        <w:t>.</w:t>
      </w:r>
      <w:r w:rsidRPr="002846D3">
        <w:rPr>
          <w:rFonts w:asciiTheme="majorHAnsi" w:hAnsiTheme="majorHAnsi" w:cstheme="majorHAnsi"/>
          <w:color w:val="000000" w:themeColor="text1"/>
          <w:sz w:val="24"/>
          <w:szCs w:val="24"/>
        </w:rPr>
        <w:t xml:space="preserve"> (2016)</w:t>
      </w:r>
      <w:r w:rsidR="002846D3" w:rsidRPr="002846D3">
        <w:rPr>
          <w:rFonts w:asciiTheme="majorHAnsi" w:hAnsiTheme="majorHAnsi" w:cstheme="majorHAnsi"/>
          <w:color w:val="000000" w:themeColor="text1"/>
          <w:sz w:val="24"/>
          <w:szCs w:val="24"/>
        </w:rPr>
        <w:t xml:space="preserve"> </w:t>
      </w:r>
      <w:r w:rsidRPr="002846D3">
        <w:rPr>
          <w:rFonts w:asciiTheme="majorHAnsi" w:hAnsiTheme="majorHAnsi" w:cstheme="majorHAnsi"/>
          <w:i/>
          <w:color w:val="000000" w:themeColor="text1"/>
          <w:sz w:val="24"/>
          <w:szCs w:val="24"/>
          <w:lang w:val="en"/>
        </w:rPr>
        <w:t>“Outdoor learning: teaching students in outside classrooms”</w:t>
      </w:r>
      <w:r w:rsidRPr="002846D3">
        <w:rPr>
          <w:rFonts w:asciiTheme="majorHAnsi" w:hAnsiTheme="majorHAnsi" w:cstheme="majorHAnsi"/>
          <w:color w:val="000000" w:themeColor="text1"/>
          <w:sz w:val="24"/>
          <w:szCs w:val="24"/>
          <w:lang w:val="en"/>
        </w:rPr>
        <w:t xml:space="preserve"> </w:t>
      </w:r>
      <w:r w:rsidRPr="002846D3">
        <w:rPr>
          <w:rFonts w:asciiTheme="majorHAnsi" w:hAnsiTheme="majorHAnsi" w:cstheme="majorHAnsi"/>
          <w:color w:val="000000" w:themeColor="text1"/>
          <w:sz w:val="24"/>
          <w:szCs w:val="24"/>
        </w:rPr>
        <w:t xml:space="preserve">Available at: </w:t>
      </w:r>
      <w:hyperlink r:id="rId27" w:history="1">
        <w:r w:rsidRPr="002846D3">
          <w:rPr>
            <w:rStyle w:val="Hyperlink"/>
            <w:rFonts w:asciiTheme="majorHAnsi" w:hAnsiTheme="majorHAnsi" w:cstheme="majorHAnsi"/>
            <w:color w:val="000000" w:themeColor="text1"/>
            <w:sz w:val="24"/>
            <w:szCs w:val="24"/>
            <w:u w:val="none"/>
            <w:lang w:val="en"/>
          </w:rPr>
          <w:t>https://www.theguardian.com/teacher-network/zurich-school-competition/teacher-blog/outdoor-learning-ideas Accessed on 28/05/18</w:t>
        </w:r>
      </w:hyperlink>
      <w:r w:rsidRPr="002846D3">
        <w:rPr>
          <w:rStyle w:val="Hyperlink"/>
          <w:rFonts w:asciiTheme="majorHAnsi" w:hAnsiTheme="majorHAnsi" w:cstheme="majorHAnsi"/>
          <w:color w:val="000000" w:themeColor="text1"/>
          <w:sz w:val="24"/>
          <w:szCs w:val="24"/>
          <w:u w:val="none"/>
          <w:lang w:val="en"/>
        </w:rPr>
        <w:t>.</w:t>
      </w:r>
    </w:p>
    <w:p w14:paraId="49F620C9" w14:textId="3EF7E50F" w:rsidR="001A79C5" w:rsidRPr="002846D3" w:rsidRDefault="002846D3" w:rsidP="002846D3">
      <w:pPr>
        <w:widowControl w:val="0"/>
        <w:autoSpaceDE w:val="0"/>
        <w:autoSpaceDN w:val="0"/>
        <w:adjustRightInd w:val="0"/>
        <w:spacing w:line="360" w:lineRule="auto"/>
        <w:rPr>
          <w:rFonts w:asciiTheme="majorHAnsi" w:hAnsiTheme="majorHAnsi" w:cs="Times"/>
          <w:color w:val="000000" w:themeColor="text1"/>
          <w:sz w:val="24"/>
          <w:szCs w:val="24"/>
        </w:rPr>
      </w:pPr>
      <w:r w:rsidRPr="002846D3">
        <w:rPr>
          <w:rFonts w:asciiTheme="majorHAnsi" w:hAnsiTheme="majorHAnsi" w:cs="Times"/>
          <w:color w:val="000000" w:themeColor="text1"/>
          <w:sz w:val="24"/>
          <w:szCs w:val="24"/>
        </w:rPr>
        <w:t xml:space="preserve">The Guardian. (31/03/2016) </w:t>
      </w:r>
      <w:r w:rsidR="001A79C5" w:rsidRPr="002846D3">
        <w:rPr>
          <w:rFonts w:asciiTheme="majorHAnsi" w:hAnsiTheme="majorHAnsi" w:cs="Times"/>
          <w:color w:val="000000" w:themeColor="text1"/>
          <w:sz w:val="24"/>
          <w:szCs w:val="24"/>
        </w:rPr>
        <w:t xml:space="preserve">“Group work benefits pupils” Available at: </w:t>
      </w:r>
      <w:hyperlink r:id="rId28" w:history="1">
        <w:r w:rsidR="001A79C5" w:rsidRPr="002846D3">
          <w:rPr>
            <w:rStyle w:val="Hyperlink"/>
            <w:rFonts w:asciiTheme="majorHAnsi" w:hAnsiTheme="majorHAnsi" w:cs="Times"/>
            <w:color w:val="000000" w:themeColor="text1"/>
            <w:sz w:val="24"/>
            <w:szCs w:val="24"/>
            <w:u w:val="none"/>
          </w:rPr>
          <w:t>https://www.theguardian.com/education/2006/mar/31/schools.uk2 Accessed on 27/05/2018</w:t>
        </w:r>
      </w:hyperlink>
      <w:r w:rsidR="001A79C5" w:rsidRPr="002846D3">
        <w:rPr>
          <w:rFonts w:asciiTheme="majorHAnsi" w:hAnsiTheme="majorHAnsi" w:cs="Times"/>
          <w:color w:val="000000" w:themeColor="text1"/>
          <w:sz w:val="24"/>
          <w:szCs w:val="24"/>
        </w:rPr>
        <w:t>.</w:t>
      </w:r>
    </w:p>
    <w:p w14:paraId="02549138" w14:textId="2EF8729A" w:rsidR="001A79C5" w:rsidRPr="002846D3" w:rsidRDefault="002846D3" w:rsidP="002846D3">
      <w:pPr>
        <w:spacing w:line="360" w:lineRule="auto"/>
        <w:contextualSpacing/>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UNICEF. (2007)</w:t>
      </w:r>
      <w:r w:rsidR="001A79C5" w:rsidRPr="002846D3">
        <w:rPr>
          <w:rFonts w:asciiTheme="majorHAnsi" w:hAnsiTheme="majorHAnsi" w:cstheme="majorHAnsi"/>
          <w:color w:val="000000" w:themeColor="text1"/>
          <w:sz w:val="24"/>
          <w:szCs w:val="24"/>
        </w:rPr>
        <w:t xml:space="preserve"> “An overview of Child Well-being in Rich Countries” Available at: </w:t>
      </w:r>
      <w:hyperlink r:id="rId29" w:history="1">
        <w:r w:rsidR="001A79C5" w:rsidRPr="002846D3">
          <w:rPr>
            <w:rStyle w:val="Hyperlink"/>
            <w:rFonts w:asciiTheme="majorHAnsi" w:hAnsiTheme="majorHAnsi" w:cstheme="majorHAnsi"/>
            <w:color w:val="000000" w:themeColor="text1"/>
            <w:sz w:val="24"/>
            <w:szCs w:val="24"/>
            <w:u w:val="none"/>
          </w:rPr>
          <w:t>https://www.unicef.org/media/files/ChildPovertyReport.pdf</w:t>
        </w:r>
      </w:hyperlink>
      <w:r w:rsidR="001A79C5" w:rsidRPr="002846D3">
        <w:rPr>
          <w:rFonts w:asciiTheme="majorHAnsi" w:hAnsiTheme="majorHAnsi" w:cstheme="majorHAnsi"/>
          <w:color w:val="000000" w:themeColor="text1"/>
          <w:sz w:val="24"/>
          <w:szCs w:val="24"/>
        </w:rPr>
        <w:t xml:space="preserve"> Accessed on 28/05/18.</w:t>
      </w:r>
    </w:p>
    <w:p w14:paraId="0153CECA" w14:textId="77777777" w:rsidR="001A79C5" w:rsidRPr="002846D3" w:rsidRDefault="001A79C5" w:rsidP="002846D3">
      <w:pPr>
        <w:spacing w:line="360" w:lineRule="auto"/>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lastRenderedPageBreak/>
        <w:t>UNICEF. “How we protect children’s rights”</w:t>
      </w:r>
      <w:r w:rsidRPr="002846D3">
        <w:rPr>
          <w:rFonts w:asciiTheme="majorHAnsi" w:hAnsiTheme="majorHAnsi" w:cs="Times"/>
          <w:color w:val="000000" w:themeColor="text1"/>
          <w:sz w:val="24"/>
          <w:szCs w:val="24"/>
        </w:rPr>
        <w:t xml:space="preserve"> Available at: </w:t>
      </w:r>
      <w:hyperlink r:id="rId30" w:history="1">
        <w:r w:rsidRPr="002846D3">
          <w:rPr>
            <w:rStyle w:val="Hyperlink"/>
            <w:rFonts w:asciiTheme="majorHAnsi" w:hAnsiTheme="majorHAnsi" w:cstheme="majorHAnsi"/>
            <w:color w:val="000000" w:themeColor="text1"/>
            <w:sz w:val="24"/>
            <w:szCs w:val="24"/>
            <w:u w:val="none"/>
          </w:rPr>
          <w:t>https://www.unicef.org.uk/what-we-do/un-convention-child-rights/</w:t>
        </w:r>
      </w:hyperlink>
      <w:r w:rsidRPr="002846D3">
        <w:rPr>
          <w:rFonts w:asciiTheme="majorHAnsi" w:hAnsiTheme="majorHAnsi" w:cstheme="majorHAnsi"/>
          <w:color w:val="000000" w:themeColor="text1"/>
          <w:sz w:val="24"/>
          <w:szCs w:val="24"/>
        </w:rPr>
        <w:t xml:space="preserve"> Accessed on 27/05/2018.</w:t>
      </w:r>
    </w:p>
    <w:p w14:paraId="0730CCC4" w14:textId="77777777" w:rsidR="001A79C5" w:rsidRPr="002846D3" w:rsidRDefault="001A79C5" w:rsidP="002846D3">
      <w:pPr>
        <w:spacing w:line="360" w:lineRule="auto"/>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UWTSD. (2017-2020) “Research Ethics &amp; Integrity Code of Practice”. Available at: </w:t>
      </w:r>
      <w:hyperlink r:id="rId31" w:history="1">
        <w:r w:rsidRPr="002846D3">
          <w:rPr>
            <w:rStyle w:val="Hyperlink"/>
            <w:rFonts w:asciiTheme="majorHAnsi" w:hAnsiTheme="majorHAnsi" w:cstheme="majorHAnsi"/>
            <w:color w:val="000000" w:themeColor="text1"/>
            <w:sz w:val="24"/>
            <w:szCs w:val="24"/>
            <w:u w:val="none"/>
          </w:rPr>
          <w:t>http://www.uwtsd.ac.uk/media/uwtsd-website/content-assets/documents/research/research-ethics-integrity-code-practice.pdf Accessed on 27/05/2018</w:t>
        </w:r>
      </w:hyperlink>
      <w:r w:rsidRPr="002846D3">
        <w:rPr>
          <w:rFonts w:asciiTheme="majorHAnsi" w:hAnsiTheme="majorHAnsi" w:cstheme="majorHAnsi"/>
          <w:color w:val="000000" w:themeColor="text1"/>
          <w:sz w:val="24"/>
          <w:szCs w:val="24"/>
        </w:rPr>
        <w:t xml:space="preserve">. </w:t>
      </w:r>
    </w:p>
    <w:p w14:paraId="762C3A36" w14:textId="61BF991D" w:rsidR="001A79C5" w:rsidRPr="002846D3" w:rsidRDefault="002846D3" w:rsidP="002846D3">
      <w:pPr>
        <w:spacing w:line="360" w:lineRule="auto"/>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UWTSD. (2013) </w:t>
      </w:r>
      <w:r w:rsidR="001A79C5" w:rsidRPr="002846D3">
        <w:rPr>
          <w:rFonts w:asciiTheme="majorHAnsi" w:hAnsiTheme="majorHAnsi" w:cstheme="majorHAnsi"/>
          <w:color w:val="000000" w:themeColor="text1"/>
          <w:sz w:val="24"/>
          <w:szCs w:val="24"/>
        </w:rPr>
        <w:t xml:space="preserve">“Successful Futures” Available at: </w:t>
      </w:r>
      <w:hyperlink r:id="rId32" w:history="1">
        <w:r w:rsidR="001A79C5" w:rsidRPr="002846D3">
          <w:rPr>
            <w:rStyle w:val="Hyperlink"/>
            <w:rFonts w:asciiTheme="majorHAnsi" w:hAnsiTheme="majorHAnsi" w:cstheme="majorHAnsi"/>
            <w:color w:val="000000" w:themeColor="text1"/>
            <w:sz w:val="24"/>
            <w:szCs w:val="24"/>
            <w:u w:val="none"/>
          </w:rPr>
          <w:t>http://www.uwtsd.ac.uk/media/uwtsd-website/content-assets/documents/wcee/successful-futures.pdf Accessed on 27/05/2018</w:t>
        </w:r>
      </w:hyperlink>
      <w:r w:rsidR="001A79C5" w:rsidRPr="002846D3">
        <w:rPr>
          <w:rFonts w:asciiTheme="majorHAnsi" w:hAnsiTheme="majorHAnsi" w:cstheme="majorHAnsi"/>
          <w:color w:val="000000" w:themeColor="text1"/>
          <w:sz w:val="24"/>
          <w:szCs w:val="24"/>
        </w:rPr>
        <w:t>.</w:t>
      </w:r>
    </w:p>
    <w:p w14:paraId="19C20D7B" w14:textId="4805E4A0" w:rsidR="001A79C5" w:rsidRPr="002846D3" w:rsidRDefault="001A79C5" w:rsidP="002846D3">
      <w:pPr>
        <w:spacing w:line="360" w:lineRule="auto"/>
        <w:rPr>
          <w:rFonts w:asciiTheme="majorHAnsi" w:hAnsiTheme="majorHAnsi" w:cstheme="majorHAnsi"/>
          <w:color w:val="000000" w:themeColor="text1"/>
          <w:sz w:val="24"/>
          <w:szCs w:val="24"/>
        </w:rPr>
      </w:pPr>
      <w:r w:rsidRPr="002846D3">
        <w:rPr>
          <w:rFonts w:asciiTheme="majorHAnsi" w:eastAsiaTheme="minorEastAsia" w:hAnsiTheme="majorHAnsi" w:cstheme="minorBidi"/>
          <w:color w:val="000000" w:themeColor="text1"/>
          <w:kern w:val="24"/>
          <w:sz w:val="24"/>
          <w:szCs w:val="24"/>
          <w:lang w:val="en-US"/>
        </w:rPr>
        <w:t>Wales Online. (November, 2011) “Teaching technology takes another leap with inserts”</w:t>
      </w:r>
      <w:r w:rsidR="002846D3" w:rsidRPr="002846D3">
        <w:rPr>
          <w:rFonts w:asciiTheme="majorHAnsi" w:eastAsiaTheme="minorEastAsia" w:hAnsiTheme="majorHAnsi" w:cstheme="minorBidi"/>
          <w:color w:val="000000" w:themeColor="text1"/>
          <w:kern w:val="24"/>
          <w:sz w:val="24"/>
          <w:szCs w:val="24"/>
          <w:lang w:val="en-US"/>
        </w:rPr>
        <w:t xml:space="preserve"> </w:t>
      </w:r>
      <w:r w:rsidRPr="002846D3">
        <w:rPr>
          <w:rFonts w:asciiTheme="majorHAnsi" w:hAnsiTheme="majorHAnsi" w:cstheme="majorHAnsi"/>
          <w:color w:val="000000" w:themeColor="text1"/>
          <w:sz w:val="24"/>
          <w:szCs w:val="24"/>
        </w:rPr>
        <w:t>Available at:  https://www.walesonline.co.uk/news/local-news/teaching-technology-takes-another-leap-1797584</w:t>
      </w:r>
      <w:r w:rsidRPr="002846D3">
        <w:rPr>
          <w:rFonts w:asciiTheme="majorHAnsi" w:eastAsiaTheme="minorEastAsia" w:hAnsiTheme="majorHAnsi" w:cstheme="minorBidi"/>
          <w:color w:val="000000" w:themeColor="text1"/>
          <w:kern w:val="24"/>
          <w:sz w:val="24"/>
          <w:szCs w:val="24"/>
          <w:lang w:val="en-US"/>
        </w:rPr>
        <w:t xml:space="preserve">  </w:t>
      </w:r>
      <w:r w:rsidRPr="002846D3">
        <w:rPr>
          <w:rFonts w:asciiTheme="majorHAnsi" w:hAnsiTheme="majorHAnsi" w:cstheme="majorHAnsi"/>
          <w:color w:val="000000" w:themeColor="text1"/>
          <w:sz w:val="24"/>
          <w:szCs w:val="24"/>
        </w:rPr>
        <w:t xml:space="preserve"> Accessed on 27/05/2018. </w:t>
      </w:r>
    </w:p>
    <w:p w14:paraId="448BE7E6" w14:textId="4DF45E6F" w:rsidR="001A79C5" w:rsidRPr="002846D3" w:rsidRDefault="002846D3" w:rsidP="002846D3">
      <w:pPr>
        <w:spacing w:line="360" w:lineRule="auto"/>
        <w:rPr>
          <w:rFonts w:asciiTheme="majorHAnsi" w:hAnsiTheme="majorHAnsi" w:cstheme="majorHAnsi"/>
          <w:color w:val="000000" w:themeColor="text1"/>
          <w:sz w:val="24"/>
          <w:szCs w:val="24"/>
        </w:rPr>
      </w:pPr>
      <w:r w:rsidRPr="002846D3">
        <w:rPr>
          <w:rFonts w:asciiTheme="majorHAnsi" w:hAnsiTheme="majorHAnsi" w:cs="HelveticaNeueLTStd-LtCn"/>
          <w:color w:val="000000" w:themeColor="text1"/>
          <w:sz w:val="24"/>
          <w:szCs w:val="24"/>
          <w:lang w:eastAsia="en-US"/>
        </w:rPr>
        <w:t xml:space="preserve">WG. (2007) </w:t>
      </w:r>
      <w:r w:rsidR="001A79C5" w:rsidRPr="002846D3">
        <w:rPr>
          <w:rFonts w:asciiTheme="majorHAnsi" w:hAnsiTheme="majorHAnsi" w:cs="HelveticaNeueLTStd-LtCn"/>
          <w:color w:val="000000" w:themeColor="text1"/>
          <w:sz w:val="24"/>
          <w:szCs w:val="24"/>
          <w:lang w:eastAsia="en-US"/>
        </w:rPr>
        <w:t xml:space="preserve">“How is your child doing at school?” </w:t>
      </w:r>
      <w:r w:rsidR="001A79C5" w:rsidRPr="002846D3">
        <w:rPr>
          <w:rFonts w:asciiTheme="majorHAnsi" w:hAnsiTheme="majorHAnsi" w:cstheme="majorHAnsi"/>
          <w:color w:val="000000" w:themeColor="text1"/>
          <w:sz w:val="24"/>
          <w:szCs w:val="24"/>
        </w:rPr>
        <w:t xml:space="preserve">Available at: http://www.caerphilly.gov.uk/CaerphillyDocs/Schools/How-is-your-child-doing-at-Primary-School.aspx Accessed on 27/05/2018. </w:t>
      </w:r>
    </w:p>
    <w:p w14:paraId="464C2F95" w14:textId="77777777" w:rsidR="001A79C5" w:rsidRPr="002846D3" w:rsidRDefault="001A79C5" w:rsidP="002846D3">
      <w:pPr>
        <w:spacing w:line="360" w:lineRule="auto"/>
        <w:rPr>
          <w:rFonts w:asciiTheme="majorHAnsi" w:hAnsiTheme="majorHAnsi" w:cstheme="majorHAnsi"/>
          <w:color w:val="000000" w:themeColor="text1"/>
          <w:sz w:val="24"/>
          <w:szCs w:val="24"/>
        </w:rPr>
      </w:pPr>
      <w:r w:rsidRPr="002846D3">
        <w:rPr>
          <w:rFonts w:asciiTheme="majorHAnsi" w:hAnsiTheme="majorHAnsi"/>
          <w:color w:val="000000" w:themeColor="text1"/>
          <w:sz w:val="24"/>
          <w:szCs w:val="24"/>
        </w:rPr>
        <w:t xml:space="preserve">WG. (2017) “National Reading and Numeracy Tests” </w:t>
      </w:r>
      <w:r w:rsidRPr="002846D3">
        <w:rPr>
          <w:rFonts w:asciiTheme="majorHAnsi" w:hAnsiTheme="majorHAnsi" w:cstheme="majorHAnsi"/>
          <w:color w:val="000000" w:themeColor="text1"/>
          <w:sz w:val="24"/>
          <w:szCs w:val="24"/>
        </w:rPr>
        <w:t xml:space="preserve">Available at: http://learning.gov.wales/resources/collections/national-reading-and-numeracy-tests?lang=en Accessed on 27/05/2018. </w:t>
      </w:r>
    </w:p>
    <w:p w14:paraId="73CA367A" w14:textId="77777777" w:rsidR="001A79C5" w:rsidRPr="002846D3" w:rsidRDefault="001A79C5" w:rsidP="002846D3">
      <w:pPr>
        <w:spacing w:line="360" w:lineRule="auto"/>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WG. (2015) “Well-being of Future Generations (Wales)” Available at: </w:t>
      </w:r>
      <w:hyperlink r:id="rId33" w:history="1">
        <w:r w:rsidRPr="002846D3">
          <w:rPr>
            <w:rStyle w:val="Hyperlink"/>
            <w:rFonts w:asciiTheme="majorHAnsi" w:hAnsiTheme="majorHAnsi" w:cstheme="majorHAnsi"/>
            <w:color w:val="000000" w:themeColor="text1"/>
            <w:sz w:val="24"/>
            <w:szCs w:val="24"/>
            <w:u w:val="none"/>
          </w:rPr>
          <w:t>http://thewaleswewant.co.uk/sites/default/files/Guide%20to%20the%20WFGAct.pdf</w:t>
        </w:r>
      </w:hyperlink>
      <w:r w:rsidRPr="002846D3">
        <w:rPr>
          <w:rFonts w:asciiTheme="majorHAnsi" w:hAnsiTheme="majorHAnsi" w:cstheme="majorHAnsi"/>
          <w:color w:val="000000" w:themeColor="text1"/>
          <w:sz w:val="24"/>
          <w:szCs w:val="24"/>
        </w:rPr>
        <w:t xml:space="preserve"> Accessed on 27/05/2018. </w:t>
      </w:r>
    </w:p>
    <w:p w14:paraId="2F98CDDF" w14:textId="77777777" w:rsidR="001A79C5" w:rsidRPr="002846D3" w:rsidRDefault="001A79C5" w:rsidP="002846D3">
      <w:pPr>
        <w:spacing w:line="360" w:lineRule="auto"/>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WG. (2011) “Pupil Participation- Good Practice Guide” Available at: file:///C:/Users/S1023-USER/Downloads/GoodPracticeGuide.pdf Accessed on 28/05/2018. </w:t>
      </w:r>
    </w:p>
    <w:p w14:paraId="141EBEE7" w14:textId="32D7B2F3" w:rsidR="001A79C5" w:rsidRPr="002846D3" w:rsidRDefault="001A79C5" w:rsidP="002846D3">
      <w:pPr>
        <w:spacing w:line="360" w:lineRule="auto"/>
        <w:rPr>
          <w:rFonts w:asciiTheme="majorHAnsi" w:hAnsiTheme="majorHAnsi" w:cstheme="majorHAnsi"/>
          <w:color w:val="000000" w:themeColor="text1"/>
          <w:sz w:val="24"/>
          <w:szCs w:val="24"/>
        </w:rPr>
      </w:pPr>
      <w:r w:rsidRPr="002846D3">
        <w:rPr>
          <w:rFonts w:asciiTheme="majorHAnsi" w:hAnsiTheme="majorHAnsi" w:cstheme="majorHAnsi"/>
          <w:color w:val="000000" w:themeColor="text1"/>
          <w:sz w:val="24"/>
          <w:szCs w:val="24"/>
        </w:rPr>
        <w:t xml:space="preserve">Wragg, C., E. (2012) </w:t>
      </w:r>
      <w:r w:rsidRPr="002846D3">
        <w:rPr>
          <w:rFonts w:asciiTheme="majorHAnsi" w:hAnsiTheme="majorHAnsi" w:cstheme="majorHAnsi"/>
          <w:i/>
          <w:color w:val="000000" w:themeColor="text1"/>
          <w:sz w:val="24"/>
          <w:szCs w:val="24"/>
        </w:rPr>
        <w:t xml:space="preserve">An Introduction To Classroom Observation (Classic ed) </w:t>
      </w:r>
      <w:r w:rsidRPr="002846D3">
        <w:rPr>
          <w:rFonts w:asciiTheme="majorHAnsi" w:hAnsiTheme="majorHAnsi" w:cstheme="majorHAnsi"/>
          <w:color w:val="000000" w:themeColor="text1"/>
          <w:sz w:val="24"/>
          <w:szCs w:val="24"/>
        </w:rPr>
        <w:t>Abingdon: Routledge</w:t>
      </w:r>
      <w:r w:rsidR="002846D3" w:rsidRPr="002846D3">
        <w:rPr>
          <w:rFonts w:asciiTheme="majorHAnsi" w:hAnsiTheme="majorHAnsi" w:cstheme="majorHAnsi"/>
          <w:color w:val="000000" w:themeColor="text1"/>
          <w:sz w:val="24"/>
          <w:szCs w:val="24"/>
        </w:rPr>
        <w:t>.</w:t>
      </w:r>
    </w:p>
    <w:p w14:paraId="7A8E640E" w14:textId="77777777" w:rsidR="001A79C5" w:rsidRPr="000C0728" w:rsidRDefault="001A79C5" w:rsidP="001A79C5">
      <w:pPr>
        <w:shd w:val="clear" w:color="auto" w:fill="FFFFFF"/>
        <w:spacing w:line="360" w:lineRule="auto"/>
        <w:rPr>
          <w:rFonts w:asciiTheme="majorHAnsi" w:hAnsiTheme="majorHAnsi"/>
          <w:b/>
          <w:color w:val="000000" w:themeColor="text1"/>
          <w:sz w:val="24"/>
          <w:szCs w:val="24"/>
        </w:rPr>
      </w:pPr>
    </w:p>
    <w:p w14:paraId="43A15982" w14:textId="77777777" w:rsidR="001A79C5" w:rsidRPr="000C0728" w:rsidRDefault="001A79C5" w:rsidP="001A79C5">
      <w:pPr>
        <w:shd w:val="clear" w:color="auto" w:fill="FFFFFF"/>
        <w:spacing w:before="168" w:after="168" w:line="360" w:lineRule="auto"/>
        <w:rPr>
          <w:rFonts w:asciiTheme="majorHAnsi" w:hAnsiTheme="majorHAnsi"/>
          <w:color w:val="000000" w:themeColor="text1"/>
          <w:sz w:val="24"/>
          <w:szCs w:val="24"/>
        </w:rPr>
      </w:pPr>
    </w:p>
    <w:p w14:paraId="1FF3A3C6" w14:textId="77777777" w:rsidR="001A79C5" w:rsidRPr="000C0728" w:rsidRDefault="001A79C5" w:rsidP="001A79C5">
      <w:pPr>
        <w:shd w:val="clear" w:color="auto" w:fill="FFFFFF"/>
        <w:spacing w:before="168" w:after="168"/>
        <w:jc w:val="center"/>
        <w:rPr>
          <w:rFonts w:ascii="Trebuchet MS" w:hAnsi="Trebuchet MS"/>
          <w:color w:val="333333"/>
          <w:sz w:val="24"/>
          <w:szCs w:val="24"/>
        </w:rPr>
      </w:pPr>
      <w:r w:rsidRPr="000C0728">
        <w:rPr>
          <w:rFonts w:ascii="Trebuchet MS" w:hAnsi="Trebuchet MS"/>
          <w:color w:val="333333"/>
          <w:sz w:val="24"/>
          <w:szCs w:val="24"/>
        </w:rPr>
        <w:t> </w:t>
      </w:r>
    </w:p>
    <w:p w14:paraId="60DEAAB6" w14:textId="77777777" w:rsidR="001A79C5" w:rsidRDefault="001A79C5" w:rsidP="001A79C5">
      <w:pPr>
        <w:spacing w:line="360" w:lineRule="auto"/>
        <w:jc w:val="both"/>
        <w:rPr>
          <w:rFonts w:asciiTheme="majorHAnsi" w:hAnsiTheme="majorHAnsi" w:cs="Arial"/>
          <w:color w:val="000000" w:themeColor="text1"/>
          <w:sz w:val="24"/>
          <w:szCs w:val="24"/>
        </w:rPr>
      </w:pPr>
    </w:p>
    <w:p w14:paraId="5947E268" w14:textId="77777777" w:rsidR="001A79C5" w:rsidRDefault="001A79C5" w:rsidP="001A79C5">
      <w:pPr>
        <w:spacing w:line="360" w:lineRule="auto"/>
        <w:jc w:val="both"/>
        <w:rPr>
          <w:rFonts w:asciiTheme="majorHAnsi" w:hAnsiTheme="majorHAnsi" w:cs="Arial"/>
          <w:color w:val="000000" w:themeColor="text1"/>
          <w:sz w:val="24"/>
          <w:szCs w:val="24"/>
        </w:rPr>
      </w:pPr>
    </w:p>
    <w:p w14:paraId="35C584E7" w14:textId="77777777" w:rsidR="001A79C5" w:rsidRDefault="001A79C5" w:rsidP="001A79C5">
      <w:pPr>
        <w:pStyle w:val="NormalWeb"/>
        <w:rPr>
          <w:rFonts w:ascii="Calibri" w:hAnsi="Calibri" w:cs="Arial"/>
          <w:color w:val="303B44"/>
          <w:sz w:val="22"/>
          <w:szCs w:val="22"/>
        </w:rPr>
      </w:pPr>
    </w:p>
    <w:p w14:paraId="75885294" w14:textId="77777777" w:rsidR="001A79C5" w:rsidRDefault="001A79C5" w:rsidP="00A7043D">
      <w:pPr>
        <w:shd w:val="clear" w:color="auto" w:fill="FFFFFF"/>
        <w:spacing w:line="360" w:lineRule="auto"/>
        <w:jc w:val="center"/>
        <w:rPr>
          <w:rFonts w:asciiTheme="majorHAnsi" w:hAnsiTheme="majorHAnsi"/>
          <w:b/>
          <w:color w:val="000000" w:themeColor="text1"/>
          <w:sz w:val="24"/>
          <w:szCs w:val="24"/>
        </w:rPr>
      </w:pPr>
    </w:p>
    <w:p w14:paraId="09D4EE9B" w14:textId="77777777" w:rsidR="001A79C5" w:rsidRDefault="001A79C5" w:rsidP="00A7043D">
      <w:pPr>
        <w:shd w:val="clear" w:color="auto" w:fill="FFFFFF"/>
        <w:spacing w:line="360" w:lineRule="auto"/>
        <w:jc w:val="center"/>
        <w:rPr>
          <w:rFonts w:asciiTheme="majorHAnsi" w:hAnsiTheme="majorHAnsi"/>
          <w:b/>
          <w:color w:val="000000" w:themeColor="text1"/>
          <w:sz w:val="24"/>
          <w:szCs w:val="24"/>
        </w:rPr>
      </w:pPr>
    </w:p>
    <w:p w14:paraId="48D266EE" w14:textId="77777777" w:rsidR="001A79C5" w:rsidRDefault="001A79C5" w:rsidP="00A7043D">
      <w:pPr>
        <w:shd w:val="clear" w:color="auto" w:fill="FFFFFF"/>
        <w:spacing w:line="360" w:lineRule="auto"/>
        <w:jc w:val="center"/>
        <w:rPr>
          <w:rFonts w:asciiTheme="majorHAnsi" w:hAnsiTheme="majorHAnsi"/>
          <w:b/>
          <w:color w:val="000000" w:themeColor="text1"/>
          <w:sz w:val="24"/>
          <w:szCs w:val="24"/>
        </w:rPr>
      </w:pPr>
    </w:p>
    <w:p w14:paraId="4AC3A242" w14:textId="77777777" w:rsidR="001A79C5" w:rsidRDefault="001A79C5" w:rsidP="00A7043D">
      <w:pPr>
        <w:shd w:val="clear" w:color="auto" w:fill="FFFFFF"/>
        <w:spacing w:line="360" w:lineRule="auto"/>
        <w:jc w:val="center"/>
        <w:rPr>
          <w:rFonts w:asciiTheme="majorHAnsi" w:hAnsiTheme="majorHAnsi"/>
          <w:b/>
          <w:color w:val="000000" w:themeColor="text1"/>
          <w:sz w:val="24"/>
          <w:szCs w:val="24"/>
        </w:rPr>
      </w:pPr>
    </w:p>
    <w:p w14:paraId="4E34AA19" w14:textId="77777777" w:rsidR="001A79C5" w:rsidRDefault="001A79C5" w:rsidP="00A7043D">
      <w:pPr>
        <w:shd w:val="clear" w:color="auto" w:fill="FFFFFF"/>
        <w:spacing w:line="360" w:lineRule="auto"/>
        <w:jc w:val="center"/>
        <w:rPr>
          <w:rFonts w:asciiTheme="majorHAnsi" w:hAnsiTheme="majorHAnsi"/>
          <w:b/>
          <w:color w:val="000000" w:themeColor="text1"/>
          <w:sz w:val="24"/>
          <w:szCs w:val="24"/>
        </w:rPr>
      </w:pPr>
    </w:p>
    <w:p w14:paraId="3A717A9D" w14:textId="22FD1035" w:rsidR="00BB7E2E" w:rsidRDefault="00A7043D" w:rsidP="00A7043D">
      <w:pPr>
        <w:shd w:val="clear" w:color="auto" w:fill="FFFFFF"/>
        <w:spacing w:line="360" w:lineRule="auto"/>
        <w:jc w:val="center"/>
        <w:rPr>
          <w:rFonts w:asciiTheme="majorHAnsi" w:hAnsiTheme="majorHAnsi"/>
          <w:b/>
          <w:color w:val="000000" w:themeColor="text1"/>
          <w:sz w:val="24"/>
          <w:szCs w:val="24"/>
        </w:rPr>
      </w:pPr>
      <w:r w:rsidRPr="00A7043D">
        <w:rPr>
          <w:rFonts w:asciiTheme="majorHAnsi" w:hAnsiTheme="majorHAnsi"/>
          <w:b/>
          <w:color w:val="000000" w:themeColor="text1"/>
          <w:sz w:val="24"/>
          <w:szCs w:val="24"/>
        </w:rPr>
        <w:lastRenderedPageBreak/>
        <w:t>Appendix</w:t>
      </w:r>
    </w:p>
    <w:p w14:paraId="41C9815A" w14:textId="03BA8733" w:rsidR="00A7043D" w:rsidRDefault="00AA7AF5" w:rsidP="00A7043D">
      <w:pPr>
        <w:shd w:val="clear" w:color="auto" w:fill="FFFFFF"/>
        <w:spacing w:line="360" w:lineRule="auto"/>
        <w:rPr>
          <w:rFonts w:asciiTheme="majorHAnsi" w:hAnsiTheme="majorHAnsi"/>
          <w:b/>
          <w:noProof/>
          <w:color w:val="000000" w:themeColor="text1"/>
          <w:sz w:val="24"/>
          <w:szCs w:val="24"/>
        </w:rPr>
      </w:pPr>
      <w:r>
        <w:rPr>
          <w:rFonts w:asciiTheme="majorHAnsi" w:hAnsiTheme="majorHAnsi"/>
          <w:b/>
          <w:noProof/>
          <w:color w:val="000000" w:themeColor="text1"/>
          <w:sz w:val="24"/>
          <w:szCs w:val="24"/>
        </w:rPr>
        <w:t>A-1</w:t>
      </w:r>
    </w:p>
    <w:p w14:paraId="2BEED051" w14:textId="530D2A1F" w:rsidR="00AA7AF5" w:rsidRDefault="00AA7AF5" w:rsidP="00A7043D">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3B15BD81" wp14:editId="10E6F32E">
            <wp:extent cx="6467475" cy="8246533"/>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1.JPG"/>
                    <pic:cNvPicPr/>
                  </pic:nvPicPr>
                  <pic:blipFill>
                    <a:blip r:embed="rId34">
                      <a:extLst>
                        <a:ext uri="{28A0092B-C50C-407E-A947-70E740481C1C}">
                          <a14:useLocalDpi xmlns:a14="http://schemas.microsoft.com/office/drawing/2010/main" val="0"/>
                        </a:ext>
                      </a:extLst>
                    </a:blip>
                    <a:stretch>
                      <a:fillRect/>
                    </a:stretch>
                  </pic:blipFill>
                  <pic:spPr>
                    <a:xfrm>
                      <a:off x="0" y="0"/>
                      <a:ext cx="6485278" cy="8269233"/>
                    </a:xfrm>
                    <a:prstGeom prst="rect">
                      <a:avLst/>
                    </a:prstGeom>
                  </pic:spPr>
                </pic:pic>
              </a:graphicData>
            </a:graphic>
          </wp:inline>
        </w:drawing>
      </w:r>
    </w:p>
    <w:p w14:paraId="4F2E2CC6" w14:textId="312789D2" w:rsidR="00AA7AF5" w:rsidRDefault="00AA7AF5" w:rsidP="00A7043D">
      <w:pPr>
        <w:shd w:val="clear" w:color="auto" w:fill="FFFFFF"/>
        <w:spacing w:line="360" w:lineRule="auto"/>
        <w:rPr>
          <w:rFonts w:asciiTheme="majorHAnsi" w:hAnsiTheme="majorHAnsi"/>
          <w:b/>
          <w:color w:val="000000" w:themeColor="text1"/>
          <w:sz w:val="24"/>
          <w:szCs w:val="24"/>
        </w:rPr>
      </w:pPr>
    </w:p>
    <w:p w14:paraId="30ADC015" w14:textId="77777777" w:rsidR="008B74C0" w:rsidRDefault="008B74C0" w:rsidP="00A7043D">
      <w:pPr>
        <w:shd w:val="clear" w:color="auto" w:fill="FFFFFF"/>
        <w:spacing w:line="360" w:lineRule="auto"/>
        <w:rPr>
          <w:rFonts w:asciiTheme="majorHAnsi" w:hAnsiTheme="majorHAnsi"/>
          <w:b/>
          <w:color w:val="000000" w:themeColor="text1"/>
          <w:sz w:val="24"/>
          <w:szCs w:val="24"/>
        </w:rPr>
      </w:pPr>
    </w:p>
    <w:p w14:paraId="1DF7E678" w14:textId="0541EF30" w:rsidR="00AA7AF5" w:rsidRDefault="00AA7AF5" w:rsidP="00A7043D">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lastRenderedPageBreak/>
        <w:t>B-1</w:t>
      </w:r>
    </w:p>
    <w:p w14:paraId="29D46AE2" w14:textId="2AAD209A" w:rsidR="00AA7AF5" w:rsidRPr="00A7043D" w:rsidRDefault="00AA7AF5" w:rsidP="00A7043D">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4EC88D09" wp14:editId="5CA29B04">
            <wp:extent cx="3894437" cy="6438900"/>
            <wp:effectExtent l="381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g1.JPG"/>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3901059" cy="6449848"/>
                    </a:xfrm>
                    <a:prstGeom prst="rect">
                      <a:avLst/>
                    </a:prstGeom>
                  </pic:spPr>
                </pic:pic>
              </a:graphicData>
            </a:graphic>
          </wp:inline>
        </w:drawing>
      </w:r>
    </w:p>
    <w:p w14:paraId="5DC54AC9" w14:textId="0A8CFC63" w:rsidR="00AA7AF5" w:rsidRDefault="00AA7AF5" w:rsidP="00AA7AF5">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t>B-2</w:t>
      </w:r>
    </w:p>
    <w:p w14:paraId="5DE73945" w14:textId="6ECD6F3A" w:rsidR="00AA7AF5" w:rsidRDefault="00AA7AF5" w:rsidP="00AA7AF5">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5A30F5F6" wp14:editId="29471601">
            <wp:extent cx="6372225" cy="4779473"/>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g2.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371616" cy="4779016"/>
                    </a:xfrm>
                    <a:prstGeom prst="rect">
                      <a:avLst/>
                    </a:prstGeom>
                  </pic:spPr>
                </pic:pic>
              </a:graphicData>
            </a:graphic>
          </wp:inline>
        </w:drawing>
      </w:r>
    </w:p>
    <w:p w14:paraId="45541FFB" w14:textId="44D0465E" w:rsidR="00AA7AF5" w:rsidRDefault="00AA7AF5" w:rsidP="00AA7AF5">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lastRenderedPageBreak/>
        <w:t>B-3</w:t>
      </w:r>
    </w:p>
    <w:p w14:paraId="3C3B2A3D" w14:textId="79F7F594" w:rsidR="00AA7AF5" w:rsidRDefault="00AA7AF5" w:rsidP="00AA7AF5">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38951CD6" wp14:editId="4F0F86C9">
            <wp:extent cx="6667500" cy="4093630"/>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g3.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666862" cy="4093238"/>
                    </a:xfrm>
                    <a:prstGeom prst="rect">
                      <a:avLst/>
                    </a:prstGeom>
                  </pic:spPr>
                </pic:pic>
              </a:graphicData>
            </a:graphic>
          </wp:inline>
        </w:drawing>
      </w:r>
    </w:p>
    <w:p w14:paraId="24537F44" w14:textId="487C289C" w:rsidR="00AA7AF5" w:rsidRDefault="00AA7AF5" w:rsidP="00AA7AF5">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t>B-4</w:t>
      </w:r>
    </w:p>
    <w:p w14:paraId="32462813" w14:textId="41EED883" w:rsidR="00AA7AF5" w:rsidRDefault="00AA7AF5" w:rsidP="00AA7AF5">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02F5003F" wp14:editId="3FFB2AE5">
            <wp:extent cx="6667500" cy="406505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g4.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666863" cy="4064664"/>
                    </a:xfrm>
                    <a:prstGeom prst="rect">
                      <a:avLst/>
                    </a:prstGeom>
                  </pic:spPr>
                </pic:pic>
              </a:graphicData>
            </a:graphic>
          </wp:inline>
        </w:drawing>
      </w:r>
    </w:p>
    <w:p w14:paraId="2E79A90F" w14:textId="77777777" w:rsidR="00BB7E2E" w:rsidRDefault="00BB7E2E" w:rsidP="000C0728">
      <w:pPr>
        <w:shd w:val="clear" w:color="auto" w:fill="FFFFFF"/>
        <w:spacing w:line="360" w:lineRule="auto"/>
        <w:rPr>
          <w:rFonts w:asciiTheme="majorHAnsi" w:hAnsiTheme="majorHAnsi"/>
          <w:color w:val="000000" w:themeColor="text1"/>
          <w:sz w:val="24"/>
          <w:szCs w:val="24"/>
        </w:rPr>
      </w:pPr>
    </w:p>
    <w:p w14:paraId="04267584" w14:textId="77777777" w:rsidR="008B74C0" w:rsidRDefault="008B74C0" w:rsidP="000C0728">
      <w:pPr>
        <w:shd w:val="clear" w:color="auto" w:fill="FFFFFF"/>
        <w:spacing w:line="360" w:lineRule="auto"/>
        <w:rPr>
          <w:rFonts w:asciiTheme="majorHAnsi" w:hAnsiTheme="majorHAnsi"/>
          <w:color w:val="000000" w:themeColor="text1"/>
          <w:sz w:val="24"/>
          <w:szCs w:val="24"/>
        </w:rPr>
      </w:pPr>
    </w:p>
    <w:p w14:paraId="10DFAF6A" w14:textId="21A95A13" w:rsidR="00BB7E2E" w:rsidRDefault="00AA7AF5" w:rsidP="000C0728">
      <w:pPr>
        <w:shd w:val="clear" w:color="auto" w:fill="FFFFFF"/>
        <w:spacing w:line="360" w:lineRule="auto"/>
        <w:rPr>
          <w:rFonts w:asciiTheme="majorHAnsi" w:hAnsiTheme="majorHAnsi"/>
          <w:b/>
          <w:color w:val="000000" w:themeColor="text1"/>
          <w:sz w:val="24"/>
          <w:szCs w:val="24"/>
        </w:rPr>
      </w:pPr>
      <w:r w:rsidRPr="001944EA">
        <w:rPr>
          <w:rFonts w:asciiTheme="majorHAnsi" w:hAnsiTheme="majorHAnsi"/>
          <w:b/>
          <w:color w:val="000000" w:themeColor="text1"/>
          <w:sz w:val="24"/>
          <w:szCs w:val="24"/>
        </w:rPr>
        <w:lastRenderedPageBreak/>
        <w:t>B-5</w:t>
      </w:r>
    </w:p>
    <w:p w14:paraId="08A136F7" w14:textId="597956FA" w:rsidR="001944EA"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1F0A9614" wp14:editId="2A9D55C9">
            <wp:extent cx="6591300" cy="4191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g5.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594834" cy="4193247"/>
                    </a:xfrm>
                    <a:prstGeom prst="rect">
                      <a:avLst/>
                    </a:prstGeom>
                  </pic:spPr>
                </pic:pic>
              </a:graphicData>
            </a:graphic>
          </wp:inline>
        </w:drawing>
      </w:r>
    </w:p>
    <w:p w14:paraId="70F0BB6F" w14:textId="473F1700" w:rsid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t>C-1</w:t>
      </w:r>
    </w:p>
    <w:p w14:paraId="5E539319" w14:textId="30BE5006" w:rsid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1010C8AE" wp14:editId="7B435774">
            <wp:extent cx="4106694" cy="6588467"/>
            <wp:effectExtent l="0" t="2540" r="5715"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s1.JPG"/>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4109272" cy="6592603"/>
                    </a:xfrm>
                    <a:prstGeom prst="rect">
                      <a:avLst/>
                    </a:prstGeom>
                  </pic:spPr>
                </pic:pic>
              </a:graphicData>
            </a:graphic>
          </wp:inline>
        </w:drawing>
      </w:r>
    </w:p>
    <w:p w14:paraId="53239B78" w14:textId="77777777" w:rsidR="00D96F73" w:rsidRDefault="00D96F73" w:rsidP="000C0728">
      <w:pPr>
        <w:shd w:val="clear" w:color="auto" w:fill="FFFFFF"/>
        <w:spacing w:line="360" w:lineRule="auto"/>
        <w:rPr>
          <w:rFonts w:asciiTheme="majorHAnsi" w:hAnsiTheme="majorHAnsi"/>
          <w:b/>
          <w:color w:val="000000" w:themeColor="text1"/>
          <w:sz w:val="24"/>
          <w:szCs w:val="24"/>
        </w:rPr>
      </w:pPr>
    </w:p>
    <w:p w14:paraId="18102C61" w14:textId="77777777" w:rsidR="00D96F73" w:rsidRDefault="00D96F73" w:rsidP="000C0728">
      <w:pPr>
        <w:shd w:val="clear" w:color="auto" w:fill="FFFFFF"/>
        <w:spacing w:line="360" w:lineRule="auto"/>
        <w:rPr>
          <w:rFonts w:asciiTheme="majorHAnsi" w:hAnsiTheme="majorHAnsi"/>
          <w:b/>
          <w:color w:val="000000" w:themeColor="text1"/>
          <w:sz w:val="24"/>
          <w:szCs w:val="24"/>
        </w:rPr>
      </w:pPr>
    </w:p>
    <w:p w14:paraId="285FF370" w14:textId="61005CBF" w:rsid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lastRenderedPageBreak/>
        <w:t>C-2</w:t>
      </w:r>
    </w:p>
    <w:p w14:paraId="617F056F" w14:textId="35952E1C" w:rsid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3716B799" wp14:editId="586291C2">
            <wp:extent cx="6677025" cy="36957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s2.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688473" cy="3702036"/>
                    </a:xfrm>
                    <a:prstGeom prst="rect">
                      <a:avLst/>
                    </a:prstGeom>
                  </pic:spPr>
                </pic:pic>
              </a:graphicData>
            </a:graphic>
          </wp:inline>
        </w:drawing>
      </w:r>
    </w:p>
    <w:p w14:paraId="3E860654" w14:textId="3B95B245" w:rsid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t>C-3</w:t>
      </w:r>
    </w:p>
    <w:p w14:paraId="36AD90B8" w14:textId="7C086678" w:rsid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695016FB" wp14:editId="440CF111">
            <wp:extent cx="6677025" cy="47434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s3.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676811" cy="4743298"/>
                    </a:xfrm>
                    <a:prstGeom prst="rect">
                      <a:avLst/>
                    </a:prstGeom>
                  </pic:spPr>
                </pic:pic>
              </a:graphicData>
            </a:graphic>
          </wp:inline>
        </w:drawing>
      </w:r>
    </w:p>
    <w:p w14:paraId="5276E93F" w14:textId="77777777" w:rsidR="008B74C0" w:rsidRDefault="008B74C0" w:rsidP="000C0728">
      <w:pPr>
        <w:shd w:val="clear" w:color="auto" w:fill="FFFFFF"/>
        <w:spacing w:line="360" w:lineRule="auto"/>
        <w:rPr>
          <w:rFonts w:asciiTheme="majorHAnsi" w:hAnsiTheme="majorHAnsi"/>
          <w:b/>
          <w:color w:val="000000" w:themeColor="text1"/>
          <w:sz w:val="24"/>
          <w:szCs w:val="24"/>
        </w:rPr>
      </w:pPr>
    </w:p>
    <w:p w14:paraId="2B4ED1A3" w14:textId="3F88E2AE" w:rsidR="00BB7E2E" w:rsidRDefault="00D96F73" w:rsidP="000C0728">
      <w:pPr>
        <w:shd w:val="clear" w:color="auto" w:fill="FFFFFF"/>
        <w:spacing w:line="360" w:lineRule="auto"/>
        <w:rPr>
          <w:rFonts w:asciiTheme="majorHAnsi" w:hAnsiTheme="majorHAnsi"/>
          <w:b/>
          <w:color w:val="000000" w:themeColor="text1"/>
          <w:sz w:val="24"/>
          <w:szCs w:val="24"/>
        </w:rPr>
      </w:pPr>
      <w:r w:rsidRPr="00D96F73">
        <w:rPr>
          <w:rFonts w:asciiTheme="majorHAnsi" w:hAnsiTheme="majorHAnsi"/>
          <w:b/>
          <w:color w:val="000000" w:themeColor="text1"/>
          <w:sz w:val="24"/>
          <w:szCs w:val="24"/>
        </w:rPr>
        <w:lastRenderedPageBreak/>
        <w:t>C-4</w:t>
      </w:r>
    </w:p>
    <w:p w14:paraId="016D0E52" w14:textId="3F04CE7A" w:rsid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3671F5FD" wp14:editId="6081A040">
            <wp:extent cx="6505575" cy="43148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s5.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505367" cy="4314687"/>
                    </a:xfrm>
                    <a:prstGeom prst="rect">
                      <a:avLst/>
                    </a:prstGeom>
                  </pic:spPr>
                </pic:pic>
              </a:graphicData>
            </a:graphic>
          </wp:inline>
        </w:drawing>
      </w:r>
    </w:p>
    <w:p w14:paraId="4FD56612" w14:textId="1144B614" w:rsid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t>C-5</w:t>
      </w:r>
    </w:p>
    <w:p w14:paraId="1677E97A" w14:textId="59BEE1FE" w:rsidR="00D96F73" w:rsidRP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0AF0B92C" wp14:editId="23872737">
            <wp:extent cx="6505575" cy="44577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s5.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505368" cy="4457558"/>
                    </a:xfrm>
                    <a:prstGeom prst="rect">
                      <a:avLst/>
                    </a:prstGeom>
                  </pic:spPr>
                </pic:pic>
              </a:graphicData>
            </a:graphic>
          </wp:inline>
        </w:drawing>
      </w:r>
    </w:p>
    <w:p w14:paraId="09CD2BF7" w14:textId="12F81F02" w:rsidR="00BB7E2E" w:rsidRDefault="00D96F73" w:rsidP="000C0728">
      <w:pPr>
        <w:shd w:val="clear" w:color="auto" w:fill="FFFFFF"/>
        <w:spacing w:line="360" w:lineRule="auto"/>
        <w:rPr>
          <w:rFonts w:asciiTheme="majorHAnsi" w:hAnsiTheme="majorHAnsi"/>
          <w:b/>
          <w:color w:val="000000" w:themeColor="text1"/>
          <w:sz w:val="24"/>
          <w:szCs w:val="24"/>
        </w:rPr>
      </w:pPr>
      <w:r w:rsidRPr="00D96F73">
        <w:rPr>
          <w:rFonts w:asciiTheme="majorHAnsi" w:hAnsiTheme="majorHAnsi"/>
          <w:b/>
          <w:color w:val="000000" w:themeColor="text1"/>
          <w:sz w:val="24"/>
          <w:szCs w:val="24"/>
        </w:rPr>
        <w:lastRenderedPageBreak/>
        <w:t>C-6</w:t>
      </w:r>
    </w:p>
    <w:p w14:paraId="53CA41C7" w14:textId="6BD2D8C7" w:rsid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12D337C4" wp14:editId="1EF0E773">
            <wp:extent cx="6600825" cy="405765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s6.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600194" cy="4057262"/>
                    </a:xfrm>
                    <a:prstGeom prst="rect">
                      <a:avLst/>
                    </a:prstGeom>
                  </pic:spPr>
                </pic:pic>
              </a:graphicData>
            </a:graphic>
          </wp:inline>
        </w:drawing>
      </w:r>
    </w:p>
    <w:p w14:paraId="60D4AC67" w14:textId="0957968B" w:rsid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t>D-1</w:t>
      </w:r>
    </w:p>
    <w:p w14:paraId="59E6E121" w14:textId="5A153151" w:rsidR="00D96F73" w:rsidRP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7A11DCD8" wp14:editId="65866CAE">
            <wp:extent cx="3714120" cy="6591300"/>
            <wp:effectExtent l="9208"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ic1.JPG"/>
                    <pic:cNvPicPr/>
                  </pic:nvPicPr>
                  <pic:blipFill>
                    <a:blip r:embed="rId46" cstate="print">
                      <a:extLst>
                        <a:ext uri="{28A0092B-C50C-407E-A947-70E740481C1C}">
                          <a14:useLocalDpi xmlns:a14="http://schemas.microsoft.com/office/drawing/2010/main" val="0"/>
                        </a:ext>
                      </a:extLst>
                    </a:blip>
                    <a:stretch>
                      <a:fillRect/>
                    </a:stretch>
                  </pic:blipFill>
                  <pic:spPr>
                    <a:xfrm rot="5400000">
                      <a:off x="0" y="0"/>
                      <a:ext cx="3720221" cy="6602128"/>
                    </a:xfrm>
                    <a:prstGeom prst="rect">
                      <a:avLst/>
                    </a:prstGeom>
                  </pic:spPr>
                </pic:pic>
              </a:graphicData>
            </a:graphic>
          </wp:inline>
        </w:drawing>
      </w:r>
    </w:p>
    <w:p w14:paraId="71043C61" w14:textId="77777777" w:rsidR="008B74C0" w:rsidRDefault="008B74C0" w:rsidP="000C0728">
      <w:pPr>
        <w:shd w:val="clear" w:color="auto" w:fill="FFFFFF"/>
        <w:spacing w:line="360" w:lineRule="auto"/>
        <w:rPr>
          <w:rFonts w:asciiTheme="majorHAnsi" w:hAnsiTheme="majorHAnsi"/>
          <w:b/>
          <w:color w:val="000000" w:themeColor="text1"/>
          <w:sz w:val="24"/>
          <w:szCs w:val="24"/>
        </w:rPr>
      </w:pPr>
    </w:p>
    <w:p w14:paraId="4A8D4807" w14:textId="77777777" w:rsidR="008B74C0" w:rsidRDefault="008B74C0" w:rsidP="000C0728">
      <w:pPr>
        <w:shd w:val="clear" w:color="auto" w:fill="FFFFFF"/>
        <w:spacing w:line="360" w:lineRule="auto"/>
        <w:rPr>
          <w:rFonts w:asciiTheme="majorHAnsi" w:hAnsiTheme="majorHAnsi"/>
          <w:b/>
          <w:color w:val="000000" w:themeColor="text1"/>
          <w:sz w:val="24"/>
          <w:szCs w:val="24"/>
        </w:rPr>
      </w:pPr>
    </w:p>
    <w:p w14:paraId="291118E0" w14:textId="77777777" w:rsidR="008B74C0" w:rsidRDefault="008B74C0" w:rsidP="000C0728">
      <w:pPr>
        <w:shd w:val="clear" w:color="auto" w:fill="FFFFFF"/>
        <w:spacing w:line="360" w:lineRule="auto"/>
        <w:rPr>
          <w:rFonts w:asciiTheme="majorHAnsi" w:hAnsiTheme="majorHAnsi"/>
          <w:b/>
          <w:color w:val="000000" w:themeColor="text1"/>
          <w:sz w:val="24"/>
          <w:szCs w:val="24"/>
        </w:rPr>
      </w:pPr>
    </w:p>
    <w:p w14:paraId="35D67B75" w14:textId="132B8BFD" w:rsidR="00D96F73" w:rsidRDefault="00C977C9"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lastRenderedPageBreak/>
        <w:t>D-2</w:t>
      </w:r>
    </w:p>
    <w:p w14:paraId="004B1338" w14:textId="3B2D35C6" w:rsid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5074CEEF" wp14:editId="664D15B7">
            <wp:extent cx="5351491" cy="6438900"/>
            <wp:effectExtent l="8573"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ic3.JPG"/>
                    <pic:cNvPicPr/>
                  </pic:nvPicPr>
                  <pic:blipFill>
                    <a:blip r:embed="rId47" cstate="print">
                      <a:extLst>
                        <a:ext uri="{28A0092B-C50C-407E-A947-70E740481C1C}">
                          <a14:useLocalDpi xmlns:a14="http://schemas.microsoft.com/office/drawing/2010/main" val="0"/>
                        </a:ext>
                      </a:extLst>
                    </a:blip>
                    <a:stretch>
                      <a:fillRect/>
                    </a:stretch>
                  </pic:blipFill>
                  <pic:spPr>
                    <a:xfrm rot="5400000">
                      <a:off x="0" y="0"/>
                      <a:ext cx="5351491" cy="6438900"/>
                    </a:xfrm>
                    <a:prstGeom prst="rect">
                      <a:avLst/>
                    </a:prstGeom>
                  </pic:spPr>
                </pic:pic>
              </a:graphicData>
            </a:graphic>
          </wp:inline>
        </w:drawing>
      </w:r>
    </w:p>
    <w:p w14:paraId="3927433B" w14:textId="75F59C2E" w:rsidR="00D96F73" w:rsidRDefault="00C977C9"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t>D-3</w:t>
      </w:r>
    </w:p>
    <w:p w14:paraId="324AF312" w14:textId="64706B96" w:rsidR="00D96F73" w:rsidRDefault="00D96F73"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47DC32CE" wp14:editId="3A739C2F">
            <wp:extent cx="3464330" cy="6419850"/>
            <wp:effectExtent l="7938"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ic4.JPG"/>
                    <pic:cNvPicPr/>
                  </pic:nvPicPr>
                  <pic:blipFill>
                    <a:blip r:embed="rId48" cstate="print">
                      <a:extLst>
                        <a:ext uri="{28A0092B-C50C-407E-A947-70E740481C1C}">
                          <a14:useLocalDpi xmlns:a14="http://schemas.microsoft.com/office/drawing/2010/main" val="0"/>
                        </a:ext>
                      </a:extLst>
                    </a:blip>
                    <a:stretch>
                      <a:fillRect/>
                    </a:stretch>
                  </pic:blipFill>
                  <pic:spPr>
                    <a:xfrm rot="5400000">
                      <a:off x="0" y="0"/>
                      <a:ext cx="3489044" cy="6465649"/>
                    </a:xfrm>
                    <a:prstGeom prst="rect">
                      <a:avLst/>
                    </a:prstGeom>
                  </pic:spPr>
                </pic:pic>
              </a:graphicData>
            </a:graphic>
          </wp:inline>
        </w:drawing>
      </w:r>
    </w:p>
    <w:p w14:paraId="6A7577F6" w14:textId="378814D3" w:rsidR="00C977C9" w:rsidRPr="00D96F73" w:rsidRDefault="00C977C9"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lastRenderedPageBreak/>
        <w:t>D-4</w:t>
      </w:r>
    </w:p>
    <w:p w14:paraId="1E1E15AD" w14:textId="10BF6036" w:rsidR="00BB7E2E" w:rsidRDefault="00C977C9" w:rsidP="000C0728">
      <w:pPr>
        <w:shd w:val="clear" w:color="auto" w:fill="FFFFFF"/>
        <w:spacing w:line="360" w:lineRule="auto"/>
        <w:rPr>
          <w:rFonts w:asciiTheme="majorHAnsi" w:hAnsiTheme="majorHAnsi"/>
          <w:color w:val="000000" w:themeColor="text1"/>
          <w:sz w:val="24"/>
          <w:szCs w:val="24"/>
        </w:rPr>
      </w:pPr>
      <w:r>
        <w:rPr>
          <w:rFonts w:asciiTheme="majorHAnsi" w:hAnsiTheme="majorHAnsi"/>
          <w:b/>
          <w:noProof/>
          <w:color w:val="000000" w:themeColor="text1"/>
          <w:sz w:val="24"/>
          <w:szCs w:val="24"/>
        </w:rPr>
        <w:drawing>
          <wp:inline distT="0" distB="0" distL="0" distR="0" wp14:anchorId="18DAB0F1" wp14:editId="32761C64">
            <wp:extent cx="3267607" cy="6399741"/>
            <wp:effectExtent l="0" t="4127" r="5397" b="5398"/>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ic2.JPG"/>
                    <pic:cNvPicPr/>
                  </pic:nvPicPr>
                  <pic:blipFill>
                    <a:blip r:embed="rId49" cstate="print">
                      <a:extLst>
                        <a:ext uri="{28A0092B-C50C-407E-A947-70E740481C1C}">
                          <a14:useLocalDpi xmlns:a14="http://schemas.microsoft.com/office/drawing/2010/main" val="0"/>
                        </a:ext>
                      </a:extLst>
                    </a:blip>
                    <a:stretch>
                      <a:fillRect/>
                    </a:stretch>
                  </pic:blipFill>
                  <pic:spPr>
                    <a:xfrm rot="5400000">
                      <a:off x="0" y="0"/>
                      <a:ext cx="3278607" cy="6421285"/>
                    </a:xfrm>
                    <a:prstGeom prst="rect">
                      <a:avLst/>
                    </a:prstGeom>
                  </pic:spPr>
                </pic:pic>
              </a:graphicData>
            </a:graphic>
          </wp:inline>
        </w:drawing>
      </w:r>
    </w:p>
    <w:p w14:paraId="033259FB" w14:textId="7163E98F" w:rsidR="00BB7E2E" w:rsidRDefault="003B73FE" w:rsidP="000C0728">
      <w:pPr>
        <w:shd w:val="clear" w:color="auto" w:fill="FFFFFF"/>
        <w:spacing w:line="360" w:lineRule="auto"/>
        <w:rPr>
          <w:rFonts w:asciiTheme="majorHAnsi" w:hAnsiTheme="majorHAnsi"/>
          <w:b/>
          <w:color w:val="000000" w:themeColor="text1"/>
          <w:sz w:val="24"/>
          <w:szCs w:val="24"/>
        </w:rPr>
      </w:pPr>
      <w:r w:rsidRPr="003B73FE">
        <w:rPr>
          <w:rFonts w:asciiTheme="majorHAnsi" w:hAnsiTheme="majorHAnsi"/>
          <w:b/>
          <w:color w:val="000000" w:themeColor="text1"/>
          <w:sz w:val="24"/>
          <w:szCs w:val="24"/>
        </w:rPr>
        <w:t>E-1</w:t>
      </w:r>
    </w:p>
    <w:p w14:paraId="2103FBDA" w14:textId="59B9BD7F" w:rsidR="003B73FE" w:rsidRPr="003B73FE" w:rsidRDefault="003B73FE" w:rsidP="000C0728">
      <w:pPr>
        <w:shd w:val="clear" w:color="auto" w:fill="FFFFFF"/>
        <w:spacing w:line="360" w:lineRule="auto"/>
        <w:rPr>
          <w:rFonts w:asciiTheme="majorHAnsi" w:hAnsiTheme="majorHAnsi"/>
          <w:b/>
          <w:color w:val="000000" w:themeColor="text1"/>
          <w:sz w:val="24"/>
          <w:szCs w:val="24"/>
        </w:rPr>
      </w:pPr>
      <w:r>
        <w:rPr>
          <w:rFonts w:asciiTheme="majorHAnsi" w:hAnsiTheme="majorHAnsi"/>
          <w:b/>
          <w:noProof/>
          <w:color w:val="000000" w:themeColor="text1"/>
          <w:sz w:val="24"/>
          <w:szCs w:val="24"/>
        </w:rPr>
        <w:drawing>
          <wp:inline distT="0" distB="0" distL="0" distR="0" wp14:anchorId="45A7A44D" wp14:editId="0F3E4D64">
            <wp:extent cx="5276958" cy="6562509"/>
            <wp:effectExtent l="508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G1.JPG"/>
                    <pic:cNvPicPr/>
                  </pic:nvPicPr>
                  <pic:blipFill>
                    <a:blip r:embed="rId50" cstate="print">
                      <a:extLst>
                        <a:ext uri="{28A0092B-C50C-407E-A947-70E740481C1C}">
                          <a14:useLocalDpi xmlns:a14="http://schemas.microsoft.com/office/drawing/2010/main" val="0"/>
                        </a:ext>
                      </a:extLst>
                    </a:blip>
                    <a:stretch>
                      <a:fillRect/>
                    </a:stretch>
                  </pic:blipFill>
                  <pic:spPr>
                    <a:xfrm rot="5400000">
                      <a:off x="0" y="0"/>
                      <a:ext cx="5292992" cy="6582450"/>
                    </a:xfrm>
                    <a:prstGeom prst="rect">
                      <a:avLst/>
                    </a:prstGeom>
                  </pic:spPr>
                </pic:pic>
              </a:graphicData>
            </a:graphic>
          </wp:inline>
        </w:drawing>
      </w:r>
    </w:p>
    <w:p w14:paraId="3DB29447" w14:textId="77777777" w:rsidR="00BB7E2E" w:rsidRDefault="00BB7E2E" w:rsidP="000C0728">
      <w:pPr>
        <w:shd w:val="clear" w:color="auto" w:fill="FFFFFF"/>
        <w:spacing w:line="360" w:lineRule="auto"/>
        <w:rPr>
          <w:rFonts w:asciiTheme="majorHAnsi" w:hAnsiTheme="majorHAnsi"/>
          <w:color w:val="000000" w:themeColor="text1"/>
          <w:sz w:val="24"/>
          <w:szCs w:val="24"/>
        </w:rPr>
      </w:pPr>
    </w:p>
    <w:p w14:paraId="5C9DFA49" w14:textId="77777777" w:rsidR="002A73EB" w:rsidRDefault="00254ADC" w:rsidP="002A73EB">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lastRenderedPageBreak/>
        <w:t>F-1</w:t>
      </w:r>
    </w:p>
    <w:p w14:paraId="45394AEA" w14:textId="65F80413" w:rsidR="00254ADC" w:rsidRPr="00A951F3" w:rsidRDefault="002A73EB" w:rsidP="00A951F3">
      <w:pPr>
        <w:rPr>
          <w:rFonts w:asciiTheme="majorHAnsi" w:hAnsiTheme="majorHAnsi" w:cstheme="majorHAnsi"/>
          <w:b/>
          <w:sz w:val="24"/>
          <w:szCs w:val="24"/>
          <w:u w:val="single"/>
        </w:rPr>
      </w:pPr>
      <w:r>
        <w:rPr>
          <w:rFonts w:asciiTheme="majorHAnsi" w:hAnsiTheme="majorHAnsi"/>
          <w:b/>
          <w:color w:val="000000" w:themeColor="text1"/>
          <w:sz w:val="24"/>
          <w:szCs w:val="24"/>
        </w:rPr>
        <w:t>KJ Observation notes using the Leuven scale</w:t>
      </w:r>
      <w:r w:rsidR="00A951F3">
        <w:rPr>
          <w:rFonts w:asciiTheme="majorHAnsi" w:hAnsiTheme="majorHAnsi"/>
          <w:b/>
          <w:color w:val="000000" w:themeColor="text1"/>
          <w:sz w:val="24"/>
          <w:szCs w:val="24"/>
        </w:rPr>
        <w:t xml:space="preserve"> (Involvement)</w:t>
      </w:r>
      <w:r>
        <w:rPr>
          <w:rFonts w:asciiTheme="majorHAnsi" w:hAnsiTheme="majorHAnsi"/>
          <w:b/>
          <w:color w:val="000000" w:themeColor="text1"/>
          <w:sz w:val="24"/>
          <w:szCs w:val="24"/>
        </w:rPr>
        <w:t xml:space="preserve"> with P-MC on a</w:t>
      </w:r>
      <w:r w:rsidR="00A951F3">
        <w:rPr>
          <w:rFonts w:asciiTheme="majorHAnsi" w:hAnsiTheme="majorHAnsi"/>
          <w:b/>
          <w:color w:val="000000" w:themeColor="text1"/>
          <w:sz w:val="24"/>
          <w:szCs w:val="24"/>
        </w:rPr>
        <w:t>n</w:t>
      </w:r>
      <w:r>
        <w:rPr>
          <w:rFonts w:asciiTheme="majorHAnsi" w:hAnsiTheme="majorHAnsi"/>
          <w:b/>
          <w:color w:val="000000" w:themeColor="text1"/>
          <w:sz w:val="24"/>
          <w:szCs w:val="24"/>
        </w:rPr>
        <w:t xml:space="preserve"> </w:t>
      </w:r>
      <w:r w:rsidR="00A951F3">
        <w:rPr>
          <w:rFonts w:asciiTheme="majorHAnsi" w:hAnsiTheme="majorHAnsi"/>
          <w:b/>
          <w:color w:val="000000" w:themeColor="text1"/>
          <w:sz w:val="24"/>
          <w:szCs w:val="24"/>
        </w:rPr>
        <w:t>individual</w:t>
      </w:r>
      <w:r>
        <w:rPr>
          <w:rFonts w:asciiTheme="majorHAnsi" w:hAnsiTheme="majorHAnsi"/>
          <w:b/>
          <w:color w:val="000000" w:themeColor="text1"/>
          <w:sz w:val="24"/>
          <w:szCs w:val="24"/>
        </w:rPr>
        <w:t xml:space="preserve"> Task </w:t>
      </w:r>
    </w:p>
    <w:tbl>
      <w:tblPr>
        <w:tblStyle w:val="TableGrid"/>
        <w:tblW w:w="9067" w:type="dxa"/>
        <w:tblLayout w:type="fixed"/>
        <w:tblLook w:val="04A0" w:firstRow="1" w:lastRow="0" w:firstColumn="1" w:lastColumn="0" w:noHBand="0" w:noVBand="1"/>
      </w:tblPr>
      <w:tblGrid>
        <w:gridCol w:w="988"/>
        <w:gridCol w:w="708"/>
        <w:gridCol w:w="1276"/>
        <w:gridCol w:w="4253"/>
        <w:gridCol w:w="1842"/>
      </w:tblGrid>
      <w:tr w:rsidR="00254ADC" w:rsidRPr="006B1AFB" w14:paraId="6EBFBE62" w14:textId="77777777" w:rsidTr="00A951F3">
        <w:tc>
          <w:tcPr>
            <w:tcW w:w="988" w:type="dxa"/>
          </w:tcPr>
          <w:p w14:paraId="41FBD3AA" w14:textId="77777777" w:rsidR="00254ADC" w:rsidRPr="006B1AFB" w:rsidRDefault="00254ADC" w:rsidP="00A951F3">
            <w:pPr>
              <w:jc w:val="center"/>
              <w:rPr>
                <w:rFonts w:asciiTheme="minorHAnsi" w:hAnsiTheme="minorHAnsi" w:cstheme="majorHAnsi"/>
                <w:b/>
              </w:rPr>
            </w:pPr>
            <w:r w:rsidRPr="006B1AFB">
              <w:rPr>
                <w:rFonts w:asciiTheme="minorHAnsi" w:hAnsiTheme="minorHAnsi" w:cstheme="majorHAnsi"/>
                <w:b/>
              </w:rPr>
              <w:t>Pupil (P)</w:t>
            </w:r>
          </w:p>
        </w:tc>
        <w:tc>
          <w:tcPr>
            <w:tcW w:w="708" w:type="dxa"/>
          </w:tcPr>
          <w:p w14:paraId="74F406BB" w14:textId="77777777" w:rsidR="00254ADC" w:rsidRPr="006B1AFB" w:rsidRDefault="00254ADC" w:rsidP="00A951F3">
            <w:pPr>
              <w:jc w:val="center"/>
              <w:rPr>
                <w:rFonts w:asciiTheme="minorHAnsi" w:hAnsiTheme="minorHAnsi" w:cstheme="majorHAnsi"/>
                <w:b/>
              </w:rPr>
            </w:pPr>
            <w:r w:rsidRPr="006B1AFB">
              <w:rPr>
                <w:rFonts w:asciiTheme="minorHAnsi" w:hAnsiTheme="minorHAnsi" w:cstheme="majorHAnsi"/>
                <w:b/>
              </w:rPr>
              <w:t>Scale</w:t>
            </w:r>
          </w:p>
        </w:tc>
        <w:tc>
          <w:tcPr>
            <w:tcW w:w="1276" w:type="dxa"/>
          </w:tcPr>
          <w:p w14:paraId="50B33C4D" w14:textId="77777777" w:rsidR="00254ADC" w:rsidRPr="006B1AFB" w:rsidRDefault="00254ADC" w:rsidP="00A951F3">
            <w:pPr>
              <w:jc w:val="center"/>
              <w:rPr>
                <w:rFonts w:asciiTheme="minorHAnsi" w:hAnsiTheme="minorHAnsi" w:cstheme="majorHAnsi"/>
                <w:b/>
              </w:rPr>
            </w:pPr>
            <w:r w:rsidRPr="006B1AFB">
              <w:rPr>
                <w:rFonts w:asciiTheme="minorHAnsi" w:hAnsiTheme="minorHAnsi" w:cstheme="majorHAnsi"/>
                <w:b/>
              </w:rPr>
              <w:t xml:space="preserve">Involvement </w:t>
            </w:r>
          </w:p>
        </w:tc>
        <w:tc>
          <w:tcPr>
            <w:tcW w:w="4253" w:type="dxa"/>
          </w:tcPr>
          <w:p w14:paraId="071D464B" w14:textId="77777777" w:rsidR="00254ADC" w:rsidRPr="006B1AFB" w:rsidRDefault="00254ADC" w:rsidP="00A951F3">
            <w:pPr>
              <w:jc w:val="center"/>
              <w:rPr>
                <w:rFonts w:asciiTheme="minorHAnsi" w:hAnsiTheme="minorHAnsi" w:cstheme="majorHAnsi"/>
                <w:b/>
              </w:rPr>
            </w:pPr>
            <w:r w:rsidRPr="006B1AFB">
              <w:rPr>
                <w:rFonts w:asciiTheme="minorHAnsi" w:hAnsiTheme="minorHAnsi" w:cstheme="majorHAnsi"/>
                <w:b/>
              </w:rPr>
              <w:t>Observation notes Signals</w:t>
            </w:r>
          </w:p>
        </w:tc>
        <w:tc>
          <w:tcPr>
            <w:tcW w:w="1842" w:type="dxa"/>
          </w:tcPr>
          <w:p w14:paraId="091E6971" w14:textId="77777777" w:rsidR="00254ADC" w:rsidRPr="006B1AFB" w:rsidRDefault="00254ADC" w:rsidP="00A951F3">
            <w:pPr>
              <w:jc w:val="center"/>
              <w:rPr>
                <w:rFonts w:asciiTheme="minorHAnsi" w:hAnsiTheme="minorHAnsi" w:cstheme="majorHAnsi"/>
                <w:b/>
              </w:rPr>
            </w:pPr>
            <w:r w:rsidRPr="006B1AFB">
              <w:rPr>
                <w:rFonts w:asciiTheme="minorHAnsi" w:hAnsiTheme="minorHAnsi" w:cstheme="majorHAnsi"/>
                <w:b/>
              </w:rPr>
              <w:t>Lesson/Activity Part</w:t>
            </w:r>
          </w:p>
        </w:tc>
      </w:tr>
      <w:tr w:rsidR="002A73EB" w:rsidRPr="006B1AFB" w14:paraId="63EAA195" w14:textId="77777777" w:rsidTr="00254ADC">
        <w:tc>
          <w:tcPr>
            <w:tcW w:w="988" w:type="dxa"/>
            <w:vMerge w:val="restart"/>
            <w:shd w:val="clear" w:color="auto" w:fill="FFFFFF" w:themeFill="background1"/>
          </w:tcPr>
          <w:p w14:paraId="4CF7A77E" w14:textId="49DD121F" w:rsidR="002A73EB" w:rsidRPr="006B1AFB" w:rsidRDefault="002A73EB" w:rsidP="00A951F3">
            <w:pPr>
              <w:rPr>
                <w:rFonts w:asciiTheme="minorHAnsi" w:hAnsiTheme="minorHAnsi" w:cstheme="majorBidi"/>
              </w:rPr>
            </w:pPr>
            <w:r>
              <w:rPr>
                <w:rFonts w:asciiTheme="minorHAnsi" w:hAnsiTheme="minorHAnsi" w:cstheme="majorBidi"/>
              </w:rPr>
              <w:t>MC</w:t>
            </w:r>
            <w:r w:rsidRPr="44F1FFFD">
              <w:rPr>
                <w:rFonts w:asciiTheme="minorHAnsi" w:hAnsiTheme="minorHAnsi" w:cstheme="majorBidi"/>
              </w:rPr>
              <w:t xml:space="preserve"> </w:t>
            </w:r>
          </w:p>
        </w:tc>
        <w:tc>
          <w:tcPr>
            <w:tcW w:w="708" w:type="dxa"/>
            <w:shd w:val="clear" w:color="auto" w:fill="FFFFFF" w:themeFill="background1"/>
          </w:tcPr>
          <w:p w14:paraId="53E16A35" w14:textId="77777777" w:rsidR="002A73EB" w:rsidRPr="006B1AFB" w:rsidRDefault="002A73EB" w:rsidP="00A951F3">
            <w:pPr>
              <w:rPr>
                <w:rFonts w:asciiTheme="minorHAnsi" w:hAnsiTheme="minorHAnsi" w:cstheme="majorBidi"/>
              </w:rPr>
            </w:pPr>
            <w:r w:rsidRPr="44F1FFFD">
              <w:rPr>
                <w:rFonts w:asciiTheme="minorHAnsi" w:hAnsiTheme="minorHAnsi" w:cstheme="majorBidi"/>
              </w:rPr>
              <w:t>4</w:t>
            </w:r>
          </w:p>
        </w:tc>
        <w:tc>
          <w:tcPr>
            <w:tcW w:w="1276" w:type="dxa"/>
            <w:shd w:val="clear" w:color="auto" w:fill="FFFFFF" w:themeFill="background1"/>
          </w:tcPr>
          <w:p w14:paraId="09B46081" w14:textId="4748FEC0" w:rsidR="002A73EB" w:rsidRPr="006B1AFB" w:rsidRDefault="002A73EB" w:rsidP="00A951F3">
            <w:pPr>
              <w:rPr>
                <w:rFonts w:asciiTheme="minorHAnsi" w:hAnsiTheme="minorHAnsi" w:cstheme="majorBidi"/>
              </w:rPr>
            </w:pPr>
            <w:r>
              <w:rPr>
                <w:rFonts w:asciiTheme="minorHAnsi" w:hAnsiTheme="minorHAnsi" w:cstheme="majorBidi"/>
              </w:rPr>
              <w:t>H</w:t>
            </w:r>
            <w:r w:rsidRPr="44F1FFFD">
              <w:rPr>
                <w:rFonts w:asciiTheme="minorHAnsi" w:hAnsiTheme="minorHAnsi" w:cstheme="majorBidi"/>
              </w:rPr>
              <w:t>igh</w:t>
            </w:r>
          </w:p>
        </w:tc>
        <w:tc>
          <w:tcPr>
            <w:tcW w:w="4253" w:type="dxa"/>
            <w:shd w:val="clear" w:color="auto" w:fill="FFFFFF" w:themeFill="background1"/>
          </w:tcPr>
          <w:p w14:paraId="67E6E1E5" w14:textId="2353A33B" w:rsidR="002A73EB" w:rsidRPr="006B1AFB" w:rsidRDefault="002A73EB" w:rsidP="00A951F3">
            <w:pPr>
              <w:rPr>
                <w:rFonts w:asciiTheme="minorHAnsi" w:hAnsiTheme="minorHAnsi" w:cstheme="majorBidi"/>
              </w:rPr>
            </w:pPr>
            <w:r>
              <w:rPr>
                <w:rFonts w:asciiTheme="minorHAnsi" w:hAnsiTheme="minorHAnsi" w:cstheme="majorBidi"/>
              </w:rPr>
              <w:t xml:space="preserve">MC </w:t>
            </w:r>
            <w:r w:rsidRPr="44F1FFFD">
              <w:rPr>
                <w:rFonts w:asciiTheme="minorHAnsi" w:hAnsiTheme="minorHAnsi" w:cstheme="majorBidi"/>
              </w:rPr>
              <w:t xml:space="preserve">volunteered to read the WALT out to the class. When the teacher was talking he was looking at the teacher and responding to the teachers questions. </w:t>
            </w:r>
          </w:p>
        </w:tc>
        <w:tc>
          <w:tcPr>
            <w:tcW w:w="1842" w:type="dxa"/>
            <w:shd w:val="clear" w:color="auto" w:fill="FFFFFF" w:themeFill="background1"/>
          </w:tcPr>
          <w:p w14:paraId="1F74EE67" w14:textId="77777777" w:rsidR="002A73EB" w:rsidRPr="006B1AFB" w:rsidRDefault="002A73EB" w:rsidP="00A951F3">
            <w:pPr>
              <w:rPr>
                <w:rFonts w:asciiTheme="minorHAnsi" w:hAnsiTheme="minorHAnsi" w:cstheme="majorHAnsi"/>
              </w:rPr>
            </w:pPr>
            <w:r w:rsidRPr="006B1AFB">
              <w:rPr>
                <w:rFonts w:asciiTheme="minorHAnsi" w:hAnsiTheme="minorHAnsi" w:cstheme="majorHAnsi"/>
              </w:rPr>
              <w:t xml:space="preserve">Introduction </w:t>
            </w:r>
          </w:p>
        </w:tc>
      </w:tr>
      <w:tr w:rsidR="002A73EB" w:rsidRPr="006B1AFB" w14:paraId="3A561887" w14:textId="77777777" w:rsidTr="00254ADC">
        <w:tc>
          <w:tcPr>
            <w:tcW w:w="988" w:type="dxa"/>
            <w:vMerge/>
            <w:shd w:val="clear" w:color="auto" w:fill="FFFFFF" w:themeFill="background1"/>
          </w:tcPr>
          <w:p w14:paraId="3B45CBDD" w14:textId="77777777" w:rsidR="002A73EB" w:rsidRPr="006B1AFB" w:rsidRDefault="002A73EB" w:rsidP="00A951F3">
            <w:pPr>
              <w:rPr>
                <w:rFonts w:asciiTheme="minorHAnsi" w:hAnsiTheme="minorHAnsi" w:cstheme="majorHAnsi"/>
              </w:rPr>
            </w:pPr>
          </w:p>
        </w:tc>
        <w:tc>
          <w:tcPr>
            <w:tcW w:w="708" w:type="dxa"/>
            <w:shd w:val="clear" w:color="auto" w:fill="FFFFFF" w:themeFill="background1"/>
          </w:tcPr>
          <w:p w14:paraId="7FAAA4FD" w14:textId="77777777" w:rsidR="002A73EB" w:rsidRPr="006B1AFB" w:rsidRDefault="002A73EB" w:rsidP="00A951F3">
            <w:pPr>
              <w:rPr>
                <w:rFonts w:asciiTheme="minorHAnsi" w:hAnsiTheme="minorHAnsi" w:cstheme="majorBidi"/>
              </w:rPr>
            </w:pPr>
            <w:r w:rsidRPr="44F1FFFD">
              <w:rPr>
                <w:rFonts w:asciiTheme="minorHAnsi" w:hAnsiTheme="minorHAnsi" w:cstheme="majorBidi"/>
              </w:rPr>
              <w:t>5</w:t>
            </w:r>
          </w:p>
        </w:tc>
        <w:tc>
          <w:tcPr>
            <w:tcW w:w="1276" w:type="dxa"/>
            <w:shd w:val="clear" w:color="auto" w:fill="FFFFFF" w:themeFill="background1"/>
          </w:tcPr>
          <w:p w14:paraId="50887798" w14:textId="77777777" w:rsidR="002A73EB" w:rsidRPr="006B1AFB" w:rsidRDefault="002A73EB" w:rsidP="00A951F3">
            <w:pPr>
              <w:rPr>
                <w:rFonts w:asciiTheme="minorHAnsi" w:hAnsiTheme="minorHAnsi" w:cstheme="majorBidi"/>
              </w:rPr>
            </w:pPr>
            <w:r w:rsidRPr="44F1FFFD">
              <w:rPr>
                <w:rFonts w:asciiTheme="minorHAnsi" w:hAnsiTheme="minorHAnsi" w:cstheme="majorBidi"/>
              </w:rPr>
              <w:t>Extremely high</w:t>
            </w:r>
          </w:p>
        </w:tc>
        <w:tc>
          <w:tcPr>
            <w:tcW w:w="4253" w:type="dxa"/>
            <w:shd w:val="clear" w:color="auto" w:fill="FFFFFF" w:themeFill="background1"/>
          </w:tcPr>
          <w:p w14:paraId="1E60DB76" w14:textId="010F0FE4" w:rsidR="002A73EB" w:rsidRPr="006B1AFB" w:rsidRDefault="002A73EB" w:rsidP="002A73EB">
            <w:pPr>
              <w:rPr>
                <w:rFonts w:asciiTheme="minorHAnsi" w:hAnsiTheme="minorHAnsi" w:cstheme="majorBidi"/>
              </w:rPr>
            </w:pPr>
            <w:r>
              <w:rPr>
                <w:rFonts w:asciiTheme="minorHAnsi" w:hAnsiTheme="minorHAnsi" w:cstheme="majorBidi"/>
              </w:rPr>
              <w:t xml:space="preserve">MC </w:t>
            </w:r>
            <w:r w:rsidRPr="44F1FFFD">
              <w:rPr>
                <w:rFonts w:asciiTheme="minorHAnsi" w:hAnsiTheme="minorHAnsi" w:cstheme="majorBidi"/>
              </w:rPr>
              <w:t>appeared to be on task.</w:t>
            </w:r>
            <w:r>
              <w:rPr>
                <w:rFonts w:asciiTheme="minorHAnsi" w:hAnsiTheme="minorHAnsi" w:cstheme="majorBidi"/>
              </w:rPr>
              <w:t xml:space="preserve"> He kept his eyes on the whiteboard </w:t>
            </w:r>
            <w:r w:rsidRPr="44F1FFFD">
              <w:rPr>
                <w:rFonts w:asciiTheme="minorHAnsi" w:hAnsiTheme="minorHAnsi" w:cstheme="majorBidi"/>
              </w:rPr>
              <w:t xml:space="preserve">and </w:t>
            </w:r>
            <w:r>
              <w:rPr>
                <w:rFonts w:asciiTheme="minorHAnsi" w:hAnsiTheme="minorHAnsi" w:cstheme="majorBidi"/>
              </w:rPr>
              <w:t xml:space="preserve">happily </w:t>
            </w:r>
            <w:r w:rsidRPr="44F1FFFD">
              <w:rPr>
                <w:rFonts w:asciiTheme="minorHAnsi" w:hAnsiTheme="minorHAnsi" w:cstheme="majorBidi"/>
              </w:rPr>
              <w:t xml:space="preserve">read </w:t>
            </w:r>
            <w:r>
              <w:rPr>
                <w:rFonts w:asciiTheme="minorHAnsi" w:hAnsiTheme="minorHAnsi" w:cstheme="majorBidi"/>
              </w:rPr>
              <w:t xml:space="preserve">allowed in front of the group. </w:t>
            </w:r>
            <w:r w:rsidRPr="44F1FFFD">
              <w:rPr>
                <w:rFonts w:asciiTheme="minorHAnsi" w:hAnsiTheme="minorHAnsi" w:cstheme="majorBidi"/>
              </w:rPr>
              <w:t xml:space="preserve">He </w:t>
            </w:r>
            <w:r>
              <w:rPr>
                <w:rFonts w:asciiTheme="minorHAnsi" w:hAnsiTheme="minorHAnsi" w:cstheme="majorBidi"/>
              </w:rPr>
              <w:t>also contributed purposefully to opening discussions.</w:t>
            </w:r>
            <w:r w:rsidRPr="44F1FFFD">
              <w:rPr>
                <w:rFonts w:asciiTheme="minorHAnsi" w:hAnsiTheme="minorHAnsi" w:cstheme="majorBidi"/>
              </w:rPr>
              <w:t xml:space="preserve"> </w:t>
            </w:r>
          </w:p>
        </w:tc>
        <w:tc>
          <w:tcPr>
            <w:tcW w:w="1842" w:type="dxa"/>
            <w:shd w:val="clear" w:color="auto" w:fill="FFFFFF" w:themeFill="background1"/>
          </w:tcPr>
          <w:p w14:paraId="04CFFE29" w14:textId="36B5D1C0" w:rsidR="002A73EB" w:rsidRPr="006B1AFB" w:rsidRDefault="002A73EB" w:rsidP="00A951F3">
            <w:pPr>
              <w:rPr>
                <w:rFonts w:asciiTheme="minorHAnsi" w:hAnsiTheme="minorHAnsi" w:cstheme="majorHAnsi"/>
              </w:rPr>
            </w:pPr>
            <w:r w:rsidRPr="006B1AFB">
              <w:rPr>
                <w:rFonts w:asciiTheme="minorHAnsi" w:hAnsiTheme="minorHAnsi" w:cstheme="majorHAnsi"/>
              </w:rPr>
              <w:t>Task- Reading/Discussi</w:t>
            </w:r>
            <w:r>
              <w:rPr>
                <w:rFonts w:asciiTheme="minorHAnsi" w:hAnsiTheme="minorHAnsi" w:cstheme="majorHAnsi"/>
              </w:rPr>
              <w:t>ons</w:t>
            </w:r>
          </w:p>
        </w:tc>
      </w:tr>
      <w:tr w:rsidR="002A73EB" w:rsidRPr="006B1AFB" w14:paraId="51F1A379" w14:textId="77777777" w:rsidTr="00254ADC">
        <w:tc>
          <w:tcPr>
            <w:tcW w:w="988" w:type="dxa"/>
            <w:vMerge/>
            <w:shd w:val="clear" w:color="auto" w:fill="FFFFFF" w:themeFill="background1"/>
          </w:tcPr>
          <w:p w14:paraId="13F7BE46" w14:textId="77777777" w:rsidR="002A73EB" w:rsidRPr="006B1AFB" w:rsidRDefault="002A73EB" w:rsidP="00A951F3">
            <w:pPr>
              <w:rPr>
                <w:rFonts w:asciiTheme="minorHAnsi" w:hAnsiTheme="minorHAnsi" w:cstheme="majorHAnsi"/>
              </w:rPr>
            </w:pPr>
          </w:p>
        </w:tc>
        <w:tc>
          <w:tcPr>
            <w:tcW w:w="708" w:type="dxa"/>
            <w:shd w:val="clear" w:color="auto" w:fill="FFFFFF" w:themeFill="background1"/>
          </w:tcPr>
          <w:p w14:paraId="224B44FE" w14:textId="680EF570" w:rsidR="002A73EB" w:rsidRPr="006B1AFB" w:rsidRDefault="002A73EB" w:rsidP="00A951F3">
            <w:pPr>
              <w:rPr>
                <w:rFonts w:asciiTheme="minorHAnsi" w:hAnsiTheme="minorHAnsi" w:cstheme="majorBidi"/>
              </w:rPr>
            </w:pPr>
            <w:r>
              <w:rPr>
                <w:rFonts w:asciiTheme="minorHAnsi" w:hAnsiTheme="minorHAnsi" w:cstheme="majorBidi"/>
              </w:rPr>
              <w:t>3</w:t>
            </w:r>
          </w:p>
        </w:tc>
        <w:tc>
          <w:tcPr>
            <w:tcW w:w="1276" w:type="dxa"/>
            <w:shd w:val="clear" w:color="auto" w:fill="FFFFFF" w:themeFill="background1"/>
          </w:tcPr>
          <w:p w14:paraId="3CA29BA4" w14:textId="6E5962FF" w:rsidR="002A73EB" w:rsidRPr="006B1AFB" w:rsidRDefault="002A73EB" w:rsidP="00A951F3">
            <w:pPr>
              <w:rPr>
                <w:rFonts w:asciiTheme="minorHAnsi" w:hAnsiTheme="minorHAnsi" w:cstheme="majorBidi"/>
              </w:rPr>
            </w:pPr>
            <w:r>
              <w:rPr>
                <w:rFonts w:asciiTheme="minorHAnsi" w:hAnsiTheme="minorHAnsi" w:cstheme="majorBidi"/>
              </w:rPr>
              <w:t xml:space="preserve">Moderate </w:t>
            </w:r>
            <w:r w:rsidRPr="44F1FFFD">
              <w:rPr>
                <w:rFonts w:asciiTheme="minorHAnsi" w:hAnsiTheme="minorHAnsi" w:cstheme="majorBidi"/>
              </w:rPr>
              <w:t xml:space="preserve"> </w:t>
            </w:r>
          </w:p>
        </w:tc>
        <w:tc>
          <w:tcPr>
            <w:tcW w:w="4253" w:type="dxa"/>
            <w:shd w:val="clear" w:color="auto" w:fill="FFFFFF" w:themeFill="background1"/>
          </w:tcPr>
          <w:p w14:paraId="4539B47A" w14:textId="6791C348" w:rsidR="002A73EB" w:rsidRPr="006B1AFB" w:rsidRDefault="002A73EB" w:rsidP="00A951F3">
            <w:pPr>
              <w:rPr>
                <w:rFonts w:asciiTheme="minorHAnsi" w:hAnsiTheme="minorHAnsi" w:cstheme="majorBidi"/>
              </w:rPr>
            </w:pPr>
            <w:r>
              <w:rPr>
                <w:rFonts w:asciiTheme="minorHAnsi" w:hAnsiTheme="minorHAnsi" w:cstheme="majorBidi"/>
              </w:rPr>
              <w:t>MC went off task slightly as a result of another pupil messing around.</w:t>
            </w:r>
            <w:r w:rsidRPr="44F1FFFD">
              <w:rPr>
                <w:rFonts w:asciiTheme="minorHAnsi" w:hAnsiTheme="minorHAnsi" w:cstheme="majorBidi"/>
              </w:rPr>
              <w:t xml:space="preserve"> </w:t>
            </w:r>
          </w:p>
        </w:tc>
        <w:tc>
          <w:tcPr>
            <w:tcW w:w="1842" w:type="dxa"/>
            <w:shd w:val="clear" w:color="auto" w:fill="FFFFFF" w:themeFill="background1"/>
          </w:tcPr>
          <w:p w14:paraId="51CD7440" w14:textId="12AE5DE2" w:rsidR="002A73EB" w:rsidRPr="006B1AFB" w:rsidRDefault="002A73EB" w:rsidP="00A951F3">
            <w:pPr>
              <w:rPr>
                <w:rFonts w:asciiTheme="minorHAnsi" w:hAnsiTheme="minorHAnsi" w:cstheme="majorBidi"/>
              </w:rPr>
            </w:pPr>
            <w:r>
              <w:rPr>
                <w:rFonts w:asciiTheme="minorHAnsi" w:hAnsiTheme="minorHAnsi" w:cstheme="majorBidi"/>
              </w:rPr>
              <w:t>Research DCF</w:t>
            </w:r>
            <w:r w:rsidRPr="44F1FFFD">
              <w:rPr>
                <w:rFonts w:asciiTheme="minorHAnsi" w:hAnsiTheme="minorHAnsi" w:cstheme="majorBidi"/>
              </w:rPr>
              <w:t xml:space="preserve"> </w:t>
            </w:r>
          </w:p>
        </w:tc>
      </w:tr>
      <w:tr w:rsidR="002A73EB" w:rsidRPr="006B1AFB" w14:paraId="0E106527" w14:textId="77777777" w:rsidTr="00254ADC">
        <w:tc>
          <w:tcPr>
            <w:tcW w:w="988" w:type="dxa"/>
            <w:vMerge/>
            <w:shd w:val="clear" w:color="auto" w:fill="FFFFFF" w:themeFill="background1"/>
          </w:tcPr>
          <w:p w14:paraId="3E194C32" w14:textId="77777777" w:rsidR="002A73EB" w:rsidRPr="006B1AFB" w:rsidRDefault="002A73EB" w:rsidP="00A951F3">
            <w:pPr>
              <w:rPr>
                <w:rFonts w:asciiTheme="minorHAnsi" w:hAnsiTheme="minorHAnsi" w:cstheme="majorHAnsi"/>
              </w:rPr>
            </w:pPr>
          </w:p>
        </w:tc>
        <w:tc>
          <w:tcPr>
            <w:tcW w:w="708" w:type="dxa"/>
            <w:shd w:val="clear" w:color="auto" w:fill="FFFFFF" w:themeFill="background1"/>
          </w:tcPr>
          <w:p w14:paraId="6B8D01F0" w14:textId="6A1C43D3" w:rsidR="002A73EB" w:rsidRPr="006B1AFB" w:rsidRDefault="002A73EB" w:rsidP="00A951F3">
            <w:pPr>
              <w:rPr>
                <w:rFonts w:asciiTheme="minorHAnsi" w:hAnsiTheme="minorHAnsi" w:cstheme="majorBidi"/>
              </w:rPr>
            </w:pPr>
            <w:r>
              <w:rPr>
                <w:rFonts w:asciiTheme="minorHAnsi" w:hAnsiTheme="minorHAnsi" w:cstheme="majorBidi"/>
              </w:rPr>
              <w:t>4</w:t>
            </w:r>
          </w:p>
        </w:tc>
        <w:tc>
          <w:tcPr>
            <w:tcW w:w="1276" w:type="dxa"/>
            <w:shd w:val="clear" w:color="auto" w:fill="FFFFFF" w:themeFill="background1"/>
          </w:tcPr>
          <w:p w14:paraId="1B9043FC" w14:textId="5901CCCF" w:rsidR="002A73EB" w:rsidRPr="006B1AFB" w:rsidRDefault="002A73EB" w:rsidP="00A951F3">
            <w:pPr>
              <w:rPr>
                <w:rFonts w:asciiTheme="minorHAnsi" w:hAnsiTheme="minorHAnsi" w:cstheme="majorBidi"/>
              </w:rPr>
            </w:pPr>
            <w:r>
              <w:rPr>
                <w:rFonts w:asciiTheme="minorHAnsi" w:hAnsiTheme="minorHAnsi" w:cstheme="majorBidi"/>
              </w:rPr>
              <w:t>High</w:t>
            </w:r>
          </w:p>
        </w:tc>
        <w:tc>
          <w:tcPr>
            <w:tcW w:w="4253" w:type="dxa"/>
            <w:shd w:val="clear" w:color="auto" w:fill="FFFFFF" w:themeFill="background1"/>
          </w:tcPr>
          <w:p w14:paraId="088CCE53" w14:textId="6D047143" w:rsidR="002A73EB" w:rsidRPr="006B1AFB" w:rsidRDefault="002B0C0F" w:rsidP="00A951F3">
            <w:pPr>
              <w:rPr>
                <w:rFonts w:asciiTheme="minorHAnsi" w:hAnsiTheme="minorHAnsi" w:cstheme="majorBidi"/>
              </w:rPr>
            </w:pPr>
            <w:r>
              <w:rPr>
                <w:rFonts w:asciiTheme="minorHAnsi" w:hAnsiTheme="minorHAnsi" w:cstheme="majorBidi"/>
              </w:rPr>
              <w:t xml:space="preserve">MC after reminder off the teacher </w:t>
            </w:r>
            <w:r w:rsidR="002A73EB">
              <w:rPr>
                <w:rFonts w:asciiTheme="minorHAnsi" w:hAnsiTheme="minorHAnsi" w:cstheme="majorBidi"/>
              </w:rPr>
              <w:t>of staying on task started to produce his poster online using the Hwb.</w:t>
            </w:r>
            <w:r w:rsidR="002A73EB" w:rsidRPr="44F1FFFD">
              <w:rPr>
                <w:rFonts w:asciiTheme="minorHAnsi" w:hAnsiTheme="minorHAnsi" w:cstheme="majorBidi"/>
              </w:rPr>
              <w:t xml:space="preserve"> </w:t>
            </w:r>
          </w:p>
        </w:tc>
        <w:tc>
          <w:tcPr>
            <w:tcW w:w="1842" w:type="dxa"/>
            <w:shd w:val="clear" w:color="auto" w:fill="FFFFFF" w:themeFill="background1"/>
          </w:tcPr>
          <w:p w14:paraId="1CD40D56" w14:textId="655A6241" w:rsidR="002A73EB" w:rsidRPr="006B1AFB" w:rsidRDefault="002A73EB" w:rsidP="00A951F3">
            <w:pPr>
              <w:rPr>
                <w:rFonts w:asciiTheme="minorHAnsi" w:hAnsiTheme="minorHAnsi" w:cstheme="majorBidi"/>
              </w:rPr>
            </w:pPr>
            <w:r>
              <w:rPr>
                <w:rFonts w:asciiTheme="minorHAnsi" w:hAnsiTheme="minorHAnsi" w:cstheme="majorBidi"/>
              </w:rPr>
              <w:t>Starting the UNICEF poster</w:t>
            </w:r>
          </w:p>
        </w:tc>
      </w:tr>
      <w:tr w:rsidR="002A73EB" w:rsidRPr="006B1AFB" w14:paraId="741D8C10" w14:textId="77777777" w:rsidTr="00254ADC">
        <w:tc>
          <w:tcPr>
            <w:tcW w:w="988" w:type="dxa"/>
            <w:vMerge/>
            <w:shd w:val="clear" w:color="auto" w:fill="FFFFFF" w:themeFill="background1"/>
          </w:tcPr>
          <w:p w14:paraId="2A0AD3E1" w14:textId="77777777" w:rsidR="002A73EB" w:rsidRPr="006B1AFB" w:rsidRDefault="002A73EB" w:rsidP="00A951F3">
            <w:pPr>
              <w:rPr>
                <w:rFonts w:asciiTheme="minorHAnsi" w:hAnsiTheme="minorHAnsi" w:cstheme="majorHAnsi"/>
              </w:rPr>
            </w:pPr>
          </w:p>
        </w:tc>
        <w:tc>
          <w:tcPr>
            <w:tcW w:w="708" w:type="dxa"/>
            <w:shd w:val="clear" w:color="auto" w:fill="FFFFFF" w:themeFill="background1"/>
          </w:tcPr>
          <w:p w14:paraId="7C6F3221" w14:textId="37C62554" w:rsidR="002A73EB" w:rsidRPr="006B1AFB" w:rsidRDefault="002A73EB" w:rsidP="00A951F3">
            <w:pPr>
              <w:rPr>
                <w:rFonts w:asciiTheme="minorHAnsi" w:hAnsiTheme="minorHAnsi" w:cstheme="majorHAnsi"/>
              </w:rPr>
            </w:pPr>
            <w:r>
              <w:rPr>
                <w:rFonts w:asciiTheme="minorHAnsi" w:hAnsiTheme="minorHAnsi" w:cstheme="majorHAnsi"/>
              </w:rPr>
              <w:t>4</w:t>
            </w:r>
          </w:p>
        </w:tc>
        <w:tc>
          <w:tcPr>
            <w:tcW w:w="1276" w:type="dxa"/>
            <w:shd w:val="clear" w:color="auto" w:fill="FFFFFF" w:themeFill="background1"/>
          </w:tcPr>
          <w:p w14:paraId="50E3228F" w14:textId="4792E480" w:rsidR="002A73EB" w:rsidRPr="006B1AFB" w:rsidRDefault="002A73EB" w:rsidP="00A951F3">
            <w:pPr>
              <w:rPr>
                <w:rFonts w:asciiTheme="minorHAnsi" w:hAnsiTheme="minorHAnsi" w:cstheme="majorHAnsi"/>
              </w:rPr>
            </w:pPr>
            <w:r>
              <w:rPr>
                <w:rFonts w:asciiTheme="minorHAnsi" w:hAnsiTheme="minorHAnsi" w:cstheme="majorHAnsi"/>
              </w:rPr>
              <w:t>High</w:t>
            </w:r>
          </w:p>
        </w:tc>
        <w:tc>
          <w:tcPr>
            <w:tcW w:w="4253" w:type="dxa"/>
            <w:shd w:val="clear" w:color="auto" w:fill="FFFFFF" w:themeFill="background1"/>
          </w:tcPr>
          <w:p w14:paraId="1EE6050E" w14:textId="49B1A8E7" w:rsidR="002A73EB" w:rsidRPr="006B1AFB" w:rsidRDefault="002A73EB" w:rsidP="00A951F3">
            <w:pPr>
              <w:rPr>
                <w:rFonts w:asciiTheme="minorHAnsi" w:hAnsiTheme="minorHAnsi" w:cstheme="majorBidi"/>
              </w:rPr>
            </w:pPr>
            <w:r>
              <w:rPr>
                <w:rFonts w:asciiTheme="minorHAnsi" w:hAnsiTheme="minorHAnsi" w:cstheme="majorBidi"/>
              </w:rPr>
              <w:t xml:space="preserve">MC listened accordingly to instructions of saving any work in preparation to continue with the task the next day after swimming. </w:t>
            </w:r>
          </w:p>
        </w:tc>
        <w:tc>
          <w:tcPr>
            <w:tcW w:w="1842" w:type="dxa"/>
            <w:shd w:val="clear" w:color="auto" w:fill="FFFFFF" w:themeFill="background1"/>
          </w:tcPr>
          <w:p w14:paraId="795CB1CA" w14:textId="6DF053A7" w:rsidR="002A73EB" w:rsidRPr="006B1AFB" w:rsidRDefault="002A73EB" w:rsidP="00A951F3">
            <w:pPr>
              <w:rPr>
                <w:rFonts w:asciiTheme="minorHAnsi" w:hAnsiTheme="minorHAnsi" w:cstheme="majorBidi"/>
              </w:rPr>
            </w:pPr>
            <w:r>
              <w:rPr>
                <w:rFonts w:asciiTheme="minorHAnsi" w:hAnsiTheme="minorHAnsi" w:cstheme="majorBidi"/>
              </w:rPr>
              <w:t xml:space="preserve">Plenary </w:t>
            </w:r>
          </w:p>
        </w:tc>
      </w:tr>
      <w:tr w:rsidR="002A73EB" w:rsidRPr="006B1AFB" w14:paraId="5277E78F" w14:textId="77777777" w:rsidTr="00254ADC">
        <w:tc>
          <w:tcPr>
            <w:tcW w:w="988" w:type="dxa"/>
            <w:vMerge/>
            <w:shd w:val="clear" w:color="auto" w:fill="FFFFFF" w:themeFill="background1"/>
          </w:tcPr>
          <w:p w14:paraId="3BE80ECB" w14:textId="77777777" w:rsidR="002A73EB" w:rsidRPr="006B1AFB" w:rsidRDefault="002A73EB" w:rsidP="00A951F3">
            <w:pPr>
              <w:rPr>
                <w:rFonts w:asciiTheme="minorHAnsi" w:hAnsiTheme="minorHAnsi" w:cstheme="majorHAnsi"/>
              </w:rPr>
            </w:pPr>
          </w:p>
        </w:tc>
        <w:tc>
          <w:tcPr>
            <w:tcW w:w="708" w:type="dxa"/>
            <w:shd w:val="clear" w:color="auto" w:fill="FFFFFF" w:themeFill="background1"/>
          </w:tcPr>
          <w:p w14:paraId="508C51EB" w14:textId="460A25F6" w:rsidR="002A73EB" w:rsidRPr="006B1AFB" w:rsidRDefault="00306ED9" w:rsidP="00A951F3">
            <w:pPr>
              <w:rPr>
                <w:rFonts w:asciiTheme="minorHAnsi" w:hAnsiTheme="minorHAnsi" w:cstheme="majorHAnsi"/>
              </w:rPr>
            </w:pPr>
            <w:r>
              <w:rPr>
                <w:rFonts w:asciiTheme="minorHAnsi" w:hAnsiTheme="minorHAnsi" w:cstheme="majorHAnsi"/>
              </w:rPr>
              <w:t>4</w:t>
            </w:r>
          </w:p>
        </w:tc>
        <w:tc>
          <w:tcPr>
            <w:tcW w:w="1276" w:type="dxa"/>
            <w:shd w:val="clear" w:color="auto" w:fill="FFFFFF" w:themeFill="background1"/>
          </w:tcPr>
          <w:p w14:paraId="322F8BD9" w14:textId="0E5F2969" w:rsidR="002A73EB" w:rsidRPr="006B1AFB" w:rsidRDefault="00306ED9" w:rsidP="00A951F3">
            <w:pPr>
              <w:rPr>
                <w:rFonts w:asciiTheme="minorHAnsi" w:hAnsiTheme="minorHAnsi" w:cstheme="majorHAnsi"/>
              </w:rPr>
            </w:pPr>
            <w:r>
              <w:rPr>
                <w:rFonts w:asciiTheme="minorHAnsi" w:hAnsiTheme="minorHAnsi" w:cstheme="majorHAnsi"/>
              </w:rPr>
              <w:t>High</w:t>
            </w:r>
          </w:p>
        </w:tc>
        <w:tc>
          <w:tcPr>
            <w:tcW w:w="4253" w:type="dxa"/>
            <w:shd w:val="clear" w:color="auto" w:fill="FFFFFF" w:themeFill="background1"/>
          </w:tcPr>
          <w:p w14:paraId="6514D7C0" w14:textId="5E79F6CC" w:rsidR="002A73EB" w:rsidRPr="0F608FCC" w:rsidRDefault="00306ED9" w:rsidP="00A951F3">
            <w:pPr>
              <w:rPr>
                <w:rFonts w:asciiTheme="minorHAnsi" w:hAnsiTheme="minorHAnsi" w:cstheme="majorBidi"/>
              </w:rPr>
            </w:pPr>
            <w:r>
              <w:rPr>
                <w:rFonts w:asciiTheme="minorHAnsi" w:hAnsiTheme="minorHAnsi" w:cstheme="majorBidi"/>
              </w:rPr>
              <w:t>Apart from the Research DCF part of the lesson where possibly a little to</w:t>
            </w:r>
            <w:r w:rsidR="002B0C0F">
              <w:rPr>
                <w:rFonts w:asciiTheme="minorHAnsi" w:hAnsiTheme="minorHAnsi" w:cstheme="majorBidi"/>
              </w:rPr>
              <w:t>o</w:t>
            </w:r>
            <w:r>
              <w:rPr>
                <w:rFonts w:asciiTheme="minorHAnsi" w:hAnsiTheme="minorHAnsi" w:cstheme="majorBidi"/>
              </w:rPr>
              <w:t xml:space="preserve"> open instructions allowed MC to slightly veer off task nerveless on the whole MC was highly involved in the lesson. </w:t>
            </w:r>
          </w:p>
        </w:tc>
        <w:tc>
          <w:tcPr>
            <w:tcW w:w="1842" w:type="dxa"/>
            <w:shd w:val="clear" w:color="auto" w:fill="FFFFFF" w:themeFill="background1"/>
          </w:tcPr>
          <w:p w14:paraId="6BA5CB5F" w14:textId="3FA977E4" w:rsidR="002A73EB" w:rsidRPr="0F608FCC" w:rsidRDefault="002A73EB" w:rsidP="00A951F3">
            <w:pPr>
              <w:rPr>
                <w:rFonts w:asciiTheme="minorHAnsi" w:hAnsiTheme="minorHAnsi" w:cstheme="majorBidi"/>
              </w:rPr>
            </w:pPr>
            <w:r>
              <w:rPr>
                <w:rFonts w:asciiTheme="minorHAnsi" w:hAnsiTheme="minorHAnsi" w:cstheme="majorBidi"/>
              </w:rPr>
              <w:t>Overall</w:t>
            </w:r>
          </w:p>
        </w:tc>
      </w:tr>
    </w:tbl>
    <w:p w14:paraId="0F1A9434" w14:textId="77777777" w:rsidR="00A951F3" w:rsidRDefault="00A951F3" w:rsidP="00A951F3">
      <w:pPr>
        <w:rPr>
          <w:rFonts w:asciiTheme="majorHAnsi" w:hAnsiTheme="majorHAnsi"/>
          <w:b/>
          <w:color w:val="000000" w:themeColor="text1"/>
          <w:sz w:val="24"/>
          <w:szCs w:val="24"/>
        </w:rPr>
      </w:pPr>
    </w:p>
    <w:p w14:paraId="58902D18" w14:textId="3967BA4C" w:rsidR="00A951F3" w:rsidRPr="00A951F3" w:rsidRDefault="00A951F3" w:rsidP="00A951F3">
      <w:pPr>
        <w:rPr>
          <w:rFonts w:asciiTheme="majorHAnsi" w:hAnsiTheme="majorHAnsi" w:cstheme="majorHAnsi"/>
          <w:b/>
          <w:sz w:val="24"/>
          <w:szCs w:val="24"/>
          <w:u w:val="single"/>
        </w:rPr>
      </w:pPr>
      <w:r>
        <w:rPr>
          <w:rFonts w:asciiTheme="majorHAnsi" w:hAnsiTheme="majorHAnsi"/>
          <w:b/>
          <w:color w:val="000000" w:themeColor="text1"/>
          <w:sz w:val="24"/>
          <w:szCs w:val="24"/>
        </w:rPr>
        <w:t xml:space="preserve">KJ Observation notes using the Leuven scale (Well-being) with P-MC on an individual Task </w:t>
      </w:r>
    </w:p>
    <w:tbl>
      <w:tblPr>
        <w:tblStyle w:val="TableGrid"/>
        <w:tblW w:w="9067" w:type="dxa"/>
        <w:tblLayout w:type="fixed"/>
        <w:tblLook w:val="04A0" w:firstRow="1" w:lastRow="0" w:firstColumn="1" w:lastColumn="0" w:noHBand="0" w:noVBand="1"/>
      </w:tblPr>
      <w:tblGrid>
        <w:gridCol w:w="988"/>
        <w:gridCol w:w="708"/>
        <w:gridCol w:w="1276"/>
        <w:gridCol w:w="4253"/>
        <w:gridCol w:w="1842"/>
      </w:tblGrid>
      <w:tr w:rsidR="00A951F3" w:rsidRPr="006B1AFB" w14:paraId="27FC00EA" w14:textId="77777777" w:rsidTr="00A951F3">
        <w:tc>
          <w:tcPr>
            <w:tcW w:w="988" w:type="dxa"/>
          </w:tcPr>
          <w:p w14:paraId="2E1EC723" w14:textId="77777777" w:rsidR="00A951F3" w:rsidRPr="006B1AFB" w:rsidRDefault="00A951F3" w:rsidP="00A951F3">
            <w:pPr>
              <w:jc w:val="center"/>
              <w:rPr>
                <w:rFonts w:asciiTheme="minorHAnsi" w:hAnsiTheme="minorHAnsi" w:cstheme="majorHAnsi"/>
                <w:b/>
              </w:rPr>
            </w:pPr>
            <w:r w:rsidRPr="006B1AFB">
              <w:rPr>
                <w:rFonts w:asciiTheme="minorHAnsi" w:hAnsiTheme="minorHAnsi" w:cstheme="majorHAnsi"/>
                <w:b/>
              </w:rPr>
              <w:t>Pupil (P)</w:t>
            </w:r>
          </w:p>
        </w:tc>
        <w:tc>
          <w:tcPr>
            <w:tcW w:w="708" w:type="dxa"/>
          </w:tcPr>
          <w:p w14:paraId="6DCA6640" w14:textId="77777777" w:rsidR="00A951F3" w:rsidRPr="006B1AFB" w:rsidRDefault="00A951F3" w:rsidP="00A951F3">
            <w:pPr>
              <w:jc w:val="center"/>
              <w:rPr>
                <w:rFonts w:asciiTheme="minorHAnsi" w:hAnsiTheme="minorHAnsi" w:cstheme="majorHAnsi"/>
                <w:b/>
              </w:rPr>
            </w:pPr>
            <w:r w:rsidRPr="006B1AFB">
              <w:rPr>
                <w:rFonts w:asciiTheme="minorHAnsi" w:hAnsiTheme="minorHAnsi" w:cstheme="majorHAnsi"/>
                <w:b/>
              </w:rPr>
              <w:t>Scale</w:t>
            </w:r>
          </w:p>
        </w:tc>
        <w:tc>
          <w:tcPr>
            <w:tcW w:w="1276" w:type="dxa"/>
          </w:tcPr>
          <w:p w14:paraId="08C18B9B" w14:textId="77777777" w:rsidR="00A951F3" w:rsidRPr="006B1AFB" w:rsidRDefault="00A951F3" w:rsidP="00A951F3">
            <w:pPr>
              <w:jc w:val="center"/>
              <w:rPr>
                <w:rFonts w:asciiTheme="minorHAnsi" w:hAnsiTheme="minorHAnsi" w:cstheme="majorHAnsi"/>
                <w:b/>
              </w:rPr>
            </w:pPr>
            <w:r w:rsidRPr="006B1AFB">
              <w:rPr>
                <w:rFonts w:asciiTheme="minorHAnsi" w:hAnsiTheme="minorHAnsi" w:cstheme="majorHAnsi"/>
                <w:b/>
              </w:rPr>
              <w:t xml:space="preserve">Involvement </w:t>
            </w:r>
          </w:p>
        </w:tc>
        <w:tc>
          <w:tcPr>
            <w:tcW w:w="4253" w:type="dxa"/>
          </w:tcPr>
          <w:p w14:paraId="0415716F" w14:textId="77777777" w:rsidR="00A951F3" w:rsidRPr="006B1AFB" w:rsidRDefault="00A951F3" w:rsidP="00A951F3">
            <w:pPr>
              <w:jc w:val="center"/>
              <w:rPr>
                <w:rFonts w:asciiTheme="minorHAnsi" w:hAnsiTheme="minorHAnsi" w:cstheme="majorHAnsi"/>
                <w:b/>
              </w:rPr>
            </w:pPr>
            <w:r w:rsidRPr="006B1AFB">
              <w:rPr>
                <w:rFonts w:asciiTheme="minorHAnsi" w:hAnsiTheme="minorHAnsi" w:cstheme="majorHAnsi"/>
                <w:b/>
              </w:rPr>
              <w:t>Observation notes Signals</w:t>
            </w:r>
          </w:p>
        </w:tc>
        <w:tc>
          <w:tcPr>
            <w:tcW w:w="1842" w:type="dxa"/>
          </w:tcPr>
          <w:p w14:paraId="45AD64AC" w14:textId="77777777" w:rsidR="00A951F3" w:rsidRPr="006B1AFB" w:rsidRDefault="00A951F3" w:rsidP="00A951F3">
            <w:pPr>
              <w:jc w:val="center"/>
              <w:rPr>
                <w:rFonts w:asciiTheme="minorHAnsi" w:hAnsiTheme="minorHAnsi" w:cstheme="majorHAnsi"/>
                <w:b/>
              </w:rPr>
            </w:pPr>
            <w:r w:rsidRPr="006B1AFB">
              <w:rPr>
                <w:rFonts w:asciiTheme="minorHAnsi" w:hAnsiTheme="minorHAnsi" w:cstheme="majorHAnsi"/>
                <w:b/>
              </w:rPr>
              <w:t>Lesson/Activity Part</w:t>
            </w:r>
          </w:p>
        </w:tc>
      </w:tr>
      <w:tr w:rsidR="00A951F3" w:rsidRPr="006B1AFB" w14:paraId="22AE6E4D" w14:textId="77777777" w:rsidTr="00A951F3">
        <w:tc>
          <w:tcPr>
            <w:tcW w:w="988" w:type="dxa"/>
            <w:vMerge w:val="restart"/>
            <w:shd w:val="clear" w:color="auto" w:fill="FFFFFF" w:themeFill="background1"/>
          </w:tcPr>
          <w:p w14:paraId="09BBD01A" w14:textId="77777777" w:rsidR="00A951F3" w:rsidRPr="006B1AFB" w:rsidRDefault="00A951F3" w:rsidP="00A951F3">
            <w:pPr>
              <w:rPr>
                <w:rFonts w:asciiTheme="minorHAnsi" w:hAnsiTheme="minorHAnsi" w:cstheme="majorBidi"/>
              </w:rPr>
            </w:pPr>
            <w:r>
              <w:rPr>
                <w:rFonts w:asciiTheme="minorHAnsi" w:hAnsiTheme="minorHAnsi" w:cstheme="majorBidi"/>
              </w:rPr>
              <w:t>MC</w:t>
            </w:r>
            <w:r w:rsidRPr="44F1FFFD">
              <w:rPr>
                <w:rFonts w:asciiTheme="minorHAnsi" w:hAnsiTheme="minorHAnsi" w:cstheme="majorBidi"/>
              </w:rPr>
              <w:t xml:space="preserve"> </w:t>
            </w:r>
          </w:p>
        </w:tc>
        <w:tc>
          <w:tcPr>
            <w:tcW w:w="708" w:type="dxa"/>
            <w:shd w:val="clear" w:color="auto" w:fill="FFFFFF" w:themeFill="background1"/>
          </w:tcPr>
          <w:p w14:paraId="052B26AD" w14:textId="77777777" w:rsidR="00A951F3" w:rsidRPr="006B1AFB" w:rsidRDefault="00A951F3" w:rsidP="00A951F3">
            <w:pPr>
              <w:rPr>
                <w:rFonts w:asciiTheme="minorHAnsi" w:hAnsiTheme="minorHAnsi" w:cstheme="majorBidi"/>
              </w:rPr>
            </w:pPr>
            <w:r w:rsidRPr="44F1FFFD">
              <w:rPr>
                <w:rFonts w:asciiTheme="minorHAnsi" w:hAnsiTheme="minorHAnsi" w:cstheme="majorBidi"/>
              </w:rPr>
              <w:t>4</w:t>
            </w:r>
          </w:p>
        </w:tc>
        <w:tc>
          <w:tcPr>
            <w:tcW w:w="1276" w:type="dxa"/>
            <w:shd w:val="clear" w:color="auto" w:fill="FFFFFF" w:themeFill="background1"/>
          </w:tcPr>
          <w:p w14:paraId="63777B49" w14:textId="77777777" w:rsidR="00A951F3" w:rsidRPr="006B1AFB" w:rsidRDefault="00A951F3" w:rsidP="00A951F3">
            <w:pPr>
              <w:rPr>
                <w:rFonts w:asciiTheme="minorHAnsi" w:hAnsiTheme="minorHAnsi" w:cstheme="majorBidi"/>
              </w:rPr>
            </w:pPr>
            <w:r>
              <w:rPr>
                <w:rFonts w:asciiTheme="minorHAnsi" w:hAnsiTheme="minorHAnsi" w:cstheme="majorBidi"/>
              </w:rPr>
              <w:t>H</w:t>
            </w:r>
            <w:r w:rsidRPr="44F1FFFD">
              <w:rPr>
                <w:rFonts w:asciiTheme="minorHAnsi" w:hAnsiTheme="minorHAnsi" w:cstheme="majorBidi"/>
              </w:rPr>
              <w:t>igh</w:t>
            </w:r>
          </w:p>
        </w:tc>
        <w:tc>
          <w:tcPr>
            <w:tcW w:w="4253" w:type="dxa"/>
            <w:shd w:val="clear" w:color="auto" w:fill="FFFFFF" w:themeFill="background1"/>
          </w:tcPr>
          <w:p w14:paraId="79C18173" w14:textId="7CAD9408" w:rsidR="00A951F3" w:rsidRPr="006B1AFB" w:rsidRDefault="00A951F3" w:rsidP="00A951F3">
            <w:pPr>
              <w:rPr>
                <w:rFonts w:asciiTheme="minorHAnsi" w:hAnsiTheme="minorHAnsi" w:cstheme="majorBidi"/>
              </w:rPr>
            </w:pPr>
            <w:r>
              <w:rPr>
                <w:rFonts w:asciiTheme="minorHAnsi" w:hAnsiTheme="minorHAnsi" w:cstheme="majorBidi"/>
              </w:rPr>
              <w:t xml:space="preserve">MC </w:t>
            </w:r>
            <w:r>
              <w:rPr>
                <w:rFonts w:asciiTheme="majorHAnsi" w:hAnsiTheme="majorHAnsi" w:cstheme="majorHAnsi"/>
              </w:rPr>
              <w:t xml:space="preserve">shows clear </w:t>
            </w:r>
            <w:r w:rsidRPr="001817FE">
              <w:rPr>
                <w:rFonts w:asciiTheme="majorHAnsi" w:hAnsiTheme="majorHAnsi" w:cstheme="majorHAnsi"/>
              </w:rPr>
              <w:t>signs of satisfaction (</w:t>
            </w:r>
            <w:r>
              <w:rPr>
                <w:rFonts w:asciiTheme="majorHAnsi" w:hAnsiTheme="majorHAnsi" w:cstheme="majorHAnsi"/>
              </w:rPr>
              <w:t xml:space="preserve">Body language). However </w:t>
            </w:r>
            <w:r w:rsidRPr="001817FE">
              <w:rPr>
                <w:rFonts w:asciiTheme="majorHAnsi" w:hAnsiTheme="majorHAnsi" w:cstheme="majorHAnsi"/>
              </w:rPr>
              <w:t>these indicators are not constantly present with the same intensity.</w:t>
            </w:r>
            <w:r>
              <w:rPr>
                <w:rFonts w:asciiTheme="majorHAnsi" w:hAnsiTheme="majorHAnsi" w:cstheme="majorHAnsi"/>
              </w:rPr>
              <w:t xml:space="preserve"> </w:t>
            </w:r>
          </w:p>
        </w:tc>
        <w:tc>
          <w:tcPr>
            <w:tcW w:w="1842" w:type="dxa"/>
            <w:shd w:val="clear" w:color="auto" w:fill="FFFFFF" w:themeFill="background1"/>
          </w:tcPr>
          <w:p w14:paraId="0F900221" w14:textId="77777777" w:rsidR="00A951F3" w:rsidRPr="006B1AFB" w:rsidRDefault="00A951F3" w:rsidP="00A951F3">
            <w:pPr>
              <w:rPr>
                <w:rFonts w:asciiTheme="minorHAnsi" w:hAnsiTheme="minorHAnsi" w:cstheme="majorHAnsi"/>
              </w:rPr>
            </w:pPr>
            <w:r w:rsidRPr="006B1AFB">
              <w:rPr>
                <w:rFonts w:asciiTheme="minorHAnsi" w:hAnsiTheme="minorHAnsi" w:cstheme="majorHAnsi"/>
              </w:rPr>
              <w:t xml:space="preserve">Introduction </w:t>
            </w:r>
          </w:p>
        </w:tc>
      </w:tr>
      <w:tr w:rsidR="00A951F3" w:rsidRPr="006B1AFB" w14:paraId="5B4AA973" w14:textId="77777777" w:rsidTr="00A951F3">
        <w:tc>
          <w:tcPr>
            <w:tcW w:w="988" w:type="dxa"/>
            <w:vMerge/>
            <w:shd w:val="clear" w:color="auto" w:fill="FFFFFF" w:themeFill="background1"/>
          </w:tcPr>
          <w:p w14:paraId="18CA504C" w14:textId="77777777" w:rsidR="00A951F3" w:rsidRPr="006B1AFB" w:rsidRDefault="00A951F3" w:rsidP="00A951F3">
            <w:pPr>
              <w:rPr>
                <w:rFonts w:asciiTheme="minorHAnsi" w:hAnsiTheme="minorHAnsi" w:cstheme="majorHAnsi"/>
              </w:rPr>
            </w:pPr>
          </w:p>
        </w:tc>
        <w:tc>
          <w:tcPr>
            <w:tcW w:w="708" w:type="dxa"/>
            <w:shd w:val="clear" w:color="auto" w:fill="FFFFFF" w:themeFill="background1"/>
          </w:tcPr>
          <w:p w14:paraId="247742A9" w14:textId="77777777" w:rsidR="00A951F3" w:rsidRPr="006B1AFB" w:rsidRDefault="00A951F3" w:rsidP="00A951F3">
            <w:pPr>
              <w:rPr>
                <w:rFonts w:asciiTheme="minorHAnsi" w:hAnsiTheme="minorHAnsi" w:cstheme="majorBidi"/>
              </w:rPr>
            </w:pPr>
            <w:r w:rsidRPr="44F1FFFD">
              <w:rPr>
                <w:rFonts w:asciiTheme="minorHAnsi" w:hAnsiTheme="minorHAnsi" w:cstheme="majorBidi"/>
              </w:rPr>
              <w:t>5</w:t>
            </w:r>
          </w:p>
        </w:tc>
        <w:tc>
          <w:tcPr>
            <w:tcW w:w="1276" w:type="dxa"/>
            <w:shd w:val="clear" w:color="auto" w:fill="FFFFFF" w:themeFill="background1"/>
          </w:tcPr>
          <w:p w14:paraId="0E451913" w14:textId="77777777" w:rsidR="00A951F3" w:rsidRPr="006B1AFB" w:rsidRDefault="00A951F3" w:rsidP="00A951F3">
            <w:pPr>
              <w:rPr>
                <w:rFonts w:asciiTheme="minorHAnsi" w:hAnsiTheme="minorHAnsi" w:cstheme="majorBidi"/>
              </w:rPr>
            </w:pPr>
            <w:r w:rsidRPr="44F1FFFD">
              <w:rPr>
                <w:rFonts w:asciiTheme="minorHAnsi" w:hAnsiTheme="minorHAnsi" w:cstheme="majorBidi"/>
              </w:rPr>
              <w:t>Extremely high</w:t>
            </w:r>
          </w:p>
        </w:tc>
        <w:tc>
          <w:tcPr>
            <w:tcW w:w="4253" w:type="dxa"/>
            <w:shd w:val="clear" w:color="auto" w:fill="FFFFFF" w:themeFill="background1"/>
          </w:tcPr>
          <w:p w14:paraId="0BDFB2EA" w14:textId="63BBE24E" w:rsidR="00A951F3" w:rsidRPr="006B1AFB" w:rsidRDefault="00A951F3" w:rsidP="002B0C0F">
            <w:pPr>
              <w:rPr>
                <w:rFonts w:asciiTheme="minorHAnsi" w:hAnsiTheme="minorHAnsi" w:cstheme="majorBidi"/>
              </w:rPr>
            </w:pPr>
            <w:r>
              <w:rPr>
                <w:rFonts w:asciiTheme="minorHAnsi" w:hAnsiTheme="minorHAnsi" w:cstheme="majorBidi"/>
              </w:rPr>
              <w:t xml:space="preserve">MC </w:t>
            </w:r>
            <w:r w:rsidR="002B0C0F">
              <w:rPr>
                <w:rFonts w:asciiTheme="majorHAnsi" w:hAnsiTheme="majorHAnsi" w:cstheme="majorHAnsi"/>
              </w:rPr>
              <w:t xml:space="preserve">appeared </w:t>
            </w:r>
            <w:r w:rsidR="002B0C0F" w:rsidRPr="001817FE">
              <w:rPr>
                <w:rFonts w:asciiTheme="majorHAnsi" w:hAnsiTheme="majorHAnsi" w:cstheme="majorHAnsi"/>
              </w:rPr>
              <w:t>happy, cheerful and</w:t>
            </w:r>
            <w:r w:rsidR="002B0C0F">
              <w:rPr>
                <w:rFonts w:asciiTheme="majorHAnsi" w:hAnsiTheme="majorHAnsi" w:cstheme="majorHAnsi"/>
              </w:rPr>
              <w:t xml:space="preserve"> smiled. He presented as </w:t>
            </w:r>
            <w:r w:rsidR="002B0C0F" w:rsidRPr="001817FE">
              <w:rPr>
                <w:rFonts w:asciiTheme="majorHAnsi" w:hAnsiTheme="majorHAnsi" w:cstheme="majorHAnsi"/>
              </w:rPr>
              <w:t>be</w:t>
            </w:r>
            <w:r w:rsidR="002B0C0F">
              <w:rPr>
                <w:rFonts w:asciiTheme="majorHAnsi" w:hAnsiTheme="majorHAnsi" w:cstheme="majorHAnsi"/>
              </w:rPr>
              <w:t xml:space="preserve">ing lively and full of energy with actions </w:t>
            </w:r>
            <w:r w:rsidR="002B0C0F" w:rsidRPr="001817FE">
              <w:rPr>
                <w:rFonts w:asciiTheme="majorHAnsi" w:hAnsiTheme="majorHAnsi" w:cstheme="majorHAnsi"/>
              </w:rPr>
              <w:t xml:space="preserve">spontaneous and expressive. </w:t>
            </w:r>
            <w:r w:rsidR="002B0C0F">
              <w:rPr>
                <w:rFonts w:asciiTheme="majorHAnsi" w:hAnsiTheme="majorHAnsi" w:cstheme="majorHAnsi"/>
              </w:rPr>
              <w:t xml:space="preserve">Lastly MC </w:t>
            </w:r>
            <w:r w:rsidR="002B0C0F" w:rsidRPr="001817FE">
              <w:rPr>
                <w:rFonts w:asciiTheme="majorHAnsi" w:hAnsiTheme="majorHAnsi" w:cstheme="majorHAnsi"/>
              </w:rPr>
              <w:t xml:space="preserve">appears relaxed and does not show any signs of stress or tension. </w:t>
            </w:r>
          </w:p>
        </w:tc>
        <w:tc>
          <w:tcPr>
            <w:tcW w:w="1842" w:type="dxa"/>
            <w:shd w:val="clear" w:color="auto" w:fill="FFFFFF" w:themeFill="background1"/>
          </w:tcPr>
          <w:p w14:paraId="1FDF79A6" w14:textId="77777777" w:rsidR="00A951F3" w:rsidRPr="006B1AFB" w:rsidRDefault="00A951F3" w:rsidP="00A951F3">
            <w:pPr>
              <w:rPr>
                <w:rFonts w:asciiTheme="minorHAnsi" w:hAnsiTheme="minorHAnsi" w:cstheme="majorHAnsi"/>
              </w:rPr>
            </w:pPr>
            <w:r w:rsidRPr="006B1AFB">
              <w:rPr>
                <w:rFonts w:asciiTheme="minorHAnsi" w:hAnsiTheme="minorHAnsi" w:cstheme="majorHAnsi"/>
              </w:rPr>
              <w:t>Task- Reading/Discussi</w:t>
            </w:r>
            <w:r>
              <w:rPr>
                <w:rFonts w:asciiTheme="minorHAnsi" w:hAnsiTheme="minorHAnsi" w:cstheme="majorHAnsi"/>
              </w:rPr>
              <w:t>ons</w:t>
            </w:r>
          </w:p>
        </w:tc>
      </w:tr>
      <w:tr w:rsidR="00A951F3" w:rsidRPr="006B1AFB" w14:paraId="347C271F" w14:textId="77777777" w:rsidTr="00A951F3">
        <w:tc>
          <w:tcPr>
            <w:tcW w:w="988" w:type="dxa"/>
            <w:vMerge/>
            <w:shd w:val="clear" w:color="auto" w:fill="FFFFFF" w:themeFill="background1"/>
          </w:tcPr>
          <w:p w14:paraId="5A5379F1" w14:textId="77777777" w:rsidR="00A951F3" w:rsidRPr="006B1AFB" w:rsidRDefault="00A951F3" w:rsidP="00A951F3">
            <w:pPr>
              <w:rPr>
                <w:rFonts w:asciiTheme="minorHAnsi" w:hAnsiTheme="minorHAnsi" w:cstheme="majorHAnsi"/>
              </w:rPr>
            </w:pPr>
          </w:p>
        </w:tc>
        <w:tc>
          <w:tcPr>
            <w:tcW w:w="708" w:type="dxa"/>
            <w:shd w:val="clear" w:color="auto" w:fill="FFFFFF" w:themeFill="background1"/>
          </w:tcPr>
          <w:p w14:paraId="4F79F23C" w14:textId="77777777" w:rsidR="00A951F3" w:rsidRPr="006B1AFB" w:rsidRDefault="00A951F3" w:rsidP="00A951F3">
            <w:pPr>
              <w:rPr>
                <w:rFonts w:asciiTheme="minorHAnsi" w:hAnsiTheme="minorHAnsi" w:cstheme="majorBidi"/>
              </w:rPr>
            </w:pPr>
            <w:r>
              <w:rPr>
                <w:rFonts w:asciiTheme="minorHAnsi" w:hAnsiTheme="minorHAnsi" w:cstheme="majorBidi"/>
              </w:rPr>
              <w:t>3</w:t>
            </w:r>
          </w:p>
        </w:tc>
        <w:tc>
          <w:tcPr>
            <w:tcW w:w="1276" w:type="dxa"/>
            <w:shd w:val="clear" w:color="auto" w:fill="FFFFFF" w:themeFill="background1"/>
          </w:tcPr>
          <w:p w14:paraId="144EBFEA" w14:textId="77777777" w:rsidR="00A951F3" w:rsidRPr="006B1AFB" w:rsidRDefault="00A951F3" w:rsidP="00A951F3">
            <w:pPr>
              <w:rPr>
                <w:rFonts w:asciiTheme="minorHAnsi" w:hAnsiTheme="minorHAnsi" w:cstheme="majorBidi"/>
              </w:rPr>
            </w:pPr>
            <w:r>
              <w:rPr>
                <w:rFonts w:asciiTheme="minorHAnsi" w:hAnsiTheme="minorHAnsi" w:cstheme="majorBidi"/>
              </w:rPr>
              <w:t xml:space="preserve">Moderate </w:t>
            </w:r>
            <w:r w:rsidRPr="44F1FFFD">
              <w:rPr>
                <w:rFonts w:asciiTheme="minorHAnsi" w:hAnsiTheme="minorHAnsi" w:cstheme="majorBidi"/>
              </w:rPr>
              <w:t xml:space="preserve"> </w:t>
            </w:r>
          </w:p>
        </w:tc>
        <w:tc>
          <w:tcPr>
            <w:tcW w:w="4253" w:type="dxa"/>
            <w:shd w:val="clear" w:color="auto" w:fill="FFFFFF" w:themeFill="background1"/>
          </w:tcPr>
          <w:p w14:paraId="2C253EDD" w14:textId="4FCACFED" w:rsidR="00A951F3" w:rsidRPr="006B1AFB" w:rsidRDefault="002B0C0F" w:rsidP="002B0C0F">
            <w:pPr>
              <w:rPr>
                <w:rFonts w:asciiTheme="minorHAnsi" w:hAnsiTheme="minorHAnsi" w:cstheme="majorBidi"/>
              </w:rPr>
            </w:pPr>
            <w:r>
              <w:rPr>
                <w:rFonts w:asciiTheme="minorHAnsi" w:hAnsiTheme="minorHAnsi" w:cstheme="majorBidi"/>
              </w:rPr>
              <w:t>MC</w:t>
            </w:r>
            <w:r w:rsidRPr="001817FE">
              <w:rPr>
                <w:rFonts w:asciiTheme="majorHAnsi" w:hAnsiTheme="majorHAnsi" w:cstheme="majorHAnsi"/>
              </w:rPr>
              <w:t xml:space="preserve"> </w:t>
            </w:r>
            <w:r>
              <w:rPr>
                <w:rFonts w:asciiTheme="majorHAnsi" w:hAnsiTheme="majorHAnsi" w:cstheme="majorHAnsi"/>
              </w:rPr>
              <w:t>presented a more neutral posture and his f</w:t>
            </w:r>
            <w:r w:rsidRPr="001817FE">
              <w:rPr>
                <w:rFonts w:asciiTheme="majorHAnsi" w:hAnsiTheme="majorHAnsi" w:cstheme="majorHAnsi"/>
              </w:rPr>
              <w:t>acial expression and posture show</w:t>
            </w:r>
            <w:r>
              <w:rPr>
                <w:rFonts w:asciiTheme="majorHAnsi" w:hAnsiTheme="majorHAnsi" w:cstheme="majorHAnsi"/>
              </w:rPr>
              <w:t xml:space="preserve">ed little </w:t>
            </w:r>
            <w:r w:rsidRPr="001817FE">
              <w:rPr>
                <w:rFonts w:asciiTheme="majorHAnsi" w:hAnsiTheme="majorHAnsi" w:cstheme="majorHAnsi"/>
              </w:rPr>
              <w:t xml:space="preserve">emotion. </w:t>
            </w:r>
          </w:p>
        </w:tc>
        <w:tc>
          <w:tcPr>
            <w:tcW w:w="1842" w:type="dxa"/>
            <w:shd w:val="clear" w:color="auto" w:fill="FFFFFF" w:themeFill="background1"/>
          </w:tcPr>
          <w:p w14:paraId="2BE9695F" w14:textId="77777777" w:rsidR="00A951F3" w:rsidRPr="006B1AFB" w:rsidRDefault="00A951F3" w:rsidP="00A951F3">
            <w:pPr>
              <w:rPr>
                <w:rFonts w:asciiTheme="minorHAnsi" w:hAnsiTheme="minorHAnsi" w:cstheme="majorBidi"/>
              </w:rPr>
            </w:pPr>
            <w:r>
              <w:rPr>
                <w:rFonts w:asciiTheme="minorHAnsi" w:hAnsiTheme="minorHAnsi" w:cstheme="majorBidi"/>
              </w:rPr>
              <w:t>Research DCF</w:t>
            </w:r>
            <w:r w:rsidRPr="44F1FFFD">
              <w:rPr>
                <w:rFonts w:asciiTheme="minorHAnsi" w:hAnsiTheme="minorHAnsi" w:cstheme="majorBidi"/>
              </w:rPr>
              <w:t xml:space="preserve"> </w:t>
            </w:r>
          </w:p>
        </w:tc>
      </w:tr>
      <w:tr w:rsidR="00A951F3" w:rsidRPr="006B1AFB" w14:paraId="7A0D4A54" w14:textId="77777777" w:rsidTr="00A951F3">
        <w:tc>
          <w:tcPr>
            <w:tcW w:w="988" w:type="dxa"/>
            <w:vMerge/>
            <w:shd w:val="clear" w:color="auto" w:fill="FFFFFF" w:themeFill="background1"/>
          </w:tcPr>
          <w:p w14:paraId="19F5A04A" w14:textId="77777777" w:rsidR="00A951F3" w:rsidRPr="006B1AFB" w:rsidRDefault="00A951F3" w:rsidP="00A951F3">
            <w:pPr>
              <w:rPr>
                <w:rFonts w:asciiTheme="minorHAnsi" w:hAnsiTheme="minorHAnsi" w:cstheme="majorHAnsi"/>
              </w:rPr>
            </w:pPr>
          </w:p>
        </w:tc>
        <w:tc>
          <w:tcPr>
            <w:tcW w:w="708" w:type="dxa"/>
            <w:shd w:val="clear" w:color="auto" w:fill="FFFFFF" w:themeFill="background1"/>
          </w:tcPr>
          <w:p w14:paraId="7F12EA0E" w14:textId="77777777" w:rsidR="00A951F3" w:rsidRPr="006B1AFB" w:rsidRDefault="00A951F3" w:rsidP="00A951F3">
            <w:pPr>
              <w:rPr>
                <w:rFonts w:asciiTheme="minorHAnsi" w:hAnsiTheme="minorHAnsi" w:cstheme="majorBidi"/>
              </w:rPr>
            </w:pPr>
            <w:r>
              <w:rPr>
                <w:rFonts w:asciiTheme="minorHAnsi" w:hAnsiTheme="minorHAnsi" w:cstheme="majorBidi"/>
              </w:rPr>
              <w:t>4</w:t>
            </w:r>
          </w:p>
        </w:tc>
        <w:tc>
          <w:tcPr>
            <w:tcW w:w="1276" w:type="dxa"/>
            <w:shd w:val="clear" w:color="auto" w:fill="FFFFFF" w:themeFill="background1"/>
          </w:tcPr>
          <w:p w14:paraId="13AA1D9D" w14:textId="77777777" w:rsidR="00A951F3" w:rsidRPr="006B1AFB" w:rsidRDefault="00A951F3" w:rsidP="00A951F3">
            <w:pPr>
              <w:rPr>
                <w:rFonts w:asciiTheme="minorHAnsi" w:hAnsiTheme="minorHAnsi" w:cstheme="majorBidi"/>
              </w:rPr>
            </w:pPr>
            <w:r>
              <w:rPr>
                <w:rFonts w:asciiTheme="minorHAnsi" w:hAnsiTheme="minorHAnsi" w:cstheme="majorBidi"/>
              </w:rPr>
              <w:t>High</w:t>
            </w:r>
          </w:p>
        </w:tc>
        <w:tc>
          <w:tcPr>
            <w:tcW w:w="4253" w:type="dxa"/>
            <w:shd w:val="clear" w:color="auto" w:fill="FFFFFF" w:themeFill="background1"/>
          </w:tcPr>
          <w:p w14:paraId="003ED38D" w14:textId="2F890D79" w:rsidR="00A951F3" w:rsidRPr="006B1AFB" w:rsidRDefault="00A951F3" w:rsidP="00A951F3">
            <w:pPr>
              <w:rPr>
                <w:rFonts w:asciiTheme="minorHAnsi" w:hAnsiTheme="minorHAnsi" w:cstheme="majorBidi"/>
              </w:rPr>
            </w:pPr>
            <w:r>
              <w:rPr>
                <w:rFonts w:asciiTheme="minorHAnsi" w:hAnsiTheme="minorHAnsi" w:cstheme="majorBidi"/>
              </w:rPr>
              <w:t xml:space="preserve">MC </w:t>
            </w:r>
            <w:r>
              <w:rPr>
                <w:rFonts w:asciiTheme="majorHAnsi" w:hAnsiTheme="majorHAnsi" w:cstheme="majorHAnsi"/>
              </w:rPr>
              <w:t xml:space="preserve">shows clear </w:t>
            </w:r>
            <w:r w:rsidRPr="001817FE">
              <w:rPr>
                <w:rFonts w:asciiTheme="majorHAnsi" w:hAnsiTheme="majorHAnsi" w:cstheme="majorHAnsi"/>
              </w:rPr>
              <w:t>signs of satisfaction (</w:t>
            </w:r>
            <w:r>
              <w:rPr>
                <w:rFonts w:asciiTheme="majorHAnsi" w:hAnsiTheme="majorHAnsi" w:cstheme="majorHAnsi"/>
              </w:rPr>
              <w:t xml:space="preserve">Body language). However </w:t>
            </w:r>
            <w:r w:rsidR="002B0C0F">
              <w:rPr>
                <w:rFonts w:asciiTheme="majorHAnsi" w:hAnsiTheme="majorHAnsi" w:cstheme="majorHAnsi"/>
              </w:rPr>
              <w:t xml:space="preserve">these indicators were </w:t>
            </w:r>
            <w:r w:rsidRPr="001817FE">
              <w:rPr>
                <w:rFonts w:asciiTheme="majorHAnsi" w:hAnsiTheme="majorHAnsi" w:cstheme="majorHAnsi"/>
              </w:rPr>
              <w:t>not constantly present with the same intensity.</w:t>
            </w:r>
          </w:p>
        </w:tc>
        <w:tc>
          <w:tcPr>
            <w:tcW w:w="1842" w:type="dxa"/>
            <w:shd w:val="clear" w:color="auto" w:fill="FFFFFF" w:themeFill="background1"/>
          </w:tcPr>
          <w:p w14:paraId="05466E97" w14:textId="77777777" w:rsidR="00A951F3" w:rsidRPr="006B1AFB" w:rsidRDefault="00A951F3" w:rsidP="00A951F3">
            <w:pPr>
              <w:rPr>
                <w:rFonts w:asciiTheme="minorHAnsi" w:hAnsiTheme="minorHAnsi" w:cstheme="majorBidi"/>
              </w:rPr>
            </w:pPr>
            <w:r>
              <w:rPr>
                <w:rFonts w:asciiTheme="minorHAnsi" w:hAnsiTheme="minorHAnsi" w:cstheme="majorBidi"/>
              </w:rPr>
              <w:t>Starting the UNICEF poster</w:t>
            </w:r>
          </w:p>
        </w:tc>
      </w:tr>
      <w:tr w:rsidR="00A951F3" w:rsidRPr="006B1AFB" w14:paraId="5C5E3318" w14:textId="77777777" w:rsidTr="00A951F3">
        <w:tc>
          <w:tcPr>
            <w:tcW w:w="988" w:type="dxa"/>
            <w:vMerge/>
            <w:shd w:val="clear" w:color="auto" w:fill="FFFFFF" w:themeFill="background1"/>
          </w:tcPr>
          <w:p w14:paraId="6AE97EEC" w14:textId="77777777" w:rsidR="00A951F3" w:rsidRPr="006B1AFB" w:rsidRDefault="00A951F3" w:rsidP="00A951F3">
            <w:pPr>
              <w:rPr>
                <w:rFonts w:asciiTheme="minorHAnsi" w:hAnsiTheme="minorHAnsi" w:cstheme="majorHAnsi"/>
              </w:rPr>
            </w:pPr>
          </w:p>
        </w:tc>
        <w:tc>
          <w:tcPr>
            <w:tcW w:w="708" w:type="dxa"/>
            <w:shd w:val="clear" w:color="auto" w:fill="FFFFFF" w:themeFill="background1"/>
          </w:tcPr>
          <w:p w14:paraId="1AB707C4" w14:textId="77777777" w:rsidR="00A951F3" w:rsidRPr="006B1AFB" w:rsidRDefault="00A951F3" w:rsidP="00A951F3">
            <w:pPr>
              <w:rPr>
                <w:rFonts w:asciiTheme="minorHAnsi" w:hAnsiTheme="minorHAnsi" w:cstheme="majorHAnsi"/>
              </w:rPr>
            </w:pPr>
            <w:r>
              <w:rPr>
                <w:rFonts w:asciiTheme="minorHAnsi" w:hAnsiTheme="minorHAnsi" w:cstheme="majorHAnsi"/>
              </w:rPr>
              <w:t>4</w:t>
            </w:r>
          </w:p>
        </w:tc>
        <w:tc>
          <w:tcPr>
            <w:tcW w:w="1276" w:type="dxa"/>
            <w:shd w:val="clear" w:color="auto" w:fill="FFFFFF" w:themeFill="background1"/>
          </w:tcPr>
          <w:p w14:paraId="7AB1B08F" w14:textId="77777777" w:rsidR="00A951F3" w:rsidRPr="006B1AFB" w:rsidRDefault="00A951F3" w:rsidP="00A951F3">
            <w:pPr>
              <w:rPr>
                <w:rFonts w:asciiTheme="minorHAnsi" w:hAnsiTheme="minorHAnsi" w:cstheme="majorHAnsi"/>
              </w:rPr>
            </w:pPr>
            <w:r>
              <w:rPr>
                <w:rFonts w:asciiTheme="minorHAnsi" w:hAnsiTheme="minorHAnsi" w:cstheme="majorHAnsi"/>
              </w:rPr>
              <w:t>High</w:t>
            </w:r>
          </w:p>
        </w:tc>
        <w:tc>
          <w:tcPr>
            <w:tcW w:w="4253" w:type="dxa"/>
            <w:shd w:val="clear" w:color="auto" w:fill="FFFFFF" w:themeFill="background1"/>
          </w:tcPr>
          <w:p w14:paraId="0DCF4D4C" w14:textId="1AB9F7E5" w:rsidR="00A951F3" w:rsidRPr="006B1AFB" w:rsidRDefault="00A951F3" w:rsidP="00A951F3">
            <w:pPr>
              <w:rPr>
                <w:rFonts w:asciiTheme="minorHAnsi" w:hAnsiTheme="minorHAnsi" w:cstheme="majorBidi"/>
              </w:rPr>
            </w:pPr>
            <w:r>
              <w:rPr>
                <w:rFonts w:asciiTheme="minorHAnsi" w:hAnsiTheme="minorHAnsi" w:cstheme="majorBidi"/>
              </w:rPr>
              <w:t xml:space="preserve">MC </w:t>
            </w:r>
            <w:r>
              <w:rPr>
                <w:rFonts w:asciiTheme="majorHAnsi" w:hAnsiTheme="majorHAnsi" w:cstheme="majorHAnsi"/>
              </w:rPr>
              <w:t xml:space="preserve">shows clear </w:t>
            </w:r>
            <w:r w:rsidRPr="001817FE">
              <w:rPr>
                <w:rFonts w:asciiTheme="majorHAnsi" w:hAnsiTheme="majorHAnsi" w:cstheme="majorHAnsi"/>
              </w:rPr>
              <w:t>signs of satisfaction (</w:t>
            </w:r>
            <w:r>
              <w:rPr>
                <w:rFonts w:asciiTheme="majorHAnsi" w:hAnsiTheme="majorHAnsi" w:cstheme="majorHAnsi"/>
              </w:rPr>
              <w:t xml:space="preserve">Body language). However </w:t>
            </w:r>
            <w:r w:rsidR="002B0C0F">
              <w:rPr>
                <w:rFonts w:asciiTheme="majorHAnsi" w:hAnsiTheme="majorHAnsi" w:cstheme="majorHAnsi"/>
              </w:rPr>
              <w:t>these indicators were</w:t>
            </w:r>
            <w:r w:rsidRPr="001817FE">
              <w:rPr>
                <w:rFonts w:asciiTheme="majorHAnsi" w:hAnsiTheme="majorHAnsi" w:cstheme="majorHAnsi"/>
              </w:rPr>
              <w:t xml:space="preserve"> not constantly present with the same intensity.</w:t>
            </w:r>
          </w:p>
        </w:tc>
        <w:tc>
          <w:tcPr>
            <w:tcW w:w="1842" w:type="dxa"/>
            <w:shd w:val="clear" w:color="auto" w:fill="FFFFFF" w:themeFill="background1"/>
          </w:tcPr>
          <w:p w14:paraId="64D50CF0" w14:textId="77777777" w:rsidR="00A951F3" w:rsidRPr="006B1AFB" w:rsidRDefault="00A951F3" w:rsidP="00A951F3">
            <w:pPr>
              <w:rPr>
                <w:rFonts w:asciiTheme="minorHAnsi" w:hAnsiTheme="minorHAnsi" w:cstheme="majorBidi"/>
              </w:rPr>
            </w:pPr>
            <w:r>
              <w:rPr>
                <w:rFonts w:asciiTheme="minorHAnsi" w:hAnsiTheme="minorHAnsi" w:cstheme="majorBidi"/>
              </w:rPr>
              <w:t xml:space="preserve">Plenary </w:t>
            </w:r>
          </w:p>
        </w:tc>
      </w:tr>
      <w:tr w:rsidR="00A951F3" w:rsidRPr="006B1AFB" w14:paraId="234162BD" w14:textId="77777777" w:rsidTr="00A951F3">
        <w:tc>
          <w:tcPr>
            <w:tcW w:w="988" w:type="dxa"/>
            <w:vMerge/>
            <w:shd w:val="clear" w:color="auto" w:fill="FFFFFF" w:themeFill="background1"/>
          </w:tcPr>
          <w:p w14:paraId="24DB0CBE" w14:textId="77777777" w:rsidR="00A951F3" w:rsidRPr="006B1AFB" w:rsidRDefault="00A951F3" w:rsidP="00A951F3">
            <w:pPr>
              <w:rPr>
                <w:rFonts w:asciiTheme="minorHAnsi" w:hAnsiTheme="minorHAnsi" w:cstheme="majorHAnsi"/>
              </w:rPr>
            </w:pPr>
          </w:p>
        </w:tc>
        <w:tc>
          <w:tcPr>
            <w:tcW w:w="708" w:type="dxa"/>
            <w:shd w:val="clear" w:color="auto" w:fill="FFFFFF" w:themeFill="background1"/>
          </w:tcPr>
          <w:p w14:paraId="02849385" w14:textId="77777777" w:rsidR="00A951F3" w:rsidRPr="006B1AFB" w:rsidRDefault="00A951F3" w:rsidP="00A951F3">
            <w:pPr>
              <w:rPr>
                <w:rFonts w:asciiTheme="minorHAnsi" w:hAnsiTheme="minorHAnsi" w:cstheme="majorHAnsi"/>
              </w:rPr>
            </w:pPr>
            <w:r>
              <w:rPr>
                <w:rFonts w:asciiTheme="minorHAnsi" w:hAnsiTheme="minorHAnsi" w:cstheme="majorHAnsi"/>
              </w:rPr>
              <w:t>4</w:t>
            </w:r>
          </w:p>
        </w:tc>
        <w:tc>
          <w:tcPr>
            <w:tcW w:w="1276" w:type="dxa"/>
            <w:shd w:val="clear" w:color="auto" w:fill="FFFFFF" w:themeFill="background1"/>
          </w:tcPr>
          <w:p w14:paraId="331BF529" w14:textId="77777777" w:rsidR="00A951F3" w:rsidRPr="006B1AFB" w:rsidRDefault="00A951F3" w:rsidP="00A951F3">
            <w:pPr>
              <w:rPr>
                <w:rFonts w:asciiTheme="minorHAnsi" w:hAnsiTheme="minorHAnsi" w:cstheme="majorHAnsi"/>
              </w:rPr>
            </w:pPr>
            <w:r>
              <w:rPr>
                <w:rFonts w:asciiTheme="minorHAnsi" w:hAnsiTheme="minorHAnsi" w:cstheme="majorHAnsi"/>
              </w:rPr>
              <w:t>High</w:t>
            </w:r>
          </w:p>
        </w:tc>
        <w:tc>
          <w:tcPr>
            <w:tcW w:w="4253" w:type="dxa"/>
            <w:shd w:val="clear" w:color="auto" w:fill="FFFFFF" w:themeFill="background1"/>
          </w:tcPr>
          <w:p w14:paraId="5299074E" w14:textId="69553050" w:rsidR="00A951F3" w:rsidRPr="0F608FCC" w:rsidRDefault="00A951F3" w:rsidP="00A951F3">
            <w:pPr>
              <w:rPr>
                <w:rFonts w:asciiTheme="minorHAnsi" w:hAnsiTheme="minorHAnsi" w:cstheme="majorBidi"/>
              </w:rPr>
            </w:pPr>
            <w:r>
              <w:rPr>
                <w:rFonts w:asciiTheme="minorHAnsi" w:hAnsiTheme="minorHAnsi" w:cstheme="majorBidi"/>
              </w:rPr>
              <w:t xml:space="preserve">Apart from the Research DCF part of the lesson where possibly a little too open instructions allowed MC to slightly veer off task and present fewer emotions nerveless on the whole MC evidenced clear signs of satisfaction. </w:t>
            </w:r>
          </w:p>
        </w:tc>
        <w:tc>
          <w:tcPr>
            <w:tcW w:w="1842" w:type="dxa"/>
            <w:shd w:val="clear" w:color="auto" w:fill="FFFFFF" w:themeFill="background1"/>
          </w:tcPr>
          <w:p w14:paraId="53BA0AE9" w14:textId="77777777" w:rsidR="00A951F3" w:rsidRPr="0F608FCC" w:rsidRDefault="00A951F3" w:rsidP="00A951F3">
            <w:pPr>
              <w:rPr>
                <w:rFonts w:asciiTheme="minorHAnsi" w:hAnsiTheme="minorHAnsi" w:cstheme="majorBidi"/>
              </w:rPr>
            </w:pPr>
            <w:r>
              <w:rPr>
                <w:rFonts w:asciiTheme="minorHAnsi" w:hAnsiTheme="minorHAnsi" w:cstheme="majorBidi"/>
              </w:rPr>
              <w:t>Overall</w:t>
            </w:r>
          </w:p>
        </w:tc>
      </w:tr>
    </w:tbl>
    <w:p w14:paraId="1E75BB30" w14:textId="77777777" w:rsidR="00A951F3" w:rsidRDefault="00A951F3" w:rsidP="00A951F3">
      <w:pPr>
        <w:rPr>
          <w:rFonts w:asciiTheme="majorHAnsi" w:hAnsiTheme="majorHAnsi"/>
          <w:b/>
          <w:color w:val="000000" w:themeColor="text1"/>
          <w:sz w:val="24"/>
          <w:szCs w:val="24"/>
        </w:rPr>
      </w:pPr>
    </w:p>
    <w:p w14:paraId="5B9B096D" w14:textId="77777777" w:rsidR="00A7043D" w:rsidRDefault="00A7043D" w:rsidP="00BB7E2E">
      <w:pPr>
        <w:shd w:val="clear" w:color="auto" w:fill="FFFFFF"/>
        <w:spacing w:line="360" w:lineRule="auto"/>
        <w:jc w:val="center"/>
        <w:rPr>
          <w:rFonts w:asciiTheme="majorHAnsi" w:hAnsiTheme="majorHAnsi"/>
          <w:b/>
          <w:color w:val="000000" w:themeColor="text1"/>
          <w:sz w:val="24"/>
          <w:szCs w:val="24"/>
        </w:rPr>
      </w:pPr>
    </w:p>
    <w:p w14:paraId="65C57423" w14:textId="77777777" w:rsidR="00A7043D" w:rsidRDefault="00A7043D" w:rsidP="00BB7E2E">
      <w:pPr>
        <w:shd w:val="clear" w:color="auto" w:fill="FFFFFF"/>
        <w:spacing w:line="360" w:lineRule="auto"/>
        <w:jc w:val="center"/>
        <w:rPr>
          <w:rFonts w:asciiTheme="majorHAnsi" w:hAnsiTheme="majorHAnsi"/>
          <w:b/>
          <w:color w:val="000000" w:themeColor="text1"/>
          <w:sz w:val="24"/>
          <w:szCs w:val="24"/>
        </w:rPr>
      </w:pPr>
    </w:p>
    <w:p w14:paraId="63053EE0" w14:textId="77777777" w:rsidR="00A7043D" w:rsidRDefault="00A7043D" w:rsidP="00BB7E2E">
      <w:pPr>
        <w:shd w:val="clear" w:color="auto" w:fill="FFFFFF"/>
        <w:spacing w:line="360" w:lineRule="auto"/>
        <w:jc w:val="center"/>
        <w:rPr>
          <w:rFonts w:asciiTheme="majorHAnsi" w:hAnsiTheme="majorHAnsi"/>
          <w:b/>
          <w:color w:val="000000" w:themeColor="text1"/>
          <w:sz w:val="24"/>
          <w:szCs w:val="24"/>
        </w:rPr>
      </w:pPr>
    </w:p>
    <w:p w14:paraId="6B67BC4B" w14:textId="77777777" w:rsidR="002B0C0F" w:rsidRDefault="002B0C0F" w:rsidP="002A73EB">
      <w:pPr>
        <w:shd w:val="clear" w:color="auto" w:fill="FFFFFF"/>
        <w:spacing w:line="360" w:lineRule="auto"/>
        <w:rPr>
          <w:rFonts w:asciiTheme="majorHAnsi" w:hAnsiTheme="majorHAnsi"/>
          <w:b/>
          <w:color w:val="000000" w:themeColor="text1"/>
          <w:sz w:val="24"/>
          <w:szCs w:val="24"/>
        </w:rPr>
      </w:pPr>
    </w:p>
    <w:p w14:paraId="5C936690" w14:textId="7F625888" w:rsidR="00A7043D" w:rsidRDefault="002A73EB" w:rsidP="002A73EB">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lastRenderedPageBreak/>
        <w:t>G-1</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6"/>
        <w:gridCol w:w="2437"/>
        <w:gridCol w:w="338"/>
        <w:gridCol w:w="2099"/>
        <w:gridCol w:w="1303"/>
        <w:gridCol w:w="1134"/>
      </w:tblGrid>
      <w:tr w:rsidR="002A73EB" w:rsidRPr="00EC7938" w14:paraId="76AE0258" w14:textId="77777777" w:rsidTr="00A951F3">
        <w:tc>
          <w:tcPr>
            <w:tcW w:w="8613" w:type="dxa"/>
            <w:gridSpan w:val="5"/>
          </w:tcPr>
          <w:p w14:paraId="2BFAF239" w14:textId="0DF0EE33" w:rsidR="002A73EB" w:rsidRPr="00EC7938" w:rsidRDefault="002A73EB" w:rsidP="00A951F3">
            <w:pPr>
              <w:pStyle w:val="Heading2"/>
              <w:jc w:val="center"/>
              <w:rPr>
                <w:rFonts w:ascii="Calibri" w:hAnsi="Calibri" w:cs="Calibri"/>
                <w:color w:val="000000"/>
                <w:sz w:val="18"/>
                <w:szCs w:val="18"/>
              </w:rPr>
            </w:pPr>
            <w:r>
              <w:rPr>
                <w:rFonts w:ascii="Calibri" w:hAnsi="Calibri" w:cs="Calibri"/>
                <w:noProof/>
                <w:color w:val="000000"/>
                <w:sz w:val="18"/>
                <w:szCs w:val="18"/>
              </w:rPr>
              <w:drawing>
                <wp:anchor distT="0" distB="0" distL="114300" distR="114300" simplePos="0" relativeHeight="251664896" behindDoc="1" locked="0" layoutInCell="1" allowOverlap="1" wp14:anchorId="7E700EF6" wp14:editId="6E8F63B4">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552B3C1D" w14:textId="77777777" w:rsidR="002A73EB" w:rsidRPr="00EC7938" w:rsidRDefault="002A73EB" w:rsidP="00A951F3">
            <w:pPr>
              <w:pStyle w:val="Heading2"/>
              <w:jc w:val="center"/>
              <w:rPr>
                <w:rFonts w:ascii="Calibri" w:hAnsi="Calibri" w:cs="Calibri"/>
                <w:b w:val="0"/>
                <w:color w:val="000000"/>
                <w:sz w:val="18"/>
                <w:szCs w:val="18"/>
              </w:rPr>
            </w:pPr>
            <w:r w:rsidRPr="00EC7938">
              <w:rPr>
                <w:rFonts w:ascii="Calibri" w:hAnsi="Calibri" w:cs="Calibri"/>
                <w:color w:val="000000"/>
                <w:sz w:val="18"/>
                <w:szCs w:val="18"/>
              </w:rPr>
              <w:t>1B</w:t>
            </w:r>
          </w:p>
        </w:tc>
      </w:tr>
      <w:tr w:rsidR="002A73EB" w:rsidRPr="00EC7938" w14:paraId="77721287" w14:textId="77777777" w:rsidTr="00A951F3">
        <w:tc>
          <w:tcPr>
            <w:tcW w:w="9747" w:type="dxa"/>
            <w:gridSpan w:val="6"/>
          </w:tcPr>
          <w:p w14:paraId="0C9CD3B2" w14:textId="77777777" w:rsidR="002A73EB" w:rsidRPr="00EC7938" w:rsidRDefault="002A73EB" w:rsidP="00A951F3">
            <w:pPr>
              <w:pStyle w:val="Heading2"/>
              <w:jc w:val="center"/>
              <w:rPr>
                <w:rFonts w:ascii="Calibri" w:hAnsi="Calibri" w:cs="Calibri"/>
                <w:b w:val="0"/>
                <w:color w:val="000000"/>
                <w:sz w:val="18"/>
                <w:szCs w:val="18"/>
              </w:rPr>
            </w:pPr>
            <w:r w:rsidRPr="00EC7938">
              <w:rPr>
                <w:rFonts w:ascii="Calibri" w:hAnsi="Calibri" w:cs="Calibri"/>
                <w:b w:val="0"/>
                <w:color w:val="000000"/>
                <w:sz w:val="18"/>
                <w:szCs w:val="18"/>
              </w:rPr>
              <w:t>Session Plan – Key Stage 2</w:t>
            </w:r>
          </w:p>
        </w:tc>
      </w:tr>
      <w:tr w:rsidR="002A73EB" w:rsidRPr="00EC7938" w14:paraId="48FCDDF1" w14:textId="77777777" w:rsidTr="00A951F3">
        <w:tc>
          <w:tcPr>
            <w:tcW w:w="4873" w:type="dxa"/>
            <w:gridSpan w:val="2"/>
          </w:tcPr>
          <w:p w14:paraId="6E3DAE17" w14:textId="77777777" w:rsidR="002A73EB" w:rsidRPr="00EC7938" w:rsidRDefault="002A73EB" w:rsidP="00A951F3">
            <w:pPr>
              <w:rPr>
                <w:rFonts w:cs="Calibri"/>
                <w:color w:val="000000"/>
                <w:sz w:val="18"/>
                <w:szCs w:val="18"/>
              </w:rPr>
            </w:pPr>
            <w:r w:rsidRPr="00EC7938">
              <w:rPr>
                <w:rFonts w:cs="Calibri"/>
                <w:color w:val="000000"/>
                <w:sz w:val="18"/>
                <w:szCs w:val="18"/>
              </w:rPr>
              <w:t xml:space="preserve">Name of trainee: Kevin James </w:t>
            </w:r>
          </w:p>
        </w:tc>
        <w:tc>
          <w:tcPr>
            <w:tcW w:w="4874" w:type="dxa"/>
            <w:gridSpan w:val="4"/>
          </w:tcPr>
          <w:p w14:paraId="4F4C9BAB" w14:textId="77777777" w:rsidR="002A73EB" w:rsidRPr="00EC7938" w:rsidRDefault="002A73EB" w:rsidP="00A951F3">
            <w:pPr>
              <w:rPr>
                <w:rFonts w:cs="Calibri"/>
                <w:color w:val="000000"/>
                <w:sz w:val="18"/>
                <w:szCs w:val="18"/>
              </w:rPr>
            </w:pPr>
            <w:r w:rsidRPr="00EC7938">
              <w:rPr>
                <w:rFonts w:cs="Calibri"/>
                <w:color w:val="000000"/>
                <w:sz w:val="18"/>
                <w:szCs w:val="18"/>
              </w:rPr>
              <w:t>Session ref: PSE- Active Citizenship (24/05/18) 14.20-15.20.</w:t>
            </w:r>
          </w:p>
        </w:tc>
      </w:tr>
      <w:tr w:rsidR="002A73EB" w:rsidRPr="00EC7938" w14:paraId="553AE8DA" w14:textId="77777777" w:rsidTr="00A951F3">
        <w:tc>
          <w:tcPr>
            <w:tcW w:w="9747" w:type="dxa"/>
            <w:gridSpan w:val="6"/>
            <w:tcBorders>
              <w:bottom w:val="single" w:sz="4" w:space="0" w:color="auto"/>
            </w:tcBorders>
          </w:tcPr>
          <w:p w14:paraId="27DB32D4" w14:textId="77777777" w:rsidR="002A73EB" w:rsidRPr="00EC7938" w:rsidRDefault="002A73EB" w:rsidP="00A951F3">
            <w:pPr>
              <w:rPr>
                <w:rFonts w:cs="Calibri"/>
                <w:color w:val="000000"/>
                <w:sz w:val="18"/>
                <w:szCs w:val="18"/>
              </w:rPr>
            </w:pPr>
            <w:r w:rsidRPr="00EC7938">
              <w:rPr>
                <w:rFonts w:cs="Calibri"/>
                <w:color w:val="000000"/>
                <w:sz w:val="18"/>
                <w:szCs w:val="18"/>
              </w:rPr>
              <w:t xml:space="preserve">Personal target(s) in relation to QTS:  </w:t>
            </w:r>
          </w:p>
          <w:p w14:paraId="1F39C569" w14:textId="77777777" w:rsidR="002A73EB" w:rsidRPr="00EC7938" w:rsidRDefault="002A73EB" w:rsidP="00A951F3">
            <w:pPr>
              <w:rPr>
                <w:rFonts w:cs="Calibri"/>
                <w:color w:val="000000"/>
                <w:sz w:val="18"/>
                <w:szCs w:val="18"/>
              </w:rPr>
            </w:pPr>
            <w:r w:rsidRPr="00EC7938">
              <w:rPr>
                <w:rFonts w:cs="Calibri"/>
                <w:b/>
                <w:color w:val="000000"/>
                <w:sz w:val="18"/>
                <w:szCs w:val="18"/>
              </w:rPr>
              <w:t>S2.4</w:t>
            </w:r>
            <w:r w:rsidRPr="00EC7938">
              <w:rPr>
                <w:rFonts w:cs="Calibri"/>
                <w:color w:val="000000"/>
                <w:sz w:val="18"/>
                <w:szCs w:val="18"/>
              </w:rPr>
              <w:t xml:space="preserve"> They understand how learners’ physical, intellectual, linguistic, cultural and emotional development can affect their learning.</w:t>
            </w:r>
          </w:p>
          <w:p w14:paraId="0657112F" w14:textId="77777777" w:rsidR="002A73EB" w:rsidRPr="00EC7938" w:rsidRDefault="002A73EB" w:rsidP="00A951F3">
            <w:pPr>
              <w:rPr>
                <w:rFonts w:cs="Calibri"/>
                <w:color w:val="000000"/>
                <w:sz w:val="18"/>
                <w:szCs w:val="18"/>
              </w:rPr>
            </w:pPr>
            <w:r w:rsidRPr="00EC7938">
              <w:rPr>
                <w:rFonts w:cs="Calibri"/>
                <w:b/>
                <w:color w:val="000000"/>
                <w:sz w:val="18"/>
                <w:szCs w:val="18"/>
              </w:rPr>
              <w:t>S2.7</w:t>
            </w:r>
            <w:r w:rsidRPr="00EC7938">
              <w:rPr>
                <w:rFonts w:cs="Calibri"/>
                <w:color w:val="000000"/>
                <w:sz w:val="18"/>
                <w:szCs w:val="18"/>
              </w:rPr>
              <w:t xml:space="preserve"> They know a range of strategies to promote good behaviour and establish a purposeful learning environment. </w:t>
            </w:r>
          </w:p>
        </w:tc>
      </w:tr>
      <w:tr w:rsidR="002A73EB" w:rsidRPr="00EC7938" w14:paraId="6BB60E86" w14:textId="77777777" w:rsidTr="00A951F3">
        <w:tc>
          <w:tcPr>
            <w:tcW w:w="2436" w:type="dxa"/>
            <w:tcBorders>
              <w:left w:val="single" w:sz="4" w:space="0" w:color="auto"/>
            </w:tcBorders>
            <w:shd w:val="clear" w:color="auto" w:fill="auto"/>
          </w:tcPr>
          <w:p w14:paraId="5003D68D" w14:textId="77777777" w:rsidR="002A73EB" w:rsidRPr="00EC7938" w:rsidRDefault="002A73EB" w:rsidP="00A951F3">
            <w:pPr>
              <w:rPr>
                <w:rFonts w:cs="Calibri"/>
                <w:color w:val="000000"/>
                <w:sz w:val="18"/>
                <w:szCs w:val="18"/>
              </w:rPr>
            </w:pPr>
            <w:r w:rsidRPr="00EC7938">
              <w:rPr>
                <w:rFonts w:cs="Calibri"/>
                <w:color w:val="000000"/>
                <w:sz w:val="18"/>
                <w:szCs w:val="18"/>
              </w:rPr>
              <w:t>Year group: 5.</w:t>
            </w:r>
          </w:p>
        </w:tc>
        <w:tc>
          <w:tcPr>
            <w:tcW w:w="2775" w:type="dxa"/>
            <w:gridSpan w:val="2"/>
            <w:shd w:val="clear" w:color="auto" w:fill="auto"/>
          </w:tcPr>
          <w:p w14:paraId="3E4AB384" w14:textId="77777777" w:rsidR="002A73EB" w:rsidRPr="00EC7938" w:rsidRDefault="002A73EB" w:rsidP="00A951F3">
            <w:pPr>
              <w:rPr>
                <w:rFonts w:cs="Calibri"/>
                <w:color w:val="000000"/>
                <w:sz w:val="18"/>
                <w:szCs w:val="18"/>
              </w:rPr>
            </w:pPr>
            <w:r w:rsidRPr="00EC7938">
              <w:rPr>
                <w:rFonts w:cs="Calibri"/>
                <w:color w:val="000000"/>
                <w:sz w:val="18"/>
                <w:szCs w:val="18"/>
              </w:rPr>
              <w:t>No. of learners: 28.</w:t>
            </w:r>
          </w:p>
        </w:tc>
        <w:tc>
          <w:tcPr>
            <w:tcW w:w="4536" w:type="dxa"/>
            <w:gridSpan w:val="3"/>
            <w:shd w:val="clear" w:color="auto" w:fill="auto"/>
          </w:tcPr>
          <w:p w14:paraId="52D5B60E" w14:textId="77777777" w:rsidR="002A73EB" w:rsidRPr="00EC7938" w:rsidRDefault="002A73EB" w:rsidP="00A951F3">
            <w:pPr>
              <w:rPr>
                <w:rFonts w:cs="Calibri"/>
                <w:color w:val="000000"/>
                <w:sz w:val="18"/>
                <w:szCs w:val="18"/>
              </w:rPr>
            </w:pPr>
            <w:r w:rsidRPr="00EC7938">
              <w:rPr>
                <w:rFonts w:cs="Calibri"/>
                <w:i/>
                <w:color w:val="000000"/>
                <w:sz w:val="18"/>
                <w:szCs w:val="18"/>
              </w:rPr>
              <w:t>ALN:</w:t>
            </w:r>
            <w:r w:rsidRPr="00EC7938">
              <w:rPr>
                <w:rFonts w:cs="Calibri"/>
                <w:color w:val="000000"/>
                <w:sz w:val="18"/>
                <w:szCs w:val="18"/>
              </w:rPr>
              <w:t xml:space="preserve"> 5 Pupils: AF- GLD/SALT/ASD, TM- SALT/GLD/Paediatrician and Nurture/EBD, CP- GLD/Behavioural, RJ- Sp &amp; L/LD/EBD, LF- ADHD. (Withdrawal cards also available to use if teacher deems fit).</w:t>
            </w:r>
          </w:p>
        </w:tc>
      </w:tr>
      <w:tr w:rsidR="002A73EB" w:rsidRPr="00EC7938" w14:paraId="4B4C939B" w14:textId="77777777" w:rsidTr="00A951F3">
        <w:tc>
          <w:tcPr>
            <w:tcW w:w="9747" w:type="dxa"/>
            <w:gridSpan w:val="6"/>
            <w:shd w:val="clear" w:color="auto" w:fill="auto"/>
          </w:tcPr>
          <w:p w14:paraId="425829E8" w14:textId="77777777" w:rsidR="002A73EB" w:rsidRPr="00EC7938" w:rsidRDefault="002A73EB" w:rsidP="00A951F3">
            <w:pPr>
              <w:rPr>
                <w:rFonts w:cs="Calibri"/>
                <w:color w:val="000000"/>
                <w:sz w:val="18"/>
                <w:szCs w:val="18"/>
              </w:rPr>
            </w:pPr>
            <w:r w:rsidRPr="00EC7938">
              <w:rPr>
                <w:rFonts w:cs="Calibri"/>
                <w:color w:val="000000"/>
                <w:sz w:val="18"/>
                <w:szCs w:val="18"/>
              </w:rPr>
              <w:t>Additional Adults: 0.</w:t>
            </w:r>
          </w:p>
        </w:tc>
      </w:tr>
      <w:tr w:rsidR="002A73EB" w:rsidRPr="00EC7938" w14:paraId="0A010CDE" w14:textId="77777777" w:rsidTr="00A951F3">
        <w:tc>
          <w:tcPr>
            <w:tcW w:w="5211" w:type="dxa"/>
            <w:gridSpan w:val="3"/>
          </w:tcPr>
          <w:p w14:paraId="53C7717B" w14:textId="77777777" w:rsidR="002A73EB" w:rsidRPr="00EC7938" w:rsidRDefault="002A73EB" w:rsidP="00A951F3">
            <w:pPr>
              <w:rPr>
                <w:rFonts w:cs="Calibri"/>
                <w:color w:val="000000"/>
                <w:sz w:val="18"/>
                <w:szCs w:val="18"/>
              </w:rPr>
            </w:pPr>
            <w:r w:rsidRPr="00EC7938">
              <w:rPr>
                <w:rFonts w:cs="Calibri"/>
                <w:color w:val="000000"/>
                <w:sz w:val="18"/>
                <w:szCs w:val="18"/>
              </w:rPr>
              <w:t xml:space="preserve">Learning objective(s): </w:t>
            </w:r>
            <w:r>
              <w:rPr>
                <w:sz w:val="18"/>
                <w:szCs w:val="18"/>
              </w:rPr>
              <w:t xml:space="preserve">Identify the </w:t>
            </w:r>
            <w:r w:rsidRPr="00B85522">
              <w:rPr>
                <w:sz w:val="18"/>
                <w:szCs w:val="18"/>
              </w:rPr>
              <w:t>UN Convention on the Rights of the Child</w:t>
            </w:r>
            <w:r>
              <w:rPr>
                <w:sz w:val="18"/>
                <w:szCs w:val="18"/>
              </w:rPr>
              <w:t>.</w:t>
            </w:r>
          </w:p>
        </w:tc>
        <w:tc>
          <w:tcPr>
            <w:tcW w:w="4536" w:type="dxa"/>
            <w:gridSpan w:val="3"/>
          </w:tcPr>
          <w:p w14:paraId="25596329" w14:textId="77777777" w:rsidR="002A73EB" w:rsidRPr="00EC7938" w:rsidRDefault="002A73EB" w:rsidP="00A951F3">
            <w:pPr>
              <w:rPr>
                <w:rFonts w:cs="Calibri"/>
                <w:color w:val="000000"/>
                <w:sz w:val="18"/>
                <w:szCs w:val="18"/>
              </w:rPr>
            </w:pPr>
            <w:r w:rsidRPr="00EC7938">
              <w:rPr>
                <w:rFonts w:cs="Calibri"/>
                <w:color w:val="000000"/>
                <w:sz w:val="18"/>
                <w:szCs w:val="18"/>
              </w:rPr>
              <w:t>Success criteria:</w:t>
            </w:r>
          </w:p>
          <w:p w14:paraId="713DEFD0" w14:textId="77777777" w:rsidR="002A73EB" w:rsidRPr="00EC7938" w:rsidRDefault="002A73EB" w:rsidP="002A73EB">
            <w:pPr>
              <w:numPr>
                <w:ilvl w:val="0"/>
                <w:numId w:val="24"/>
              </w:numPr>
              <w:rPr>
                <w:rFonts w:cs="Calibri"/>
                <w:color w:val="000000"/>
                <w:sz w:val="18"/>
                <w:szCs w:val="18"/>
              </w:rPr>
            </w:pPr>
            <w:r w:rsidRPr="00EC7938">
              <w:rPr>
                <w:rFonts w:cs="Calibri"/>
                <w:color w:val="000000"/>
                <w:sz w:val="18"/>
                <w:szCs w:val="18"/>
              </w:rPr>
              <w:t>I will follow the PSE guidelines.</w:t>
            </w:r>
          </w:p>
          <w:p w14:paraId="7025E92F" w14:textId="77777777" w:rsidR="002A73EB" w:rsidRPr="00EC7938" w:rsidRDefault="002A73EB" w:rsidP="002A73EB">
            <w:pPr>
              <w:numPr>
                <w:ilvl w:val="0"/>
                <w:numId w:val="24"/>
              </w:numPr>
              <w:rPr>
                <w:rFonts w:cs="Calibri"/>
                <w:color w:val="000000"/>
                <w:sz w:val="18"/>
                <w:szCs w:val="18"/>
              </w:rPr>
            </w:pPr>
            <w:r w:rsidRPr="00EC7938">
              <w:rPr>
                <w:rFonts w:cs="Calibri"/>
                <w:color w:val="000000"/>
                <w:sz w:val="18"/>
                <w:szCs w:val="18"/>
              </w:rPr>
              <w:t>I will listen to and respect others opinions/views.</w:t>
            </w:r>
          </w:p>
          <w:p w14:paraId="796F9C31" w14:textId="77777777" w:rsidR="002A73EB" w:rsidRPr="00EC7938" w:rsidRDefault="002A73EB" w:rsidP="002A73EB">
            <w:pPr>
              <w:numPr>
                <w:ilvl w:val="0"/>
                <w:numId w:val="24"/>
              </w:numPr>
              <w:rPr>
                <w:rFonts w:cs="Calibri"/>
                <w:color w:val="000000"/>
                <w:sz w:val="18"/>
                <w:szCs w:val="18"/>
              </w:rPr>
            </w:pPr>
            <w:r w:rsidRPr="00EC7938">
              <w:rPr>
                <w:rFonts w:cs="Calibri"/>
                <w:color w:val="000000"/>
                <w:sz w:val="18"/>
                <w:szCs w:val="18"/>
              </w:rPr>
              <w:t>I will provide personal input at the appropriate time.</w:t>
            </w:r>
          </w:p>
          <w:p w14:paraId="49C80833" w14:textId="77777777" w:rsidR="002A73EB" w:rsidRPr="00EC7938" w:rsidRDefault="002A73EB" w:rsidP="002A73EB">
            <w:pPr>
              <w:numPr>
                <w:ilvl w:val="0"/>
                <w:numId w:val="24"/>
              </w:numPr>
              <w:rPr>
                <w:rFonts w:cs="Calibri"/>
                <w:color w:val="000000"/>
                <w:sz w:val="18"/>
                <w:szCs w:val="18"/>
              </w:rPr>
            </w:pPr>
            <w:r w:rsidRPr="00EC7938">
              <w:rPr>
                <w:rFonts w:cs="MyriadPro-Regular"/>
                <w:color w:val="000000"/>
                <w:sz w:val="18"/>
                <w:szCs w:val="18"/>
              </w:rPr>
              <w:t>I will question, respond and if appropriate challenge views of others in a respectful manner.</w:t>
            </w:r>
          </w:p>
          <w:p w14:paraId="19EF64DF" w14:textId="77777777" w:rsidR="002A73EB" w:rsidRPr="00EC7938" w:rsidRDefault="002A73EB" w:rsidP="002A73EB">
            <w:pPr>
              <w:numPr>
                <w:ilvl w:val="0"/>
                <w:numId w:val="24"/>
              </w:numPr>
              <w:rPr>
                <w:rFonts w:cs="Calibri"/>
                <w:color w:val="000000"/>
                <w:sz w:val="18"/>
                <w:szCs w:val="18"/>
              </w:rPr>
            </w:pPr>
            <w:r w:rsidRPr="00EC7938">
              <w:rPr>
                <w:rFonts w:cs="MyriadPro-Regular"/>
                <w:color w:val="000000"/>
                <w:sz w:val="18"/>
                <w:szCs w:val="18"/>
              </w:rPr>
              <w:t>I will produce a poster.</w:t>
            </w:r>
          </w:p>
          <w:p w14:paraId="0FFD7869" w14:textId="77777777" w:rsidR="002A73EB" w:rsidRPr="00EC7938" w:rsidRDefault="002A73EB" w:rsidP="002A73EB">
            <w:pPr>
              <w:numPr>
                <w:ilvl w:val="0"/>
                <w:numId w:val="24"/>
              </w:numPr>
              <w:rPr>
                <w:rFonts w:cs="Calibri"/>
                <w:color w:val="000000"/>
                <w:sz w:val="18"/>
                <w:szCs w:val="18"/>
              </w:rPr>
            </w:pPr>
            <w:r w:rsidRPr="00EC7938">
              <w:rPr>
                <w:rFonts w:cs="Calibri"/>
                <w:color w:val="000000"/>
                <w:sz w:val="18"/>
                <w:szCs w:val="18"/>
              </w:rPr>
              <w:t>I will turn take with others.</w:t>
            </w:r>
          </w:p>
        </w:tc>
      </w:tr>
      <w:tr w:rsidR="002A73EB" w:rsidRPr="00EC7938" w14:paraId="6525E00F" w14:textId="77777777" w:rsidTr="00A951F3">
        <w:tc>
          <w:tcPr>
            <w:tcW w:w="9747" w:type="dxa"/>
            <w:gridSpan w:val="6"/>
          </w:tcPr>
          <w:p w14:paraId="65576761" w14:textId="77777777" w:rsidR="002A73EB" w:rsidRPr="00EC7938" w:rsidRDefault="002A73EB" w:rsidP="00A951F3">
            <w:pPr>
              <w:rPr>
                <w:rFonts w:cs="Calibri"/>
                <w:color w:val="000000"/>
                <w:sz w:val="18"/>
                <w:szCs w:val="18"/>
              </w:rPr>
            </w:pPr>
            <w:r w:rsidRPr="00EC7938">
              <w:rPr>
                <w:rFonts w:cs="Calibri"/>
                <w:color w:val="000000"/>
                <w:sz w:val="18"/>
                <w:szCs w:val="18"/>
              </w:rPr>
              <w:t xml:space="preserve">Links to previous learning: The class engage in P4C on a weekly basis so the children are aware of the routine and the expectations involved in the process and the theme/focus every week changes. </w:t>
            </w:r>
          </w:p>
        </w:tc>
      </w:tr>
      <w:tr w:rsidR="002A73EB" w:rsidRPr="00EC7938" w14:paraId="4D686175" w14:textId="77777777" w:rsidTr="00A951F3">
        <w:tc>
          <w:tcPr>
            <w:tcW w:w="9747" w:type="dxa"/>
            <w:gridSpan w:val="6"/>
          </w:tcPr>
          <w:p w14:paraId="791187E5" w14:textId="77777777" w:rsidR="002A73EB" w:rsidRPr="00EC7938" w:rsidRDefault="002A73EB" w:rsidP="00A951F3">
            <w:pPr>
              <w:rPr>
                <w:rFonts w:cs="Calibri"/>
                <w:color w:val="000000"/>
                <w:sz w:val="18"/>
                <w:szCs w:val="18"/>
              </w:rPr>
            </w:pPr>
            <w:r w:rsidRPr="00EC7938">
              <w:rPr>
                <w:rFonts w:cs="Calibri"/>
                <w:color w:val="000000"/>
                <w:sz w:val="18"/>
                <w:szCs w:val="18"/>
              </w:rPr>
              <w:t>Curriculum coverage (range, skills)</w:t>
            </w:r>
          </w:p>
          <w:p w14:paraId="30976456" w14:textId="77777777" w:rsidR="002A73EB" w:rsidRPr="00EC7938" w:rsidRDefault="002A73EB" w:rsidP="00A951F3">
            <w:pPr>
              <w:rPr>
                <w:rFonts w:cs="Calibri"/>
                <w:color w:val="000000"/>
                <w:sz w:val="18"/>
                <w:szCs w:val="18"/>
              </w:rPr>
            </w:pPr>
            <w:r w:rsidRPr="00EC7938">
              <w:rPr>
                <w:rFonts w:cs="Calibri"/>
                <w:color w:val="000000"/>
                <w:sz w:val="18"/>
                <w:szCs w:val="18"/>
              </w:rPr>
              <w:t xml:space="preserve">Personal and Social Education- Active Citizenship – </w:t>
            </w:r>
            <w:r w:rsidRPr="00EC7938">
              <w:rPr>
                <w:sz w:val="18"/>
                <w:szCs w:val="18"/>
              </w:rPr>
              <w:t>value diversity and recognise the importance of equality of opportunity, their rights, e.g. the UN Convention on the Rights of the Child, and responsibilities, how injustice and inequality affect people’s lives, the features and physical and emotional benefits of a healthy lifestyle, e.g. food and fitness.</w:t>
            </w:r>
          </w:p>
          <w:p w14:paraId="3AF112BB" w14:textId="77777777" w:rsidR="002A73EB" w:rsidRPr="00EC7938" w:rsidRDefault="002A73EB" w:rsidP="00A951F3">
            <w:pPr>
              <w:rPr>
                <w:rFonts w:cs="Calibri"/>
                <w:color w:val="000000"/>
                <w:sz w:val="18"/>
                <w:szCs w:val="18"/>
              </w:rPr>
            </w:pPr>
            <w:r w:rsidRPr="00EC7938">
              <w:rPr>
                <w:rFonts w:cs="Calibri"/>
                <w:color w:val="000000"/>
                <w:sz w:val="18"/>
                <w:szCs w:val="18"/>
              </w:rPr>
              <w:t>ESDGC- Choices and Decisions, Identity and Culture.</w:t>
            </w:r>
          </w:p>
        </w:tc>
      </w:tr>
      <w:tr w:rsidR="002A73EB" w:rsidRPr="00EC7938" w14:paraId="6ED4EB6F" w14:textId="77777777" w:rsidTr="00A951F3">
        <w:trPr>
          <w:trHeight w:val="444"/>
        </w:trPr>
        <w:tc>
          <w:tcPr>
            <w:tcW w:w="4873" w:type="dxa"/>
            <w:gridSpan w:val="2"/>
          </w:tcPr>
          <w:p w14:paraId="386F90F5" w14:textId="77777777" w:rsidR="002A73EB" w:rsidRPr="00EC7938" w:rsidRDefault="002A73EB" w:rsidP="00A951F3">
            <w:pPr>
              <w:rPr>
                <w:rFonts w:cs="Calibri"/>
                <w:color w:val="000000"/>
                <w:sz w:val="18"/>
                <w:szCs w:val="18"/>
              </w:rPr>
            </w:pPr>
            <w:r w:rsidRPr="00EC7938">
              <w:rPr>
                <w:rFonts w:cs="Calibri"/>
                <w:color w:val="000000"/>
                <w:sz w:val="18"/>
                <w:szCs w:val="18"/>
              </w:rPr>
              <w:t>Literacy(LNF)</w:t>
            </w:r>
          </w:p>
          <w:p w14:paraId="2B18DD79" w14:textId="77777777" w:rsidR="002A73EB" w:rsidRPr="00EC7938" w:rsidRDefault="002A73EB" w:rsidP="00A951F3">
            <w:pPr>
              <w:rPr>
                <w:rFonts w:cs="Calibri"/>
                <w:color w:val="000000"/>
                <w:sz w:val="18"/>
                <w:szCs w:val="18"/>
              </w:rPr>
            </w:pPr>
            <w:r w:rsidRPr="00EC7938">
              <w:rPr>
                <w:rFonts w:cs="Calibri"/>
                <w:color w:val="000000"/>
                <w:sz w:val="18"/>
                <w:szCs w:val="18"/>
              </w:rPr>
              <w:t>Developing and presenting information and ideas – organise talk so that different audiences can follow what is being said, e.g. giving background information, providing a brief summary and including main points.</w:t>
            </w:r>
          </w:p>
          <w:p w14:paraId="73F535F5" w14:textId="77777777" w:rsidR="002A73EB" w:rsidRPr="00EC7938" w:rsidRDefault="002A73EB" w:rsidP="00A951F3">
            <w:pPr>
              <w:rPr>
                <w:rFonts w:cs="Calibri"/>
                <w:color w:val="000000"/>
                <w:sz w:val="18"/>
                <w:szCs w:val="18"/>
              </w:rPr>
            </w:pPr>
            <w:r w:rsidRPr="00EC7938">
              <w:rPr>
                <w:rFonts w:cs="Calibri"/>
                <w:color w:val="000000"/>
                <w:sz w:val="18"/>
                <w:szCs w:val="18"/>
              </w:rPr>
              <w:t>Developing and presenting information and ideas – adapt talk showing an understanding of the differences between informal talk with friends and more extended talk with a wider group.</w:t>
            </w:r>
          </w:p>
        </w:tc>
        <w:tc>
          <w:tcPr>
            <w:tcW w:w="4874" w:type="dxa"/>
            <w:gridSpan w:val="4"/>
          </w:tcPr>
          <w:p w14:paraId="2123F164" w14:textId="77777777" w:rsidR="002A73EB" w:rsidRPr="00EC7938" w:rsidRDefault="002A73EB" w:rsidP="00A951F3">
            <w:pPr>
              <w:rPr>
                <w:rFonts w:cs="Calibri"/>
                <w:i/>
                <w:color w:val="000000"/>
                <w:sz w:val="18"/>
                <w:szCs w:val="18"/>
              </w:rPr>
            </w:pPr>
            <w:r w:rsidRPr="00EC7938">
              <w:rPr>
                <w:rFonts w:cs="Calibri"/>
                <w:i/>
                <w:color w:val="000000"/>
                <w:sz w:val="18"/>
                <w:szCs w:val="18"/>
              </w:rPr>
              <w:t>Numeracy (LNF)</w:t>
            </w:r>
          </w:p>
          <w:p w14:paraId="7AF046B1" w14:textId="77777777" w:rsidR="002A73EB" w:rsidRPr="00EC7938" w:rsidRDefault="002A73EB" w:rsidP="00A951F3">
            <w:pPr>
              <w:rPr>
                <w:rFonts w:cs="Calibri"/>
                <w:i/>
                <w:color w:val="000000"/>
                <w:sz w:val="18"/>
                <w:szCs w:val="18"/>
              </w:rPr>
            </w:pPr>
            <w:r w:rsidRPr="00EC7938">
              <w:rPr>
                <w:sz w:val="18"/>
                <w:szCs w:val="18"/>
              </w:rPr>
              <w:t>N/A</w:t>
            </w:r>
          </w:p>
        </w:tc>
      </w:tr>
      <w:tr w:rsidR="002A73EB" w:rsidRPr="00EC7938" w14:paraId="10B761E5" w14:textId="77777777" w:rsidTr="00A951F3">
        <w:trPr>
          <w:trHeight w:val="444"/>
        </w:trPr>
        <w:tc>
          <w:tcPr>
            <w:tcW w:w="2436" w:type="dxa"/>
          </w:tcPr>
          <w:p w14:paraId="7958FA55" w14:textId="77777777" w:rsidR="002A73EB" w:rsidRPr="00EC7938" w:rsidRDefault="002A73EB" w:rsidP="00A951F3">
            <w:pPr>
              <w:rPr>
                <w:rFonts w:cs="Calibri"/>
                <w:color w:val="000000"/>
                <w:sz w:val="18"/>
                <w:szCs w:val="18"/>
              </w:rPr>
            </w:pPr>
            <w:r w:rsidRPr="00EC7938">
              <w:rPr>
                <w:rFonts w:cs="Calibri"/>
                <w:color w:val="000000"/>
                <w:sz w:val="18"/>
                <w:szCs w:val="18"/>
              </w:rPr>
              <w:t>DCF</w:t>
            </w:r>
          </w:p>
          <w:p w14:paraId="65887634" w14:textId="77777777" w:rsidR="002A73EB" w:rsidRPr="00EC7938" w:rsidRDefault="002A73EB" w:rsidP="00A951F3">
            <w:pPr>
              <w:rPr>
                <w:sz w:val="18"/>
                <w:szCs w:val="18"/>
              </w:rPr>
            </w:pPr>
            <w:r w:rsidRPr="00EC7938">
              <w:rPr>
                <w:sz w:val="18"/>
                <w:szCs w:val="18"/>
              </w:rPr>
              <w:t>Finding and developing information and ideas.</w:t>
            </w:r>
          </w:p>
          <w:p w14:paraId="3F2B9550" w14:textId="77777777" w:rsidR="002A73EB" w:rsidRPr="00EC7938" w:rsidRDefault="002A73EB" w:rsidP="00A951F3">
            <w:pPr>
              <w:rPr>
                <w:rFonts w:cs="Calibri"/>
                <w:color w:val="000000"/>
                <w:sz w:val="18"/>
                <w:szCs w:val="18"/>
              </w:rPr>
            </w:pPr>
            <w:r w:rsidRPr="00EC7938">
              <w:rPr>
                <w:sz w:val="18"/>
                <w:szCs w:val="18"/>
              </w:rPr>
              <w:t xml:space="preserve">Creating and presenting information and ideas about refugees and their lifestyles. </w:t>
            </w:r>
          </w:p>
        </w:tc>
        <w:tc>
          <w:tcPr>
            <w:tcW w:w="2437" w:type="dxa"/>
          </w:tcPr>
          <w:p w14:paraId="060BF189" w14:textId="77777777" w:rsidR="002A73EB" w:rsidRPr="00EC7938" w:rsidRDefault="002A73EB" w:rsidP="00A951F3">
            <w:pPr>
              <w:rPr>
                <w:rFonts w:cs="Calibri"/>
                <w:color w:val="000000"/>
                <w:sz w:val="18"/>
                <w:szCs w:val="18"/>
              </w:rPr>
            </w:pPr>
            <w:r w:rsidRPr="00EC7938">
              <w:rPr>
                <w:rFonts w:cs="Calibri"/>
                <w:color w:val="000000"/>
                <w:sz w:val="18"/>
                <w:szCs w:val="18"/>
              </w:rPr>
              <w:t>Thinking</w:t>
            </w:r>
          </w:p>
          <w:p w14:paraId="133DD596" w14:textId="77777777" w:rsidR="002A73EB" w:rsidRPr="00EC7938" w:rsidRDefault="002A73EB" w:rsidP="00A951F3">
            <w:pPr>
              <w:rPr>
                <w:rFonts w:cs="Calibri"/>
                <w:color w:val="000000"/>
                <w:sz w:val="18"/>
                <w:szCs w:val="18"/>
              </w:rPr>
            </w:pPr>
            <w:r w:rsidRPr="00EC7938">
              <w:rPr>
                <w:rFonts w:cs="Calibri"/>
                <w:color w:val="000000"/>
                <w:sz w:val="18"/>
                <w:szCs w:val="18"/>
              </w:rPr>
              <w:t xml:space="preserve">Critical thinking-Independent thinking and sustained shared thinking. </w:t>
            </w:r>
            <w:r w:rsidRPr="00EC7938">
              <w:rPr>
                <w:sz w:val="18"/>
                <w:szCs w:val="18"/>
              </w:rPr>
              <w:t>Entrepreneurial thinking- Thinking about cause and effect and making inferences. Considering evidence, information and ideas. Forming opinions and making decisions about refugees and their lifestyles.</w:t>
            </w:r>
          </w:p>
        </w:tc>
        <w:tc>
          <w:tcPr>
            <w:tcW w:w="2437" w:type="dxa"/>
            <w:gridSpan w:val="2"/>
          </w:tcPr>
          <w:p w14:paraId="4637938A" w14:textId="77777777" w:rsidR="002A73EB" w:rsidRPr="00EC7938" w:rsidRDefault="002A73EB" w:rsidP="00A951F3">
            <w:pPr>
              <w:rPr>
                <w:rFonts w:cs="Calibri"/>
                <w:color w:val="000000"/>
                <w:sz w:val="18"/>
                <w:szCs w:val="18"/>
              </w:rPr>
            </w:pPr>
            <w:r w:rsidRPr="00EC7938">
              <w:rPr>
                <w:rFonts w:cs="Calibri"/>
                <w:color w:val="000000"/>
                <w:sz w:val="18"/>
                <w:szCs w:val="18"/>
              </w:rPr>
              <w:t>ESDGC</w:t>
            </w:r>
          </w:p>
          <w:p w14:paraId="5D23E9E0" w14:textId="77777777" w:rsidR="002A73EB" w:rsidRPr="00EC7938" w:rsidRDefault="002A73EB" w:rsidP="00A951F3">
            <w:pPr>
              <w:rPr>
                <w:sz w:val="18"/>
                <w:szCs w:val="18"/>
              </w:rPr>
            </w:pPr>
            <w:r w:rsidRPr="00EC7938">
              <w:rPr>
                <w:rFonts w:cs="Calibri"/>
                <w:color w:val="000000"/>
                <w:sz w:val="18"/>
                <w:szCs w:val="18"/>
              </w:rPr>
              <w:t>Choices and decisions- Q</w:t>
            </w:r>
            <w:r w:rsidRPr="00EC7938">
              <w:rPr>
                <w:sz w:val="18"/>
                <w:szCs w:val="18"/>
              </w:rPr>
              <w:t>uestion statements and opinions and look for evidence and to understand that environment can be affected by the decisions we make individually and collectively.</w:t>
            </w:r>
          </w:p>
          <w:p w14:paraId="45D020EC" w14:textId="77777777" w:rsidR="002A73EB" w:rsidRPr="00EC7938" w:rsidRDefault="002A73EB" w:rsidP="00A951F3">
            <w:pPr>
              <w:rPr>
                <w:rFonts w:cs="Calibri"/>
                <w:color w:val="000000"/>
                <w:sz w:val="18"/>
                <w:szCs w:val="18"/>
              </w:rPr>
            </w:pPr>
            <w:r w:rsidRPr="00EC7938">
              <w:rPr>
                <w:sz w:val="18"/>
                <w:szCs w:val="18"/>
              </w:rPr>
              <w:t>Identity and Culture- recognise the impact of discrimination and prejudice on individuals and groups, we all have similarities and differences.</w:t>
            </w:r>
          </w:p>
        </w:tc>
        <w:tc>
          <w:tcPr>
            <w:tcW w:w="2437" w:type="dxa"/>
            <w:gridSpan w:val="2"/>
          </w:tcPr>
          <w:p w14:paraId="5C8BE2D0" w14:textId="77777777" w:rsidR="002A73EB" w:rsidRPr="00EC7938" w:rsidRDefault="002A73EB" w:rsidP="00A951F3">
            <w:pPr>
              <w:rPr>
                <w:rFonts w:cs="Calibri"/>
                <w:i/>
                <w:color w:val="000000"/>
                <w:sz w:val="18"/>
                <w:szCs w:val="18"/>
              </w:rPr>
            </w:pPr>
            <w:r w:rsidRPr="00EC7938">
              <w:rPr>
                <w:rFonts w:cs="Calibri"/>
                <w:i/>
                <w:color w:val="000000"/>
                <w:sz w:val="18"/>
                <w:szCs w:val="18"/>
              </w:rPr>
              <w:t>YCC</w:t>
            </w:r>
          </w:p>
          <w:p w14:paraId="7D8920AC" w14:textId="77777777" w:rsidR="002A73EB" w:rsidRPr="00EC7938" w:rsidRDefault="002A73EB" w:rsidP="00A951F3">
            <w:pPr>
              <w:rPr>
                <w:rFonts w:cs="Calibri"/>
                <w:i/>
                <w:color w:val="000000"/>
                <w:sz w:val="18"/>
                <w:szCs w:val="18"/>
              </w:rPr>
            </w:pPr>
            <w:r w:rsidRPr="00EC7938">
              <w:rPr>
                <w:rFonts w:cs="Calibri"/>
                <w:color w:val="000000"/>
                <w:sz w:val="18"/>
                <w:szCs w:val="18"/>
              </w:rPr>
              <w:t>Incidental Welsh throughout (Edrychwch-Look, Da-Good, Da iawn-Very Good, Esiteddwch-Sit, Grandewch-Listen, Dewch I mewn- Enter, Bore da-Good morning, Cofiwch-Remember, Dim siarad- No talking,</w:t>
            </w:r>
            <w:r w:rsidRPr="00EC7938">
              <w:rPr>
                <w:color w:val="212121"/>
                <w:sz w:val="18"/>
                <w:szCs w:val="18"/>
                <w:lang w:val="cy-GB"/>
              </w:rPr>
              <w:t xml:space="preserve"> dwi yn mynd i gymryd y gofrestr- i am going to take the register, </w:t>
            </w:r>
            <w:r w:rsidRPr="00EC7938">
              <w:rPr>
                <w:rFonts w:cs="Calibri"/>
                <w:color w:val="000000"/>
                <w:sz w:val="18"/>
                <w:szCs w:val="18"/>
              </w:rPr>
              <w:t xml:space="preserve">Dylio I fyny- put your hand up, Bachgen dda- Good Boy, Merched da- Good Girl. </w:t>
            </w:r>
          </w:p>
        </w:tc>
      </w:tr>
      <w:tr w:rsidR="002A73EB" w:rsidRPr="00EC7938" w14:paraId="585C83EE" w14:textId="77777777" w:rsidTr="00A951F3">
        <w:tc>
          <w:tcPr>
            <w:tcW w:w="9747" w:type="dxa"/>
            <w:gridSpan w:val="6"/>
          </w:tcPr>
          <w:p w14:paraId="663347F6" w14:textId="3E2C58DA" w:rsidR="002A73EB" w:rsidRPr="00EC7938" w:rsidRDefault="00664306" w:rsidP="00A951F3">
            <w:pPr>
              <w:rPr>
                <w:rFonts w:cs="Calibri"/>
                <w:color w:val="000000"/>
                <w:sz w:val="18"/>
                <w:szCs w:val="18"/>
              </w:rPr>
            </w:pPr>
            <w:r w:rsidRPr="00EC7938">
              <w:rPr>
                <w:rFonts w:cs="Calibri"/>
                <w:color w:val="000000"/>
                <w:sz w:val="18"/>
                <w:szCs w:val="18"/>
              </w:rPr>
              <w:t>Key vocabulary(English/Welsh): Gender, Refugee, challenges, pain, options, fear,, Feelings, Turn taking, Respect, Appropriate noise level, Collaboration, Discussion, Debate, Agree, Pressure, Stereotype</w:t>
            </w:r>
            <w:r>
              <w:rPr>
                <w:rFonts w:cs="Calibri"/>
                <w:color w:val="000000"/>
                <w:sz w:val="18"/>
                <w:szCs w:val="18"/>
              </w:rPr>
              <w:t>, Disagree.</w:t>
            </w:r>
          </w:p>
        </w:tc>
      </w:tr>
    </w:tbl>
    <w:p w14:paraId="703E19F3" w14:textId="77777777" w:rsidR="002A73EB" w:rsidRPr="00EC7938" w:rsidRDefault="002A73EB" w:rsidP="002A73EB">
      <w:pPr>
        <w:rPr>
          <w:rFonts w:cs="Calibri"/>
          <w:vanish/>
          <w:color w:val="000000"/>
          <w:sz w:val="18"/>
          <w:szCs w:val="1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2A73EB" w:rsidRPr="00EC7938" w14:paraId="6712D2CA" w14:textId="77777777" w:rsidTr="00A951F3">
        <w:trPr>
          <w:trHeight w:val="434"/>
        </w:trPr>
        <w:tc>
          <w:tcPr>
            <w:tcW w:w="817" w:type="dxa"/>
          </w:tcPr>
          <w:p w14:paraId="19766CFA" w14:textId="77777777" w:rsidR="002A73EB" w:rsidRPr="00EC7938" w:rsidRDefault="002A73EB" w:rsidP="00A951F3">
            <w:pPr>
              <w:rPr>
                <w:rFonts w:cs="Calibri"/>
                <w:color w:val="000000"/>
                <w:sz w:val="18"/>
                <w:szCs w:val="18"/>
              </w:rPr>
            </w:pPr>
            <w:r w:rsidRPr="00EC7938">
              <w:rPr>
                <w:rFonts w:cs="Calibri"/>
                <w:color w:val="000000"/>
                <w:sz w:val="18"/>
                <w:szCs w:val="18"/>
              </w:rPr>
              <w:t>Time</w:t>
            </w:r>
          </w:p>
          <w:p w14:paraId="6F3F634C" w14:textId="77777777" w:rsidR="002A73EB" w:rsidRPr="00EC7938" w:rsidRDefault="002A73EB" w:rsidP="00A951F3">
            <w:pPr>
              <w:rPr>
                <w:rFonts w:cs="Calibri"/>
                <w:color w:val="000000"/>
                <w:sz w:val="18"/>
                <w:szCs w:val="18"/>
              </w:rPr>
            </w:pPr>
          </w:p>
        </w:tc>
        <w:tc>
          <w:tcPr>
            <w:tcW w:w="5670" w:type="dxa"/>
            <w:tcBorders>
              <w:bottom w:val="single" w:sz="4" w:space="0" w:color="auto"/>
            </w:tcBorders>
          </w:tcPr>
          <w:p w14:paraId="6DD14874" w14:textId="77777777" w:rsidR="002A73EB" w:rsidRPr="00EC7938" w:rsidRDefault="002A73EB" w:rsidP="00A951F3">
            <w:pPr>
              <w:rPr>
                <w:rFonts w:cs="Calibri"/>
                <w:color w:val="000000"/>
                <w:sz w:val="18"/>
                <w:szCs w:val="18"/>
              </w:rPr>
            </w:pPr>
            <w:r w:rsidRPr="00EC7938">
              <w:rPr>
                <w:rFonts w:cs="Calibri"/>
                <w:color w:val="000000"/>
                <w:sz w:val="18"/>
                <w:szCs w:val="18"/>
              </w:rPr>
              <w:t>Session activities, organisation and management</w:t>
            </w:r>
          </w:p>
        </w:tc>
        <w:tc>
          <w:tcPr>
            <w:tcW w:w="3260" w:type="dxa"/>
            <w:gridSpan w:val="2"/>
          </w:tcPr>
          <w:p w14:paraId="10D56F12" w14:textId="77777777" w:rsidR="002A73EB" w:rsidRPr="00EC7938" w:rsidRDefault="002A73EB" w:rsidP="00A951F3">
            <w:pPr>
              <w:rPr>
                <w:rFonts w:cs="Calibri"/>
                <w:color w:val="000000"/>
                <w:sz w:val="18"/>
                <w:szCs w:val="18"/>
              </w:rPr>
            </w:pPr>
            <w:r w:rsidRPr="00EC7938">
              <w:rPr>
                <w:rFonts w:cs="Calibri"/>
                <w:color w:val="000000"/>
                <w:sz w:val="18"/>
                <w:szCs w:val="18"/>
              </w:rPr>
              <w:t xml:space="preserve">Key questions &amp; Assessment for Learning opportunities  </w:t>
            </w:r>
          </w:p>
        </w:tc>
      </w:tr>
      <w:tr w:rsidR="002A73EB" w:rsidRPr="00EC7938" w14:paraId="39AF5DE6" w14:textId="77777777" w:rsidTr="00A951F3">
        <w:trPr>
          <w:trHeight w:val="272"/>
        </w:trPr>
        <w:tc>
          <w:tcPr>
            <w:tcW w:w="817" w:type="dxa"/>
            <w:vMerge w:val="restart"/>
            <w:vAlign w:val="center"/>
          </w:tcPr>
          <w:p w14:paraId="582D73A3" w14:textId="77777777" w:rsidR="002A73EB" w:rsidRPr="00EC7938" w:rsidRDefault="002A73EB" w:rsidP="00A951F3">
            <w:pPr>
              <w:rPr>
                <w:rFonts w:cs="Calibri"/>
                <w:color w:val="000000"/>
                <w:sz w:val="18"/>
                <w:szCs w:val="18"/>
              </w:rPr>
            </w:pPr>
            <w:r w:rsidRPr="00EC7938">
              <w:rPr>
                <w:rFonts w:cs="Calibri"/>
                <w:color w:val="000000"/>
                <w:sz w:val="18"/>
                <w:szCs w:val="18"/>
              </w:rPr>
              <w:t>20m</w:t>
            </w:r>
          </w:p>
        </w:tc>
        <w:tc>
          <w:tcPr>
            <w:tcW w:w="5681" w:type="dxa"/>
            <w:gridSpan w:val="2"/>
            <w:tcBorders>
              <w:bottom w:val="nil"/>
            </w:tcBorders>
          </w:tcPr>
          <w:p w14:paraId="62BA0F67" w14:textId="77777777" w:rsidR="002A73EB" w:rsidRPr="00EC7938" w:rsidRDefault="002A73EB" w:rsidP="00A951F3">
            <w:pPr>
              <w:rPr>
                <w:rFonts w:cs="Calibri"/>
                <w:b/>
                <w:color w:val="000000"/>
                <w:sz w:val="18"/>
                <w:szCs w:val="18"/>
              </w:rPr>
            </w:pPr>
          </w:p>
        </w:tc>
        <w:tc>
          <w:tcPr>
            <w:tcW w:w="3249" w:type="dxa"/>
            <w:tcBorders>
              <w:bottom w:val="nil"/>
            </w:tcBorders>
          </w:tcPr>
          <w:p w14:paraId="16EDBE6F" w14:textId="77777777" w:rsidR="002A73EB" w:rsidRPr="00EC7938" w:rsidRDefault="002A73EB" w:rsidP="00A951F3">
            <w:pPr>
              <w:rPr>
                <w:rFonts w:cs="Calibri"/>
                <w:color w:val="000000"/>
                <w:sz w:val="18"/>
                <w:szCs w:val="18"/>
              </w:rPr>
            </w:pPr>
          </w:p>
        </w:tc>
      </w:tr>
      <w:tr w:rsidR="002A73EB" w:rsidRPr="00EC7938" w14:paraId="7595AEDD" w14:textId="77777777" w:rsidTr="00A951F3">
        <w:trPr>
          <w:trHeight w:val="256"/>
        </w:trPr>
        <w:tc>
          <w:tcPr>
            <w:tcW w:w="817" w:type="dxa"/>
            <w:vMerge/>
            <w:vAlign w:val="center"/>
          </w:tcPr>
          <w:p w14:paraId="17B21587" w14:textId="77777777" w:rsidR="002A73EB" w:rsidRPr="00EC7938" w:rsidRDefault="002A73EB" w:rsidP="00A951F3">
            <w:pPr>
              <w:jc w:val="center"/>
              <w:rPr>
                <w:rFonts w:cs="Calibri"/>
                <w:color w:val="000000"/>
                <w:sz w:val="18"/>
                <w:szCs w:val="18"/>
              </w:rPr>
            </w:pPr>
          </w:p>
        </w:tc>
        <w:tc>
          <w:tcPr>
            <w:tcW w:w="5681" w:type="dxa"/>
            <w:gridSpan w:val="2"/>
            <w:vMerge w:val="restart"/>
            <w:tcBorders>
              <w:top w:val="nil"/>
            </w:tcBorders>
          </w:tcPr>
          <w:p w14:paraId="25F08EC5" w14:textId="77777777" w:rsidR="002A73EB" w:rsidRPr="00CE11D7" w:rsidRDefault="002A73EB" w:rsidP="00A951F3">
            <w:pPr>
              <w:contextualSpacing/>
              <w:rPr>
                <w:rFonts w:eastAsia="Calibri"/>
                <w:b/>
                <w:color w:val="002060"/>
                <w:sz w:val="18"/>
                <w:szCs w:val="18"/>
                <w:u w:val="single"/>
                <w:lang w:val="en-US" w:eastAsia="en-US"/>
              </w:rPr>
            </w:pPr>
            <w:r w:rsidRPr="00CE11D7">
              <w:rPr>
                <w:b/>
                <w:i/>
                <w:color w:val="002060"/>
                <w:sz w:val="18"/>
                <w:szCs w:val="18"/>
              </w:rPr>
              <w:t xml:space="preserve">~Work On- </w:t>
            </w:r>
            <w:r w:rsidRPr="00CE11D7">
              <w:rPr>
                <w:rFonts w:eastAsia="Calibri"/>
                <w:b/>
                <w:color w:val="002060"/>
                <w:sz w:val="18"/>
                <w:szCs w:val="18"/>
                <w:lang w:val="en-US" w:eastAsia="en-US"/>
              </w:rPr>
              <w:t xml:space="preserve">Moving forward I will plan ahead more effectively considering finer detail. </w:t>
            </w:r>
            <w:r w:rsidRPr="00CE11D7">
              <w:rPr>
                <w:b/>
                <w:i/>
                <w:color w:val="002060"/>
                <w:sz w:val="18"/>
                <w:szCs w:val="18"/>
              </w:rPr>
              <w:t>(See ARC 23/05/18).</w:t>
            </w:r>
          </w:p>
          <w:p w14:paraId="18A1F449" w14:textId="77777777" w:rsidR="002A73EB" w:rsidRPr="00EC7938" w:rsidRDefault="002A73EB" w:rsidP="00A951F3">
            <w:pPr>
              <w:rPr>
                <w:b/>
                <w:color w:val="000000"/>
                <w:sz w:val="18"/>
                <w:szCs w:val="18"/>
              </w:rPr>
            </w:pPr>
            <w:r w:rsidRPr="00EC7938">
              <w:rPr>
                <w:b/>
                <w:color w:val="000000"/>
                <w:sz w:val="18"/>
                <w:szCs w:val="18"/>
              </w:rPr>
              <w:t>Introduction</w:t>
            </w:r>
          </w:p>
          <w:p w14:paraId="18254A65" w14:textId="77777777" w:rsidR="002A73EB" w:rsidRPr="00EC7938" w:rsidRDefault="002A73EB" w:rsidP="00A951F3">
            <w:pPr>
              <w:tabs>
                <w:tab w:val="left" w:pos="1828"/>
              </w:tabs>
              <w:contextualSpacing/>
              <w:rPr>
                <w:color w:val="000000"/>
                <w:sz w:val="18"/>
                <w:szCs w:val="18"/>
              </w:rPr>
            </w:pPr>
            <w:r w:rsidRPr="00EC7938">
              <w:rPr>
                <w:color w:val="000000"/>
                <w:sz w:val="18"/>
                <w:szCs w:val="18"/>
              </w:rPr>
              <w:t xml:space="preserve">Explain the learning objective (WALT) getting children from the class to read it out. Explain what the session will be about and explain expectations and behaviour strategies (Dojos). </w:t>
            </w:r>
          </w:p>
          <w:p w14:paraId="69A3CF2B" w14:textId="77777777" w:rsidR="002A73EB" w:rsidRPr="00EC7938" w:rsidRDefault="002A73EB" w:rsidP="00A951F3">
            <w:pPr>
              <w:rPr>
                <w:color w:val="000000"/>
                <w:sz w:val="18"/>
                <w:szCs w:val="18"/>
              </w:rPr>
            </w:pPr>
          </w:p>
          <w:p w14:paraId="4C4F9397" w14:textId="77777777" w:rsidR="002A73EB" w:rsidRPr="00EC7938" w:rsidRDefault="002A73EB" w:rsidP="00A951F3">
            <w:pPr>
              <w:rPr>
                <w:color w:val="000000"/>
                <w:sz w:val="18"/>
                <w:szCs w:val="18"/>
              </w:rPr>
            </w:pPr>
            <w:r w:rsidRPr="00EC7938">
              <w:rPr>
                <w:color w:val="000000"/>
                <w:sz w:val="18"/>
                <w:szCs w:val="18"/>
              </w:rPr>
              <w:lastRenderedPageBreak/>
              <w:t xml:space="preserve">Unicef uk day for change 2018 (Aim to help every child in danger across the world) </w:t>
            </w:r>
          </w:p>
          <w:p w14:paraId="23DDE212" w14:textId="77777777" w:rsidR="002A73EB" w:rsidRPr="00EC7938" w:rsidRDefault="002A73EB" w:rsidP="00A951F3">
            <w:pPr>
              <w:rPr>
                <w:color w:val="000000"/>
                <w:sz w:val="18"/>
                <w:szCs w:val="18"/>
              </w:rPr>
            </w:pPr>
            <w:r w:rsidRPr="00EC7938">
              <w:rPr>
                <w:rFonts w:cs="Arial"/>
                <w:color w:val="000000"/>
                <w:sz w:val="18"/>
                <w:szCs w:val="18"/>
                <w:shd w:val="clear" w:color="auto" w:fill="FFFFFF"/>
              </w:rPr>
              <w:t>United Nations International Children's Emergency Fund, special program of the United Nations (UN) devoted to aiding national efforts to improve the health, nutrition, education, and general welfare of children.</w:t>
            </w:r>
          </w:p>
          <w:p w14:paraId="12369AB1" w14:textId="77777777" w:rsidR="002A73EB" w:rsidRPr="00EC7938" w:rsidRDefault="002A73EB" w:rsidP="00A951F3">
            <w:pPr>
              <w:rPr>
                <w:color w:val="000000"/>
                <w:sz w:val="18"/>
                <w:szCs w:val="18"/>
              </w:rPr>
            </w:pPr>
            <w:r w:rsidRPr="00EC7938">
              <w:rPr>
                <w:color w:val="000000"/>
                <w:sz w:val="18"/>
                <w:szCs w:val="18"/>
              </w:rPr>
              <w:t>YouTube clip on Refugees.</w:t>
            </w:r>
          </w:p>
          <w:p w14:paraId="53D93D16" w14:textId="77777777" w:rsidR="002A73EB" w:rsidRPr="00EC7938" w:rsidRDefault="002A73EB" w:rsidP="00A951F3">
            <w:pPr>
              <w:rPr>
                <w:color w:val="000000"/>
                <w:sz w:val="18"/>
                <w:szCs w:val="18"/>
              </w:rPr>
            </w:pPr>
            <w:r w:rsidRPr="00EC7938">
              <w:rPr>
                <w:color w:val="000000"/>
                <w:sz w:val="18"/>
                <w:szCs w:val="18"/>
              </w:rPr>
              <w:t>Research what refuges are?</w:t>
            </w:r>
          </w:p>
          <w:p w14:paraId="50094517" w14:textId="77777777" w:rsidR="002A73EB" w:rsidRPr="00EC7938" w:rsidRDefault="002A73EB" w:rsidP="00A951F3">
            <w:pPr>
              <w:rPr>
                <w:color w:val="000000"/>
                <w:sz w:val="18"/>
                <w:szCs w:val="18"/>
              </w:rPr>
            </w:pPr>
            <w:r w:rsidRPr="00EC7938">
              <w:rPr>
                <w:color w:val="000000"/>
                <w:sz w:val="18"/>
                <w:szCs w:val="18"/>
              </w:rPr>
              <w:t xml:space="preserve">Read story about </w:t>
            </w:r>
          </w:p>
          <w:p w14:paraId="0EAC63DE" w14:textId="77777777" w:rsidR="002A73EB" w:rsidRPr="00EC7938" w:rsidRDefault="002A73EB" w:rsidP="00A951F3">
            <w:pPr>
              <w:pStyle w:val="p3"/>
              <w:spacing w:before="0" w:beforeAutospacing="0" w:after="0" w:afterAutospacing="0"/>
              <w:rPr>
                <w:rFonts w:ascii="Calibri" w:hAnsi="Calibri" w:cs="Calibri"/>
                <w:b/>
                <w:i/>
                <w:color w:val="000000"/>
                <w:sz w:val="18"/>
                <w:szCs w:val="18"/>
              </w:rPr>
            </w:pPr>
          </w:p>
        </w:tc>
        <w:tc>
          <w:tcPr>
            <w:tcW w:w="3249" w:type="dxa"/>
            <w:tcBorders>
              <w:top w:val="nil"/>
              <w:bottom w:val="nil"/>
            </w:tcBorders>
          </w:tcPr>
          <w:p w14:paraId="067FED54" w14:textId="77777777" w:rsidR="002A73EB" w:rsidRPr="00EC7938" w:rsidRDefault="002A73EB" w:rsidP="00A951F3">
            <w:pPr>
              <w:rPr>
                <w:rFonts w:cs="Calibri"/>
                <w:color w:val="000000"/>
                <w:sz w:val="18"/>
                <w:szCs w:val="18"/>
              </w:rPr>
            </w:pPr>
          </w:p>
          <w:p w14:paraId="74C07366" w14:textId="77777777" w:rsidR="002A73EB" w:rsidRPr="00EC7938" w:rsidRDefault="002A73EB" w:rsidP="00A951F3">
            <w:pPr>
              <w:rPr>
                <w:rFonts w:cs="Calibri"/>
                <w:color w:val="000000"/>
                <w:sz w:val="18"/>
                <w:szCs w:val="18"/>
              </w:rPr>
            </w:pPr>
          </w:p>
          <w:p w14:paraId="1617FFA0" w14:textId="77777777" w:rsidR="002A73EB" w:rsidRPr="00EC7938" w:rsidRDefault="002A73EB" w:rsidP="00A951F3">
            <w:pPr>
              <w:rPr>
                <w:rFonts w:cs="Calibri"/>
                <w:color w:val="000000"/>
                <w:sz w:val="18"/>
                <w:szCs w:val="18"/>
              </w:rPr>
            </w:pPr>
          </w:p>
          <w:p w14:paraId="31B6626F" w14:textId="77777777" w:rsidR="002A73EB" w:rsidRPr="00EC7938" w:rsidRDefault="002A73EB" w:rsidP="00A951F3">
            <w:pPr>
              <w:rPr>
                <w:color w:val="212121"/>
                <w:sz w:val="18"/>
                <w:szCs w:val="18"/>
                <w:lang w:val="cy-GB"/>
              </w:rPr>
            </w:pPr>
          </w:p>
          <w:p w14:paraId="3CEB16D7" w14:textId="77777777" w:rsidR="002A73EB" w:rsidRPr="00EC7938" w:rsidRDefault="002A73EB" w:rsidP="00A951F3">
            <w:pPr>
              <w:rPr>
                <w:rFonts w:cs="Calibri"/>
                <w:color w:val="000000"/>
                <w:sz w:val="18"/>
                <w:szCs w:val="18"/>
              </w:rPr>
            </w:pPr>
            <w:r w:rsidRPr="00EC7938">
              <w:rPr>
                <w:rFonts w:cs="Calibri"/>
                <w:color w:val="000000"/>
                <w:sz w:val="18"/>
                <w:szCs w:val="18"/>
              </w:rPr>
              <w:t>Is everyone aware of what is going to happen in today’s session?</w:t>
            </w:r>
          </w:p>
          <w:p w14:paraId="21D7F9C5" w14:textId="77777777" w:rsidR="002A73EB" w:rsidRPr="00EC7938" w:rsidRDefault="002A73EB" w:rsidP="00A951F3">
            <w:pPr>
              <w:rPr>
                <w:rFonts w:cs="Calibri"/>
                <w:color w:val="000000"/>
                <w:sz w:val="18"/>
                <w:szCs w:val="18"/>
              </w:rPr>
            </w:pPr>
          </w:p>
        </w:tc>
      </w:tr>
      <w:tr w:rsidR="002A73EB" w:rsidRPr="00EC7938" w14:paraId="6771E915" w14:textId="77777777" w:rsidTr="00A951F3">
        <w:trPr>
          <w:trHeight w:val="2118"/>
        </w:trPr>
        <w:tc>
          <w:tcPr>
            <w:tcW w:w="817" w:type="dxa"/>
            <w:vMerge/>
            <w:tcBorders>
              <w:bottom w:val="single" w:sz="4" w:space="0" w:color="auto"/>
            </w:tcBorders>
            <w:vAlign w:val="center"/>
          </w:tcPr>
          <w:p w14:paraId="0A624C40" w14:textId="77777777" w:rsidR="002A73EB" w:rsidRPr="00EC7938" w:rsidRDefault="002A73EB" w:rsidP="00A951F3">
            <w:pPr>
              <w:jc w:val="center"/>
              <w:rPr>
                <w:rFonts w:cs="Calibri"/>
                <w:color w:val="000000"/>
                <w:sz w:val="18"/>
                <w:szCs w:val="18"/>
              </w:rPr>
            </w:pPr>
          </w:p>
        </w:tc>
        <w:tc>
          <w:tcPr>
            <w:tcW w:w="5681" w:type="dxa"/>
            <w:gridSpan w:val="2"/>
            <w:vMerge/>
            <w:tcBorders>
              <w:bottom w:val="single" w:sz="4" w:space="0" w:color="auto"/>
            </w:tcBorders>
          </w:tcPr>
          <w:p w14:paraId="7813DF61" w14:textId="77777777" w:rsidR="002A73EB" w:rsidRPr="00EC7938" w:rsidRDefault="002A73EB" w:rsidP="00A951F3">
            <w:pPr>
              <w:rPr>
                <w:rFonts w:cs="Calibri"/>
                <w:color w:val="000000"/>
                <w:sz w:val="18"/>
                <w:szCs w:val="18"/>
              </w:rPr>
            </w:pPr>
          </w:p>
        </w:tc>
        <w:tc>
          <w:tcPr>
            <w:tcW w:w="3249" w:type="dxa"/>
            <w:vMerge w:val="restart"/>
            <w:tcBorders>
              <w:top w:val="nil"/>
              <w:bottom w:val="single" w:sz="4" w:space="0" w:color="auto"/>
            </w:tcBorders>
          </w:tcPr>
          <w:p w14:paraId="2D6D8BEB" w14:textId="77777777" w:rsidR="002A73EB" w:rsidRPr="00EC7938" w:rsidRDefault="002A73EB" w:rsidP="00A951F3">
            <w:pPr>
              <w:rPr>
                <w:rFonts w:cs="Arial"/>
                <w:color w:val="000000"/>
                <w:sz w:val="18"/>
                <w:szCs w:val="18"/>
              </w:rPr>
            </w:pPr>
            <w:r w:rsidRPr="00EC7938">
              <w:rPr>
                <w:rFonts w:cs="Arial"/>
                <w:color w:val="000000"/>
                <w:sz w:val="18"/>
                <w:szCs w:val="18"/>
              </w:rPr>
              <w:t>AFL</w:t>
            </w:r>
          </w:p>
          <w:p w14:paraId="5E9D7DA0" w14:textId="77777777" w:rsidR="002A73EB" w:rsidRPr="00EC7938" w:rsidRDefault="002A73EB" w:rsidP="00A951F3">
            <w:pPr>
              <w:rPr>
                <w:rFonts w:cs="Arial"/>
                <w:color w:val="000000"/>
                <w:sz w:val="18"/>
                <w:szCs w:val="18"/>
              </w:rPr>
            </w:pPr>
            <w:r w:rsidRPr="00EC7938">
              <w:rPr>
                <w:rFonts w:cs="Arial"/>
                <w:color w:val="000000"/>
                <w:sz w:val="18"/>
                <w:szCs w:val="18"/>
              </w:rPr>
              <w:t>Heads on Desk- Thumbs up/Thumbs Half Way/Thumbs Down- Used throughout for children’s understanding of activity.</w:t>
            </w:r>
          </w:p>
          <w:p w14:paraId="5AE9595C" w14:textId="77777777" w:rsidR="002A73EB" w:rsidRPr="00EC7938" w:rsidRDefault="002A73EB" w:rsidP="00A951F3">
            <w:pPr>
              <w:rPr>
                <w:rFonts w:cs="Calibri"/>
                <w:color w:val="000000"/>
                <w:sz w:val="18"/>
                <w:szCs w:val="18"/>
              </w:rPr>
            </w:pPr>
          </w:p>
          <w:p w14:paraId="45161063" w14:textId="77777777" w:rsidR="002A73EB" w:rsidRPr="00EC7938" w:rsidRDefault="002A73EB" w:rsidP="00A951F3">
            <w:pPr>
              <w:rPr>
                <w:rFonts w:cs="Calibri"/>
                <w:color w:val="000000"/>
                <w:sz w:val="18"/>
                <w:szCs w:val="18"/>
              </w:rPr>
            </w:pPr>
            <w:r w:rsidRPr="00EC7938">
              <w:rPr>
                <w:rFonts w:cs="Calibri"/>
                <w:color w:val="000000"/>
                <w:sz w:val="18"/>
                <w:szCs w:val="18"/>
              </w:rPr>
              <w:t>Who are UNCIEF?</w:t>
            </w:r>
          </w:p>
          <w:p w14:paraId="7A7F8A5E" w14:textId="77777777" w:rsidR="002A73EB" w:rsidRPr="00EC7938" w:rsidRDefault="002A73EB" w:rsidP="00A951F3">
            <w:pPr>
              <w:rPr>
                <w:rFonts w:cs="Calibri"/>
                <w:color w:val="000000"/>
                <w:sz w:val="18"/>
                <w:szCs w:val="18"/>
              </w:rPr>
            </w:pPr>
          </w:p>
          <w:p w14:paraId="09EC2147" w14:textId="77777777" w:rsidR="002A73EB" w:rsidRPr="00EC7938" w:rsidRDefault="002A73EB" w:rsidP="00A951F3">
            <w:pPr>
              <w:rPr>
                <w:rFonts w:cs="Calibri"/>
                <w:color w:val="000000"/>
                <w:sz w:val="18"/>
                <w:szCs w:val="18"/>
              </w:rPr>
            </w:pPr>
            <w:r w:rsidRPr="00EC7938">
              <w:rPr>
                <w:rFonts w:cs="Calibri"/>
                <w:color w:val="000000"/>
                <w:sz w:val="18"/>
                <w:szCs w:val="18"/>
              </w:rPr>
              <w:t xml:space="preserve">Dojos awarded for effort and using thinking skills. </w:t>
            </w:r>
          </w:p>
          <w:p w14:paraId="42C54E46" w14:textId="77777777" w:rsidR="002A73EB" w:rsidRPr="00EC7938" w:rsidRDefault="002A73EB" w:rsidP="00A951F3">
            <w:pPr>
              <w:rPr>
                <w:rFonts w:cs="Calibri"/>
                <w:color w:val="000000"/>
                <w:sz w:val="18"/>
                <w:szCs w:val="18"/>
              </w:rPr>
            </w:pPr>
          </w:p>
          <w:p w14:paraId="2658B716" w14:textId="77777777" w:rsidR="002A73EB" w:rsidRPr="00EC7938" w:rsidRDefault="002A73EB" w:rsidP="00A951F3">
            <w:pPr>
              <w:rPr>
                <w:rFonts w:cs="Arial"/>
                <w:color w:val="000000"/>
                <w:sz w:val="18"/>
                <w:szCs w:val="18"/>
              </w:rPr>
            </w:pPr>
            <w:r w:rsidRPr="00EC7938">
              <w:rPr>
                <w:rFonts w:cs="Arial"/>
                <w:color w:val="000000"/>
                <w:sz w:val="18"/>
                <w:szCs w:val="18"/>
              </w:rPr>
              <w:t>Mini Plenary (On-going)</w:t>
            </w:r>
          </w:p>
          <w:p w14:paraId="347490CC" w14:textId="77777777" w:rsidR="002A73EB" w:rsidRPr="00EC7938" w:rsidRDefault="002A73EB" w:rsidP="00A951F3">
            <w:pPr>
              <w:autoSpaceDE w:val="0"/>
              <w:autoSpaceDN w:val="0"/>
              <w:adjustRightInd w:val="0"/>
              <w:rPr>
                <w:rFonts w:cs="Calibri"/>
                <w:color w:val="000000"/>
                <w:sz w:val="18"/>
                <w:szCs w:val="18"/>
              </w:rPr>
            </w:pPr>
            <w:r w:rsidRPr="00EC7938">
              <w:rPr>
                <w:rFonts w:cs="Arial"/>
                <w:color w:val="000000"/>
                <w:sz w:val="18"/>
                <w:szCs w:val="18"/>
              </w:rPr>
              <w:t xml:space="preserve">Questioning on </w:t>
            </w:r>
            <w:r w:rsidRPr="00EC7938">
              <w:rPr>
                <w:rFonts w:cs="MyriadPro-Regular"/>
                <w:color w:val="000000"/>
                <w:sz w:val="18"/>
                <w:szCs w:val="18"/>
              </w:rPr>
              <w:t>equality.</w:t>
            </w:r>
            <w:r w:rsidRPr="00EC7938">
              <w:rPr>
                <w:rFonts w:cs="Calibri"/>
                <w:color w:val="000000"/>
                <w:sz w:val="18"/>
                <w:szCs w:val="18"/>
              </w:rPr>
              <w:t xml:space="preserve"> </w:t>
            </w:r>
          </w:p>
          <w:p w14:paraId="76E3B8B9" w14:textId="77777777" w:rsidR="002A73EB" w:rsidRPr="00EC7938" w:rsidRDefault="002A73EB" w:rsidP="00A951F3">
            <w:pPr>
              <w:rPr>
                <w:rFonts w:cs="Calibri"/>
                <w:color w:val="000000"/>
                <w:sz w:val="18"/>
                <w:szCs w:val="18"/>
              </w:rPr>
            </w:pPr>
            <w:r w:rsidRPr="00EC7938">
              <w:rPr>
                <w:rFonts w:cs="Calibri"/>
                <w:color w:val="000000"/>
                <w:sz w:val="18"/>
                <w:szCs w:val="18"/>
              </w:rPr>
              <w:t>Encourage thinking time (Pose, Pose, Pounce, Bounce).</w:t>
            </w:r>
          </w:p>
          <w:p w14:paraId="19329083" w14:textId="77777777" w:rsidR="002A73EB" w:rsidRPr="00EC7938" w:rsidRDefault="002A73EB" w:rsidP="00A951F3">
            <w:pPr>
              <w:rPr>
                <w:rFonts w:cs="Calibri"/>
                <w:color w:val="000000"/>
                <w:sz w:val="18"/>
                <w:szCs w:val="18"/>
              </w:rPr>
            </w:pPr>
            <w:r w:rsidRPr="00EC7938">
              <w:rPr>
                <w:rFonts w:cs="Calibri"/>
                <w:color w:val="000000"/>
                <w:sz w:val="18"/>
                <w:szCs w:val="18"/>
              </w:rPr>
              <w:t>Critical Thinking- Reasoning-Evaluating-Analysing-Problem Solving-Decision Making.</w:t>
            </w:r>
          </w:p>
          <w:p w14:paraId="43DEBC71" w14:textId="77777777" w:rsidR="002A73EB" w:rsidRPr="00EC7938" w:rsidRDefault="002A73EB" w:rsidP="00A951F3">
            <w:pPr>
              <w:autoSpaceDE w:val="0"/>
              <w:autoSpaceDN w:val="0"/>
              <w:adjustRightInd w:val="0"/>
              <w:rPr>
                <w:rFonts w:cs="MyriadPro-Regular"/>
                <w:color w:val="000000"/>
                <w:sz w:val="18"/>
                <w:szCs w:val="18"/>
              </w:rPr>
            </w:pPr>
          </w:p>
          <w:p w14:paraId="52F0267F" w14:textId="77777777" w:rsidR="002A73EB" w:rsidRPr="00EC7938" w:rsidRDefault="002A73EB" w:rsidP="00A951F3">
            <w:pPr>
              <w:rPr>
                <w:rFonts w:cs="Arial"/>
                <w:color w:val="000000"/>
                <w:sz w:val="18"/>
                <w:szCs w:val="18"/>
              </w:rPr>
            </w:pPr>
            <w:r w:rsidRPr="00EC7938">
              <w:rPr>
                <w:rFonts w:cs="Arial"/>
                <w:color w:val="000000"/>
                <w:sz w:val="18"/>
                <w:szCs w:val="18"/>
              </w:rPr>
              <w:t>AFL</w:t>
            </w:r>
          </w:p>
          <w:p w14:paraId="6201C21B" w14:textId="77777777" w:rsidR="002A73EB" w:rsidRPr="00EC7938" w:rsidRDefault="002A73EB" w:rsidP="00A951F3">
            <w:pPr>
              <w:rPr>
                <w:rFonts w:cs="Arial"/>
                <w:color w:val="000000"/>
                <w:sz w:val="18"/>
                <w:szCs w:val="18"/>
              </w:rPr>
            </w:pPr>
            <w:r w:rsidRPr="00EC7938">
              <w:rPr>
                <w:rFonts w:cs="Arial"/>
                <w:color w:val="000000"/>
                <w:sz w:val="18"/>
                <w:szCs w:val="18"/>
              </w:rPr>
              <w:t>Thumbs up/Thumbs Half Way/Thumbs Down- Used throughout for children’s understanding of activity.</w:t>
            </w:r>
          </w:p>
          <w:p w14:paraId="78807C31" w14:textId="77777777" w:rsidR="002A73EB" w:rsidRPr="00EC7938" w:rsidRDefault="002A73EB" w:rsidP="00A951F3">
            <w:pPr>
              <w:rPr>
                <w:rFonts w:cs="Arial"/>
                <w:color w:val="000000"/>
                <w:sz w:val="18"/>
                <w:szCs w:val="18"/>
              </w:rPr>
            </w:pPr>
          </w:p>
          <w:p w14:paraId="742963B3" w14:textId="77777777" w:rsidR="002A73EB" w:rsidRPr="00EC7938" w:rsidRDefault="002A73EB" w:rsidP="00A951F3">
            <w:pPr>
              <w:rPr>
                <w:rFonts w:cs="Arial"/>
                <w:color w:val="000000"/>
                <w:sz w:val="18"/>
                <w:szCs w:val="18"/>
              </w:rPr>
            </w:pPr>
            <w:r w:rsidRPr="00EC7938">
              <w:rPr>
                <w:rFonts w:cs="Arial"/>
                <w:color w:val="000000"/>
                <w:sz w:val="18"/>
                <w:szCs w:val="18"/>
              </w:rPr>
              <w:t>Think, Pair, Share- Used throughout for children’s understanding of activity.</w:t>
            </w:r>
          </w:p>
          <w:p w14:paraId="72E2CCA0" w14:textId="77777777" w:rsidR="002A73EB" w:rsidRPr="00EC7938" w:rsidRDefault="002A73EB" w:rsidP="00A951F3">
            <w:pPr>
              <w:rPr>
                <w:rFonts w:cs="Arial"/>
                <w:color w:val="000000"/>
                <w:sz w:val="18"/>
                <w:szCs w:val="18"/>
              </w:rPr>
            </w:pPr>
          </w:p>
          <w:p w14:paraId="01D1070C" w14:textId="77777777" w:rsidR="002A73EB" w:rsidRPr="00EC7938" w:rsidRDefault="002A73EB" w:rsidP="00A951F3">
            <w:pPr>
              <w:rPr>
                <w:color w:val="000000"/>
                <w:sz w:val="18"/>
                <w:szCs w:val="18"/>
              </w:rPr>
            </w:pPr>
            <w:r w:rsidRPr="00EC7938">
              <w:rPr>
                <w:color w:val="000000"/>
                <w:sz w:val="18"/>
                <w:szCs w:val="18"/>
              </w:rPr>
              <w:t>Looking at all sides of the debate- Proposition, Opposition.</w:t>
            </w:r>
          </w:p>
          <w:p w14:paraId="4B0800A5" w14:textId="77777777" w:rsidR="002A73EB" w:rsidRPr="00EC7938" w:rsidRDefault="002A73EB" w:rsidP="00A951F3">
            <w:pPr>
              <w:rPr>
                <w:color w:val="000000"/>
                <w:sz w:val="18"/>
                <w:szCs w:val="18"/>
              </w:rPr>
            </w:pPr>
          </w:p>
          <w:p w14:paraId="0D0D9702" w14:textId="77777777" w:rsidR="002A73EB" w:rsidRPr="00EC7938" w:rsidRDefault="002A73EB" w:rsidP="00A951F3">
            <w:pPr>
              <w:rPr>
                <w:color w:val="000000"/>
                <w:sz w:val="18"/>
                <w:szCs w:val="18"/>
              </w:rPr>
            </w:pPr>
            <w:r w:rsidRPr="00EC7938">
              <w:rPr>
                <w:color w:val="000000"/>
                <w:sz w:val="18"/>
                <w:szCs w:val="18"/>
              </w:rPr>
              <w:t>On-going praise good behaviours – Dojo points.</w:t>
            </w:r>
          </w:p>
          <w:p w14:paraId="5D66E2C5" w14:textId="77777777" w:rsidR="002A73EB" w:rsidRPr="00EC7938" w:rsidRDefault="002A73EB" w:rsidP="00A951F3">
            <w:pPr>
              <w:rPr>
                <w:rFonts w:cs="Arial"/>
                <w:color w:val="000000"/>
                <w:sz w:val="18"/>
                <w:szCs w:val="18"/>
              </w:rPr>
            </w:pPr>
          </w:p>
          <w:p w14:paraId="4F167E80" w14:textId="77777777" w:rsidR="002A73EB" w:rsidRPr="00EC7938" w:rsidRDefault="002A73EB" w:rsidP="00A951F3">
            <w:pPr>
              <w:rPr>
                <w:rFonts w:cs="Calibri"/>
                <w:color w:val="000000"/>
                <w:sz w:val="18"/>
                <w:szCs w:val="18"/>
              </w:rPr>
            </w:pPr>
          </w:p>
          <w:p w14:paraId="2CFFD3A9" w14:textId="77777777" w:rsidR="002A73EB" w:rsidRPr="00EC7938" w:rsidRDefault="002A73EB" w:rsidP="00A951F3">
            <w:pPr>
              <w:rPr>
                <w:rFonts w:cs="Calibri"/>
                <w:color w:val="000000"/>
                <w:sz w:val="18"/>
                <w:szCs w:val="18"/>
              </w:rPr>
            </w:pPr>
          </w:p>
          <w:p w14:paraId="6D67C818" w14:textId="77777777" w:rsidR="002A73EB" w:rsidRPr="00EC7938" w:rsidRDefault="002A73EB" w:rsidP="00A951F3">
            <w:pPr>
              <w:rPr>
                <w:rFonts w:cs="Calibri"/>
                <w:color w:val="000000"/>
                <w:sz w:val="18"/>
                <w:szCs w:val="18"/>
              </w:rPr>
            </w:pPr>
          </w:p>
          <w:p w14:paraId="4174286B" w14:textId="77777777" w:rsidR="002A73EB" w:rsidRPr="00EC7938" w:rsidRDefault="002A73EB" w:rsidP="00A951F3">
            <w:pPr>
              <w:rPr>
                <w:rFonts w:cs="Calibri"/>
                <w:color w:val="000000"/>
                <w:sz w:val="18"/>
                <w:szCs w:val="18"/>
              </w:rPr>
            </w:pPr>
          </w:p>
          <w:p w14:paraId="203F79B3" w14:textId="77777777" w:rsidR="002A73EB" w:rsidRPr="00EC7938" w:rsidRDefault="002A73EB" w:rsidP="00A951F3">
            <w:pPr>
              <w:rPr>
                <w:rFonts w:cs="Calibri"/>
                <w:color w:val="000000"/>
                <w:sz w:val="18"/>
                <w:szCs w:val="18"/>
              </w:rPr>
            </w:pPr>
            <w:r w:rsidRPr="00EC7938">
              <w:rPr>
                <w:rFonts w:cs="Calibri"/>
                <w:color w:val="000000"/>
                <w:sz w:val="18"/>
                <w:szCs w:val="18"/>
              </w:rPr>
              <w:t>Would anyone like to add anything?</w:t>
            </w:r>
          </w:p>
          <w:p w14:paraId="3E2C7FED" w14:textId="77777777" w:rsidR="002A73EB" w:rsidRPr="00EC7938" w:rsidRDefault="002A73EB" w:rsidP="00A951F3">
            <w:pPr>
              <w:rPr>
                <w:rFonts w:cs="Calibri"/>
                <w:color w:val="000000"/>
                <w:sz w:val="18"/>
                <w:szCs w:val="18"/>
              </w:rPr>
            </w:pPr>
            <w:r w:rsidRPr="00EC7938">
              <w:rPr>
                <w:rFonts w:cs="Calibri"/>
                <w:color w:val="000000"/>
                <w:sz w:val="18"/>
                <w:szCs w:val="18"/>
              </w:rPr>
              <w:t>Did you enjoy today’s session today?</w:t>
            </w:r>
          </w:p>
          <w:p w14:paraId="4C346DE8" w14:textId="77777777" w:rsidR="002A73EB" w:rsidRPr="00EC7938" w:rsidRDefault="002A73EB" w:rsidP="00A951F3">
            <w:pPr>
              <w:rPr>
                <w:rFonts w:cs="Calibri"/>
                <w:color w:val="000000"/>
                <w:sz w:val="18"/>
                <w:szCs w:val="18"/>
              </w:rPr>
            </w:pPr>
            <w:r w:rsidRPr="00EC7938">
              <w:rPr>
                <w:rFonts w:cs="Calibri"/>
                <w:color w:val="000000"/>
                <w:sz w:val="18"/>
                <w:szCs w:val="18"/>
              </w:rPr>
              <w:t>What would you like to do in next week’s session?</w:t>
            </w:r>
          </w:p>
          <w:p w14:paraId="126929B6" w14:textId="77777777" w:rsidR="002A73EB" w:rsidRPr="00EC7938" w:rsidRDefault="002A73EB" w:rsidP="00A951F3">
            <w:pPr>
              <w:rPr>
                <w:rFonts w:cs="Calibri"/>
                <w:color w:val="000000"/>
                <w:sz w:val="18"/>
                <w:szCs w:val="18"/>
              </w:rPr>
            </w:pPr>
          </w:p>
        </w:tc>
      </w:tr>
      <w:tr w:rsidR="002A73EB" w:rsidRPr="00EC7938" w14:paraId="63CFF873" w14:textId="77777777" w:rsidTr="00A951F3">
        <w:trPr>
          <w:trHeight w:val="256"/>
        </w:trPr>
        <w:tc>
          <w:tcPr>
            <w:tcW w:w="817" w:type="dxa"/>
            <w:vMerge w:val="restart"/>
            <w:vAlign w:val="center"/>
          </w:tcPr>
          <w:p w14:paraId="1807ACCA" w14:textId="77777777" w:rsidR="002A73EB" w:rsidRPr="00EC7938" w:rsidRDefault="002A73EB" w:rsidP="00A951F3">
            <w:pPr>
              <w:rPr>
                <w:rFonts w:cs="Calibri"/>
                <w:color w:val="000000"/>
                <w:sz w:val="18"/>
                <w:szCs w:val="18"/>
              </w:rPr>
            </w:pPr>
            <w:r>
              <w:rPr>
                <w:rFonts w:cs="Calibri"/>
                <w:color w:val="000000"/>
                <w:sz w:val="18"/>
                <w:szCs w:val="18"/>
              </w:rPr>
              <w:lastRenderedPageBreak/>
              <w:t>40m</w:t>
            </w:r>
          </w:p>
        </w:tc>
        <w:tc>
          <w:tcPr>
            <w:tcW w:w="5681" w:type="dxa"/>
            <w:gridSpan w:val="2"/>
            <w:tcBorders>
              <w:bottom w:val="nil"/>
            </w:tcBorders>
          </w:tcPr>
          <w:p w14:paraId="797C72E8" w14:textId="77777777" w:rsidR="002A73EB" w:rsidRPr="00EC7938" w:rsidRDefault="002A73EB" w:rsidP="00A951F3">
            <w:pPr>
              <w:rPr>
                <w:rFonts w:cs="Calibri"/>
                <w:b/>
                <w:color w:val="000000"/>
                <w:sz w:val="18"/>
                <w:szCs w:val="18"/>
              </w:rPr>
            </w:pPr>
            <w:r w:rsidRPr="00EC7938">
              <w:rPr>
                <w:rFonts w:cs="Calibri"/>
                <w:b/>
                <w:color w:val="000000"/>
                <w:sz w:val="18"/>
                <w:szCs w:val="18"/>
              </w:rPr>
              <w:t>Main activities</w:t>
            </w:r>
          </w:p>
        </w:tc>
        <w:tc>
          <w:tcPr>
            <w:tcW w:w="3249" w:type="dxa"/>
            <w:vMerge/>
          </w:tcPr>
          <w:p w14:paraId="365130F5" w14:textId="77777777" w:rsidR="002A73EB" w:rsidRPr="00EC7938" w:rsidRDefault="002A73EB" w:rsidP="00A951F3">
            <w:pPr>
              <w:rPr>
                <w:rFonts w:cs="Calibri"/>
                <w:color w:val="000000"/>
                <w:sz w:val="18"/>
                <w:szCs w:val="18"/>
              </w:rPr>
            </w:pPr>
          </w:p>
        </w:tc>
      </w:tr>
      <w:tr w:rsidR="002A73EB" w:rsidRPr="00EC7938" w14:paraId="44C82525" w14:textId="77777777" w:rsidTr="00A951F3">
        <w:trPr>
          <w:trHeight w:val="7570"/>
        </w:trPr>
        <w:tc>
          <w:tcPr>
            <w:tcW w:w="817" w:type="dxa"/>
            <w:vMerge/>
            <w:tcBorders>
              <w:bottom w:val="single" w:sz="4" w:space="0" w:color="auto"/>
            </w:tcBorders>
            <w:vAlign w:val="center"/>
          </w:tcPr>
          <w:p w14:paraId="3C7B3EA0" w14:textId="77777777" w:rsidR="002A73EB" w:rsidRPr="00EC7938" w:rsidRDefault="002A73EB" w:rsidP="00A951F3">
            <w:pPr>
              <w:jc w:val="center"/>
              <w:rPr>
                <w:rFonts w:cs="Calibri"/>
                <w:color w:val="000000"/>
                <w:sz w:val="18"/>
                <w:szCs w:val="18"/>
              </w:rPr>
            </w:pPr>
          </w:p>
        </w:tc>
        <w:tc>
          <w:tcPr>
            <w:tcW w:w="5681" w:type="dxa"/>
            <w:gridSpan w:val="2"/>
            <w:vMerge w:val="restart"/>
            <w:tcBorders>
              <w:top w:val="nil"/>
            </w:tcBorders>
          </w:tcPr>
          <w:p w14:paraId="5F1E5AB6" w14:textId="77777777" w:rsidR="002A73EB" w:rsidRPr="00EC7938" w:rsidRDefault="002A73EB" w:rsidP="00A951F3">
            <w:pPr>
              <w:rPr>
                <w:rFonts w:cs="Calibri"/>
                <w:color w:val="000000"/>
                <w:sz w:val="18"/>
                <w:szCs w:val="18"/>
              </w:rPr>
            </w:pPr>
            <w:r w:rsidRPr="00EC7938">
              <w:rPr>
                <w:rFonts w:cs="Calibri"/>
                <w:color w:val="000000"/>
                <w:sz w:val="18"/>
                <w:szCs w:val="18"/>
              </w:rPr>
              <w:t xml:space="preserve">Design a poster that raises awareness of every Childs need for nutritious food and that celebrates child’s right to the best possible health. </w:t>
            </w:r>
          </w:p>
          <w:p w14:paraId="2A8AE91C" w14:textId="77777777" w:rsidR="002A73EB" w:rsidRPr="00EC7938" w:rsidRDefault="002A73EB" w:rsidP="00A951F3">
            <w:pPr>
              <w:rPr>
                <w:rFonts w:cs="Calibri"/>
                <w:color w:val="000000"/>
                <w:sz w:val="18"/>
                <w:szCs w:val="18"/>
              </w:rPr>
            </w:pPr>
            <w:r w:rsidRPr="00EC7938">
              <w:rPr>
                <w:rFonts w:cs="Calibri"/>
                <w:color w:val="000000"/>
                <w:sz w:val="18"/>
                <w:szCs w:val="18"/>
              </w:rPr>
              <w:t xml:space="preserve">Article 24 United Nations convention on the rights of the child states every child has the right to the best possible health and nutritious food. </w:t>
            </w:r>
          </w:p>
          <w:p w14:paraId="2E1DADB7" w14:textId="77777777" w:rsidR="002A73EB" w:rsidRPr="00EC7938" w:rsidRDefault="002A73EB" w:rsidP="00A951F3">
            <w:pPr>
              <w:rPr>
                <w:rFonts w:cs="Calibri"/>
                <w:color w:val="000000"/>
                <w:sz w:val="18"/>
                <w:szCs w:val="18"/>
              </w:rPr>
            </w:pPr>
          </w:p>
          <w:p w14:paraId="439E1774" w14:textId="77777777" w:rsidR="002A73EB" w:rsidRPr="00EC7938" w:rsidRDefault="002A73EB" w:rsidP="00A951F3">
            <w:pPr>
              <w:rPr>
                <w:rFonts w:cs="Calibri"/>
                <w:color w:val="000000"/>
                <w:sz w:val="18"/>
                <w:szCs w:val="18"/>
              </w:rPr>
            </w:pPr>
            <w:r w:rsidRPr="00EC7938">
              <w:rPr>
                <w:rFonts w:cs="Calibri"/>
                <w:color w:val="000000"/>
                <w:sz w:val="18"/>
                <w:szCs w:val="18"/>
              </w:rPr>
              <w:t>Differentiation</w:t>
            </w:r>
          </w:p>
          <w:p w14:paraId="22F68C0B" w14:textId="77777777" w:rsidR="002A73EB" w:rsidRPr="00EC7938" w:rsidRDefault="002A73EB" w:rsidP="00A951F3">
            <w:pPr>
              <w:rPr>
                <w:rFonts w:cs="Arial"/>
                <w:color w:val="000000"/>
                <w:sz w:val="18"/>
                <w:szCs w:val="18"/>
              </w:rPr>
            </w:pPr>
            <w:r w:rsidRPr="00EC7938">
              <w:rPr>
                <w:color w:val="000000"/>
                <w:sz w:val="18"/>
                <w:szCs w:val="18"/>
              </w:rPr>
              <w:t>HA- Picture, Colour, Title, Persuasive Sentences.</w:t>
            </w:r>
          </w:p>
          <w:p w14:paraId="67673FBC" w14:textId="77777777" w:rsidR="002A73EB" w:rsidRPr="00EC7938" w:rsidRDefault="002A73EB" w:rsidP="00A951F3">
            <w:pPr>
              <w:rPr>
                <w:rFonts w:cs="Arial"/>
                <w:color w:val="000000"/>
                <w:sz w:val="18"/>
                <w:szCs w:val="18"/>
              </w:rPr>
            </w:pPr>
            <w:r w:rsidRPr="00EC7938">
              <w:rPr>
                <w:color w:val="000000"/>
                <w:sz w:val="18"/>
                <w:szCs w:val="18"/>
              </w:rPr>
              <w:t>HA- Picture, Colour, Title.</w:t>
            </w:r>
          </w:p>
          <w:p w14:paraId="7F0502E8" w14:textId="77777777" w:rsidR="002A73EB" w:rsidRDefault="002A73EB" w:rsidP="00A951F3">
            <w:pPr>
              <w:rPr>
                <w:color w:val="000000"/>
                <w:sz w:val="18"/>
                <w:szCs w:val="18"/>
              </w:rPr>
            </w:pPr>
            <w:r w:rsidRPr="00EC7938">
              <w:rPr>
                <w:color w:val="000000"/>
                <w:sz w:val="18"/>
                <w:szCs w:val="18"/>
              </w:rPr>
              <w:t>LA and ALN - Picture, Colour, Title</w:t>
            </w:r>
            <w:r w:rsidRPr="00EC7938">
              <w:rPr>
                <w:rFonts w:cs="Arial"/>
                <w:color w:val="000000"/>
                <w:sz w:val="18"/>
                <w:szCs w:val="18"/>
              </w:rPr>
              <w:t xml:space="preserve"> and </w:t>
            </w:r>
            <w:r w:rsidRPr="00EC7938">
              <w:rPr>
                <w:color w:val="000000"/>
                <w:sz w:val="18"/>
                <w:szCs w:val="18"/>
              </w:rPr>
              <w:t>support from TA.</w:t>
            </w:r>
          </w:p>
          <w:p w14:paraId="7E4D88E5" w14:textId="77777777" w:rsidR="002A73EB" w:rsidRDefault="002A73EB" w:rsidP="00A951F3">
            <w:pPr>
              <w:rPr>
                <w:color w:val="000000"/>
                <w:sz w:val="18"/>
                <w:szCs w:val="18"/>
              </w:rPr>
            </w:pPr>
          </w:p>
          <w:p w14:paraId="7F89BAE4" w14:textId="77777777" w:rsidR="002A73EB" w:rsidRDefault="002A73EB" w:rsidP="00A951F3">
            <w:pPr>
              <w:rPr>
                <w:color w:val="000000"/>
                <w:sz w:val="18"/>
                <w:szCs w:val="18"/>
              </w:rPr>
            </w:pPr>
          </w:p>
          <w:p w14:paraId="61D3A6DA" w14:textId="77777777" w:rsidR="002A73EB" w:rsidRDefault="002A73EB" w:rsidP="00A951F3">
            <w:pPr>
              <w:rPr>
                <w:color w:val="000000"/>
                <w:sz w:val="18"/>
                <w:szCs w:val="18"/>
              </w:rPr>
            </w:pPr>
          </w:p>
          <w:p w14:paraId="0FB4D3F0" w14:textId="77777777" w:rsidR="002A73EB" w:rsidRDefault="002A73EB" w:rsidP="00A951F3">
            <w:pPr>
              <w:rPr>
                <w:color w:val="000000"/>
                <w:sz w:val="18"/>
                <w:szCs w:val="18"/>
              </w:rPr>
            </w:pPr>
          </w:p>
          <w:p w14:paraId="27335064" w14:textId="77777777" w:rsidR="002A73EB" w:rsidRDefault="002A73EB" w:rsidP="00A951F3">
            <w:pPr>
              <w:rPr>
                <w:color w:val="000000"/>
                <w:sz w:val="18"/>
                <w:szCs w:val="18"/>
              </w:rPr>
            </w:pPr>
          </w:p>
          <w:p w14:paraId="769FDAA0" w14:textId="77777777" w:rsidR="002A73EB" w:rsidRDefault="002A73EB" w:rsidP="00A951F3">
            <w:pPr>
              <w:rPr>
                <w:color w:val="000000"/>
                <w:sz w:val="18"/>
                <w:szCs w:val="18"/>
              </w:rPr>
            </w:pPr>
          </w:p>
          <w:p w14:paraId="6D932535" w14:textId="77777777" w:rsidR="002A73EB" w:rsidRPr="00EC7938" w:rsidRDefault="002A73EB" w:rsidP="00A951F3">
            <w:pPr>
              <w:rPr>
                <w:rFonts w:cs="Arial"/>
                <w:color w:val="000000"/>
                <w:sz w:val="18"/>
                <w:szCs w:val="18"/>
              </w:rPr>
            </w:pPr>
          </w:p>
          <w:p w14:paraId="41075079" w14:textId="77777777" w:rsidR="002A73EB" w:rsidRPr="00EC7938" w:rsidRDefault="002A73EB" w:rsidP="00A951F3">
            <w:pPr>
              <w:rPr>
                <w:rFonts w:cs="Calibri"/>
                <w:b/>
                <w:color w:val="000000"/>
                <w:sz w:val="18"/>
                <w:szCs w:val="18"/>
              </w:rPr>
            </w:pPr>
            <w:r w:rsidRPr="00EC7938">
              <w:rPr>
                <w:rFonts w:cs="Calibri"/>
                <w:b/>
                <w:color w:val="000000"/>
                <w:sz w:val="18"/>
                <w:szCs w:val="18"/>
              </w:rPr>
              <w:t>Plenary</w:t>
            </w:r>
          </w:p>
          <w:p w14:paraId="50A7134A" w14:textId="1282CDB0" w:rsidR="002A73EB" w:rsidRPr="00EC7938" w:rsidRDefault="002A73EB" w:rsidP="00A951F3">
            <w:pPr>
              <w:rPr>
                <w:rFonts w:cs="MyriadPro-Regular"/>
                <w:color w:val="000000"/>
                <w:sz w:val="18"/>
                <w:szCs w:val="18"/>
              </w:rPr>
            </w:pPr>
            <w:r w:rsidRPr="00EC7938">
              <w:rPr>
                <w:rFonts w:cs="Calibri"/>
                <w:color w:val="000000"/>
                <w:sz w:val="18"/>
                <w:szCs w:val="18"/>
              </w:rPr>
              <w:t xml:space="preserve">*Final Thoughts </w:t>
            </w:r>
            <w:r w:rsidRPr="00EC7938">
              <w:rPr>
                <w:rFonts w:cs="MyriadPro-Regular"/>
                <w:color w:val="000000"/>
                <w:sz w:val="18"/>
                <w:szCs w:val="18"/>
              </w:rPr>
              <w:t xml:space="preserve">on </w:t>
            </w:r>
            <w:r w:rsidR="00664306" w:rsidRPr="00EC7938">
              <w:rPr>
                <w:rFonts w:cs="MyriadPro-Regular"/>
                <w:color w:val="000000"/>
                <w:sz w:val="18"/>
                <w:szCs w:val="18"/>
              </w:rPr>
              <w:t>children’s</w:t>
            </w:r>
            <w:r w:rsidRPr="00EC7938">
              <w:rPr>
                <w:rFonts w:cs="MyriadPro-Regular"/>
                <w:color w:val="000000"/>
                <w:sz w:val="18"/>
                <w:szCs w:val="18"/>
              </w:rPr>
              <w:t xml:space="preserve"> rights and refer to refugees. </w:t>
            </w:r>
          </w:p>
          <w:p w14:paraId="349BD5DA" w14:textId="77777777" w:rsidR="002A73EB" w:rsidRPr="00EC7938" w:rsidRDefault="002A73EB" w:rsidP="00A951F3">
            <w:pPr>
              <w:rPr>
                <w:rFonts w:cs="MyriadPro-Regular"/>
                <w:color w:val="000000"/>
                <w:sz w:val="18"/>
                <w:szCs w:val="18"/>
              </w:rPr>
            </w:pPr>
          </w:p>
          <w:p w14:paraId="5967C91C" w14:textId="77777777" w:rsidR="002A73EB" w:rsidRPr="00EC7938" w:rsidRDefault="002A73EB" w:rsidP="00A951F3">
            <w:pPr>
              <w:rPr>
                <w:rFonts w:cs="Calibri"/>
                <w:color w:val="000000"/>
                <w:sz w:val="18"/>
                <w:szCs w:val="18"/>
              </w:rPr>
            </w:pPr>
            <w:r w:rsidRPr="00EC7938">
              <w:rPr>
                <w:rFonts w:cs="Calibri"/>
                <w:color w:val="000000"/>
                <w:sz w:val="18"/>
                <w:szCs w:val="18"/>
              </w:rPr>
              <w:t xml:space="preserve">Equipment: Ipads, Chrome books, Pens, whiteboards, paper. </w:t>
            </w:r>
          </w:p>
        </w:tc>
        <w:tc>
          <w:tcPr>
            <w:tcW w:w="3249" w:type="dxa"/>
            <w:vMerge/>
          </w:tcPr>
          <w:p w14:paraId="7D9B2ADC" w14:textId="77777777" w:rsidR="002A73EB" w:rsidRPr="00EC7938" w:rsidRDefault="002A73EB" w:rsidP="00A951F3">
            <w:pPr>
              <w:rPr>
                <w:rFonts w:cs="Calibri"/>
                <w:color w:val="000000"/>
                <w:sz w:val="18"/>
                <w:szCs w:val="18"/>
              </w:rPr>
            </w:pPr>
          </w:p>
        </w:tc>
      </w:tr>
    </w:tbl>
    <w:p w14:paraId="7AEB5AE1" w14:textId="77777777" w:rsidR="002A73EB" w:rsidRDefault="002A73EB" w:rsidP="002A73EB">
      <w:pPr>
        <w:shd w:val="clear" w:color="auto" w:fill="FFFFFF"/>
        <w:spacing w:line="360" w:lineRule="auto"/>
        <w:rPr>
          <w:rFonts w:asciiTheme="majorHAnsi" w:hAnsiTheme="majorHAnsi"/>
          <w:b/>
          <w:color w:val="000000" w:themeColor="text1"/>
          <w:sz w:val="24"/>
          <w:szCs w:val="24"/>
        </w:rPr>
      </w:pPr>
    </w:p>
    <w:p w14:paraId="1DD296E7" w14:textId="77777777" w:rsidR="00A7043D" w:rsidRDefault="00A7043D" w:rsidP="00BB7E2E">
      <w:pPr>
        <w:shd w:val="clear" w:color="auto" w:fill="FFFFFF"/>
        <w:spacing w:line="360" w:lineRule="auto"/>
        <w:jc w:val="center"/>
        <w:rPr>
          <w:rFonts w:asciiTheme="majorHAnsi" w:hAnsiTheme="majorHAnsi"/>
          <w:b/>
          <w:color w:val="000000" w:themeColor="text1"/>
          <w:sz w:val="24"/>
          <w:szCs w:val="24"/>
        </w:rPr>
      </w:pPr>
    </w:p>
    <w:p w14:paraId="32F3E7AC" w14:textId="77777777" w:rsidR="00A7043D" w:rsidRDefault="00A7043D" w:rsidP="00BB7E2E">
      <w:pPr>
        <w:shd w:val="clear" w:color="auto" w:fill="FFFFFF"/>
        <w:spacing w:line="360" w:lineRule="auto"/>
        <w:jc w:val="center"/>
        <w:rPr>
          <w:rFonts w:asciiTheme="majorHAnsi" w:hAnsiTheme="majorHAnsi"/>
          <w:b/>
          <w:color w:val="000000" w:themeColor="text1"/>
          <w:sz w:val="24"/>
          <w:szCs w:val="24"/>
        </w:rPr>
      </w:pPr>
    </w:p>
    <w:p w14:paraId="520B7D76" w14:textId="77777777" w:rsidR="00A7043D" w:rsidRDefault="00A7043D" w:rsidP="00BB7E2E">
      <w:pPr>
        <w:shd w:val="clear" w:color="auto" w:fill="FFFFFF"/>
        <w:spacing w:line="360" w:lineRule="auto"/>
        <w:jc w:val="center"/>
        <w:rPr>
          <w:rFonts w:asciiTheme="majorHAnsi" w:hAnsiTheme="majorHAnsi"/>
          <w:b/>
          <w:color w:val="000000" w:themeColor="text1"/>
          <w:sz w:val="24"/>
          <w:szCs w:val="24"/>
        </w:rPr>
      </w:pPr>
    </w:p>
    <w:p w14:paraId="1DD8F8C0" w14:textId="77777777" w:rsidR="00A7043D" w:rsidRDefault="00A7043D" w:rsidP="00BB7E2E">
      <w:pPr>
        <w:shd w:val="clear" w:color="auto" w:fill="FFFFFF"/>
        <w:spacing w:line="360" w:lineRule="auto"/>
        <w:jc w:val="center"/>
        <w:rPr>
          <w:rFonts w:asciiTheme="majorHAnsi" w:hAnsiTheme="majorHAnsi"/>
          <w:b/>
          <w:color w:val="000000" w:themeColor="text1"/>
          <w:sz w:val="24"/>
          <w:szCs w:val="24"/>
        </w:rPr>
      </w:pPr>
    </w:p>
    <w:p w14:paraId="27CBB245" w14:textId="77777777" w:rsidR="00A7043D" w:rsidRDefault="00A7043D" w:rsidP="00BB7E2E">
      <w:pPr>
        <w:shd w:val="clear" w:color="auto" w:fill="FFFFFF"/>
        <w:spacing w:line="360" w:lineRule="auto"/>
        <w:jc w:val="center"/>
        <w:rPr>
          <w:rFonts w:asciiTheme="majorHAnsi" w:hAnsiTheme="majorHAnsi"/>
          <w:b/>
          <w:color w:val="000000" w:themeColor="text1"/>
          <w:sz w:val="24"/>
          <w:szCs w:val="24"/>
        </w:rPr>
      </w:pPr>
    </w:p>
    <w:p w14:paraId="4C82D6B6" w14:textId="77777777" w:rsidR="00A7043D" w:rsidRDefault="00A7043D" w:rsidP="00BB7E2E">
      <w:pPr>
        <w:shd w:val="clear" w:color="auto" w:fill="FFFFFF"/>
        <w:spacing w:line="360" w:lineRule="auto"/>
        <w:jc w:val="center"/>
        <w:rPr>
          <w:rFonts w:asciiTheme="majorHAnsi" w:hAnsiTheme="majorHAnsi"/>
          <w:b/>
          <w:color w:val="000000" w:themeColor="text1"/>
          <w:sz w:val="24"/>
          <w:szCs w:val="24"/>
        </w:rPr>
      </w:pPr>
    </w:p>
    <w:p w14:paraId="5273CF32" w14:textId="77777777" w:rsidR="00A7043D" w:rsidRDefault="00A7043D" w:rsidP="00BB7E2E">
      <w:pPr>
        <w:shd w:val="clear" w:color="auto" w:fill="FFFFFF"/>
        <w:spacing w:line="360" w:lineRule="auto"/>
        <w:jc w:val="center"/>
        <w:rPr>
          <w:rFonts w:asciiTheme="majorHAnsi" w:hAnsiTheme="majorHAnsi"/>
          <w:b/>
          <w:color w:val="000000" w:themeColor="text1"/>
          <w:sz w:val="24"/>
          <w:szCs w:val="24"/>
        </w:rPr>
      </w:pPr>
    </w:p>
    <w:p w14:paraId="3FE08B27" w14:textId="77777777" w:rsidR="00A7043D" w:rsidRDefault="00A7043D" w:rsidP="00BB7E2E">
      <w:pPr>
        <w:shd w:val="clear" w:color="auto" w:fill="FFFFFF"/>
        <w:spacing w:line="360" w:lineRule="auto"/>
        <w:jc w:val="center"/>
        <w:rPr>
          <w:rFonts w:asciiTheme="majorHAnsi" w:hAnsiTheme="majorHAnsi"/>
          <w:b/>
          <w:color w:val="000000" w:themeColor="text1"/>
          <w:sz w:val="24"/>
          <w:szCs w:val="24"/>
        </w:rPr>
      </w:pPr>
    </w:p>
    <w:p w14:paraId="3646F9AE" w14:textId="77777777" w:rsidR="008B74C0" w:rsidRDefault="008B74C0" w:rsidP="008B74C0">
      <w:pPr>
        <w:shd w:val="clear" w:color="auto" w:fill="FFFFFF"/>
        <w:spacing w:line="360" w:lineRule="auto"/>
        <w:rPr>
          <w:rFonts w:asciiTheme="majorHAnsi" w:hAnsiTheme="majorHAnsi"/>
          <w:b/>
          <w:color w:val="000000" w:themeColor="text1"/>
          <w:sz w:val="24"/>
          <w:szCs w:val="24"/>
        </w:rPr>
      </w:pPr>
    </w:p>
    <w:p w14:paraId="761A7592" w14:textId="77777777" w:rsidR="00664306" w:rsidRDefault="00664306" w:rsidP="002B0C0F">
      <w:pPr>
        <w:shd w:val="clear" w:color="auto" w:fill="FFFFFF"/>
        <w:spacing w:line="360" w:lineRule="auto"/>
        <w:rPr>
          <w:rFonts w:asciiTheme="majorHAnsi" w:hAnsiTheme="majorHAnsi"/>
          <w:b/>
          <w:color w:val="000000" w:themeColor="text1"/>
          <w:sz w:val="24"/>
          <w:szCs w:val="24"/>
        </w:rPr>
      </w:pPr>
    </w:p>
    <w:p w14:paraId="0DD630CC" w14:textId="77777777" w:rsidR="002B0C0F" w:rsidRPr="00664306" w:rsidRDefault="002B0C0F" w:rsidP="002B0C0F">
      <w:pPr>
        <w:shd w:val="clear" w:color="auto" w:fill="FFFFFF"/>
        <w:spacing w:line="360" w:lineRule="auto"/>
        <w:rPr>
          <w:rFonts w:asciiTheme="majorHAnsi" w:hAnsiTheme="majorHAnsi"/>
          <w:b/>
          <w:color w:val="000000" w:themeColor="text1"/>
          <w:sz w:val="24"/>
          <w:szCs w:val="24"/>
        </w:rPr>
      </w:pPr>
      <w:r w:rsidRPr="00664306">
        <w:rPr>
          <w:rFonts w:asciiTheme="majorHAnsi" w:hAnsiTheme="majorHAnsi"/>
          <w:b/>
          <w:color w:val="000000" w:themeColor="text1"/>
          <w:sz w:val="24"/>
          <w:szCs w:val="24"/>
        </w:rPr>
        <w:lastRenderedPageBreak/>
        <w:t>H-1</w:t>
      </w:r>
    </w:p>
    <w:p w14:paraId="2EBBE676" w14:textId="278A75E4" w:rsidR="002B0C0F" w:rsidRPr="00664306" w:rsidRDefault="002B0C0F" w:rsidP="005D4412">
      <w:pPr>
        <w:shd w:val="clear" w:color="auto" w:fill="FFFFFF"/>
        <w:spacing w:line="360" w:lineRule="auto"/>
        <w:rPr>
          <w:rFonts w:asciiTheme="majorHAnsi" w:hAnsiTheme="majorHAnsi"/>
          <w:b/>
          <w:color w:val="000000" w:themeColor="text1"/>
          <w:sz w:val="24"/>
          <w:szCs w:val="24"/>
        </w:rPr>
      </w:pPr>
      <w:r w:rsidRPr="00664306">
        <w:rPr>
          <w:rFonts w:asciiTheme="majorHAnsi" w:hAnsiTheme="majorHAnsi"/>
          <w:b/>
          <w:color w:val="000000" w:themeColor="text1"/>
          <w:sz w:val="24"/>
          <w:szCs w:val="24"/>
        </w:rPr>
        <w:t>Interview Questions</w:t>
      </w:r>
    </w:p>
    <w:p w14:paraId="79851295" w14:textId="77777777" w:rsidR="002B0C0F" w:rsidRPr="00664306" w:rsidRDefault="002B0C0F" w:rsidP="00664306">
      <w:pPr>
        <w:pStyle w:val="ListParagraph"/>
        <w:numPr>
          <w:ilvl w:val="0"/>
          <w:numId w:val="26"/>
        </w:numPr>
        <w:rPr>
          <w:rFonts w:asciiTheme="majorHAnsi" w:eastAsiaTheme="minorEastAsia" w:hAnsiTheme="majorHAnsi" w:cstheme="minorBidi"/>
          <w:sz w:val="24"/>
          <w:szCs w:val="24"/>
          <w:lang w:eastAsia="en-US"/>
        </w:rPr>
      </w:pPr>
      <w:r w:rsidRPr="00664306">
        <w:rPr>
          <w:rFonts w:asciiTheme="majorHAnsi" w:eastAsiaTheme="minorEastAsia" w:hAnsiTheme="majorHAnsi" w:cstheme="minorBidi"/>
          <w:sz w:val="24"/>
          <w:szCs w:val="24"/>
          <w:lang w:eastAsia="en-US"/>
        </w:rPr>
        <w:t xml:space="preserve">Did you enjoy today’s lesson? </w:t>
      </w:r>
    </w:p>
    <w:p w14:paraId="0126D68B" w14:textId="176CD4E2" w:rsidR="002B0C0F" w:rsidRPr="00664306" w:rsidRDefault="002B0C0F" w:rsidP="00664306">
      <w:pPr>
        <w:pStyle w:val="ListParagraph"/>
        <w:rPr>
          <w:rFonts w:asciiTheme="majorHAnsi" w:eastAsiaTheme="minorEastAsia" w:hAnsiTheme="majorHAnsi" w:cstheme="minorBidi"/>
          <w:sz w:val="24"/>
          <w:szCs w:val="24"/>
          <w:lang w:eastAsia="en-US"/>
        </w:rPr>
      </w:pPr>
      <w:r w:rsidRPr="00664306">
        <w:rPr>
          <w:rFonts w:asciiTheme="majorHAnsi" w:eastAsiaTheme="minorEastAsia" w:hAnsiTheme="majorHAnsi" w:cstheme="minorBidi"/>
          <w:sz w:val="24"/>
          <w:szCs w:val="24"/>
          <w:lang w:eastAsia="en-US"/>
        </w:rPr>
        <w:t>P-MC</w:t>
      </w:r>
      <w:r w:rsidR="005D4412" w:rsidRPr="00664306">
        <w:rPr>
          <w:rFonts w:asciiTheme="majorHAnsi" w:eastAsiaTheme="minorEastAsia" w:hAnsiTheme="majorHAnsi" w:cstheme="minorBidi"/>
          <w:sz w:val="24"/>
          <w:szCs w:val="24"/>
          <w:lang w:eastAsia="en-US"/>
        </w:rPr>
        <w:t xml:space="preserve">: </w:t>
      </w:r>
      <w:r w:rsidRPr="00664306">
        <w:rPr>
          <w:rFonts w:asciiTheme="majorHAnsi" w:eastAsiaTheme="minorEastAsia" w:hAnsiTheme="majorHAnsi" w:cstheme="minorBidi"/>
          <w:sz w:val="24"/>
          <w:szCs w:val="24"/>
          <w:lang w:eastAsia="en-US"/>
        </w:rPr>
        <w:t>Yes</w:t>
      </w:r>
      <w:r w:rsidR="005D4412" w:rsidRPr="00664306">
        <w:rPr>
          <w:rFonts w:asciiTheme="majorHAnsi" w:eastAsiaTheme="minorEastAsia" w:hAnsiTheme="majorHAnsi" w:cstheme="minorBidi"/>
          <w:sz w:val="24"/>
          <w:szCs w:val="24"/>
          <w:lang w:eastAsia="en-US"/>
        </w:rPr>
        <w:t>.</w:t>
      </w:r>
    </w:p>
    <w:p w14:paraId="2D50B9DB" w14:textId="77777777" w:rsidR="002B0C0F" w:rsidRPr="00664306" w:rsidRDefault="002B0C0F" w:rsidP="00664306">
      <w:pPr>
        <w:contextualSpacing/>
        <w:rPr>
          <w:rFonts w:asciiTheme="majorHAnsi" w:eastAsiaTheme="minorEastAsia" w:hAnsiTheme="majorHAnsi" w:cstheme="minorBidi"/>
          <w:sz w:val="24"/>
          <w:szCs w:val="24"/>
          <w:lang w:eastAsia="en-US"/>
        </w:rPr>
      </w:pPr>
    </w:p>
    <w:p w14:paraId="0CF6DB88" w14:textId="77777777" w:rsidR="002B0C0F" w:rsidRPr="00664306" w:rsidRDefault="002B0C0F" w:rsidP="00664306">
      <w:pPr>
        <w:pStyle w:val="ListParagraph"/>
        <w:numPr>
          <w:ilvl w:val="0"/>
          <w:numId w:val="26"/>
        </w:numPr>
        <w:rPr>
          <w:rFonts w:asciiTheme="majorHAnsi" w:eastAsiaTheme="minorEastAsia" w:hAnsiTheme="majorHAnsi" w:cstheme="minorBidi"/>
          <w:sz w:val="24"/>
          <w:szCs w:val="24"/>
          <w:lang w:eastAsia="en-US"/>
        </w:rPr>
      </w:pPr>
      <w:r w:rsidRPr="00664306">
        <w:rPr>
          <w:rFonts w:asciiTheme="majorHAnsi" w:eastAsiaTheme="minorEastAsia" w:hAnsiTheme="majorHAnsi" w:cstheme="minorBidi"/>
          <w:sz w:val="24"/>
          <w:szCs w:val="24"/>
          <w:lang w:eastAsia="en-US"/>
        </w:rPr>
        <w:t>What was the most enjoyable part of the lesson?</w:t>
      </w:r>
    </w:p>
    <w:p w14:paraId="318F2811" w14:textId="4B0956A0" w:rsidR="002B0C0F" w:rsidRPr="00664306" w:rsidRDefault="005D4412" w:rsidP="00664306">
      <w:pPr>
        <w:pStyle w:val="ListParagraph"/>
        <w:rPr>
          <w:rFonts w:asciiTheme="majorHAnsi" w:eastAsiaTheme="minorEastAsia" w:hAnsiTheme="majorHAnsi" w:cstheme="minorBidi"/>
          <w:sz w:val="24"/>
          <w:szCs w:val="24"/>
          <w:lang w:eastAsia="en-US"/>
        </w:rPr>
      </w:pPr>
      <w:r w:rsidRPr="00664306">
        <w:rPr>
          <w:rFonts w:asciiTheme="majorHAnsi" w:eastAsiaTheme="minorEastAsia" w:hAnsiTheme="majorHAnsi" w:cstheme="minorBidi"/>
          <w:sz w:val="24"/>
          <w:szCs w:val="24"/>
          <w:lang w:eastAsia="en-US"/>
        </w:rPr>
        <w:t>P-MC: Being in charge of our own learning.</w:t>
      </w:r>
    </w:p>
    <w:p w14:paraId="5C00F069" w14:textId="77777777" w:rsidR="002B0C0F" w:rsidRPr="00664306" w:rsidRDefault="002B0C0F" w:rsidP="00664306">
      <w:pPr>
        <w:ind w:left="720"/>
        <w:contextualSpacing/>
        <w:rPr>
          <w:rFonts w:asciiTheme="majorHAnsi" w:eastAsiaTheme="minorEastAsia" w:hAnsiTheme="majorHAnsi" w:cstheme="minorBidi"/>
          <w:sz w:val="24"/>
          <w:szCs w:val="24"/>
          <w:lang w:eastAsia="en-US"/>
        </w:rPr>
      </w:pPr>
    </w:p>
    <w:p w14:paraId="2B13DCFD" w14:textId="2FE619B3" w:rsidR="002B0C0F" w:rsidRPr="00664306" w:rsidRDefault="005D4412" w:rsidP="00664306">
      <w:pPr>
        <w:pStyle w:val="ListParagraph"/>
        <w:numPr>
          <w:ilvl w:val="0"/>
          <w:numId w:val="26"/>
        </w:numPr>
        <w:rPr>
          <w:rFonts w:asciiTheme="majorHAnsi" w:eastAsiaTheme="minorEastAsia" w:hAnsiTheme="majorHAnsi" w:cstheme="minorBidi"/>
          <w:sz w:val="24"/>
          <w:szCs w:val="24"/>
          <w:lang w:eastAsia="en-US"/>
        </w:rPr>
      </w:pPr>
      <w:r w:rsidRPr="00664306">
        <w:rPr>
          <w:rFonts w:asciiTheme="majorHAnsi" w:eastAsiaTheme="minorEastAsia" w:hAnsiTheme="majorHAnsi" w:cstheme="minorBidi"/>
          <w:sz w:val="24"/>
          <w:szCs w:val="24"/>
          <w:lang w:eastAsia="en-US"/>
        </w:rPr>
        <w:t xml:space="preserve">Did you like working in </w:t>
      </w:r>
      <w:r w:rsidR="00664306" w:rsidRPr="00664306">
        <w:rPr>
          <w:rFonts w:asciiTheme="majorHAnsi" w:eastAsiaTheme="minorEastAsia" w:hAnsiTheme="majorHAnsi" w:cstheme="minorBidi"/>
          <w:sz w:val="24"/>
          <w:szCs w:val="24"/>
          <w:lang w:eastAsia="en-US"/>
        </w:rPr>
        <w:t>pair’s</w:t>
      </w:r>
      <w:r w:rsidRPr="00664306">
        <w:rPr>
          <w:rFonts w:asciiTheme="majorHAnsi" w:eastAsiaTheme="minorEastAsia" w:hAnsiTheme="majorHAnsi" w:cstheme="minorBidi"/>
          <w:sz w:val="24"/>
          <w:szCs w:val="24"/>
          <w:lang w:eastAsia="en-US"/>
        </w:rPr>
        <w:t xml:space="preserve"> collaborative working?</w:t>
      </w:r>
    </w:p>
    <w:p w14:paraId="137527C6" w14:textId="00DFBAC6" w:rsidR="002B0C0F" w:rsidRPr="00664306" w:rsidRDefault="005D4412" w:rsidP="00664306">
      <w:pPr>
        <w:pStyle w:val="ListParagraph"/>
        <w:rPr>
          <w:rFonts w:asciiTheme="majorHAnsi" w:eastAsiaTheme="minorEastAsia" w:hAnsiTheme="majorHAnsi" w:cstheme="minorBidi"/>
          <w:sz w:val="24"/>
          <w:szCs w:val="24"/>
          <w:lang w:eastAsia="en-US"/>
        </w:rPr>
      </w:pPr>
      <w:r w:rsidRPr="00664306">
        <w:rPr>
          <w:rFonts w:asciiTheme="majorHAnsi" w:eastAsiaTheme="minorEastAsia" w:hAnsiTheme="majorHAnsi" w:cstheme="minorBidi"/>
          <w:sz w:val="24"/>
          <w:szCs w:val="24"/>
          <w:lang w:eastAsia="en-US"/>
        </w:rPr>
        <w:t>P-MC: Yes.</w:t>
      </w:r>
    </w:p>
    <w:p w14:paraId="448A7BD8" w14:textId="77777777" w:rsidR="002B0C0F" w:rsidRPr="00664306" w:rsidRDefault="002B0C0F" w:rsidP="00664306">
      <w:pPr>
        <w:contextualSpacing/>
        <w:rPr>
          <w:rFonts w:asciiTheme="majorHAnsi" w:eastAsiaTheme="minorEastAsia" w:hAnsiTheme="majorHAnsi" w:cstheme="minorBidi"/>
          <w:sz w:val="24"/>
          <w:szCs w:val="24"/>
          <w:lang w:eastAsia="en-US"/>
        </w:rPr>
      </w:pPr>
    </w:p>
    <w:p w14:paraId="0FBDD6AD" w14:textId="77777777" w:rsidR="002B0C0F" w:rsidRPr="00664306" w:rsidRDefault="002B0C0F" w:rsidP="00664306">
      <w:pPr>
        <w:pStyle w:val="ListParagraph"/>
        <w:numPr>
          <w:ilvl w:val="0"/>
          <w:numId w:val="26"/>
        </w:numPr>
        <w:rPr>
          <w:rFonts w:asciiTheme="majorHAnsi" w:eastAsiaTheme="minorEastAsia" w:hAnsiTheme="majorHAnsi" w:cstheme="minorBidi"/>
          <w:sz w:val="24"/>
          <w:szCs w:val="24"/>
          <w:lang w:eastAsia="en-US"/>
        </w:rPr>
      </w:pPr>
      <w:r w:rsidRPr="00664306">
        <w:rPr>
          <w:rFonts w:asciiTheme="majorHAnsi" w:eastAsiaTheme="minorEastAsia" w:hAnsiTheme="majorHAnsi" w:cstheme="minorBidi"/>
          <w:sz w:val="24"/>
          <w:szCs w:val="24"/>
          <w:lang w:eastAsia="en-US"/>
        </w:rPr>
        <w:t xml:space="preserve">Why did you like it? </w:t>
      </w:r>
    </w:p>
    <w:p w14:paraId="00E17016" w14:textId="220CF468" w:rsidR="002B0C0F" w:rsidRPr="00664306" w:rsidRDefault="005D4412" w:rsidP="00664306">
      <w:pPr>
        <w:pStyle w:val="ListParagraph"/>
        <w:rPr>
          <w:rFonts w:asciiTheme="majorHAnsi" w:eastAsiaTheme="minorEastAsia" w:hAnsiTheme="majorHAnsi" w:cstheme="minorBidi"/>
          <w:sz w:val="24"/>
          <w:szCs w:val="24"/>
          <w:lang w:eastAsia="en-US"/>
        </w:rPr>
      </w:pPr>
      <w:r w:rsidRPr="00664306">
        <w:rPr>
          <w:rFonts w:asciiTheme="majorHAnsi" w:eastAsiaTheme="minorEastAsia" w:hAnsiTheme="majorHAnsi" w:cstheme="minorBidi"/>
          <w:sz w:val="24"/>
          <w:szCs w:val="24"/>
          <w:lang w:eastAsia="en-US"/>
        </w:rPr>
        <w:t>P-MC: It allows me to subtly get support if needed without making it obvious to the whole class.</w:t>
      </w:r>
    </w:p>
    <w:p w14:paraId="6395A92C" w14:textId="77777777" w:rsidR="002B0C0F" w:rsidRPr="00664306" w:rsidRDefault="002B0C0F" w:rsidP="00664306">
      <w:pPr>
        <w:contextualSpacing/>
        <w:rPr>
          <w:rFonts w:asciiTheme="majorHAnsi" w:eastAsiaTheme="minorEastAsia" w:hAnsiTheme="majorHAnsi" w:cstheme="minorBidi"/>
          <w:sz w:val="24"/>
          <w:szCs w:val="24"/>
          <w:lang w:eastAsia="en-US"/>
        </w:rPr>
      </w:pPr>
    </w:p>
    <w:p w14:paraId="7F87EB20" w14:textId="56703494" w:rsidR="002B0C0F" w:rsidRPr="00664306" w:rsidRDefault="005D4412" w:rsidP="00664306">
      <w:pPr>
        <w:pStyle w:val="ListParagraph"/>
        <w:numPr>
          <w:ilvl w:val="0"/>
          <w:numId w:val="26"/>
        </w:numPr>
        <w:rPr>
          <w:rFonts w:asciiTheme="majorHAnsi" w:eastAsiaTheme="minorEastAsia" w:hAnsiTheme="majorHAnsi" w:cstheme="minorBidi"/>
          <w:sz w:val="24"/>
          <w:szCs w:val="24"/>
          <w:lang w:eastAsia="en-US"/>
        </w:rPr>
      </w:pPr>
      <w:r w:rsidRPr="00664306">
        <w:rPr>
          <w:rFonts w:asciiTheme="majorHAnsi" w:eastAsiaTheme="minorEastAsia" w:hAnsiTheme="majorHAnsi" w:cstheme="minorBidi"/>
          <w:sz w:val="24"/>
          <w:szCs w:val="24"/>
          <w:lang w:eastAsia="en-US"/>
        </w:rPr>
        <w:t>A</w:t>
      </w:r>
      <w:r w:rsidR="002B0C0F" w:rsidRPr="00664306">
        <w:rPr>
          <w:rFonts w:asciiTheme="majorHAnsi" w:eastAsiaTheme="minorEastAsia" w:hAnsiTheme="majorHAnsi" w:cstheme="minorBidi"/>
          <w:sz w:val="24"/>
          <w:szCs w:val="24"/>
          <w:lang w:eastAsia="en-US"/>
        </w:rPr>
        <w:t>re the</w:t>
      </w:r>
      <w:r w:rsidRPr="00664306">
        <w:rPr>
          <w:rFonts w:asciiTheme="majorHAnsi" w:eastAsiaTheme="minorEastAsia" w:hAnsiTheme="majorHAnsi" w:cstheme="minorBidi"/>
          <w:sz w:val="24"/>
          <w:szCs w:val="24"/>
          <w:lang w:eastAsia="en-US"/>
        </w:rPr>
        <w:t>re</w:t>
      </w:r>
      <w:r w:rsidR="002B0C0F" w:rsidRPr="00664306">
        <w:rPr>
          <w:rFonts w:asciiTheme="majorHAnsi" w:eastAsiaTheme="minorEastAsia" w:hAnsiTheme="majorHAnsi" w:cstheme="minorBidi"/>
          <w:sz w:val="24"/>
          <w:szCs w:val="24"/>
          <w:lang w:eastAsia="en-US"/>
        </w:rPr>
        <w:t xml:space="preserve"> good things about working independently? </w:t>
      </w:r>
    </w:p>
    <w:p w14:paraId="1C5436BE" w14:textId="318FAAF0" w:rsidR="002B0C0F" w:rsidRPr="00664306" w:rsidRDefault="005D4412" w:rsidP="00664306">
      <w:pPr>
        <w:pStyle w:val="ListParagraph"/>
        <w:rPr>
          <w:rFonts w:asciiTheme="majorHAnsi" w:eastAsiaTheme="minorEastAsia" w:hAnsiTheme="majorHAnsi" w:cstheme="minorBidi"/>
          <w:sz w:val="24"/>
          <w:szCs w:val="24"/>
          <w:lang w:eastAsia="en-US"/>
        </w:rPr>
      </w:pPr>
      <w:r w:rsidRPr="00664306">
        <w:rPr>
          <w:rFonts w:asciiTheme="majorHAnsi" w:eastAsiaTheme="minorEastAsia" w:hAnsiTheme="majorHAnsi" w:cstheme="minorBidi"/>
          <w:sz w:val="24"/>
          <w:szCs w:val="24"/>
          <w:lang w:eastAsia="en-US"/>
        </w:rPr>
        <w:t>PMC</w:t>
      </w:r>
      <w:r w:rsidR="002B0C0F" w:rsidRPr="00664306">
        <w:rPr>
          <w:rFonts w:asciiTheme="majorHAnsi" w:eastAsiaTheme="minorEastAsia" w:hAnsiTheme="majorHAnsi" w:cstheme="minorBidi"/>
          <w:sz w:val="24"/>
          <w:szCs w:val="24"/>
          <w:lang w:eastAsia="en-US"/>
        </w:rPr>
        <w:t xml:space="preserve">- </w:t>
      </w:r>
      <w:r w:rsidRPr="00664306">
        <w:rPr>
          <w:rFonts w:asciiTheme="majorHAnsi" w:eastAsiaTheme="minorEastAsia" w:hAnsiTheme="majorHAnsi" w:cstheme="minorBidi"/>
          <w:sz w:val="24"/>
          <w:szCs w:val="24"/>
          <w:lang w:eastAsia="en-US"/>
        </w:rPr>
        <w:t xml:space="preserve">Not allot however if you have a set task you could get </w:t>
      </w:r>
      <w:r w:rsidR="002B0C0F" w:rsidRPr="00664306">
        <w:rPr>
          <w:rFonts w:asciiTheme="majorHAnsi" w:eastAsiaTheme="minorEastAsia" w:hAnsiTheme="majorHAnsi" w:cstheme="minorBidi"/>
          <w:sz w:val="24"/>
          <w:szCs w:val="24"/>
          <w:lang w:eastAsia="en-US"/>
        </w:rPr>
        <w:t>work done quicker</w:t>
      </w:r>
      <w:r w:rsidRPr="00664306">
        <w:rPr>
          <w:rFonts w:asciiTheme="majorHAnsi" w:eastAsiaTheme="minorEastAsia" w:hAnsiTheme="majorHAnsi" w:cstheme="minorBidi"/>
          <w:sz w:val="24"/>
          <w:szCs w:val="24"/>
          <w:lang w:eastAsia="en-US"/>
        </w:rPr>
        <w:t>.</w:t>
      </w:r>
    </w:p>
    <w:p w14:paraId="0918D5B9" w14:textId="77777777" w:rsidR="002B0C0F" w:rsidRPr="00664306" w:rsidRDefault="002B0C0F" w:rsidP="00664306">
      <w:pPr>
        <w:contextualSpacing/>
        <w:rPr>
          <w:rFonts w:asciiTheme="majorHAnsi" w:eastAsiaTheme="minorEastAsia" w:hAnsiTheme="majorHAnsi" w:cstheme="minorBidi"/>
          <w:sz w:val="24"/>
          <w:szCs w:val="24"/>
          <w:lang w:eastAsia="en-US"/>
        </w:rPr>
      </w:pPr>
    </w:p>
    <w:p w14:paraId="18CBD4A7" w14:textId="77777777" w:rsidR="002B0C0F" w:rsidRPr="00664306" w:rsidRDefault="002B0C0F" w:rsidP="00664306">
      <w:pPr>
        <w:pStyle w:val="ListParagraph"/>
        <w:numPr>
          <w:ilvl w:val="0"/>
          <w:numId w:val="26"/>
        </w:numPr>
        <w:rPr>
          <w:rFonts w:asciiTheme="majorHAnsi" w:eastAsiaTheme="minorEastAsia" w:hAnsiTheme="majorHAnsi" w:cstheme="minorBidi"/>
          <w:sz w:val="24"/>
          <w:szCs w:val="24"/>
          <w:lang w:eastAsia="en-US"/>
        </w:rPr>
      </w:pPr>
      <w:r w:rsidRPr="00664306">
        <w:rPr>
          <w:rFonts w:asciiTheme="majorHAnsi" w:eastAsiaTheme="minorEastAsia" w:hAnsiTheme="majorHAnsi" w:cstheme="minorBidi"/>
          <w:sz w:val="24"/>
          <w:szCs w:val="24"/>
          <w:lang w:eastAsia="en-US"/>
        </w:rPr>
        <w:t xml:space="preserve">What helped you engage with the lesson, if you did? </w:t>
      </w:r>
    </w:p>
    <w:p w14:paraId="78CF1ADF" w14:textId="2F5A917C" w:rsidR="002B0C0F" w:rsidRPr="00664306" w:rsidRDefault="005D4412" w:rsidP="00664306">
      <w:pPr>
        <w:pStyle w:val="ListParagraph"/>
        <w:rPr>
          <w:rFonts w:asciiTheme="majorHAnsi" w:eastAsiaTheme="minorEastAsia" w:hAnsiTheme="majorHAnsi" w:cstheme="minorBidi"/>
          <w:sz w:val="24"/>
          <w:szCs w:val="24"/>
          <w:lang w:eastAsia="en-US"/>
        </w:rPr>
      </w:pPr>
      <w:r w:rsidRPr="00664306">
        <w:rPr>
          <w:rFonts w:asciiTheme="majorHAnsi" w:eastAsiaTheme="minorEastAsia" w:hAnsiTheme="majorHAnsi" w:cstheme="minorBidi"/>
          <w:sz w:val="24"/>
          <w:szCs w:val="24"/>
          <w:lang w:eastAsia="en-US"/>
        </w:rPr>
        <w:t>P-MC: Clear instructions and the faith of the teacher allowing pupils to be in charge of their own learning in how we set out our UNICEF posters.</w:t>
      </w:r>
    </w:p>
    <w:p w14:paraId="3C46E0E3" w14:textId="77777777" w:rsidR="002B0C0F" w:rsidRPr="00664306" w:rsidRDefault="002B0C0F" w:rsidP="00664306">
      <w:pPr>
        <w:contextualSpacing/>
        <w:rPr>
          <w:rFonts w:asciiTheme="majorHAnsi" w:eastAsiaTheme="minorEastAsia" w:hAnsiTheme="majorHAnsi" w:cstheme="minorBidi"/>
          <w:sz w:val="24"/>
          <w:szCs w:val="24"/>
          <w:lang w:eastAsia="en-US"/>
        </w:rPr>
      </w:pPr>
    </w:p>
    <w:p w14:paraId="062E3252" w14:textId="002CC897" w:rsidR="002B0C0F" w:rsidRPr="00664306" w:rsidRDefault="005D4412" w:rsidP="00664306">
      <w:pPr>
        <w:pStyle w:val="ListParagraph"/>
        <w:numPr>
          <w:ilvl w:val="0"/>
          <w:numId w:val="26"/>
        </w:numPr>
        <w:rPr>
          <w:rFonts w:asciiTheme="majorHAnsi" w:eastAsiaTheme="minorEastAsia" w:hAnsiTheme="majorHAnsi" w:cstheme="minorBidi"/>
          <w:sz w:val="24"/>
          <w:szCs w:val="24"/>
          <w:lang w:eastAsia="en-US"/>
        </w:rPr>
      </w:pPr>
      <w:r w:rsidRPr="00664306">
        <w:rPr>
          <w:rFonts w:asciiTheme="majorHAnsi" w:eastAsiaTheme="minorEastAsia" w:hAnsiTheme="majorHAnsi" w:cstheme="minorBidi"/>
          <w:sz w:val="24"/>
          <w:szCs w:val="24"/>
          <w:lang w:eastAsia="en-US"/>
        </w:rPr>
        <w:t xml:space="preserve">Does </w:t>
      </w:r>
      <w:r w:rsidR="00664306" w:rsidRPr="00664306">
        <w:rPr>
          <w:rFonts w:asciiTheme="majorHAnsi" w:eastAsiaTheme="minorEastAsia" w:hAnsiTheme="majorHAnsi" w:cstheme="minorBidi"/>
          <w:sz w:val="24"/>
          <w:szCs w:val="24"/>
          <w:lang w:eastAsia="en-US"/>
        </w:rPr>
        <w:t>it</w:t>
      </w:r>
      <w:r w:rsidRPr="00664306">
        <w:rPr>
          <w:rFonts w:asciiTheme="majorHAnsi" w:eastAsiaTheme="minorEastAsia" w:hAnsiTheme="majorHAnsi" w:cstheme="minorBidi"/>
          <w:sz w:val="24"/>
          <w:szCs w:val="24"/>
          <w:lang w:eastAsia="en-US"/>
        </w:rPr>
        <w:t xml:space="preserve"> make a difference if </w:t>
      </w:r>
      <w:r w:rsidR="002B0C0F" w:rsidRPr="00664306">
        <w:rPr>
          <w:rFonts w:asciiTheme="majorHAnsi" w:eastAsiaTheme="minorEastAsia" w:hAnsiTheme="majorHAnsi" w:cstheme="minorBidi"/>
          <w:sz w:val="24"/>
          <w:szCs w:val="24"/>
          <w:lang w:eastAsia="en-US"/>
        </w:rPr>
        <w:t>the work is fun and practical?</w:t>
      </w:r>
    </w:p>
    <w:p w14:paraId="354D1CB3" w14:textId="1241FDC8" w:rsidR="002B0C0F" w:rsidRPr="00664306" w:rsidRDefault="005D4412" w:rsidP="00664306">
      <w:pPr>
        <w:pStyle w:val="ListParagraph"/>
        <w:rPr>
          <w:rFonts w:asciiTheme="majorHAnsi" w:hAnsiTheme="majorHAnsi"/>
          <w:sz w:val="24"/>
          <w:szCs w:val="24"/>
        </w:rPr>
      </w:pPr>
      <w:r w:rsidRPr="00664306">
        <w:rPr>
          <w:rFonts w:asciiTheme="majorHAnsi" w:hAnsiTheme="majorHAnsi"/>
          <w:sz w:val="24"/>
          <w:szCs w:val="24"/>
        </w:rPr>
        <w:t xml:space="preserve">P-MC: </w:t>
      </w:r>
      <w:r w:rsidR="002B0C0F" w:rsidRPr="00664306">
        <w:rPr>
          <w:rFonts w:asciiTheme="majorHAnsi" w:hAnsiTheme="majorHAnsi"/>
          <w:sz w:val="24"/>
          <w:szCs w:val="24"/>
        </w:rPr>
        <w:t>Yes, because it is more interactive</w:t>
      </w:r>
      <w:r w:rsidRPr="00664306">
        <w:rPr>
          <w:rFonts w:asciiTheme="majorHAnsi" w:hAnsiTheme="majorHAnsi"/>
          <w:sz w:val="24"/>
          <w:szCs w:val="24"/>
        </w:rPr>
        <w:t>.</w:t>
      </w:r>
      <w:r w:rsidR="002B0C0F" w:rsidRPr="00664306">
        <w:rPr>
          <w:rFonts w:asciiTheme="majorHAnsi" w:hAnsiTheme="majorHAnsi"/>
          <w:sz w:val="24"/>
          <w:szCs w:val="24"/>
        </w:rPr>
        <w:t xml:space="preserve"> </w:t>
      </w:r>
    </w:p>
    <w:p w14:paraId="6A52DF9C" w14:textId="77777777" w:rsidR="002B0C0F" w:rsidRPr="00664306" w:rsidRDefault="002B0C0F" w:rsidP="00664306">
      <w:pPr>
        <w:rPr>
          <w:rFonts w:asciiTheme="majorHAnsi" w:hAnsiTheme="majorHAnsi"/>
          <w:sz w:val="24"/>
          <w:szCs w:val="24"/>
        </w:rPr>
      </w:pPr>
    </w:p>
    <w:p w14:paraId="085942AF" w14:textId="77777777" w:rsidR="002B0C0F" w:rsidRPr="00664306" w:rsidRDefault="002B0C0F" w:rsidP="00664306">
      <w:pPr>
        <w:pStyle w:val="ListParagraph"/>
        <w:numPr>
          <w:ilvl w:val="0"/>
          <w:numId w:val="26"/>
        </w:numPr>
        <w:rPr>
          <w:rFonts w:asciiTheme="majorHAnsi" w:hAnsiTheme="majorHAnsi"/>
          <w:sz w:val="24"/>
          <w:szCs w:val="24"/>
        </w:rPr>
      </w:pPr>
      <w:r w:rsidRPr="00664306">
        <w:rPr>
          <w:rFonts w:asciiTheme="majorHAnsi" w:hAnsiTheme="majorHAnsi"/>
          <w:sz w:val="24"/>
          <w:szCs w:val="24"/>
        </w:rPr>
        <w:t>If you had to do this lesson again, how could the teacher improve it?</w:t>
      </w:r>
    </w:p>
    <w:p w14:paraId="26BD73F0" w14:textId="1B060FEF" w:rsidR="005D4412" w:rsidRPr="00664306" w:rsidRDefault="005D4412" w:rsidP="00664306">
      <w:pPr>
        <w:pStyle w:val="ListParagraph"/>
        <w:rPr>
          <w:rFonts w:asciiTheme="majorHAnsi" w:hAnsiTheme="majorHAnsi"/>
          <w:sz w:val="24"/>
          <w:szCs w:val="24"/>
        </w:rPr>
      </w:pPr>
      <w:r w:rsidRPr="00664306">
        <w:rPr>
          <w:rFonts w:asciiTheme="majorHAnsi" w:hAnsiTheme="majorHAnsi"/>
          <w:sz w:val="24"/>
          <w:szCs w:val="24"/>
        </w:rPr>
        <w:t>P-MC:</w:t>
      </w:r>
      <w:r w:rsidR="002B0C0F" w:rsidRPr="00664306">
        <w:rPr>
          <w:rFonts w:asciiTheme="majorHAnsi" w:hAnsiTheme="majorHAnsi"/>
          <w:sz w:val="24"/>
          <w:szCs w:val="24"/>
        </w:rPr>
        <w:t xml:space="preserve"> I</w:t>
      </w:r>
      <w:r w:rsidRPr="00664306">
        <w:rPr>
          <w:rFonts w:asciiTheme="majorHAnsi" w:hAnsiTheme="majorHAnsi"/>
          <w:sz w:val="24"/>
          <w:szCs w:val="24"/>
        </w:rPr>
        <w:t xml:space="preserve"> would listen to other </w:t>
      </w:r>
      <w:r w:rsidR="00664306" w:rsidRPr="00664306">
        <w:rPr>
          <w:rFonts w:asciiTheme="majorHAnsi" w:hAnsiTheme="majorHAnsi"/>
          <w:sz w:val="24"/>
          <w:szCs w:val="24"/>
        </w:rPr>
        <w:t>pupils’</w:t>
      </w:r>
      <w:r w:rsidRPr="00664306">
        <w:rPr>
          <w:rFonts w:asciiTheme="majorHAnsi" w:hAnsiTheme="majorHAnsi"/>
          <w:sz w:val="24"/>
          <w:szCs w:val="24"/>
        </w:rPr>
        <w:t xml:space="preserve"> ideas on my table</w:t>
      </w:r>
      <w:r w:rsidR="002B0C0F" w:rsidRPr="00664306">
        <w:rPr>
          <w:rFonts w:asciiTheme="majorHAnsi" w:hAnsiTheme="majorHAnsi"/>
          <w:sz w:val="24"/>
          <w:szCs w:val="24"/>
        </w:rPr>
        <w:t>.</w:t>
      </w:r>
    </w:p>
    <w:p w14:paraId="4E738D5D" w14:textId="77777777" w:rsidR="005D4412" w:rsidRPr="00664306" w:rsidRDefault="005D4412" w:rsidP="00664306">
      <w:pPr>
        <w:rPr>
          <w:rFonts w:asciiTheme="majorHAnsi" w:hAnsiTheme="majorHAnsi"/>
          <w:sz w:val="24"/>
          <w:szCs w:val="24"/>
        </w:rPr>
      </w:pPr>
    </w:p>
    <w:p w14:paraId="09C79772" w14:textId="77777777" w:rsidR="005D4412" w:rsidRPr="00664306" w:rsidRDefault="005D4412" w:rsidP="00664306">
      <w:pPr>
        <w:pStyle w:val="ListParagraph"/>
        <w:numPr>
          <w:ilvl w:val="0"/>
          <w:numId w:val="26"/>
        </w:numPr>
        <w:rPr>
          <w:rFonts w:asciiTheme="majorHAnsi" w:hAnsiTheme="majorHAnsi"/>
          <w:sz w:val="24"/>
          <w:szCs w:val="24"/>
        </w:rPr>
      </w:pPr>
      <w:r w:rsidRPr="00664306">
        <w:rPr>
          <w:rFonts w:asciiTheme="majorHAnsi" w:hAnsiTheme="majorHAnsi"/>
          <w:sz w:val="24"/>
          <w:szCs w:val="24"/>
        </w:rPr>
        <w:t>What is your favourite subject area?</w:t>
      </w:r>
    </w:p>
    <w:p w14:paraId="06D0F656" w14:textId="2AFA091C" w:rsidR="00664306" w:rsidRPr="00664306" w:rsidRDefault="005D4412" w:rsidP="00664306">
      <w:pPr>
        <w:pStyle w:val="ListParagraph"/>
        <w:rPr>
          <w:rFonts w:asciiTheme="majorHAnsi" w:hAnsiTheme="majorHAnsi"/>
          <w:sz w:val="24"/>
          <w:szCs w:val="24"/>
        </w:rPr>
      </w:pPr>
      <w:r w:rsidRPr="00664306">
        <w:rPr>
          <w:rFonts w:asciiTheme="majorHAnsi" w:hAnsiTheme="majorHAnsi"/>
          <w:sz w:val="24"/>
          <w:szCs w:val="24"/>
        </w:rPr>
        <w:t xml:space="preserve">P-MC: </w:t>
      </w:r>
      <w:r w:rsidR="00664306" w:rsidRPr="00664306">
        <w:rPr>
          <w:rFonts w:asciiTheme="majorHAnsi" w:hAnsiTheme="majorHAnsi"/>
          <w:sz w:val="24"/>
          <w:szCs w:val="24"/>
        </w:rPr>
        <w:t xml:space="preserve">Maths because although it’s hard it is also fun and in particular I enjoy being in charge of my learning and solving equations. I do also enjoy English (Language) particularly when the teacher allows us to be creative with a story. </w:t>
      </w:r>
    </w:p>
    <w:p w14:paraId="697B279C" w14:textId="77777777" w:rsidR="00664306" w:rsidRPr="00664306" w:rsidRDefault="00664306" w:rsidP="00664306">
      <w:pPr>
        <w:rPr>
          <w:rFonts w:asciiTheme="majorHAnsi" w:hAnsiTheme="majorHAnsi"/>
          <w:sz w:val="24"/>
          <w:szCs w:val="24"/>
        </w:rPr>
      </w:pPr>
    </w:p>
    <w:p w14:paraId="2FBDF49D" w14:textId="24457FE2" w:rsidR="00664306" w:rsidRPr="00664306" w:rsidRDefault="00664306" w:rsidP="00664306">
      <w:pPr>
        <w:pStyle w:val="ListParagraph"/>
        <w:numPr>
          <w:ilvl w:val="0"/>
          <w:numId w:val="26"/>
        </w:numPr>
        <w:rPr>
          <w:rFonts w:asciiTheme="majorHAnsi" w:hAnsiTheme="majorHAnsi"/>
          <w:sz w:val="24"/>
          <w:szCs w:val="24"/>
        </w:rPr>
      </w:pPr>
      <w:r w:rsidRPr="00664306">
        <w:rPr>
          <w:rFonts w:asciiTheme="majorHAnsi" w:hAnsiTheme="majorHAnsi"/>
          <w:sz w:val="24"/>
          <w:szCs w:val="24"/>
        </w:rPr>
        <w:t>How important is Wellbeing and Involvement to you across all subjects?</w:t>
      </w:r>
    </w:p>
    <w:p w14:paraId="73071A2F" w14:textId="45390B1C" w:rsidR="002B0C0F" w:rsidRPr="00664306" w:rsidRDefault="00664306" w:rsidP="00664306">
      <w:pPr>
        <w:pStyle w:val="ListParagraph"/>
        <w:rPr>
          <w:rFonts w:asciiTheme="majorHAnsi" w:hAnsiTheme="majorHAnsi"/>
          <w:sz w:val="24"/>
          <w:szCs w:val="24"/>
        </w:rPr>
      </w:pPr>
      <w:r w:rsidRPr="00664306">
        <w:rPr>
          <w:rFonts w:asciiTheme="majorHAnsi" w:hAnsiTheme="majorHAnsi"/>
          <w:sz w:val="24"/>
          <w:szCs w:val="24"/>
        </w:rPr>
        <w:t>P-MC: Wellbeing and Involvement is extremely important the teacher respects our views and gives us trust in being in charge of our own learning often this makes me feel great and keeps me actively involved.</w:t>
      </w:r>
      <w:r w:rsidR="002B0C0F" w:rsidRPr="00664306">
        <w:rPr>
          <w:rFonts w:asciiTheme="majorHAnsi" w:hAnsiTheme="majorHAnsi"/>
          <w:sz w:val="24"/>
          <w:szCs w:val="24"/>
        </w:rPr>
        <w:t xml:space="preserve"> </w:t>
      </w:r>
    </w:p>
    <w:p w14:paraId="13EA4079" w14:textId="77777777" w:rsidR="005D4412" w:rsidRDefault="005D4412" w:rsidP="002B0C0F">
      <w:pPr>
        <w:rPr>
          <w:rFonts w:asciiTheme="minorHAnsi" w:hAnsiTheme="minorHAnsi"/>
          <w:sz w:val="24"/>
          <w:szCs w:val="24"/>
        </w:rPr>
      </w:pPr>
    </w:p>
    <w:p w14:paraId="1CB8289E" w14:textId="77777777" w:rsidR="005D4412" w:rsidRPr="00CE59C4" w:rsidRDefault="005D4412" w:rsidP="002B0C0F">
      <w:pPr>
        <w:rPr>
          <w:rFonts w:asciiTheme="minorHAnsi" w:hAnsiTheme="minorHAnsi"/>
          <w:sz w:val="24"/>
          <w:szCs w:val="24"/>
        </w:rPr>
      </w:pPr>
    </w:p>
    <w:p w14:paraId="5C29482E" w14:textId="77777777" w:rsidR="002B0C0F" w:rsidRPr="00CE59C4" w:rsidRDefault="002B0C0F" w:rsidP="002B0C0F">
      <w:pPr>
        <w:rPr>
          <w:rFonts w:asciiTheme="minorHAnsi" w:hAnsiTheme="minorHAnsi"/>
          <w:sz w:val="24"/>
          <w:szCs w:val="24"/>
        </w:rPr>
      </w:pPr>
    </w:p>
    <w:p w14:paraId="54931382" w14:textId="77777777" w:rsidR="002B0C0F" w:rsidRPr="00CE59C4" w:rsidRDefault="002B0C0F" w:rsidP="002B0C0F">
      <w:pPr>
        <w:contextualSpacing/>
        <w:rPr>
          <w:rFonts w:asciiTheme="minorHAnsi" w:eastAsiaTheme="minorEastAsia" w:hAnsiTheme="minorHAnsi" w:cstheme="minorBidi"/>
          <w:sz w:val="24"/>
          <w:szCs w:val="24"/>
          <w:lang w:eastAsia="en-US"/>
        </w:rPr>
      </w:pPr>
    </w:p>
    <w:p w14:paraId="5CF5A62F" w14:textId="77777777" w:rsidR="002B0C0F" w:rsidRDefault="002B0C0F" w:rsidP="002B0C0F">
      <w:pPr>
        <w:shd w:val="clear" w:color="auto" w:fill="FFFFFF"/>
        <w:spacing w:line="360" w:lineRule="auto"/>
        <w:rPr>
          <w:rFonts w:asciiTheme="majorHAnsi" w:hAnsiTheme="majorHAnsi"/>
          <w:b/>
          <w:color w:val="000000" w:themeColor="text1"/>
          <w:sz w:val="24"/>
          <w:szCs w:val="24"/>
        </w:rPr>
      </w:pPr>
    </w:p>
    <w:p w14:paraId="701D5EA4" w14:textId="77777777" w:rsidR="00664306" w:rsidRDefault="00664306" w:rsidP="008B74C0">
      <w:pPr>
        <w:shd w:val="clear" w:color="auto" w:fill="FFFFFF"/>
        <w:spacing w:line="360" w:lineRule="auto"/>
        <w:jc w:val="center"/>
        <w:rPr>
          <w:rFonts w:asciiTheme="majorHAnsi" w:hAnsiTheme="majorHAnsi"/>
          <w:b/>
          <w:color w:val="000000" w:themeColor="text1"/>
          <w:sz w:val="24"/>
          <w:szCs w:val="24"/>
        </w:rPr>
      </w:pPr>
    </w:p>
    <w:p w14:paraId="31C4BC7B" w14:textId="77777777" w:rsidR="00664306" w:rsidRDefault="00664306" w:rsidP="008B74C0">
      <w:pPr>
        <w:shd w:val="clear" w:color="auto" w:fill="FFFFFF"/>
        <w:spacing w:line="360" w:lineRule="auto"/>
        <w:jc w:val="center"/>
        <w:rPr>
          <w:rFonts w:asciiTheme="majorHAnsi" w:hAnsiTheme="majorHAnsi"/>
          <w:b/>
          <w:color w:val="000000" w:themeColor="text1"/>
          <w:sz w:val="24"/>
          <w:szCs w:val="24"/>
        </w:rPr>
      </w:pPr>
    </w:p>
    <w:p w14:paraId="637F7ABF" w14:textId="77777777" w:rsidR="00664306" w:rsidRDefault="00664306" w:rsidP="008B74C0">
      <w:pPr>
        <w:shd w:val="clear" w:color="auto" w:fill="FFFFFF"/>
        <w:spacing w:line="360" w:lineRule="auto"/>
        <w:jc w:val="center"/>
        <w:rPr>
          <w:rFonts w:asciiTheme="majorHAnsi" w:hAnsiTheme="majorHAnsi"/>
          <w:b/>
          <w:color w:val="000000" w:themeColor="text1"/>
          <w:sz w:val="24"/>
          <w:szCs w:val="24"/>
        </w:rPr>
      </w:pPr>
    </w:p>
    <w:p w14:paraId="2C94D6D7" w14:textId="77777777" w:rsidR="00664306" w:rsidRDefault="00664306" w:rsidP="008B74C0">
      <w:pPr>
        <w:shd w:val="clear" w:color="auto" w:fill="FFFFFF"/>
        <w:spacing w:line="360" w:lineRule="auto"/>
        <w:jc w:val="center"/>
        <w:rPr>
          <w:rFonts w:asciiTheme="majorHAnsi" w:hAnsiTheme="majorHAnsi"/>
          <w:b/>
          <w:color w:val="000000" w:themeColor="text1"/>
          <w:sz w:val="24"/>
          <w:szCs w:val="24"/>
        </w:rPr>
      </w:pPr>
    </w:p>
    <w:p w14:paraId="6502CDB2" w14:textId="77777777" w:rsidR="00664306" w:rsidRDefault="00664306" w:rsidP="008B74C0">
      <w:pPr>
        <w:shd w:val="clear" w:color="auto" w:fill="FFFFFF"/>
        <w:spacing w:line="360" w:lineRule="auto"/>
        <w:jc w:val="center"/>
        <w:rPr>
          <w:rFonts w:asciiTheme="majorHAnsi" w:hAnsiTheme="majorHAnsi"/>
          <w:b/>
          <w:color w:val="000000" w:themeColor="text1"/>
          <w:sz w:val="24"/>
          <w:szCs w:val="24"/>
        </w:rPr>
      </w:pPr>
    </w:p>
    <w:p w14:paraId="379A0C77" w14:textId="77777777" w:rsidR="00664306" w:rsidRDefault="00664306" w:rsidP="008B74C0">
      <w:pPr>
        <w:shd w:val="clear" w:color="auto" w:fill="FFFFFF"/>
        <w:spacing w:line="360" w:lineRule="auto"/>
        <w:jc w:val="center"/>
        <w:rPr>
          <w:rFonts w:asciiTheme="majorHAnsi" w:hAnsiTheme="majorHAnsi"/>
          <w:b/>
          <w:color w:val="000000" w:themeColor="text1"/>
          <w:sz w:val="24"/>
          <w:szCs w:val="24"/>
        </w:rPr>
      </w:pPr>
    </w:p>
    <w:p w14:paraId="1248D208" w14:textId="4F658487" w:rsidR="00E72322" w:rsidRDefault="00E72322" w:rsidP="00E72322">
      <w:pPr>
        <w:shd w:val="clear" w:color="auto" w:fill="FFFFFF"/>
        <w:spacing w:line="360" w:lineRule="auto"/>
        <w:rPr>
          <w:rFonts w:asciiTheme="majorHAnsi" w:hAnsiTheme="majorHAnsi"/>
          <w:b/>
          <w:color w:val="000000" w:themeColor="text1"/>
          <w:sz w:val="24"/>
          <w:szCs w:val="24"/>
        </w:rPr>
      </w:pPr>
      <w:r>
        <w:rPr>
          <w:rFonts w:asciiTheme="majorHAnsi" w:hAnsiTheme="majorHAnsi"/>
          <w:b/>
          <w:color w:val="000000" w:themeColor="text1"/>
          <w:sz w:val="24"/>
          <w:szCs w:val="24"/>
        </w:rPr>
        <w:lastRenderedPageBreak/>
        <w:t>I-1</w:t>
      </w:r>
    </w:p>
    <w:p w14:paraId="049A01FE" w14:textId="234B23AC" w:rsidR="00E72322" w:rsidRDefault="00E72322" w:rsidP="00E72322">
      <w:pPr>
        <w:shd w:val="clear" w:color="auto" w:fill="FFFFFF"/>
        <w:spacing w:line="360" w:lineRule="auto"/>
        <w:rPr>
          <w:rFonts w:asciiTheme="majorHAnsi" w:hAnsiTheme="majorHAnsi"/>
          <w:b/>
          <w:color w:val="000000" w:themeColor="text1"/>
          <w:sz w:val="24"/>
          <w:szCs w:val="24"/>
        </w:rPr>
      </w:pPr>
      <w:r w:rsidRPr="00C6680A">
        <w:rPr>
          <w:noProof/>
        </w:rPr>
        <w:drawing>
          <wp:inline distT="0" distB="0" distL="0" distR="0" wp14:anchorId="14A45262" wp14:editId="400D57FA">
            <wp:extent cx="6638290" cy="81961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638290" cy="8196186"/>
                    </a:xfrm>
                    <a:prstGeom prst="rect">
                      <a:avLst/>
                    </a:prstGeom>
                  </pic:spPr>
                </pic:pic>
              </a:graphicData>
            </a:graphic>
          </wp:inline>
        </w:drawing>
      </w:r>
    </w:p>
    <w:p w14:paraId="0EAE4A4F" w14:textId="77777777" w:rsidR="00E72322" w:rsidRDefault="00E72322" w:rsidP="008B74C0">
      <w:pPr>
        <w:shd w:val="clear" w:color="auto" w:fill="FFFFFF"/>
        <w:spacing w:line="360" w:lineRule="auto"/>
        <w:jc w:val="center"/>
        <w:rPr>
          <w:rFonts w:asciiTheme="majorHAnsi" w:hAnsiTheme="majorHAnsi"/>
          <w:b/>
          <w:color w:val="000000" w:themeColor="text1"/>
          <w:sz w:val="24"/>
          <w:szCs w:val="24"/>
        </w:rPr>
      </w:pPr>
    </w:p>
    <w:p w14:paraId="5AF4EAE9" w14:textId="77777777" w:rsidR="00E72322" w:rsidRDefault="00E72322" w:rsidP="008B74C0">
      <w:pPr>
        <w:shd w:val="clear" w:color="auto" w:fill="FFFFFF"/>
        <w:spacing w:line="360" w:lineRule="auto"/>
        <w:jc w:val="center"/>
        <w:rPr>
          <w:rFonts w:asciiTheme="majorHAnsi" w:hAnsiTheme="majorHAnsi"/>
          <w:b/>
          <w:color w:val="000000" w:themeColor="text1"/>
          <w:sz w:val="24"/>
          <w:szCs w:val="24"/>
        </w:rPr>
      </w:pPr>
    </w:p>
    <w:p w14:paraId="3A0BB378" w14:textId="0640FA4C" w:rsidR="001F50B6" w:rsidRDefault="001F50B6" w:rsidP="001F50B6">
      <w:pPr>
        <w:pStyle w:val="NormalWeb"/>
        <w:rPr>
          <w:rFonts w:ascii="Calibri" w:hAnsi="Calibri" w:cs="Arial"/>
          <w:color w:val="303B44"/>
          <w:sz w:val="22"/>
          <w:szCs w:val="22"/>
        </w:rPr>
      </w:pPr>
    </w:p>
    <w:sectPr w:rsidR="001F50B6" w:rsidSect="00F61A20">
      <w:footerReference w:type="default" r:id="rId5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7EA162" w14:textId="77777777" w:rsidR="00E67263" w:rsidRDefault="00E67263">
      <w:r>
        <w:separator/>
      </w:r>
    </w:p>
  </w:endnote>
  <w:endnote w:type="continuationSeparator" w:id="0">
    <w:p w14:paraId="5CFAFA0C" w14:textId="77777777" w:rsidR="00E67263" w:rsidRDefault="00E67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HelveticaNeueLTStd-LtCn">
    <w:panose1 w:val="00000000000000000000"/>
    <w:charset w:val="00"/>
    <w:family w:val="auto"/>
    <w:notTrueType/>
    <w:pitch w:val="default"/>
    <w:sig w:usb0="00000003" w:usb1="00000000" w:usb2="00000000" w:usb3="00000000" w:csb0="00000001" w:csb1="00000000"/>
  </w:font>
  <w:font w:name="HelveticaNeueLTStd-MdCn">
    <w:panose1 w:val="00000000000000000000"/>
    <w:charset w:val="00"/>
    <w:family w:val="auto"/>
    <w:notTrueType/>
    <w:pitch w:val="default"/>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yriadPro-Regular">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8E839" w14:textId="69CD2748" w:rsidR="00E67263" w:rsidRDefault="00E67263">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1094968"/>
      <w:docPartObj>
        <w:docPartGallery w:val="Page Numbers (Bottom of Page)"/>
        <w:docPartUnique/>
      </w:docPartObj>
    </w:sdtPr>
    <w:sdtEndPr>
      <w:rPr>
        <w:noProof/>
      </w:rPr>
    </w:sdtEndPr>
    <w:sdtContent>
      <w:p w14:paraId="3B521797" w14:textId="0FB040B5" w:rsidR="00E67263" w:rsidRDefault="00E67263">
        <w:pPr>
          <w:pStyle w:val="Footer"/>
          <w:jc w:val="right"/>
        </w:pPr>
        <w:r>
          <w:fldChar w:fldCharType="begin"/>
        </w:r>
        <w:r>
          <w:instrText xml:space="preserve"> PAGE   \* MERGEFORMAT </w:instrText>
        </w:r>
        <w:r>
          <w:fldChar w:fldCharType="separate"/>
        </w:r>
        <w:r w:rsidR="005F1916">
          <w:rPr>
            <w:noProof/>
          </w:rPr>
          <w:t>15</w:t>
        </w:r>
        <w:r>
          <w:rPr>
            <w:noProof/>
          </w:rPr>
          <w:fldChar w:fldCharType="end"/>
        </w:r>
      </w:p>
    </w:sdtContent>
  </w:sdt>
  <w:p w14:paraId="7D8BAA9B" w14:textId="77777777" w:rsidR="00E67263" w:rsidRDefault="00E6726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1618D3" w14:textId="77777777" w:rsidR="00E67263" w:rsidRDefault="00E67263">
      <w:r>
        <w:separator/>
      </w:r>
    </w:p>
  </w:footnote>
  <w:footnote w:type="continuationSeparator" w:id="0">
    <w:p w14:paraId="76562160" w14:textId="77777777" w:rsidR="00E67263" w:rsidRDefault="00E672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2829DA"/>
    <w:multiLevelType w:val="hybridMultilevel"/>
    <w:tmpl w:val="95F8F160"/>
    <w:lvl w:ilvl="0" w:tplc="993AB222">
      <w:start w:val="1"/>
      <w:numFmt w:val="bullet"/>
      <w:lvlText w:val="•"/>
      <w:lvlJc w:val="left"/>
      <w:pPr>
        <w:tabs>
          <w:tab w:val="num" w:pos="720"/>
        </w:tabs>
        <w:ind w:left="720" w:hanging="360"/>
      </w:pPr>
      <w:rPr>
        <w:rFonts w:ascii="Arial" w:hAnsi="Arial" w:hint="default"/>
      </w:rPr>
    </w:lvl>
    <w:lvl w:ilvl="1" w:tplc="632AB2DC" w:tentative="1">
      <w:start w:val="1"/>
      <w:numFmt w:val="bullet"/>
      <w:lvlText w:val="•"/>
      <w:lvlJc w:val="left"/>
      <w:pPr>
        <w:tabs>
          <w:tab w:val="num" w:pos="1440"/>
        </w:tabs>
        <w:ind w:left="1440" w:hanging="360"/>
      </w:pPr>
      <w:rPr>
        <w:rFonts w:ascii="Arial" w:hAnsi="Arial" w:hint="default"/>
      </w:rPr>
    </w:lvl>
    <w:lvl w:ilvl="2" w:tplc="4F12BCC4" w:tentative="1">
      <w:start w:val="1"/>
      <w:numFmt w:val="bullet"/>
      <w:lvlText w:val="•"/>
      <w:lvlJc w:val="left"/>
      <w:pPr>
        <w:tabs>
          <w:tab w:val="num" w:pos="2160"/>
        </w:tabs>
        <w:ind w:left="2160" w:hanging="360"/>
      </w:pPr>
      <w:rPr>
        <w:rFonts w:ascii="Arial" w:hAnsi="Arial" w:hint="default"/>
      </w:rPr>
    </w:lvl>
    <w:lvl w:ilvl="3" w:tplc="565EEADA" w:tentative="1">
      <w:start w:val="1"/>
      <w:numFmt w:val="bullet"/>
      <w:lvlText w:val="•"/>
      <w:lvlJc w:val="left"/>
      <w:pPr>
        <w:tabs>
          <w:tab w:val="num" w:pos="2880"/>
        </w:tabs>
        <w:ind w:left="2880" w:hanging="360"/>
      </w:pPr>
      <w:rPr>
        <w:rFonts w:ascii="Arial" w:hAnsi="Arial" w:hint="default"/>
      </w:rPr>
    </w:lvl>
    <w:lvl w:ilvl="4" w:tplc="4342AC4E" w:tentative="1">
      <w:start w:val="1"/>
      <w:numFmt w:val="bullet"/>
      <w:lvlText w:val="•"/>
      <w:lvlJc w:val="left"/>
      <w:pPr>
        <w:tabs>
          <w:tab w:val="num" w:pos="3600"/>
        </w:tabs>
        <w:ind w:left="3600" w:hanging="360"/>
      </w:pPr>
      <w:rPr>
        <w:rFonts w:ascii="Arial" w:hAnsi="Arial" w:hint="default"/>
      </w:rPr>
    </w:lvl>
    <w:lvl w:ilvl="5" w:tplc="9C5AD4E4" w:tentative="1">
      <w:start w:val="1"/>
      <w:numFmt w:val="bullet"/>
      <w:lvlText w:val="•"/>
      <w:lvlJc w:val="left"/>
      <w:pPr>
        <w:tabs>
          <w:tab w:val="num" w:pos="4320"/>
        </w:tabs>
        <w:ind w:left="4320" w:hanging="360"/>
      </w:pPr>
      <w:rPr>
        <w:rFonts w:ascii="Arial" w:hAnsi="Arial" w:hint="default"/>
      </w:rPr>
    </w:lvl>
    <w:lvl w:ilvl="6" w:tplc="ED52F110" w:tentative="1">
      <w:start w:val="1"/>
      <w:numFmt w:val="bullet"/>
      <w:lvlText w:val="•"/>
      <w:lvlJc w:val="left"/>
      <w:pPr>
        <w:tabs>
          <w:tab w:val="num" w:pos="5040"/>
        </w:tabs>
        <w:ind w:left="5040" w:hanging="360"/>
      </w:pPr>
      <w:rPr>
        <w:rFonts w:ascii="Arial" w:hAnsi="Arial" w:hint="default"/>
      </w:rPr>
    </w:lvl>
    <w:lvl w:ilvl="7" w:tplc="A1FA67CC" w:tentative="1">
      <w:start w:val="1"/>
      <w:numFmt w:val="bullet"/>
      <w:lvlText w:val="•"/>
      <w:lvlJc w:val="left"/>
      <w:pPr>
        <w:tabs>
          <w:tab w:val="num" w:pos="5760"/>
        </w:tabs>
        <w:ind w:left="5760" w:hanging="360"/>
      </w:pPr>
      <w:rPr>
        <w:rFonts w:ascii="Arial" w:hAnsi="Arial" w:hint="default"/>
      </w:rPr>
    </w:lvl>
    <w:lvl w:ilvl="8" w:tplc="8F181B0A" w:tentative="1">
      <w:start w:val="1"/>
      <w:numFmt w:val="bullet"/>
      <w:lvlText w:val="•"/>
      <w:lvlJc w:val="left"/>
      <w:pPr>
        <w:tabs>
          <w:tab w:val="num" w:pos="6480"/>
        </w:tabs>
        <w:ind w:left="6480" w:hanging="360"/>
      </w:pPr>
      <w:rPr>
        <w:rFonts w:ascii="Arial" w:hAnsi="Arial"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4034085"/>
    <w:multiLevelType w:val="hybridMultilevel"/>
    <w:tmpl w:val="7436B96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347C4A"/>
    <w:multiLevelType w:val="hybridMultilevel"/>
    <w:tmpl w:val="690ED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5E97D0F"/>
    <w:multiLevelType w:val="hybridMultilevel"/>
    <w:tmpl w:val="DD6037BE"/>
    <w:lvl w:ilvl="0" w:tplc="C368E19E">
      <w:start w:val="1"/>
      <w:numFmt w:val="bullet"/>
      <w:lvlText w:val="•"/>
      <w:lvlJc w:val="left"/>
      <w:pPr>
        <w:tabs>
          <w:tab w:val="num" w:pos="720"/>
        </w:tabs>
        <w:ind w:left="720" w:hanging="360"/>
      </w:pPr>
      <w:rPr>
        <w:rFonts w:ascii="Arial" w:hAnsi="Arial" w:hint="default"/>
      </w:rPr>
    </w:lvl>
    <w:lvl w:ilvl="1" w:tplc="F73C788C" w:tentative="1">
      <w:start w:val="1"/>
      <w:numFmt w:val="bullet"/>
      <w:lvlText w:val="•"/>
      <w:lvlJc w:val="left"/>
      <w:pPr>
        <w:tabs>
          <w:tab w:val="num" w:pos="1440"/>
        </w:tabs>
        <w:ind w:left="1440" w:hanging="360"/>
      </w:pPr>
      <w:rPr>
        <w:rFonts w:ascii="Arial" w:hAnsi="Arial" w:hint="default"/>
      </w:rPr>
    </w:lvl>
    <w:lvl w:ilvl="2" w:tplc="F0967322" w:tentative="1">
      <w:start w:val="1"/>
      <w:numFmt w:val="bullet"/>
      <w:lvlText w:val="•"/>
      <w:lvlJc w:val="left"/>
      <w:pPr>
        <w:tabs>
          <w:tab w:val="num" w:pos="2160"/>
        </w:tabs>
        <w:ind w:left="2160" w:hanging="360"/>
      </w:pPr>
      <w:rPr>
        <w:rFonts w:ascii="Arial" w:hAnsi="Arial" w:hint="default"/>
      </w:rPr>
    </w:lvl>
    <w:lvl w:ilvl="3" w:tplc="6764E280" w:tentative="1">
      <w:start w:val="1"/>
      <w:numFmt w:val="bullet"/>
      <w:lvlText w:val="•"/>
      <w:lvlJc w:val="left"/>
      <w:pPr>
        <w:tabs>
          <w:tab w:val="num" w:pos="2880"/>
        </w:tabs>
        <w:ind w:left="2880" w:hanging="360"/>
      </w:pPr>
      <w:rPr>
        <w:rFonts w:ascii="Arial" w:hAnsi="Arial" w:hint="default"/>
      </w:rPr>
    </w:lvl>
    <w:lvl w:ilvl="4" w:tplc="F70C4400" w:tentative="1">
      <w:start w:val="1"/>
      <w:numFmt w:val="bullet"/>
      <w:lvlText w:val="•"/>
      <w:lvlJc w:val="left"/>
      <w:pPr>
        <w:tabs>
          <w:tab w:val="num" w:pos="3600"/>
        </w:tabs>
        <w:ind w:left="3600" w:hanging="360"/>
      </w:pPr>
      <w:rPr>
        <w:rFonts w:ascii="Arial" w:hAnsi="Arial" w:hint="default"/>
      </w:rPr>
    </w:lvl>
    <w:lvl w:ilvl="5" w:tplc="0A14FFE6" w:tentative="1">
      <w:start w:val="1"/>
      <w:numFmt w:val="bullet"/>
      <w:lvlText w:val="•"/>
      <w:lvlJc w:val="left"/>
      <w:pPr>
        <w:tabs>
          <w:tab w:val="num" w:pos="4320"/>
        </w:tabs>
        <w:ind w:left="4320" w:hanging="360"/>
      </w:pPr>
      <w:rPr>
        <w:rFonts w:ascii="Arial" w:hAnsi="Arial" w:hint="default"/>
      </w:rPr>
    </w:lvl>
    <w:lvl w:ilvl="6" w:tplc="D33C4172" w:tentative="1">
      <w:start w:val="1"/>
      <w:numFmt w:val="bullet"/>
      <w:lvlText w:val="•"/>
      <w:lvlJc w:val="left"/>
      <w:pPr>
        <w:tabs>
          <w:tab w:val="num" w:pos="5040"/>
        </w:tabs>
        <w:ind w:left="5040" w:hanging="360"/>
      </w:pPr>
      <w:rPr>
        <w:rFonts w:ascii="Arial" w:hAnsi="Arial" w:hint="default"/>
      </w:rPr>
    </w:lvl>
    <w:lvl w:ilvl="7" w:tplc="FD44C174" w:tentative="1">
      <w:start w:val="1"/>
      <w:numFmt w:val="bullet"/>
      <w:lvlText w:val="•"/>
      <w:lvlJc w:val="left"/>
      <w:pPr>
        <w:tabs>
          <w:tab w:val="num" w:pos="5760"/>
        </w:tabs>
        <w:ind w:left="5760" w:hanging="360"/>
      </w:pPr>
      <w:rPr>
        <w:rFonts w:ascii="Arial" w:hAnsi="Arial" w:hint="default"/>
      </w:rPr>
    </w:lvl>
    <w:lvl w:ilvl="8" w:tplc="105AD040" w:tentative="1">
      <w:start w:val="1"/>
      <w:numFmt w:val="bullet"/>
      <w:lvlText w:val="•"/>
      <w:lvlJc w:val="left"/>
      <w:pPr>
        <w:tabs>
          <w:tab w:val="num" w:pos="6480"/>
        </w:tabs>
        <w:ind w:left="6480" w:hanging="360"/>
      </w:pPr>
      <w:rPr>
        <w:rFonts w:ascii="Arial" w:hAnsi="Arial" w:hint="default"/>
      </w:rPr>
    </w:lvl>
  </w:abstractNum>
  <w:abstractNum w:abstractNumId="1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386C55EE"/>
    <w:multiLevelType w:val="hybridMultilevel"/>
    <w:tmpl w:val="CAE6547A"/>
    <w:lvl w:ilvl="0" w:tplc="4B8A6A36">
      <w:start w:val="1"/>
      <w:numFmt w:val="bullet"/>
      <w:lvlText w:val="•"/>
      <w:lvlJc w:val="left"/>
      <w:pPr>
        <w:tabs>
          <w:tab w:val="num" w:pos="720"/>
        </w:tabs>
        <w:ind w:left="720" w:hanging="360"/>
      </w:pPr>
      <w:rPr>
        <w:rFonts w:ascii="Arial" w:hAnsi="Arial" w:hint="default"/>
      </w:rPr>
    </w:lvl>
    <w:lvl w:ilvl="1" w:tplc="33860780" w:tentative="1">
      <w:start w:val="1"/>
      <w:numFmt w:val="bullet"/>
      <w:lvlText w:val="•"/>
      <w:lvlJc w:val="left"/>
      <w:pPr>
        <w:tabs>
          <w:tab w:val="num" w:pos="1440"/>
        </w:tabs>
        <w:ind w:left="1440" w:hanging="360"/>
      </w:pPr>
      <w:rPr>
        <w:rFonts w:ascii="Arial" w:hAnsi="Arial" w:hint="default"/>
      </w:rPr>
    </w:lvl>
    <w:lvl w:ilvl="2" w:tplc="114CF96A" w:tentative="1">
      <w:start w:val="1"/>
      <w:numFmt w:val="bullet"/>
      <w:lvlText w:val="•"/>
      <w:lvlJc w:val="left"/>
      <w:pPr>
        <w:tabs>
          <w:tab w:val="num" w:pos="2160"/>
        </w:tabs>
        <w:ind w:left="2160" w:hanging="360"/>
      </w:pPr>
      <w:rPr>
        <w:rFonts w:ascii="Arial" w:hAnsi="Arial" w:hint="default"/>
      </w:rPr>
    </w:lvl>
    <w:lvl w:ilvl="3" w:tplc="0A9C6622" w:tentative="1">
      <w:start w:val="1"/>
      <w:numFmt w:val="bullet"/>
      <w:lvlText w:val="•"/>
      <w:lvlJc w:val="left"/>
      <w:pPr>
        <w:tabs>
          <w:tab w:val="num" w:pos="2880"/>
        </w:tabs>
        <w:ind w:left="2880" w:hanging="360"/>
      </w:pPr>
      <w:rPr>
        <w:rFonts w:ascii="Arial" w:hAnsi="Arial" w:hint="default"/>
      </w:rPr>
    </w:lvl>
    <w:lvl w:ilvl="4" w:tplc="993C31BE" w:tentative="1">
      <w:start w:val="1"/>
      <w:numFmt w:val="bullet"/>
      <w:lvlText w:val="•"/>
      <w:lvlJc w:val="left"/>
      <w:pPr>
        <w:tabs>
          <w:tab w:val="num" w:pos="3600"/>
        </w:tabs>
        <w:ind w:left="3600" w:hanging="360"/>
      </w:pPr>
      <w:rPr>
        <w:rFonts w:ascii="Arial" w:hAnsi="Arial" w:hint="default"/>
      </w:rPr>
    </w:lvl>
    <w:lvl w:ilvl="5" w:tplc="C01206CA" w:tentative="1">
      <w:start w:val="1"/>
      <w:numFmt w:val="bullet"/>
      <w:lvlText w:val="•"/>
      <w:lvlJc w:val="left"/>
      <w:pPr>
        <w:tabs>
          <w:tab w:val="num" w:pos="4320"/>
        </w:tabs>
        <w:ind w:left="4320" w:hanging="360"/>
      </w:pPr>
      <w:rPr>
        <w:rFonts w:ascii="Arial" w:hAnsi="Arial" w:hint="default"/>
      </w:rPr>
    </w:lvl>
    <w:lvl w:ilvl="6" w:tplc="B41E7188" w:tentative="1">
      <w:start w:val="1"/>
      <w:numFmt w:val="bullet"/>
      <w:lvlText w:val="•"/>
      <w:lvlJc w:val="left"/>
      <w:pPr>
        <w:tabs>
          <w:tab w:val="num" w:pos="5040"/>
        </w:tabs>
        <w:ind w:left="5040" w:hanging="360"/>
      </w:pPr>
      <w:rPr>
        <w:rFonts w:ascii="Arial" w:hAnsi="Arial" w:hint="default"/>
      </w:rPr>
    </w:lvl>
    <w:lvl w:ilvl="7" w:tplc="EAD22776" w:tentative="1">
      <w:start w:val="1"/>
      <w:numFmt w:val="bullet"/>
      <w:lvlText w:val="•"/>
      <w:lvlJc w:val="left"/>
      <w:pPr>
        <w:tabs>
          <w:tab w:val="num" w:pos="5760"/>
        </w:tabs>
        <w:ind w:left="5760" w:hanging="360"/>
      </w:pPr>
      <w:rPr>
        <w:rFonts w:ascii="Arial" w:hAnsi="Arial" w:hint="default"/>
      </w:rPr>
    </w:lvl>
    <w:lvl w:ilvl="8" w:tplc="64768AE2" w:tentative="1">
      <w:start w:val="1"/>
      <w:numFmt w:val="bullet"/>
      <w:lvlText w:val="•"/>
      <w:lvlJc w:val="left"/>
      <w:pPr>
        <w:tabs>
          <w:tab w:val="num" w:pos="6480"/>
        </w:tabs>
        <w:ind w:left="6480" w:hanging="360"/>
      </w:pPr>
      <w:rPr>
        <w:rFonts w:ascii="Arial" w:hAnsi="Arial" w:hint="default"/>
      </w:rPr>
    </w:lvl>
  </w:abstractNum>
  <w:abstractNum w:abstractNumId="15">
    <w:nsid w:val="39292580"/>
    <w:multiLevelType w:val="hybridMultilevel"/>
    <w:tmpl w:val="A4DE5EA6"/>
    <w:lvl w:ilvl="0" w:tplc="7C16CB8E">
      <w:start w:val="1"/>
      <w:numFmt w:val="bullet"/>
      <w:lvlText w:val="•"/>
      <w:lvlJc w:val="left"/>
      <w:pPr>
        <w:tabs>
          <w:tab w:val="num" w:pos="720"/>
        </w:tabs>
        <w:ind w:left="720" w:hanging="360"/>
      </w:pPr>
      <w:rPr>
        <w:rFonts w:ascii="Arial" w:hAnsi="Arial" w:hint="default"/>
      </w:rPr>
    </w:lvl>
    <w:lvl w:ilvl="1" w:tplc="9452AC52" w:tentative="1">
      <w:start w:val="1"/>
      <w:numFmt w:val="bullet"/>
      <w:lvlText w:val="•"/>
      <w:lvlJc w:val="left"/>
      <w:pPr>
        <w:tabs>
          <w:tab w:val="num" w:pos="1440"/>
        </w:tabs>
        <w:ind w:left="1440" w:hanging="360"/>
      </w:pPr>
      <w:rPr>
        <w:rFonts w:ascii="Arial" w:hAnsi="Arial" w:hint="default"/>
      </w:rPr>
    </w:lvl>
    <w:lvl w:ilvl="2" w:tplc="4A76E11E" w:tentative="1">
      <w:start w:val="1"/>
      <w:numFmt w:val="bullet"/>
      <w:lvlText w:val="•"/>
      <w:lvlJc w:val="left"/>
      <w:pPr>
        <w:tabs>
          <w:tab w:val="num" w:pos="2160"/>
        </w:tabs>
        <w:ind w:left="2160" w:hanging="360"/>
      </w:pPr>
      <w:rPr>
        <w:rFonts w:ascii="Arial" w:hAnsi="Arial" w:hint="default"/>
      </w:rPr>
    </w:lvl>
    <w:lvl w:ilvl="3" w:tplc="F39E971A" w:tentative="1">
      <w:start w:val="1"/>
      <w:numFmt w:val="bullet"/>
      <w:lvlText w:val="•"/>
      <w:lvlJc w:val="left"/>
      <w:pPr>
        <w:tabs>
          <w:tab w:val="num" w:pos="2880"/>
        </w:tabs>
        <w:ind w:left="2880" w:hanging="360"/>
      </w:pPr>
      <w:rPr>
        <w:rFonts w:ascii="Arial" w:hAnsi="Arial" w:hint="default"/>
      </w:rPr>
    </w:lvl>
    <w:lvl w:ilvl="4" w:tplc="3E06FDE6" w:tentative="1">
      <w:start w:val="1"/>
      <w:numFmt w:val="bullet"/>
      <w:lvlText w:val="•"/>
      <w:lvlJc w:val="left"/>
      <w:pPr>
        <w:tabs>
          <w:tab w:val="num" w:pos="3600"/>
        </w:tabs>
        <w:ind w:left="3600" w:hanging="360"/>
      </w:pPr>
      <w:rPr>
        <w:rFonts w:ascii="Arial" w:hAnsi="Arial" w:hint="default"/>
      </w:rPr>
    </w:lvl>
    <w:lvl w:ilvl="5" w:tplc="F076729A" w:tentative="1">
      <w:start w:val="1"/>
      <w:numFmt w:val="bullet"/>
      <w:lvlText w:val="•"/>
      <w:lvlJc w:val="left"/>
      <w:pPr>
        <w:tabs>
          <w:tab w:val="num" w:pos="4320"/>
        </w:tabs>
        <w:ind w:left="4320" w:hanging="360"/>
      </w:pPr>
      <w:rPr>
        <w:rFonts w:ascii="Arial" w:hAnsi="Arial" w:hint="default"/>
      </w:rPr>
    </w:lvl>
    <w:lvl w:ilvl="6" w:tplc="E9062A30" w:tentative="1">
      <w:start w:val="1"/>
      <w:numFmt w:val="bullet"/>
      <w:lvlText w:val="•"/>
      <w:lvlJc w:val="left"/>
      <w:pPr>
        <w:tabs>
          <w:tab w:val="num" w:pos="5040"/>
        </w:tabs>
        <w:ind w:left="5040" w:hanging="360"/>
      </w:pPr>
      <w:rPr>
        <w:rFonts w:ascii="Arial" w:hAnsi="Arial" w:hint="default"/>
      </w:rPr>
    </w:lvl>
    <w:lvl w:ilvl="7" w:tplc="E5441C74" w:tentative="1">
      <w:start w:val="1"/>
      <w:numFmt w:val="bullet"/>
      <w:lvlText w:val="•"/>
      <w:lvlJc w:val="left"/>
      <w:pPr>
        <w:tabs>
          <w:tab w:val="num" w:pos="5760"/>
        </w:tabs>
        <w:ind w:left="5760" w:hanging="360"/>
      </w:pPr>
      <w:rPr>
        <w:rFonts w:ascii="Arial" w:hAnsi="Arial" w:hint="default"/>
      </w:rPr>
    </w:lvl>
    <w:lvl w:ilvl="8" w:tplc="F5B01988" w:tentative="1">
      <w:start w:val="1"/>
      <w:numFmt w:val="bullet"/>
      <w:lvlText w:val="•"/>
      <w:lvlJc w:val="left"/>
      <w:pPr>
        <w:tabs>
          <w:tab w:val="num" w:pos="6480"/>
        </w:tabs>
        <w:ind w:left="6480" w:hanging="360"/>
      </w:pPr>
      <w:rPr>
        <w:rFonts w:ascii="Arial" w:hAnsi="Arial" w:hint="default"/>
      </w:rPr>
    </w:lvl>
  </w:abstractNum>
  <w:abstractNum w:abstractNumId="16">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4472623"/>
    <w:multiLevelType w:val="hybridMultilevel"/>
    <w:tmpl w:val="A44A1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DC341F"/>
    <w:multiLevelType w:val="hybridMultilevel"/>
    <w:tmpl w:val="AE9C23EA"/>
    <w:lvl w:ilvl="0" w:tplc="552847B8">
      <w:start w:val="1"/>
      <w:numFmt w:val="bullet"/>
      <w:lvlText w:val="•"/>
      <w:lvlJc w:val="left"/>
      <w:pPr>
        <w:tabs>
          <w:tab w:val="num" w:pos="720"/>
        </w:tabs>
        <w:ind w:left="720" w:hanging="360"/>
      </w:pPr>
      <w:rPr>
        <w:rFonts w:ascii="Arial" w:hAnsi="Arial" w:hint="default"/>
      </w:rPr>
    </w:lvl>
    <w:lvl w:ilvl="1" w:tplc="D2F22AC8" w:tentative="1">
      <w:start w:val="1"/>
      <w:numFmt w:val="bullet"/>
      <w:lvlText w:val="•"/>
      <w:lvlJc w:val="left"/>
      <w:pPr>
        <w:tabs>
          <w:tab w:val="num" w:pos="1440"/>
        </w:tabs>
        <w:ind w:left="1440" w:hanging="360"/>
      </w:pPr>
      <w:rPr>
        <w:rFonts w:ascii="Arial" w:hAnsi="Arial" w:hint="default"/>
      </w:rPr>
    </w:lvl>
    <w:lvl w:ilvl="2" w:tplc="BD74AC44" w:tentative="1">
      <w:start w:val="1"/>
      <w:numFmt w:val="bullet"/>
      <w:lvlText w:val="•"/>
      <w:lvlJc w:val="left"/>
      <w:pPr>
        <w:tabs>
          <w:tab w:val="num" w:pos="2160"/>
        </w:tabs>
        <w:ind w:left="2160" w:hanging="360"/>
      </w:pPr>
      <w:rPr>
        <w:rFonts w:ascii="Arial" w:hAnsi="Arial" w:hint="default"/>
      </w:rPr>
    </w:lvl>
    <w:lvl w:ilvl="3" w:tplc="2E500FDC" w:tentative="1">
      <w:start w:val="1"/>
      <w:numFmt w:val="bullet"/>
      <w:lvlText w:val="•"/>
      <w:lvlJc w:val="left"/>
      <w:pPr>
        <w:tabs>
          <w:tab w:val="num" w:pos="2880"/>
        </w:tabs>
        <w:ind w:left="2880" w:hanging="360"/>
      </w:pPr>
      <w:rPr>
        <w:rFonts w:ascii="Arial" w:hAnsi="Arial" w:hint="default"/>
      </w:rPr>
    </w:lvl>
    <w:lvl w:ilvl="4" w:tplc="D0C82CBE" w:tentative="1">
      <w:start w:val="1"/>
      <w:numFmt w:val="bullet"/>
      <w:lvlText w:val="•"/>
      <w:lvlJc w:val="left"/>
      <w:pPr>
        <w:tabs>
          <w:tab w:val="num" w:pos="3600"/>
        </w:tabs>
        <w:ind w:left="3600" w:hanging="360"/>
      </w:pPr>
      <w:rPr>
        <w:rFonts w:ascii="Arial" w:hAnsi="Arial" w:hint="default"/>
      </w:rPr>
    </w:lvl>
    <w:lvl w:ilvl="5" w:tplc="D1CE82DC" w:tentative="1">
      <w:start w:val="1"/>
      <w:numFmt w:val="bullet"/>
      <w:lvlText w:val="•"/>
      <w:lvlJc w:val="left"/>
      <w:pPr>
        <w:tabs>
          <w:tab w:val="num" w:pos="4320"/>
        </w:tabs>
        <w:ind w:left="4320" w:hanging="360"/>
      </w:pPr>
      <w:rPr>
        <w:rFonts w:ascii="Arial" w:hAnsi="Arial" w:hint="default"/>
      </w:rPr>
    </w:lvl>
    <w:lvl w:ilvl="6" w:tplc="D618DA74" w:tentative="1">
      <w:start w:val="1"/>
      <w:numFmt w:val="bullet"/>
      <w:lvlText w:val="•"/>
      <w:lvlJc w:val="left"/>
      <w:pPr>
        <w:tabs>
          <w:tab w:val="num" w:pos="5040"/>
        </w:tabs>
        <w:ind w:left="5040" w:hanging="360"/>
      </w:pPr>
      <w:rPr>
        <w:rFonts w:ascii="Arial" w:hAnsi="Arial" w:hint="default"/>
      </w:rPr>
    </w:lvl>
    <w:lvl w:ilvl="7" w:tplc="25CC5326" w:tentative="1">
      <w:start w:val="1"/>
      <w:numFmt w:val="bullet"/>
      <w:lvlText w:val="•"/>
      <w:lvlJc w:val="left"/>
      <w:pPr>
        <w:tabs>
          <w:tab w:val="num" w:pos="5760"/>
        </w:tabs>
        <w:ind w:left="5760" w:hanging="360"/>
      </w:pPr>
      <w:rPr>
        <w:rFonts w:ascii="Arial" w:hAnsi="Arial" w:hint="default"/>
      </w:rPr>
    </w:lvl>
    <w:lvl w:ilvl="8" w:tplc="3C362FE8" w:tentative="1">
      <w:start w:val="1"/>
      <w:numFmt w:val="bullet"/>
      <w:lvlText w:val="•"/>
      <w:lvlJc w:val="left"/>
      <w:pPr>
        <w:tabs>
          <w:tab w:val="num" w:pos="6480"/>
        </w:tabs>
        <w:ind w:left="6480" w:hanging="360"/>
      </w:pPr>
      <w:rPr>
        <w:rFonts w:ascii="Arial" w:hAnsi="Arial" w:hint="default"/>
      </w:rPr>
    </w:lvl>
  </w:abstractNum>
  <w:abstractNum w:abstractNumId="21">
    <w:nsid w:val="47DD2393"/>
    <w:multiLevelType w:val="hybridMultilevel"/>
    <w:tmpl w:val="034A9F0E"/>
    <w:lvl w:ilvl="0" w:tplc="56B4D2D2">
      <w:start w:val="1"/>
      <w:numFmt w:val="bullet"/>
      <w:lvlText w:val="•"/>
      <w:lvlJc w:val="left"/>
      <w:pPr>
        <w:tabs>
          <w:tab w:val="num" w:pos="720"/>
        </w:tabs>
        <w:ind w:left="720" w:hanging="360"/>
      </w:pPr>
      <w:rPr>
        <w:rFonts w:ascii="Arial" w:hAnsi="Arial" w:hint="default"/>
      </w:rPr>
    </w:lvl>
    <w:lvl w:ilvl="1" w:tplc="6D5261A0" w:tentative="1">
      <w:start w:val="1"/>
      <w:numFmt w:val="bullet"/>
      <w:lvlText w:val="•"/>
      <w:lvlJc w:val="left"/>
      <w:pPr>
        <w:tabs>
          <w:tab w:val="num" w:pos="1440"/>
        </w:tabs>
        <w:ind w:left="1440" w:hanging="360"/>
      </w:pPr>
      <w:rPr>
        <w:rFonts w:ascii="Arial" w:hAnsi="Arial" w:hint="default"/>
      </w:rPr>
    </w:lvl>
    <w:lvl w:ilvl="2" w:tplc="CD7A5BA0" w:tentative="1">
      <w:start w:val="1"/>
      <w:numFmt w:val="bullet"/>
      <w:lvlText w:val="•"/>
      <w:lvlJc w:val="left"/>
      <w:pPr>
        <w:tabs>
          <w:tab w:val="num" w:pos="2160"/>
        </w:tabs>
        <w:ind w:left="2160" w:hanging="360"/>
      </w:pPr>
      <w:rPr>
        <w:rFonts w:ascii="Arial" w:hAnsi="Arial" w:hint="default"/>
      </w:rPr>
    </w:lvl>
    <w:lvl w:ilvl="3" w:tplc="9356B854" w:tentative="1">
      <w:start w:val="1"/>
      <w:numFmt w:val="bullet"/>
      <w:lvlText w:val="•"/>
      <w:lvlJc w:val="left"/>
      <w:pPr>
        <w:tabs>
          <w:tab w:val="num" w:pos="2880"/>
        </w:tabs>
        <w:ind w:left="2880" w:hanging="360"/>
      </w:pPr>
      <w:rPr>
        <w:rFonts w:ascii="Arial" w:hAnsi="Arial" w:hint="default"/>
      </w:rPr>
    </w:lvl>
    <w:lvl w:ilvl="4" w:tplc="F43A0EB4" w:tentative="1">
      <w:start w:val="1"/>
      <w:numFmt w:val="bullet"/>
      <w:lvlText w:val="•"/>
      <w:lvlJc w:val="left"/>
      <w:pPr>
        <w:tabs>
          <w:tab w:val="num" w:pos="3600"/>
        </w:tabs>
        <w:ind w:left="3600" w:hanging="360"/>
      </w:pPr>
      <w:rPr>
        <w:rFonts w:ascii="Arial" w:hAnsi="Arial" w:hint="default"/>
      </w:rPr>
    </w:lvl>
    <w:lvl w:ilvl="5" w:tplc="59928D0C" w:tentative="1">
      <w:start w:val="1"/>
      <w:numFmt w:val="bullet"/>
      <w:lvlText w:val="•"/>
      <w:lvlJc w:val="left"/>
      <w:pPr>
        <w:tabs>
          <w:tab w:val="num" w:pos="4320"/>
        </w:tabs>
        <w:ind w:left="4320" w:hanging="360"/>
      </w:pPr>
      <w:rPr>
        <w:rFonts w:ascii="Arial" w:hAnsi="Arial" w:hint="default"/>
      </w:rPr>
    </w:lvl>
    <w:lvl w:ilvl="6" w:tplc="A04E6C3C" w:tentative="1">
      <w:start w:val="1"/>
      <w:numFmt w:val="bullet"/>
      <w:lvlText w:val="•"/>
      <w:lvlJc w:val="left"/>
      <w:pPr>
        <w:tabs>
          <w:tab w:val="num" w:pos="5040"/>
        </w:tabs>
        <w:ind w:left="5040" w:hanging="360"/>
      </w:pPr>
      <w:rPr>
        <w:rFonts w:ascii="Arial" w:hAnsi="Arial" w:hint="default"/>
      </w:rPr>
    </w:lvl>
    <w:lvl w:ilvl="7" w:tplc="CA0E238C" w:tentative="1">
      <w:start w:val="1"/>
      <w:numFmt w:val="bullet"/>
      <w:lvlText w:val="•"/>
      <w:lvlJc w:val="left"/>
      <w:pPr>
        <w:tabs>
          <w:tab w:val="num" w:pos="5760"/>
        </w:tabs>
        <w:ind w:left="5760" w:hanging="360"/>
      </w:pPr>
      <w:rPr>
        <w:rFonts w:ascii="Arial" w:hAnsi="Arial" w:hint="default"/>
      </w:rPr>
    </w:lvl>
    <w:lvl w:ilvl="8" w:tplc="25AA45B6" w:tentative="1">
      <w:start w:val="1"/>
      <w:numFmt w:val="bullet"/>
      <w:lvlText w:val="•"/>
      <w:lvlJc w:val="left"/>
      <w:pPr>
        <w:tabs>
          <w:tab w:val="num" w:pos="6480"/>
        </w:tabs>
        <w:ind w:left="6480" w:hanging="360"/>
      </w:pPr>
      <w:rPr>
        <w:rFonts w:ascii="Arial" w:hAnsi="Arial" w:hint="default"/>
      </w:rPr>
    </w:lvl>
  </w:abstractNum>
  <w:abstractNum w:abstractNumId="22">
    <w:nsid w:val="4D4F02D0"/>
    <w:multiLevelType w:val="hybridMultilevel"/>
    <w:tmpl w:val="688C5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14F1936"/>
    <w:multiLevelType w:val="hybridMultilevel"/>
    <w:tmpl w:val="9FCE4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6C11F8"/>
    <w:multiLevelType w:val="hybridMultilevel"/>
    <w:tmpl w:val="2DDCBA9A"/>
    <w:lvl w:ilvl="0" w:tplc="3C4C9006">
      <w:start w:val="1"/>
      <w:numFmt w:val="bullet"/>
      <w:lvlText w:val="•"/>
      <w:lvlJc w:val="left"/>
      <w:pPr>
        <w:tabs>
          <w:tab w:val="num" w:pos="720"/>
        </w:tabs>
        <w:ind w:left="720" w:hanging="360"/>
      </w:pPr>
      <w:rPr>
        <w:rFonts w:ascii="Arial" w:hAnsi="Arial" w:hint="default"/>
      </w:rPr>
    </w:lvl>
    <w:lvl w:ilvl="1" w:tplc="9E0A856E" w:tentative="1">
      <w:start w:val="1"/>
      <w:numFmt w:val="bullet"/>
      <w:lvlText w:val="•"/>
      <w:lvlJc w:val="left"/>
      <w:pPr>
        <w:tabs>
          <w:tab w:val="num" w:pos="1440"/>
        </w:tabs>
        <w:ind w:left="1440" w:hanging="360"/>
      </w:pPr>
      <w:rPr>
        <w:rFonts w:ascii="Arial" w:hAnsi="Arial" w:hint="default"/>
      </w:rPr>
    </w:lvl>
    <w:lvl w:ilvl="2" w:tplc="6C3CB380" w:tentative="1">
      <w:start w:val="1"/>
      <w:numFmt w:val="bullet"/>
      <w:lvlText w:val="•"/>
      <w:lvlJc w:val="left"/>
      <w:pPr>
        <w:tabs>
          <w:tab w:val="num" w:pos="2160"/>
        </w:tabs>
        <w:ind w:left="2160" w:hanging="360"/>
      </w:pPr>
      <w:rPr>
        <w:rFonts w:ascii="Arial" w:hAnsi="Arial" w:hint="default"/>
      </w:rPr>
    </w:lvl>
    <w:lvl w:ilvl="3" w:tplc="DE24AA90" w:tentative="1">
      <w:start w:val="1"/>
      <w:numFmt w:val="bullet"/>
      <w:lvlText w:val="•"/>
      <w:lvlJc w:val="left"/>
      <w:pPr>
        <w:tabs>
          <w:tab w:val="num" w:pos="2880"/>
        </w:tabs>
        <w:ind w:left="2880" w:hanging="360"/>
      </w:pPr>
      <w:rPr>
        <w:rFonts w:ascii="Arial" w:hAnsi="Arial" w:hint="default"/>
      </w:rPr>
    </w:lvl>
    <w:lvl w:ilvl="4" w:tplc="D35C01E6" w:tentative="1">
      <w:start w:val="1"/>
      <w:numFmt w:val="bullet"/>
      <w:lvlText w:val="•"/>
      <w:lvlJc w:val="left"/>
      <w:pPr>
        <w:tabs>
          <w:tab w:val="num" w:pos="3600"/>
        </w:tabs>
        <w:ind w:left="3600" w:hanging="360"/>
      </w:pPr>
      <w:rPr>
        <w:rFonts w:ascii="Arial" w:hAnsi="Arial" w:hint="default"/>
      </w:rPr>
    </w:lvl>
    <w:lvl w:ilvl="5" w:tplc="0E063F64" w:tentative="1">
      <w:start w:val="1"/>
      <w:numFmt w:val="bullet"/>
      <w:lvlText w:val="•"/>
      <w:lvlJc w:val="left"/>
      <w:pPr>
        <w:tabs>
          <w:tab w:val="num" w:pos="4320"/>
        </w:tabs>
        <w:ind w:left="4320" w:hanging="360"/>
      </w:pPr>
      <w:rPr>
        <w:rFonts w:ascii="Arial" w:hAnsi="Arial" w:hint="default"/>
      </w:rPr>
    </w:lvl>
    <w:lvl w:ilvl="6" w:tplc="3530C340" w:tentative="1">
      <w:start w:val="1"/>
      <w:numFmt w:val="bullet"/>
      <w:lvlText w:val="•"/>
      <w:lvlJc w:val="left"/>
      <w:pPr>
        <w:tabs>
          <w:tab w:val="num" w:pos="5040"/>
        </w:tabs>
        <w:ind w:left="5040" w:hanging="360"/>
      </w:pPr>
      <w:rPr>
        <w:rFonts w:ascii="Arial" w:hAnsi="Arial" w:hint="default"/>
      </w:rPr>
    </w:lvl>
    <w:lvl w:ilvl="7" w:tplc="E9A86CE0" w:tentative="1">
      <w:start w:val="1"/>
      <w:numFmt w:val="bullet"/>
      <w:lvlText w:val="•"/>
      <w:lvlJc w:val="left"/>
      <w:pPr>
        <w:tabs>
          <w:tab w:val="num" w:pos="5760"/>
        </w:tabs>
        <w:ind w:left="5760" w:hanging="360"/>
      </w:pPr>
      <w:rPr>
        <w:rFonts w:ascii="Arial" w:hAnsi="Arial" w:hint="default"/>
      </w:rPr>
    </w:lvl>
    <w:lvl w:ilvl="8" w:tplc="6B68DFD4" w:tentative="1">
      <w:start w:val="1"/>
      <w:numFmt w:val="bullet"/>
      <w:lvlText w:val="•"/>
      <w:lvlJc w:val="left"/>
      <w:pPr>
        <w:tabs>
          <w:tab w:val="num" w:pos="6480"/>
        </w:tabs>
        <w:ind w:left="6480" w:hanging="360"/>
      </w:pPr>
      <w:rPr>
        <w:rFonts w:ascii="Arial" w:hAnsi="Arial" w:hint="default"/>
      </w:rPr>
    </w:lvl>
  </w:abstractNum>
  <w:abstractNum w:abstractNumId="25">
    <w:nsid w:val="585157DC"/>
    <w:multiLevelType w:val="hybridMultilevel"/>
    <w:tmpl w:val="C59814F8"/>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nsid w:val="5E3148F4"/>
    <w:multiLevelType w:val="hybridMultilevel"/>
    <w:tmpl w:val="D48813A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E553724"/>
    <w:multiLevelType w:val="hybridMultilevel"/>
    <w:tmpl w:val="49F8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B8540D"/>
    <w:multiLevelType w:val="hybridMultilevel"/>
    <w:tmpl w:val="9E3846B0"/>
    <w:lvl w:ilvl="0" w:tplc="26E2313A">
      <w:start w:val="1"/>
      <w:numFmt w:val="bullet"/>
      <w:lvlText w:val="•"/>
      <w:lvlJc w:val="left"/>
      <w:pPr>
        <w:tabs>
          <w:tab w:val="num" w:pos="720"/>
        </w:tabs>
        <w:ind w:left="720" w:hanging="360"/>
      </w:pPr>
      <w:rPr>
        <w:rFonts w:ascii="Arial" w:hAnsi="Arial" w:hint="default"/>
      </w:rPr>
    </w:lvl>
    <w:lvl w:ilvl="1" w:tplc="E5BAB466" w:tentative="1">
      <w:start w:val="1"/>
      <w:numFmt w:val="bullet"/>
      <w:lvlText w:val="•"/>
      <w:lvlJc w:val="left"/>
      <w:pPr>
        <w:tabs>
          <w:tab w:val="num" w:pos="1440"/>
        </w:tabs>
        <w:ind w:left="1440" w:hanging="360"/>
      </w:pPr>
      <w:rPr>
        <w:rFonts w:ascii="Arial" w:hAnsi="Arial" w:hint="default"/>
      </w:rPr>
    </w:lvl>
    <w:lvl w:ilvl="2" w:tplc="6234FCD8" w:tentative="1">
      <w:start w:val="1"/>
      <w:numFmt w:val="bullet"/>
      <w:lvlText w:val="•"/>
      <w:lvlJc w:val="left"/>
      <w:pPr>
        <w:tabs>
          <w:tab w:val="num" w:pos="2160"/>
        </w:tabs>
        <w:ind w:left="2160" w:hanging="360"/>
      </w:pPr>
      <w:rPr>
        <w:rFonts w:ascii="Arial" w:hAnsi="Arial" w:hint="default"/>
      </w:rPr>
    </w:lvl>
    <w:lvl w:ilvl="3" w:tplc="959E3F12" w:tentative="1">
      <w:start w:val="1"/>
      <w:numFmt w:val="bullet"/>
      <w:lvlText w:val="•"/>
      <w:lvlJc w:val="left"/>
      <w:pPr>
        <w:tabs>
          <w:tab w:val="num" w:pos="2880"/>
        </w:tabs>
        <w:ind w:left="2880" w:hanging="360"/>
      </w:pPr>
      <w:rPr>
        <w:rFonts w:ascii="Arial" w:hAnsi="Arial" w:hint="default"/>
      </w:rPr>
    </w:lvl>
    <w:lvl w:ilvl="4" w:tplc="ECE82F68" w:tentative="1">
      <w:start w:val="1"/>
      <w:numFmt w:val="bullet"/>
      <w:lvlText w:val="•"/>
      <w:lvlJc w:val="left"/>
      <w:pPr>
        <w:tabs>
          <w:tab w:val="num" w:pos="3600"/>
        </w:tabs>
        <w:ind w:left="3600" w:hanging="360"/>
      </w:pPr>
      <w:rPr>
        <w:rFonts w:ascii="Arial" w:hAnsi="Arial" w:hint="default"/>
      </w:rPr>
    </w:lvl>
    <w:lvl w:ilvl="5" w:tplc="16AE57C4" w:tentative="1">
      <w:start w:val="1"/>
      <w:numFmt w:val="bullet"/>
      <w:lvlText w:val="•"/>
      <w:lvlJc w:val="left"/>
      <w:pPr>
        <w:tabs>
          <w:tab w:val="num" w:pos="4320"/>
        </w:tabs>
        <w:ind w:left="4320" w:hanging="360"/>
      </w:pPr>
      <w:rPr>
        <w:rFonts w:ascii="Arial" w:hAnsi="Arial" w:hint="default"/>
      </w:rPr>
    </w:lvl>
    <w:lvl w:ilvl="6" w:tplc="77F6BC26" w:tentative="1">
      <w:start w:val="1"/>
      <w:numFmt w:val="bullet"/>
      <w:lvlText w:val="•"/>
      <w:lvlJc w:val="left"/>
      <w:pPr>
        <w:tabs>
          <w:tab w:val="num" w:pos="5040"/>
        </w:tabs>
        <w:ind w:left="5040" w:hanging="360"/>
      </w:pPr>
      <w:rPr>
        <w:rFonts w:ascii="Arial" w:hAnsi="Arial" w:hint="default"/>
      </w:rPr>
    </w:lvl>
    <w:lvl w:ilvl="7" w:tplc="728AA122" w:tentative="1">
      <w:start w:val="1"/>
      <w:numFmt w:val="bullet"/>
      <w:lvlText w:val="•"/>
      <w:lvlJc w:val="left"/>
      <w:pPr>
        <w:tabs>
          <w:tab w:val="num" w:pos="5760"/>
        </w:tabs>
        <w:ind w:left="5760" w:hanging="360"/>
      </w:pPr>
      <w:rPr>
        <w:rFonts w:ascii="Arial" w:hAnsi="Arial" w:hint="default"/>
      </w:rPr>
    </w:lvl>
    <w:lvl w:ilvl="8" w:tplc="00A89D06" w:tentative="1">
      <w:start w:val="1"/>
      <w:numFmt w:val="bullet"/>
      <w:lvlText w:val="•"/>
      <w:lvlJc w:val="left"/>
      <w:pPr>
        <w:tabs>
          <w:tab w:val="num" w:pos="6480"/>
        </w:tabs>
        <w:ind w:left="6480" w:hanging="360"/>
      </w:pPr>
      <w:rPr>
        <w:rFonts w:ascii="Arial" w:hAnsi="Arial" w:hint="default"/>
      </w:rPr>
    </w:lvl>
  </w:abstractNum>
  <w:abstractNum w:abstractNumId="32">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720210A5"/>
    <w:multiLevelType w:val="hybridMultilevel"/>
    <w:tmpl w:val="9E84DA6A"/>
    <w:lvl w:ilvl="0" w:tplc="A53434CC">
      <w:start w:val="1"/>
      <w:numFmt w:val="bullet"/>
      <w:lvlText w:val="•"/>
      <w:lvlJc w:val="left"/>
      <w:pPr>
        <w:tabs>
          <w:tab w:val="num" w:pos="720"/>
        </w:tabs>
        <w:ind w:left="720" w:hanging="360"/>
      </w:pPr>
      <w:rPr>
        <w:rFonts w:ascii="Arial" w:hAnsi="Arial" w:hint="default"/>
      </w:rPr>
    </w:lvl>
    <w:lvl w:ilvl="1" w:tplc="E356E78C" w:tentative="1">
      <w:start w:val="1"/>
      <w:numFmt w:val="bullet"/>
      <w:lvlText w:val="•"/>
      <w:lvlJc w:val="left"/>
      <w:pPr>
        <w:tabs>
          <w:tab w:val="num" w:pos="1440"/>
        </w:tabs>
        <w:ind w:left="1440" w:hanging="360"/>
      </w:pPr>
      <w:rPr>
        <w:rFonts w:ascii="Arial" w:hAnsi="Arial" w:hint="default"/>
      </w:rPr>
    </w:lvl>
    <w:lvl w:ilvl="2" w:tplc="879AABE2" w:tentative="1">
      <w:start w:val="1"/>
      <w:numFmt w:val="bullet"/>
      <w:lvlText w:val="•"/>
      <w:lvlJc w:val="left"/>
      <w:pPr>
        <w:tabs>
          <w:tab w:val="num" w:pos="2160"/>
        </w:tabs>
        <w:ind w:left="2160" w:hanging="360"/>
      </w:pPr>
      <w:rPr>
        <w:rFonts w:ascii="Arial" w:hAnsi="Arial" w:hint="default"/>
      </w:rPr>
    </w:lvl>
    <w:lvl w:ilvl="3" w:tplc="77F4584C" w:tentative="1">
      <w:start w:val="1"/>
      <w:numFmt w:val="bullet"/>
      <w:lvlText w:val="•"/>
      <w:lvlJc w:val="left"/>
      <w:pPr>
        <w:tabs>
          <w:tab w:val="num" w:pos="2880"/>
        </w:tabs>
        <w:ind w:left="2880" w:hanging="360"/>
      </w:pPr>
      <w:rPr>
        <w:rFonts w:ascii="Arial" w:hAnsi="Arial" w:hint="default"/>
      </w:rPr>
    </w:lvl>
    <w:lvl w:ilvl="4" w:tplc="E0DE634E" w:tentative="1">
      <w:start w:val="1"/>
      <w:numFmt w:val="bullet"/>
      <w:lvlText w:val="•"/>
      <w:lvlJc w:val="left"/>
      <w:pPr>
        <w:tabs>
          <w:tab w:val="num" w:pos="3600"/>
        </w:tabs>
        <w:ind w:left="3600" w:hanging="360"/>
      </w:pPr>
      <w:rPr>
        <w:rFonts w:ascii="Arial" w:hAnsi="Arial" w:hint="default"/>
      </w:rPr>
    </w:lvl>
    <w:lvl w:ilvl="5" w:tplc="0DE0C1C8" w:tentative="1">
      <w:start w:val="1"/>
      <w:numFmt w:val="bullet"/>
      <w:lvlText w:val="•"/>
      <w:lvlJc w:val="left"/>
      <w:pPr>
        <w:tabs>
          <w:tab w:val="num" w:pos="4320"/>
        </w:tabs>
        <w:ind w:left="4320" w:hanging="360"/>
      </w:pPr>
      <w:rPr>
        <w:rFonts w:ascii="Arial" w:hAnsi="Arial" w:hint="default"/>
      </w:rPr>
    </w:lvl>
    <w:lvl w:ilvl="6" w:tplc="BCBC2942" w:tentative="1">
      <w:start w:val="1"/>
      <w:numFmt w:val="bullet"/>
      <w:lvlText w:val="•"/>
      <w:lvlJc w:val="left"/>
      <w:pPr>
        <w:tabs>
          <w:tab w:val="num" w:pos="5040"/>
        </w:tabs>
        <w:ind w:left="5040" w:hanging="360"/>
      </w:pPr>
      <w:rPr>
        <w:rFonts w:ascii="Arial" w:hAnsi="Arial" w:hint="default"/>
      </w:rPr>
    </w:lvl>
    <w:lvl w:ilvl="7" w:tplc="23F6FCC6" w:tentative="1">
      <w:start w:val="1"/>
      <w:numFmt w:val="bullet"/>
      <w:lvlText w:val="•"/>
      <w:lvlJc w:val="left"/>
      <w:pPr>
        <w:tabs>
          <w:tab w:val="num" w:pos="5760"/>
        </w:tabs>
        <w:ind w:left="5760" w:hanging="360"/>
      </w:pPr>
      <w:rPr>
        <w:rFonts w:ascii="Arial" w:hAnsi="Arial" w:hint="default"/>
      </w:rPr>
    </w:lvl>
    <w:lvl w:ilvl="8" w:tplc="BF223622" w:tentative="1">
      <w:start w:val="1"/>
      <w:numFmt w:val="bullet"/>
      <w:lvlText w:val="•"/>
      <w:lvlJc w:val="left"/>
      <w:pPr>
        <w:tabs>
          <w:tab w:val="num" w:pos="6480"/>
        </w:tabs>
        <w:ind w:left="6480" w:hanging="360"/>
      </w:pPr>
      <w:rPr>
        <w:rFonts w:ascii="Arial" w:hAnsi="Arial" w:hint="default"/>
      </w:rPr>
    </w:lvl>
  </w:abstractNum>
  <w:abstractNum w:abstractNumId="3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7AC118A5"/>
    <w:multiLevelType w:val="hybridMultilevel"/>
    <w:tmpl w:val="603C4474"/>
    <w:lvl w:ilvl="0" w:tplc="7BDAF850">
      <w:start w:val="1"/>
      <w:numFmt w:val="bullet"/>
      <w:lvlText w:val="•"/>
      <w:lvlJc w:val="left"/>
      <w:pPr>
        <w:tabs>
          <w:tab w:val="num" w:pos="720"/>
        </w:tabs>
        <w:ind w:left="720" w:hanging="360"/>
      </w:pPr>
      <w:rPr>
        <w:rFonts w:ascii="Arial" w:hAnsi="Arial" w:hint="default"/>
      </w:rPr>
    </w:lvl>
    <w:lvl w:ilvl="1" w:tplc="9C482034" w:tentative="1">
      <w:start w:val="1"/>
      <w:numFmt w:val="bullet"/>
      <w:lvlText w:val="•"/>
      <w:lvlJc w:val="left"/>
      <w:pPr>
        <w:tabs>
          <w:tab w:val="num" w:pos="1440"/>
        </w:tabs>
        <w:ind w:left="1440" w:hanging="360"/>
      </w:pPr>
      <w:rPr>
        <w:rFonts w:ascii="Arial" w:hAnsi="Arial" w:hint="default"/>
      </w:rPr>
    </w:lvl>
    <w:lvl w:ilvl="2" w:tplc="DA2E9FA6" w:tentative="1">
      <w:start w:val="1"/>
      <w:numFmt w:val="bullet"/>
      <w:lvlText w:val="•"/>
      <w:lvlJc w:val="left"/>
      <w:pPr>
        <w:tabs>
          <w:tab w:val="num" w:pos="2160"/>
        </w:tabs>
        <w:ind w:left="2160" w:hanging="360"/>
      </w:pPr>
      <w:rPr>
        <w:rFonts w:ascii="Arial" w:hAnsi="Arial" w:hint="default"/>
      </w:rPr>
    </w:lvl>
    <w:lvl w:ilvl="3" w:tplc="401A87A0" w:tentative="1">
      <w:start w:val="1"/>
      <w:numFmt w:val="bullet"/>
      <w:lvlText w:val="•"/>
      <w:lvlJc w:val="left"/>
      <w:pPr>
        <w:tabs>
          <w:tab w:val="num" w:pos="2880"/>
        </w:tabs>
        <w:ind w:left="2880" w:hanging="360"/>
      </w:pPr>
      <w:rPr>
        <w:rFonts w:ascii="Arial" w:hAnsi="Arial" w:hint="default"/>
      </w:rPr>
    </w:lvl>
    <w:lvl w:ilvl="4" w:tplc="8140FE80" w:tentative="1">
      <w:start w:val="1"/>
      <w:numFmt w:val="bullet"/>
      <w:lvlText w:val="•"/>
      <w:lvlJc w:val="left"/>
      <w:pPr>
        <w:tabs>
          <w:tab w:val="num" w:pos="3600"/>
        </w:tabs>
        <w:ind w:left="3600" w:hanging="360"/>
      </w:pPr>
      <w:rPr>
        <w:rFonts w:ascii="Arial" w:hAnsi="Arial" w:hint="default"/>
      </w:rPr>
    </w:lvl>
    <w:lvl w:ilvl="5" w:tplc="3A5AEFA4" w:tentative="1">
      <w:start w:val="1"/>
      <w:numFmt w:val="bullet"/>
      <w:lvlText w:val="•"/>
      <w:lvlJc w:val="left"/>
      <w:pPr>
        <w:tabs>
          <w:tab w:val="num" w:pos="4320"/>
        </w:tabs>
        <w:ind w:left="4320" w:hanging="360"/>
      </w:pPr>
      <w:rPr>
        <w:rFonts w:ascii="Arial" w:hAnsi="Arial" w:hint="default"/>
      </w:rPr>
    </w:lvl>
    <w:lvl w:ilvl="6" w:tplc="032287F4" w:tentative="1">
      <w:start w:val="1"/>
      <w:numFmt w:val="bullet"/>
      <w:lvlText w:val="•"/>
      <w:lvlJc w:val="left"/>
      <w:pPr>
        <w:tabs>
          <w:tab w:val="num" w:pos="5040"/>
        </w:tabs>
        <w:ind w:left="5040" w:hanging="360"/>
      </w:pPr>
      <w:rPr>
        <w:rFonts w:ascii="Arial" w:hAnsi="Arial" w:hint="default"/>
      </w:rPr>
    </w:lvl>
    <w:lvl w:ilvl="7" w:tplc="325678A0" w:tentative="1">
      <w:start w:val="1"/>
      <w:numFmt w:val="bullet"/>
      <w:lvlText w:val="•"/>
      <w:lvlJc w:val="left"/>
      <w:pPr>
        <w:tabs>
          <w:tab w:val="num" w:pos="5760"/>
        </w:tabs>
        <w:ind w:left="5760" w:hanging="360"/>
      </w:pPr>
      <w:rPr>
        <w:rFonts w:ascii="Arial" w:hAnsi="Arial" w:hint="default"/>
      </w:rPr>
    </w:lvl>
    <w:lvl w:ilvl="8" w:tplc="1EC2420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3"/>
  </w:num>
  <w:num w:numId="3">
    <w:abstractNumId w:val="34"/>
  </w:num>
  <w:num w:numId="4">
    <w:abstractNumId w:val="19"/>
  </w:num>
  <w:num w:numId="5">
    <w:abstractNumId w:val="10"/>
  </w:num>
  <w:num w:numId="6">
    <w:abstractNumId w:val="32"/>
  </w:num>
  <w:num w:numId="7">
    <w:abstractNumId w:val="3"/>
  </w:num>
  <w:num w:numId="8">
    <w:abstractNumId w:val="30"/>
  </w:num>
  <w:num w:numId="9">
    <w:abstractNumId w:val="16"/>
  </w:num>
  <w:num w:numId="10">
    <w:abstractNumId w:val="5"/>
  </w:num>
  <w:num w:numId="11">
    <w:abstractNumId w:val="6"/>
  </w:num>
  <w:num w:numId="12">
    <w:abstractNumId w:val="11"/>
  </w:num>
  <w:num w:numId="13">
    <w:abstractNumId w:val="29"/>
  </w:num>
  <w:num w:numId="14">
    <w:abstractNumId w:val="4"/>
  </w:num>
  <w:num w:numId="15">
    <w:abstractNumId w:val="0"/>
  </w:num>
  <w:num w:numId="16">
    <w:abstractNumId w:val="9"/>
  </w:num>
  <w:num w:numId="17">
    <w:abstractNumId w:val="17"/>
  </w:num>
  <w:num w:numId="18">
    <w:abstractNumId w:val="28"/>
  </w:num>
  <w:num w:numId="19">
    <w:abstractNumId w:val="23"/>
  </w:num>
  <w:num w:numId="20">
    <w:abstractNumId w:val="7"/>
  </w:num>
  <w:num w:numId="21">
    <w:abstractNumId w:val="26"/>
  </w:num>
  <w:num w:numId="22">
    <w:abstractNumId w:val="18"/>
  </w:num>
  <w:num w:numId="23">
    <w:abstractNumId w:val="22"/>
  </w:num>
  <w:num w:numId="24">
    <w:abstractNumId w:val="25"/>
  </w:num>
  <w:num w:numId="25">
    <w:abstractNumId w:val="8"/>
  </w:num>
  <w:num w:numId="26">
    <w:abstractNumId w:val="27"/>
  </w:num>
  <w:num w:numId="27">
    <w:abstractNumId w:val="1"/>
  </w:num>
  <w:num w:numId="28">
    <w:abstractNumId w:val="21"/>
  </w:num>
  <w:num w:numId="29">
    <w:abstractNumId w:val="20"/>
  </w:num>
  <w:num w:numId="30">
    <w:abstractNumId w:val="35"/>
  </w:num>
  <w:num w:numId="31">
    <w:abstractNumId w:val="24"/>
  </w:num>
  <w:num w:numId="32">
    <w:abstractNumId w:val="15"/>
  </w:num>
  <w:num w:numId="33">
    <w:abstractNumId w:val="12"/>
  </w:num>
  <w:num w:numId="34">
    <w:abstractNumId w:val="33"/>
  </w:num>
  <w:num w:numId="35">
    <w:abstractNumId w:val="31"/>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4988"/>
    <w:rsid w:val="00026B02"/>
    <w:rsid w:val="00057CBE"/>
    <w:rsid w:val="000651FB"/>
    <w:rsid w:val="00066FAD"/>
    <w:rsid w:val="0006743E"/>
    <w:rsid w:val="000808E9"/>
    <w:rsid w:val="000822E5"/>
    <w:rsid w:val="000872DA"/>
    <w:rsid w:val="000971FC"/>
    <w:rsid w:val="000A2A3A"/>
    <w:rsid w:val="000A492A"/>
    <w:rsid w:val="000B0C39"/>
    <w:rsid w:val="000B65BB"/>
    <w:rsid w:val="000C0728"/>
    <w:rsid w:val="000D2F80"/>
    <w:rsid w:val="000D7834"/>
    <w:rsid w:val="000E413A"/>
    <w:rsid w:val="000F5AA3"/>
    <w:rsid w:val="00100396"/>
    <w:rsid w:val="00100B5C"/>
    <w:rsid w:val="00107BC2"/>
    <w:rsid w:val="001106E9"/>
    <w:rsid w:val="00121BCC"/>
    <w:rsid w:val="00124CA5"/>
    <w:rsid w:val="00134F77"/>
    <w:rsid w:val="00152E9D"/>
    <w:rsid w:val="00154487"/>
    <w:rsid w:val="001734A8"/>
    <w:rsid w:val="0017512A"/>
    <w:rsid w:val="001944EA"/>
    <w:rsid w:val="00196958"/>
    <w:rsid w:val="001A1E39"/>
    <w:rsid w:val="001A24F3"/>
    <w:rsid w:val="001A79C5"/>
    <w:rsid w:val="001B405C"/>
    <w:rsid w:val="001B5466"/>
    <w:rsid w:val="001B5F45"/>
    <w:rsid w:val="001C6DE6"/>
    <w:rsid w:val="001E1050"/>
    <w:rsid w:val="001E1E1F"/>
    <w:rsid w:val="001E2007"/>
    <w:rsid w:val="001E57C1"/>
    <w:rsid w:val="001F07EF"/>
    <w:rsid w:val="001F50B6"/>
    <w:rsid w:val="001F6D7A"/>
    <w:rsid w:val="00226743"/>
    <w:rsid w:val="0022746E"/>
    <w:rsid w:val="00233D99"/>
    <w:rsid w:val="00235F71"/>
    <w:rsid w:val="002444CA"/>
    <w:rsid w:val="00245AB0"/>
    <w:rsid w:val="00254ADC"/>
    <w:rsid w:val="002559D9"/>
    <w:rsid w:val="00260DE6"/>
    <w:rsid w:val="00266C32"/>
    <w:rsid w:val="00272CC0"/>
    <w:rsid w:val="00273FEE"/>
    <w:rsid w:val="0028204E"/>
    <w:rsid w:val="002846D3"/>
    <w:rsid w:val="0028591B"/>
    <w:rsid w:val="00291841"/>
    <w:rsid w:val="002A73EB"/>
    <w:rsid w:val="002B0C0F"/>
    <w:rsid w:val="002B4832"/>
    <w:rsid w:val="002B592B"/>
    <w:rsid w:val="002C0757"/>
    <w:rsid w:val="002C449B"/>
    <w:rsid w:val="002C6040"/>
    <w:rsid w:val="002C6D2E"/>
    <w:rsid w:val="002D5B3F"/>
    <w:rsid w:val="002E272E"/>
    <w:rsid w:val="002E3D3E"/>
    <w:rsid w:val="002F5778"/>
    <w:rsid w:val="00306ED9"/>
    <w:rsid w:val="00313BD8"/>
    <w:rsid w:val="003223E0"/>
    <w:rsid w:val="00335C7E"/>
    <w:rsid w:val="00352C4A"/>
    <w:rsid w:val="00362560"/>
    <w:rsid w:val="003732FD"/>
    <w:rsid w:val="003753B2"/>
    <w:rsid w:val="00376559"/>
    <w:rsid w:val="00382BAA"/>
    <w:rsid w:val="00384BF5"/>
    <w:rsid w:val="00384D73"/>
    <w:rsid w:val="00393EB6"/>
    <w:rsid w:val="003951A2"/>
    <w:rsid w:val="003A3CE5"/>
    <w:rsid w:val="003A7702"/>
    <w:rsid w:val="003B366F"/>
    <w:rsid w:val="003B3F9D"/>
    <w:rsid w:val="003B6C95"/>
    <w:rsid w:val="003B73FE"/>
    <w:rsid w:val="003B7F97"/>
    <w:rsid w:val="003C0B51"/>
    <w:rsid w:val="003D6D12"/>
    <w:rsid w:val="003E471A"/>
    <w:rsid w:val="003E5751"/>
    <w:rsid w:val="00404029"/>
    <w:rsid w:val="004046A9"/>
    <w:rsid w:val="00404C50"/>
    <w:rsid w:val="00423934"/>
    <w:rsid w:val="004259A8"/>
    <w:rsid w:val="00426244"/>
    <w:rsid w:val="00440459"/>
    <w:rsid w:val="004653E7"/>
    <w:rsid w:val="00470A38"/>
    <w:rsid w:val="00486952"/>
    <w:rsid w:val="004874DE"/>
    <w:rsid w:val="00493275"/>
    <w:rsid w:val="004A79AC"/>
    <w:rsid w:val="004B5334"/>
    <w:rsid w:val="004B6C14"/>
    <w:rsid w:val="004D63D9"/>
    <w:rsid w:val="004E356C"/>
    <w:rsid w:val="0050249F"/>
    <w:rsid w:val="0051224A"/>
    <w:rsid w:val="00523F87"/>
    <w:rsid w:val="00524566"/>
    <w:rsid w:val="00530BEF"/>
    <w:rsid w:val="00561F00"/>
    <w:rsid w:val="00562C4E"/>
    <w:rsid w:val="00562DEC"/>
    <w:rsid w:val="00563334"/>
    <w:rsid w:val="00575502"/>
    <w:rsid w:val="00576AB4"/>
    <w:rsid w:val="00577917"/>
    <w:rsid w:val="00590667"/>
    <w:rsid w:val="005969E2"/>
    <w:rsid w:val="005A1689"/>
    <w:rsid w:val="005B0EE9"/>
    <w:rsid w:val="005B61CD"/>
    <w:rsid w:val="005C0C02"/>
    <w:rsid w:val="005C20A5"/>
    <w:rsid w:val="005D1D58"/>
    <w:rsid w:val="005D29F9"/>
    <w:rsid w:val="005D432C"/>
    <w:rsid w:val="005D4412"/>
    <w:rsid w:val="005D4E59"/>
    <w:rsid w:val="005E285E"/>
    <w:rsid w:val="005E72F8"/>
    <w:rsid w:val="005F0579"/>
    <w:rsid w:val="005F1916"/>
    <w:rsid w:val="006062A3"/>
    <w:rsid w:val="00610E08"/>
    <w:rsid w:val="006140BF"/>
    <w:rsid w:val="006161BE"/>
    <w:rsid w:val="00620787"/>
    <w:rsid w:val="00626183"/>
    <w:rsid w:val="00632434"/>
    <w:rsid w:val="0063478F"/>
    <w:rsid w:val="0063501B"/>
    <w:rsid w:val="00641090"/>
    <w:rsid w:val="00644256"/>
    <w:rsid w:val="00661D6F"/>
    <w:rsid w:val="006628E9"/>
    <w:rsid w:val="00664306"/>
    <w:rsid w:val="0066725E"/>
    <w:rsid w:val="006716C7"/>
    <w:rsid w:val="006801EB"/>
    <w:rsid w:val="00681208"/>
    <w:rsid w:val="00681FA9"/>
    <w:rsid w:val="00691EA9"/>
    <w:rsid w:val="006934D4"/>
    <w:rsid w:val="006A6DC3"/>
    <w:rsid w:val="006D02AB"/>
    <w:rsid w:val="006D0B20"/>
    <w:rsid w:val="006D49ED"/>
    <w:rsid w:val="006D55CE"/>
    <w:rsid w:val="006D637A"/>
    <w:rsid w:val="006F45BF"/>
    <w:rsid w:val="006F60E0"/>
    <w:rsid w:val="00702F71"/>
    <w:rsid w:val="00710396"/>
    <w:rsid w:val="007366DF"/>
    <w:rsid w:val="00757148"/>
    <w:rsid w:val="00757839"/>
    <w:rsid w:val="00770C81"/>
    <w:rsid w:val="00771309"/>
    <w:rsid w:val="00791024"/>
    <w:rsid w:val="00793F0A"/>
    <w:rsid w:val="007A2657"/>
    <w:rsid w:val="007A34DD"/>
    <w:rsid w:val="007B469F"/>
    <w:rsid w:val="007B654A"/>
    <w:rsid w:val="007C682C"/>
    <w:rsid w:val="007D2385"/>
    <w:rsid w:val="007F214F"/>
    <w:rsid w:val="00800069"/>
    <w:rsid w:val="00806AE2"/>
    <w:rsid w:val="008108AF"/>
    <w:rsid w:val="008137FA"/>
    <w:rsid w:val="0082037B"/>
    <w:rsid w:val="00820F5B"/>
    <w:rsid w:val="008310A0"/>
    <w:rsid w:val="00835D29"/>
    <w:rsid w:val="00842CEB"/>
    <w:rsid w:val="00842E7F"/>
    <w:rsid w:val="00852933"/>
    <w:rsid w:val="00853099"/>
    <w:rsid w:val="008566E5"/>
    <w:rsid w:val="008566FE"/>
    <w:rsid w:val="00857E11"/>
    <w:rsid w:val="008632A1"/>
    <w:rsid w:val="00865B46"/>
    <w:rsid w:val="00877481"/>
    <w:rsid w:val="0088296F"/>
    <w:rsid w:val="00896134"/>
    <w:rsid w:val="008A2EED"/>
    <w:rsid w:val="008A62BC"/>
    <w:rsid w:val="008B3D87"/>
    <w:rsid w:val="008B43E7"/>
    <w:rsid w:val="008B74C0"/>
    <w:rsid w:val="008C1855"/>
    <w:rsid w:val="008C5789"/>
    <w:rsid w:val="008D763F"/>
    <w:rsid w:val="008E52DF"/>
    <w:rsid w:val="008F036F"/>
    <w:rsid w:val="008F577F"/>
    <w:rsid w:val="008F78C2"/>
    <w:rsid w:val="009006F7"/>
    <w:rsid w:val="00901093"/>
    <w:rsid w:val="00904568"/>
    <w:rsid w:val="00911394"/>
    <w:rsid w:val="00912F91"/>
    <w:rsid w:val="00923EF2"/>
    <w:rsid w:val="00926D25"/>
    <w:rsid w:val="00926E9D"/>
    <w:rsid w:val="00932C6E"/>
    <w:rsid w:val="00932D0E"/>
    <w:rsid w:val="00933F10"/>
    <w:rsid w:val="009433C5"/>
    <w:rsid w:val="00965881"/>
    <w:rsid w:val="009871FF"/>
    <w:rsid w:val="00990799"/>
    <w:rsid w:val="009A0631"/>
    <w:rsid w:val="009B1A63"/>
    <w:rsid w:val="009D3EA4"/>
    <w:rsid w:val="009D649C"/>
    <w:rsid w:val="009E4A68"/>
    <w:rsid w:val="009E4BC1"/>
    <w:rsid w:val="009F166B"/>
    <w:rsid w:val="009F5CB2"/>
    <w:rsid w:val="00A03BB8"/>
    <w:rsid w:val="00A27BEF"/>
    <w:rsid w:val="00A3505D"/>
    <w:rsid w:val="00A4036F"/>
    <w:rsid w:val="00A4641C"/>
    <w:rsid w:val="00A52FDE"/>
    <w:rsid w:val="00A531B3"/>
    <w:rsid w:val="00A55876"/>
    <w:rsid w:val="00A6085F"/>
    <w:rsid w:val="00A67FB1"/>
    <w:rsid w:val="00A7043D"/>
    <w:rsid w:val="00A77CA2"/>
    <w:rsid w:val="00A85CD1"/>
    <w:rsid w:val="00A951F3"/>
    <w:rsid w:val="00AA682F"/>
    <w:rsid w:val="00AA7AF5"/>
    <w:rsid w:val="00AB6FE7"/>
    <w:rsid w:val="00AB7AD7"/>
    <w:rsid w:val="00AC034B"/>
    <w:rsid w:val="00AD2430"/>
    <w:rsid w:val="00AE41A6"/>
    <w:rsid w:val="00AF0E34"/>
    <w:rsid w:val="00AF271D"/>
    <w:rsid w:val="00AF56C2"/>
    <w:rsid w:val="00AF774A"/>
    <w:rsid w:val="00B004E6"/>
    <w:rsid w:val="00B03272"/>
    <w:rsid w:val="00B037F3"/>
    <w:rsid w:val="00B0744D"/>
    <w:rsid w:val="00B13483"/>
    <w:rsid w:val="00B2669F"/>
    <w:rsid w:val="00B40E54"/>
    <w:rsid w:val="00B42781"/>
    <w:rsid w:val="00B507A5"/>
    <w:rsid w:val="00B541E8"/>
    <w:rsid w:val="00B5517C"/>
    <w:rsid w:val="00B64082"/>
    <w:rsid w:val="00B72325"/>
    <w:rsid w:val="00B81AD3"/>
    <w:rsid w:val="00B829D8"/>
    <w:rsid w:val="00B82C99"/>
    <w:rsid w:val="00B83F41"/>
    <w:rsid w:val="00B84B5B"/>
    <w:rsid w:val="00B86446"/>
    <w:rsid w:val="00BA1176"/>
    <w:rsid w:val="00BA6B2C"/>
    <w:rsid w:val="00BB0017"/>
    <w:rsid w:val="00BB7E2E"/>
    <w:rsid w:val="00BC4883"/>
    <w:rsid w:val="00BC5EBB"/>
    <w:rsid w:val="00BD07A8"/>
    <w:rsid w:val="00BE0B01"/>
    <w:rsid w:val="00BE22A1"/>
    <w:rsid w:val="00BE79C7"/>
    <w:rsid w:val="00BF3CB5"/>
    <w:rsid w:val="00C108AE"/>
    <w:rsid w:val="00C11455"/>
    <w:rsid w:val="00C11628"/>
    <w:rsid w:val="00C1285B"/>
    <w:rsid w:val="00C1361B"/>
    <w:rsid w:val="00C14E1F"/>
    <w:rsid w:val="00C315AF"/>
    <w:rsid w:val="00C3515A"/>
    <w:rsid w:val="00C36D9A"/>
    <w:rsid w:val="00C44A72"/>
    <w:rsid w:val="00C525D5"/>
    <w:rsid w:val="00C61FC2"/>
    <w:rsid w:val="00C705F9"/>
    <w:rsid w:val="00C70FF0"/>
    <w:rsid w:val="00C719F8"/>
    <w:rsid w:val="00C80F0F"/>
    <w:rsid w:val="00C8667A"/>
    <w:rsid w:val="00C93BCB"/>
    <w:rsid w:val="00C977C9"/>
    <w:rsid w:val="00CB2D38"/>
    <w:rsid w:val="00CC241A"/>
    <w:rsid w:val="00CD6A06"/>
    <w:rsid w:val="00CE4035"/>
    <w:rsid w:val="00CE65AB"/>
    <w:rsid w:val="00CF0C0E"/>
    <w:rsid w:val="00CF4266"/>
    <w:rsid w:val="00D06079"/>
    <w:rsid w:val="00D16FE1"/>
    <w:rsid w:val="00D22D9C"/>
    <w:rsid w:val="00D241F1"/>
    <w:rsid w:val="00D275CB"/>
    <w:rsid w:val="00D30DAA"/>
    <w:rsid w:val="00D30DFA"/>
    <w:rsid w:val="00D32BD7"/>
    <w:rsid w:val="00D41884"/>
    <w:rsid w:val="00D463A5"/>
    <w:rsid w:val="00D4710D"/>
    <w:rsid w:val="00D47699"/>
    <w:rsid w:val="00D47D25"/>
    <w:rsid w:val="00D62ACD"/>
    <w:rsid w:val="00D62E5B"/>
    <w:rsid w:val="00D825B0"/>
    <w:rsid w:val="00D93633"/>
    <w:rsid w:val="00D96F73"/>
    <w:rsid w:val="00DA36EE"/>
    <w:rsid w:val="00DA62B1"/>
    <w:rsid w:val="00DB116D"/>
    <w:rsid w:val="00DD0B35"/>
    <w:rsid w:val="00DD17CC"/>
    <w:rsid w:val="00DD493C"/>
    <w:rsid w:val="00DE083F"/>
    <w:rsid w:val="00DE217A"/>
    <w:rsid w:val="00DF321B"/>
    <w:rsid w:val="00E21B03"/>
    <w:rsid w:val="00E230E0"/>
    <w:rsid w:val="00E247B2"/>
    <w:rsid w:val="00E307DD"/>
    <w:rsid w:val="00E3259B"/>
    <w:rsid w:val="00E33523"/>
    <w:rsid w:val="00E41670"/>
    <w:rsid w:val="00E519AC"/>
    <w:rsid w:val="00E51AAC"/>
    <w:rsid w:val="00E553F9"/>
    <w:rsid w:val="00E56A11"/>
    <w:rsid w:val="00E626BA"/>
    <w:rsid w:val="00E66CC0"/>
    <w:rsid w:val="00E67263"/>
    <w:rsid w:val="00E72322"/>
    <w:rsid w:val="00E728A9"/>
    <w:rsid w:val="00E742BD"/>
    <w:rsid w:val="00E807D9"/>
    <w:rsid w:val="00E817F0"/>
    <w:rsid w:val="00E844F2"/>
    <w:rsid w:val="00E96022"/>
    <w:rsid w:val="00EA0F4E"/>
    <w:rsid w:val="00EA295B"/>
    <w:rsid w:val="00EA6801"/>
    <w:rsid w:val="00EA7401"/>
    <w:rsid w:val="00EB4F96"/>
    <w:rsid w:val="00ED0A34"/>
    <w:rsid w:val="00ED7072"/>
    <w:rsid w:val="00EE3132"/>
    <w:rsid w:val="00EE3D9D"/>
    <w:rsid w:val="00EE6F25"/>
    <w:rsid w:val="00F01369"/>
    <w:rsid w:val="00F019EE"/>
    <w:rsid w:val="00F02126"/>
    <w:rsid w:val="00F03D85"/>
    <w:rsid w:val="00F07C8C"/>
    <w:rsid w:val="00F13306"/>
    <w:rsid w:val="00F249F1"/>
    <w:rsid w:val="00F2516C"/>
    <w:rsid w:val="00F25B9D"/>
    <w:rsid w:val="00F2664E"/>
    <w:rsid w:val="00F31163"/>
    <w:rsid w:val="00F31C04"/>
    <w:rsid w:val="00F442A7"/>
    <w:rsid w:val="00F57A89"/>
    <w:rsid w:val="00F61A20"/>
    <w:rsid w:val="00F63DD9"/>
    <w:rsid w:val="00F67644"/>
    <w:rsid w:val="00F75B81"/>
    <w:rsid w:val="00F80CA7"/>
    <w:rsid w:val="00F8381F"/>
    <w:rsid w:val="00F979D7"/>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3B5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Balloon Text" w:uiPriority="99"/>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D99"/>
    <w:rPr>
      <w:lang w:eastAsia="en-GB"/>
    </w:rPr>
  </w:style>
  <w:style w:type="paragraph" w:styleId="Heading1">
    <w:name w:val="heading 1"/>
    <w:basedOn w:val="Normal"/>
    <w:next w:val="Normal"/>
    <w:link w:val="Heading1Char"/>
    <w:uiPriority w:val="9"/>
    <w:qFormat/>
    <w:rsid w:val="00233D9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33D99"/>
    <w:pPr>
      <w:keepNext/>
      <w:jc w:val="both"/>
      <w:outlineLvl w:val="1"/>
    </w:pPr>
    <w:rPr>
      <w:b/>
      <w:sz w:val="24"/>
    </w:rPr>
  </w:style>
  <w:style w:type="paragraph" w:styleId="Heading3">
    <w:name w:val="heading 3"/>
    <w:basedOn w:val="Normal"/>
    <w:next w:val="Normal"/>
    <w:qFormat/>
    <w:rsid w:val="00233D99"/>
    <w:pPr>
      <w:keepNext/>
      <w:jc w:val="center"/>
      <w:outlineLvl w:val="2"/>
    </w:pPr>
    <w:rPr>
      <w:b/>
      <w:sz w:val="24"/>
    </w:rPr>
  </w:style>
  <w:style w:type="paragraph" w:styleId="Heading4">
    <w:name w:val="heading 4"/>
    <w:basedOn w:val="Normal"/>
    <w:next w:val="Normal"/>
    <w:qFormat/>
    <w:rsid w:val="00233D9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33D99"/>
    <w:pPr>
      <w:tabs>
        <w:tab w:val="center" w:pos="4153"/>
        <w:tab w:val="right" w:pos="8306"/>
      </w:tabs>
    </w:pPr>
  </w:style>
  <w:style w:type="paragraph" w:styleId="Footer">
    <w:name w:val="footer"/>
    <w:basedOn w:val="Normal"/>
    <w:link w:val="FooterChar"/>
    <w:uiPriority w:val="99"/>
    <w:rsid w:val="00233D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1Char">
    <w:name w:val="Heading 1 Char"/>
    <w:basedOn w:val="DefaultParagraphFont"/>
    <w:link w:val="Heading1"/>
    <w:uiPriority w:val="9"/>
    <w:rsid w:val="00EA7401"/>
    <w:rPr>
      <w:b/>
      <w:sz w:val="36"/>
      <w:shd w:val="pct15" w:color="auto" w:fill="auto"/>
      <w:lang w:eastAsia="en-GB"/>
    </w:rPr>
  </w:style>
  <w:style w:type="character" w:customStyle="1" w:styleId="SubtleEmphasis1">
    <w:name w:val="Subtle Emphasis1"/>
    <w:uiPriority w:val="65"/>
    <w:qFormat/>
    <w:rsid w:val="00EA7401"/>
    <w:rPr>
      <w:i/>
      <w:iCs/>
      <w:color w:val="808080"/>
    </w:rPr>
  </w:style>
  <w:style w:type="paragraph" w:styleId="NoSpacing">
    <w:name w:val="No Spacing"/>
    <w:basedOn w:val="Normal"/>
    <w:uiPriority w:val="1"/>
    <w:qFormat/>
    <w:rsid w:val="00EA7401"/>
    <w:rPr>
      <w:rFonts w:ascii="Arial" w:eastAsiaTheme="minorEastAsia" w:hAnsi="Arial" w:cs="Arial"/>
      <w:sz w:val="22"/>
      <w:szCs w:val="22"/>
      <w:lang w:eastAsia="en-US" w:bidi="en-US"/>
    </w:rPr>
  </w:style>
  <w:style w:type="character" w:styleId="Strong">
    <w:name w:val="Strong"/>
    <w:basedOn w:val="DefaultParagraphFont"/>
    <w:uiPriority w:val="22"/>
    <w:qFormat/>
    <w:rsid w:val="00E307DD"/>
    <w:rPr>
      <w:b/>
      <w:bCs/>
    </w:rPr>
  </w:style>
  <w:style w:type="paragraph" w:customStyle="1" w:styleId="p3">
    <w:name w:val="p3"/>
    <w:basedOn w:val="Normal"/>
    <w:rsid w:val="002A73EB"/>
    <w:pPr>
      <w:spacing w:before="100" w:beforeAutospacing="1" w:after="100" w:afterAutospacing="1"/>
    </w:pPr>
    <w:rPr>
      <w:sz w:val="24"/>
      <w:szCs w:val="24"/>
    </w:rPr>
  </w:style>
  <w:style w:type="character" w:customStyle="1" w:styleId="def">
    <w:name w:val="def"/>
    <w:basedOn w:val="DefaultParagraphFont"/>
    <w:rsid w:val="003951A2"/>
  </w:style>
  <w:style w:type="paragraph" w:customStyle="1" w:styleId="Default">
    <w:name w:val="Default"/>
    <w:rsid w:val="00E72322"/>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Balloon Text" w:uiPriority="99"/>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D99"/>
    <w:rPr>
      <w:lang w:eastAsia="en-GB"/>
    </w:rPr>
  </w:style>
  <w:style w:type="paragraph" w:styleId="Heading1">
    <w:name w:val="heading 1"/>
    <w:basedOn w:val="Normal"/>
    <w:next w:val="Normal"/>
    <w:link w:val="Heading1Char"/>
    <w:uiPriority w:val="9"/>
    <w:qFormat/>
    <w:rsid w:val="00233D9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33D99"/>
    <w:pPr>
      <w:keepNext/>
      <w:jc w:val="both"/>
      <w:outlineLvl w:val="1"/>
    </w:pPr>
    <w:rPr>
      <w:b/>
      <w:sz w:val="24"/>
    </w:rPr>
  </w:style>
  <w:style w:type="paragraph" w:styleId="Heading3">
    <w:name w:val="heading 3"/>
    <w:basedOn w:val="Normal"/>
    <w:next w:val="Normal"/>
    <w:qFormat/>
    <w:rsid w:val="00233D99"/>
    <w:pPr>
      <w:keepNext/>
      <w:jc w:val="center"/>
      <w:outlineLvl w:val="2"/>
    </w:pPr>
    <w:rPr>
      <w:b/>
      <w:sz w:val="24"/>
    </w:rPr>
  </w:style>
  <w:style w:type="paragraph" w:styleId="Heading4">
    <w:name w:val="heading 4"/>
    <w:basedOn w:val="Normal"/>
    <w:next w:val="Normal"/>
    <w:qFormat/>
    <w:rsid w:val="00233D9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33D99"/>
    <w:pPr>
      <w:tabs>
        <w:tab w:val="center" w:pos="4153"/>
        <w:tab w:val="right" w:pos="8306"/>
      </w:tabs>
    </w:pPr>
  </w:style>
  <w:style w:type="paragraph" w:styleId="Footer">
    <w:name w:val="footer"/>
    <w:basedOn w:val="Normal"/>
    <w:link w:val="FooterChar"/>
    <w:uiPriority w:val="99"/>
    <w:rsid w:val="00233D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1Char">
    <w:name w:val="Heading 1 Char"/>
    <w:basedOn w:val="DefaultParagraphFont"/>
    <w:link w:val="Heading1"/>
    <w:uiPriority w:val="9"/>
    <w:rsid w:val="00EA7401"/>
    <w:rPr>
      <w:b/>
      <w:sz w:val="36"/>
      <w:shd w:val="pct15" w:color="auto" w:fill="auto"/>
      <w:lang w:eastAsia="en-GB"/>
    </w:rPr>
  </w:style>
  <w:style w:type="character" w:customStyle="1" w:styleId="SubtleEmphasis1">
    <w:name w:val="Subtle Emphasis1"/>
    <w:uiPriority w:val="65"/>
    <w:qFormat/>
    <w:rsid w:val="00EA7401"/>
    <w:rPr>
      <w:i/>
      <w:iCs/>
      <w:color w:val="808080"/>
    </w:rPr>
  </w:style>
  <w:style w:type="paragraph" w:styleId="NoSpacing">
    <w:name w:val="No Spacing"/>
    <w:basedOn w:val="Normal"/>
    <w:uiPriority w:val="1"/>
    <w:qFormat/>
    <w:rsid w:val="00EA7401"/>
    <w:rPr>
      <w:rFonts w:ascii="Arial" w:eastAsiaTheme="minorEastAsia" w:hAnsi="Arial" w:cs="Arial"/>
      <w:sz w:val="22"/>
      <w:szCs w:val="22"/>
      <w:lang w:eastAsia="en-US" w:bidi="en-US"/>
    </w:rPr>
  </w:style>
  <w:style w:type="character" w:styleId="Strong">
    <w:name w:val="Strong"/>
    <w:basedOn w:val="DefaultParagraphFont"/>
    <w:uiPriority w:val="22"/>
    <w:qFormat/>
    <w:rsid w:val="00E307DD"/>
    <w:rPr>
      <w:b/>
      <w:bCs/>
    </w:rPr>
  </w:style>
  <w:style w:type="paragraph" w:customStyle="1" w:styleId="p3">
    <w:name w:val="p3"/>
    <w:basedOn w:val="Normal"/>
    <w:rsid w:val="002A73EB"/>
    <w:pPr>
      <w:spacing w:before="100" w:beforeAutospacing="1" w:after="100" w:afterAutospacing="1"/>
    </w:pPr>
    <w:rPr>
      <w:sz w:val="24"/>
      <w:szCs w:val="24"/>
    </w:rPr>
  </w:style>
  <w:style w:type="character" w:customStyle="1" w:styleId="def">
    <w:name w:val="def"/>
    <w:basedOn w:val="DefaultParagraphFont"/>
    <w:rsid w:val="003951A2"/>
  </w:style>
  <w:style w:type="paragraph" w:customStyle="1" w:styleId="Default">
    <w:name w:val="Default"/>
    <w:rsid w:val="00E72322"/>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66450">
      <w:bodyDiv w:val="1"/>
      <w:marLeft w:val="0"/>
      <w:marRight w:val="0"/>
      <w:marTop w:val="0"/>
      <w:marBottom w:val="0"/>
      <w:divBdr>
        <w:top w:val="none" w:sz="0" w:space="0" w:color="auto"/>
        <w:left w:val="none" w:sz="0" w:space="0" w:color="auto"/>
        <w:bottom w:val="none" w:sz="0" w:space="0" w:color="auto"/>
        <w:right w:val="none" w:sz="0" w:space="0" w:color="auto"/>
      </w:divBdr>
    </w:div>
    <w:div w:id="83111076">
      <w:bodyDiv w:val="1"/>
      <w:marLeft w:val="0"/>
      <w:marRight w:val="0"/>
      <w:marTop w:val="0"/>
      <w:marBottom w:val="0"/>
      <w:divBdr>
        <w:top w:val="none" w:sz="0" w:space="0" w:color="auto"/>
        <w:left w:val="none" w:sz="0" w:space="0" w:color="auto"/>
        <w:bottom w:val="none" w:sz="0" w:space="0" w:color="auto"/>
        <w:right w:val="none" w:sz="0" w:space="0" w:color="auto"/>
      </w:divBdr>
      <w:divsChild>
        <w:div w:id="1044646235">
          <w:marLeft w:val="0"/>
          <w:marRight w:val="0"/>
          <w:marTop w:val="0"/>
          <w:marBottom w:val="0"/>
          <w:divBdr>
            <w:top w:val="none" w:sz="0" w:space="0" w:color="auto"/>
            <w:left w:val="none" w:sz="0" w:space="0" w:color="auto"/>
            <w:bottom w:val="none" w:sz="0" w:space="0" w:color="auto"/>
            <w:right w:val="none" w:sz="0" w:space="0" w:color="auto"/>
          </w:divBdr>
          <w:divsChild>
            <w:div w:id="2018461192">
              <w:marLeft w:val="0"/>
              <w:marRight w:val="0"/>
              <w:marTop w:val="0"/>
              <w:marBottom w:val="0"/>
              <w:divBdr>
                <w:top w:val="none" w:sz="0" w:space="0" w:color="auto"/>
                <w:left w:val="none" w:sz="0" w:space="0" w:color="auto"/>
                <w:bottom w:val="none" w:sz="0" w:space="0" w:color="auto"/>
                <w:right w:val="none" w:sz="0" w:space="0" w:color="auto"/>
              </w:divBdr>
              <w:divsChild>
                <w:div w:id="86529037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56700916">
      <w:bodyDiv w:val="1"/>
      <w:marLeft w:val="0"/>
      <w:marRight w:val="0"/>
      <w:marTop w:val="0"/>
      <w:marBottom w:val="0"/>
      <w:divBdr>
        <w:top w:val="none" w:sz="0" w:space="0" w:color="auto"/>
        <w:left w:val="none" w:sz="0" w:space="0" w:color="auto"/>
        <w:bottom w:val="none" w:sz="0" w:space="0" w:color="auto"/>
        <w:right w:val="none" w:sz="0" w:space="0" w:color="auto"/>
      </w:divBdr>
      <w:divsChild>
        <w:div w:id="2112044636">
          <w:marLeft w:val="446"/>
          <w:marRight w:val="0"/>
          <w:marTop w:val="82"/>
          <w:marBottom w:val="120"/>
          <w:divBdr>
            <w:top w:val="none" w:sz="0" w:space="0" w:color="auto"/>
            <w:left w:val="none" w:sz="0" w:space="0" w:color="auto"/>
            <w:bottom w:val="none" w:sz="0" w:space="0" w:color="auto"/>
            <w:right w:val="none" w:sz="0" w:space="0" w:color="auto"/>
          </w:divBdr>
        </w:div>
        <w:div w:id="530731426">
          <w:marLeft w:val="446"/>
          <w:marRight w:val="0"/>
          <w:marTop w:val="82"/>
          <w:marBottom w:val="120"/>
          <w:divBdr>
            <w:top w:val="none" w:sz="0" w:space="0" w:color="auto"/>
            <w:left w:val="none" w:sz="0" w:space="0" w:color="auto"/>
            <w:bottom w:val="none" w:sz="0" w:space="0" w:color="auto"/>
            <w:right w:val="none" w:sz="0" w:space="0" w:color="auto"/>
          </w:divBdr>
        </w:div>
        <w:div w:id="1022779572">
          <w:marLeft w:val="446"/>
          <w:marRight w:val="0"/>
          <w:marTop w:val="82"/>
          <w:marBottom w:val="120"/>
          <w:divBdr>
            <w:top w:val="none" w:sz="0" w:space="0" w:color="auto"/>
            <w:left w:val="none" w:sz="0" w:space="0" w:color="auto"/>
            <w:bottom w:val="none" w:sz="0" w:space="0" w:color="auto"/>
            <w:right w:val="none" w:sz="0" w:space="0" w:color="auto"/>
          </w:divBdr>
        </w:div>
        <w:div w:id="1959868995">
          <w:marLeft w:val="446"/>
          <w:marRight w:val="0"/>
          <w:marTop w:val="82"/>
          <w:marBottom w:val="120"/>
          <w:divBdr>
            <w:top w:val="none" w:sz="0" w:space="0" w:color="auto"/>
            <w:left w:val="none" w:sz="0" w:space="0" w:color="auto"/>
            <w:bottom w:val="none" w:sz="0" w:space="0" w:color="auto"/>
            <w:right w:val="none" w:sz="0" w:space="0" w:color="auto"/>
          </w:divBdr>
        </w:div>
        <w:div w:id="1490052297">
          <w:marLeft w:val="446"/>
          <w:marRight w:val="0"/>
          <w:marTop w:val="82"/>
          <w:marBottom w:val="12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063971">
      <w:bodyDiv w:val="1"/>
      <w:marLeft w:val="0"/>
      <w:marRight w:val="0"/>
      <w:marTop w:val="0"/>
      <w:marBottom w:val="0"/>
      <w:divBdr>
        <w:top w:val="none" w:sz="0" w:space="0" w:color="auto"/>
        <w:left w:val="none" w:sz="0" w:space="0" w:color="auto"/>
        <w:bottom w:val="none" w:sz="0" w:space="0" w:color="auto"/>
        <w:right w:val="none" w:sz="0" w:space="0" w:color="auto"/>
      </w:divBdr>
      <w:divsChild>
        <w:div w:id="481234569">
          <w:marLeft w:val="360"/>
          <w:marRight w:val="0"/>
          <w:marTop w:val="0"/>
          <w:marBottom w:val="0"/>
          <w:divBdr>
            <w:top w:val="none" w:sz="0" w:space="0" w:color="auto"/>
            <w:left w:val="none" w:sz="0" w:space="0" w:color="auto"/>
            <w:bottom w:val="none" w:sz="0" w:space="0" w:color="auto"/>
            <w:right w:val="none" w:sz="0" w:space="0" w:color="auto"/>
          </w:divBdr>
        </w:div>
        <w:div w:id="1738357763">
          <w:marLeft w:val="374"/>
          <w:marRight w:val="0"/>
          <w:marTop w:val="0"/>
          <w:marBottom w:val="0"/>
          <w:divBdr>
            <w:top w:val="none" w:sz="0" w:space="0" w:color="auto"/>
            <w:left w:val="none" w:sz="0" w:space="0" w:color="auto"/>
            <w:bottom w:val="none" w:sz="0" w:space="0" w:color="auto"/>
            <w:right w:val="none" w:sz="0" w:space="0" w:color="auto"/>
          </w:divBdr>
        </w:div>
        <w:div w:id="1061293241">
          <w:marLeft w:val="360"/>
          <w:marRight w:val="0"/>
          <w:marTop w:val="0"/>
          <w:marBottom w:val="0"/>
          <w:divBdr>
            <w:top w:val="none" w:sz="0" w:space="0" w:color="auto"/>
            <w:left w:val="none" w:sz="0" w:space="0" w:color="auto"/>
            <w:bottom w:val="none" w:sz="0" w:space="0" w:color="auto"/>
            <w:right w:val="none" w:sz="0" w:space="0" w:color="auto"/>
          </w:divBdr>
        </w:div>
        <w:div w:id="1740400761">
          <w:marLeft w:val="374"/>
          <w:marRight w:val="0"/>
          <w:marTop w:val="0"/>
          <w:marBottom w:val="0"/>
          <w:divBdr>
            <w:top w:val="none" w:sz="0" w:space="0" w:color="auto"/>
            <w:left w:val="none" w:sz="0" w:space="0" w:color="auto"/>
            <w:bottom w:val="none" w:sz="0" w:space="0" w:color="auto"/>
            <w:right w:val="none" w:sz="0" w:space="0" w:color="auto"/>
          </w:divBdr>
        </w:div>
      </w:divsChild>
    </w:div>
    <w:div w:id="458034856">
      <w:bodyDiv w:val="1"/>
      <w:marLeft w:val="0"/>
      <w:marRight w:val="0"/>
      <w:marTop w:val="0"/>
      <w:marBottom w:val="0"/>
      <w:divBdr>
        <w:top w:val="none" w:sz="0" w:space="0" w:color="auto"/>
        <w:left w:val="none" w:sz="0" w:space="0" w:color="auto"/>
        <w:bottom w:val="none" w:sz="0" w:space="0" w:color="auto"/>
        <w:right w:val="none" w:sz="0" w:space="0" w:color="auto"/>
      </w:divBdr>
    </w:div>
    <w:div w:id="504320245">
      <w:bodyDiv w:val="1"/>
      <w:marLeft w:val="0"/>
      <w:marRight w:val="0"/>
      <w:marTop w:val="0"/>
      <w:marBottom w:val="0"/>
      <w:divBdr>
        <w:top w:val="none" w:sz="0" w:space="0" w:color="auto"/>
        <w:left w:val="none" w:sz="0" w:space="0" w:color="auto"/>
        <w:bottom w:val="none" w:sz="0" w:space="0" w:color="auto"/>
        <w:right w:val="none" w:sz="0" w:space="0" w:color="auto"/>
      </w:divBdr>
    </w:div>
    <w:div w:id="517433483">
      <w:bodyDiv w:val="1"/>
      <w:marLeft w:val="0"/>
      <w:marRight w:val="0"/>
      <w:marTop w:val="0"/>
      <w:marBottom w:val="0"/>
      <w:divBdr>
        <w:top w:val="none" w:sz="0" w:space="0" w:color="auto"/>
        <w:left w:val="none" w:sz="0" w:space="0" w:color="auto"/>
        <w:bottom w:val="none" w:sz="0" w:space="0" w:color="auto"/>
        <w:right w:val="none" w:sz="0" w:space="0" w:color="auto"/>
      </w:divBdr>
    </w:div>
    <w:div w:id="523134747">
      <w:bodyDiv w:val="1"/>
      <w:marLeft w:val="0"/>
      <w:marRight w:val="0"/>
      <w:marTop w:val="0"/>
      <w:marBottom w:val="0"/>
      <w:divBdr>
        <w:top w:val="none" w:sz="0" w:space="0" w:color="auto"/>
        <w:left w:val="none" w:sz="0" w:space="0" w:color="auto"/>
        <w:bottom w:val="none" w:sz="0" w:space="0" w:color="auto"/>
        <w:right w:val="none" w:sz="0" w:space="0" w:color="auto"/>
      </w:divBdr>
      <w:divsChild>
        <w:div w:id="732508344">
          <w:marLeft w:val="446"/>
          <w:marRight w:val="0"/>
          <w:marTop w:val="72"/>
          <w:marBottom w:val="120"/>
          <w:divBdr>
            <w:top w:val="none" w:sz="0" w:space="0" w:color="auto"/>
            <w:left w:val="none" w:sz="0" w:space="0" w:color="auto"/>
            <w:bottom w:val="none" w:sz="0" w:space="0" w:color="auto"/>
            <w:right w:val="none" w:sz="0" w:space="0" w:color="auto"/>
          </w:divBdr>
        </w:div>
        <w:div w:id="1289971592">
          <w:marLeft w:val="446"/>
          <w:marRight w:val="0"/>
          <w:marTop w:val="72"/>
          <w:marBottom w:val="120"/>
          <w:divBdr>
            <w:top w:val="none" w:sz="0" w:space="0" w:color="auto"/>
            <w:left w:val="none" w:sz="0" w:space="0" w:color="auto"/>
            <w:bottom w:val="none" w:sz="0" w:space="0" w:color="auto"/>
            <w:right w:val="none" w:sz="0" w:space="0" w:color="auto"/>
          </w:divBdr>
        </w:div>
        <w:div w:id="120656660">
          <w:marLeft w:val="446"/>
          <w:marRight w:val="0"/>
          <w:marTop w:val="72"/>
          <w:marBottom w:val="120"/>
          <w:divBdr>
            <w:top w:val="none" w:sz="0" w:space="0" w:color="auto"/>
            <w:left w:val="none" w:sz="0" w:space="0" w:color="auto"/>
            <w:bottom w:val="none" w:sz="0" w:space="0" w:color="auto"/>
            <w:right w:val="none" w:sz="0" w:space="0" w:color="auto"/>
          </w:divBdr>
        </w:div>
        <w:div w:id="1009329248">
          <w:marLeft w:val="446"/>
          <w:marRight w:val="0"/>
          <w:marTop w:val="72"/>
          <w:marBottom w:val="120"/>
          <w:divBdr>
            <w:top w:val="none" w:sz="0" w:space="0" w:color="auto"/>
            <w:left w:val="none" w:sz="0" w:space="0" w:color="auto"/>
            <w:bottom w:val="none" w:sz="0" w:space="0" w:color="auto"/>
            <w:right w:val="none" w:sz="0" w:space="0" w:color="auto"/>
          </w:divBdr>
        </w:div>
        <w:div w:id="817265420">
          <w:marLeft w:val="446"/>
          <w:marRight w:val="0"/>
          <w:marTop w:val="72"/>
          <w:marBottom w:val="120"/>
          <w:divBdr>
            <w:top w:val="none" w:sz="0" w:space="0" w:color="auto"/>
            <w:left w:val="none" w:sz="0" w:space="0" w:color="auto"/>
            <w:bottom w:val="none" w:sz="0" w:space="0" w:color="auto"/>
            <w:right w:val="none" w:sz="0" w:space="0" w:color="auto"/>
          </w:divBdr>
        </w:div>
      </w:divsChild>
    </w:div>
    <w:div w:id="609554955">
      <w:bodyDiv w:val="1"/>
      <w:marLeft w:val="0"/>
      <w:marRight w:val="0"/>
      <w:marTop w:val="0"/>
      <w:marBottom w:val="0"/>
      <w:divBdr>
        <w:top w:val="none" w:sz="0" w:space="0" w:color="auto"/>
        <w:left w:val="none" w:sz="0" w:space="0" w:color="auto"/>
        <w:bottom w:val="none" w:sz="0" w:space="0" w:color="auto"/>
        <w:right w:val="none" w:sz="0" w:space="0" w:color="auto"/>
      </w:divBdr>
    </w:div>
    <w:div w:id="692918406">
      <w:bodyDiv w:val="1"/>
      <w:marLeft w:val="0"/>
      <w:marRight w:val="0"/>
      <w:marTop w:val="0"/>
      <w:marBottom w:val="0"/>
      <w:divBdr>
        <w:top w:val="none" w:sz="0" w:space="0" w:color="auto"/>
        <w:left w:val="none" w:sz="0" w:space="0" w:color="auto"/>
        <w:bottom w:val="none" w:sz="0" w:space="0" w:color="auto"/>
        <w:right w:val="none" w:sz="0" w:space="0" w:color="auto"/>
      </w:divBdr>
    </w:div>
    <w:div w:id="714424953">
      <w:bodyDiv w:val="1"/>
      <w:marLeft w:val="0"/>
      <w:marRight w:val="0"/>
      <w:marTop w:val="0"/>
      <w:marBottom w:val="0"/>
      <w:divBdr>
        <w:top w:val="none" w:sz="0" w:space="0" w:color="auto"/>
        <w:left w:val="none" w:sz="0" w:space="0" w:color="auto"/>
        <w:bottom w:val="none" w:sz="0" w:space="0" w:color="auto"/>
        <w:right w:val="none" w:sz="0" w:space="0" w:color="auto"/>
      </w:divBdr>
      <w:divsChild>
        <w:div w:id="1008875443">
          <w:marLeft w:val="360"/>
          <w:marRight w:val="0"/>
          <w:marTop w:val="200"/>
          <w:marBottom w:val="0"/>
          <w:divBdr>
            <w:top w:val="none" w:sz="0" w:space="0" w:color="auto"/>
            <w:left w:val="none" w:sz="0" w:space="0" w:color="auto"/>
            <w:bottom w:val="none" w:sz="0" w:space="0" w:color="auto"/>
            <w:right w:val="none" w:sz="0" w:space="0" w:color="auto"/>
          </w:divBdr>
        </w:div>
        <w:div w:id="332339923">
          <w:marLeft w:val="360"/>
          <w:marRight w:val="0"/>
          <w:marTop w:val="200"/>
          <w:marBottom w:val="0"/>
          <w:divBdr>
            <w:top w:val="none" w:sz="0" w:space="0" w:color="auto"/>
            <w:left w:val="none" w:sz="0" w:space="0" w:color="auto"/>
            <w:bottom w:val="none" w:sz="0" w:space="0" w:color="auto"/>
            <w:right w:val="none" w:sz="0" w:space="0" w:color="auto"/>
          </w:divBdr>
        </w:div>
      </w:divsChild>
    </w:div>
    <w:div w:id="718750107">
      <w:bodyDiv w:val="1"/>
      <w:marLeft w:val="0"/>
      <w:marRight w:val="0"/>
      <w:marTop w:val="0"/>
      <w:marBottom w:val="0"/>
      <w:divBdr>
        <w:top w:val="none" w:sz="0" w:space="0" w:color="auto"/>
        <w:left w:val="none" w:sz="0" w:space="0" w:color="auto"/>
        <w:bottom w:val="none" w:sz="0" w:space="0" w:color="auto"/>
        <w:right w:val="none" w:sz="0" w:space="0" w:color="auto"/>
      </w:divBdr>
    </w:div>
    <w:div w:id="1021780845">
      <w:bodyDiv w:val="1"/>
      <w:marLeft w:val="0"/>
      <w:marRight w:val="0"/>
      <w:marTop w:val="0"/>
      <w:marBottom w:val="0"/>
      <w:divBdr>
        <w:top w:val="none" w:sz="0" w:space="0" w:color="auto"/>
        <w:left w:val="none" w:sz="0" w:space="0" w:color="auto"/>
        <w:bottom w:val="none" w:sz="0" w:space="0" w:color="auto"/>
        <w:right w:val="none" w:sz="0" w:space="0" w:color="auto"/>
      </w:divBdr>
      <w:divsChild>
        <w:div w:id="1805931207">
          <w:marLeft w:val="547"/>
          <w:marRight w:val="0"/>
          <w:marTop w:val="0"/>
          <w:marBottom w:val="0"/>
          <w:divBdr>
            <w:top w:val="none" w:sz="0" w:space="0" w:color="auto"/>
            <w:left w:val="none" w:sz="0" w:space="0" w:color="auto"/>
            <w:bottom w:val="none" w:sz="0" w:space="0" w:color="auto"/>
            <w:right w:val="none" w:sz="0" w:space="0" w:color="auto"/>
          </w:divBdr>
        </w:div>
      </w:divsChild>
    </w:div>
    <w:div w:id="1135030928">
      <w:bodyDiv w:val="1"/>
      <w:marLeft w:val="0"/>
      <w:marRight w:val="0"/>
      <w:marTop w:val="0"/>
      <w:marBottom w:val="0"/>
      <w:divBdr>
        <w:top w:val="none" w:sz="0" w:space="0" w:color="auto"/>
        <w:left w:val="none" w:sz="0" w:space="0" w:color="auto"/>
        <w:bottom w:val="none" w:sz="0" w:space="0" w:color="auto"/>
        <w:right w:val="none" w:sz="0" w:space="0" w:color="auto"/>
      </w:divBdr>
    </w:div>
    <w:div w:id="1155997928">
      <w:bodyDiv w:val="1"/>
      <w:marLeft w:val="0"/>
      <w:marRight w:val="0"/>
      <w:marTop w:val="0"/>
      <w:marBottom w:val="0"/>
      <w:divBdr>
        <w:top w:val="none" w:sz="0" w:space="0" w:color="auto"/>
        <w:left w:val="none" w:sz="0" w:space="0" w:color="auto"/>
        <w:bottom w:val="none" w:sz="0" w:space="0" w:color="auto"/>
        <w:right w:val="none" w:sz="0" w:space="0" w:color="auto"/>
      </w:divBdr>
    </w:div>
    <w:div w:id="1225605079">
      <w:bodyDiv w:val="1"/>
      <w:marLeft w:val="0"/>
      <w:marRight w:val="0"/>
      <w:marTop w:val="0"/>
      <w:marBottom w:val="0"/>
      <w:divBdr>
        <w:top w:val="none" w:sz="0" w:space="0" w:color="auto"/>
        <w:left w:val="none" w:sz="0" w:space="0" w:color="auto"/>
        <w:bottom w:val="none" w:sz="0" w:space="0" w:color="auto"/>
        <w:right w:val="none" w:sz="0" w:space="0" w:color="auto"/>
      </w:divBdr>
    </w:div>
    <w:div w:id="1343095047">
      <w:bodyDiv w:val="1"/>
      <w:marLeft w:val="0"/>
      <w:marRight w:val="0"/>
      <w:marTop w:val="0"/>
      <w:marBottom w:val="0"/>
      <w:divBdr>
        <w:top w:val="none" w:sz="0" w:space="0" w:color="auto"/>
        <w:left w:val="none" w:sz="0" w:space="0" w:color="auto"/>
        <w:bottom w:val="none" w:sz="0" w:space="0" w:color="auto"/>
        <w:right w:val="none" w:sz="0" w:space="0" w:color="auto"/>
      </w:divBdr>
    </w:div>
    <w:div w:id="1373840758">
      <w:bodyDiv w:val="1"/>
      <w:marLeft w:val="0"/>
      <w:marRight w:val="0"/>
      <w:marTop w:val="0"/>
      <w:marBottom w:val="0"/>
      <w:divBdr>
        <w:top w:val="none" w:sz="0" w:space="0" w:color="auto"/>
        <w:left w:val="none" w:sz="0" w:space="0" w:color="auto"/>
        <w:bottom w:val="none" w:sz="0" w:space="0" w:color="auto"/>
        <w:right w:val="none" w:sz="0" w:space="0" w:color="auto"/>
      </w:divBdr>
      <w:divsChild>
        <w:div w:id="437412122">
          <w:marLeft w:val="360"/>
          <w:marRight w:val="0"/>
          <w:marTop w:val="200"/>
          <w:marBottom w:val="0"/>
          <w:divBdr>
            <w:top w:val="none" w:sz="0" w:space="0" w:color="auto"/>
            <w:left w:val="none" w:sz="0" w:space="0" w:color="auto"/>
            <w:bottom w:val="none" w:sz="0" w:space="0" w:color="auto"/>
            <w:right w:val="none" w:sz="0" w:space="0" w:color="auto"/>
          </w:divBdr>
        </w:div>
        <w:div w:id="2002156848">
          <w:marLeft w:val="360"/>
          <w:marRight w:val="0"/>
          <w:marTop w:val="200"/>
          <w:marBottom w:val="0"/>
          <w:divBdr>
            <w:top w:val="none" w:sz="0" w:space="0" w:color="auto"/>
            <w:left w:val="none" w:sz="0" w:space="0" w:color="auto"/>
            <w:bottom w:val="none" w:sz="0" w:space="0" w:color="auto"/>
            <w:right w:val="none" w:sz="0" w:space="0" w:color="auto"/>
          </w:divBdr>
        </w:div>
        <w:div w:id="2068259058">
          <w:marLeft w:val="360"/>
          <w:marRight w:val="0"/>
          <w:marTop w:val="200"/>
          <w:marBottom w:val="0"/>
          <w:divBdr>
            <w:top w:val="none" w:sz="0" w:space="0" w:color="auto"/>
            <w:left w:val="none" w:sz="0" w:space="0" w:color="auto"/>
            <w:bottom w:val="none" w:sz="0" w:space="0" w:color="auto"/>
            <w:right w:val="none" w:sz="0" w:space="0" w:color="auto"/>
          </w:divBdr>
        </w:div>
        <w:div w:id="1933316945">
          <w:marLeft w:val="360"/>
          <w:marRight w:val="0"/>
          <w:marTop w:val="200"/>
          <w:marBottom w:val="0"/>
          <w:divBdr>
            <w:top w:val="none" w:sz="0" w:space="0" w:color="auto"/>
            <w:left w:val="none" w:sz="0" w:space="0" w:color="auto"/>
            <w:bottom w:val="none" w:sz="0" w:space="0" w:color="auto"/>
            <w:right w:val="none" w:sz="0" w:space="0" w:color="auto"/>
          </w:divBdr>
        </w:div>
        <w:div w:id="721903214">
          <w:marLeft w:val="360"/>
          <w:marRight w:val="0"/>
          <w:marTop w:val="200"/>
          <w:marBottom w:val="0"/>
          <w:divBdr>
            <w:top w:val="none" w:sz="0" w:space="0" w:color="auto"/>
            <w:left w:val="none" w:sz="0" w:space="0" w:color="auto"/>
            <w:bottom w:val="none" w:sz="0" w:space="0" w:color="auto"/>
            <w:right w:val="none" w:sz="0" w:space="0" w:color="auto"/>
          </w:divBdr>
        </w:div>
      </w:divsChild>
    </w:div>
    <w:div w:id="1402947575">
      <w:bodyDiv w:val="1"/>
      <w:marLeft w:val="0"/>
      <w:marRight w:val="0"/>
      <w:marTop w:val="0"/>
      <w:marBottom w:val="0"/>
      <w:divBdr>
        <w:top w:val="none" w:sz="0" w:space="0" w:color="auto"/>
        <w:left w:val="none" w:sz="0" w:space="0" w:color="auto"/>
        <w:bottom w:val="none" w:sz="0" w:space="0" w:color="auto"/>
        <w:right w:val="none" w:sz="0" w:space="0" w:color="auto"/>
      </w:divBdr>
    </w:div>
    <w:div w:id="142403719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590730">
      <w:bodyDiv w:val="1"/>
      <w:marLeft w:val="0"/>
      <w:marRight w:val="0"/>
      <w:marTop w:val="0"/>
      <w:marBottom w:val="0"/>
      <w:divBdr>
        <w:top w:val="none" w:sz="0" w:space="0" w:color="auto"/>
        <w:left w:val="none" w:sz="0" w:space="0" w:color="auto"/>
        <w:bottom w:val="none" w:sz="0" w:space="0" w:color="auto"/>
        <w:right w:val="none" w:sz="0" w:space="0" w:color="auto"/>
      </w:divBdr>
    </w:div>
    <w:div w:id="1563830148">
      <w:bodyDiv w:val="1"/>
      <w:marLeft w:val="0"/>
      <w:marRight w:val="0"/>
      <w:marTop w:val="0"/>
      <w:marBottom w:val="0"/>
      <w:divBdr>
        <w:top w:val="none" w:sz="0" w:space="0" w:color="auto"/>
        <w:left w:val="none" w:sz="0" w:space="0" w:color="auto"/>
        <w:bottom w:val="none" w:sz="0" w:space="0" w:color="auto"/>
        <w:right w:val="none" w:sz="0" w:space="0" w:color="auto"/>
      </w:divBdr>
    </w:div>
    <w:div w:id="1591158543">
      <w:bodyDiv w:val="1"/>
      <w:marLeft w:val="0"/>
      <w:marRight w:val="0"/>
      <w:marTop w:val="0"/>
      <w:marBottom w:val="0"/>
      <w:divBdr>
        <w:top w:val="none" w:sz="0" w:space="0" w:color="auto"/>
        <w:left w:val="none" w:sz="0" w:space="0" w:color="auto"/>
        <w:bottom w:val="none" w:sz="0" w:space="0" w:color="auto"/>
        <w:right w:val="none" w:sz="0" w:space="0" w:color="auto"/>
      </w:divBdr>
      <w:divsChild>
        <w:div w:id="1357388971">
          <w:marLeft w:val="360"/>
          <w:marRight w:val="0"/>
          <w:marTop w:val="200"/>
          <w:marBottom w:val="0"/>
          <w:divBdr>
            <w:top w:val="none" w:sz="0" w:space="0" w:color="auto"/>
            <w:left w:val="none" w:sz="0" w:space="0" w:color="auto"/>
            <w:bottom w:val="none" w:sz="0" w:space="0" w:color="auto"/>
            <w:right w:val="none" w:sz="0" w:space="0" w:color="auto"/>
          </w:divBdr>
        </w:div>
        <w:div w:id="187567097">
          <w:marLeft w:val="360"/>
          <w:marRight w:val="0"/>
          <w:marTop w:val="20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091193">
      <w:bodyDiv w:val="1"/>
      <w:marLeft w:val="0"/>
      <w:marRight w:val="0"/>
      <w:marTop w:val="0"/>
      <w:marBottom w:val="0"/>
      <w:divBdr>
        <w:top w:val="none" w:sz="0" w:space="0" w:color="auto"/>
        <w:left w:val="none" w:sz="0" w:space="0" w:color="auto"/>
        <w:bottom w:val="none" w:sz="0" w:space="0" w:color="auto"/>
        <w:right w:val="none" w:sz="0" w:space="0" w:color="auto"/>
      </w:divBdr>
    </w:div>
    <w:div w:id="1777552958">
      <w:bodyDiv w:val="1"/>
      <w:marLeft w:val="0"/>
      <w:marRight w:val="0"/>
      <w:marTop w:val="0"/>
      <w:marBottom w:val="0"/>
      <w:divBdr>
        <w:top w:val="none" w:sz="0" w:space="0" w:color="auto"/>
        <w:left w:val="none" w:sz="0" w:space="0" w:color="auto"/>
        <w:bottom w:val="none" w:sz="0" w:space="0" w:color="auto"/>
        <w:right w:val="none" w:sz="0" w:space="0" w:color="auto"/>
      </w:divBdr>
    </w:div>
    <w:div w:id="1811633268">
      <w:bodyDiv w:val="1"/>
      <w:marLeft w:val="0"/>
      <w:marRight w:val="0"/>
      <w:marTop w:val="0"/>
      <w:marBottom w:val="0"/>
      <w:divBdr>
        <w:top w:val="none" w:sz="0" w:space="0" w:color="auto"/>
        <w:left w:val="none" w:sz="0" w:space="0" w:color="auto"/>
        <w:bottom w:val="none" w:sz="0" w:space="0" w:color="auto"/>
        <w:right w:val="none" w:sz="0" w:space="0" w:color="auto"/>
      </w:divBdr>
      <w:divsChild>
        <w:div w:id="59325370">
          <w:marLeft w:val="360"/>
          <w:marRight w:val="0"/>
          <w:marTop w:val="200"/>
          <w:marBottom w:val="0"/>
          <w:divBdr>
            <w:top w:val="none" w:sz="0" w:space="0" w:color="auto"/>
            <w:left w:val="none" w:sz="0" w:space="0" w:color="auto"/>
            <w:bottom w:val="none" w:sz="0" w:space="0" w:color="auto"/>
            <w:right w:val="none" w:sz="0" w:space="0" w:color="auto"/>
          </w:divBdr>
        </w:div>
      </w:divsChild>
    </w:div>
    <w:div w:id="1855992412">
      <w:bodyDiv w:val="1"/>
      <w:marLeft w:val="0"/>
      <w:marRight w:val="0"/>
      <w:marTop w:val="0"/>
      <w:marBottom w:val="0"/>
      <w:divBdr>
        <w:top w:val="none" w:sz="0" w:space="0" w:color="auto"/>
        <w:left w:val="none" w:sz="0" w:space="0" w:color="auto"/>
        <w:bottom w:val="none" w:sz="0" w:space="0" w:color="auto"/>
        <w:right w:val="none" w:sz="0" w:space="0" w:color="auto"/>
      </w:divBdr>
    </w:div>
    <w:div w:id="1873034543">
      <w:bodyDiv w:val="1"/>
      <w:marLeft w:val="0"/>
      <w:marRight w:val="0"/>
      <w:marTop w:val="0"/>
      <w:marBottom w:val="0"/>
      <w:divBdr>
        <w:top w:val="none" w:sz="0" w:space="0" w:color="auto"/>
        <w:left w:val="none" w:sz="0" w:space="0" w:color="auto"/>
        <w:bottom w:val="none" w:sz="0" w:space="0" w:color="auto"/>
        <w:right w:val="none" w:sz="0" w:space="0" w:color="auto"/>
      </w:divBdr>
      <w:divsChild>
        <w:div w:id="1041124661">
          <w:marLeft w:val="360"/>
          <w:marRight w:val="0"/>
          <w:marTop w:val="200"/>
          <w:marBottom w:val="0"/>
          <w:divBdr>
            <w:top w:val="none" w:sz="0" w:space="0" w:color="auto"/>
            <w:left w:val="none" w:sz="0" w:space="0" w:color="auto"/>
            <w:bottom w:val="none" w:sz="0" w:space="0" w:color="auto"/>
            <w:right w:val="none" w:sz="0" w:space="0" w:color="auto"/>
          </w:divBdr>
        </w:div>
        <w:div w:id="1430272367">
          <w:marLeft w:val="360"/>
          <w:marRight w:val="0"/>
          <w:marTop w:val="200"/>
          <w:marBottom w:val="0"/>
          <w:divBdr>
            <w:top w:val="none" w:sz="0" w:space="0" w:color="auto"/>
            <w:left w:val="none" w:sz="0" w:space="0" w:color="auto"/>
            <w:bottom w:val="none" w:sz="0" w:space="0" w:color="auto"/>
            <w:right w:val="none" w:sz="0" w:space="0" w:color="auto"/>
          </w:divBdr>
        </w:div>
        <w:div w:id="1607427425">
          <w:marLeft w:val="360"/>
          <w:marRight w:val="0"/>
          <w:marTop w:val="200"/>
          <w:marBottom w:val="0"/>
          <w:divBdr>
            <w:top w:val="none" w:sz="0" w:space="0" w:color="auto"/>
            <w:left w:val="none" w:sz="0" w:space="0" w:color="auto"/>
            <w:bottom w:val="none" w:sz="0" w:space="0" w:color="auto"/>
            <w:right w:val="none" w:sz="0" w:space="0" w:color="auto"/>
          </w:divBdr>
        </w:div>
      </w:divsChild>
    </w:div>
    <w:div w:id="1998146540">
      <w:bodyDiv w:val="1"/>
      <w:marLeft w:val="0"/>
      <w:marRight w:val="0"/>
      <w:marTop w:val="0"/>
      <w:marBottom w:val="0"/>
      <w:divBdr>
        <w:top w:val="none" w:sz="0" w:space="0" w:color="auto"/>
        <w:left w:val="none" w:sz="0" w:space="0" w:color="auto"/>
        <w:bottom w:val="none" w:sz="0" w:space="0" w:color="auto"/>
        <w:right w:val="none" w:sz="0" w:space="0" w:color="auto"/>
      </w:divBdr>
    </w:div>
    <w:div w:id="2033992896">
      <w:bodyDiv w:val="1"/>
      <w:marLeft w:val="0"/>
      <w:marRight w:val="0"/>
      <w:marTop w:val="0"/>
      <w:marBottom w:val="0"/>
      <w:divBdr>
        <w:top w:val="none" w:sz="0" w:space="0" w:color="auto"/>
        <w:left w:val="none" w:sz="0" w:space="0" w:color="auto"/>
        <w:bottom w:val="none" w:sz="0" w:space="0" w:color="auto"/>
        <w:right w:val="none" w:sz="0" w:space="0" w:color="auto"/>
      </w:divBdr>
      <w:divsChild>
        <w:div w:id="1132212721">
          <w:marLeft w:val="360"/>
          <w:marRight w:val="0"/>
          <w:marTop w:val="200"/>
          <w:marBottom w:val="0"/>
          <w:divBdr>
            <w:top w:val="none" w:sz="0" w:space="0" w:color="auto"/>
            <w:left w:val="none" w:sz="0" w:space="0" w:color="auto"/>
            <w:bottom w:val="none" w:sz="0" w:space="0" w:color="auto"/>
            <w:right w:val="none" w:sz="0" w:space="0" w:color="auto"/>
          </w:divBdr>
        </w:div>
        <w:div w:id="2130469744">
          <w:marLeft w:val="360"/>
          <w:marRight w:val="0"/>
          <w:marTop w:val="200"/>
          <w:marBottom w:val="0"/>
          <w:divBdr>
            <w:top w:val="none" w:sz="0" w:space="0" w:color="auto"/>
            <w:left w:val="none" w:sz="0" w:space="0" w:color="auto"/>
            <w:bottom w:val="none" w:sz="0" w:space="0" w:color="auto"/>
            <w:right w:val="none" w:sz="0" w:space="0" w:color="auto"/>
          </w:divBdr>
        </w:div>
        <w:div w:id="297539579">
          <w:marLeft w:val="360"/>
          <w:marRight w:val="0"/>
          <w:marTop w:val="200"/>
          <w:marBottom w:val="0"/>
          <w:divBdr>
            <w:top w:val="none" w:sz="0" w:space="0" w:color="auto"/>
            <w:left w:val="none" w:sz="0" w:space="0" w:color="auto"/>
            <w:bottom w:val="none" w:sz="0" w:space="0" w:color="auto"/>
            <w:right w:val="none" w:sz="0" w:space="0" w:color="auto"/>
          </w:divBdr>
        </w:div>
        <w:div w:id="2078160153">
          <w:marLeft w:val="360"/>
          <w:marRight w:val="0"/>
          <w:marTop w:val="200"/>
          <w:marBottom w:val="0"/>
          <w:divBdr>
            <w:top w:val="none" w:sz="0" w:space="0" w:color="auto"/>
            <w:left w:val="none" w:sz="0" w:space="0" w:color="auto"/>
            <w:bottom w:val="none" w:sz="0" w:space="0" w:color="auto"/>
            <w:right w:val="none" w:sz="0" w:space="0" w:color="auto"/>
          </w:divBdr>
        </w:div>
        <w:div w:id="1790851945">
          <w:marLeft w:val="360"/>
          <w:marRight w:val="0"/>
          <w:marTop w:val="200"/>
          <w:marBottom w:val="0"/>
          <w:divBdr>
            <w:top w:val="none" w:sz="0" w:space="0" w:color="auto"/>
            <w:left w:val="none" w:sz="0" w:space="0" w:color="auto"/>
            <w:bottom w:val="none" w:sz="0" w:space="0" w:color="auto"/>
            <w:right w:val="none" w:sz="0" w:space="0" w:color="auto"/>
          </w:divBdr>
        </w:div>
        <w:div w:id="1894080332">
          <w:marLeft w:val="360"/>
          <w:marRight w:val="0"/>
          <w:marTop w:val="200"/>
          <w:marBottom w:val="0"/>
          <w:divBdr>
            <w:top w:val="none" w:sz="0" w:space="0" w:color="auto"/>
            <w:left w:val="none" w:sz="0" w:space="0" w:color="auto"/>
            <w:bottom w:val="none" w:sz="0" w:space="0" w:color="auto"/>
            <w:right w:val="none" w:sz="0" w:space="0" w:color="auto"/>
          </w:divBdr>
        </w:div>
      </w:divsChild>
    </w:div>
    <w:div w:id="2038579071">
      <w:bodyDiv w:val="1"/>
      <w:marLeft w:val="0"/>
      <w:marRight w:val="0"/>
      <w:marTop w:val="0"/>
      <w:marBottom w:val="0"/>
      <w:divBdr>
        <w:top w:val="none" w:sz="0" w:space="0" w:color="auto"/>
        <w:left w:val="none" w:sz="0" w:space="0" w:color="auto"/>
        <w:bottom w:val="none" w:sz="0" w:space="0" w:color="auto"/>
        <w:right w:val="none" w:sz="0" w:space="0" w:color="auto"/>
      </w:divBdr>
    </w:div>
    <w:div w:id="2038657943">
      <w:bodyDiv w:val="1"/>
      <w:marLeft w:val="0"/>
      <w:marRight w:val="0"/>
      <w:marTop w:val="0"/>
      <w:marBottom w:val="0"/>
      <w:divBdr>
        <w:top w:val="none" w:sz="0" w:space="0" w:color="auto"/>
        <w:left w:val="none" w:sz="0" w:space="0" w:color="auto"/>
        <w:bottom w:val="none" w:sz="0" w:space="0" w:color="auto"/>
        <w:right w:val="none" w:sz="0" w:space="0" w:color="auto"/>
      </w:divBdr>
    </w:div>
    <w:div w:id="2130732614">
      <w:bodyDiv w:val="1"/>
      <w:marLeft w:val="0"/>
      <w:marRight w:val="0"/>
      <w:marTop w:val="0"/>
      <w:marBottom w:val="0"/>
      <w:divBdr>
        <w:top w:val="none" w:sz="0" w:space="0" w:color="auto"/>
        <w:left w:val="none" w:sz="0" w:space="0" w:color="auto"/>
        <w:bottom w:val="none" w:sz="0" w:space="0" w:color="auto"/>
        <w:right w:val="none" w:sz="0" w:space="0" w:color="auto"/>
      </w:divBdr>
      <w:divsChild>
        <w:div w:id="1918974226">
          <w:marLeft w:val="446"/>
          <w:marRight w:val="0"/>
          <w:marTop w:val="115"/>
          <w:marBottom w:val="12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www.legislation.gov.uk/ukpga/2004/31/pdfs/ukpgaen_20040031_en.pdf%20Accessed%20on%2028/05/18" TargetMode="External"/><Relationship Id="rId26" Type="http://schemas.openxmlformats.org/officeDocument/2006/relationships/hyperlink" Target="https://www.psychologytoday.com/us/blog/what-doesnt-kill-us/201503/carl-rogers-person-centered-approach" TargetMode="External"/><Relationship Id="rId39" Type="http://schemas.openxmlformats.org/officeDocument/2006/relationships/image" Target="media/image10.jpeg"/><Relationship Id="rId21" Type="http://schemas.openxmlformats.org/officeDocument/2006/relationships/hyperlink" Target="http://www.gallup.com/175196/gallup-healthways-index-methodology.aspx" TargetMode="External"/><Relationship Id="rId34" Type="http://schemas.openxmlformats.org/officeDocument/2006/relationships/image" Target="media/image5.PNG"/><Relationship Id="rId42" Type="http://schemas.openxmlformats.org/officeDocument/2006/relationships/image" Target="media/image13.jpeg"/><Relationship Id="rId47" Type="http://schemas.openxmlformats.org/officeDocument/2006/relationships/image" Target="media/image18.jpeg"/><Relationship Id="rId50" Type="http://schemas.openxmlformats.org/officeDocument/2006/relationships/image" Target="media/image21.jpe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hubcymru.org.uk/images/user/CEWC%20P4C%20Pathways%20Version%202.1%20-%20English.pdf" TargetMode="External"/><Relationship Id="rId25" Type="http://schemas.openxmlformats.org/officeDocument/2006/relationships/hyperlink" Target="http://www.simplypsychology.org/vygotsky.html%20Accessed%20on%2027/05/2018" TargetMode="External"/><Relationship Id="rId33" Type="http://schemas.openxmlformats.org/officeDocument/2006/relationships/hyperlink" Target="http://thewaleswewant.co.uk/sites/default/files/Guide%20to%20the%20WFGAct.pdf" TargetMode="External"/><Relationship Id="rId38" Type="http://schemas.openxmlformats.org/officeDocument/2006/relationships/image" Target="media/image9.jpeg"/><Relationship Id="rId46"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hyperlink" Target="http://www.brunepark.co.uk/dashboardb/wp-content/uploads/2016/06/Case-study-ELSA.pdf" TargetMode="External"/><Relationship Id="rId20" Type="http://schemas.openxmlformats.org/officeDocument/2006/relationships/hyperlink" Target="https://www.elsanetwork.org/about/the-network/" TargetMode="External"/><Relationship Id="rId29" Type="http://schemas.openxmlformats.org/officeDocument/2006/relationships/hyperlink" Target="https://www.unicef.org/media/files/ChildPovertyReport.pdf" TargetMode="External"/><Relationship Id="rId41" Type="http://schemas.openxmlformats.org/officeDocument/2006/relationships/image" Target="media/image12.jpe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magicnursery.co.uk/pdf_documents/LevelsofWellBeing.pdf" TargetMode="External"/><Relationship Id="rId32" Type="http://schemas.openxmlformats.org/officeDocument/2006/relationships/hyperlink" Target="http://www.uwtsd.ac.uk/media/uwtsd-website/content-assets/documents/wcee/successful-futures.pdf%20Accessed%20on%2027/05/2018" TargetMode="External"/><Relationship Id="rId37" Type="http://schemas.openxmlformats.org/officeDocument/2006/relationships/image" Target="media/image8.jpeg"/><Relationship Id="rId40" Type="http://schemas.openxmlformats.org/officeDocument/2006/relationships/image" Target="media/image11.jpeg"/><Relationship Id="rId45" Type="http://schemas.openxmlformats.org/officeDocument/2006/relationships/image" Target="media/image16.jpeg"/><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bk.ac.uk/sshp/research/sshp-ethics-committee-and-procedures/BERA-Ethical-Guidelines-2011.pdf" TargetMode="External"/><Relationship Id="rId23" Type="http://schemas.openxmlformats.org/officeDocument/2006/relationships/hyperlink" Target="http://www.belb.org.uk/Downloads/i_epd_promoting_and_managing_collaborative_group_work_may14.pdf" TargetMode="External"/><Relationship Id="rId28" Type="http://schemas.openxmlformats.org/officeDocument/2006/relationships/hyperlink" Target="https://www.theguardian.com/education/2006/mar/31/schools.uk2%20Accessed%20on%2027/05/2018" TargetMode="External"/><Relationship Id="rId36" Type="http://schemas.openxmlformats.org/officeDocument/2006/relationships/image" Target="media/image7.jpeg"/><Relationship Id="rId49" Type="http://schemas.openxmlformats.org/officeDocument/2006/relationships/image" Target="media/image20.jpeg"/><Relationship Id="rId10" Type="http://schemas.openxmlformats.org/officeDocument/2006/relationships/image" Target="cid:image001.png@01D0EA4A.2BD679A0" TargetMode="External"/><Relationship Id="rId19" Type="http://schemas.openxmlformats.org/officeDocument/2006/relationships/hyperlink" Target="https://educationendowmentfoundation.org.uk/pdf/generate/?u=https://educationendowmentfoundation.org.uk/pdf/toolkit/?id=146&amp;t=Teaching%20and%20Learning%20Toolkit&amp;e=146&amp;s" TargetMode="External"/><Relationship Id="rId31" Type="http://schemas.openxmlformats.org/officeDocument/2006/relationships/hyperlink" Target="http://www.uwtsd.ac.uk/media/uwtsd-website/content-assets/documents/research/research-ethics-integrity-code-practice.pdf%20Accessed%20on%2027/05/2018" TargetMode="External"/><Relationship Id="rId44" Type="http://schemas.openxmlformats.org/officeDocument/2006/relationships/image" Target="media/image15.jpeg"/><Relationship Id="rId52"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1.wdp"/><Relationship Id="rId22" Type="http://schemas.openxmlformats.org/officeDocument/2006/relationships/hyperlink" Target="http://www.legislation.gov.uk/ukpga/1998/29/contents" TargetMode="External"/><Relationship Id="rId27" Type="http://schemas.openxmlformats.org/officeDocument/2006/relationships/hyperlink" Target="https://www.theguardian.com/teacher-network/zurich-school-competition/teacher-blog/outdoor-learning-ideas%20Accessed%20on%2028/05/18" TargetMode="External"/><Relationship Id="rId30" Type="http://schemas.openxmlformats.org/officeDocument/2006/relationships/hyperlink" Target="https://www.unicef.org.uk/what-we-do/un-convention-child-rights/" TargetMode="External"/><Relationship Id="rId35" Type="http://schemas.openxmlformats.org/officeDocument/2006/relationships/image" Target="media/image6.jpeg"/><Relationship Id="rId43" Type="http://schemas.openxmlformats.org/officeDocument/2006/relationships/image" Target="media/image14.jpeg"/><Relationship Id="rId48" Type="http://schemas.openxmlformats.org/officeDocument/2006/relationships/image" Target="media/image19.jpeg"/><Relationship Id="rId8" Type="http://schemas.openxmlformats.org/officeDocument/2006/relationships/image" Target="media/image1.emf"/><Relationship Id="rId51" Type="http://schemas.openxmlformats.org/officeDocument/2006/relationships/image" Target="media/image22.png"/><Relationship Id="rId3"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2261</TotalTime>
  <Pages>31</Pages>
  <Words>7997</Words>
  <Characters>45589</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53480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S1023-USER</cp:lastModifiedBy>
  <cp:revision>28</cp:revision>
  <cp:lastPrinted>2017-02-21T11:21:00Z</cp:lastPrinted>
  <dcterms:created xsi:type="dcterms:W3CDTF">2018-05-28T08:12:00Z</dcterms:created>
  <dcterms:modified xsi:type="dcterms:W3CDTF">2018-05-30T10:31:00Z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