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320"/>
        <w:gridCol w:w="5040"/>
      </w:tblGrid>
      <w:tr w:rsidR="47729483" w:rsidTr="47729483" w14:paraId="29BB0D4E">
        <w:trPr>
          <w:trHeight w:val="7545"/>
        </w:trPr>
        <w:tc>
          <w:tcPr>
            <w:tcW w:w="4320" w:type="dxa"/>
            <w:vMerge w:val="restart"/>
            <w:tcBorders>
              <w:top w:val="single" w:sz="6"/>
              <w:left w:val="single" w:sz="6"/>
              <w:bottom w:val="single" w:sz="6"/>
            </w:tcBorders>
            <w:shd w:val="clear" w:color="auto" w:fill="8EAADB" w:themeFill="accent1" w:themeFillTint="99"/>
            <w:tcMar>
              <w:left w:w="90" w:type="dxa"/>
              <w:right w:w="90" w:type="dxa"/>
            </w:tcMar>
            <w:vAlign w:val="top"/>
          </w:tcPr>
          <w:p w:rsidR="47729483" w:rsidP="47729483" w:rsidRDefault="47729483" w14:paraId="47B4A4FA" w14:textId="6E6E9C24">
            <w:pPr>
              <w:spacing w:before="240" w:line="259" w:lineRule="auto"/>
              <w:rPr>
                <w:rFonts w:ascii="Calibri" w:hAnsi="Calibri" w:eastAsia="Calibri" w:cs="Calibri"/>
                <w:b w:val="0"/>
                <w:bCs w:val="0"/>
                <w:i w:val="0"/>
                <w:iCs w:val="0"/>
                <w:caps w:val="0"/>
                <w:smallCaps w:val="0"/>
                <w:color w:val="2F5496" w:themeColor="accent1" w:themeTint="FF" w:themeShade="BF"/>
                <w:sz w:val="32"/>
                <w:szCs w:val="32"/>
              </w:rPr>
            </w:pPr>
          </w:p>
        </w:tc>
        <w:tc>
          <w:tcPr>
            <w:tcW w:w="5040" w:type="dxa"/>
            <w:tcBorders>
              <w:top w:val="single" w:sz="6"/>
              <w:right w:val="single" w:sz="6"/>
            </w:tcBorders>
            <w:shd w:val="clear" w:color="auto" w:fill="323E4F" w:themeFill="text2" w:themeFillShade="BF"/>
            <w:tcMar>
              <w:left w:w="90" w:type="dxa"/>
              <w:right w:w="90" w:type="dxa"/>
            </w:tcMar>
            <w:vAlign w:val="top"/>
          </w:tcPr>
          <w:p w:rsidR="47729483" w:rsidP="47729483" w:rsidRDefault="47729483" w14:paraId="0B23625B" w14:textId="57C3EC75">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47729483" w:rsidP="47729483" w:rsidRDefault="47729483" w14:paraId="4583F9B5" w14:textId="700F108E">
            <w:pPr>
              <w:spacing w:after="300" w:line="257" w:lineRule="auto"/>
              <w:rPr>
                <w:rFonts w:ascii="Calibri" w:hAnsi="Calibri" w:eastAsia="Calibri" w:cs="Calibri"/>
                <w:b w:val="0"/>
                <w:bCs w:val="0"/>
                <w:i w:val="0"/>
                <w:iCs w:val="0"/>
                <w:caps w:val="0"/>
                <w:smallCaps w:val="0"/>
                <w:color w:val="FFFFFF" w:themeColor="background1" w:themeTint="FF" w:themeShade="FF"/>
                <w:sz w:val="22"/>
                <w:szCs w:val="22"/>
              </w:rPr>
            </w:pPr>
          </w:p>
          <w:p w:rsidR="47729483" w:rsidP="47729483" w:rsidRDefault="47729483" w14:paraId="094D9A37" w14:textId="592F40D9">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47729483" w:rsidP="47729483" w:rsidRDefault="47729483" w14:paraId="3631EDC5" w14:textId="113B70D2">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74443BD5" w:rsidP="47729483" w:rsidRDefault="74443BD5" w14:paraId="10668B65" w14:textId="334CF9E1">
            <w:pPr>
              <w:spacing w:after="300" w:line="257" w:lineRule="auto"/>
              <w:jc w:val="center"/>
              <w:rPr>
                <w:rFonts w:ascii="Arial Nova" w:hAnsi="Arial Nova" w:eastAsia="Arial Nova" w:cs="Arial Nova"/>
                <w:b w:val="1"/>
                <w:bCs w:val="1"/>
                <w:i w:val="1"/>
                <w:iCs w:val="1"/>
                <w:caps w:val="0"/>
                <w:smallCaps w:val="0"/>
                <w:color w:val="FFFFFF" w:themeColor="background1" w:themeTint="FF" w:themeShade="FF"/>
                <w:sz w:val="48"/>
                <w:szCs w:val="48"/>
              </w:rPr>
            </w:pPr>
            <w:r w:rsidRPr="47729483" w:rsidR="74443BD5">
              <w:rPr>
                <w:rFonts w:ascii="Arial Nova" w:hAnsi="Arial Nova" w:eastAsia="Arial Nova" w:cs="Arial Nova"/>
                <w:b w:val="1"/>
                <w:bCs w:val="1"/>
                <w:i w:val="1"/>
                <w:iCs w:val="1"/>
                <w:caps w:val="0"/>
                <w:smallCaps w:val="0"/>
                <w:color w:val="FFFFFF" w:themeColor="background1" w:themeTint="FF" w:themeShade="FF"/>
                <w:sz w:val="48"/>
                <w:szCs w:val="48"/>
              </w:rPr>
              <w:t>T</w:t>
            </w:r>
            <w:r w:rsidRPr="47729483" w:rsidR="163FCD86">
              <w:rPr>
                <w:rFonts w:ascii="Arial Nova" w:hAnsi="Arial Nova" w:eastAsia="Arial Nova" w:cs="Arial Nova"/>
                <w:b w:val="1"/>
                <w:bCs w:val="1"/>
                <w:i w:val="1"/>
                <w:iCs w:val="1"/>
                <w:caps w:val="0"/>
                <w:smallCaps w:val="0"/>
                <w:color w:val="FFFFFF" w:themeColor="background1" w:themeTint="FF" w:themeShade="FF"/>
                <w:sz w:val="48"/>
                <w:szCs w:val="48"/>
              </w:rPr>
              <w:t>o</w:t>
            </w:r>
            <w:r w:rsidRPr="47729483" w:rsidR="74443BD5">
              <w:rPr>
                <w:rFonts w:ascii="Arial Nova" w:hAnsi="Arial Nova" w:eastAsia="Arial Nova" w:cs="Arial Nova"/>
                <w:b w:val="1"/>
                <w:bCs w:val="1"/>
                <w:i w:val="1"/>
                <w:iCs w:val="1"/>
                <w:caps w:val="0"/>
                <w:smallCaps w:val="0"/>
                <w:color w:val="FFFFFF" w:themeColor="background1" w:themeTint="FF" w:themeShade="FF"/>
                <w:sz w:val="48"/>
                <w:szCs w:val="48"/>
              </w:rPr>
              <w:t>bacco</w:t>
            </w:r>
          </w:p>
          <w:p w:rsidR="47729483" w:rsidP="47729483" w:rsidRDefault="47729483" w14:paraId="766D6C9B" w14:textId="53CFF5FA">
            <w:pPr>
              <w:spacing w:line="259" w:lineRule="auto"/>
              <w:jc w:val="center"/>
              <w:rPr>
                <w:rFonts w:ascii="Arial Nova" w:hAnsi="Arial Nova" w:eastAsia="Arial Nova" w:cs="Arial Nova"/>
                <w:b w:val="1"/>
                <w:bCs w:val="1"/>
                <w:sz w:val="32"/>
                <w:szCs w:val="32"/>
              </w:rPr>
            </w:pPr>
            <w:r w:rsidRPr="47729483" w:rsidR="47729483">
              <w:rPr>
                <w:rFonts w:ascii="Arial Nova" w:hAnsi="Arial Nova" w:eastAsia="Arial Nova" w:cs="Arial Nova"/>
                <w:b w:val="1"/>
                <w:bCs w:val="1"/>
                <w:i w:val="0"/>
                <w:iCs w:val="0"/>
                <w:caps w:val="0"/>
                <w:smallCaps w:val="0"/>
                <w:color w:val="FFFFFF" w:themeColor="background1" w:themeTint="FF" w:themeShade="FF"/>
                <w:sz w:val="32"/>
                <w:szCs w:val="32"/>
              </w:rPr>
              <w:t xml:space="preserve">Exploring </w:t>
            </w:r>
            <w:r w:rsidRPr="47729483" w:rsidR="7A26A017">
              <w:rPr>
                <w:rFonts w:ascii="Arial Nova" w:hAnsi="Arial Nova" w:eastAsia="Arial Nova" w:cs="Arial Nova"/>
                <w:b w:val="1"/>
                <w:bCs w:val="1"/>
                <w:i w:val="0"/>
                <w:iCs w:val="0"/>
                <w:caps w:val="0"/>
                <w:smallCaps w:val="0"/>
                <w:color w:val="FFFFFF" w:themeColor="background1" w:themeTint="FF" w:themeShade="FF"/>
                <w:sz w:val="32"/>
                <w:szCs w:val="32"/>
              </w:rPr>
              <w:t xml:space="preserve">the </w:t>
            </w:r>
            <w:r w:rsidRPr="47729483" w:rsidR="7A26A017">
              <w:rPr>
                <w:rFonts w:ascii="Arial Nova" w:hAnsi="Arial Nova" w:eastAsia="Arial Nova" w:cs="Arial Nova"/>
                <w:b w:val="1"/>
                <w:bCs w:val="1"/>
                <w:sz w:val="32"/>
                <w:szCs w:val="32"/>
              </w:rPr>
              <w:t>Market Failure of Tobacco Pollutant Externalities in</w:t>
            </w:r>
            <w:r w:rsidRPr="47729483" w:rsidR="31EFA18D">
              <w:rPr>
                <w:rFonts w:ascii="Arial Nova" w:hAnsi="Arial Nova" w:eastAsia="Arial Nova" w:cs="Arial Nova"/>
                <w:b w:val="1"/>
                <w:bCs w:val="1"/>
                <w:sz w:val="32"/>
                <w:szCs w:val="32"/>
              </w:rPr>
              <w:t xml:space="preserve"> the UK</w:t>
            </w:r>
            <w:r w:rsidRPr="47729483" w:rsidR="7A26A017">
              <w:rPr>
                <w:rFonts w:ascii="Arial Nova" w:hAnsi="Arial Nova" w:eastAsia="Arial Nova" w:cs="Arial Nova"/>
                <w:b w:val="1"/>
                <w:bCs w:val="1"/>
                <w:sz w:val="32"/>
                <w:szCs w:val="32"/>
              </w:rPr>
              <w:t>: A Tax and Regulation-Based Solution</w:t>
            </w:r>
          </w:p>
          <w:p w:rsidR="47729483" w:rsidP="47729483" w:rsidRDefault="47729483" w14:paraId="0715B52C" w14:textId="1FC4E52C">
            <w:pPr>
              <w:pStyle w:val="Normal"/>
              <w:spacing w:line="259" w:lineRule="auto"/>
              <w:jc w:val="center"/>
              <w:rPr>
                <w:rFonts w:ascii="Arial Nova" w:hAnsi="Arial Nova" w:eastAsia="Arial Nova" w:cs="Arial Nova"/>
                <w:b w:val="0"/>
                <w:bCs w:val="0"/>
                <w:i w:val="0"/>
                <w:iCs w:val="0"/>
                <w:caps w:val="0"/>
                <w:smallCaps w:val="0"/>
                <w:color w:val="FFFFFF" w:themeColor="background1" w:themeTint="FF" w:themeShade="FF"/>
                <w:sz w:val="32"/>
                <w:szCs w:val="32"/>
              </w:rPr>
            </w:pPr>
          </w:p>
          <w:p w:rsidR="47729483" w:rsidP="47729483" w:rsidRDefault="47729483" w14:paraId="3AC86C45" w14:textId="0CE8F446">
            <w:pPr>
              <w:spacing w:line="259" w:lineRule="auto"/>
              <w:jc w:val="center"/>
              <w:rPr>
                <w:rFonts w:ascii="Arial Nova" w:hAnsi="Arial Nova" w:eastAsia="Arial Nova" w:cs="Arial Nova"/>
                <w:b w:val="0"/>
                <w:bCs w:val="0"/>
                <w:i w:val="0"/>
                <w:iCs w:val="0"/>
                <w:caps w:val="0"/>
                <w:smallCaps w:val="0"/>
                <w:color w:val="FFFFFF" w:themeColor="background1" w:themeTint="FF" w:themeShade="FF"/>
                <w:sz w:val="32"/>
                <w:szCs w:val="32"/>
              </w:rPr>
            </w:pPr>
          </w:p>
          <w:p w:rsidR="47729483" w:rsidP="47729483" w:rsidRDefault="47729483" w14:paraId="57508B92" w14:textId="7DACD5B0">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tc>
      </w:tr>
      <w:tr w:rsidR="47729483" w:rsidTr="47729483" w14:paraId="24FF2932">
        <w:trPr>
          <w:trHeight w:val="300"/>
        </w:trPr>
        <w:tc>
          <w:tcPr>
            <w:tcW w:w="4320" w:type="dxa"/>
            <w:vMerge/>
            <w:tcBorders>
              <w:top w:sz="0"/>
              <w:left w:val="single" w:sz="0"/>
              <w:bottom w:sz="0"/>
              <w:right w:sz="0"/>
            </w:tcBorders>
            <w:tcMar/>
            <w:vAlign w:val="center"/>
          </w:tcPr>
          <w:p w14:paraId="3B22810B"/>
        </w:tc>
        <w:tc>
          <w:tcPr>
            <w:tcW w:w="5040" w:type="dxa"/>
            <w:tcBorders>
              <w:right w:val="single" w:sz="6"/>
            </w:tcBorders>
            <w:tcMar>
              <w:left w:w="90" w:type="dxa"/>
              <w:right w:w="90" w:type="dxa"/>
            </w:tcMar>
            <w:vAlign w:val="top"/>
          </w:tcPr>
          <w:p w:rsidR="47729483" w:rsidP="47729483" w:rsidRDefault="47729483" w14:paraId="2B9CF34C" w14:textId="00ACDEC8">
            <w:pPr>
              <w:pStyle w:val="Title"/>
              <w:spacing w:after="0" w:line="259" w:lineRule="auto"/>
              <w:jc w:val="center"/>
              <w:rPr>
                <w:rFonts w:ascii="Arial Nova" w:hAnsi="Arial Nova" w:eastAsia="Arial Nova" w:cs="Arial Nova"/>
                <w:b w:val="0"/>
                <w:bCs w:val="0"/>
                <w:i w:val="0"/>
                <w:iCs w:val="0"/>
                <w:caps w:val="0"/>
                <w:smallCaps w:val="0"/>
                <w:color w:val="2F5496" w:themeColor="accent1" w:themeTint="FF" w:themeShade="BF"/>
                <w:sz w:val="64"/>
                <w:szCs w:val="64"/>
              </w:rPr>
            </w:pPr>
            <w:r w:rsidRPr="47729483" w:rsidR="47729483">
              <w:rPr>
                <w:rFonts w:ascii="Arial Nova" w:hAnsi="Arial Nova" w:eastAsia="Arial Nova" w:cs="Arial Nova"/>
                <w:b w:val="0"/>
                <w:bCs w:val="0"/>
                <w:i w:val="0"/>
                <w:iCs w:val="0"/>
                <w:caps w:val="0"/>
                <w:smallCaps w:val="0"/>
                <w:color w:val="2F5496" w:themeColor="accent1" w:themeTint="FF" w:themeShade="BF"/>
                <w:sz w:val="64"/>
                <w:szCs w:val="64"/>
              </w:rPr>
              <w:t>Module</w:t>
            </w:r>
          </w:p>
          <w:p w:rsidR="6C28A3BA" w:rsidP="47729483" w:rsidRDefault="6C28A3BA" w14:paraId="69A038F3" w14:textId="76B0BD6A">
            <w:pPr>
              <w:pStyle w:val="Normal"/>
              <w:bidi w:val="0"/>
              <w:spacing w:before="0" w:beforeAutospacing="off" w:after="300" w:afterAutospacing="off" w:line="259" w:lineRule="auto"/>
              <w:ind w:left="0" w:right="0"/>
              <w:jc w:val="center"/>
            </w:pPr>
            <w:r w:rsidRPr="47729483" w:rsidR="6C28A3BA">
              <w:rPr>
                <w:rStyle w:val="BookTitle"/>
                <w:rFonts w:ascii="Arial Nova" w:hAnsi="Arial Nova" w:eastAsia="Arial Nova" w:cs="Arial Nova"/>
                <w:b w:val="1"/>
                <w:bCs w:val="1"/>
                <w:i w:val="1"/>
                <w:iCs w:val="1"/>
                <w:caps w:val="0"/>
                <w:smallCaps w:val="0"/>
                <w:color w:val="2F5496" w:themeColor="accent1" w:themeTint="FF" w:themeShade="BF"/>
                <w:sz w:val="32"/>
                <w:szCs w:val="32"/>
              </w:rPr>
              <w:t>Economics</w:t>
            </w:r>
            <w:r w:rsidRPr="47729483" w:rsidR="4461D2CA">
              <w:rPr>
                <w:rStyle w:val="BookTitle"/>
                <w:rFonts w:ascii="Arial Nova" w:hAnsi="Arial Nova" w:eastAsia="Arial Nova" w:cs="Arial Nova"/>
                <w:b w:val="1"/>
                <w:bCs w:val="1"/>
                <w:i w:val="1"/>
                <w:iCs w:val="1"/>
                <w:caps w:val="0"/>
                <w:smallCaps w:val="0"/>
                <w:color w:val="2F5496" w:themeColor="accent1" w:themeTint="FF" w:themeShade="BF"/>
                <w:sz w:val="32"/>
                <w:szCs w:val="32"/>
              </w:rPr>
              <w:t xml:space="preserve"> of Sustainability</w:t>
            </w:r>
          </w:p>
        </w:tc>
      </w:tr>
      <w:tr w:rsidR="47729483" w:rsidTr="47729483" w14:paraId="1A63BF2F">
        <w:trPr>
          <w:trHeight w:val="765"/>
        </w:trPr>
        <w:tc>
          <w:tcPr>
            <w:tcW w:w="4320" w:type="dxa"/>
            <w:vMerge/>
            <w:tcBorders>
              <w:top w:sz="0"/>
              <w:left w:val="single" w:sz="0"/>
              <w:bottom w:sz="0"/>
              <w:right w:sz="0"/>
            </w:tcBorders>
            <w:tcMar/>
            <w:vAlign w:val="center"/>
          </w:tcPr>
          <w:p w14:paraId="7905D048"/>
        </w:tc>
        <w:tc>
          <w:tcPr>
            <w:tcW w:w="5040" w:type="dxa"/>
            <w:tcBorders>
              <w:right w:val="single" w:sz="6"/>
            </w:tcBorders>
            <w:tcMar>
              <w:left w:w="90" w:type="dxa"/>
              <w:right w:w="90" w:type="dxa"/>
            </w:tcMar>
            <w:vAlign w:val="top"/>
          </w:tcPr>
          <w:p w:rsidR="47729483" w:rsidP="47729483" w:rsidRDefault="47729483" w14:paraId="317B3C0A" w14:textId="32696908">
            <w:pPr>
              <w:spacing w:after="300" w:line="259" w:lineRule="auto"/>
              <w:rPr>
                <w:rFonts w:ascii="Arial Nova" w:hAnsi="Arial Nova" w:eastAsia="Arial Nova" w:cs="Arial Nova"/>
                <w:b w:val="0"/>
                <w:bCs w:val="0"/>
                <w:i w:val="0"/>
                <w:iCs w:val="0"/>
                <w:caps w:val="0"/>
                <w:smallCaps w:val="0"/>
                <w:color w:val="000000" w:themeColor="text1" w:themeTint="FF" w:themeShade="FF"/>
                <w:sz w:val="22"/>
                <w:szCs w:val="22"/>
              </w:rPr>
            </w:pPr>
          </w:p>
          <w:p w:rsidR="47729483" w:rsidP="47729483" w:rsidRDefault="47729483" w14:paraId="235730C6" w14:textId="44B05EE1">
            <w:pPr>
              <w:spacing w:after="300" w:line="259" w:lineRule="auto"/>
              <w:rPr>
                <w:rFonts w:ascii="Arial Nova" w:hAnsi="Arial Nova" w:eastAsia="Arial Nova" w:cs="Arial Nova"/>
                <w:b w:val="0"/>
                <w:bCs w:val="0"/>
                <w:i w:val="0"/>
                <w:iCs w:val="0"/>
                <w:caps w:val="0"/>
                <w:smallCaps w:val="0"/>
                <w:color w:val="2F5496" w:themeColor="accent1" w:themeTint="FF" w:themeShade="BF"/>
                <w:sz w:val="22"/>
                <w:szCs w:val="22"/>
              </w:rPr>
            </w:pPr>
            <w:r w:rsidRPr="47729483" w:rsidR="47729483">
              <w:rPr>
                <w:rFonts w:ascii="Arial Nova" w:hAnsi="Arial Nova" w:eastAsia="Arial Nova" w:cs="Arial Nova"/>
                <w:b w:val="0"/>
                <w:bCs w:val="0"/>
                <w:i w:val="0"/>
                <w:iCs w:val="0"/>
                <w:caps w:val="0"/>
                <w:smallCaps w:val="0"/>
                <w:color w:val="2F5496" w:themeColor="accent1" w:themeTint="FF" w:themeShade="BF"/>
                <w:sz w:val="22"/>
                <w:szCs w:val="22"/>
              </w:rPr>
              <w:t>Christine Joy 2009194</w:t>
            </w:r>
          </w:p>
        </w:tc>
      </w:tr>
      <w:tr w:rsidR="47729483" w:rsidTr="47729483" w14:paraId="37FF9213">
        <w:trPr>
          <w:trHeight w:val="300"/>
        </w:trPr>
        <w:tc>
          <w:tcPr>
            <w:tcW w:w="4320" w:type="dxa"/>
            <w:vMerge/>
            <w:tcBorders>
              <w:top w:val="single" w:sz="0"/>
              <w:left w:val="single" w:sz="0"/>
              <w:bottom w:val="single" w:sz="0"/>
              <w:right w:sz="0"/>
            </w:tcBorders>
            <w:tcMar/>
            <w:vAlign w:val="center"/>
          </w:tcPr>
          <w:p w14:paraId="0D1482F8"/>
        </w:tc>
        <w:tc>
          <w:tcPr>
            <w:tcW w:w="5040" w:type="dxa"/>
            <w:tcBorders>
              <w:bottom w:val="single" w:sz="6"/>
              <w:right w:val="single" w:sz="6"/>
            </w:tcBorders>
            <w:shd w:val="clear" w:color="auto" w:fill="2F5496" w:themeFill="accent1" w:themeFillShade="BF"/>
            <w:tcMar>
              <w:left w:w="90" w:type="dxa"/>
              <w:right w:w="90" w:type="dxa"/>
            </w:tcMar>
            <w:vAlign w:val="top"/>
          </w:tcPr>
          <w:p w:rsidR="47729483" w:rsidP="47729483" w:rsidRDefault="47729483" w14:paraId="6120AE17" w14:textId="0FCADC9B">
            <w:pPr>
              <w:spacing w:after="300" w:line="259" w:lineRule="auto"/>
              <w:rPr>
                <w:rFonts w:ascii="Arial Nova" w:hAnsi="Arial Nova" w:eastAsia="Arial Nova" w:cs="Arial Nova"/>
                <w:b w:val="0"/>
                <w:bCs w:val="0"/>
                <w:i w:val="0"/>
                <w:iCs w:val="0"/>
                <w:caps w:val="0"/>
                <w:smallCaps w:val="0"/>
                <w:color w:val="FFFFFF" w:themeColor="background1" w:themeTint="FF" w:themeShade="FF"/>
                <w:sz w:val="22"/>
                <w:szCs w:val="22"/>
              </w:rPr>
            </w:pPr>
            <w:r w:rsidRPr="47729483" w:rsidR="47729483">
              <w:rPr>
                <w:rFonts w:ascii="Arial Nova" w:hAnsi="Arial Nova" w:eastAsia="Arial Nova" w:cs="Arial Nova"/>
                <w:b w:val="0"/>
                <w:bCs w:val="0"/>
                <w:i w:val="0"/>
                <w:iCs w:val="0"/>
                <w:caps w:val="0"/>
                <w:smallCaps w:val="0"/>
                <w:color w:val="FFFFFF" w:themeColor="background1" w:themeTint="FF" w:themeShade="FF"/>
                <w:sz w:val="22"/>
                <w:szCs w:val="22"/>
              </w:rPr>
              <w:t>BMSP</w:t>
            </w:r>
            <w:r w:rsidRPr="47729483" w:rsidR="47729483">
              <w:rPr>
                <w:rFonts w:ascii="Arial Nova" w:hAnsi="Arial Nova" w:eastAsia="Arial Nova" w:cs="Arial Nova"/>
                <w:b w:val="0"/>
                <w:bCs w:val="0"/>
                <w:i w:val="0"/>
                <w:iCs w:val="0"/>
                <w:caps w:val="0"/>
                <w:smallCaps w:val="0"/>
                <w:color w:val="FFFFFF" w:themeColor="background1" w:themeTint="FF" w:themeShade="FF"/>
                <w:sz w:val="22"/>
                <w:szCs w:val="22"/>
              </w:rPr>
              <w:t>60</w:t>
            </w:r>
            <w:r w:rsidRPr="47729483" w:rsidR="6B0284A8">
              <w:rPr>
                <w:rFonts w:ascii="Arial Nova" w:hAnsi="Arial Nova" w:eastAsia="Arial Nova" w:cs="Arial Nova"/>
                <w:b w:val="0"/>
                <w:bCs w:val="0"/>
                <w:i w:val="0"/>
                <w:iCs w:val="0"/>
                <w:caps w:val="0"/>
                <w:smallCaps w:val="0"/>
                <w:color w:val="FFFFFF" w:themeColor="background1" w:themeTint="FF" w:themeShade="FF"/>
                <w:sz w:val="22"/>
                <w:szCs w:val="22"/>
              </w:rPr>
              <w:t>07</w:t>
            </w:r>
          </w:p>
        </w:tc>
      </w:tr>
    </w:tbl>
    <w:p w:rsidR="47729483" w:rsidP="47729483" w:rsidRDefault="47729483" w14:paraId="1BC9E001" w14:textId="2BE412F1">
      <w:pPr>
        <w:pStyle w:val="Normal"/>
      </w:pPr>
    </w:p>
    <w:p xmlns:wp14="http://schemas.microsoft.com/office/word/2010/wordml" w:rsidP="47729483" w14:paraId="102529E5" wp14:textId="42B7BCF6">
      <w:pPr>
        <w:spacing w:line="480" w:lineRule="auto"/>
        <w:jc w:val="center"/>
        <w:rPr>
          <w:rFonts w:ascii="Times New Roman" w:hAnsi="Times New Roman" w:eastAsia="Times New Roman" w:cs="Times New Roman"/>
          <w:b w:val="1"/>
          <w:bCs w:val="1"/>
          <w:sz w:val="24"/>
          <w:szCs w:val="24"/>
        </w:rPr>
      </w:pPr>
    </w:p>
    <w:p w:rsidR="47729483" w:rsidP="47729483" w:rsidRDefault="47729483" w14:paraId="47C428B3" w14:textId="31B54E33">
      <w:pPr>
        <w:pStyle w:val="Normal"/>
        <w:spacing w:line="480" w:lineRule="auto"/>
        <w:jc w:val="center"/>
        <w:rPr>
          <w:rFonts w:ascii="Times New Roman" w:hAnsi="Times New Roman" w:eastAsia="Times New Roman" w:cs="Times New Roman"/>
          <w:b w:val="1"/>
          <w:bCs w:val="1"/>
          <w:sz w:val="24"/>
          <w:szCs w:val="24"/>
        </w:rPr>
      </w:pPr>
    </w:p>
    <w:p w:rsidR="3FD255F1" w:rsidP="47729483" w:rsidRDefault="3FD255F1" w14:paraId="75EAB0B0" w14:textId="319FAA11">
      <w:pPr>
        <w:pStyle w:val="Heading1"/>
        <w:rPr>
          <w:rFonts w:ascii="Arial Nova" w:hAnsi="Arial Nova" w:eastAsia="Arial Nova" w:cs="Arial Nova"/>
          <w:sz w:val="24"/>
          <w:szCs w:val="24"/>
        </w:rPr>
      </w:pPr>
      <w:bookmarkStart w:name="_Toc1912260727" w:id="381898580"/>
      <w:r w:rsidRPr="47729483" w:rsidR="3FD255F1">
        <w:rPr>
          <w:rFonts w:ascii="Arial Nova" w:hAnsi="Arial Nova" w:eastAsia="Arial Nova" w:cs="Arial Nova"/>
        </w:rPr>
        <w:t>Table of Contents</w:t>
      </w:r>
      <w:bookmarkEnd w:id="381898580"/>
    </w:p>
    <w:sdt>
      <w:sdtPr>
        <w:id w:val="992441560"/>
        <w:docPartObj>
          <w:docPartGallery w:val="Table of Contents"/>
          <w:docPartUnique/>
        </w:docPartObj>
      </w:sdtPr>
      <w:sdtContent>
        <w:p w:rsidR="47729483" w:rsidP="47729483" w:rsidRDefault="47729483" w14:paraId="3A097AEB" w14:textId="7889CACE">
          <w:pPr>
            <w:pStyle w:val="TOC1"/>
            <w:tabs>
              <w:tab w:val="right" w:leader="dot" w:pos="10215"/>
            </w:tabs>
            <w:bidi w:val="0"/>
            <w:rPr>
              <w:rStyle w:val="Hyperlink"/>
            </w:rPr>
          </w:pPr>
          <w:r>
            <w:fldChar w:fldCharType="begin"/>
          </w:r>
          <w:r>
            <w:instrText xml:space="preserve">TOC \o \z \u \h</w:instrText>
          </w:r>
          <w:r>
            <w:fldChar w:fldCharType="separate"/>
          </w:r>
          <w:hyperlink w:anchor="_Toc1912260727">
            <w:r w:rsidRPr="47729483" w:rsidR="47729483">
              <w:rPr>
                <w:rStyle w:val="Hyperlink"/>
              </w:rPr>
              <w:t>Table of Contents</w:t>
            </w:r>
            <w:r>
              <w:tab/>
            </w:r>
            <w:r>
              <w:fldChar w:fldCharType="begin"/>
            </w:r>
            <w:r>
              <w:instrText xml:space="preserve">PAGEREF _Toc1912260727 \h</w:instrText>
            </w:r>
            <w:r>
              <w:fldChar w:fldCharType="separate"/>
            </w:r>
            <w:r w:rsidRPr="47729483" w:rsidR="47729483">
              <w:rPr>
                <w:rStyle w:val="Hyperlink"/>
              </w:rPr>
              <w:t>1</w:t>
            </w:r>
            <w:r>
              <w:fldChar w:fldCharType="end"/>
            </w:r>
          </w:hyperlink>
        </w:p>
        <w:p w:rsidR="47729483" w:rsidP="47729483" w:rsidRDefault="47729483" w14:paraId="6226FB05" w14:textId="33212065">
          <w:pPr>
            <w:pStyle w:val="TOC1"/>
            <w:tabs>
              <w:tab w:val="right" w:leader="dot" w:pos="10215"/>
            </w:tabs>
            <w:bidi w:val="0"/>
            <w:rPr>
              <w:rStyle w:val="Hyperlink"/>
            </w:rPr>
          </w:pPr>
          <w:hyperlink w:anchor="_Toc2043237437">
            <w:r w:rsidRPr="47729483" w:rsidR="47729483">
              <w:rPr>
                <w:rStyle w:val="Hyperlink"/>
              </w:rPr>
              <w:t>Introduction</w:t>
            </w:r>
            <w:r>
              <w:tab/>
            </w:r>
            <w:r>
              <w:fldChar w:fldCharType="begin"/>
            </w:r>
            <w:r>
              <w:instrText xml:space="preserve">PAGEREF _Toc2043237437 \h</w:instrText>
            </w:r>
            <w:r>
              <w:fldChar w:fldCharType="separate"/>
            </w:r>
            <w:r w:rsidRPr="47729483" w:rsidR="47729483">
              <w:rPr>
                <w:rStyle w:val="Hyperlink"/>
              </w:rPr>
              <w:t>3</w:t>
            </w:r>
            <w:r>
              <w:fldChar w:fldCharType="end"/>
            </w:r>
          </w:hyperlink>
        </w:p>
        <w:p w:rsidR="47729483" w:rsidP="47729483" w:rsidRDefault="47729483" w14:paraId="5AED5B21" w14:textId="6714A3F7">
          <w:pPr>
            <w:pStyle w:val="TOC1"/>
            <w:tabs>
              <w:tab w:val="right" w:leader="dot" w:pos="10215"/>
            </w:tabs>
            <w:bidi w:val="0"/>
            <w:rPr>
              <w:rStyle w:val="Hyperlink"/>
            </w:rPr>
          </w:pPr>
          <w:hyperlink w:anchor="_Toc2056613165">
            <w:r w:rsidRPr="47729483" w:rsidR="47729483">
              <w:rPr>
                <w:rStyle w:val="Hyperlink"/>
              </w:rPr>
              <w:t>Negative Externalities of Tobacco</w:t>
            </w:r>
            <w:r>
              <w:tab/>
            </w:r>
            <w:r>
              <w:fldChar w:fldCharType="begin"/>
            </w:r>
            <w:r>
              <w:instrText xml:space="preserve">PAGEREF _Toc2056613165 \h</w:instrText>
            </w:r>
            <w:r>
              <w:fldChar w:fldCharType="separate"/>
            </w:r>
            <w:r w:rsidRPr="47729483" w:rsidR="47729483">
              <w:rPr>
                <w:rStyle w:val="Hyperlink"/>
              </w:rPr>
              <w:t>4</w:t>
            </w:r>
            <w:r>
              <w:fldChar w:fldCharType="end"/>
            </w:r>
          </w:hyperlink>
        </w:p>
        <w:p w:rsidR="47729483" w:rsidP="47729483" w:rsidRDefault="47729483" w14:paraId="71DC4BDA" w14:textId="568F6856">
          <w:pPr>
            <w:pStyle w:val="TOC1"/>
            <w:tabs>
              <w:tab w:val="right" w:leader="dot" w:pos="10215"/>
            </w:tabs>
            <w:bidi w:val="0"/>
            <w:rPr>
              <w:rStyle w:val="Hyperlink"/>
            </w:rPr>
          </w:pPr>
          <w:hyperlink w:anchor="_Toc1487679819">
            <w:r w:rsidRPr="47729483" w:rsidR="47729483">
              <w:rPr>
                <w:rStyle w:val="Hyperlink"/>
              </w:rPr>
              <w:t>Market Failure and Pollutant Externalities</w:t>
            </w:r>
            <w:r>
              <w:tab/>
            </w:r>
            <w:r>
              <w:fldChar w:fldCharType="begin"/>
            </w:r>
            <w:r>
              <w:instrText xml:space="preserve">PAGEREF _Toc1487679819 \h</w:instrText>
            </w:r>
            <w:r>
              <w:fldChar w:fldCharType="separate"/>
            </w:r>
            <w:r w:rsidRPr="47729483" w:rsidR="47729483">
              <w:rPr>
                <w:rStyle w:val="Hyperlink"/>
              </w:rPr>
              <w:t>4</w:t>
            </w:r>
            <w:r>
              <w:fldChar w:fldCharType="end"/>
            </w:r>
          </w:hyperlink>
        </w:p>
        <w:p w:rsidR="47729483" w:rsidP="47729483" w:rsidRDefault="47729483" w14:paraId="279A455C" w14:textId="0D507997">
          <w:pPr>
            <w:pStyle w:val="TOC2"/>
            <w:tabs>
              <w:tab w:val="right" w:leader="dot" w:pos="10215"/>
            </w:tabs>
            <w:bidi w:val="0"/>
            <w:rPr>
              <w:rStyle w:val="Hyperlink"/>
            </w:rPr>
          </w:pPr>
          <w:hyperlink w:anchor="_Toc2019079642">
            <w:r w:rsidRPr="47729483" w:rsidR="47729483">
              <w:rPr>
                <w:rStyle w:val="Hyperlink"/>
              </w:rPr>
              <w:t>Externalities</w:t>
            </w:r>
            <w:r>
              <w:tab/>
            </w:r>
            <w:r>
              <w:fldChar w:fldCharType="begin"/>
            </w:r>
            <w:r>
              <w:instrText xml:space="preserve">PAGEREF _Toc2019079642 \h</w:instrText>
            </w:r>
            <w:r>
              <w:fldChar w:fldCharType="separate"/>
            </w:r>
            <w:r w:rsidRPr="47729483" w:rsidR="47729483">
              <w:rPr>
                <w:rStyle w:val="Hyperlink"/>
              </w:rPr>
              <w:t>5</w:t>
            </w:r>
            <w:r>
              <w:fldChar w:fldCharType="end"/>
            </w:r>
          </w:hyperlink>
        </w:p>
        <w:p w:rsidR="47729483" w:rsidP="47729483" w:rsidRDefault="47729483" w14:paraId="046FEF92" w14:textId="41E58BEA">
          <w:pPr>
            <w:pStyle w:val="TOC2"/>
            <w:tabs>
              <w:tab w:val="right" w:leader="dot" w:pos="10215"/>
            </w:tabs>
            <w:bidi w:val="0"/>
            <w:rPr>
              <w:rStyle w:val="Hyperlink"/>
            </w:rPr>
          </w:pPr>
          <w:hyperlink w:anchor="_Toc1769487240">
            <w:r w:rsidRPr="47729483" w:rsidR="47729483">
              <w:rPr>
                <w:rStyle w:val="Hyperlink"/>
              </w:rPr>
              <w:t>Market Failure</w:t>
            </w:r>
            <w:r>
              <w:tab/>
            </w:r>
            <w:r>
              <w:fldChar w:fldCharType="begin"/>
            </w:r>
            <w:r>
              <w:instrText xml:space="preserve">PAGEREF _Toc1769487240 \h</w:instrText>
            </w:r>
            <w:r>
              <w:fldChar w:fldCharType="separate"/>
            </w:r>
            <w:r w:rsidRPr="47729483" w:rsidR="47729483">
              <w:rPr>
                <w:rStyle w:val="Hyperlink"/>
              </w:rPr>
              <w:t>6</w:t>
            </w:r>
            <w:r>
              <w:fldChar w:fldCharType="end"/>
            </w:r>
          </w:hyperlink>
        </w:p>
        <w:p w:rsidR="47729483" w:rsidP="47729483" w:rsidRDefault="47729483" w14:paraId="58DEC389" w14:textId="13622BDF">
          <w:pPr>
            <w:pStyle w:val="TOC2"/>
            <w:tabs>
              <w:tab w:val="right" w:leader="dot" w:pos="10215"/>
            </w:tabs>
            <w:bidi w:val="0"/>
            <w:rPr>
              <w:rStyle w:val="Hyperlink"/>
            </w:rPr>
          </w:pPr>
          <w:hyperlink w:anchor="_Toc1732544138">
            <w:r w:rsidRPr="47729483" w:rsidR="47729483">
              <w:rPr>
                <w:rStyle w:val="Hyperlink"/>
              </w:rPr>
              <w:t>Welfare Loss</w:t>
            </w:r>
            <w:r>
              <w:tab/>
            </w:r>
            <w:r>
              <w:fldChar w:fldCharType="begin"/>
            </w:r>
            <w:r>
              <w:instrText xml:space="preserve">PAGEREF _Toc1732544138 \h</w:instrText>
            </w:r>
            <w:r>
              <w:fldChar w:fldCharType="separate"/>
            </w:r>
            <w:r w:rsidRPr="47729483" w:rsidR="47729483">
              <w:rPr>
                <w:rStyle w:val="Hyperlink"/>
              </w:rPr>
              <w:t>6</w:t>
            </w:r>
            <w:r>
              <w:fldChar w:fldCharType="end"/>
            </w:r>
          </w:hyperlink>
        </w:p>
        <w:p w:rsidR="47729483" w:rsidP="47729483" w:rsidRDefault="47729483" w14:paraId="14B88578" w14:textId="02A892A2">
          <w:pPr>
            <w:pStyle w:val="TOC1"/>
            <w:tabs>
              <w:tab w:val="right" w:leader="dot" w:pos="10215"/>
            </w:tabs>
            <w:bidi w:val="0"/>
            <w:rPr>
              <w:rStyle w:val="Hyperlink"/>
            </w:rPr>
          </w:pPr>
          <w:hyperlink w:anchor="_Toc2105777804">
            <w:r w:rsidRPr="47729483" w:rsidR="47729483">
              <w:rPr>
                <w:rStyle w:val="Hyperlink"/>
              </w:rPr>
              <w:t>Regulations and Solutions</w:t>
            </w:r>
            <w:r>
              <w:tab/>
            </w:r>
            <w:r>
              <w:fldChar w:fldCharType="begin"/>
            </w:r>
            <w:r>
              <w:instrText xml:space="preserve">PAGEREF _Toc2105777804 \h</w:instrText>
            </w:r>
            <w:r>
              <w:fldChar w:fldCharType="separate"/>
            </w:r>
            <w:r w:rsidRPr="47729483" w:rsidR="47729483">
              <w:rPr>
                <w:rStyle w:val="Hyperlink"/>
              </w:rPr>
              <w:t>7</w:t>
            </w:r>
            <w:r>
              <w:fldChar w:fldCharType="end"/>
            </w:r>
          </w:hyperlink>
        </w:p>
        <w:p w:rsidR="47729483" w:rsidP="47729483" w:rsidRDefault="47729483" w14:paraId="2FE700A8" w14:textId="4CAAF261">
          <w:pPr>
            <w:pStyle w:val="TOC2"/>
            <w:tabs>
              <w:tab w:val="right" w:leader="dot" w:pos="10215"/>
            </w:tabs>
            <w:bidi w:val="0"/>
            <w:rPr>
              <w:rStyle w:val="Hyperlink"/>
            </w:rPr>
          </w:pPr>
          <w:hyperlink w:anchor="_Toc1956797029">
            <w:r w:rsidRPr="47729483" w:rsidR="47729483">
              <w:rPr>
                <w:rStyle w:val="Hyperlink"/>
              </w:rPr>
              <w:t>Indoor Smoking Ban</w:t>
            </w:r>
            <w:r>
              <w:tab/>
            </w:r>
            <w:r>
              <w:fldChar w:fldCharType="begin"/>
            </w:r>
            <w:r>
              <w:instrText xml:space="preserve">PAGEREF _Toc1956797029 \h</w:instrText>
            </w:r>
            <w:r>
              <w:fldChar w:fldCharType="separate"/>
            </w:r>
            <w:r w:rsidRPr="47729483" w:rsidR="47729483">
              <w:rPr>
                <w:rStyle w:val="Hyperlink"/>
              </w:rPr>
              <w:t>8</w:t>
            </w:r>
            <w:r>
              <w:fldChar w:fldCharType="end"/>
            </w:r>
          </w:hyperlink>
        </w:p>
        <w:p w:rsidR="47729483" w:rsidP="47729483" w:rsidRDefault="47729483" w14:paraId="6C07FE26" w14:textId="1BF1A9DD">
          <w:pPr>
            <w:pStyle w:val="TOC2"/>
            <w:tabs>
              <w:tab w:val="right" w:leader="dot" w:pos="10215"/>
            </w:tabs>
            <w:bidi w:val="0"/>
            <w:rPr>
              <w:rStyle w:val="Hyperlink"/>
            </w:rPr>
          </w:pPr>
          <w:hyperlink w:anchor="_Toc130900104">
            <w:r w:rsidRPr="47729483" w:rsidR="47729483">
              <w:rPr>
                <w:rStyle w:val="Hyperlink"/>
              </w:rPr>
              <w:t>Advertising and Marketing Restrictions</w:t>
            </w:r>
            <w:r>
              <w:tab/>
            </w:r>
            <w:r>
              <w:fldChar w:fldCharType="begin"/>
            </w:r>
            <w:r>
              <w:instrText xml:space="preserve">PAGEREF _Toc130900104 \h</w:instrText>
            </w:r>
            <w:r>
              <w:fldChar w:fldCharType="separate"/>
            </w:r>
            <w:r w:rsidRPr="47729483" w:rsidR="47729483">
              <w:rPr>
                <w:rStyle w:val="Hyperlink"/>
              </w:rPr>
              <w:t>8</w:t>
            </w:r>
            <w:r>
              <w:fldChar w:fldCharType="end"/>
            </w:r>
          </w:hyperlink>
        </w:p>
        <w:p w:rsidR="47729483" w:rsidP="47729483" w:rsidRDefault="47729483" w14:paraId="07551F27" w14:textId="274B574C">
          <w:pPr>
            <w:pStyle w:val="TOC2"/>
            <w:tabs>
              <w:tab w:val="right" w:leader="dot" w:pos="10215"/>
            </w:tabs>
            <w:bidi w:val="0"/>
            <w:rPr>
              <w:rStyle w:val="Hyperlink"/>
            </w:rPr>
          </w:pPr>
          <w:hyperlink w:anchor="_Toc100761705">
            <w:r w:rsidRPr="47729483" w:rsidR="47729483">
              <w:rPr>
                <w:rStyle w:val="Hyperlink"/>
              </w:rPr>
              <w:t>Smoking Rates</w:t>
            </w:r>
            <w:r>
              <w:tab/>
            </w:r>
            <w:r>
              <w:fldChar w:fldCharType="begin"/>
            </w:r>
            <w:r>
              <w:instrText xml:space="preserve">PAGEREF _Toc100761705 \h</w:instrText>
            </w:r>
            <w:r>
              <w:fldChar w:fldCharType="separate"/>
            </w:r>
            <w:r w:rsidRPr="47729483" w:rsidR="47729483">
              <w:rPr>
                <w:rStyle w:val="Hyperlink"/>
              </w:rPr>
              <w:t>8</w:t>
            </w:r>
            <w:r>
              <w:fldChar w:fldCharType="end"/>
            </w:r>
          </w:hyperlink>
        </w:p>
        <w:p w:rsidR="47729483" w:rsidP="47729483" w:rsidRDefault="47729483" w14:paraId="068952E6" w14:textId="00B516A9">
          <w:pPr>
            <w:pStyle w:val="TOC2"/>
            <w:tabs>
              <w:tab w:val="right" w:leader="dot" w:pos="10215"/>
            </w:tabs>
            <w:bidi w:val="0"/>
            <w:rPr>
              <w:rStyle w:val="Hyperlink"/>
            </w:rPr>
          </w:pPr>
          <w:hyperlink w:anchor="_Toc2001785204">
            <w:r w:rsidRPr="47729483" w:rsidR="47729483">
              <w:rPr>
                <w:rStyle w:val="Hyperlink"/>
              </w:rPr>
              <w:t>Taxation</w:t>
            </w:r>
            <w:r>
              <w:tab/>
            </w:r>
            <w:r>
              <w:fldChar w:fldCharType="begin"/>
            </w:r>
            <w:r>
              <w:instrText xml:space="preserve">PAGEREF _Toc2001785204 \h</w:instrText>
            </w:r>
            <w:r>
              <w:fldChar w:fldCharType="separate"/>
            </w:r>
            <w:r w:rsidRPr="47729483" w:rsidR="47729483">
              <w:rPr>
                <w:rStyle w:val="Hyperlink"/>
              </w:rPr>
              <w:t>10</w:t>
            </w:r>
            <w:r>
              <w:fldChar w:fldCharType="end"/>
            </w:r>
          </w:hyperlink>
        </w:p>
        <w:p w:rsidR="47729483" w:rsidP="47729483" w:rsidRDefault="47729483" w14:paraId="1492F407" w14:textId="69902D5C">
          <w:pPr>
            <w:pStyle w:val="TOC1"/>
            <w:tabs>
              <w:tab w:val="right" w:leader="dot" w:pos="10215"/>
            </w:tabs>
            <w:bidi w:val="0"/>
            <w:rPr>
              <w:rStyle w:val="Hyperlink"/>
            </w:rPr>
          </w:pPr>
          <w:hyperlink w:anchor="_Toc1970837790">
            <w:r w:rsidRPr="47729483" w:rsidR="47729483">
              <w:rPr>
                <w:rStyle w:val="Hyperlink"/>
              </w:rPr>
              <w:t>Effectiveness of Regulations and Solutions</w:t>
            </w:r>
            <w:r>
              <w:tab/>
            </w:r>
            <w:r>
              <w:fldChar w:fldCharType="begin"/>
            </w:r>
            <w:r>
              <w:instrText xml:space="preserve">PAGEREF _Toc1970837790 \h</w:instrText>
            </w:r>
            <w:r>
              <w:fldChar w:fldCharType="separate"/>
            </w:r>
            <w:r w:rsidRPr="47729483" w:rsidR="47729483">
              <w:rPr>
                <w:rStyle w:val="Hyperlink"/>
              </w:rPr>
              <w:t>11</w:t>
            </w:r>
            <w:r>
              <w:fldChar w:fldCharType="end"/>
            </w:r>
          </w:hyperlink>
        </w:p>
        <w:p w:rsidR="47729483" w:rsidP="47729483" w:rsidRDefault="47729483" w14:paraId="284EDC90" w14:textId="6E6B5228">
          <w:pPr>
            <w:pStyle w:val="TOC2"/>
            <w:tabs>
              <w:tab w:val="right" w:leader="dot" w:pos="10215"/>
            </w:tabs>
            <w:bidi w:val="0"/>
            <w:rPr>
              <w:rStyle w:val="Hyperlink"/>
            </w:rPr>
          </w:pPr>
          <w:hyperlink w:anchor="_Toc769477434">
            <w:r w:rsidRPr="47729483" w:rsidR="47729483">
              <w:rPr>
                <w:rStyle w:val="Hyperlink"/>
              </w:rPr>
              <w:t>Reduction in Consumption</w:t>
            </w:r>
            <w:r>
              <w:tab/>
            </w:r>
            <w:r>
              <w:fldChar w:fldCharType="begin"/>
            </w:r>
            <w:r>
              <w:instrText xml:space="preserve">PAGEREF _Toc769477434 \h</w:instrText>
            </w:r>
            <w:r>
              <w:fldChar w:fldCharType="separate"/>
            </w:r>
            <w:r w:rsidRPr="47729483" w:rsidR="47729483">
              <w:rPr>
                <w:rStyle w:val="Hyperlink"/>
              </w:rPr>
              <w:t>12</w:t>
            </w:r>
            <w:r>
              <w:fldChar w:fldCharType="end"/>
            </w:r>
          </w:hyperlink>
        </w:p>
        <w:p w:rsidR="47729483" w:rsidP="47729483" w:rsidRDefault="47729483" w14:paraId="508F67FB" w14:textId="4129670B">
          <w:pPr>
            <w:pStyle w:val="TOC2"/>
            <w:tabs>
              <w:tab w:val="right" w:leader="dot" w:pos="10215"/>
            </w:tabs>
            <w:bidi w:val="0"/>
            <w:rPr>
              <w:rStyle w:val="Hyperlink"/>
            </w:rPr>
          </w:pPr>
          <w:hyperlink w:anchor="_Toc727977039">
            <w:r w:rsidRPr="47729483" w:rsidR="47729483">
              <w:rPr>
                <w:rStyle w:val="Hyperlink"/>
              </w:rPr>
              <w:t>Taxation</w:t>
            </w:r>
            <w:r>
              <w:tab/>
            </w:r>
            <w:r>
              <w:fldChar w:fldCharType="begin"/>
            </w:r>
            <w:r>
              <w:instrText xml:space="preserve">PAGEREF _Toc727977039 \h</w:instrText>
            </w:r>
            <w:r>
              <w:fldChar w:fldCharType="separate"/>
            </w:r>
            <w:r w:rsidRPr="47729483" w:rsidR="47729483">
              <w:rPr>
                <w:rStyle w:val="Hyperlink"/>
              </w:rPr>
              <w:t>12</w:t>
            </w:r>
            <w:r>
              <w:fldChar w:fldCharType="end"/>
            </w:r>
          </w:hyperlink>
        </w:p>
        <w:p w:rsidR="47729483" w:rsidP="47729483" w:rsidRDefault="47729483" w14:paraId="3DD07638" w14:textId="30889FE7">
          <w:pPr>
            <w:pStyle w:val="TOC2"/>
            <w:tabs>
              <w:tab w:val="right" w:leader="dot" w:pos="10215"/>
            </w:tabs>
            <w:bidi w:val="0"/>
            <w:rPr>
              <w:rStyle w:val="Hyperlink"/>
            </w:rPr>
          </w:pPr>
          <w:hyperlink w:anchor="_Toc861064806">
            <w:r w:rsidRPr="47729483" w:rsidR="47729483">
              <w:rPr>
                <w:rStyle w:val="Hyperlink"/>
              </w:rPr>
              <w:t>Health Benefits</w:t>
            </w:r>
            <w:r>
              <w:tab/>
            </w:r>
            <w:r>
              <w:fldChar w:fldCharType="begin"/>
            </w:r>
            <w:r>
              <w:instrText xml:space="preserve">PAGEREF _Toc861064806 \h</w:instrText>
            </w:r>
            <w:r>
              <w:fldChar w:fldCharType="separate"/>
            </w:r>
            <w:r w:rsidRPr="47729483" w:rsidR="47729483">
              <w:rPr>
                <w:rStyle w:val="Hyperlink"/>
              </w:rPr>
              <w:t>13</w:t>
            </w:r>
            <w:r>
              <w:fldChar w:fldCharType="end"/>
            </w:r>
          </w:hyperlink>
        </w:p>
        <w:p w:rsidR="47729483" w:rsidP="47729483" w:rsidRDefault="47729483" w14:paraId="680DA830" w14:textId="3AA4DF4F">
          <w:pPr>
            <w:pStyle w:val="TOC2"/>
            <w:tabs>
              <w:tab w:val="right" w:leader="dot" w:pos="10215"/>
            </w:tabs>
            <w:bidi w:val="0"/>
            <w:rPr>
              <w:rStyle w:val="Hyperlink"/>
            </w:rPr>
          </w:pPr>
          <w:hyperlink w:anchor="_Toc2034318660">
            <w:r w:rsidRPr="47729483" w:rsidR="47729483">
              <w:rPr>
                <w:rStyle w:val="Hyperlink"/>
              </w:rPr>
              <w:t>Smoking Rates</w:t>
            </w:r>
            <w:r>
              <w:tab/>
            </w:r>
            <w:r>
              <w:fldChar w:fldCharType="begin"/>
            </w:r>
            <w:r>
              <w:instrText xml:space="preserve">PAGEREF _Toc2034318660 \h</w:instrText>
            </w:r>
            <w:r>
              <w:fldChar w:fldCharType="separate"/>
            </w:r>
            <w:r w:rsidRPr="47729483" w:rsidR="47729483">
              <w:rPr>
                <w:rStyle w:val="Hyperlink"/>
              </w:rPr>
              <w:t>14</w:t>
            </w:r>
            <w:r>
              <w:fldChar w:fldCharType="end"/>
            </w:r>
          </w:hyperlink>
        </w:p>
        <w:p w:rsidR="47729483" w:rsidP="47729483" w:rsidRDefault="47729483" w14:paraId="22A2F254" w14:textId="05D029DA">
          <w:pPr>
            <w:pStyle w:val="TOC2"/>
            <w:tabs>
              <w:tab w:val="right" w:leader="dot" w:pos="10215"/>
            </w:tabs>
            <w:bidi w:val="0"/>
            <w:rPr>
              <w:rStyle w:val="Hyperlink"/>
            </w:rPr>
          </w:pPr>
          <w:hyperlink w:anchor="_Toc1844599593">
            <w:r w:rsidRPr="47729483" w:rsidR="47729483">
              <w:rPr>
                <w:rStyle w:val="Hyperlink"/>
              </w:rPr>
              <w:t>Economic Impact</w:t>
            </w:r>
            <w:r>
              <w:tab/>
            </w:r>
            <w:r>
              <w:fldChar w:fldCharType="begin"/>
            </w:r>
            <w:r>
              <w:instrText xml:space="preserve">PAGEREF _Toc1844599593 \h</w:instrText>
            </w:r>
            <w:r>
              <w:fldChar w:fldCharType="separate"/>
            </w:r>
            <w:r w:rsidRPr="47729483" w:rsidR="47729483">
              <w:rPr>
                <w:rStyle w:val="Hyperlink"/>
              </w:rPr>
              <w:t>14</w:t>
            </w:r>
            <w:r>
              <w:fldChar w:fldCharType="end"/>
            </w:r>
          </w:hyperlink>
        </w:p>
        <w:p w:rsidR="47729483" w:rsidP="47729483" w:rsidRDefault="47729483" w14:paraId="3EBB1F70" w14:textId="2661D47A">
          <w:pPr>
            <w:pStyle w:val="TOC1"/>
            <w:tabs>
              <w:tab w:val="right" w:leader="dot" w:pos="10215"/>
            </w:tabs>
            <w:bidi w:val="0"/>
            <w:rPr>
              <w:rStyle w:val="Hyperlink"/>
            </w:rPr>
          </w:pPr>
          <w:hyperlink w:anchor="_Toc628589527">
            <w:r w:rsidRPr="47729483" w:rsidR="47729483">
              <w:rPr>
                <w:rStyle w:val="Hyperlink"/>
              </w:rPr>
              <w:t>Conclusion</w:t>
            </w:r>
            <w:r>
              <w:tab/>
            </w:r>
            <w:r>
              <w:fldChar w:fldCharType="begin"/>
            </w:r>
            <w:r>
              <w:instrText xml:space="preserve">PAGEREF _Toc628589527 \h</w:instrText>
            </w:r>
            <w:r>
              <w:fldChar w:fldCharType="separate"/>
            </w:r>
            <w:r w:rsidRPr="47729483" w:rsidR="47729483">
              <w:rPr>
                <w:rStyle w:val="Hyperlink"/>
              </w:rPr>
              <w:t>17</w:t>
            </w:r>
            <w:r>
              <w:fldChar w:fldCharType="end"/>
            </w:r>
          </w:hyperlink>
        </w:p>
        <w:p w:rsidR="47729483" w:rsidP="47729483" w:rsidRDefault="47729483" w14:paraId="67DDCAEA" w14:textId="47807675">
          <w:pPr>
            <w:pStyle w:val="TOC1"/>
            <w:tabs>
              <w:tab w:val="right" w:leader="dot" w:pos="10215"/>
            </w:tabs>
            <w:bidi w:val="0"/>
            <w:rPr>
              <w:rStyle w:val="Hyperlink"/>
            </w:rPr>
          </w:pPr>
          <w:hyperlink w:anchor="_Toc429669090">
            <w:r w:rsidRPr="47729483" w:rsidR="47729483">
              <w:rPr>
                <w:rStyle w:val="Hyperlink"/>
              </w:rPr>
              <w:t>References</w:t>
            </w:r>
            <w:r>
              <w:tab/>
            </w:r>
            <w:r>
              <w:fldChar w:fldCharType="begin"/>
            </w:r>
            <w:r>
              <w:instrText xml:space="preserve">PAGEREF _Toc429669090 \h</w:instrText>
            </w:r>
            <w:r>
              <w:fldChar w:fldCharType="separate"/>
            </w:r>
            <w:r w:rsidRPr="47729483" w:rsidR="47729483">
              <w:rPr>
                <w:rStyle w:val="Hyperlink"/>
              </w:rPr>
              <w:t>17</w:t>
            </w:r>
            <w:r>
              <w:fldChar w:fldCharType="end"/>
            </w:r>
          </w:hyperlink>
          <w:r>
            <w:fldChar w:fldCharType="end"/>
          </w:r>
        </w:p>
      </w:sdtContent>
    </w:sdt>
    <w:p w:rsidR="47729483" w:rsidP="47729483" w:rsidRDefault="47729483" w14:paraId="72956384" w14:textId="2A7E004E">
      <w:pPr>
        <w:pStyle w:val="Normal"/>
        <w:spacing w:line="480" w:lineRule="auto"/>
        <w:jc w:val="center"/>
        <w:rPr>
          <w:rFonts w:ascii="Times New Roman" w:hAnsi="Times New Roman" w:eastAsia="Times New Roman" w:cs="Times New Roman"/>
          <w:b w:val="1"/>
          <w:bCs w:val="1"/>
          <w:sz w:val="24"/>
          <w:szCs w:val="24"/>
        </w:rPr>
      </w:pPr>
    </w:p>
    <w:p w:rsidR="47729483" w:rsidP="47729483" w:rsidRDefault="47729483" w14:paraId="2B6674C0" w14:textId="6ED1A616">
      <w:pPr>
        <w:pStyle w:val="Normal"/>
      </w:pPr>
    </w:p>
    <w:p w:rsidR="47729483" w:rsidP="47729483" w:rsidRDefault="47729483" w14:paraId="38D73D85" w14:textId="2EACF666">
      <w:pPr>
        <w:pStyle w:val="Normal"/>
      </w:pPr>
    </w:p>
    <w:p w:rsidR="47729483" w:rsidRDefault="47729483" w14:paraId="09D0003D" w14:textId="14F88151">
      <w:r>
        <w:br w:type="page"/>
      </w:r>
    </w:p>
    <w:p w:rsidR="47729483" w:rsidP="47729483" w:rsidRDefault="47729483" w14:paraId="335F562A" w14:textId="7A814243">
      <w:pPr>
        <w:pStyle w:val="Heading1"/>
        <w:rPr>
          <w:rFonts w:ascii="Arial Nova" w:hAnsi="Arial Nova" w:eastAsia="Arial Nova" w:cs="Arial Nova"/>
        </w:rPr>
      </w:pPr>
    </w:p>
    <w:p w:rsidR="3AC5B9A0" w:rsidP="47729483" w:rsidRDefault="3AC5B9A0" w14:paraId="6AC09573" w14:textId="6E093368">
      <w:pPr>
        <w:pStyle w:val="Heading1"/>
        <w:rPr>
          <w:rFonts w:ascii="Arial Nova" w:hAnsi="Arial Nova" w:eastAsia="Arial Nova" w:cs="Arial Nova"/>
        </w:rPr>
      </w:pPr>
      <w:bookmarkStart w:name="_Toc2043237437" w:id="367439606"/>
      <w:r w:rsidRPr="47729483" w:rsidR="3AC5B9A0">
        <w:rPr>
          <w:rFonts w:ascii="Arial Nova" w:hAnsi="Arial Nova" w:eastAsia="Arial Nova" w:cs="Arial Nova"/>
        </w:rPr>
        <w:t>Introduction</w:t>
      </w:r>
      <w:bookmarkEnd w:id="367439606"/>
    </w:p>
    <w:p w:rsidR="47729483" w:rsidP="47729483" w:rsidRDefault="47729483" w14:paraId="591816B4" w14:textId="53CB5891">
      <w:pPr>
        <w:pStyle w:val="Normal"/>
      </w:pPr>
    </w:p>
    <w:p w:rsidR="5934F73D" w:rsidP="47729483" w:rsidRDefault="5934F73D" w14:paraId="3278F78B" w14:textId="7CBEC423">
      <w:pPr>
        <w:pStyle w:val="Normal"/>
        <w:spacing w:line="360" w:lineRule="auto"/>
        <w:jc w:val="both"/>
        <w:rPr>
          <w:rFonts w:ascii="Arial Nova" w:hAnsi="Arial Nova" w:eastAsia="Arial Nova" w:cs="Arial Nova"/>
          <w:sz w:val="24"/>
          <w:szCs w:val="24"/>
        </w:rPr>
      </w:pPr>
      <w:r w:rsidRPr="47729483" w:rsidR="5934F73D">
        <w:rPr>
          <w:rFonts w:ascii="Arial Nova" w:hAnsi="Arial Nova" w:eastAsia="Arial Nova" w:cs="Arial Nova"/>
          <w:sz w:val="24"/>
          <w:szCs w:val="24"/>
        </w:rPr>
        <w:t>This paper will assess market failure in the tobacco sector in the United Kingdom</w:t>
      </w:r>
      <w:r w:rsidRPr="47729483" w:rsidR="5AC716F9">
        <w:rPr>
          <w:rFonts w:ascii="Arial Nova" w:hAnsi="Arial Nova" w:eastAsia="Arial Nova" w:cs="Arial Nova"/>
          <w:sz w:val="24"/>
          <w:szCs w:val="24"/>
        </w:rPr>
        <w:t xml:space="preserve">, </w:t>
      </w:r>
      <w:r w:rsidRPr="47729483" w:rsidR="5934F73D">
        <w:rPr>
          <w:rFonts w:ascii="Arial Nova" w:hAnsi="Arial Nova" w:eastAsia="Arial Nova" w:cs="Arial Nova"/>
          <w:sz w:val="24"/>
          <w:szCs w:val="24"/>
        </w:rPr>
        <w:t>in terms of externality pollutants produced by the consumption of tobacco-based products</w:t>
      </w:r>
      <w:r w:rsidRPr="47729483" w:rsidR="0B22C9BC">
        <w:rPr>
          <w:rFonts w:ascii="Arial Nova" w:hAnsi="Arial Nova" w:eastAsia="Arial Nova" w:cs="Arial Nova"/>
          <w:sz w:val="24"/>
          <w:szCs w:val="24"/>
        </w:rPr>
        <w:t xml:space="preserve">. The paper will illustrate </w:t>
      </w:r>
      <w:r w:rsidRPr="47729483" w:rsidR="0B22C9BC">
        <w:rPr>
          <w:rFonts w:ascii="Arial Nova" w:hAnsi="Arial Nova" w:eastAsia="Arial Nova" w:cs="Arial Nova"/>
          <w:sz w:val="24"/>
          <w:szCs w:val="24"/>
        </w:rPr>
        <w:t>previous</w:t>
      </w:r>
      <w:r w:rsidRPr="47729483" w:rsidR="0B22C9BC">
        <w:rPr>
          <w:rFonts w:ascii="Arial Nova" w:hAnsi="Arial Nova" w:eastAsia="Arial Nova" w:cs="Arial Nova"/>
          <w:sz w:val="24"/>
          <w:szCs w:val="24"/>
        </w:rPr>
        <w:t xml:space="preserve"> m</w:t>
      </w:r>
      <w:r w:rsidRPr="47729483" w:rsidR="5934F73D">
        <w:rPr>
          <w:rFonts w:ascii="Arial Nova" w:hAnsi="Arial Nova" w:eastAsia="Arial Nova" w:cs="Arial Nova"/>
          <w:sz w:val="24"/>
          <w:szCs w:val="24"/>
        </w:rPr>
        <w:t>arket fail</w:t>
      </w:r>
      <w:r w:rsidRPr="47729483" w:rsidR="6363368C">
        <w:rPr>
          <w:rFonts w:ascii="Arial Nova" w:hAnsi="Arial Nova" w:eastAsia="Arial Nova" w:cs="Arial Nova"/>
          <w:sz w:val="24"/>
          <w:szCs w:val="24"/>
        </w:rPr>
        <w:t xml:space="preserve">ure and discuss solutions applied to </w:t>
      </w:r>
      <w:r w:rsidRPr="47729483" w:rsidR="6363368C">
        <w:rPr>
          <w:rFonts w:ascii="Arial Nova" w:hAnsi="Arial Nova" w:eastAsia="Arial Nova" w:cs="Arial Nova"/>
          <w:sz w:val="24"/>
          <w:szCs w:val="24"/>
        </w:rPr>
        <w:t>combat</w:t>
      </w:r>
      <w:r w:rsidRPr="47729483" w:rsidR="6363368C">
        <w:rPr>
          <w:rFonts w:ascii="Arial Nova" w:hAnsi="Arial Nova" w:eastAsia="Arial Nova" w:cs="Arial Nova"/>
          <w:sz w:val="24"/>
          <w:szCs w:val="24"/>
        </w:rPr>
        <w:t xml:space="preserve"> these externalities. </w:t>
      </w:r>
      <w:r w:rsidRPr="47729483" w:rsidR="5934F73D">
        <w:rPr>
          <w:rFonts w:ascii="Arial Nova" w:hAnsi="Arial Nova" w:eastAsia="Arial Nova" w:cs="Arial Nova"/>
          <w:sz w:val="24"/>
          <w:szCs w:val="24"/>
        </w:rPr>
        <w:t xml:space="preserve">The paper will </w:t>
      </w:r>
      <w:r w:rsidRPr="47729483" w:rsidR="5934F73D">
        <w:rPr>
          <w:rFonts w:ascii="Arial Nova" w:hAnsi="Arial Nova" w:eastAsia="Arial Nova" w:cs="Arial Nova"/>
          <w:sz w:val="24"/>
          <w:szCs w:val="24"/>
        </w:rPr>
        <w:t>provide</w:t>
      </w:r>
      <w:r w:rsidRPr="47729483" w:rsidR="5934F73D">
        <w:rPr>
          <w:rFonts w:ascii="Arial Nova" w:hAnsi="Arial Nova" w:eastAsia="Arial Nova" w:cs="Arial Nova"/>
          <w:sz w:val="24"/>
          <w:szCs w:val="24"/>
        </w:rPr>
        <w:t xml:space="preserve"> real-world examples of externality costs, such as the health and environmental damage caused by tobacco consumption in the United Kingdom. The paper will examine the solutions and regulatory controls used to correct the market failure and </w:t>
      </w:r>
      <w:r w:rsidRPr="47729483" w:rsidR="5934F73D">
        <w:rPr>
          <w:rFonts w:ascii="Arial Nova" w:hAnsi="Arial Nova" w:eastAsia="Arial Nova" w:cs="Arial Nova"/>
          <w:sz w:val="24"/>
          <w:szCs w:val="24"/>
        </w:rPr>
        <w:t>demonstrate</w:t>
      </w:r>
      <w:r w:rsidRPr="47729483" w:rsidR="5934F73D">
        <w:rPr>
          <w:rFonts w:ascii="Arial Nova" w:hAnsi="Arial Nova" w:eastAsia="Arial Nova" w:cs="Arial Nova"/>
          <w:sz w:val="24"/>
          <w:szCs w:val="24"/>
        </w:rPr>
        <w:t xml:space="preserve"> how the market failure was solved.</w:t>
      </w:r>
    </w:p>
    <w:p w:rsidR="47729483" w:rsidP="47729483" w:rsidRDefault="47729483" w14:paraId="215BEAA1" w14:textId="7F78636B">
      <w:pPr>
        <w:pStyle w:val="Normal"/>
        <w:spacing w:line="360" w:lineRule="auto"/>
        <w:jc w:val="both"/>
        <w:rPr>
          <w:rFonts w:ascii="Arial Nova" w:hAnsi="Arial Nova" w:eastAsia="Arial Nova" w:cs="Arial Nova"/>
          <w:sz w:val="24"/>
          <w:szCs w:val="24"/>
        </w:rPr>
      </w:pPr>
    </w:p>
    <w:p w:rsidR="47729483" w:rsidP="47729483" w:rsidRDefault="47729483" w14:paraId="3DB8B0F0" w14:textId="551680AA">
      <w:pPr>
        <w:pStyle w:val="Normal"/>
        <w:spacing w:line="360" w:lineRule="auto"/>
        <w:jc w:val="both"/>
        <w:rPr>
          <w:rFonts w:ascii="Arial Nova" w:hAnsi="Arial Nova" w:eastAsia="Arial Nova" w:cs="Arial Nova"/>
          <w:sz w:val="24"/>
          <w:szCs w:val="24"/>
        </w:rPr>
      </w:pPr>
    </w:p>
    <w:p w:rsidR="47729483" w:rsidP="47729483" w:rsidRDefault="47729483" w14:paraId="7E5070EC" w14:textId="3A72BF58">
      <w:pPr>
        <w:pStyle w:val="Normal"/>
        <w:spacing w:line="360" w:lineRule="auto"/>
        <w:jc w:val="both"/>
        <w:rPr>
          <w:rFonts w:ascii="Arial Nova" w:hAnsi="Arial Nova" w:eastAsia="Arial Nova" w:cs="Arial Nova"/>
          <w:sz w:val="24"/>
          <w:szCs w:val="24"/>
        </w:rPr>
      </w:pPr>
    </w:p>
    <w:p w:rsidR="47729483" w:rsidP="47729483" w:rsidRDefault="47729483" w14:paraId="7E82F450" w14:textId="5D258AA2">
      <w:pPr>
        <w:pStyle w:val="Normal"/>
        <w:spacing w:line="360" w:lineRule="auto"/>
        <w:jc w:val="both"/>
        <w:rPr>
          <w:rFonts w:ascii="Arial Nova" w:hAnsi="Arial Nova" w:eastAsia="Arial Nova" w:cs="Arial Nova"/>
          <w:sz w:val="24"/>
          <w:szCs w:val="24"/>
        </w:rPr>
      </w:pPr>
    </w:p>
    <w:p w:rsidR="47729483" w:rsidP="47729483" w:rsidRDefault="47729483" w14:paraId="7BCEE36E" w14:textId="525B04EA">
      <w:pPr>
        <w:pStyle w:val="Normal"/>
        <w:rPr>
          <w:rFonts w:ascii="Arial Nova" w:hAnsi="Arial Nova" w:eastAsia="Arial Nova" w:cs="Arial Nova"/>
          <w:sz w:val="24"/>
          <w:szCs w:val="24"/>
        </w:rPr>
      </w:pPr>
    </w:p>
    <w:p w:rsidR="47729483" w:rsidRDefault="47729483" w14:paraId="572929F6" w14:textId="1E520346">
      <w:r>
        <w:br w:type="page"/>
      </w:r>
    </w:p>
    <w:p w:rsidR="47729483" w:rsidP="47729483" w:rsidRDefault="47729483" w14:paraId="68B14F54" w14:textId="508B1424">
      <w:pPr>
        <w:pStyle w:val="Heading1"/>
        <w:rPr>
          <w:rFonts w:ascii="Arial Nova" w:hAnsi="Arial Nova" w:eastAsia="Arial Nova" w:cs="Arial Nova"/>
        </w:rPr>
      </w:pPr>
    </w:p>
    <w:p w:rsidR="4B79B0CF" w:rsidP="47729483" w:rsidRDefault="4B79B0CF" w14:paraId="710161CE" w14:textId="6D653098">
      <w:pPr>
        <w:pStyle w:val="Heading1"/>
        <w:rPr>
          <w:rFonts w:ascii="Arial Nova" w:hAnsi="Arial Nova" w:eastAsia="Arial Nova" w:cs="Arial Nova"/>
        </w:rPr>
      </w:pPr>
      <w:bookmarkStart w:name="_Toc2056613165" w:id="126961106"/>
      <w:r w:rsidRPr="47729483" w:rsidR="4B79B0CF">
        <w:rPr>
          <w:rFonts w:ascii="Arial Nova" w:hAnsi="Arial Nova" w:eastAsia="Arial Nova" w:cs="Arial Nova"/>
        </w:rPr>
        <w:t xml:space="preserve">Negative </w:t>
      </w:r>
      <w:r w:rsidRPr="47729483" w:rsidR="3988356E">
        <w:rPr>
          <w:rFonts w:ascii="Arial Nova" w:hAnsi="Arial Nova" w:eastAsia="Arial Nova" w:cs="Arial Nova"/>
        </w:rPr>
        <w:t>E</w:t>
      </w:r>
      <w:r w:rsidRPr="47729483" w:rsidR="4B79B0CF">
        <w:rPr>
          <w:rFonts w:ascii="Arial Nova" w:hAnsi="Arial Nova" w:eastAsia="Arial Nova" w:cs="Arial Nova"/>
        </w:rPr>
        <w:t>xternalities</w:t>
      </w:r>
      <w:r w:rsidRPr="47729483" w:rsidR="60F88FCC">
        <w:rPr>
          <w:rFonts w:ascii="Arial Nova" w:hAnsi="Arial Nova" w:eastAsia="Arial Nova" w:cs="Arial Nova"/>
        </w:rPr>
        <w:t xml:space="preserve"> </w:t>
      </w:r>
      <w:r w:rsidRPr="47729483" w:rsidR="26E55901">
        <w:rPr>
          <w:rFonts w:ascii="Arial Nova" w:hAnsi="Arial Nova" w:eastAsia="Arial Nova" w:cs="Arial Nova"/>
        </w:rPr>
        <w:t>of Tobacco</w:t>
      </w:r>
      <w:bookmarkEnd w:id="126961106"/>
    </w:p>
    <w:p w:rsidR="47729483" w:rsidP="47729483" w:rsidRDefault="47729483" w14:paraId="382DB691" w14:textId="6FDCA447">
      <w:pPr>
        <w:pStyle w:val="Normal"/>
        <w:spacing w:line="360" w:lineRule="auto"/>
        <w:jc w:val="both"/>
        <w:rPr>
          <w:rFonts w:ascii="Arial Nova" w:hAnsi="Arial Nova" w:eastAsia="Arial Nova" w:cs="Arial Nova"/>
          <w:sz w:val="24"/>
          <w:szCs w:val="24"/>
        </w:rPr>
      </w:pPr>
    </w:p>
    <w:p w:rsidR="60F88FCC" w:rsidP="47729483" w:rsidRDefault="60F88FCC" w14:paraId="24A6D99E" w14:textId="09420C67">
      <w:pPr>
        <w:pStyle w:val="Normal"/>
        <w:spacing w:line="360" w:lineRule="auto"/>
        <w:ind w:left="0" w:firstLine="0"/>
        <w:jc w:val="both"/>
        <w:rPr>
          <w:rFonts w:ascii="Arial Nova" w:hAnsi="Arial Nova" w:eastAsia="Arial Nova" w:cs="Arial Nova"/>
          <w:sz w:val="24"/>
          <w:szCs w:val="24"/>
        </w:rPr>
      </w:pPr>
      <w:r w:rsidRPr="47729483" w:rsidR="60F88FCC">
        <w:rPr>
          <w:rFonts w:ascii="Arial Nova" w:hAnsi="Arial Nova" w:eastAsia="Arial Nova" w:cs="Arial Nova"/>
          <w:sz w:val="24"/>
          <w:szCs w:val="24"/>
        </w:rPr>
        <w:t xml:space="preserve">The tobacco sector has long been controversial because of its </w:t>
      </w:r>
      <w:r w:rsidRPr="47729483" w:rsidR="60F88FCC">
        <w:rPr>
          <w:rFonts w:ascii="Arial Nova" w:hAnsi="Arial Nova" w:eastAsia="Arial Nova" w:cs="Arial Nova"/>
          <w:sz w:val="24"/>
          <w:szCs w:val="24"/>
        </w:rPr>
        <w:t>substantial</w:t>
      </w:r>
      <w:r w:rsidRPr="47729483" w:rsidR="60F88FCC">
        <w:rPr>
          <w:rFonts w:ascii="Arial Nova" w:hAnsi="Arial Nova" w:eastAsia="Arial Nova" w:cs="Arial Nova"/>
          <w:sz w:val="24"/>
          <w:szCs w:val="24"/>
        </w:rPr>
        <w:t xml:space="preserve"> negative externalities, such as environmental damage, social burdens, and health costs</w:t>
      </w:r>
      <w:r w:rsidRPr="47729483" w:rsidR="2D95B84C">
        <w:rPr>
          <w:rFonts w:ascii="Arial Nova" w:hAnsi="Arial Nova" w:eastAsia="Arial Nova" w:cs="Arial Nova"/>
          <w:sz w:val="24"/>
          <w:szCs w:val="24"/>
        </w:rPr>
        <w:t xml:space="preserve"> (</w:t>
      </w:r>
      <w:r w:rsidRPr="47729483" w:rsidR="2D95B84C">
        <w:rPr>
          <w:rFonts w:ascii="Arial Nova" w:hAnsi="Arial Nova" w:eastAsia="Arial Nova" w:cs="Arial Nova"/>
          <w:sz w:val="24"/>
          <w:szCs w:val="24"/>
        </w:rPr>
        <w:t>Rajer</w:t>
      </w:r>
      <w:r w:rsidRPr="47729483" w:rsidR="2D95B84C">
        <w:rPr>
          <w:rFonts w:ascii="Arial Nova" w:hAnsi="Arial Nova" w:eastAsia="Arial Nova" w:cs="Arial Nova"/>
          <w:sz w:val="24"/>
          <w:szCs w:val="24"/>
        </w:rPr>
        <w:t xml:space="preserve"> &amp; </w:t>
      </w:r>
      <w:r w:rsidRPr="47729483" w:rsidR="2D95B84C">
        <w:rPr>
          <w:rFonts w:ascii="Arial Nova" w:hAnsi="Arial Nova" w:eastAsia="Arial Nova" w:cs="Arial Nova"/>
          <w:sz w:val="24"/>
          <w:szCs w:val="24"/>
        </w:rPr>
        <w:t>Rajer</w:t>
      </w:r>
      <w:r w:rsidRPr="47729483" w:rsidR="2D95B84C">
        <w:rPr>
          <w:rFonts w:ascii="Arial Nova" w:hAnsi="Arial Nova" w:eastAsia="Arial Nova" w:cs="Arial Nova"/>
          <w:sz w:val="24"/>
          <w:szCs w:val="24"/>
        </w:rPr>
        <w:t>, 2018</w:t>
      </w:r>
      <w:r w:rsidRPr="47729483" w:rsidR="4312D7CE">
        <w:rPr>
          <w:rFonts w:ascii="Arial Nova" w:hAnsi="Arial Nova" w:eastAsia="Arial Nova" w:cs="Arial Nova"/>
          <w:sz w:val="24"/>
          <w:szCs w:val="24"/>
        </w:rPr>
        <w:t xml:space="preserve">; </w:t>
      </w:r>
      <w:r w:rsidRPr="47729483" w:rsidR="4312D7CE">
        <w:rPr>
          <w:rFonts w:ascii="Arial Nova" w:hAnsi="Arial Nova" w:eastAsia="Arial Nova" w:cs="Arial Nova"/>
          <w:b w:val="0"/>
          <w:bCs w:val="0"/>
          <w:i w:val="0"/>
          <w:iCs w:val="0"/>
          <w:caps w:val="0"/>
          <w:smallCaps w:val="0"/>
          <w:color w:val="000000" w:themeColor="text1" w:themeTint="FF" w:themeShade="FF"/>
          <w:sz w:val="24"/>
          <w:szCs w:val="24"/>
        </w:rPr>
        <w:t xml:space="preserve">Hu </w:t>
      </w:r>
      <w:r w:rsidRPr="47729483" w:rsidR="4312D7CE">
        <w:rPr>
          <w:rFonts w:ascii="Arial Nova" w:hAnsi="Arial Nova" w:eastAsia="Arial Nova" w:cs="Arial Nova"/>
          <w:b w:val="0"/>
          <w:bCs w:val="0"/>
          <w:i w:val="1"/>
          <w:iCs w:val="1"/>
          <w:caps w:val="0"/>
          <w:smallCaps w:val="0"/>
          <w:color w:val="000000" w:themeColor="text1" w:themeTint="FF" w:themeShade="FF"/>
          <w:sz w:val="24"/>
          <w:szCs w:val="24"/>
        </w:rPr>
        <w:t>et al</w:t>
      </w:r>
      <w:r w:rsidRPr="47729483" w:rsidR="4312D7CE">
        <w:rPr>
          <w:rFonts w:ascii="Arial Nova" w:hAnsi="Arial Nova" w:eastAsia="Arial Nova" w:cs="Arial Nova"/>
          <w:b w:val="0"/>
          <w:bCs w:val="0"/>
          <w:i w:val="0"/>
          <w:iCs w:val="0"/>
          <w:caps w:val="0"/>
          <w:smallCaps w:val="0"/>
          <w:color w:val="000000" w:themeColor="text1" w:themeTint="FF" w:themeShade="FF"/>
          <w:sz w:val="24"/>
          <w:szCs w:val="24"/>
        </w:rPr>
        <w:t xml:space="preserve">., 2020, pp. 1501-1508; Hanna </w:t>
      </w:r>
      <w:r w:rsidRPr="47729483" w:rsidR="4312D7CE">
        <w:rPr>
          <w:rFonts w:ascii="Arial Nova" w:hAnsi="Arial Nova" w:eastAsia="Arial Nova" w:cs="Arial Nova"/>
          <w:b w:val="0"/>
          <w:bCs w:val="0"/>
          <w:i w:val="1"/>
          <w:iCs w:val="1"/>
          <w:caps w:val="0"/>
          <w:smallCaps w:val="0"/>
          <w:color w:val="000000" w:themeColor="text1" w:themeTint="FF" w:themeShade="FF"/>
          <w:sz w:val="24"/>
          <w:szCs w:val="24"/>
        </w:rPr>
        <w:t>et al</w:t>
      </w:r>
      <w:r w:rsidRPr="47729483" w:rsidR="4312D7CE">
        <w:rPr>
          <w:rFonts w:ascii="Arial Nova" w:hAnsi="Arial Nova" w:eastAsia="Arial Nova" w:cs="Arial Nova"/>
          <w:b w:val="0"/>
          <w:bCs w:val="0"/>
          <w:i w:val="0"/>
          <w:iCs w:val="0"/>
          <w:caps w:val="0"/>
          <w:smallCaps w:val="0"/>
          <w:color w:val="000000" w:themeColor="text1" w:themeTint="FF" w:themeShade="FF"/>
          <w:sz w:val="24"/>
          <w:szCs w:val="24"/>
        </w:rPr>
        <w:t>., 2022, pp. 467-474)</w:t>
      </w:r>
      <w:r w:rsidRPr="47729483" w:rsidR="280EF662">
        <w:rPr>
          <w:rFonts w:ascii="Arial Nova" w:hAnsi="Arial Nova" w:eastAsia="Arial Nova" w:cs="Arial Nova"/>
          <w:b w:val="0"/>
          <w:bCs w:val="0"/>
          <w:i w:val="0"/>
          <w:iCs w:val="0"/>
          <w:caps w:val="0"/>
          <w:smallCaps w:val="0"/>
          <w:color w:val="000000" w:themeColor="text1" w:themeTint="FF" w:themeShade="FF"/>
          <w:sz w:val="24"/>
          <w:szCs w:val="24"/>
        </w:rPr>
        <w:t>.</w:t>
      </w:r>
      <w:r w:rsidRPr="47729483" w:rsidR="4312D7CE">
        <w:rPr>
          <w:rFonts w:ascii="Arial Nova" w:hAnsi="Arial Nova" w:eastAsia="Arial Nova" w:cs="Arial Nova"/>
          <w:b w:val="0"/>
          <w:bCs w:val="0"/>
          <w:i w:val="0"/>
          <w:iCs w:val="0"/>
          <w:caps w:val="0"/>
          <w:smallCaps w:val="0"/>
          <w:color w:val="000000" w:themeColor="text1" w:themeTint="FF" w:themeShade="FF"/>
          <w:sz w:val="24"/>
          <w:szCs w:val="24"/>
        </w:rPr>
        <w:t xml:space="preserve"> </w:t>
      </w:r>
      <w:r w:rsidRPr="47729483" w:rsidR="60F88FCC">
        <w:rPr>
          <w:rFonts w:ascii="Arial Nova" w:hAnsi="Arial Nova" w:eastAsia="Arial Nova" w:cs="Arial Nova"/>
          <w:sz w:val="24"/>
          <w:szCs w:val="24"/>
        </w:rPr>
        <w:t>The manufacturing and intake of tobacco products pose considerable dangers to a person’s health and impose substantial costs on people (</w:t>
      </w:r>
      <w:r w:rsidRPr="47729483" w:rsidR="13F849C3">
        <w:rPr>
          <w:rFonts w:ascii="Arial Nova" w:hAnsi="Arial Nova" w:eastAsia="Arial Nova" w:cs="Arial Nova"/>
          <w:b w:val="0"/>
          <w:bCs w:val="0"/>
          <w:i w:val="0"/>
          <w:iCs w:val="0"/>
          <w:caps w:val="0"/>
          <w:smallCaps w:val="0"/>
          <w:color w:val="000000" w:themeColor="text1" w:themeTint="FF" w:themeShade="FF"/>
          <w:sz w:val="24"/>
          <w:szCs w:val="24"/>
        </w:rPr>
        <w:t xml:space="preserve">Castillo-Riquelme </w:t>
      </w:r>
      <w:r w:rsidRPr="47729483" w:rsidR="13F849C3">
        <w:rPr>
          <w:rFonts w:ascii="Arial Nova" w:hAnsi="Arial Nova" w:eastAsia="Arial Nova" w:cs="Arial Nova"/>
          <w:b w:val="0"/>
          <w:bCs w:val="0"/>
          <w:i w:val="1"/>
          <w:iCs w:val="1"/>
          <w:caps w:val="0"/>
          <w:smallCaps w:val="0"/>
          <w:color w:val="000000" w:themeColor="text1" w:themeTint="FF" w:themeShade="FF"/>
          <w:sz w:val="24"/>
          <w:szCs w:val="24"/>
        </w:rPr>
        <w:t>et al</w:t>
      </w:r>
      <w:r w:rsidRPr="47729483" w:rsidR="13F849C3">
        <w:rPr>
          <w:rFonts w:ascii="Arial Nova" w:hAnsi="Arial Nova" w:eastAsia="Arial Nova" w:cs="Arial Nova"/>
          <w:b w:val="0"/>
          <w:bCs w:val="0"/>
          <w:i w:val="0"/>
          <w:iCs w:val="0"/>
          <w:caps w:val="0"/>
          <w:smallCaps w:val="0"/>
          <w:color w:val="000000" w:themeColor="text1" w:themeTint="FF" w:themeShade="FF"/>
          <w:sz w:val="24"/>
          <w:szCs w:val="24"/>
        </w:rPr>
        <w:t xml:space="preserve">., 2020). </w:t>
      </w:r>
      <w:r w:rsidRPr="47729483" w:rsidR="60F88FCC">
        <w:rPr>
          <w:rFonts w:ascii="Arial Nova" w:hAnsi="Arial Nova" w:eastAsia="Arial Nova" w:cs="Arial Nova"/>
          <w:sz w:val="24"/>
          <w:szCs w:val="24"/>
        </w:rPr>
        <w:t xml:space="preserve"> According to the World Health Organization</w:t>
      </w:r>
      <w:r w:rsidRPr="47729483" w:rsidR="6F71B4A6">
        <w:rPr>
          <w:rFonts w:ascii="Arial Nova" w:hAnsi="Arial Nova" w:eastAsia="Arial Nova" w:cs="Arial Nova"/>
          <w:sz w:val="24"/>
          <w:szCs w:val="24"/>
        </w:rPr>
        <w:t>, (2022)</w:t>
      </w:r>
      <w:r w:rsidRPr="47729483" w:rsidR="60F88FCC">
        <w:rPr>
          <w:rFonts w:ascii="Arial Nova" w:hAnsi="Arial Nova" w:eastAsia="Arial Nova" w:cs="Arial Nova"/>
          <w:sz w:val="24"/>
          <w:szCs w:val="24"/>
        </w:rPr>
        <w:t xml:space="preserve"> tobacco consumption causes </w:t>
      </w:r>
      <w:r w:rsidRPr="47729483" w:rsidR="60F88FCC">
        <w:rPr>
          <w:rFonts w:ascii="Arial Nova" w:hAnsi="Arial Nova" w:eastAsia="Arial Nova" w:cs="Arial Nova"/>
          <w:sz w:val="24"/>
          <w:szCs w:val="24"/>
        </w:rPr>
        <w:t xml:space="preserve">approximately </w:t>
      </w:r>
      <w:r w:rsidRPr="47729483" w:rsidR="60F88FCC">
        <w:rPr>
          <w:rFonts w:ascii="Arial Nova" w:hAnsi="Arial Nova" w:eastAsia="Arial Nova" w:cs="Arial Nova"/>
          <w:sz w:val="24"/>
          <w:szCs w:val="24"/>
        </w:rPr>
        <w:t xml:space="preserve">8 million </w:t>
      </w:r>
      <w:r w:rsidRPr="47729483" w:rsidR="660EDDB9">
        <w:rPr>
          <w:rFonts w:ascii="Arial Nova" w:hAnsi="Arial Nova" w:eastAsia="Arial Nova" w:cs="Arial Nova"/>
          <w:sz w:val="24"/>
          <w:szCs w:val="24"/>
        </w:rPr>
        <w:t>fatalities</w:t>
      </w:r>
      <w:r w:rsidRPr="47729483" w:rsidR="60F88FCC">
        <w:rPr>
          <w:rFonts w:ascii="Arial Nova" w:hAnsi="Arial Nova" w:eastAsia="Arial Nova" w:cs="Arial Nova"/>
          <w:sz w:val="24"/>
          <w:szCs w:val="24"/>
        </w:rPr>
        <w:t xml:space="preserve"> </w:t>
      </w:r>
      <w:r w:rsidRPr="47729483" w:rsidR="60F88FCC">
        <w:rPr>
          <w:rFonts w:ascii="Arial Nova" w:hAnsi="Arial Nova" w:eastAsia="Arial Nova" w:cs="Arial Nova"/>
          <w:sz w:val="24"/>
          <w:szCs w:val="24"/>
        </w:rPr>
        <w:t xml:space="preserve">yearly, </w:t>
      </w:r>
      <w:r w:rsidRPr="47729483" w:rsidR="7F3302A4">
        <w:rPr>
          <w:rFonts w:ascii="Arial Nova" w:hAnsi="Arial Nova" w:eastAsia="Arial Nova" w:cs="Arial Nova"/>
          <w:sz w:val="24"/>
          <w:szCs w:val="24"/>
        </w:rPr>
        <w:t xml:space="preserve">making it one of the primary causes of </w:t>
      </w:r>
      <w:r w:rsidRPr="47729483" w:rsidR="60F88FCC">
        <w:rPr>
          <w:rFonts w:ascii="Arial Nova" w:hAnsi="Arial Nova" w:eastAsia="Arial Nova" w:cs="Arial Nova"/>
          <w:sz w:val="24"/>
          <w:szCs w:val="24"/>
        </w:rPr>
        <w:t xml:space="preserve">deaths globally. </w:t>
      </w:r>
      <w:r w:rsidRPr="47729483" w:rsidR="2CA42106">
        <w:rPr>
          <w:rFonts w:ascii="Arial Nova" w:hAnsi="Arial Nova" w:eastAsia="Arial Nova" w:cs="Arial Nova"/>
          <w:sz w:val="24"/>
          <w:szCs w:val="24"/>
        </w:rPr>
        <w:t>Ratschen</w:t>
      </w:r>
      <w:r w:rsidRPr="47729483" w:rsidR="2CA42106">
        <w:rPr>
          <w:rFonts w:ascii="Arial Nova" w:hAnsi="Arial Nova" w:eastAsia="Arial Nova" w:cs="Arial Nova"/>
          <w:sz w:val="24"/>
          <w:szCs w:val="24"/>
        </w:rPr>
        <w:t xml:space="preserve"> (2019) suggests that one in every three cigarettes smoked in England are consumed by someone </w:t>
      </w:r>
      <w:r w:rsidRPr="47729483" w:rsidR="222C9220">
        <w:rPr>
          <w:rFonts w:ascii="Arial Nova" w:hAnsi="Arial Nova" w:eastAsia="Arial Nova" w:cs="Arial Nova"/>
          <w:sz w:val="24"/>
          <w:szCs w:val="24"/>
        </w:rPr>
        <w:t>presenting with</w:t>
      </w:r>
      <w:r w:rsidRPr="47729483" w:rsidR="2CA42106">
        <w:rPr>
          <w:rFonts w:ascii="Arial Nova" w:hAnsi="Arial Nova" w:eastAsia="Arial Nova" w:cs="Arial Nova"/>
          <w:sz w:val="24"/>
          <w:szCs w:val="24"/>
        </w:rPr>
        <w:t xml:space="preserve"> poor mental health, and that a smoke-free policy is essential for promoting smoking cessation in mental health settings. </w:t>
      </w:r>
      <w:r w:rsidRPr="47729483" w:rsidR="60F88FCC">
        <w:rPr>
          <w:rFonts w:ascii="Arial Nova" w:hAnsi="Arial Nova" w:eastAsia="Arial Nova" w:cs="Arial Nova"/>
          <w:sz w:val="24"/>
          <w:szCs w:val="24"/>
        </w:rPr>
        <w:t>The economic costs of tobacco-associated diseases</w:t>
      </w:r>
      <w:r w:rsidRPr="47729483" w:rsidR="6ACE6FE3">
        <w:rPr>
          <w:rFonts w:ascii="Arial Nova" w:hAnsi="Arial Nova" w:eastAsia="Arial Nova" w:cs="Arial Nova"/>
          <w:sz w:val="24"/>
          <w:szCs w:val="24"/>
        </w:rPr>
        <w:t xml:space="preserve">, such as </w:t>
      </w:r>
      <w:r w:rsidRPr="47729483" w:rsidR="60F88FCC">
        <w:rPr>
          <w:rFonts w:ascii="Arial Nova" w:hAnsi="Arial Nova" w:eastAsia="Arial Nova" w:cs="Arial Nova"/>
          <w:sz w:val="24"/>
          <w:szCs w:val="24"/>
        </w:rPr>
        <w:t>heart disease, respiratory illnesses, and lung cancer are staggering (</w:t>
      </w:r>
      <w:r w:rsidRPr="47729483" w:rsidR="60F88FCC">
        <w:rPr>
          <w:rFonts w:ascii="Arial Nova" w:hAnsi="Arial Nova" w:eastAsia="Arial Nova" w:cs="Arial Nova"/>
          <w:color w:val="000000" w:themeColor="text1" w:themeTint="FF" w:themeShade="FF"/>
          <w:sz w:val="24"/>
          <w:szCs w:val="24"/>
        </w:rPr>
        <w:t xml:space="preserve">He </w:t>
      </w:r>
      <w:r w:rsidRPr="47729483" w:rsidR="60F88FCC">
        <w:rPr>
          <w:rFonts w:ascii="Arial Nova" w:hAnsi="Arial Nova" w:eastAsia="Arial Nova" w:cs="Arial Nova"/>
          <w:i w:val="1"/>
          <w:iCs w:val="1"/>
          <w:color w:val="000000" w:themeColor="text1" w:themeTint="FF" w:themeShade="FF"/>
          <w:sz w:val="24"/>
          <w:szCs w:val="24"/>
        </w:rPr>
        <w:t>e</w:t>
      </w:r>
      <w:r w:rsidRPr="47729483" w:rsidR="60F88FCC">
        <w:rPr>
          <w:rFonts w:ascii="Arial Nova" w:hAnsi="Arial Nova" w:eastAsia="Arial Nova" w:cs="Arial Nova"/>
          <w:i w:val="1"/>
          <w:iCs w:val="1"/>
          <w:sz w:val="24"/>
          <w:szCs w:val="24"/>
        </w:rPr>
        <w:t>t</w:t>
      </w:r>
      <w:r w:rsidRPr="47729483" w:rsidR="60F88FCC">
        <w:rPr>
          <w:rFonts w:ascii="Arial Nova" w:hAnsi="Arial Nova" w:eastAsia="Arial Nova" w:cs="Arial Nova"/>
          <w:i w:val="1"/>
          <w:iCs w:val="1"/>
          <w:color w:val="000000" w:themeColor="text1" w:themeTint="FF" w:themeShade="FF"/>
          <w:sz w:val="24"/>
          <w:szCs w:val="24"/>
        </w:rPr>
        <w:t xml:space="preserve"> al</w:t>
      </w:r>
      <w:r w:rsidRPr="47729483" w:rsidR="60F88FCC">
        <w:rPr>
          <w:rFonts w:ascii="Arial Nova" w:hAnsi="Arial Nova" w:eastAsia="Arial Nova" w:cs="Arial Nova"/>
          <w:color w:val="000000" w:themeColor="text1" w:themeTint="FF" w:themeShade="FF"/>
          <w:sz w:val="24"/>
          <w:szCs w:val="24"/>
        </w:rPr>
        <w:t>., 2022</w:t>
      </w:r>
      <w:r w:rsidRPr="47729483" w:rsidR="7322156D">
        <w:rPr>
          <w:rFonts w:ascii="Arial Nova" w:hAnsi="Arial Nova" w:eastAsia="Arial Nova" w:cs="Arial Nova"/>
          <w:color w:val="000000" w:themeColor="text1" w:themeTint="FF" w:themeShade="FF"/>
          <w:sz w:val="24"/>
          <w:szCs w:val="24"/>
        </w:rPr>
        <w:t>, pp. 864-870</w:t>
      </w:r>
      <w:r w:rsidRPr="47729483" w:rsidR="60F88FCC">
        <w:rPr>
          <w:rFonts w:ascii="Arial Nova" w:hAnsi="Arial Nova" w:eastAsia="Arial Nova" w:cs="Arial Nova"/>
          <w:color w:val="000000" w:themeColor="text1" w:themeTint="FF" w:themeShade="FF"/>
          <w:sz w:val="24"/>
          <w:szCs w:val="24"/>
        </w:rPr>
        <w:t>)</w:t>
      </w:r>
      <w:r w:rsidRPr="47729483" w:rsidR="60F88FCC">
        <w:rPr>
          <w:rFonts w:ascii="Arial Nova" w:hAnsi="Arial Nova" w:eastAsia="Arial Nova" w:cs="Arial Nova"/>
          <w:sz w:val="24"/>
          <w:szCs w:val="24"/>
        </w:rPr>
        <w:t xml:space="preserve">. According to </w:t>
      </w:r>
      <w:r w:rsidRPr="47729483" w:rsidR="60F88FCC">
        <w:rPr>
          <w:rFonts w:ascii="Arial Nova" w:hAnsi="Arial Nova" w:eastAsia="Arial Nova" w:cs="Arial Nova"/>
          <w:color w:val="000000" w:themeColor="text1" w:themeTint="FF" w:themeShade="FF"/>
          <w:sz w:val="24"/>
          <w:szCs w:val="24"/>
        </w:rPr>
        <w:t>John</w:t>
      </w:r>
      <w:r w:rsidRPr="47729483" w:rsidR="60F88FCC">
        <w:rPr>
          <w:rFonts w:ascii="Arial Nova" w:hAnsi="Arial Nova" w:eastAsia="Arial Nova" w:cs="Arial Nova"/>
          <w:sz w:val="24"/>
          <w:szCs w:val="24"/>
        </w:rPr>
        <w:t xml:space="preserve"> </w:t>
      </w:r>
      <w:r w:rsidRPr="47729483" w:rsidR="60F88FCC">
        <w:rPr>
          <w:rFonts w:ascii="Arial Nova" w:hAnsi="Arial Nova" w:eastAsia="Arial Nova" w:cs="Arial Nova"/>
          <w:i w:val="1"/>
          <w:iCs w:val="1"/>
          <w:sz w:val="24"/>
          <w:szCs w:val="24"/>
        </w:rPr>
        <w:t>et al</w:t>
      </w:r>
      <w:r w:rsidRPr="47729483" w:rsidR="60F88FCC">
        <w:rPr>
          <w:rFonts w:ascii="Arial Nova" w:hAnsi="Arial Nova" w:eastAsia="Arial Nova" w:cs="Arial Nova"/>
          <w:sz w:val="24"/>
          <w:szCs w:val="24"/>
        </w:rPr>
        <w:t>.</w:t>
      </w:r>
      <w:r w:rsidRPr="47729483" w:rsidR="044C4070">
        <w:rPr>
          <w:rFonts w:ascii="Arial Nova" w:hAnsi="Arial Nova" w:eastAsia="Arial Nova" w:cs="Arial Nova"/>
          <w:sz w:val="24"/>
          <w:szCs w:val="24"/>
        </w:rPr>
        <w:t>,</w:t>
      </w:r>
      <w:r w:rsidRPr="47729483" w:rsidR="60F88FCC">
        <w:rPr>
          <w:rFonts w:ascii="Arial Nova" w:hAnsi="Arial Nova" w:eastAsia="Arial Nova" w:cs="Arial Nova"/>
          <w:sz w:val="24"/>
          <w:szCs w:val="24"/>
        </w:rPr>
        <w:t xml:space="preserve"> (2021</w:t>
      </w:r>
      <w:r w:rsidRPr="47729483" w:rsidR="73F95E55">
        <w:rPr>
          <w:rFonts w:ascii="Arial Nova" w:hAnsi="Arial Nova" w:eastAsia="Arial Nova" w:cs="Arial Nova"/>
          <w:sz w:val="24"/>
          <w:szCs w:val="24"/>
        </w:rPr>
        <w:t>, pp. 294-301</w:t>
      </w:r>
      <w:r w:rsidRPr="47729483" w:rsidR="60F88FCC">
        <w:rPr>
          <w:rFonts w:ascii="Arial Nova" w:hAnsi="Arial Nova" w:eastAsia="Arial Nova" w:cs="Arial Nova"/>
          <w:sz w:val="24"/>
          <w:szCs w:val="24"/>
        </w:rPr>
        <w:t xml:space="preserve">), such costs </w:t>
      </w:r>
      <w:r w:rsidRPr="47729483" w:rsidR="60F88FCC">
        <w:rPr>
          <w:rFonts w:ascii="Arial Nova" w:hAnsi="Arial Nova" w:eastAsia="Arial Nova" w:cs="Arial Nova"/>
          <w:sz w:val="24"/>
          <w:szCs w:val="24"/>
        </w:rPr>
        <w:t>comprise</w:t>
      </w:r>
      <w:r w:rsidRPr="47729483" w:rsidR="60F88FCC">
        <w:rPr>
          <w:rFonts w:ascii="Arial Nova" w:hAnsi="Arial Nova" w:eastAsia="Arial Nova" w:cs="Arial Nova"/>
          <w:sz w:val="24"/>
          <w:szCs w:val="24"/>
        </w:rPr>
        <w:t xml:space="preserve"> </w:t>
      </w:r>
      <w:r w:rsidRPr="47729483" w:rsidR="71350647">
        <w:rPr>
          <w:rFonts w:ascii="Arial Nova" w:hAnsi="Arial Nova" w:eastAsia="Arial Nova" w:cs="Arial Nova"/>
          <w:sz w:val="24"/>
          <w:szCs w:val="24"/>
        </w:rPr>
        <w:t xml:space="preserve">of </w:t>
      </w:r>
      <w:r w:rsidRPr="47729483" w:rsidR="60F88FCC">
        <w:rPr>
          <w:rFonts w:ascii="Arial Nova" w:hAnsi="Arial Nova" w:eastAsia="Arial Nova" w:cs="Arial Nova"/>
          <w:sz w:val="24"/>
          <w:szCs w:val="24"/>
        </w:rPr>
        <w:t>healthcare expenditures, reduced quality of life, lost productivity, and the liability levied on healthcare structures.</w:t>
      </w:r>
    </w:p>
    <w:p w:rsidR="47729483" w:rsidP="47729483" w:rsidRDefault="47729483" w14:paraId="082E2131" w14:textId="67D4BC0C">
      <w:pPr>
        <w:pStyle w:val="Normal"/>
        <w:spacing w:line="360" w:lineRule="auto"/>
        <w:ind w:left="0" w:firstLine="0"/>
        <w:jc w:val="both"/>
        <w:rPr>
          <w:rFonts w:ascii="Arial Nova" w:hAnsi="Arial Nova" w:eastAsia="Arial Nova" w:cs="Arial Nova"/>
          <w:sz w:val="24"/>
          <w:szCs w:val="24"/>
        </w:rPr>
      </w:pPr>
    </w:p>
    <w:p w:rsidR="60F88FCC" w:rsidP="47729483" w:rsidRDefault="60F88FCC" w14:paraId="0B25498B" w14:textId="2822ABE7">
      <w:pPr>
        <w:pStyle w:val="Normal"/>
        <w:spacing w:line="360" w:lineRule="auto"/>
        <w:ind w:firstLine="0"/>
        <w:jc w:val="both"/>
        <w:rPr>
          <w:rFonts w:ascii="Arial Nova" w:hAnsi="Arial Nova" w:eastAsia="Arial Nova" w:cs="Arial Nova"/>
          <w:sz w:val="24"/>
          <w:szCs w:val="24"/>
        </w:rPr>
      </w:pPr>
      <w:r w:rsidRPr="47729483" w:rsidR="60F88FCC">
        <w:rPr>
          <w:rFonts w:ascii="Arial Nova" w:hAnsi="Arial Nova" w:eastAsia="Arial Nova" w:cs="Arial Nova"/>
          <w:sz w:val="24"/>
          <w:szCs w:val="24"/>
        </w:rPr>
        <w:t>Besides health expenses, the tobacco sector also leads to environmental pollution and degradation (</w:t>
      </w:r>
      <w:r w:rsidRPr="47729483" w:rsidR="60F88FCC">
        <w:rPr>
          <w:rFonts w:ascii="Arial Nova" w:hAnsi="Arial Nova" w:eastAsia="Arial Nova" w:cs="Arial Nova"/>
          <w:color w:val="000000" w:themeColor="text1" w:themeTint="FF" w:themeShade="FF"/>
          <w:sz w:val="24"/>
          <w:szCs w:val="24"/>
        </w:rPr>
        <w:t>Gonzalez-Martin</w:t>
      </w:r>
      <w:r w:rsidRPr="47729483" w:rsidR="60F88FCC">
        <w:rPr>
          <w:rFonts w:ascii="Arial Nova" w:hAnsi="Arial Nova" w:eastAsia="Arial Nova" w:cs="Arial Nova"/>
          <w:color w:val="000000" w:themeColor="text1" w:themeTint="FF" w:themeShade="FF"/>
          <w:sz w:val="24"/>
          <w:szCs w:val="24"/>
        </w:rPr>
        <w:t xml:space="preserve"> </w:t>
      </w:r>
      <w:r w:rsidRPr="47729483" w:rsidR="60F88FCC">
        <w:rPr>
          <w:rFonts w:ascii="Arial Nova" w:hAnsi="Arial Nova" w:eastAsia="Arial Nova" w:cs="Arial Nova"/>
          <w:i w:val="1"/>
          <w:iCs w:val="1"/>
          <w:color w:val="000000" w:themeColor="text1" w:themeTint="FF" w:themeShade="FF"/>
          <w:sz w:val="24"/>
          <w:szCs w:val="24"/>
        </w:rPr>
        <w:t>e</w:t>
      </w:r>
      <w:r w:rsidRPr="47729483" w:rsidR="60F88FCC">
        <w:rPr>
          <w:rFonts w:ascii="Arial Nova" w:hAnsi="Arial Nova" w:eastAsia="Arial Nova" w:cs="Arial Nova"/>
          <w:i w:val="1"/>
          <w:iCs w:val="1"/>
          <w:sz w:val="24"/>
          <w:szCs w:val="24"/>
        </w:rPr>
        <w:t>t</w:t>
      </w:r>
      <w:r w:rsidRPr="47729483" w:rsidR="60F88FCC">
        <w:rPr>
          <w:rFonts w:ascii="Arial Nova" w:hAnsi="Arial Nova" w:eastAsia="Arial Nova" w:cs="Arial Nova"/>
          <w:i w:val="1"/>
          <w:iCs w:val="1"/>
          <w:color w:val="000000" w:themeColor="text1" w:themeTint="FF" w:themeShade="FF"/>
          <w:sz w:val="24"/>
          <w:szCs w:val="24"/>
        </w:rPr>
        <w:t xml:space="preserve"> al</w:t>
      </w:r>
      <w:r w:rsidRPr="47729483" w:rsidR="60F88FCC">
        <w:rPr>
          <w:rFonts w:ascii="Arial Nova" w:hAnsi="Arial Nova" w:eastAsia="Arial Nova" w:cs="Arial Nova"/>
          <w:color w:val="000000" w:themeColor="text1" w:themeTint="FF" w:themeShade="FF"/>
          <w:sz w:val="24"/>
          <w:szCs w:val="24"/>
        </w:rPr>
        <w:t>., 2021</w:t>
      </w:r>
      <w:r w:rsidRPr="47729483" w:rsidR="661B93AC">
        <w:rPr>
          <w:rFonts w:ascii="Arial Nova" w:hAnsi="Arial Nova" w:eastAsia="Arial Nova" w:cs="Arial Nova"/>
          <w:color w:val="000000" w:themeColor="text1" w:themeTint="FF" w:themeShade="FF"/>
          <w:sz w:val="24"/>
          <w:szCs w:val="24"/>
        </w:rPr>
        <w:t>, pp. 1-15</w:t>
      </w:r>
      <w:r w:rsidRPr="47729483" w:rsidR="5E377A2A">
        <w:rPr>
          <w:rFonts w:ascii="Arial Nova" w:hAnsi="Arial Nova" w:eastAsia="Arial Nova" w:cs="Arial Nova"/>
          <w:color w:val="000000" w:themeColor="text1" w:themeTint="FF" w:themeShade="FF"/>
          <w:sz w:val="24"/>
          <w:szCs w:val="24"/>
        </w:rPr>
        <w:t xml:space="preserve">; </w:t>
      </w:r>
      <w:r w:rsidRPr="47729483" w:rsidR="71E8383E">
        <w:rPr>
          <w:rFonts w:ascii="Arial Nova" w:hAnsi="Arial Nova" w:eastAsia="Arial Nova" w:cs="Arial Nova"/>
          <w:color w:val="000000" w:themeColor="text1" w:themeTint="FF" w:themeShade="FF"/>
          <w:sz w:val="24"/>
          <w:szCs w:val="24"/>
        </w:rPr>
        <w:t xml:space="preserve">Lam et al., 2022, pp. 620-627; </w:t>
      </w:r>
      <w:r w:rsidRPr="47729483" w:rsidR="5E377A2A">
        <w:rPr>
          <w:rFonts w:ascii="Arial Nova" w:hAnsi="Arial Nova" w:eastAsia="Arial Nova" w:cs="Arial Nova"/>
          <w:color w:val="000000" w:themeColor="text1" w:themeTint="FF" w:themeShade="FF"/>
          <w:sz w:val="24"/>
          <w:szCs w:val="24"/>
        </w:rPr>
        <w:t xml:space="preserve">Mali </w:t>
      </w:r>
      <w:r w:rsidRPr="47729483" w:rsidR="5E377A2A">
        <w:rPr>
          <w:rFonts w:ascii="Arial Nova" w:hAnsi="Arial Nova" w:eastAsia="Arial Nova" w:cs="Arial Nova"/>
          <w:i w:val="1"/>
          <w:iCs w:val="1"/>
          <w:color w:val="000000" w:themeColor="text1" w:themeTint="FF" w:themeShade="FF"/>
          <w:sz w:val="24"/>
          <w:szCs w:val="24"/>
        </w:rPr>
        <w:t>et al</w:t>
      </w:r>
      <w:r w:rsidRPr="47729483" w:rsidR="5E377A2A">
        <w:rPr>
          <w:rFonts w:ascii="Arial Nova" w:hAnsi="Arial Nova" w:eastAsia="Arial Nova" w:cs="Arial Nova"/>
          <w:color w:val="000000" w:themeColor="text1" w:themeTint="FF" w:themeShade="FF"/>
          <w:sz w:val="24"/>
          <w:szCs w:val="24"/>
        </w:rPr>
        <w:t>., 2023, pp. 234-250</w:t>
      </w:r>
      <w:r w:rsidRPr="47729483" w:rsidR="60F88FCC">
        <w:rPr>
          <w:rFonts w:ascii="Arial Nova" w:hAnsi="Arial Nova" w:eastAsia="Arial Nova" w:cs="Arial Nova"/>
          <w:color w:val="000000" w:themeColor="text1" w:themeTint="FF" w:themeShade="FF"/>
          <w:sz w:val="24"/>
          <w:szCs w:val="24"/>
        </w:rPr>
        <w:t>)</w:t>
      </w:r>
      <w:r w:rsidRPr="47729483" w:rsidR="60F88FCC">
        <w:rPr>
          <w:rFonts w:ascii="Arial Nova" w:hAnsi="Arial Nova" w:eastAsia="Arial Nova" w:cs="Arial Nova"/>
          <w:sz w:val="24"/>
          <w:szCs w:val="24"/>
        </w:rPr>
        <w:t xml:space="preserve">. Tobacco farming encompasses the extensive </w:t>
      </w:r>
      <w:r w:rsidRPr="47729483" w:rsidR="60F88FCC">
        <w:rPr>
          <w:rFonts w:ascii="Arial Nova" w:hAnsi="Arial Nova" w:eastAsia="Arial Nova" w:cs="Arial Nova"/>
          <w:sz w:val="24"/>
          <w:szCs w:val="24"/>
        </w:rPr>
        <w:t>utili</w:t>
      </w:r>
      <w:r w:rsidRPr="47729483" w:rsidR="1C35304E">
        <w:rPr>
          <w:rFonts w:ascii="Arial Nova" w:hAnsi="Arial Nova" w:eastAsia="Arial Nova" w:cs="Arial Nova"/>
          <w:sz w:val="24"/>
          <w:szCs w:val="24"/>
        </w:rPr>
        <w:t>s</w:t>
      </w:r>
      <w:r w:rsidRPr="47729483" w:rsidR="60F88FCC">
        <w:rPr>
          <w:rFonts w:ascii="Arial Nova" w:hAnsi="Arial Nova" w:eastAsia="Arial Nova" w:cs="Arial Nova"/>
          <w:sz w:val="24"/>
          <w:szCs w:val="24"/>
        </w:rPr>
        <w:t>ation</w:t>
      </w:r>
      <w:r w:rsidRPr="47729483" w:rsidR="60F88FCC">
        <w:rPr>
          <w:rFonts w:ascii="Arial Nova" w:hAnsi="Arial Nova" w:eastAsia="Arial Nova" w:cs="Arial Nova"/>
          <w:sz w:val="24"/>
          <w:szCs w:val="24"/>
        </w:rPr>
        <w:t xml:space="preserve"> of pesticides; such pollutants lead to water pollution, soil erosion, and general ecosystem disruption (</w:t>
      </w:r>
      <w:r w:rsidRPr="47729483" w:rsidR="4B95AB4B">
        <w:rPr>
          <w:rFonts w:ascii="Arial Nova" w:hAnsi="Arial Nova" w:eastAsia="Arial Nova" w:cs="Arial Nova"/>
          <w:sz w:val="24"/>
          <w:szCs w:val="24"/>
        </w:rPr>
        <w:t xml:space="preserve">Marković </w:t>
      </w:r>
      <w:r w:rsidRPr="47729483" w:rsidR="4B95AB4B">
        <w:rPr>
          <w:rFonts w:ascii="Arial Nova" w:hAnsi="Arial Nova" w:eastAsia="Arial Nova" w:cs="Arial Nova"/>
          <w:i w:val="1"/>
          <w:iCs w:val="1"/>
          <w:sz w:val="24"/>
          <w:szCs w:val="24"/>
        </w:rPr>
        <w:t>et al</w:t>
      </w:r>
      <w:r w:rsidRPr="47729483" w:rsidR="4B95AB4B">
        <w:rPr>
          <w:rFonts w:ascii="Arial Nova" w:hAnsi="Arial Nova" w:eastAsia="Arial Nova" w:cs="Arial Nova"/>
          <w:sz w:val="24"/>
          <w:szCs w:val="24"/>
        </w:rPr>
        <w:t>., 2018, pp. 352-361</w:t>
      </w:r>
      <w:r w:rsidRPr="47729483" w:rsidR="71CCFEAA">
        <w:rPr>
          <w:rFonts w:ascii="Arial Nova" w:hAnsi="Arial Nova" w:eastAsia="Arial Nova" w:cs="Arial Nova"/>
          <w:sz w:val="24"/>
          <w:szCs w:val="24"/>
        </w:rPr>
        <w:t xml:space="preserve">; Hu </w:t>
      </w:r>
      <w:r w:rsidRPr="47729483" w:rsidR="71CCFEAA">
        <w:rPr>
          <w:rFonts w:ascii="Arial Nova" w:hAnsi="Arial Nova" w:eastAsia="Arial Nova" w:cs="Arial Nova"/>
          <w:i w:val="1"/>
          <w:iCs w:val="1"/>
          <w:sz w:val="24"/>
          <w:szCs w:val="24"/>
        </w:rPr>
        <w:t>et al</w:t>
      </w:r>
      <w:r w:rsidRPr="47729483" w:rsidR="71CCFEAA">
        <w:rPr>
          <w:rFonts w:ascii="Arial Nova" w:hAnsi="Arial Nova" w:eastAsia="Arial Nova" w:cs="Arial Nova"/>
          <w:sz w:val="24"/>
          <w:szCs w:val="24"/>
        </w:rPr>
        <w:t>., 2023</w:t>
      </w:r>
      <w:r w:rsidRPr="47729483" w:rsidR="77BEE5FD">
        <w:rPr>
          <w:rFonts w:ascii="Arial Nova" w:hAnsi="Arial Nova" w:eastAsia="Arial Nova" w:cs="Arial Nova"/>
          <w:sz w:val="24"/>
          <w:szCs w:val="24"/>
        </w:rPr>
        <w:t>)</w:t>
      </w:r>
      <w:r w:rsidRPr="47729483" w:rsidR="60F88FCC">
        <w:rPr>
          <w:rFonts w:ascii="Arial Nova" w:hAnsi="Arial Nova" w:eastAsia="Arial Nova" w:cs="Arial Nova"/>
          <w:sz w:val="24"/>
          <w:szCs w:val="24"/>
        </w:rPr>
        <w:t>. Moreover, tobacco combustion emits harmful pollutants such as carbon (iv) oxide (CO2), precipitating air pollution and climate change (</w:t>
      </w:r>
      <w:r w:rsidRPr="47729483" w:rsidR="71D90F4E">
        <w:rPr>
          <w:rFonts w:ascii="Arial Nova" w:hAnsi="Arial Nova" w:eastAsia="Arial Nova" w:cs="Arial Nova"/>
          <w:sz w:val="24"/>
          <w:szCs w:val="24"/>
        </w:rPr>
        <w:t xml:space="preserve">Dorey </w:t>
      </w:r>
      <w:r w:rsidRPr="47729483" w:rsidR="71D90F4E">
        <w:rPr>
          <w:rFonts w:ascii="Arial Nova" w:hAnsi="Arial Nova" w:eastAsia="Arial Nova" w:cs="Arial Nova"/>
          <w:i w:val="1"/>
          <w:iCs w:val="1"/>
          <w:sz w:val="24"/>
          <w:szCs w:val="24"/>
        </w:rPr>
        <w:t>et al</w:t>
      </w:r>
      <w:r w:rsidRPr="47729483" w:rsidR="71D90F4E">
        <w:rPr>
          <w:rFonts w:ascii="Arial Nova" w:hAnsi="Arial Nova" w:eastAsia="Arial Nova" w:cs="Arial Nova"/>
          <w:sz w:val="24"/>
          <w:szCs w:val="24"/>
        </w:rPr>
        <w:t>., 2020, pp. 61-67</w:t>
      </w:r>
      <w:r w:rsidRPr="47729483" w:rsidR="21262D3F">
        <w:rPr>
          <w:rFonts w:ascii="Arial Nova" w:hAnsi="Arial Nova" w:eastAsia="Arial Nova" w:cs="Arial Nova"/>
          <w:sz w:val="24"/>
          <w:szCs w:val="24"/>
        </w:rPr>
        <w:t>;</w:t>
      </w:r>
      <w:r w:rsidRPr="47729483" w:rsidR="7DB8E5BA">
        <w:rPr>
          <w:rFonts w:ascii="Arial Nova" w:hAnsi="Arial Nova" w:eastAsia="Arial Nova" w:cs="Arial Nova"/>
          <w:sz w:val="24"/>
          <w:szCs w:val="24"/>
        </w:rPr>
        <w:t xml:space="preserve"> Hou </w:t>
      </w:r>
      <w:r w:rsidRPr="47729483" w:rsidR="7DB8E5BA">
        <w:rPr>
          <w:rFonts w:ascii="Arial Nova" w:hAnsi="Arial Nova" w:eastAsia="Arial Nova" w:cs="Arial Nova"/>
          <w:i w:val="1"/>
          <w:iCs w:val="1"/>
          <w:sz w:val="24"/>
          <w:szCs w:val="24"/>
        </w:rPr>
        <w:t>et al</w:t>
      </w:r>
      <w:r w:rsidRPr="47729483" w:rsidR="7DB8E5BA">
        <w:rPr>
          <w:rFonts w:ascii="Arial Nova" w:hAnsi="Arial Nova" w:eastAsia="Arial Nova" w:cs="Arial Nova"/>
          <w:sz w:val="24"/>
          <w:szCs w:val="24"/>
        </w:rPr>
        <w:t xml:space="preserve">., 2021, pp. 1058-1068; </w:t>
      </w:r>
      <w:r w:rsidRPr="47729483" w:rsidR="21262D3F">
        <w:rPr>
          <w:rFonts w:ascii="Arial Nova" w:hAnsi="Arial Nova" w:eastAsia="Arial Nova" w:cs="Arial Nova"/>
          <w:sz w:val="24"/>
          <w:szCs w:val="24"/>
        </w:rPr>
        <w:t>Stern &amp; Stiglitz, 2021)</w:t>
      </w:r>
      <w:r w:rsidRPr="47729483" w:rsidR="60F88FCC">
        <w:rPr>
          <w:rFonts w:ascii="Arial Nova" w:hAnsi="Arial Nova" w:eastAsia="Arial Nova" w:cs="Arial Nova"/>
          <w:sz w:val="24"/>
          <w:szCs w:val="24"/>
        </w:rPr>
        <w:t xml:space="preserve">. Such environmental externalities </w:t>
      </w:r>
      <w:r w:rsidRPr="47729483" w:rsidR="18B55780">
        <w:rPr>
          <w:rFonts w:ascii="Arial Nova" w:hAnsi="Arial Nova" w:eastAsia="Arial Nova" w:cs="Arial Nova"/>
          <w:sz w:val="24"/>
          <w:szCs w:val="24"/>
        </w:rPr>
        <w:t>harbour</w:t>
      </w:r>
      <w:r w:rsidRPr="47729483" w:rsidR="60F88FCC">
        <w:rPr>
          <w:rFonts w:ascii="Arial Nova" w:hAnsi="Arial Nova" w:eastAsia="Arial Nova" w:cs="Arial Nova"/>
          <w:sz w:val="24"/>
          <w:szCs w:val="24"/>
        </w:rPr>
        <w:t xml:space="preserve"> detrimental consequences,</w:t>
      </w:r>
      <w:r w:rsidRPr="47729483" w:rsidR="60F88FCC">
        <w:rPr>
          <w:rFonts w:ascii="Arial Nova" w:hAnsi="Arial Nova" w:eastAsia="Arial Nova" w:cs="Arial Nova"/>
          <w:sz w:val="24"/>
          <w:szCs w:val="24"/>
        </w:rPr>
        <w:t xml:space="preserve"> affecting biodiversity, ecosystems, and the general well-being of the globe (</w:t>
      </w:r>
      <w:r w:rsidRPr="47729483" w:rsidR="60F88FCC">
        <w:rPr>
          <w:rFonts w:ascii="Arial Nova" w:hAnsi="Arial Nova" w:eastAsia="Arial Nova" w:cs="Arial Nova"/>
          <w:color w:val="000000" w:themeColor="text1" w:themeTint="FF" w:themeShade="FF"/>
          <w:sz w:val="24"/>
          <w:szCs w:val="24"/>
        </w:rPr>
        <w:t>Gonzalez-Martin</w:t>
      </w:r>
      <w:r w:rsidRPr="47729483" w:rsidR="60F88FCC">
        <w:rPr>
          <w:rFonts w:ascii="Arial Nova" w:hAnsi="Arial Nova" w:eastAsia="Arial Nova" w:cs="Arial Nova"/>
          <w:color w:val="000000" w:themeColor="text1" w:themeTint="FF" w:themeShade="FF"/>
          <w:sz w:val="24"/>
          <w:szCs w:val="24"/>
        </w:rPr>
        <w:t xml:space="preserve"> </w:t>
      </w:r>
      <w:r w:rsidRPr="47729483" w:rsidR="60F88FCC">
        <w:rPr>
          <w:rFonts w:ascii="Arial Nova" w:hAnsi="Arial Nova" w:eastAsia="Arial Nova" w:cs="Arial Nova"/>
          <w:i w:val="1"/>
          <w:iCs w:val="1"/>
          <w:color w:val="000000" w:themeColor="text1" w:themeTint="FF" w:themeShade="FF"/>
          <w:sz w:val="24"/>
          <w:szCs w:val="24"/>
        </w:rPr>
        <w:t>e</w:t>
      </w:r>
      <w:r w:rsidRPr="47729483" w:rsidR="60F88FCC">
        <w:rPr>
          <w:rFonts w:ascii="Arial Nova" w:hAnsi="Arial Nova" w:eastAsia="Arial Nova" w:cs="Arial Nova"/>
          <w:i w:val="1"/>
          <w:iCs w:val="1"/>
          <w:sz w:val="24"/>
          <w:szCs w:val="24"/>
        </w:rPr>
        <w:t>t</w:t>
      </w:r>
      <w:r w:rsidRPr="47729483" w:rsidR="60F88FCC">
        <w:rPr>
          <w:rFonts w:ascii="Arial Nova" w:hAnsi="Arial Nova" w:eastAsia="Arial Nova" w:cs="Arial Nova"/>
          <w:i w:val="1"/>
          <w:iCs w:val="1"/>
          <w:color w:val="000000" w:themeColor="text1" w:themeTint="FF" w:themeShade="FF"/>
          <w:sz w:val="24"/>
          <w:szCs w:val="24"/>
        </w:rPr>
        <w:t xml:space="preserve"> al</w:t>
      </w:r>
      <w:r w:rsidRPr="47729483" w:rsidR="60F88FCC">
        <w:rPr>
          <w:rFonts w:ascii="Arial Nova" w:hAnsi="Arial Nova" w:eastAsia="Arial Nova" w:cs="Arial Nova"/>
          <w:color w:val="000000" w:themeColor="text1" w:themeTint="FF" w:themeShade="FF"/>
          <w:sz w:val="24"/>
          <w:szCs w:val="24"/>
        </w:rPr>
        <w:t>., 2021)</w:t>
      </w:r>
      <w:r w:rsidRPr="47729483" w:rsidR="60F88FCC">
        <w:rPr>
          <w:rFonts w:ascii="Arial Nova" w:hAnsi="Arial Nova" w:eastAsia="Arial Nova" w:cs="Arial Nova"/>
          <w:sz w:val="24"/>
          <w:szCs w:val="24"/>
        </w:rPr>
        <w:t xml:space="preserve">. The market systems, left to their invisible hand of demand and supply, </w:t>
      </w:r>
      <w:r w:rsidRPr="47729483" w:rsidR="60F88FCC">
        <w:rPr>
          <w:rFonts w:ascii="Arial Nova" w:hAnsi="Arial Nova" w:eastAsia="Arial Nova" w:cs="Arial Nova"/>
          <w:sz w:val="24"/>
          <w:szCs w:val="24"/>
        </w:rPr>
        <w:t>fail to</w:t>
      </w:r>
      <w:r w:rsidRPr="47729483" w:rsidR="60F88FCC">
        <w:rPr>
          <w:rFonts w:ascii="Arial Nova" w:hAnsi="Arial Nova" w:eastAsia="Arial Nova" w:cs="Arial Nova"/>
          <w:sz w:val="24"/>
          <w:szCs w:val="24"/>
        </w:rPr>
        <w:t xml:space="preserve"> sufficiently account for such negative externalities related to tobacco manufacturing and use (</w:t>
      </w:r>
      <w:r w:rsidRPr="47729483" w:rsidR="60F88FCC">
        <w:rPr>
          <w:rFonts w:ascii="Arial Nova" w:hAnsi="Arial Nova" w:eastAsia="Arial Nova" w:cs="Arial Nova"/>
          <w:color w:val="000000" w:themeColor="text1" w:themeTint="FF" w:themeShade="FF"/>
          <w:sz w:val="24"/>
          <w:szCs w:val="24"/>
        </w:rPr>
        <w:t>Hendlin &amp; Bialous, 2020)</w:t>
      </w:r>
      <w:r w:rsidRPr="47729483" w:rsidR="60F88FCC">
        <w:rPr>
          <w:rFonts w:ascii="Arial Nova" w:hAnsi="Arial Nova" w:eastAsia="Arial Nova" w:cs="Arial Nova"/>
          <w:sz w:val="24"/>
          <w:szCs w:val="24"/>
        </w:rPr>
        <w:t>. Therefore, there is a necessity for approaches that internali</w:t>
      </w:r>
      <w:r w:rsidRPr="47729483" w:rsidR="2AD17A8A">
        <w:rPr>
          <w:rFonts w:ascii="Arial Nova" w:hAnsi="Arial Nova" w:eastAsia="Arial Nova" w:cs="Arial Nova"/>
          <w:sz w:val="24"/>
          <w:szCs w:val="24"/>
        </w:rPr>
        <w:t>s</w:t>
      </w:r>
      <w:r w:rsidRPr="47729483" w:rsidR="60F88FCC">
        <w:rPr>
          <w:rFonts w:ascii="Arial Nova" w:hAnsi="Arial Nova" w:eastAsia="Arial Nova" w:cs="Arial Nova"/>
          <w:sz w:val="24"/>
          <w:szCs w:val="24"/>
        </w:rPr>
        <w:t xml:space="preserve">e such externalities and align market results with societal well-being. </w:t>
      </w:r>
    </w:p>
    <w:p w:rsidR="47729483" w:rsidRDefault="47729483" w14:paraId="2C8D2C2B" w14:textId="11AA1CE2">
      <w:r>
        <w:br w:type="page"/>
      </w:r>
    </w:p>
    <w:p xmlns:wp14="http://schemas.microsoft.com/office/word/2010/wordml" w:rsidP="47729483" w14:paraId="158C2CC9" wp14:textId="410A2773">
      <w:pPr>
        <w:pStyle w:val="Heading1"/>
        <w:rPr>
          <w:rFonts w:ascii="Arial Nova" w:hAnsi="Arial Nova" w:eastAsia="Arial Nova" w:cs="Arial Nova"/>
        </w:rPr>
      </w:pPr>
      <w:bookmarkStart w:name="_Toc1487679819" w:id="1307062054"/>
      <w:r w:rsidRPr="47729483" w:rsidR="60F88FCC">
        <w:rPr>
          <w:rFonts w:ascii="Arial Nova" w:hAnsi="Arial Nova" w:eastAsia="Arial Nova" w:cs="Arial Nova"/>
        </w:rPr>
        <w:t>Market Failure and Pollutant Externalities</w:t>
      </w:r>
      <w:bookmarkEnd w:id="1307062054"/>
      <w:r w:rsidRPr="47729483" w:rsidR="31639EB7">
        <w:rPr>
          <w:rFonts w:ascii="Arial Nova" w:hAnsi="Arial Nova" w:eastAsia="Arial Nova" w:cs="Arial Nova"/>
        </w:rPr>
        <w:t xml:space="preserve"> </w:t>
      </w:r>
    </w:p>
    <w:p w:rsidR="47729483" w:rsidP="47729483" w:rsidRDefault="47729483" w14:paraId="0C3A0CBB" w14:textId="0389E441">
      <w:pPr>
        <w:pStyle w:val="Normal"/>
        <w:rPr>
          <w:rFonts w:ascii="Arial" w:hAnsi="Arial" w:eastAsia="Arial" w:cs="Arial"/>
          <w:b w:val="0"/>
          <w:bCs w:val="0"/>
          <w:i w:val="0"/>
          <w:iCs w:val="0"/>
          <w:caps w:val="0"/>
          <w:smallCaps w:val="0"/>
          <w:noProof w:val="0"/>
          <w:color w:val="222222"/>
          <w:sz w:val="19"/>
          <w:szCs w:val="19"/>
          <w:lang w:val="en-GB"/>
        </w:rPr>
      </w:pPr>
    </w:p>
    <w:p w:rsidR="60F88FCC" w:rsidP="47729483" w:rsidRDefault="60F88FCC" w14:paraId="04F6BB74" w14:textId="11865074">
      <w:pPr>
        <w:spacing w:line="360" w:lineRule="auto"/>
        <w:ind w:firstLine="0"/>
        <w:jc w:val="both"/>
        <w:rPr>
          <w:rFonts w:ascii="Arial Nova" w:hAnsi="Arial Nova" w:eastAsia="Arial Nova" w:cs="Arial Nova"/>
          <w:sz w:val="24"/>
          <w:szCs w:val="24"/>
        </w:rPr>
      </w:pPr>
      <w:r w:rsidRPr="47729483" w:rsidR="60F88FCC">
        <w:rPr>
          <w:rFonts w:ascii="Arial Nova" w:hAnsi="Arial Nova" w:eastAsia="Arial Nova" w:cs="Arial Nova"/>
          <w:sz w:val="24"/>
          <w:szCs w:val="24"/>
        </w:rPr>
        <w:t xml:space="preserve">The harmful effects of tobacco use and manufacturing, such as social burdens, environmental damage, and health costs in </w:t>
      </w:r>
      <w:r w:rsidRPr="47729483" w:rsidR="2A1187A6">
        <w:rPr>
          <w:rFonts w:ascii="Arial Nova" w:hAnsi="Arial Nova" w:eastAsia="Arial Nova" w:cs="Arial Nova"/>
          <w:sz w:val="24"/>
          <w:szCs w:val="24"/>
        </w:rPr>
        <w:t>the UK</w:t>
      </w:r>
      <w:r w:rsidRPr="47729483" w:rsidR="60F88FCC">
        <w:rPr>
          <w:rFonts w:ascii="Arial Nova" w:hAnsi="Arial Nova" w:eastAsia="Arial Nova" w:cs="Arial Nova"/>
          <w:sz w:val="24"/>
          <w:szCs w:val="24"/>
        </w:rPr>
        <w:t xml:space="preserve">, compelled its government to </w:t>
      </w:r>
      <w:r w:rsidRPr="47729483" w:rsidR="5C90AAB1">
        <w:rPr>
          <w:rFonts w:ascii="Arial Nova" w:hAnsi="Arial Nova" w:eastAsia="Arial Nova" w:cs="Arial Nova"/>
          <w:sz w:val="24"/>
          <w:szCs w:val="24"/>
        </w:rPr>
        <w:t>assess</w:t>
      </w:r>
      <w:r w:rsidRPr="47729483" w:rsidR="60F88FCC">
        <w:rPr>
          <w:rFonts w:ascii="Arial Nova" w:hAnsi="Arial Nova" w:eastAsia="Arial Nova" w:cs="Arial Nova"/>
          <w:sz w:val="24"/>
          <w:szCs w:val="24"/>
        </w:rPr>
        <w:t xml:space="preserve"> market failure with the view of understanding it and </w:t>
      </w:r>
      <w:r w:rsidRPr="47729483" w:rsidR="5F75D4CC">
        <w:rPr>
          <w:rFonts w:ascii="Arial Nova" w:hAnsi="Arial Nova" w:eastAsia="Arial Nova" w:cs="Arial Nova"/>
          <w:sz w:val="24"/>
          <w:szCs w:val="24"/>
        </w:rPr>
        <w:t>designing</w:t>
      </w:r>
      <w:r w:rsidRPr="47729483" w:rsidR="60F88FCC">
        <w:rPr>
          <w:rFonts w:ascii="Arial Nova" w:hAnsi="Arial Nova" w:eastAsia="Arial Nova" w:cs="Arial Nova"/>
          <w:sz w:val="24"/>
          <w:szCs w:val="24"/>
        </w:rPr>
        <w:t xml:space="preserve"> approaches to tackle such externalities</w:t>
      </w:r>
      <w:r w:rsidRPr="47729483" w:rsidR="1C6AD132">
        <w:rPr>
          <w:rFonts w:ascii="Arial Nova" w:hAnsi="Arial Nova" w:eastAsia="Arial Nova" w:cs="Arial Nova"/>
          <w:sz w:val="24"/>
          <w:szCs w:val="24"/>
        </w:rPr>
        <w:t xml:space="preserve"> </w:t>
      </w:r>
      <w:r w:rsidRPr="47729483" w:rsidR="60F88FCC">
        <w:rPr>
          <w:rFonts w:ascii="Arial Nova" w:hAnsi="Arial Nova" w:eastAsia="Arial Nova" w:cs="Arial Nova"/>
          <w:sz w:val="24"/>
          <w:szCs w:val="24"/>
        </w:rPr>
        <w:t>(</w:t>
      </w:r>
      <w:r w:rsidRPr="47729483" w:rsidR="5B389352">
        <w:rPr>
          <w:rFonts w:ascii="Arial Nova" w:hAnsi="Arial Nova" w:eastAsia="Arial Nova" w:cs="Arial Nova"/>
          <w:sz w:val="24"/>
          <w:szCs w:val="24"/>
        </w:rPr>
        <w:t>Gov.UK, 2019</w:t>
      </w:r>
      <w:r w:rsidRPr="47729483" w:rsidR="60F88FCC">
        <w:rPr>
          <w:rFonts w:ascii="Arial Nova" w:hAnsi="Arial Nova" w:eastAsia="Arial Nova" w:cs="Arial Nova"/>
          <w:sz w:val="24"/>
          <w:szCs w:val="24"/>
        </w:rPr>
        <w:t>). Looking at the negative externalities caused by tobacco production and consumption, coupled with understanding how its market was failing before, will aid in assessing the effectiveness of the interventions</w:t>
      </w:r>
      <w:r w:rsidRPr="47729483" w:rsidR="4B11420B">
        <w:rPr>
          <w:rFonts w:ascii="Arial Nova" w:hAnsi="Arial Nova" w:eastAsia="Arial Nova" w:cs="Arial Nova"/>
          <w:sz w:val="24"/>
          <w:szCs w:val="24"/>
        </w:rPr>
        <w:t xml:space="preserve"> implemented </w:t>
      </w:r>
      <w:r w:rsidRPr="47729483" w:rsidR="60F88FCC">
        <w:rPr>
          <w:rFonts w:ascii="Arial Nova" w:hAnsi="Arial Nova" w:eastAsia="Arial Nova" w:cs="Arial Nova"/>
          <w:sz w:val="24"/>
          <w:szCs w:val="24"/>
        </w:rPr>
        <w:t xml:space="preserve">by the </w:t>
      </w:r>
      <w:r w:rsidRPr="47729483" w:rsidR="77D1CCDE">
        <w:rPr>
          <w:rFonts w:ascii="Arial Nova" w:hAnsi="Arial Nova" w:eastAsia="Arial Nova" w:cs="Arial Nova"/>
          <w:sz w:val="24"/>
          <w:szCs w:val="24"/>
        </w:rPr>
        <w:t>UK</w:t>
      </w:r>
      <w:r w:rsidRPr="47729483" w:rsidR="60F88FCC">
        <w:rPr>
          <w:rFonts w:ascii="Arial Nova" w:hAnsi="Arial Nova" w:eastAsia="Arial Nova" w:cs="Arial Nova"/>
          <w:sz w:val="24"/>
          <w:szCs w:val="24"/>
        </w:rPr>
        <w:t xml:space="preserve"> government</w:t>
      </w:r>
      <w:r w:rsidRPr="47729483" w:rsidR="5DC0D315">
        <w:rPr>
          <w:rFonts w:ascii="Arial Nova" w:hAnsi="Arial Nova" w:eastAsia="Arial Nova" w:cs="Arial Nova"/>
          <w:sz w:val="24"/>
          <w:szCs w:val="24"/>
        </w:rPr>
        <w:t>.</w:t>
      </w:r>
    </w:p>
    <w:p w:rsidR="47729483" w:rsidP="47729483" w:rsidRDefault="47729483" w14:paraId="61084900" w14:textId="495902BF">
      <w:pPr>
        <w:pStyle w:val="Normal"/>
        <w:spacing w:line="360" w:lineRule="auto"/>
        <w:ind w:firstLine="0"/>
        <w:jc w:val="both"/>
        <w:rPr>
          <w:rFonts w:ascii="Arial Nova" w:hAnsi="Arial Nova" w:eastAsia="Arial Nova" w:cs="Arial Nova"/>
          <w:sz w:val="24"/>
          <w:szCs w:val="24"/>
        </w:rPr>
      </w:pPr>
    </w:p>
    <w:p xmlns:wp14="http://schemas.microsoft.com/office/word/2010/wordml" w:rsidP="47729483" w14:paraId="04F953C8" wp14:textId="1E47CB7F">
      <w:pPr>
        <w:pStyle w:val="Heading2"/>
        <w:rPr>
          <w:rFonts w:ascii="Arial Nova" w:hAnsi="Arial Nova" w:eastAsia="Arial Nova" w:cs="Arial Nova"/>
        </w:rPr>
      </w:pPr>
      <w:bookmarkStart w:name="_Toc2019079642" w:id="1430769090"/>
      <w:r w:rsidRPr="47729483" w:rsidR="60F88FCC">
        <w:rPr>
          <w:rFonts w:ascii="Arial Nova" w:hAnsi="Arial Nova" w:eastAsia="Arial Nova" w:cs="Arial Nova"/>
        </w:rPr>
        <w:t>Externalities</w:t>
      </w:r>
      <w:bookmarkEnd w:id="1430769090"/>
    </w:p>
    <w:p w:rsidR="47729483" w:rsidP="47729483" w:rsidRDefault="47729483" w14:paraId="5592D6E2" w14:textId="5B8CC1FD">
      <w:pPr>
        <w:pStyle w:val="Normal"/>
      </w:pPr>
    </w:p>
    <w:p w:rsidR="1C346FA7" w:rsidP="47729483" w:rsidRDefault="1C346FA7" w14:paraId="2EF8845A" w14:textId="2B418D10">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r w:rsidRPr="47729483" w:rsidR="1C346FA7">
        <w:rPr>
          <w:rFonts w:ascii="Arial Nova" w:hAnsi="Arial Nova" w:eastAsia="Arial Nova" w:cs="Arial Nova"/>
          <w:sz w:val="24"/>
          <w:szCs w:val="24"/>
        </w:rPr>
        <w:t>T</w:t>
      </w:r>
      <w:r w:rsidRPr="47729483" w:rsidR="60F88FCC">
        <w:rPr>
          <w:rFonts w:ascii="Arial Nova" w:hAnsi="Arial Nova" w:eastAsia="Arial Nova" w:cs="Arial Nova"/>
          <w:sz w:val="24"/>
          <w:szCs w:val="24"/>
        </w:rPr>
        <w:t xml:space="preserve">he </w:t>
      </w:r>
      <w:r w:rsidRPr="47729483" w:rsidR="45CB9D0C">
        <w:rPr>
          <w:rFonts w:ascii="Arial Nova" w:hAnsi="Arial Nova" w:eastAsia="Arial Nova" w:cs="Arial Nova"/>
          <w:sz w:val="24"/>
          <w:szCs w:val="24"/>
        </w:rPr>
        <w:t>NHS UK (2022)</w:t>
      </w:r>
      <w:r w:rsidRPr="47729483" w:rsidR="60F88FCC">
        <w:rPr>
          <w:rFonts w:ascii="Arial Nova" w:hAnsi="Arial Nova" w:eastAsia="Arial Nova" w:cs="Arial Nova"/>
          <w:sz w:val="24"/>
          <w:szCs w:val="24"/>
        </w:rPr>
        <w:t xml:space="preserve"> approximated that smoking-associated health conditions accounted for </w:t>
      </w:r>
      <w:r w:rsidRPr="47729483" w:rsidR="6436ED11">
        <w:rPr>
          <w:rFonts w:ascii="Arial Nova" w:hAnsi="Arial Nova" w:eastAsia="Arial Nova" w:cs="Arial Nova"/>
          <w:sz w:val="24"/>
          <w:szCs w:val="24"/>
        </w:rPr>
        <w:t>76</w:t>
      </w:r>
      <w:r w:rsidRPr="47729483" w:rsidR="60F88FCC">
        <w:rPr>
          <w:rFonts w:ascii="Arial Nova" w:hAnsi="Arial Nova" w:eastAsia="Arial Nova" w:cs="Arial Nova"/>
          <w:sz w:val="24"/>
          <w:szCs w:val="24"/>
        </w:rPr>
        <w:t>,000 deaths yearly, making it the nation's most preventable cause of death. These include stroke, heart disease, lung cancer, chronic obstructive pulmonary disease</w:t>
      </w:r>
      <w:r w:rsidRPr="47729483" w:rsidR="09B6273D">
        <w:rPr>
          <w:rFonts w:ascii="Arial Nova" w:hAnsi="Arial Nova" w:eastAsia="Arial Nova" w:cs="Arial Nova"/>
          <w:sz w:val="24"/>
          <w:szCs w:val="24"/>
        </w:rPr>
        <w:t xml:space="preserve"> (COPD)</w:t>
      </w:r>
      <w:r w:rsidRPr="47729483" w:rsidR="60F88FCC">
        <w:rPr>
          <w:rFonts w:ascii="Arial Nova" w:hAnsi="Arial Nova" w:eastAsia="Arial Nova" w:cs="Arial Nova"/>
          <w:sz w:val="24"/>
          <w:szCs w:val="24"/>
        </w:rPr>
        <w:t xml:space="preserve">, and breathing ailments. The healthcare expenditures related to treating such </w:t>
      </w:r>
      <w:bookmarkStart w:name="_Int_xbVvhM8v" w:id="186659619"/>
      <w:r w:rsidRPr="47729483" w:rsidR="60F88FCC">
        <w:rPr>
          <w:rFonts w:ascii="Arial Nova" w:hAnsi="Arial Nova" w:eastAsia="Arial Nova" w:cs="Arial Nova"/>
          <w:sz w:val="24"/>
          <w:szCs w:val="24"/>
        </w:rPr>
        <w:t>diseases</w:t>
      </w:r>
      <w:r w:rsidRPr="47729483" w:rsidR="7551947B">
        <w:rPr>
          <w:rFonts w:ascii="Arial Nova" w:hAnsi="Arial Nova" w:eastAsia="Arial Nova" w:cs="Arial Nova"/>
          <w:sz w:val="24"/>
          <w:szCs w:val="24"/>
        </w:rPr>
        <w:t>,</w:t>
      </w:r>
      <w:r w:rsidRPr="47729483" w:rsidR="60F88FCC">
        <w:rPr>
          <w:rFonts w:ascii="Arial Nova" w:hAnsi="Arial Nova" w:eastAsia="Arial Nova" w:cs="Arial Nova"/>
          <w:sz w:val="24"/>
          <w:szCs w:val="24"/>
        </w:rPr>
        <w:t xml:space="preserve"> and</w:t>
      </w:r>
      <w:bookmarkEnd w:id="186659619"/>
      <w:r w:rsidRPr="47729483" w:rsidR="60F88FCC">
        <w:rPr>
          <w:rFonts w:ascii="Arial Nova" w:hAnsi="Arial Nova" w:eastAsia="Arial Nova" w:cs="Arial Nova"/>
          <w:sz w:val="24"/>
          <w:szCs w:val="24"/>
        </w:rPr>
        <w:t xml:space="preserve"> reduced or lost productivity due to illness and premature deaths</w:t>
      </w:r>
      <w:r w:rsidRPr="47729483" w:rsidR="775FDF5F">
        <w:rPr>
          <w:rFonts w:ascii="Arial Nova" w:hAnsi="Arial Nova" w:eastAsia="Arial Nova" w:cs="Arial Nova"/>
          <w:sz w:val="24"/>
          <w:szCs w:val="24"/>
        </w:rPr>
        <w:t>,</w:t>
      </w:r>
      <w:r w:rsidRPr="47729483" w:rsidR="60F88FCC">
        <w:rPr>
          <w:rFonts w:ascii="Arial Nova" w:hAnsi="Arial Nova" w:eastAsia="Arial Nova" w:cs="Arial Nova"/>
          <w:sz w:val="24"/>
          <w:szCs w:val="24"/>
        </w:rPr>
        <w:t xml:space="preserve"> impose a considerable economic burden </w:t>
      </w:r>
      <w:r w:rsidRPr="47729483" w:rsidR="5F4766B7">
        <w:rPr>
          <w:rFonts w:ascii="Arial Nova" w:hAnsi="Arial Nova" w:eastAsia="Arial Nova" w:cs="Arial Nova"/>
          <w:sz w:val="24"/>
          <w:szCs w:val="24"/>
        </w:rPr>
        <w:t>up</w:t>
      </w:r>
      <w:r w:rsidRPr="47729483" w:rsidR="60F88FCC">
        <w:rPr>
          <w:rFonts w:ascii="Arial Nova" w:hAnsi="Arial Nova" w:eastAsia="Arial Nova" w:cs="Arial Nova"/>
          <w:sz w:val="24"/>
          <w:szCs w:val="24"/>
        </w:rPr>
        <w:t xml:space="preserve">on </w:t>
      </w:r>
      <w:r w:rsidRPr="47729483" w:rsidR="6C2905A9">
        <w:rPr>
          <w:rFonts w:ascii="Arial Nova" w:hAnsi="Arial Nova" w:eastAsia="Arial Nova" w:cs="Arial Nova"/>
          <w:sz w:val="24"/>
          <w:szCs w:val="24"/>
        </w:rPr>
        <w:t xml:space="preserve">the UK </w:t>
      </w:r>
      <w:r w:rsidRPr="47729483" w:rsidR="31B2AA28">
        <w:rPr>
          <w:rFonts w:ascii="Arial Nova" w:hAnsi="Arial Nova" w:eastAsia="Arial Nova" w:cs="Arial Nova"/>
          <w:sz w:val="24"/>
          <w:szCs w:val="24"/>
        </w:rPr>
        <w:t>e</w:t>
      </w:r>
      <w:r w:rsidRPr="47729483" w:rsidR="6C2905A9">
        <w:rPr>
          <w:rFonts w:ascii="Arial Nova" w:hAnsi="Arial Nova" w:eastAsia="Arial Nova" w:cs="Arial Nova"/>
          <w:sz w:val="24"/>
          <w:szCs w:val="24"/>
        </w:rPr>
        <w:t xml:space="preserve">conomy, </w:t>
      </w:r>
      <w:r w:rsidRPr="47729483" w:rsidR="60F88FCC">
        <w:rPr>
          <w:rFonts w:ascii="Arial Nova" w:hAnsi="Arial Nova" w:eastAsia="Arial Nova" w:cs="Arial Nova"/>
          <w:sz w:val="24"/>
          <w:szCs w:val="24"/>
        </w:rPr>
        <w:t>society</w:t>
      </w:r>
      <w:r w:rsidRPr="47729483" w:rsidR="60F88FCC">
        <w:rPr>
          <w:rFonts w:ascii="Arial Nova" w:hAnsi="Arial Nova" w:eastAsia="Arial Nova" w:cs="Arial Nova"/>
          <w:sz w:val="24"/>
          <w:szCs w:val="24"/>
        </w:rPr>
        <w:t xml:space="preserve"> and healthcare structures (</w:t>
      </w:r>
      <w:r w:rsidRPr="47729483" w:rsidR="29B4BE12">
        <w:rPr>
          <w:rFonts w:ascii="Arial Nova" w:hAnsi="Arial Nova" w:eastAsia="Arial Nova" w:cs="Arial Nova"/>
          <w:sz w:val="24"/>
          <w:szCs w:val="24"/>
        </w:rPr>
        <w:t xml:space="preserve">Song </w:t>
      </w:r>
      <w:r w:rsidRPr="47729483" w:rsidR="29B4BE12">
        <w:rPr>
          <w:rFonts w:ascii="Arial Nova" w:hAnsi="Arial Nova" w:eastAsia="Arial Nova" w:cs="Arial Nova"/>
          <w:i w:val="1"/>
          <w:iCs w:val="1"/>
          <w:sz w:val="24"/>
          <w:szCs w:val="24"/>
        </w:rPr>
        <w:t>et al</w:t>
      </w:r>
      <w:r w:rsidRPr="47729483" w:rsidR="29B4BE12">
        <w:rPr>
          <w:rFonts w:ascii="Arial Nova" w:hAnsi="Arial Nova" w:eastAsia="Arial Nova" w:cs="Arial Nova"/>
          <w:sz w:val="24"/>
          <w:szCs w:val="24"/>
        </w:rPr>
        <w:t>., 2022, pp. 1062-1070)</w:t>
      </w:r>
      <w:r w:rsidRPr="47729483" w:rsidR="60F88FCC">
        <w:rPr>
          <w:rFonts w:ascii="Arial Nova" w:hAnsi="Arial Nova" w:eastAsia="Arial Nova" w:cs="Arial Nova"/>
          <w:sz w:val="24"/>
          <w:szCs w:val="24"/>
        </w:rPr>
        <w:t>.</w:t>
      </w:r>
      <w:r w:rsidRPr="47729483" w:rsidR="514770C7">
        <w:rPr>
          <w:rFonts w:ascii="Arial Nova" w:hAnsi="Arial Nova" w:eastAsia="Arial Nova" w:cs="Arial Nova"/>
          <w:sz w:val="24"/>
          <w:szCs w:val="24"/>
        </w:rPr>
        <w:t xml:space="preserve"> Tobacco waste, in particular cigarette butts are the single most </w:t>
      </w:r>
      <w:r w:rsidRPr="47729483" w:rsidR="3099E360">
        <w:rPr>
          <w:rFonts w:ascii="Arial Nova" w:hAnsi="Arial Nova" w:eastAsia="Arial Nova" w:cs="Arial Nova"/>
          <w:sz w:val="24"/>
          <w:szCs w:val="24"/>
        </w:rPr>
        <w:t>littered item globally</w:t>
      </w:r>
      <w:r w:rsidRPr="47729483" w:rsidR="514770C7">
        <w:rPr>
          <w:rFonts w:ascii="Arial Nova" w:hAnsi="Arial Nova" w:eastAsia="Arial Nova" w:cs="Arial Nova"/>
          <w:sz w:val="24"/>
          <w:szCs w:val="24"/>
        </w:rPr>
        <w:t>,</w:t>
      </w:r>
      <w:r w:rsidRPr="47729483" w:rsidR="514770C7">
        <w:rPr>
          <w:rFonts w:ascii="Arial Nova" w:hAnsi="Arial Nova" w:eastAsia="Arial Nova" w:cs="Arial Nova"/>
          <w:sz w:val="24"/>
          <w:szCs w:val="24"/>
        </w:rPr>
        <w:t xml:space="preserve"> </w:t>
      </w:r>
      <w:r w:rsidRPr="47729483" w:rsidR="60F88FCC">
        <w:rPr>
          <w:rFonts w:ascii="Arial Nova" w:hAnsi="Arial Nova" w:eastAsia="Arial Nova" w:cs="Arial Nova"/>
          <w:sz w:val="24"/>
          <w:szCs w:val="24"/>
        </w:rPr>
        <w:t>tobacco waste and pesticide runoff harm biodiversity and ecosystems</w:t>
      </w:r>
      <w:r w:rsidRPr="47729483" w:rsidR="0FEC55F9">
        <w:rPr>
          <w:rFonts w:ascii="Arial Nova" w:hAnsi="Arial Nova" w:eastAsia="Arial Nova" w:cs="Arial Nova"/>
          <w:sz w:val="24"/>
          <w:szCs w:val="24"/>
        </w:rPr>
        <w:t xml:space="preserve"> (</w:t>
      </w:r>
      <w:r w:rsidRPr="47729483" w:rsidR="62CFF205">
        <w:rPr>
          <w:rFonts w:ascii="Arial Nova" w:hAnsi="Arial Nova" w:eastAsia="Arial Nova" w:cs="Arial Nova"/>
          <w:sz w:val="24"/>
          <w:szCs w:val="24"/>
        </w:rPr>
        <w:t xml:space="preserve">Green </w:t>
      </w:r>
      <w:r w:rsidRPr="47729483" w:rsidR="62CFF205">
        <w:rPr>
          <w:rFonts w:ascii="Arial Nova" w:hAnsi="Arial Nova" w:eastAsia="Arial Nova" w:cs="Arial Nova"/>
          <w:i w:val="1"/>
          <w:iCs w:val="1"/>
          <w:sz w:val="24"/>
          <w:szCs w:val="24"/>
        </w:rPr>
        <w:t>et al</w:t>
      </w:r>
      <w:r w:rsidRPr="47729483" w:rsidR="62CFF205">
        <w:rPr>
          <w:rFonts w:ascii="Arial Nova" w:hAnsi="Arial Nova" w:eastAsia="Arial Nova" w:cs="Arial Nova"/>
          <w:sz w:val="24"/>
          <w:szCs w:val="24"/>
        </w:rPr>
        <w:t xml:space="preserve">., 2019, p. 182; </w:t>
      </w:r>
      <w:r w:rsidRPr="47729483" w:rsidR="0FEC55F9">
        <w:rPr>
          <w:rFonts w:ascii="Arial Nova" w:hAnsi="Arial Nova" w:eastAsia="Arial Nova" w:cs="Arial Nova"/>
          <w:sz w:val="24"/>
          <w:szCs w:val="24"/>
        </w:rPr>
        <w:t>Vanapalli</w:t>
      </w:r>
      <w:r w:rsidRPr="47729483" w:rsidR="0FEC55F9">
        <w:rPr>
          <w:rFonts w:ascii="Arial Nova" w:hAnsi="Arial Nova" w:eastAsia="Arial Nova" w:cs="Arial Nova"/>
          <w:sz w:val="24"/>
          <w:szCs w:val="24"/>
        </w:rPr>
        <w:t xml:space="preserve"> </w:t>
      </w:r>
      <w:r w:rsidRPr="47729483" w:rsidR="0FEC55F9">
        <w:rPr>
          <w:rFonts w:ascii="Arial Nova" w:hAnsi="Arial Nova" w:eastAsia="Arial Nova" w:cs="Arial Nova"/>
          <w:i w:val="1"/>
          <w:iCs w:val="1"/>
          <w:sz w:val="24"/>
          <w:szCs w:val="24"/>
        </w:rPr>
        <w:t>et al</w:t>
      </w:r>
      <w:r w:rsidRPr="47729483" w:rsidR="0FEC55F9">
        <w:rPr>
          <w:rFonts w:ascii="Arial Nova" w:hAnsi="Arial Nova" w:eastAsia="Arial Nova" w:cs="Arial Nova"/>
          <w:sz w:val="24"/>
          <w:szCs w:val="24"/>
        </w:rPr>
        <w:t>., 2023, p. 453).</w:t>
      </w:r>
    </w:p>
    <w:p w:rsidR="47729483" w:rsidP="47729483" w:rsidRDefault="47729483" w14:paraId="3CB5281C" w14:textId="2A8613FB">
      <w:pPr>
        <w:pStyle w:val="Normal"/>
        <w:bidi w:val="0"/>
        <w:spacing w:before="0" w:beforeAutospacing="off" w:after="160" w:afterAutospacing="off" w:line="360" w:lineRule="auto"/>
        <w:ind w:left="0" w:right="0"/>
        <w:jc w:val="both"/>
        <w:rPr>
          <w:rFonts w:ascii="Arial Nova" w:hAnsi="Arial Nova" w:eastAsia="Arial Nova" w:cs="Arial Nova"/>
          <w:sz w:val="24"/>
          <w:szCs w:val="24"/>
        </w:rPr>
      </w:pPr>
    </w:p>
    <w:p xmlns:wp14="http://schemas.microsoft.com/office/word/2010/wordml" w:rsidP="47729483" w14:paraId="10BCDB59" wp14:textId="749C3B4E">
      <w:pPr>
        <w:spacing w:line="360" w:lineRule="auto"/>
        <w:ind w:firstLine="0"/>
        <w:jc w:val="both"/>
        <w:rPr>
          <w:rFonts w:ascii="Arial Nova" w:hAnsi="Arial Nova" w:eastAsia="Arial Nova" w:cs="Arial Nova"/>
          <w:sz w:val="24"/>
          <w:szCs w:val="24"/>
        </w:rPr>
      </w:pPr>
      <w:r w:rsidRPr="47729483" w:rsidR="60F88FCC">
        <w:rPr>
          <w:rFonts w:ascii="Arial Nova" w:hAnsi="Arial Nova" w:eastAsia="Arial Nova" w:cs="Arial Nova"/>
          <w:sz w:val="24"/>
          <w:szCs w:val="24"/>
        </w:rPr>
        <w:t xml:space="preserve">Tobacco use has significant social effects in </w:t>
      </w:r>
      <w:r w:rsidRPr="47729483" w:rsidR="46DFB1A7">
        <w:rPr>
          <w:rFonts w:ascii="Arial Nova" w:hAnsi="Arial Nova" w:eastAsia="Arial Nova" w:cs="Arial Nova"/>
          <w:sz w:val="24"/>
          <w:szCs w:val="24"/>
        </w:rPr>
        <w:t xml:space="preserve">the UK, </w:t>
      </w:r>
      <w:r w:rsidRPr="47729483" w:rsidR="60F88FCC">
        <w:rPr>
          <w:rFonts w:ascii="Arial Nova" w:hAnsi="Arial Nova" w:eastAsia="Arial Nova" w:cs="Arial Nova"/>
          <w:sz w:val="24"/>
          <w:szCs w:val="24"/>
        </w:rPr>
        <w:t>as its impact spreads beyond personal smokers to their relatives, society, and communities (</w:t>
      </w:r>
      <w:r w:rsidRPr="47729483" w:rsidR="2DB6730A">
        <w:rPr>
          <w:rFonts w:ascii="Arial Nova" w:hAnsi="Arial Nova" w:eastAsia="Arial Nova" w:cs="Arial Nova"/>
          <w:sz w:val="24"/>
          <w:szCs w:val="24"/>
        </w:rPr>
        <w:t xml:space="preserve">Carney &amp; </w:t>
      </w:r>
      <w:r w:rsidRPr="47729483" w:rsidR="2DB6730A">
        <w:rPr>
          <w:rFonts w:ascii="Arial Nova" w:hAnsi="Arial Nova" w:eastAsia="Arial Nova" w:cs="Arial Nova"/>
          <w:sz w:val="24"/>
          <w:szCs w:val="24"/>
        </w:rPr>
        <w:t>Benzeval</w:t>
      </w:r>
      <w:r w:rsidRPr="47729483" w:rsidR="2DB6730A">
        <w:rPr>
          <w:rFonts w:ascii="Arial Nova" w:hAnsi="Arial Nova" w:eastAsia="Arial Nova" w:cs="Arial Nova"/>
          <w:sz w:val="24"/>
          <w:szCs w:val="24"/>
        </w:rPr>
        <w:t xml:space="preserve">, 2019, p. 690; </w:t>
      </w:r>
      <w:r w:rsidRPr="47729483" w:rsidR="51902F16">
        <w:rPr>
          <w:rFonts w:ascii="Arial Nova" w:hAnsi="Arial Nova" w:eastAsia="Arial Nova" w:cs="Arial Nova"/>
          <w:sz w:val="24"/>
          <w:szCs w:val="24"/>
        </w:rPr>
        <w:t>Nguipdop-Djomo</w:t>
      </w:r>
      <w:r w:rsidRPr="47729483" w:rsidR="51902F16">
        <w:rPr>
          <w:rFonts w:ascii="Arial Nova" w:hAnsi="Arial Nova" w:eastAsia="Arial Nova" w:cs="Arial Nova"/>
          <w:i w:val="1"/>
          <w:iCs w:val="1"/>
          <w:sz w:val="24"/>
          <w:szCs w:val="24"/>
        </w:rPr>
        <w:t xml:space="preserve"> et al</w:t>
      </w:r>
      <w:r w:rsidRPr="47729483" w:rsidR="51902F16">
        <w:rPr>
          <w:rFonts w:ascii="Arial Nova" w:hAnsi="Arial Nova" w:eastAsia="Arial Nova" w:cs="Arial Nova"/>
          <w:sz w:val="24"/>
          <w:szCs w:val="24"/>
        </w:rPr>
        <w:t xml:space="preserve">., 2020, p. 5639; </w:t>
      </w:r>
      <w:r w:rsidRPr="47729483" w:rsidR="4E05AA35">
        <w:rPr>
          <w:rFonts w:ascii="Arial Nova" w:hAnsi="Arial Nova" w:eastAsia="Arial Nova" w:cs="Arial Nova"/>
          <w:sz w:val="24"/>
          <w:szCs w:val="24"/>
        </w:rPr>
        <w:t xml:space="preserve">Wootton </w:t>
      </w:r>
      <w:r w:rsidRPr="47729483" w:rsidR="4E05AA35">
        <w:rPr>
          <w:rFonts w:ascii="Arial Nova" w:hAnsi="Arial Nova" w:eastAsia="Arial Nova" w:cs="Arial Nova"/>
          <w:i w:val="1"/>
          <w:iCs w:val="1"/>
          <w:sz w:val="24"/>
          <w:szCs w:val="24"/>
        </w:rPr>
        <w:t>et al</w:t>
      </w:r>
      <w:r w:rsidRPr="47729483" w:rsidR="4E05AA35">
        <w:rPr>
          <w:rFonts w:ascii="Arial Nova" w:hAnsi="Arial Nova" w:eastAsia="Arial Nova" w:cs="Arial Nova"/>
          <w:sz w:val="24"/>
          <w:szCs w:val="24"/>
        </w:rPr>
        <w:t>., 2020, pp. 2435-2443)</w:t>
      </w:r>
      <w:r w:rsidRPr="47729483" w:rsidR="60F88FCC">
        <w:rPr>
          <w:rFonts w:ascii="Arial Nova" w:hAnsi="Arial Nova" w:eastAsia="Arial Nova" w:cs="Arial Nova"/>
          <w:sz w:val="24"/>
          <w:szCs w:val="24"/>
        </w:rPr>
        <w:t xml:space="preserve">. </w:t>
      </w:r>
      <w:r w:rsidRPr="47729483" w:rsidR="722EF131">
        <w:rPr>
          <w:rFonts w:ascii="Arial Nova" w:hAnsi="Arial Nova" w:eastAsia="Arial Nova" w:cs="Arial Nova"/>
          <w:sz w:val="24"/>
          <w:szCs w:val="24"/>
        </w:rPr>
        <w:t>Second-hand</w:t>
      </w:r>
      <w:r w:rsidRPr="47729483" w:rsidR="60F88FCC">
        <w:rPr>
          <w:rFonts w:ascii="Arial Nova" w:hAnsi="Arial Nova" w:eastAsia="Arial Nova" w:cs="Arial Nova"/>
          <w:sz w:val="24"/>
          <w:szCs w:val="24"/>
        </w:rPr>
        <w:t xml:space="preserve"> smoke contact, especially for non-smokers and children, could lead to diverse health issues such as cardiovascular diseases, lung cancer, and respiratory problems (</w:t>
      </w:r>
      <w:r w:rsidRPr="47729483" w:rsidR="419FF46C">
        <w:rPr>
          <w:rFonts w:ascii="Arial Nova" w:hAnsi="Arial Nova" w:eastAsia="Arial Nova" w:cs="Arial Nova"/>
          <w:sz w:val="24"/>
          <w:szCs w:val="24"/>
        </w:rPr>
        <w:t xml:space="preserve">Gee </w:t>
      </w:r>
      <w:r w:rsidRPr="47729483" w:rsidR="419FF46C">
        <w:rPr>
          <w:rFonts w:ascii="Arial Nova" w:hAnsi="Arial Nova" w:eastAsia="Arial Nova" w:cs="Arial Nova"/>
          <w:i w:val="1"/>
          <w:iCs w:val="1"/>
          <w:sz w:val="24"/>
          <w:szCs w:val="24"/>
        </w:rPr>
        <w:t>et al</w:t>
      </w:r>
      <w:r w:rsidRPr="47729483" w:rsidR="419FF46C">
        <w:rPr>
          <w:rFonts w:ascii="Arial Nova" w:hAnsi="Arial Nova" w:eastAsia="Arial Nova" w:cs="Arial Nova"/>
          <w:sz w:val="24"/>
          <w:szCs w:val="24"/>
        </w:rPr>
        <w:t xml:space="preserve">., 2006, pp. 17-23; </w:t>
      </w:r>
      <w:r w:rsidRPr="47729483" w:rsidR="175FA1FC">
        <w:rPr>
          <w:rFonts w:ascii="Arial Nova" w:hAnsi="Arial Nova" w:eastAsia="Arial Nova" w:cs="Arial Nova"/>
          <w:sz w:val="24"/>
          <w:szCs w:val="24"/>
        </w:rPr>
        <w:t xml:space="preserve">Henderson </w:t>
      </w:r>
      <w:r w:rsidRPr="47729483" w:rsidR="175FA1FC">
        <w:rPr>
          <w:rFonts w:ascii="Arial Nova" w:hAnsi="Arial Nova" w:eastAsia="Arial Nova" w:cs="Arial Nova"/>
          <w:i w:val="1"/>
          <w:iCs w:val="1"/>
          <w:sz w:val="24"/>
          <w:szCs w:val="24"/>
        </w:rPr>
        <w:t>et al</w:t>
      </w:r>
      <w:r w:rsidRPr="47729483" w:rsidR="175FA1FC">
        <w:rPr>
          <w:rFonts w:ascii="Arial Nova" w:hAnsi="Arial Nova" w:eastAsia="Arial Nova" w:cs="Arial Nova"/>
          <w:sz w:val="24"/>
          <w:szCs w:val="24"/>
        </w:rPr>
        <w:t xml:space="preserve">., 2021; </w:t>
      </w:r>
      <w:r w:rsidRPr="47729483" w:rsidR="255D9E59">
        <w:rPr>
          <w:rFonts w:ascii="Arial Nova" w:hAnsi="Arial Nova" w:eastAsia="Arial Nova" w:cs="Arial Nova"/>
          <w:sz w:val="24"/>
          <w:szCs w:val="24"/>
        </w:rPr>
        <w:t xml:space="preserve">Semple </w:t>
      </w:r>
      <w:r w:rsidRPr="47729483" w:rsidR="255D9E59">
        <w:rPr>
          <w:rFonts w:ascii="Arial Nova" w:hAnsi="Arial Nova" w:eastAsia="Arial Nova" w:cs="Arial Nova"/>
          <w:i w:val="1"/>
          <w:iCs w:val="1"/>
          <w:sz w:val="24"/>
          <w:szCs w:val="24"/>
        </w:rPr>
        <w:t>et al</w:t>
      </w:r>
      <w:r w:rsidRPr="47729483" w:rsidR="255D9E59">
        <w:rPr>
          <w:rFonts w:ascii="Arial Nova" w:hAnsi="Arial Nova" w:eastAsia="Arial Nova" w:cs="Arial Nova"/>
          <w:sz w:val="24"/>
          <w:szCs w:val="24"/>
        </w:rPr>
        <w:t xml:space="preserve">., </w:t>
      </w:r>
      <w:r w:rsidRPr="47729483" w:rsidR="485B0C6E">
        <w:rPr>
          <w:rFonts w:ascii="Arial Nova" w:hAnsi="Arial Nova" w:eastAsia="Arial Nova" w:cs="Arial Nova"/>
          <w:sz w:val="24"/>
          <w:szCs w:val="24"/>
        </w:rPr>
        <w:t>2022,</w:t>
      </w:r>
      <w:r w:rsidRPr="47729483" w:rsidR="478C6031">
        <w:rPr>
          <w:rFonts w:ascii="Arial Nova" w:hAnsi="Arial Nova" w:eastAsia="Arial Nova" w:cs="Arial Nova"/>
          <w:sz w:val="24"/>
          <w:szCs w:val="24"/>
        </w:rPr>
        <w:t xml:space="preserve"> p. 100348)</w:t>
      </w:r>
      <w:r w:rsidRPr="47729483" w:rsidR="644D28A6">
        <w:rPr>
          <w:rFonts w:ascii="Arial Nova" w:hAnsi="Arial Nova" w:eastAsia="Arial Nova" w:cs="Arial Nova"/>
          <w:sz w:val="24"/>
          <w:szCs w:val="24"/>
        </w:rPr>
        <w:t>.</w:t>
      </w:r>
      <w:r w:rsidRPr="47729483" w:rsidR="478C6031">
        <w:rPr>
          <w:rFonts w:ascii="Arial Nova" w:hAnsi="Arial Nova" w:eastAsia="Arial Nova" w:cs="Arial Nova"/>
          <w:sz w:val="24"/>
          <w:szCs w:val="24"/>
        </w:rPr>
        <w:t xml:space="preserve"> </w:t>
      </w:r>
      <w:r w:rsidRPr="47729483" w:rsidR="60F88FCC">
        <w:rPr>
          <w:rFonts w:ascii="Arial Nova" w:hAnsi="Arial Nova" w:eastAsia="Arial Nova" w:cs="Arial Nova"/>
          <w:sz w:val="24"/>
          <w:szCs w:val="24"/>
        </w:rPr>
        <w:t>Additionally, the social costs linked to tobacco usage involve decreased productivity due to illness, absenteeism, strain on social welfare systems, and increased healthcare expenses (</w:t>
      </w:r>
      <w:r w:rsidRPr="47729483" w:rsidR="577D9758">
        <w:rPr>
          <w:rFonts w:ascii="Arial Nova" w:hAnsi="Arial Nova" w:eastAsia="Arial Nova" w:cs="Arial Nova"/>
          <w:sz w:val="24"/>
          <w:szCs w:val="24"/>
        </w:rPr>
        <w:t>Fitzgerald et al., 2016, pp. 3287-3295; Perelman et al., 2019, pp. 778-784</w:t>
      </w:r>
      <w:r w:rsidRPr="47729483" w:rsidR="7574EF22">
        <w:rPr>
          <w:rFonts w:ascii="Arial Nova" w:hAnsi="Arial Nova" w:eastAsia="Arial Nova" w:cs="Arial Nova"/>
          <w:sz w:val="24"/>
          <w:szCs w:val="24"/>
        </w:rPr>
        <w:t>; Laverty et al., 2020, pp. 345-347</w:t>
      </w:r>
      <w:r w:rsidRPr="47729483" w:rsidR="577D9758">
        <w:rPr>
          <w:rFonts w:ascii="Arial Nova" w:hAnsi="Arial Nova" w:eastAsia="Arial Nova" w:cs="Arial Nova"/>
          <w:sz w:val="24"/>
          <w:szCs w:val="24"/>
        </w:rPr>
        <w:t>)</w:t>
      </w:r>
      <w:r w:rsidRPr="47729483" w:rsidR="60F88FCC">
        <w:rPr>
          <w:rFonts w:ascii="Arial Nova" w:hAnsi="Arial Nova" w:eastAsia="Arial Nova" w:cs="Arial Nova"/>
          <w:sz w:val="24"/>
          <w:szCs w:val="24"/>
        </w:rPr>
        <w:t xml:space="preserve">. These costs </w:t>
      </w:r>
      <w:r w:rsidRPr="47729483" w:rsidR="60F88FCC">
        <w:rPr>
          <w:rFonts w:ascii="Arial Nova" w:hAnsi="Arial Nova" w:eastAsia="Arial Nova" w:cs="Arial Nova"/>
          <w:sz w:val="24"/>
          <w:szCs w:val="24"/>
        </w:rPr>
        <w:t>impact</w:t>
      </w:r>
      <w:r w:rsidRPr="47729483" w:rsidR="60F88FCC">
        <w:rPr>
          <w:rFonts w:ascii="Arial Nova" w:hAnsi="Arial Nova" w:eastAsia="Arial Nova" w:cs="Arial Nova"/>
          <w:sz w:val="24"/>
          <w:szCs w:val="24"/>
        </w:rPr>
        <w:t xml:space="preserve"> the economic stability and well-being of </w:t>
      </w:r>
      <w:r w:rsidRPr="47729483" w:rsidR="0A89EFDD">
        <w:rPr>
          <w:rFonts w:ascii="Arial Nova" w:hAnsi="Arial Nova" w:eastAsia="Arial Nova" w:cs="Arial Nova"/>
          <w:sz w:val="24"/>
          <w:szCs w:val="24"/>
        </w:rPr>
        <w:t>the British</w:t>
      </w:r>
      <w:r w:rsidRPr="47729483" w:rsidR="60F88FCC">
        <w:rPr>
          <w:rFonts w:ascii="Arial Nova" w:hAnsi="Arial Nova" w:eastAsia="Arial Nova" w:cs="Arial Nova"/>
          <w:sz w:val="24"/>
          <w:szCs w:val="24"/>
        </w:rPr>
        <w:t xml:space="preserve"> society.</w:t>
      </w:r>
    </w:p>
    <w:p xmlns:wp14="http://schemas.microsoft.com/office/word/2010/wordml" w:rsidP="17E1A6CA" w14:paraId="136FF06B" wp14:textId="1D9E6830">
      <w:pPr>
        <w:spacing w:line="480" w:lineRule="auto"/>
      </w:pPr>
      <w:r>
        <w:br w:type="page"/>
      </w:r>
    </w:p>
    <w:p xmlns:wp14="http://schemas.microsoft.com/office/word/2010/wordml" w:rsidP="47729483" w14:paraId="380DDC72" wp14:textId="06062B05">
      <w:pPr>
        <w:pStyle w:val="Normal"/>
        <w:spacing w:line="360" w:lineRule="auto"/>
        <w:ind w:firstLine="0"/>
        <w:jc w:val="both"/>
        <w:rPr>
          <w:rFonts w:ascii="Arial Nova" w:hAnsi="Arial Nova" w:eastAsia="Arial Nova" w:cs="Arial Nova"/>
          <w:sz w:val="24"/>
          <w:szCs w:val="24"/>
        </w:rPr>
      </w:pPr>
    </w:p>
    <w:p xmlns:wp14="http://schemas.microsoft.com/office/word/2010/wordml" w:rsidP="47729483" w14:paraId="545A7AFC" wp14:textId="6F135118">
      <w:pPr>
        <w:pStyle w:val="Heading2"/>
        <w:rPr>
          <w:rFonts w:ascii="Arial Nova" w:hAnsi="Arial Nova" w:eastAsia="Arial Nova" w:cs="Arial Nova"/>
        </w:rPr>
      </w:pPr>
      <w:bookmarkStart w:name="_Toc1769487240" w:id="1264534767"/>
      <w:r w:rsidRPr="47729483" w:rsidR="60F88FCC">
        <w:rPr>
          <w:rFonts w:ascii="Arial Nova" w:hAnsi="Arial Nova" w:eastAsia="Arial Nova" w:cs="Arial Nova"/>
        </w:rPr>
        <w:t>Market Failure</w:t>
      </w:r>
      <w:bookmarkEnd w:id="1264534767"/>
    </w:p>
    <w:p w:rsidR="47729483" w:rsidP="47729483" w:rsidRDefault="47729483" w14:paraId="1559DD97" w14:textId="57E48736">
      <w:pPr>
        <w:pStyle w:val="Normal"/>
      </w:pPr>
    </w:p>
    <w:p w:rsidR="678E3F7A" w:rsidP="47729483" w:rsidRDefault="678E3F7A" w14:paraId="46D30D57" w14:textId="7410B6F0">
      <w:pPr>
        <w:pStyle w:val="Normal"/>
        <w:spacing w:line="360" w:lineRule="auto"/>
        <w:jc w:val="both"/>
        <w:rPr>
          <w:rFonts w:ascii="Arial Nova" w:hAnsi="Arial Nova" w:eastAsia="Arial Nova" w:cs="Arial Nova"/>
          <w:sz w:val="24"/>
          <w:szCs w:val="24"/>
        </w:rPr>
      </w:pPr>
      <w:r w:rsidRPr="47729483" w:rsidR="678E3F7A">
        <w:rPr>
          <w:rFonts w:ascii="Arial Nova" w:hAnsi="Arial Nova" w:eastAsia="Arial Nova" w:cs="Arial Nova"/>
          <w:b w:val="0"/>
          <w:bCs w:val="0"/>
          <w:i w:val="0"/>
          <w:iCs w:val="0"/>
          <w:caps w:val="0"/>
          <w:smallCaps w:val="0"/>
          <w:noProof w:val="0"/>
          <w:color w:val="252525"/>
          <w:sz w:val="24"/>
          <w:szCs w:val="24"/>
          <w:lang w:val="en-GB"/>
        </w:rPr>
        <w:t xml:space="preserve">The UK faces significant health </w:t>
      </w:r>
      <w:r w:rsidRPr="47729483" w:rsidR="3ED8DB7C">
        <w:rPr>
          <w:rFonts w:ascii="Arial Nova" w:hAnsi="Arial Nova" w:eastAsia="Arial Nova" w:cs="Arial Nova"/>
          <w:b w:val="0"/>
          <w:bCs w:val="0"/>
          <w:i w:val="0"/>
          <w:iCs w:val="0"/>
          <w:caps w:val="0"/>
          <w:smallCaps w:val="0"/>
          <w:noProof w:val="0"/>
          <w:color w:val="252525"/>
          <w:sz w:val="24"/>
          <w:szCs w:val="24"/>
          <w:lang w:val="en-GB"/>
        </w:rPr>
        <w:t xml:space="preserve">and economic </w:t>
      </w:r>
      <w:r w:rsidRPr="47729483" w:rsidR="678E3F7A">
        <w:rPr>
          <w:rFonts w:ascii="Arial Nova" w:hAnsi="Arial Nova" w:eastAsia="Arial Nova" w:cs="Arial Nova"/>
          <w:b w:val="0"/>
          <w:bCs w:val="0"/>
          <w:i w:val="0"/>
          <w:iCs w:val="0"/>
          <w:caps w:val="0"/>
          <w:smallCaps w:val="0"/>
          <w:noProof w:val="0"/>
          <w:color w:val="252525"/>
          <w:sz w:val="24"/>
          <w:szCs w:val="24"/>
          <w:lang w:val="en-GB"/>
        </w:rPr>
        <w:t>costs from tobacco us</w:t>
      </w:r>
      <w:r w:rsidRPr="47729483" w:rsidR="1B648461">
        <w:rPr>
          <w:rFonts w:ascii="Arial Nova" w:hAnsi="Arial Nova" w:eastAsia="Arial Nova" w:cs="Arial Nova"/>
          <w:b w:val="0"/>
          <w:bCs w:val="0"/>
          <w:i w:val="0"/>
          <w:iCs w:val="0"/>
          <w:caps w:val="0"/>
          <w:smallCaps w:val="0"/>
          <w:noProof w:val="0"/>
          <w:color w:val="252525"/>
          <w:sz w:val="24"/>
          <w:szCs w:val="24"/>
          <w:lang w:val="en-GB"/>
        </w:rPr>
        <w:t>ag</w:t>
      </w:r>
      <w:r w:rsidRPr="47729483" w:rsidR="678E3F7A">
        <w:rPr>
          <w:rFonts w:ascii="Arial Nova" w:hAnsi="Arial Nova" w:eastAsia="Arial Nova" w:cs="Arial Nova"/>
          <w:b w:val="0"/>
          <w:bCs w:val="0"/>
          <w:i w:val="0"/>
          <w:iCs w:val="0"/>
          <w:caps w:val="0"/>
          <w:smallCaps w:val="0"/>
          <w:noProof w:val="0"/>
          <w:color w:val="252525"/>
          <w:sz w:val="24"/>
          <w:szCs w:val="24"/>
          <w:lang w:val="en-GB"/>
        </w:rPr>
        <w:t xml:space="preserve">e, </w:t>
      </w:r>
      <w:r w:rsidRPr="47729483" w:rsidR="12E38755">
        <w:rPr>
          <w:rFonts w:ascii="Arial Nova" w:hAnsi="Arial Nova" w:eastAsia="Arial Nova" w:cs="Arial Nova"/>
          <w:b w:val="0"/>
          <w:bCs w:val="0"/>
          <w:i w:val="0"/>
          <w:iCs w:val="0"/>
          <w:caps w:val="0"/>
          <w:smallCaps w:val="0"/>
          <w:noProof w:val="0"/>
          <w:color w:val="252525"/>
          <w:sz w:val="24"/>
          <w:szCs w:val="24"/>
          <w:lang w:val="en-GB"/>
        </w:rPr>
        <w:t>due to smoking</w:t>
      </w:r>
      <w:r w:rsidRPr="47729483" w:rsidR="513A71E1">
        <w:rPr>
          <w:rFonts w:ascii="Arial Nova" w:hAnsi="Arial Nova" w:eastAsia="Arial Nova" w:cs="Arial Nova"/>
          <w:b w:val="0"/>
          <w:bCs w:val="0"/>
          <w:i w:val="0"/>
          <w:iCs w:val="0"/>
          <w:caps w:val="0"/>
          <w:smallCaps w:val="0"/>
          <w:noProof w:val="0"/>
          <w:color w:val="252525"/>
          <w:sz w:val="24"/>
          <w:szCs w:val="24"/>
          <w:lang w:val="en-GB"/>
        </w:rPr>
        <w:t>-</w:t>
      </w:r>
      <w:r w:rsidRPr="47729483" w:rsidR="12E38755">
        <w:rPr>
          <w:rFonts w:ascii="Arial Nova" w:hAnsi="Arial Nova" w:eastAsia="Arial Nova" w:cs="Arial Nova"/>
          <w:b w:val="0"/>
          <w:bCs w:val="0"/>
          <w:i w:val="0"/>
          <w:iCs w:val="0"/>
          <w:caps w:val="0"/>
          <w:smallCaps w:val="0"/>
          <w:noProof w:val="0"/>
          <w:color w:val="252525"/>
          <w:sz w:val="24"/>
          <w:szCs w:val="24"/>
          <w:lang w:val="en-GB"/>
        </w:rPr>
        <w:t>associated diseases, early deaths, smoking breaks, sick days, NHS treatment, social care, household fires, and smoking</w:t>
      </w:r>
      <w:r w:rsidRPr="47729483" w:rsidR="6C34C87A">
        <w:rPr>
          <w:rFonts w:ascii="Arial Nova" w:hAnsi="Arial Nova" w:eastAsia="Arial Nova" w:cs="Arial Nova"/>
          <w:b w:val="0"/>
          <w:bCs w:val="0"/>
          <w:i w:val="0"/>
          <w:iCs w:val="0"/>
          <w:caps w:val="0"/>
          <w:smallCaps w:val="0"/>
          <w:noProof w:val="0"/>
          <w:color w:val="252525"/>
          <w:sz w:val="24"/>
          <w:szCs w:val="24"/>
          <w:lang w:val="en-GB"/>
        </w:rPr>
        <w:t>-</w:t>
      </w:r>
      <w:r w:rsidRPr="47729483" w:rsidR="38F6773A">
        <w:rPr>
          <w:rFonts w:ascii="Arial Nova" w:hAnsi="Arial Nova" w:eastAsia="Arial Nova" w:cs="Arial Nova"/>
          <w:b w:val="0"/>
          <w:bCs w:val="0"/>
          <w:i w:val="0"/>
          <w:iCs w:val="0"/>
          <w:caps w:val="0"/>
          <w:smallCaps w:val="0"/>
          <w:noProof w:val="0"/>
          <w:color w:val="252525"/>
          <w:sz w:val="24"/>
          <w:szCs w:val="24"/>
          <w:lang w:val="en-GB"/>
        </w:rPr>
        <w:t xml:space="preserve">related </w:t>
      </w:r>
      <w:r w:rsidRPr="47729483" w:rsidR="12E38755">
        <w:rPr>
          <w:rFonts w:ascii="Arial Nova" w:hAnsi="Arial Nova" w:eastAsia="Arial Nova" w:cs="Arial Nova"/>
          <w:b w:val="0"/>
          <w:bCs w:val="0"/>
          <w:i w:val="0"/>
          <w:iCs w:val="0"/>
          <w:caps w:val="0"/>
          <w:smallCaps w:val="0"/>
          <w:noProof w:val="0"/>
          <w:color w:val="252525"/>
          <w:sz w:val="24"/>
          <w:szCs w:val="24"/>
          <w:lang w:val="en-GB"/>
        </w:rPr>
        <w:t>litter</w:t>
      </w:r>
      <w:r w:rsidRPr="47729483" w:rsidR="1848E9D3">
        <w:rPr>
          <w:rFonts w:ascii="Arial Nova" w:hAnsi="Arial Nova" w:eastAsia="Arial Nova" w:cs="Arial Nova"/>
          <w:b w:val="0"/>
          <w:bCs w:val="0"/>
          <w:i w:val="0"/>
          <w:iCs w:val="0"/>
          <w:caps w:val="0"/>
          <w:smallCaps w:val="0"/>
          <w:noProof w:val="0"/>
          <w:color w:val="252525"/>
          <w:sz w:val="24"/>
          <w:szCs w:val="24"/>
          <w:lang w:val="en-GB"/>
        </w:rPr>
        <w:t>.</w:t>
      </w:r>
      <w:r w:rsidRPr="47729483" w:rsidR="2AF87ADD">
        <w:rPr>
          <w:rFonts w:ascii="Arial Nova" w:hAnsi="Arial Nova" w:eastAsia="Arial Nova" w:cs="Arial Nova"/>
          <w:b w:val="0"/>
          <w:bCs w:val="0"/>
          <w:i w:val="0"/>
          <w:iCs w:val="0"/>
          <w:caps w:val="0"/>
          <w:smallCaps w:val="0"/>
          <w:noProof w:val="0"/>
          <w:color w:val="252525"/>
          <w:sz w:val="24"/>
          <w:szCs w:val="24"/>
          <w:lang w:val="en-GB"/>
        </w:rPr>
        <w:t xml:space="preserve"> According to Gov.uk (2023), t</w:t>
      </w:r>
      <w:r w:rsidRPr="47729483" w:rsidR="1848E9D3">
        <w:rPr>
          <w:rFonts w:ascii="Arial Nova" w:hAnsi="Arial Nova" w:eastAsia="Arial Nova" w:cs="Arial Nova"/>
          <w:b w:val="0"/>
          <w:bCs w:val="0"/>
          <w:i w:val="0"/>
          <w:iCs w:val="0"/>
          <w:caps w:val="0"/>
          <w:smallCaps w:val="0"/>
          <w:noProof w:val="0"/>
          <w:color w:val="252525"/>
          <w:sz w:val="24"/>
          <w:szCs w:val="24"/>
          <w:lang w:val="en-GB"/>
        </w:rPr>
        <w:t>hese costs are estimated at £12.6 billion per year</w:t>
      </w:r>
      <w:r w:rsidRPr="47729483" w:rsidR="56EDCF04">
        <w:rPr>
          <w:rFonts w:ascii="Arial Nova" w:hAnsi="Arial Nova" w:eastAsia="Arial Nova" w:cs="Arial Nova"/>
          <w:b w:val="0"/>
          <w:bCs w:val="0"/>
          <w:i w:val="0"/>
          <w:iCs w:val="0"/>
          <w:caps w:val="0"/>
          <w:smallCaps w:val="0"/>
          <w:noProof w:val="0"/>
          <w:color w:val="252525"/>
          <w:sz w:val="24"/>
          <w:szCs w:val="24"/>
          <w:lang w:val="en-GB"/>
        </w:rPr>
        <w:t>.</w:t>
      </w:r>
      <w:r w:rsidRPr="47729483" w:rsidR="10B7E6AC">
        <w:rPr>
          <w:rFonts w:ascii="Arial Nova" w:hAnsi="Arial Nova" w:eastAsia="Arial Nova" w:cs="Arial Nova"/>
          <w:sz w:val="24"/>
          <w:szCs w:val="24"/>
        </w:rPr>
        <w:t xml:space="preserve"> </w:t>
      </w:r>
      <w:r w:rsidRPr="47729483" w:rsidR="10B7E6AC">
        <w:rPr>
          <w:rFonts w:ascii="Arial Nova" w:hAnsi="Arial Nova" w:eastAsia="Arial Nova" w:cs="Arial Nova"/>
          <w:sz w:val="24"/>
          <w:szCs w:val="24"/>
        </w:rPr>
        <w:t>Zafeiridou</w:t>
      </w:r>
      <w:r w:rsidRPr="47729483" w:rsidR="10B7E6AC">
        <w:rPr>
          <w:rFonts w:ascii="Arial Nova" w:hAnsi="Arial Nova" w:eastAsia="Arial Nova" w:cs="Arial Nova"/>
          <w:sz w:val="24"/>
          <w:szCs w:val="24"/>
        </w:rPr>
        <w:t xml:space="preserve"> </w:t>
      </w:r>
      <w:r w:rsidRPr="47729483" w:rsidR="10B7E6AC">
        <w:rPr>
          <w:rFonts w:ascii="Arial Nova" w:hAnsi="Arial Nova" w:eastAsia="Arial Nova" w:cs="Arial Nova"/>
          <w:i w:val="1"/>
          <w:iCs w:val="1"/>
          <w:sz w:val="24"/>
          <w:szCs w:val="24"/>
        </w:rPr>
        <w:t>et al</w:t>
      </w:r>
      <w:r w:rsidRPr="47729483" w:rsidR="10B7E6AC">
        <w:rPr>
          <w:rFonts w:ascii="Arial Nova" w:hAnsi="Arial Nova" w:eastAsia="Arial Nova" w:cs="Arial Nova"/>
          <w:sz w:val="24"/>
          <w:szCs w:val="24"/>
        </w:rPr>
        <w:t>., (2018, pp. 8087-8094) s</w:t>
      </w:r>
      <w:r w:rsidRPr="47729483" w:rsidR="10B7E6AC">
        <w:rPr>
          <w:rFonts w:ascii="Arial Nova" w:hAnsi="Arial Nova" w:eastAsia="Arial Nova" w:cs="Arial Nova"/>
          <w:color w:val="000000" w:themeColor="text1" w:themeTint="FF" w:themeShade="FF"/>
          <w:sz w:val="24"/>
          <w:szCs w:val="24"/>
        </w:rPr>
        <w:t xml:space="preserve">tate </w:t>
      </w:r>
      <w:r w:rsidRPr="47729483" w:rsidR="566F8647">
        <w:rPr>
          <w:rFonts w:ascii="Arial Nova" w:hAnsi="Arial Nova" w:eastAsia="Arial Nova" w:cs="Arial Nova"/>
          <w:color w:val="000000" w:themeColor="text1" w:themeTint="FF" w:themeShade="FF"/>
          <w:sz w:val="24"/>
          <w:szCs w:val="24"/>
        </w:rPr>
        <w:t>s</w:t>
      </w:r>
      <w:r w:rsidRPr="47729483" w:rsidR="10B7E6AC">
        <w:rPr>
          <w:rFonts w:ascii="Arial Nova" w:hAnsi="Arial Nova" w:eastAsia="Arial Nova" w:cs="Arial Nova"/>
          <w:color w:val="000000" w:themeColor="text1" w:themeTint="FF" w:themeShade="FF"/>
          <w:sz w:val="24"/>
          <w:szCs w:val="24"/>
        </w:rPr>
        <w:t xml:space="preserve">ix trillion cigarettes are produced globally each year, with one billion smokers consuming 5.8 trillion. The environmental impact of tobacco use contributes almost 84 Mt CO2 </w:t>
      </w:r>
      <w:r w:rsidRPr="47729483" w:rsidR="1592B436">
        <w:rPr>
          <w:rFonts w:ascii="Arial Nova" w:hAnsi="Arial Nova" w:eastAsia="Arial Nova" w:cs="Arial Nova"/>
          <w:b w:val="0"/>
          <w:bCs w:val="0"/>
          <w:i w:val="0"/>
          <w:iCs w:val="0"/>
          <w:caps w:val="0"/>
          <w:smallCaps w:val="0"/>
          <w:noProof w:val="0"/>
          <w:color w:val="000000" w:themeColor="text1" w:themeTint="FF" w:themeShade="FF"/>
          <w:sz w:val="24"/>
          <w:szCs w:val="24"/>
          <w:lang w:val="en-GB"/>
        </w:rPr>
        <w:t>equivalent</w:t>
      </w:r>
      <w:r w:rsidRPr="47729483"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emissions to climate change</w:t>
      </w:r>
      <w:r w:rsidRPr="47729483" w:rsidR="15BDA89B">
        <w:rPr>
          <w:rFonts w:ascii="Arial Nova" w:hAnsi="Arial Nova" w:eastAsia="Arial Nova" w:cs="Arial Nova"/>
          <w:b w:val="0"/>
          <w:bCs w:val="0"/>
          <w:i w:val="0"/>
          <w:iCs w:val="0"/>
          <w:caps w:val="0"/>
          <w:smallCaps w:val="0"/>
          <w:noProof w:val="0"/>
          <w:color w:val="000000" w:themeColor="text1" w:themeTint="FF" w:themeShade="FF"/>
          <w:sz w:val="24"/>
          <w:szCs w:val="24"/>
          <w:lang w:val="en-GB"/>
        </w:rPr>
        <w:t>, a</w:t>
      </w:r>
      <w:r w:rsidRPr="47729483"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pproximately 0.2% of the global total, 490</w:t>
      </w:r>
      <w:r w:rsidRPr="47729483" w:rsidR="7E98F7C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7729483"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000 tonnes 1,4-dichlorobenzene </w:t>
      </w:r>
      <w:r w:rsidRPr="47729483" w:rsidR="66E72A71">
        <w:rPr>
          <w:rFonts w:ascii="Arial Nova" w:hAnsi="Arial Nova" w:eastAsia="Arial Nova" w:cs="Arial Nova"/>
          <w:b w:val="0"/>
          <w:bCs w:val="0"/>
          <w:i w:val="0"/>
          <w:iCs w:val="0"/>
          <w:caps w:val="0"/>
          <w:smallCaps w:val="0"/>
          <w:noProof w:val="0"/>
          <w:color w:val="000000" w:themeColor="text1" w:themeTint="FF" w:themeShade="FF"/>
          <w:sz w:val="24"/>
          <w:szCs w:val="24"/>
          <w:lang w:val="en-GB"/>
        </w:rPr>
        <w:t>equivalent to</w:t>
      </w:r>
      <w:r w:rsidRPr="47729483"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ecosystem ecotoxicity levels, and over 22 billion m3 and 21 Mt oil </w:t>
      </w:r>
      <w:r w:rsidRPr="47729483" w:rsidR="2DD621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equivalent </w:t>
      </w:r>
      <w:r w:rsidRPr="47729483" w:rsidR="10B7E6AC">
        <w:rPr>
          <w:rFonts w:ascii="Arial Nova" w:hAnsi="Arial Nova" w:eastAsia="Arial Nova" w:cs="Arial Nova"/>
          <w:b w:val="0"/>
          <w:bCs w:val="0"/>
          <w:i w:val="0"/>
          <w:iCs w:val="0"/>
          <w:caps w:val="0"/>
          <w:smallCaps w:val="0"/>
          <w:noProof w:val="0"/>
          <w:color w:val="000000" w:themeColor="text1" w:themeTint="FF" w:themeShade="FF"/>
          <w:sz w:val="24"/>
          <w:szCs w:val="24"/>
          <w:lang w:val="en-GB"/>
        </w:rPr>
        <w:t>to water and fossil fuel depletion, respectively</w:t>
      </w:r>
      <w:r w:rsidRPr="47729483" w:rsidR="3542D2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7729483" w:rsidR="7EC865E3">
        <w:rPr>
          <w:rFonts w:ascii="Arial Nova" w:hAnsi="Arial Nova" w:eastAsia="Arial Nova" w:cs="Arial Nova"/>
          <w:noProof w:val="0"/>
          <w:sz w:val="24"/>
          <w:szCs w:val="24"/>
          <w:lang w:val="en-GB"/>
        </w:rPr>
        <w:t>According to Ash.org (2021)</w:t>
      </w:r>
      <w:r w:rsidRPr="47729483" w:rsidR="71DED934">
        <w:rPr>
          <w:rFonts w:ascii="Arial Nova" w:hAnsi="Arial Nova" w:eastAsia="Arial Nova" w:cs="Arial Nova"/>
          <w:noProof w:val="0"/>
          <w:sz w:val="24"/>
          <w:szCs w:val="24"/>
          <w:lang w:val="en-GB"/>
        </w:rPr>
        <w:t xml:space="preserve"> the UK’s</w:t>
      </w:r>
      <w:r w:rsidRPr="47729483" w:rsidR="7EC865E3">
        <w:rPr>
          <w:rFonts w:ascii="Arial Nova" w:hAnsi="Arial Nova" w:eastAsia="Arial Nova" w:cs="Arial Nova"/>
          <w:noProof w:val="0"/>
          <w:sz w:val="24"/>
          <w:szCs w:val="24"/>
          <w:lang w:val="en-GB"/>
        </w:rPr>
        <w:t xml:space="preserve"> tobacco</w:t>
      </w:r>
      <w:r w:rsidRPr="47729483" w:rsidR="0794B7D9">
        <w:rPr>
          <w:rFonts w:ascii="Arial Nova" w:hAnsi="Arial Nova" w:eastAsia="Arial Nova" w:cs="Arial Nova"/>
          <w:noProof w:val="0"/>
          <w:sz w:val="24"/>
          <w:szCs w:val="24"/>
          <w:lang w:val="en-GB"/>
        </w:rPr>
        <w:t xml:space="preserve"> related </w:t>
      </w:r>
      <w:r w:rsidRPr="47729483" w:rsidR="7EC865E3">
        <w:rPr>
          <w:rFonts w:ascii="Arial Nova" w:hAnsi="Arial Nova" w:eastAsia="Arial Nova" w:cs="Arial Nova"/>
          <w:noProof w:val="0"/>
          <w:sz w:val="24"/>
          <w:szCs w:val="24"/>
          <w:lang w:val="en-GB"/>
        </w:rPr>
        <w:t>annual carbon footprint</w:t>
      </w:r>
      <w:r w:rsidRPr="47729483" w:rsidR="58D1FE45">
        <w:rPr>
          <w:rFonts w:ascii="Arial Nova" w:hAnsi="Arial Nova" w:eastAsia="Arial Nova" w:cs="Arial Nova"/>
          <w:noProof w:val="0"/>
          <w:sz w:val="24"/>
          <w:szCs w:val="24"/>
          <w:lang w:val="en-GB"/>
        </w:rPr>
        <w:t xml:space="preserve">, runs at </w:t>
      </w:r>
      <w:r w:rsidRPr="47729483" w:rsidR="755B1FD6">
        <w:rPr>
          <w:rFonts w:ascii="Arial Nova" w:hAnsi="Arial Nova" w:eastAsia="Arial Nova" w:cs="Arial Nova"/>
          <w:noProof w:val="0"/>
          <w:sz w:val="24"/>
          <w:szCs w:val="24"/>
          <w:lang w:val="en-GB"/>
        </w:rPr>
        <w:t>approximately</w:t>
      </w:r>
      <w:r w:rsidRPr="47729483" w:rsidR="5EF25A96">
        <w:rPr>
          <w:rFonts w:ascii="Arial Nova" w:hAnsi="Arial Nova" w:eastAsia="Arial Nova" w:cs="Arial Nova"/>
          <w:noProof w:val="0"/>
          <w:sz w:val="24"/>
          <w:szCs w:val="24"/>
          <w:lang w:val="en-GB"/>
        </w:rPr>
        <w:t xml:space="preserve"> </w:t>
      </w:r>
      <w:r w:rsidRPr="47729483" w:rsidR="7EC865E3">
        <w:rPr>
          <w:rFonts w:ascii="Arial Nova" w:hAnsi="Arial Nova" w:eastAsia="Arial Nova" w:cs="Arial Nova"/>
          <w:noProof w:val="0"/>
          <w:sz w:val="24"/>
          <w:szCs w:val="24"/>
          <w:lang w:val="en-GB"/>
        </w:rPr>
        <w:t>84 million tonnes.</w:t>
      </w:r>
      <w:r w:rsidRPr="47729483" w:rsidR="16F14C09">
        <w:rPr>
          <w:rFonts w:ascii="Arial Nova" w:hAnsi="Arial Nova" w:eastAsia="Arial Nova" w:cs="Arial Nova"/>
          <w:noProof w:val="0"/>
          <w:sz w:val="24"/>
          <w:szCs w:val="24"/>
          <w:lang w:val="en-GB"/>
        </w:rPr>
        <w:t xml:space="preserve"> </w:t>
      </w:r>
      <w:r w:rsidRPr="47729483" w:rsidR="60F88FCC">
        <w:rPr>
          <w:rFonts w:ascii="Arial Nova" w:hAnsi="Arial Nova" w:eastAsia="Arial Nova" w:cs="Arial Nova"/>
          <w:sz w:val="24"/>
          <w:szCs w:val="24"/>
        </w:rPr>
        <w:t>Thus</w:t>
      </w:r>
      <w:r w:rsidRPr="47729483" w:rsidR="480CC5BD">
        <w:rPr>
          <w:rFonts w:ascii="Arial Nova" w:hAnsi="Arial Nova" w:eastAsia="Arial Nova" w:cs="Arial Nova"/>
          <w:sz w:val="24"/>
          <w:szCs w:val="24"/>
        </w:rPr>
        <w:t>,</w:t>
      </w:r>
      <w:r w:rsidRPr="47729483" w:rsidR="60F88FCC">
        <w:rPr>
          <w:rFonts w:ascii="Arial Nova" w:hAnsi="Arial Nova" w:eastAsia="Arial Nova" w:cs="Arial Nova"/>
          <w:sz w:val="24"/>
          <w:szCs w:val="24"/>
        </w:rPr>
        <w:t xml:space="preserve"> with this data and statistics, </w:t>
      </w:r>
      <w:r w:rsidRPr="47729483" w:rsidR="66EA61A9">
        <w:rPr>
          <w:rFonts w:ascii="Arial Nova" w:hAnsi="Arial Nova" w:eastAsia="Arial Nova" w:cs="Arial Nova"/>
          <w:sz w:val="24"/>
          <w:szCs w:val="24"/>
        </w:rPr>
        <w:t>the</w:t>
      </w:r>
      <w:r w:rsidRPr="47729483" w:rsidR="60F88FCC">
        <w:rPr>
          <w:rFonts w:ascii="Arial Nova" w:hAnsi="Arial Nova" w:eastAsia="Arial Nova" w:cs="Arial Nova"/>
          <w:sz w:val="24"/>
          <w:szCs w:val="24"/>
        </w:rPr>
        <w:t xml:space="preserve"> market was </w:t>
      </w:r>
      <w:r w:rsidRPr="47729483" w:rsidR="60F88FCC">
        <w:rPr>
          <w:rFonts w:ascii="Arial Nova" w:hAnsi="Arial Nova" w:eastAsia="Arial Nova" w:cs="Arial Nova"/>
          <w:sz w:val="24"/>
          <w:szCs w:val="24"/>
        </w:rPr>
        <w:t>f</w:t>
      </w:r>
      <w:r w:rsidRPr="47729483" w:rsidR="60F88FCC">
        <w:rPr>
          <w:rFonts w:ascii="Arial Nova" w:hAnsi="Arial Nova" w:eastAsia="Arial Nova" w:cs="Arial Nova"/>
          <w:sz w:val="24"/>
          <w:szCs w:val="24"/>
        </w:rPr>
        <w:t>ailing to drive</w:t>
      </w:r>
      <w:r w:rsidRPr="47729483" w:rsidR="60F88FCC">
        <w:rPr>
          <w:rFonts w:ascii="Arial Nova" w:hAnsi="Arial Nova" w:eastAsia="Arial Nova" w:cs="Arial Nova"/>
          <w:sz w:val="24"/>
          <w:szCs w:val="24"/>
        </w:rPr>
        <w:t xml:space="preserve"> </w:t>
      </w:r>
      <w:r w:rsidRPr="47729483" w:rsidR="60F88FCC">
        <w:rPr>
          <w:rFonts w:ascii="Arial Nova" w:hAnsi="Arial Nova" w:eastAsia="Arial Nova" w:cs="Arial Nova"/>
          <w:sz w:val="24"/>
          <w:szCs w:val="24"/>
        </w:rPr>
        <w:t xml:space="preserve">social, economic, and environmentally </w:t>
      </w:r>
      <w:r w:rsidRPr="47729483" w:rsidR="60F88FCC">
        <w:rPr>
          <w:rFonts w:ascii="Arial Nova" w:hAnsi="Arial Nova" w:eastAsia="Arial Nova" w:cs="Arial Nova"/>
          <w:sz w:val="24"/>
          <w:szCs w:val="24"/>
        </w:rPr>
        <w:t>o</w:t>
      </w:r>
      <w:r w:rsidRPr="47729483" w:rsidR="60F88FCC">
        <w:rPr>
          <w:rFonts w:ascii="Arial Nova" w:hAnsi="Arial Nova" w:eastAsia="Arial Nova" w:cs="Arial Nova"/>
          <w:sz w:val="24"/>
          <w:szCs w:val="24"/>
        </w:rPr>
        <w:t>ptimal</w:t>
      </w:r>
      <w:r w:rsidRPr="47729483" w:rsidR="60F88FCC">
        <w:rPr>
          <w:rFonts w:ascii="Arial Nova" w:hAnsi="Arial Nova" w:eastAsia="Arial Nova" w:cs="Arial Nova"/>
          <w:sz w:val="24"/>
          <w:szCs w:val="24"/>
        </w:rPr>
        <w:t xml:space="preserve"> </w:t>
      </w:r>
      <w:r w:rsidRPr="47729483" w:rsidR="60F88FCC">
        <w:rPr>
          <w:rFonts w:ascii="Arial Nova" w:hAnsi="Arial Nova" w:eastAsia="Arial Nova" w:cs="Arial Nova"/>
          <w:sz w:val="24"/>
          <w:szCs w:val="24"/>
        </w:rPr>
        <w:t>performances.</w:t>
      </w:r>
    </w:p>
    <w:p w:rsidR="47729483" w:rsidRDefault="47729483" w14:paraId="6475134F" w14:textId="1C4943A9">
      <w:r>
        <w:br w:type="page"/>
      </w:r>
    </w:p>
    <w:p w:rsidR="0D513962" w:rsidP="47729483" w:rsidRDefault="0D513962" w14:paraId="0759E2A0" w14:textId="02032070">
      <w:pPr>
        <w:pStyle w:val="Heading2"/>
        <w:rPr>
          <w:rFonts w:ascii="Arial Nova" w:hAnsi="Arial Nova" w:eastAsia="Arial Nova" w:cs="Arial Nova"/>
        </w:rPr>
      </w:pPr>
      <w:bookmarkStart w:name="_Toc1732544138" w:id="1558879458"/>
      <w:r w:rsidRPr="47729483" w:rsidR="0D513962">
        <w:rPr>
          <w:rFonts w:ascii="Arial Nova" w:hAnsi="Arial Nova" w:eastAsia="Arial Nova" w:cs="Arial Nova"/>
        </w:rPr>
        <w:t xml:space="preserve">Welfare </w:t>
      </w:r>
      <w:r w:rsidRPr="47729483" w:rsidR="0D513962">
        <w:rPr>
          <w:rFonts w:ascii="Arial Nova" w:hAnsi="Arial Nova" w:eastAsia="Arial Nova" w:cs="Arial Nova"/>
        </w:rPr>
        <w:t>Loss</w:t>
      </w:r>
      <w:bookmarkEnd w:id="1558879458"/>
    </w:p>
    <w:p w:rsidR="47729483" w:rsidP="47729483" w:rsidRDefault="47729483" w14:paraId="2A43E9C1" w14:textId="4447289A">
      <w:pPr>
        <w:pStyle w:val="Normal"/>
        <w:spacing w:line="360" w:lineRule="auto"/>
        <w:jc w:val="both"/>
        <w:rPr>
          <w:rFonts w:ascii="Arial Nova" w:hAnsi="Arial Nova" w:eastAsia="Arial Nova" w:cs="Arial Nova"/>
          <w:sz w:val="24"/>
          <w:szCs w:val="24"/>
        </w:rPr>
      </w:pPr>
    </w:p>
    <w:p w:rsidR="693E8546" w:rsidP="47729483" w:rsidRDefault="693E8546" w14:paraId="638271F3" w14:textId="598BF2FF">
      <w:pPr>
        <w:pStyle w:val="Normal"/>
        <w:spacing w:line="360" w:lineRule="auto"/>
        <w:jc w:val="center"/>
      </w:pPr>
      <w:r w:rsidR="693E8546">
        <w:drawing>
          <wp:inline wp14:editId="5913AB4B" wp14:anchorId="726C84ED">
            <wp:extent cx="3813048" cy="2899505"/>
            <wp:effectExtent l="76200" t="76200" r="111760" b="110490"/>
            <wp:docPr id="1999114466" name="" title=""/>
            <wp:cNvGraphicFramePr>
              <a:graphicFrameLocks noChangeAspect="1"/>
            </wp:cNvGraphicFramePr>
            <a:graphic>
              <a:graphicData uri="http://schemas.openxmlformats.org/drawingml/2006/picture">
                <pic:pic>
                  <pic:nvPicPr>
                    <pic:cNvPr id="0" name=""/>
                    <pic:cNvPicPr/>
                  </pic:nvPicPr>
                  <pic:blipFill>
                    <a:blip r:embed="R18e6165a60e9438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813048" cy="289950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0F88FCC" w:rsidP="47729483" w:rsidRDefault="60F88FCC" w14:paraId="49BEC7CC" w14:textId="2DC92828">
      <w:pPr>
        <w:spacing w:line="480" w:lineRule="auto"/>
        <w:jc w:val="center"/>
        <w:rPr>
          <w:rFonts w:ascii="Arial Nova" w:hAnsi="Arial Nova" w:eastAsia="Arial Nova" w:cs="Arial Nova"/>
          <w:b w:val="0"/>
          <w:bCs w:val="0"/>
          <w:i w:val="0"/>
          <w:iCs w:val="0"/>
          <w:sz w:val="16"/>
          <w:szCs w:val="16"/>
        </w:rPr>
      </w:pPr>
      <w:r w:rsidRPr="47729483" w:rsidR="60F88FCC">
        <w:rPr>
          <w:rFonts w:ascii="Arial Nova" w:hAnsi="Arial Nova" w:eastAsia="Arial Nova" w:cs="Arial Nova"/>
          <w:b w:val="0"/>
          <w:bCs w:val="0"/>
          <w:sz w:val="16"/>
          <w:szCs w:val="16"/>
        </w:rPr>
        <w:t>Figure 1</w:t>
      </w:r>
      <w:r w:rsidRPr="47729483" w:rsidR="1533D96E">
        <w:rPr>
          <w:rFonts w:ascii="Arial Nova" w:hAnsi="Arial Nova" w:eastAsia="Arial Nova" w:cs="Arial Nova"/>
          <w:b w:val="0"/>
          <w:bCs w:val="0"/>
          <w:sz w:val="16"/>
          <w:szCs w:val="16"/>
        </w:rPr>
        <w:t xml:space="preserve">, </w:t>
      </w:r>
      <w:r w:rsidRPr="47729483" w:rsidR="60F88FCC">
        <w:rPr>
          <w:rFonts w:ascii="Arial Nova" w:hAnsi="Arial Nova" w:eastAsia="Arial Nova" w:cs="Arial Nova"/>
          <w:b w:val="0"/>
          <w:bCs w:val="0"/>
          <w:i w:val="1"/>
          <w:iCs w:val="1"/>
          <w:sz w:val="16"/>
          <w:szCs w:val="16"/>
        </w:rPr>
        <w:t>Diagrammatic representation of a failed Tobacco Market in</w:t>
      </w:r>
      <w:r w:rsidRPr="47729483" w:rsidR="293DF036">
        <w:rPr>
          <w:rFonts w:ascii="Arial Nova" w:hAnsi="Arial Nova" w:eastAsia="Arial Nova" w:cs="Arial Nova"/>
          <w:b w:val="0"/>
          <w:bCs w:val="0"/>
          <w:i w:val="1"/>
          <w:iCs w:val="1"/>
          <w:sz w:val="16"/>
          <w:szCs w:val="16"/>
        </w:rPr>
        <w:t xml:space="preserve"> the UK. </w:t>
      </w:r>
      <w:r w:rsidRPr="47729483" w:rsidR="60F88FCC">
        <w:rPr>
          <w:rFonts w:ascii="Arial Nova" w:hAnsi="Arial Nova" w:eastAsia="Arial Nova" w:cs="Arial Nova"/>
          <w:b w:val="0"/>
          <w:bCs w:val="0"/>
          <w:i w:val="1"/>
          <w:iCs w:val="1"/>
          <w:sz w:val="16"/>
          <w:szCs w:val="16"/>
        </w:rPr>
        <w:t xml:space="preserve"> </w:t>
      </w:r>
      <w:r w:rsidRPr="47729483" w:rsidR="166890C8">
        <w:rPr>
          <w:rFonts w:ascii="Arial Nova" w:hAnsi="Arial Nova" w:eastAsia="Arial Nova" w:cs="Arial Nova"/>
          <w:b w:val="0"/>
          <w:bCs w:val="0"/>
          <w:i w:val="0"/>
          <w:iCs w:val="0"/>
          <w:sz w:val="16"/>
          <w:szCs w:val="16"/>
        </w:rPr>
        <w:t>AP Microeconomics, 2022).</w:t>
      </w:r>
    </w:p>
    <w:p w:rsidR="47729483" w:rsidP="47729483" w:rsidRDefault="47729483" w14:paraId="1D23556C" w14:textId="5A82A61C">
      <w:pPr>
        <w:pStyle w:val="Normal"/>
        <w:spacing w:line="480" w:lineRule="auto"/>
        <w:jc w:val="center"/>
        <w:rPr>
          <w:rFonts w:ascii="Arial Nova" w:hAnsi="Arial Nova" w:eastAsia="Arial Nova" w:cs="Arial Nova"/>
          <w:b w:val="0"/>
          <w:bCs w:val="0"/>
          <w:i w:val="0"/>
          <w:iCs w:val="0"/>
          <w:sz w:val="16"/>
          <w:szCs w:val="16"/>
        </w:rPr>
      </w:pPr>
    </w:p>
    <w:p xmlns:wp14="http://schemas.microsoft.com/office/word/2010/wordml" w:rsidP="47729483" w14:paraId="15959CE1" wp14:textId="66EF5A3B">
      <w:pPr>
        <w:spacing w:line="360" w:lineRule="auto"/>
        <w:ind w:firstLine="0"/>
        <w:jc w:val="both"/>
        <w:rPr>
          <w:rFonts w:ascii="Arial Nova" w:hAnsi="Arial Nova" w:eastAsia="Arial Nova" w:cs="Arial Nova"/>
          <w:color w:val="000000" w:themeColor="text1" w:themeTint="FF" w:themeShade="FF"/>
          <w:sz w:val="24"/>
          <w:szCs w:val="24"/>
        </w:rPr>
      </w:pPr>
      <w:r w:rsidRPr="47729483" w:rsidR="332E1634">
        <w:rPr>
          <w:rFonts w:ascii="Arial Nova" w:hAnsi="Arial Nova" w:eastAsia="Arial Nova" w:cs="Arial Nova"/>
          <w:color w:val="000000" w:themeColor="text1" w:themeTint="FF" w:themeShade="FF"/>
          <w:sz w:val="24"/>
          <w:szCs w:val="24"/>
        </w:rPr>
        <w:t>Figure1, b</w:t>
      </w:r>
      <w:r w:rsidRPr="47729483" w:rsidR="60F88FCC">
        <w:rPr>
          <w:rFonts w:ascii="Arial Nova" w:hAnsi="Arial Nova" w:eastAsia="Arial Nova" w:cs="Arial Nova"/>
          <w:color w:val="000000" w:themeColor="text1" w:themeTint="FF" w:themeShade="FF"/>
          <w:sz w:val="24"/>
          <w:szCs w:val="24"/>
        </w:rPr>
        <w:t>y the forces of demand and supply alone, factoring in the consumers' private gains of using the good</w:t>
      </w:r>
      <w:r w:rsidRPr="47729483" w:rsidR="43204143">
        <w:rPr>
          <w:rFonts w:ascii="Arial Nova" w:hAnsi="Arial Nova" w:eastAsia="Arial Nova" w:cs="Arial Nova"/>
          <w:color w:val="000000" w:themeColor="text1" w:themeTint="FF" w:themeShade="FF"/>
          <w:sz w:val="24"/>
          <w:szCs w:val="24"/>
        </w:rPr>
        <w:t>s</w:t>
      </w:r>
      <w:r w:rsidRPr="47729483" w:rsidR="60F88FCC">
        <w:rPr>
          <w:rFonts w:ascii="Arial Nova" w:hAnsi="Arial Nova" w:eastAsia="Arial Nova" w:cs="Arial Nova"/>
          <w:color w:val="000000" w:themeColor="text1" w:themeTint="FF" w:themeShade="FF"/>
          <w:sz w:val="24"/>
          <w:szCs w:val="24"/>
        </w:rPr>
        <w:t xml:space="preserve"> and the producer's cost of manufacturing the commodity, the market will find itself where the quantity demanded and supplied is equivalent to </w:t>
      </w:r>
      <w:r w:rsidRPr="47729483" w:rsidR="60F88FCC">
        <w:rPr>
          <w:rFonts w:ascii="Arial Nova" w:hAnsi="Arial Nova" w:eastAsia="Arial Nova" w:cs="Arial Nova"/>
          <w:color w:val="000000" w:themeColor="text1" w:themeTint="FF" w:themeShade="FF"/>
          <w:sz w:val="24"/>
          <w:szCs w:val="24"/>
        </w:rPr>
        <w:t>Q</w:t>
      </w:r>
      <w:r w:rsidRPr="47729483" w:rsidR="219D7001">
        <w:rPr>
          <w:rFonts w:ascii="Arial Nova" w:hAnsi="Arial Nova" w:eastAsia="Arial Nova" w:cs="Arial Nova"/>
          <w:color w:val="000000" w:themeColor="text1" w:themeTint="FF" w:themeShade="FF"/>
          <w:sz w:val="24"/>
          <w:szCs w:val="24"/>
        </w:rPr>
        <w:t>e</w:t>
      </w:r>
      <w:r w:rsidRPr="47729483" w:rsidR="60F88FCC">
        <w:rPr>
          <w:rFonts w:ascii="Arial Nova" w:hAnsi="Arial Nova" w:eastAsia="Arial Nova" w:cs="Arial Nova"/>
          <w:color w:val="000000" w:themeColor="text1" w:themeTint="FF" w:themeShade="FF"/>
          <w:sz w:val="24"/>
          <w:szCs w:val="24"/>
        </w:rPr>
        <w:t xml:space="preserve">. The gain for the consumer derived by consuming an extra unit of a product is referred to as the marginal private benefit (MPB), and the expense by manufacturers to producers, an extra unit of a commodity, is called the marginal private cost (MPC). The marginal social cost (MSC), implying the expense by society in producing extra units of a commodity, is, in such a case, equivalent to the MPC because the externality lies in the demand. The marginal social benefit (MSB) is the advantage to society from </w:t>
      </w:r>
      <w:r w:rsidRPr="47729483" w:rsidR="60F88FCC">
        <w:rPr>
          <w:rFonts w:ascii="Arial Nova" w:hAnsi="Arial Nova" w:eastAsia="Arial Nova" w:cs="Arial Nova"/>
          <w:color w:val="000000" w:themeColor="text1" w:themeTint="FF" w:themeShade="FF"/>
          <w:sz w:val="24"/>
          <w:szCs w:val="24"/>
        </w:rPr>
        <w:t>utili</w:t>
      </w:r>
      <w:r w:rsidRPr="47729483" w:rsidR="761AB9AF">
        <w:rPr>
          <w:rFonts w:ascii="Arial Nova" w:hAnsi="Arial Nova" w:eastAsia="Arial Nova" w:cs="Arial Nova"/>
          <w:color w:val="000000" w:themeColor="text1" w:themeTint="FF" w:themeShade="FF"/>
          <w:sz w:val="24"/>
          <w:szCs w:val="24"/>
        </w:rPr>
        <w:t>s</w:t>
      </w:r>
      <w:r w:rsidRPr="47729483" w:rsidR="60F88FCC">
        <w:rPr>
          <w:rFonts w:ascii="Arial Nova" w:hAnsi="Arial Nova" w:eastAsia="Arial Nova" w:cs="Arial Nova"/>
          <w:color w:val="000000" w:themeColor="text1" w:themeTint="FF" w:themeShade="FF"/>
          <w:sz w:val="24"/>
          <w:szCs w:val="24"/>
        </w:rPr>
        <w:t>ing</w:t>
      </w:r>
      <w:r w:rsidRPr="47729483" w:rsidR="60F88FCC">
        <w:rPr>
          <w:rFonts w:ascii="Arial Nova" w:hAnsi="Arial Nova" w:eastAsia="Arial Nova" w:cs="Arial Nova"/>
          <w:color w:val="000000" w:themeColor="text1" w:themeTint="FF" w:themeShade="FF"/>
          <w:sz w:val="24"/>
          <w:szCs w:val="24"/>
        </w:rPr>
        <w:t xml:space="preserve"> an extra unit of a commodity. MSB is lesser than MPB at each yield level if the externality is contemplated, as Figure 1 shows. The vertical variance between MSB</w:t>
      </w:r>
      <w:r w:rsidRPr="47729483" w:rsidR="4F84D400">
        <w:rPr>
          <w:rFonts w:ascii="Arial Nova" w:hAnsi="Arial Nova" w:eastAsia="Arial Nova" w:cs="Arial Nova"/>
          <w:color w:val="000000" w:themeColor="text1" w:themeTint="FF" w:themeShade="FF"/>
          <w:sz w:val="24"/>
          <w:szCs w:val="24"/>
        </w:rPr>
        <w:t xml:space="preserve"> and</w:t>
      </w:r>
      <w:r w:rsidRPr="47729483" w:rsidR="60F88FCC">
        <w:rPr>
          <w:rFonts w:ascii="Arial Nova" w:hAnsi="Arial Nova" w:eastAsia="Arial Nova" w:cs="Arial Nova"/>
          <w:color w:val="000000" w:themeColor="text1" w:themeTint="FF" w:themeShade="FF"/>
          <w:sz w:val="24"/>
          <w:szCs w:val="24"/>
        </w:rPr>
        <w:t xml:space="preserve"> MPB signifies the externality. It </w:t>
      </w:r>
      <w:r w:rsidRPr="47729483" w:rsidR="60F88FCC">
        <w:rPr>
          <w:rFonts w:ascii="Arial Nova" w:hAnsi="Arial Nova" w:eastAsia="Arial Nova" w:cs="Arial Nova"/>
          <w:color w:val="000000" w:themeColor="text1" w:themeTint="FF" w:themeShade="FF"/>
          <w:sz w:val="24"/>
          <w:szCs w:val="24"/>
        </w:rPr>
        <w:t>demonstrates</w:t>
      </w:r>
      <w:r w:rsidRPr="47729483" w:rsidR="60F88FCC">
        <w:rPr>
          <w:rFonts w:ascii="Arial Nova" w:hAnsi="Arial Nova" w:eastAsia="Arial Nova" w:cs="Arial Nova"/>
          <w:color w:val="000000" w:themeColor="text1" w:themeTint="FF" w:themeShade="FF"/>
          <w:sz w:val="24"/>
          <w:szCs w:val="24"/>
        </w:rPr>
        <w:t xml:space="preserve"> that the socially </w:t>
      </w:r>
      <w:r w:rsidRPr="47729483" w:rsidR="60F88FCC">
        <w:rPr>
          <w:rFonts w:ascii="Arial Nova" w:hAnsi="Arial Nova" w:eastAsia="Arial Nova" w:cs="Arial Nova"/>
          <w:color w:val="000000" w:themeColor="text1" w:themeTint="FF" w:themeShade="FF"/>
          <w:sz w:val="24"/>
          <w:szCs w:val="24"/>
        </w:rPr>
        <w:t>optimal</w:t>
      </w:r>
      <w:r w:rsidRPr="47729483" w:rsidR="60F88FCC">
        <w:rPr>
          <w:rFonts w:ascii="Arial Nova" w:hAnsi="Arial Nova" w:eastAsia="Arial Nova" w:cs="Arial Nova"/>
          <w:color w:val="000000" w:themeColor="text1" w:themeTint="FF" w:themeShade="FF"/>
          <w:sz w:val="24"/>
          <w:szCs w:val="24"/>
        </w:rPr>
        <w:t xml:space="preserve"> amount produced and </w:t>
      </w:r>
      <w:r w:rsidRPr="47729483" w:rsidR="659D4B5D">
        <w:rPr>
          <w:rFonts w:ascii="Arial Nova" w:hAnsi="Arial Nova" w:eastAsia="Arial Nova" w:cs="Arial Nova"/>
          <w:color w:val="000000" w:themeColor="text1" w:themeTint="FF" w:themeShade="FF"/>
          <w:sz w:val="24"/>
          <w:szCs w:val="24"/>
        </w:rPr>
        <w:t>consumed</w:t>
      </w:r>
      <w:r w:rsidRPr="47729483" w:rsidR="5FBAE71B">
        <w:rPr>
          <w:rFonts w:ascii="Arial Nova" w:hAnsi="Arial Nova" w:eastAsia="Arial Nova" w:cs="Arial Nova"/>
          <w:color w:val="000000" w:themeColor="text1" w:themeTint="FF" w:themeShade="FF"/>
          <w:sz w:val="24"/>
          <w:szCs w:val="24"/>
        </w:rPr>
        <w:t>,</w:t>
      </w:r>
      <w:r w:rsidRPr="47729483" w:rsidR="659D4B5D">
        <w:rPr>
          <w:rFonts w:ascii="Arial Nova" w:hAnsi="Arial Nova" w:eastAsia="Arial Nova" w:cs="Arial Nova"/>
          <w:color w:val="000000" w:themeColor="text1" w:themeTint="FF" w:themeShade="FF"/>
          <w:sz w:val="24"/>
          <w:szCs w:val="24"/>
        </w:rPr>
        <w:t xml:space="preserve"> </w:t>
      </w:r>
      <w:r w:rsidRPr="47729483" w:rsidR="659D4B5D">
        <w:rPr>
          <w:rFonts w:ascii="Arial Nova" w:hAnsi="Arial Nova" w:eastAsia="Arial Nova" w:cs="Arial Nova"/>
          <w:color w:val="000000" w:themeColor="text1" w:themeTint="FF" w:themeShade="FF"/>
          <w:sz w:val="24"/>
          <w:szCs w:val="24"/>
        </w:rPr>
        <w:t>regarding</w:t>
      </w:r>
      <w:r w:rsidRPr="47729483" w:rsidR="60F88FCC">
        <w:rPr>
          <w:rFonts w:ascii="Arial Nova" w:hAnsi="Arial Nova" w:eastAsia="Arial Nova" w:cs="Arial Nova"/>
          <w:color w:val="000000" w:themeColor="text1" w:themeTint="FF" w:themeShade="FF"/>
          <w:sz w:val="24"/>
          <w:szCs w:val="24"/>
        </w:rPr>
        <w:t xml:space="preserve"> tobacco</w:t>
      </w:r>
      <w:r w:rsidRPr="47729483" w:rsidR="6027C467">
        <w:rPr>
          <w:rFonts w:ascii="Arial Nova" w:hAnsi="Arial Nova" w:eastAsia="Arial Nova" w:cs="Arial Nova"/>
          <w:color w:val="000000" w:themeColor="text1" w:themeTint="FF" w:themeShade="FF"/>
          <w:sz w:val="24"/>
          <w:szCs w:val="24"/>
        </w:rPr>
        <w:t>,</w:t>
      </w:r>
      <w:r w:rsidRPr="47729483" w:rsidR="60F88FCC">
        <w:rPr>
          <w:rFonts w:ascii="Arial Nova" w:hAnsi="Arial Nova" w:eastAsia="Arial Nova" w:cs="Arial Nova"/>
          <w:color w:val="000000" w:themeColor="text1" w:themeTint="FF" w:themeShade="FF"/>
          <w:sz w:val="24"/>
          <w:szCs w:val="24"/>
        </w:rPr>
        <w:t xml:space="preserve"> is the point at which MSC and MSB curves intersect, as shown at Q*. This </w:t>
      </w:r>
      <w:r w:rsidRPr="47729483" w:rsidR="6DA1D93B">
        <w:rPr>
          <w:rFonts w:ascii="Arial Nova" w:hAnsi="Arial Nova" w:eastAsia="Arial Nova" w:cs="Arial Nova"/>
          <w:color w:val="000000" w:themeColor="text1" w:themeTint="FF" w:themeShade="FF"/>
          <w:sz w:val="24"/>
          <w:szCs w:val="24"/>
        </w:rPr>
        <w:t>behaviour</w:t>
      </w:r>
      <w:r w:rsidRPr="47729483" w:rsidR="60F88FCC">
        <w:rPr>
          <w:rFonts w:ascii="Arial Nova" w:hAnsi="Arial Nova" w:eastAsia="Arial Nova" w:cs="Arial Nova"/>
          <w:color w:val="000000" w:themeColor="text1" w:themeTint="FF" w:themeShade="FF"/>
          <w:sz w:val="24"/>
          <w:szCs w:val="24"/>
        </w:rPr>
        <w:t xml:space="preserve"> shows that the benefit to the individual consumer is more than the benefit to society. Figure 1 shows that the market without </w:t>
      </w:r>
      <w:r w:rsidRPr="47729483" w:rsidR="07C322CE">
        <w:rPr>
          <w:rFonts w:ascii="Arial Nova" w:hAnsi="Arial Nova" w:eastAsia="Arial Nova" w:cs="Arial Nova"/>
          <w:color w:val="000000" w:themeColor="text1" w:themeTint="FF" w:themeShade="FF"/>
          <w:sz w:val="24"/>
          <w:szCs w:val="24"/>
        </w:rPr>
        <w:t>UK</w:t>
      </w:r>
      <w:r w:rsidRPr="47729483" w:rsidR="60F88FCC">
        <w:rPr>
          <w:rFonts w:ascii="Arial Nova" w:hAnsi="Arial Nova" w:eastAsia="Arial Nova" w:cs="Arial Nova"/>
          <w:color w:val="000000" w:themeColor="text1" w:themeTint="FF" w:themeShade="FF"/>
          <w:sz w:val="24"/>
          <w:szCs w:val="24"/>
        </w:rPr>
        <w:t xml:space="preserve"> government intervention is producing an amount </w:t>
      </w:r>
      <w:r w:rsidRPr="47729483" w:rsidR="60F88FCC">
        <w:rPr>
          <w:rFonts w:ascii="Arial Nova" w:hAnsi="Arial Nova" w:eastAsia="Arial Nova" w:cs="Arial Nova"/>
          <w:color w:val="000000" w:themeColor="text1" w:themeTint="FF" w:themeShade="FF"/>
          <w:sz w:val="24"/>
          <w:szCs w:val="24"/>
        </w:rPr>
        <w:t>Q</w:t>
      </w:r>
      <w:r w:rsidRPr="47729483" w:rsidR="0C6E8F36">
        <w:rPr>
          <w:rFonts w:ascii="Arial Nova" w:hAnsi="Arial Nova" w:eastAsia="Arial Nova" w:cs="Arial Nova"/>
          <w:color w:val="000000" w:themeColor="text1" w:themeTint="FF" w:themeShade="FF"/>
          <w:sz w:val="24"/>
          <w:szCs w:val="24"/>
        </w:rPr>
        <w:t>e</w:t>
      </w:r>
      <w:r w:rsidRPr="47729483" w:rsidR="60F88FCC">
        <w:rPr>
          <w:rFonts w:ascii="Arial Nova" w:hAnsi="Arial Nova" w:eastAsia="Arial Nova" w:cs="Arial Nova"/>
          <w:color w:val="000000" w:themeColor="text1" w:themeTint="FF" w:themeShade="FF"/>
          <w:sz w:val="24"/>
          <w:szCs w:val="24"/>
        </w:rPr>
        <w:t>&gt;Q* while its selling is depicted by P</w:t>
      </w:r>
      <w:r w:rsidRPr="47729483" w:rsidR="4982974E">
        <w:rPr>
          <w:rFonts w:ascii="Arial Nova" w:hAnsi="Arial Nova" w:eastAsia="Arial Nova" w:cs="Arial Nova"/>
          <w:color w:val="000000" w:themeColor="text1" w:themeTint="FF" w:themeShade="FF"/>
          <w:sz w:val="24"/>
          <w:szCs w:val="24"/>
        </w:rPr>
        <w:t>e</w:t>
      </w:r>
      <w:r w:rsidRPr="47729483" w:rsidR="60F88FCC">
        <w:rPr>
          <w:rFonts w:ascii="Arial Nova" w:hAnsi="Arial Nova" w:eastAsia="Arial Nova" w:cs="Arial Nova"/>
          <w:color w:val="000000" w:themeColor="text1" w:themeTint="FF" w:themeShade="FF"/>
          <w:sz w:val="24"/>
          <w:szCs w:val="24"/>
        </w:rPr>
        <w:t xml:space="preserve">&gt;P*, making it </w:t>
      </w:r>
      <w:r w:rsidRPr="47729483" w:rsidR="2442308F">
        <w:rPr>
          <w:rFonts w:ascii="Arial Nova" w:hAnsi="Arial Nova" w:eastAsia="Arial Nova" w:cs="Arial Nova"/>
          <w:color w:val="000000" w:themeColor="text1" w:themeTint="FF" w:themeShade="FF"/>
          <w:sz w:val="24"/>
          <w:szCs w:val="24"/>
        </w:rPr>
        <w:t xml:space="preserve">a </w:t>
      </w:r>
      <w:r w:rsidRPr="47729483" w:rsidR="60F88FCC">
        <w:rPr>
          <w:rFonts w:ascii="Arial Nova" w:hAnsi="Arial Nova" w:eastAsia="Arial Nova" w:cs="Arial Nova"/>
          <w:color w:val="000000" w:themeColor="text1" w:themeTint="FF" w:themeShade="FF"/>
          <w:sz w:val="24"/>
          <w:szCs w:val="24"/>
        </w:rPr>
        <w:t xml:space="preserve">suboptimal resource allocation from the society's standpoint and creating a welfare loss, as </w:t>
      </w:r>
      <w:r w:rsidRPr="47729483" w:rsidR="60F88FCC">
        <w:rPr>
          <w:rFonts w:ascii="Arial Nova" w:hAnsi="Arial Nova" w:eastAsia="Arial Nova" w:cs="Arial Nova"/>
          <w:color w:val="000000" w:themeColor="text1" w:themeTint="FF" w:themeShade="FF"/>
          <w:sz w:val="24"/>
          <w:szCs w:val="24"/>
        </w:rPr>
        <w:t>indicated</w:t>
      </w:r>
      <w:r w:rsidRPr="47729483" w:rsidR="60F88FCC">
        <w:rPr>
          <w:rFonts w:ascii="Arial Nova" w:hAnsi="Arial Nova" w:eastAsia="Arial Nova" w:cs="Arial Nova"/>
          <w:color w:val="000000" w:themeColor="text1" w:themeTint="FF" w:themeShade="FF"/>
          <w:sz w:val="24"/>
          <w:szCs w:val="24"/>
        </w:rPr>
        <w:t xml:space="preserve"> in the yellow area. </w:t>
      </w:r>
    </w:p>
    <w:p w:rsidR="47729483" w:rsidRDefault="47729483" w14:paraId="502022E4" w14:textId="1C51AA64">
      <w:r>
        <w:br w:type="page"/>
      </w:r>
    </w:p>
    <w:p xmlns:wp14="http://schemas.microsoft.com/office/word/2010/wordml" w:rsidP="47729483" w14:paraId="56453872" wp14:textId="06B11063">
      <w:pPr>
        <w:pStyle w:val="Heading1"/>
        <w:rPr>
          <w:rFonts w:ascii="Arial Nova" w:hAnsi="Arial Nova" w:eastAsia="Arial Nova" w:cs="Arial Nova"/>
        </w:rPr>
      </w:pPr>
      <w:bookmarkStart w:name="_Toc2105777804" w:id="1003241781"/>
      <w:r w:rsidRPr="47729483" w:rsidR="60F88FCC">
        <w:rPr>
          <w:rFonts w:ascii="Arial Nova" w:hAnsi="Arial Nova" w:eastAsia="Arial Nova" w:cs="Arial Nova"/>
        </w:rPr>
        <w:t>Regulation</w:t>
      </w:r>
      <w:r w:rsidRPr="47729483" w:rsidR="3C72BC2E">
        <w:rPr>
          <w:rFonts w:ascii="Arial Nova" w:hAnsi="Arial Nova" w:eastAsia="Arial Nova" w:cs="Arial Nova"/>
        </w:rPr>
        <w:t xml:space="preserve">s and </w:t>
      </w:r>
      <w:r w:rsidRPr="47729483" w:rsidR="60F88FCC">
        <w:rPr>
          <w:rFonts w:ascii="Arial Nova" w:hAnsi="Arial Nova" w:eastAsia="Arial Nova" w:cs="Arial Nova"/>
        </w:rPr>
        <w:t>Solution</w:t>
      </w:r>
      <w:r w:rsidRPr="47729483" w:rsidR="7AF36483">
        <w:rPr>
          <w:rFonts w:ascii="Arial Nova" w:hAnsi="Arial Nova" w:eastAsia="Arial Nova" w:cs="Arial Nova"/>
        </w:rPr>
        <w:t>s</w:t>
      </w:r>
      <w:bookmarkEnd w:id="1003241781"/>
    </w:p>
    <w:p w:rsidR="47729483" w:rsidP="47729483" w:rsidRDefault="47729483" w14:paraId="200A590F" w14:textId="76C3436C">
      <w:pPr>
        <w:pStyle w:val="Normal"/>
      </w:pPr>
    </w:p>
    <w:p w:rsidR="152F50FD" w:rsidP="47729483" w:rsidRDefault="152F50FD" w14:paraId="198EC3B4" w14:textId="64D28734">
      <w:pPr>
        <w:pStyle w:val="Heading2"/>
        <w:rPr>
          <w:rFonts w:ascii="Arial Nova" w:hAnsi="Arial Nova" w:eastAsia="Arial Nova" w:cs="Arial Nova"/>
        </w:rPr>
      </w:pPr>
      <w:bookmarkStart w:name="_Toc1956797029" w:id="1139719193"/>
      <w:r w:rsidRPr="47729483" w:rsidR="152F50FD">
        <w:rPr>
          <w:rFonts w:ascii="Arial Nova" w:hAnsi="Arial Nova" w:eastAsia="Arial Nova" w:cs="Arial Nova"/>
        </w:rPr>
        <w:t>Indoor</w:t>
      </w:r>
      <w:r w:rsidRPr="47729483" w:rsidR="152F50FD">
        <w:rPr>
          <w:rFonts w:ascii="Arial Nova" w:hAnsi="Arial Nova" w:eastAsia="Arial Nova" w:cs="Arial Nova"/>
        </w:rPr>
        <w:t xml:space="preserve"> </w:t>
      </w:r>
      <w:r w:rsidRPr="47729483" w:rsidR="41A3CD89">
        <w:rPr>
          <w:rFonts w:ascii="Arial Nova" w:hAnsi="Arial Nova" w:eastAsia="Arial Nova" w:cs="Arial Nova"/>
        </w:rPr>
        <w:t>S</w:t>
      </w:r>
      <w:r w:rsidRPr="47729483" w:rsidR="152F50FD">
        <w:rPr>
          <w:rFonts w:ascii="Arial Nova" w:hAnsi="Arial Nova" w:eastAsia="Arial Nova" w:cs="Arial Nova"/>
        </w:rPr>
        <w:t xml:space="preserve">moking </w:t>
      </w:r>
      <w:r w:rsidRPr="47729483" w:rsidR="21E2CC6E">
        <w:rPr>
          <w:rFonts w:ascii="Arial Nova" w:hAnsi="Arial Nova" w:eastAsia="Arial Nova" w:cs="Arial Nova"/>
        </w:rPr>
        <w:t>B</w:t>
      </w:r>
      <w:r w:rsidRPr="47729483" w:rsidR="152F50FD">
        <w:rPr>
          <w:rFonts w:ascii="Arial Nova" w:hAnsi="Arial Nova" w:eastAsia="Arial Nova" w:cs="Arial Nova"/>
        </w:rPr>
        <w:t>an</w:t>
      </w:r>
      <w:bookmarkEnd w:id="1139719193"/>
    </w:p>
    <w:p w:rsidR="47729483" w:rsidP="47729483" w:rsidRDefault="47729483" w14:paraId="159FD62A" w14:textId="53FE7B81">
      <w:pPr>
        <w:pStyle w:val="Normal"/>
      </w:pPr>
    </w:p>
    <w:p w:rsidR="51BC9B82" w:rsidP="47729483" w:rsidRDefault="51BC9B82" w14:paraId="2ECE1214" w14:textId="5876ED4D">
      <w:pPr>
        <w:pStyle w:val="Normal"/>
        <w:spacing w:line="360" w:lineRule="auto"/>
        <w:jc w:val="both"/>
        <w:rPr>
          <w:rFonts w:ascii="Arial Nova" w:hAnsi="Arial Nova" w:eastAsia="Arial Nova" w:cs="Arial Nova"/>
          <w:sz w:val="24"/>
          <w:szCs w:val="24"/>
        </w:rPr>
      </w:pPr>
      <w:r w:rsidRPr="47729483" w:rsidR="51BC9B82">
        <w:rPr>
          <w:rFonts w:ascii="Arial Nova" w:hAnsi="Arial Nova" w:eastAsia="Arial Nova" w:cs="Arial Nova"/>
          <w:sz w:val="24"/>
          <w:szCs w:val="24"/>
        </w:rPr>
        <w:t>Acknowledging the market failure triggered by tobacco’s negative externalities, the UK government has employed various regulatory and tax-based measures to tackle the issue. Among them are tobacco excise tax, plain packaging regulations, advertising and marketing restrictions</w:t>
      </w:r>
      <w:r w:rsidRPr="47729483" w:rsidR="244FFEA3">
        <w:rPr>
          <w:rFonts w:ascii="Arial Nova" w:hAnsi="Arial Nova" w:eastAsia="Arial Nova" w:cs="Arial Nova"/>
          <w:sz w:val="24"/>
          <w:szCs w:val="24"/>
        </w:rPr>
        <w:t xml:space="preserve"> and a ban on smoking in public places. </w:t>
      </w:r>
      <w:r w:rsidRPr="47729483" w:rsidR="4E5AA81A">
        <w:rPr>
          <w:rFonts w:ascii="Arial Nova" w:hAnsi="Arial Nova" w:eastAsia="Arial Nova" w:cs="Arial Nova"/>
          <w:b w:val="0"/>
          <w:bCs w:val="0"/>
          <w:i w:val="0"/>
          <w:iCs w:val="0"/>
          <w:caps w:val="0"/>
          <w:smallCaps w:val="0"/>
          <w:noProof w:val="0"/>
          <w:color w:val="0B0C0C"/>
          <w:sz w:val="24"/>
          <w:szCs w:val="24"/>
          <w:lang w:val="en-GB"/>
        </w:rPr>
        <w:t>The UK were one of the first countries to ban smoking in public places (2007)</w:t>
      </w:r>
      <w:r w:rsidRPr="47729483" w:rsidR="2AA8C6F3">
        <w:rPr>
          <w:rFonts w:ascii="Arial Nova" w:hAnsi="Arial Nova" w:eastAsia="Arial Nova" w:cs="Arial Nova"/>
          <w:b w:val="0"/>
          <w:bCs w:val="0"/>
          <w:i w:val="0"/>
          <w:iCs w:val="0"/>
          <w:caps w:val="0"/>
          <w:smallCaps w:val="0"/>
          <w:noProof w:val="0"/>
          <w:color w:val="0B0C0C"/>
          <w:sz w:val="24"/>
          <w:szCs w:val="24"/>
          <w:lang w:val="en-GB"/>
        </w:rPr>
        <w:t>, this includes</w:t>
      </w:r>
      <w:r w:rsidRPr="47729483" w:rsidR="4E5AA81A">
        <w:rPr>
          <w:rFonts w:ascii="Arial Nova" w:hAnsi="Arial Nova" w:eastAsia="Arial Nova" w:cs="Arial Nova"/>
          <w:sz w:val="24"/>
          <w:szCs w:val="24"/>
        </w:rPr>
        <w:t xml:space="preserve">, workplaces, cafes, </w:t>
      </w:r>
      <w:r w:rsidRPr="47729483" w:rsidR="187D680B">
        <w:rPr>
          <w:rFonts w:ascii="Arial Nova" w:hAnsi="Arial Nova" w:eastAsia="Arial Nova" w:cs="Arial Nova"/>
          <w:sz w:val="24"/>
          <w:szCs w:val="24"/>
        </w:rPr>
        <w:t>pub</w:t>
      </w:r>
      <w:r w:rsidRPr="47729483" w:rsidR="3A93CB9C">
        <w:rPr>
          <w:rFonts w:ascii="Arial Nova" w:hAnsi="Arial Nova" w:eastAsia="Arial Nova" w:cs="Arial Nova"/>
          <w:sz w:val="24"/>
          <w:szCs w:val="24"/>
        </w:rPr>
        <w:t>lic houses</w:t>
      </w:r>
      <w:r w:rsidRPr="47729483" w:rsidR="187D680B">
        <w:rPr>
          <w:rFonts w:ascii="Arial Nova" w:hAnsi="Arial Nova" w:eastAsia="Arial Nova" w:cs="Arial Nova"/>
          <w:sz w:val="24"/>
          <w:szCs w:val="24"/>
        </w:rPr>
        <w:t xml:space="preserve">, </w:t>
      </w:r>
      <w:r w:rsidRPr="47729483" w:rsidR="4E5AA81A">
        <w:rPr>
          <w:rFonts w:ascii="Arial Nova" w:hAnsi="Arial Nova" w:eastAsia="Arial Nova" w:cs="Arial Nova"/>
          <w:sz w:val="24"/>
          <w:szCs w:val="24"/>
        </w:rPr>
        <w:t xml:space="preserve">bars, and restaurants, </w:t>
      </w:r>
      <w:r w:rsidRPr="47729483" w:rsidR="0CFF8D4C">
        <w:rPr>
          <w:rFonts w:ascii="Arial Nova" w:hAnsi="Arial Nova" w:eastAsia="Arial Nova" w:cs="Arial Nova"/>
          <w:sz w:val="24"/>
          <w:szCs w:val="24"/>
        </w:rPr>
        <w:t xml:space="preserve">to </w:t>
      </w:r>
      <w:r w:rsidRPr="47729483" w:rsidR="4E5AA81A">
        <w:rPr>
          <w:rFonts w:ascii="Arial Nova" w:hAnsi="Arial Nova" w:eastAsia="Arial Nova" w:cs="Arial Nova"/>
          <w:sz w:val="24"/>
          <w:szCs w:val="24"/>
        </w:rPr>
        <w:t>reduce cigarette demand (</w:t>
      </w:r>
      <w:r w:rsidRPr="47729483" w:rsidR="251480D4">
        <w:rPr>
          <w:rFonts w:ascii="Arial Nova" w:hAnsi="Arial Nova" w:eastAsia="Arial Nova" w:cs="Arial Nova"/>
          <w:sz w:val="24"/>
          <w:szCs w:val="24"/>
        </w:rPr>
        <w:t xml:space="preserve">Warden, 1997, pp. 1501-1502; </w:t>
      </w:r>
      <w:r w:rsidRPr="47729483" w:rsidR="4E5AA81A">
        <w:rPr>
          <w:rFonts w:ascii="Arial Nova" w:hAnsi="Arial Nova" w:eastAsia="Arial Nova" w:cs="Arial Nova"/>
          <w:sz w:val="24"/>
          <w:szCs w:val="24"/>
        </w:rPr>
        <w:t xml:space="preserve">Yang &amp; </w:t>
      </w:r>
      <w:r w:rsidRPr="47729483" w:rsidR="4E5AA81A">
        <w:rPr>
          <w:rFonts w:ascii="Arial Nova" w:hAnsi="Arial Nova" w:eastAsia="Arial Nova" w:cs="Arial Nova"/>
          <w:sz w:val="24"/>
          <w:szCs w:val="24"/>
        </w:rPr>
        <w:t>Zucchelli</w:t>
      </w:r>
      <w:r w:rsidRPr="47729483" w:rsidR="4E5AA81A">
        <w:rPr>
          <w:rFonts w:ascii="Arial Nova" w:hAnsi="Arial Nova" w:eastAsia="Arial Nova" w:cs="Arial Nova"/>
          <w:sz w:val="24"/>
          <w:szCs w:val="24"/>
        </w:rPr>
        <w:t>, 2018, pp. 224-247)</w:t>
      </w:r>
      <w:r w:rsidRPr="47729483" w:rsidR="7BE7D3B6">
        <w:rPr>
          <w:rFonts w:ascii="Arial Nova" w:hAnsi="Arial Nova" w:eastAsia="Arial Nova" w:cs="Arial Nova"/>
          <w:sz w:val="24"/>
          <w:szCs w:val="24"/>
        </w:rPr>
        <w:t>. T</w:t>
      </w:r>
      <w:r w:rsidRPr="47729483" w:rsidR="4E5AA81A">
        <w:rPr>
          <w:rFonts w:ascii="Arial Nova" w:hAnsi="Arial Nova" w:eastAsia="Arial Nova" w:cs="Arial Nova"/>
          <w:b w:val="0"/>
          <w:bCs w:val="0"/>
          <w:i w:val="0"/>
          <w:iCs w:val="0"/>
          <w:caps w:val="0"/>
          <w:smallCaps w:val="0"/>
          <w:noProof w:val="0"/>
          <w:color w:val="0B0C0C"/>
          <w:sz w:val="24"/>
          <w:szCs w:val="24"/>
          <w:lang w:val="en-GB"/>
        </w:rPr>
        <w:t xml:space="preserve">hrough education campaigns, to reduce the impact of second-hand smoke and the uptake of smoking within </w:t>
      </w:r>
      <w:r w:rsidRPr="47729483" w:rsidR="0C8319E9">
        <w:rPr>
          <w:rFonts w:ascii="Arial Nova" w:hAnsi="Arial Nova" w:eastAsia="Arial Nova" w:cs="Arial Nova"/>
          <w:b w:val="0"/>
          <w:bCs w:val="0"/>
          <w:i w:val="0"/>
          <w:iCs w:val="0"/>
          <w:caps w:val="0"/>
          <w:smallCaps w:val="0"/>
          <w:noProof w:val="0"/>
          <w:color w:val="0B0C0C"/>
          <w:sz w:val="24"/>
          <w:szCs w:val="24"/>
          <w:lang w:val="en-GB"/>
        </w:rPr>
        <w:t>under sixteen</w:t>
      </w:r>
      <w:r w:rsidRPr="47729483" w:rsidR="4E5AA81A">
        <w:rPr>
          <w:rFonts w:ascii="Arial Nova" w:hAnsi="Arial Nova" w:eastAsia="Arial Nova" w:cs="Arial Nova"/>
          <w:b w:val="0"/>
          <w:bCs w:val="0"/>
          <w:i w:val="0"/>
          <w:iCs w:val="0"/>
          <w:caps w:val="0"/>
          <w:smallCaps w:val="0"/>
          <w:noProof w:val="0"/>
          <w:color w:val="0B0C0C"/>
          <w:sz w:val="24"/>
          <w:szCs w:val="24"/>
          <w:lang w:val="en-GB"/>
        </w:rPr>
        <w:t xml:space="preserve"> (Nursing Standard, 2004, pp. 22-23; Perkins &amp; Neumayer, 2014, pp. 859-866</w:t>
      </w:r>
      <w:r w:rsidRPr="47729483"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7729483"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Kwah</w:t>
      </w:r>
      <w:r w:rsidRPr="47729483"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7729483" w:rsidR="4E5AA81A">
        <w:rPr>
          <w:rFonts w:ascii="Arial Nova" w:hAnsi="Arial Nova" w:eastAsia="Arial Nova" w:cs="Arial Nova"/>
          <w:b w:val="0"/>
          <w:bCs w:val="0"/>
          <w:i w:val="1"/>
          <w:iCs w:val="1"/>
          <w:caps w:val="0"/>
          <w:smallCaps w:val="0"/>
          <w:noProof w:val="0"/>
          <w:color w:val="000000" w:themeColor="text1" w:themeTint="FF" w:themeShade="FF"/>
          <w:sz w:val="24"/>
          <w:szCs w:val="24"/>
          <w:lang w:val="en-GB"/>
        </w:rPr>
        <w:t>et a</w:t>
      </w:r>
      <w:r w:rsidRPr="47729483" w:rsidR="4E5AA81A">
        <w:rPr>
          <w:rFonts w:ascii="Arial Nova" w:hAnsi="Arial Nova" w:eastAsia="Arial Nova" w:cs="Arial Nova"/>
          <w:b w:val="0"/>
          <w:bCs w:val="0"/>
          <w:i w:val="1"/>
          <w:iCs w:val="1"/>
          <w:caps w:val="0"/>
          <w:smallCaps w:val="0"/>
          <w:noProof w:val="0"/>
          <w:color w:val="000000" w:themeColor="text1" w:themeTint="FF" w:themeShade="FF"/>
          <w:sz w:val="24"/>
          <w:szCs w:val="24"/>
          <w:lang w:val="en-GB"/>
        </w:rPr>
        <w:t>l</w:t>
      </w:r>
      <w:r w:rsidRPr="47729483" w:rsidR="4E5AA81A">
        <w:rPr>
          <w:rFonts w:ascii="Arial Nova" w:hAnsi="Arial Nova" w:eastAsia="Arial Nova" w:cs="Arial Nova"/>
          <w:b w:val="0"/>
          <w:bCs w:val="0"/>
          <w:i w:val="0"/>
          <w:iCs w:val="0"/>
          <w:caps w:val="0"/>
          <w:smallCaps w:val="0"/>
          <w:noProof w:val="0"/>
          <w:color w:val="000000" w:themeColor="text1" w:themeTint="FF" w:themeShade="FF"/>
          <w:sz w:val="24"/>
          <w:szCs w:val="24"/>
          <w:lang w:val="en-GB"/>
        </w:rPr>
        <w:t>., 2019, pp. 123-130)</w:t>
      </w:r>
      <w:r w:rsidRPr="47729483" w:rsidR="4E5AA81A">
        <w:rPr>
          <w:rFonts w:ascii="Arial Nova" w:hAnsi="Arial Nova" w:eastAsia="Arial Nova" w:cs="Arial Nova"/>
          <w:b w:val="0"/>
          <w:bCs w:val="0"/>
          <w:i w:val="0"/>
          <w:iCs w:val="0"/>
          <w:caps w:val="0"/>
          <w:smallCaps w:val="0"/>
          <w:noProof w:val="0"/>
          <w:color w:val="0B0C0C"/>
          <w:sz w:val="24"/>
          <w:szCs w:val="24"/>
          <w:lang w:val="en-GB"/>
        </w:rPr>
        <w:t xml:space="preserve">. </w:t>
      </w:r>
    </w:p>
    <w:p w:rsidR="47729483" w:rsidP="47729483" w:rsidRDefault="47729483" w14:paraId="2D2578C5" w14:textId="26A69FD4">
      <w:pPr>
        <w:pStyle w:val="Normal"/>
        <w:spacing w:line="360" w:lineRule="auto"/>
        <w:jc w:val="both"/>
        <w:rPr>
          <w:rFonts w:ascii="Arial Nova" w:hAnsi="Arial Nova" w:eastAsia="Arial Nova" w:cs="Arial Nova"/>
          <w:b w:val="0"/>
          <w:bCs w:val="0"/>
          <w:i w:val="0"/>
          <w:iCs w:val="0"/>
          <w:caps w:val="0"/>
          <w:smallCaps w:val="0"/>
          <w:noProof w:val="0"/>
          <w:color w:val="0B0C0C"/>
          <w:sz w:val="24"/>
          <w:szCs w:val="24"/>
          <w:lang w:val="en-GB"/>
        </w:rPr>
      </w:pPr>
    </w:p>
    <w:p w:rsidR="16EE4D9C" w:rsidP="47729483" w:rsidRDefault="16EE4D9C" w14:paraId="79E183F5" w14:textId="05519550">
      <w:pPr>
        <w:pStyle w:val="Heading2"/>
        <w:rPr>
          <w:rFonts w:ascii="Arial Nova" w:hAnsi="Arial Nova" w:eastAsia="Arial Nova" w:cs="Arial Nova"/>
        </w:rPr>
      </w:pPr>
      <w:bookmarkStart w:name="_Toc130900104" w:id="898714950"/>
      <w:r w:rsidRPr="47729483" w:rsidR="16EE4D9C">
        <w:rPr>
          <w:rFonts w:ascii="Arial Nova" w:hAnsi="Arial Nova" w:eastAsia="Arial Nova" w:cs="Arial Nova"/>
        </w:rPr>
        <w:t>Advertising and Marketing Restrictions</w:t>
      </w:r>
      <w:bookmarkEnd w:id="898714950"/>
    </w:p>
    <w:p w:rsidR="47729483" w:rsidP="47729483" w:rsidRDefault="47729483" w14:paraId="5CE7A28C" w14:textId="65441720">
      <w:pPr>
        <w:pStyle w:val="Normal"/>
        <w:spacing w:line="360" w:lineRule="auto"/>
        <w:jc w:val="both"/>
        <w:rPr>
          <w:rFonts w:ascii="Arial Nova" w:hAnsi="Arial Nova" w:eastAsia="Arial Nova" w:cs="Arial Nova"/>
          <w:b w:val="0"/>
          <w:bCs w:val="0"/>
          <w:i w:val="0"/>
          <w:iCs w:val="0"/>
          <w:caps w:val="0"/>
          <w:smallCaps w:val="0"/>
          <w:noProof w:val="0"/>
          <w:color w:val="0B0C0C"/>
          <w:sz w:val="24"/>
          <w:szCs w:val="24"/>
          <w:lang w:val="en-GB"/>
        </w:rPr>
      </w:pPr>
    </w:p>
    <w:p w:rsidR="1ED6D4C2" w:rsidP="47729483" w:rsidRDefault="1ED6D4C2" w14:paraId="62315E48" w14:textId="37C0BD00">
      <w:pPr>
        <w:pStyle w:val="Normal"/>
        <w:spacing w:line="360" w:lineRule="auto"/>
        <w:jc w:val="both"/>
        <w:rPr>
          <w:rFonts w:ascii="Arial Nova" w:hAnsi="Arial Nova" w:eastAsia="Arial Nova" w:cs="Arial Nova"/>
          <w:sz w:val="24"/>
          <w:szCs w:val="24"/>
        </w:rPr>
      </w:pPr>
      <w:r w:rsidRPr="47729483" w:rsidR="1ED6D4C2">
        <w:rPr>
          <w:rFonts w:ascii="Arial Nova" w:hAnsi="Arial Nova" w:eastAsia="Arial Nova" w:cs="Arial Nova"/>
          <w:sz w:val="24"/>
          <w:szCs w:val="24"/>
        </w:rPr>
        <w:t>The UK Government</w:t>
      </w:r>
      <w:r w:rsidRPr="47729483" w:rsidR="1ED6D4C2">
        <w:rPr>
          <w:rFonts w:ascii="Arial Nova" w:hAnsi="Arial Nova" w:eastAsia="Arial Nova" w:cs="Arial Nova"/>
          <w:sz w:val="24"/>
          <w:szCs w:val="24"/>
        </w:rPr>
        <w:t xml:space="preserve"> </w:t>
      </w:r>
      <w:r w:rsidRPr="47729483" w:rsidR="36A562AC">
        <w:rPr>
          <w:rFonts w:ascii="Arial Nova" w:hAnsi="Arial Nova" w:eastAsia="Arial Nova" w:cs="Arial Nova"/>
          <w:sz w:val="24"/>
          <w:szCs w:val="24"/>
        </w:rPr>
        <w:t>also introduced a ban on tobacco displays and required all tobacco commodities to be packaged and sold in uniform, with graphic health warnings and photo</w:t>
      </w:r>
      <w:r w:rsidRPr="47729483" w:rsidR="3CC6A617">
        <w:rPr>
          <w:rFonts w:ascii="Arial Nova" w:hAnsi="Arial Nova" w:eastAsia="Arial Nova" w:cs="Arial Nova"/>
          <w:sz w:val="24"/>
          <w:szCs w:val="24"/>
        </w:rPr>
        <w:t>graphs</w:t>
      </w:r>
      <w:r w:rsidRPr="47729483" w:rsidR="7504F4E4">
        <w:rPr>
          <w:rFonts w:ascii="Arial Nova" w:hAnsi="Arial Nova" w:eastAsia="Arial Nova" w:cs="Arial Nova"/>
          <w:sz w:val="24"/>
          <w:szCs w:val="24"/>
        </w:rPr>
        <w:t xml:space="preserve"> of diseases </w:t>
      </w:r>
      <w:r w:rsidRPr="47729483" w:rsidR="480E6CD7">
        <w:rPr>
          <w:rFonts w:ascii="Arial Nova" w:hAnsi="Arial Nova" w:eastAsia="Arial Nova" w:cs="Arial Nova"/>
          <w:sz w:val="24"/>
          <w:szCs w:val="24"/>
        </w:rPr>
        <w:t>associated</w:t>
      </w:r>
      <w:r w:rsidRPr="47729483" w:rsidR="7504F4E4">
        <w:rPr>
          <w:rFonts w:ascii="Arial Nova" w:hAnsi="Arial Nova" w:eastAsia="Arial Nova" w:cs="Arial Nova"/>
          <w:sz w:val="24"/>
          <w:szCs w:val="24"/>
        </w:rPr>
        <w:t xml:space="preserve"> with smoking</w:t>
      </w:r>
      <w:r w:rsidRPr="47729483" w:rsidR="36A562AC">
        <w:rPr>
          <w:rFonts w:ascii="Arial Nova" w:hAnsi="Arial Nova" w:eastAsia="Arial Nova" w:cs="Arial Nova"/>
          <w:sz w:val="24"/>
          <w:szCs w:val="24"/>
        </w:rPr>
        <w:t xml:space="preserve"> (2016) (Laverty </w:t>
      </w:r>
      <w:r w:rsidRPr="47729483" w:rsidR="36A562AC">
        <w:rPr>
          <w:rFonts w:ascii="Arial Nova" w:hAnsi="Arial Nova" w:eastAsia="Arial Nova" w:cs="Arial Nova"/>
          <w:i w:val="1"/>
          <w:iCs w:val="1"/>
          <w:sz w:val="24"/>
          <w:szCs w:val="24"/>
        </w:rPr>
        <w:t>et al</w:t>
      </w:r>
      <w:r w:rsidRPr="47729483" w:rsidR="36A562AC">
        <w:rPr>
          <w:rFonts w:ascii="Arial Nova" w:hAnsi="Arial Nova" w:eastAsia="Arial Nova" w:cs="Arial Nova"/>
          <w:sz w:val="24"/>
          <w:szCs w:val="24"/>
        </w:rPr>
        <w:t xml:space="preserve">., 2019, pp. 526-531; Ford </w:t>
      </w:r>
      <w:r w:rsidRPr="47729483" w:rsidR="36A562AC">
        <w:rPr>
          <w:rFonts w:ascii="Arial Nova" w:hAnsi="Arial Nova" w:eastAsia="Arial Nova" w:cs="Arial Nova"/>
          <w:i w:val="1"/>
          <w:iCs w:val="1"/>
          <w:sz w:val="24"/>
          <w:szCs w:val="24"/>
        </w:rPr>
        <w:t>et al</w:t>
      </w:r>
      <w:r w:rsidRPr="47729483" w:rsidR="36A562AC">
        <w:rPr>
          <w:rFonts w:ascii="Arial Nova" w:hAnsi="Arial Nova" w:eastAsia="Arial Nova" w:cs="Arial Nova"/>
          <w:sz w:val="24"/>
          <w:szCs w:val="24"/>
        </w:rPr>
        <w:t xml:space="preserve">., 2020, pp. 282-288; Vallone </w:t>
      </w:r>
      <w:r w:rsidRPr="47729483" w:rsidR="36A562AC">
        <w:rPr>
          <w:rFonts w:ascii="Arial Nova" w:hAnsi="Arial Nova" w:eastAsia="Arial Nova" w:cs="Arial Nova"/>
          <w:i w:val="1"/>
          <w:iCs w:val="1"/>
          <w:sz w:val="24"/>
          <w:szCs w:val="24"/>
        </w:rPr>
        <w:t>et al</w:t>
      </w:r>
      <w:r w:rsidRPr="47729483" w:rsidR="36A562AC">
        <w:rPr>
          <w:rFonts w:ascii="Arial Nova" w:hAnsi="Arial Nova" w:eastAsia="Arial Nova" w:cs="Arial Nova"/>
          <w:sz w:val="24"/>
          <w:szCs w:val="24"/>
        </w:rPr>
        <w:t xml:space="preserve">., 2022, pp. 412-421). This regulation aimed to reduce the allure of tobacco products, discourage smoking initiation, particularly among young people, and mitigate the effects of negative externalities. Furthermore, the UK </w:t>
      </w:r>
      <w:r w:rsidRPr="47729483" w:rsidR="75892706">
        <w:rPr>
          <w:rFonts w:ascii="Arial Nova" w:hAnsi="Arial Nova" w:eastAsia="Arial Nova" w:cs="Arial Nova"/>
          <w:sz w:val="24"/>
          <w:szCs w:val="24"/>
        </w:rPr>
        <w:t xml:space="preserve">Government </w:t>
      </w:r>
      <w:r w:rsidRPr="47729483" w:rsidR="36A562AC">
        <w:rPr>
          <w:rFonts w:ascii="Arial Nova" w:hAnsi="Arial Nova" w:eastAsia="Arial Nova" w:cs="Arial Nova"/>
          <w:sz w:val="24"/>
          <w:szCs w:val="24"/>
        </w:rPr>
        <w:t xml:space="preserve">has enforced strict tobacco promotion, sponsorship, and advertising laws as a deterrent to vulnerable people and endorse tobacco products (Feliu </w:t>
      </w:r>
      <w:r w:rsidRPr="47729483" w:rsidR="36A562AC">
        <w:rPr>
          <w:rFonts w:ascii="Arial Nova" w:hAnsi="Arial Nova" w:eastAsia="Arial Nova" w:cs="Arial Nova"/>
          <w:i w:val="1"/>
          <w:iCs w:val="1"/>
          <w:sz w:val="24"/>
          <w:szCs w:val="24"/>
        </w:rPr>
        <w:t>et al</w:t>
      </w:r>
      <w:r w:rsidRPr="47729483" w:rsidR="36A562AC">
        <w:rPr>
          <w:rFonts w:ascii="Arial Nova" w:hAnsi="Arial Nova" w:eastAsia="Arial Nova" w:cs="Arial Nova"/>
          <w:sz w:val="24"/>
          <w:szCs w:val="24"/>
        </w:rPr>
        <w:t xml:space="preserve">., 2019, pp. 101-109); however, Barker </w:t>
      </w:r>
      <w:r w:rsidRPr="47729483" w:rsidR="36A562AC">
        <w:rPr>
          <w:rFonts w:ascii="Arial Nova" w:hAnsi="Arial Nova" w:eastAsia="Arial Nova" w:cs="Arial Nova"/>
          <w:i w:val="1"/>
          <w:iCs w:val="1"/>
          <w:sz w:val="24"/>
          <w:szCs w:val="24"/>
        </w:rPr>
        <w:t>et al</w:t>
      </w:r>
      <w:r w:rsidRPr="47729483" w:rsidR="36A562AC">
        <w:rPr>
          <w:rFonts w:ascii="Arial Nova" w:hAnsi="Arial Nova" w:eastAsia="Arial Nova" w:cs="Arial Nova"/>
          <w:sz w:val="24"/>
          <w:szCs w:val="24"/>
        </w:rPr>
        <w:t xml:space="preserve">., (2018, pp. 709-711) challenge the enforcement, claiming that scenes of smoking were aired during prime-time television in the UK. The </w:t>
      </w:r>
      <w:r w:rsidRPr="47729483" w:rsidR="665A758E">
        <w:rPr>
          <w:rFonts w:ascii="Arial Nova" w:hAnsi="Arial Nova" w:eastAsia="Arial Nova" w:cs="Arial Nova"/>
          <w:sz w:val="24"/>
          <w:szCs w:val="24"/>
        </w:rPr>
        <w:t>UK G</w:t>
      </w:r>
      <w:r w:rsidRPr="47729483" w:rsidR="36A562AC">
        <w:rPr>
          <w:rFonts w:ascii="Arial Nova" w:hAnsi="Arial Nova" w:eastAsia="Arial Nova" w:cs="Arial Nova"/>
          <w:sz w:val="24"/>
          <w:szCs w:val="24"/>
        </w:rPr>
        <w:t xml:space="preserve">overnment recently published a tobacco control plan, with the goal of reducing adult smoking rates to 12% by 2022 (Gov.uk, 2017). The </w:t>
      </w:r>
      <w:r w:rsidRPr="47729483" w:rsidR="310CFA9B">
        <w:rPr>
          <w:rFonts w:ascii="Arial Nova" w:hAnsi="Arial Nova" w:eastAsia="Arial Nova" w:cs="Arial Nova"/>
          <w:sz w:val="24"/>
          <w:szCs w:val="24"/>
        </w:rPr>
        <w:t xml:space="preserve">UK </w:t>
      </w:r>
      <w:r w:rsidRPr="47729483" w:rsidR="7784A090">
        <w:rPr>
          <w:rFonts w:ascii="Arial Nova" w:hAnsi="Arial Nova" w:eastAsia="Arial Nova" w:cs="Arial Nova"/>
          <w:sz w:val="24"/>
          <w:szCs w:val="24"/>
        </w:rPr>
        <w:t>G</w:t>
      </w:r>
      <w:r w:rsidRPr="47729483" w:rsidR="36A562AC">
        <w:rPr>
          <w:rFonts w:ascii="Arial Nova" w:hAnsi="Arial Nova" w:eastAsia="Arial Nova" w:cs="Arial Nova"/>
          <w:sz w:val="24"/>
          <w:szCs w:val="24"/>
        </w:rPr>
        <w:t xml:space="preserve">overnment has set a target of being smoke-free by 2030, and regulations that can reduce or </w:t>
      </w:r>
      <w:r w:rsidRPr="47729483" w:rsidR="36A562AC">
        <w:rPr>
          <w:rFonts w:ascii="Arial Nova" w:hAnsi="Arial Nova" w:eastAsia="Arial Nova" w:cs="Arial Nova"/>
          <w:sz w:val="24"/>
          <w:szCs w:val="24"/>
        </w:rPr>
        <w:t>eliminate</w:t>
      </w:r>
      <w:r w:rsidRPr="47729483" w:rsidR="36A562AC">
        <w:rPr>
          <w:rFonts w:ascii="Arial Nova" w:hAnsi="Arial Nova" w:eastAsia="Arial Nova" w:cs="Arial Nova"/>
          <w:sz w:val="24"/>
          <w:szCs w:val="24"/>
        </w:rPr>
        <w:t xml:space="preserve"> negative externalities of consumption will help with this</w:t>
      </w:r>
      <w:r w:rsidRPr="47729483" w:rsidR="3F0AF6F8">
        <w:rPr>
          <w:rFonts w:ascii="Arial Nova" w:hAnsi="Arial Nova" w:eastAsia="Arial Nova" w:cs="Arial Nova"/>
          <w:sz w:val="24"/>
          <w:szCs w:val="24"/>
        </w:rPr>
        <w:t xml:space="preserve"> by limiting or prohibiting consumption that has a negative impact </w:t>
      </w:r>
      <w:r w:rsidRPr="47729483" w:rsidR="63200DCF">
        <w:rPr>
          <w:rFonts w:ascii="Arial Nova" w:hAnsi="Arial Nova" w:eastAsia="Arial Nova" w:cs="Arial Nova"/>
          <w:sz w:val="24"/>
          <w:szCs w:val="24"/>
        </w:rPr>
        <w:t>up</w:t>
      </w:r>
      <w:r w:rsidRPr="47729483" w:rsidR="3F0AF6F8">
        <w:rPr>
          <w:rFonts w:ascii="Arial Nova" w:hAnsi="Arial Nova" w:eastAsia="Arial Nova" w:cs="Arial Nova"/>
          <w:sz w:val="24"/>
          <w:szCs w:val="24"/>
        </w:rPr>
        <w:t>on third parties</w:t>
      </w:r>
      <w:r w:rsidRPr="47729483" w:rsidR="3F0AF6F8">
        <w:rPr>
          <w:rFonts w:ascii="Arial Nova" w:hAnsi="Arial Nova" w:eastAsia="Arial Nova" w:cs="Arial Nova"/>
          <w:sz w:val="24"/>
          <w:szCs w:val="24"/>
        </w:rPr>
        <w:t xml:space="preserve">. </w:t>
      </w:r>
      <w:r w:rsidRPr="47729483" w:rsidR="36A562AC">
        <w:rPr>
          <w:rFonts w:ascii="Arial Nova" w:hAnsi="Arial Nova" w:eastAsia="Arial Nova" w:cs="Arial Nova"/>
          <w:sz w:val="24"/>
          <w:szCs w:val="24"/>
        </w:rPr>
        <w:t xml:space="preserve"> </w:t>
      </w:r>
      <w:r w:rsidRPr="47729483" w:rsidR="6EBC8D78">
        <w:rPr>
          <w:rFonts w:ascii="Arial Nova" w:hAnsi="Arial Nova" w:eastAsia="Arial Nova" w:cs="Arial Nova"/>
          <w:sz w:val="24"/>
          <w:szCs w:val="24"/>
        </w:rPr>
        <w:t xml:space="preserve"> </w:t>
      </w:r>
    </w:p>
    <w:p w:rsidR="47729483" w:rsidRDefault="47729483" w14:paraId="4BECBFB5" w14:textId="06278E9E">
      <w:r>
        <w:br w:type="page"/>
      </w:r>
    </w:p>
    <w:p w:rsidR="4E3A2F40" w:rsidP="47729483" w:rsidRDefault="4E3A2F40" w14:paraId="544CCB08" w14:textId="079EC99B">
      <w:pPr>
        <w:pStyle w:val="Heading2"/>
        <w:rPr>
          <w:rFonts w:ascii="Arial Nova" w:hAnsi="Arial Nova" w:eastAsia="Arial Nova" w:cs="Arial Nova"/>
        </w:rPr>
      </w:pPr>
      <w:bookmarkStart w:name="_Toc100761705" w:id="1264897266"/>
      <w:r w:rsidRPr="47729483" w:rsidR="4E3A2F40">
        <w:rPr>
          <w:rFonts w:ascii="Arial Nova" w:hAnsi="Arial Nova" w:eastAsia="Arial Nova" w:cs="Arial Nova"/>
        </w:rPr>
        <w:t xml:space="preserve">Smoking </w:t>
      </w:r>
      <w:r w:rsidRPr="47729483" w:rsidR="0F90DCD3">
        <w:rPr>
          <w:rFonts w:ascii="Arial Nova" w:hAnsi="Arial Nova" w:eastAsia="Arial Nova" w:cs="Arial Nova"/>
        </w:rPr>
        <w:t>R</w:t>
      </w:r>
      <w:r w:rsidRPr="47729483" w:rsidR="4E3A2F40">
        <w:rPr>
          <w:rFonts w:ascii="Arial Nova" w:hAnsi="Arial Nova" w:eastAsia="Arial Nova" w:cs="Arial Nova"/>
        </w:rPr>
        <w:t>ates</w:t>
      </w:r>
      <w:bookmarkEnd w:id="1264897266"/>
    </w:p>
    <w:p w:rsidR="47729483" w:rsidP="47729483" w:rsidRDefault="47729483" w14:paraId="737C2225" w14:textId="52302D19">
      <w:pPr>
        <w:pStyle w:val="Normal"/>
      </w:pPr>
    </w:p>
    <w:p w:rsidR="47729483" w:rsidP="47729483" w:rsidRDefault="47729483" w14:paraId="353E59AD" w14:textId="575F1C50">
      <w:pPr>
        <w:pStyle w:val="Normal"/>
      </w:pPr>
    </w:p>
    <w:p w:rsidR="4A2BAD07" w:rsidP="47729483" w:rsidRDefault="4A2BAD07" w14:paraId="0497CD8B" w14:textId="57CA5C4C">
      <w:pPr>
        <w:pStyle w:val="Normal"/>
        <w:spacing w:line="360" w:lineRule="auto"/>
        <w:jc w:val="center"/>
      </w:pPr>
      <w:r w:rsidR="4A2BAD07">
        <w:drawing>
          <wp:inline wp14:editId="77744EEE" wp14:anchorId="19512909">
            <wp:extent cx="4271888" cy="4044571"/>
            <wp:effectExtent l="76200" t="76200" r="109855" b="108585"/>
            <wp:docPr id="2041896975" name="" title=""/>
            <wp:cNvGraphicFramePr>
              <a:graphicFrameLocks noChangeAspect="1"/>
            </wp:cNvGraphicFramePr>
            <a:graphic>
              <a:graphicData uri="http://schemas.openxmlformats.org/drawingml/2006/picture">
                <pic:pic>
                  <pic:nvPicPr>
                    <pic:cNvPr id="0" name=""/>
                    <pic:cNvPicPr/>
                  </pic:nvPicPr>
                  <pic:blipFill>
                    <a:blip r:embed="Rc582169f3edc415e">
                      <a:extLst>
                        <a:ext xmlns:a="http://schemas.openxmlformats.org/drawingml/2006/main" uri="{28A0092B-C50C-407E-A947-70E740481C1C}">
                          <a14:useLocalDpi val="0"/>
                        </a:ext>
                      </a:extLst>
                    </a:blip>
                    <a:srcRect l="0" t="0" r="0" b="11508"/>
                    <a:stretch>
                      <a:fillRect/>
                    </a:stretch>
                  </pic:blipFill>
                  <pic:spPr xmlns:pic="http://schemas.openxmlformats.org/drawingml/2006/picture">
                    <a:xfrm xmlns:a="http://schemas.openxmlformats.org/drawingml/2006/main" rot="0" flipH="0" flipV="0">
                      <a:off x="0" y="0"/>
                      <a:ext cx="4271888" cy="4044571"/>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6787E0E" w:rsidP="47729483" w:rsidRDefault="06787E0E" w14:paraId="51C94641" w14:textId="59EFFA3C">
      <w:pPr>
        <w:spacing w:line="480" w:lineRule="auto"/>
        <w:jc w:val="center"/>
        <w:rPr>
          <w:rFonts w:ascii="Arial Nova" w:hAnsi="Arial Nova" w:eastAsia="Arial Nova" w:cs="Arial Nova"/>
          <w:b w:val="0"/>
          <w:bCs w:val="0"/>
          <w:i w:val="0"/>
          <w:iCs w:val="0"/>
          <w:sz w:val="16"/>
          <w:szCs w:val="16"/>
        </w:rPr>
      </w:pPr>
      <w:r w:rsidRPr="47729483" w:rsidR="06787E0E">
        <w:rPr>
          <w:rFonts w:ascii="Arial Nova" w:hAnsi="Arial Nova" w:eastAsia="Arial Nova" w:cs="Arial Nova"/>
          <w:b w:val="0"/>
          <w:bCs w:val="0"/>
          <w:sz w:val="16"/>
          <w:szCs w:val="16"/>
        </w:rPr>
        <w:t xml:space="preserve">Figure 2, </w:t>
      </w:r>
      <w:r w:rsidRPr="47729483" w:rsidR="06787E0E">
        <w:rPr>
          <w:rFonts w:ascii="Arial Nova" w:hAnsi="Arial Nova" w:eastAsia="Arial Nova" w:cs="Arial Nova"/>
          <w:b w:val="0"/>
          <w:bCs w:val="0"/>
          <w:i w:val="1"/>
          <w:iCs w:val="1"/>
          <w:sz w:val="16"/>
          <w:szCs w:val="16"/>
        </w:rPr>
        <w:t>Graph displaying the reduction in smoking rates and key dates for advertising and smoking bans UK.  Best</w:t>
      </w:r>
      <w:r w:rsidRPr="47729483" w:rsidR="06787E0E">
        <w:rPr>
          <w:rFonts w:ascii="Arial Nova" w:hAnsi="Arial Nova" w:eastAsia="Arial Nova" w:cs="Arial Nova"/>
          <w:b w:val="0"/>
          <w:bCs w:val="0"/>
          <w:i w:val="0"/>
          <w:iCs w:val="0"/>
          <w:sz w:val="16"/>
          <w:szCs w:val="16"/>
        </w:rPr>
        <w:t>, 2017).</w:t>
      </w:r>
    </w:p>
    <w:p w:rsidR="47729483" w:rsidP="47729483" w:rsidRDefault="47729483" w14:paraId="711FC999" w14:textId="4C13A914">
      <w:pPr>
        <w:pStyle w:val="Normal"/>
        <w:spacing w:line="360" w:lineRule="auto"/>
        <w:jc w:val="center"/>
      </w:pPr>
    </w:p>
    <w:p w:rsidR="06787E0E" w:rsidP="47729483" w:rsidRDefault="06787E0E" w14:paraId="0B2378AD" w14:textId="5460D2A5">
      <w:pPr>
        <w:pStyle w:val="Normal"/>
        <w:spacing w:line="360" w:lineRule="auto"/>
        <w:jc w:val="both"/>
        <w:rPr>
          <w:rFonts w:ascii="Arial Nova" w:hAnsi="Arial Nova" w:eastAsia="Arial Nova" w:cs="Arial Nova"/>
          <w:sz w:val="24"/>
          <w:szCs w:val="24"/>
        </w:rPr>
      </w:pPr>
      <w:r w:rsidRPr="47729483" w:rsidR="06787E0E">
        <w:rPr>
          <w:rFonts w:ascii="Arial Nova" w:hAnsi="Arial Nova" w:eastAsia="Arial Nova" w:cs="Arial Nova"/>
          <w:sz w:val="24"/>
          <w:szCs w:val="24"/>
        </w:rPr>
        <w:t>Figure 2, displays t</w:t>
      </w:r>
      <w:r w:rsidRPr="47729483" w:rsidR="2C99A70D">
        <w:rPr>
          <w:rFonts w:ascii="Arial Nova" w:hAnsi="Arial Nova" w:eastAsia="Arial Nova" w:cs="Arial Nova"/>
          <w:sz w:val="24"/>
          <w:szCs w:val="24"/>
        </w:rPr>
        <w:t>he series of tobacco-control policies</w:t>
      </w:r>
      <w:r w:rsidRPr="47729483" w:rsidR="19280F18">
        <w:rPr>
          <w:rFonts w:ascii="Arial Nova" w:hAnsi="Arial Nova" w:eastAsia="Arial Nova" w:cs="Arial Nova"/>
          <w:sz w:val="24"/>
          <w:szCs w:val="24"/>
        </w:rPr>
        <w:t xml:space="preserve"> implemented in the UK</w:t>
      </w:r>
      <w:r w:rsidRPr="47729483" w:rsidR="2C99A70D">
        <w:rPr>
          <w:rFonts w:ascii="Arial Nova" w:hAnsi="Arial Nova" w:eastAsia="Arial Nova" w:cs="Arial Nova"/>
          <w:sz w:val="24"/>
          <w:szCs w:val="24"/>
        </w:rPr>
        <w:t>, including tobacco tax increases, mass</w:t>
      </w:r>
      <w:r w:rsidRPr="47729483" w:rsidR="26611E36">
        <w:rPr>
          <w:rFonts w:ascii="Arial Nova" w:hAnsi="Arial Nova" w:eastAsia="Arial Nova" w:cs="Arial Nova"/>
          <w:sz w:val="24"/>
          <w:szCs w:val="24"/>
        </w:rPr>
        <w:t>-</w:t>
      </w:r>
      <w:r w:rsidRPr="47729483" w:rsidR="2C99A70D">
        <w:rPr>
          <w:rFonts w:ascii="Arial Nova" w:hAnsi="Arial Nova" w:eastAsia="Arial Nova" w:cs="Arial Nova"/>
          <w:sz w:val="24"/>
          <w:szCs w:val="24"/>
        </w:rPr>
        <w:t xml:space="preserve">media campaigns, and a ban on smoking in public places. As a result, smoking rates in the UK fell from over 50% in the 1970s to around 17% as off 2017, with estimates this </w:t>
      </w:r>
      <w:r w:rsidRPr="47729483" w:rsidR="548F2CA0">
        <w:rPr>
          <w:rFonts w:ascii="Arial Nova" w:hAnsi="Arial Nova" w:eastAsia="Arial Nova" w:cs="Arial Nova"/>
          <w:sz w:val="24"/>
          <w:szCs w:val="24"/>
        </w:rPr>
        <w:t>could</w:t>
      </w:r>
      <w:r w:rsidRPr="47729483" w:rsidR="2C99A70D">
        <w:rPr>
          <w:rFonts w:ascii="Arial Nova" w:hAnsi="Arial Nova" w:eastAsia="Arial Nova" w:cs="Arial Nova"/>
          <w:sz w:val="24"/>
          <w:szCs w:val="24"/>
        </w:rPr>
        <w:t xml:space="preserve"> fall by an </w:t>
      </w:r>
      <w:r w:rsidRPr="47729483" w:rsidR="2C99A70D">
        <w:rPr>
          <w:rFonts w:ascii="Arial Nova" w:hAnsi="Arial Nova" w:eastAsia="Arial Nova" w:cs="Arial Nova"/>
          <w:sz w:val="24"/>
          <w:szCs w:val="24"/>
        </w:rPr>
        <w:t>additional</w:t>
      </w:r>
      <w:r w:rsidRPr="47729483" w:rsidR="2C99A70D">
        <w:rPr>
          <w:rFonts w:ascii="Arial Nova" w:hAnsi="Arial Nova" w:eastAsia="Arial Nova" w:cs="Arial Nova"/>
          <w:sz w:val="24"/>
          <w:szCs w:val="24"/>
        </w:rPr>
        <w:t xml:space="preserve"> 0.5% by 2018, resulting in 257,000 fewer cigarette smokers </w:t>
      </w:r>
      <w:r w:rsidRPr="47729483" w:rsidR="43D443DE">
        <w:rPr>
          <w:rFonts w:ascii="Arial Nova" w:hAnsi="Arial Nova" w:eastAsia="Arial Nova" w:cs="Arial Nova"/>
          <w:sz w:val="24"/>
          <w:szCs w:val="24"/>
        </w:rPr>
        <w:t xml:space="preserve">attributed to the actions taken, notably, </w:t>
      </w:r>
      <w:r w:rsidRPr="47729483" w:rsidR="2C99A70D">
        <w:rPr>
          <w:rFonts w:ascii="Arial Nova" w:hAnsi="Arial Nova" w:eastAsia="Arial Nova" w:cs="Arial Nova"/>
          <w:sz w:val="24"/>
          <w:szCs w:val="24"/>
        </w:rPr>
        <w:t>standardised packs.</w:t>
      </w:r>
    </w:p>
    <w:p w:rsidR="47729483" w:rsidP="47729483" w:rsidRDefault="47729483" w14:paraId="42C2156E" w14:textId="201A12A4">
      <w:pPr>
        <w:pStyle w:val="Normal"/>
        <w:spacing w:line="360" w:lineRule="auto"/>
        <w:jc w:val="both"/>
        <w:rPr>
          <w:rFonts w:ascii="Arial Nova" w:hAnsi="Arial Nova" w:eastAsia="Arial Nova" w:cs="Arial Nova"/>
          <w:sz w:val="24"/>
          <w:szCs w:val="24"/>
        </w:rPr>
      </w:pPr>
    </w:p>
    <w:p w:rsidR="47729483" w:rsidP="47729483" w:rsidRDefault="47729483" w14:paraId="7BF66460" w14:textId="7B0A3474">
      <w:pPr>
        <w:pStyle w:val="Normal"/>
        <w:spacing w:line="360" w:lineRule="auto"/>
        <w:jc w:val="center"/>
      </w:pPr>
    </w:p>
    <w:p w:rsidR="47729483" w:rsidP="47729483" w:rsidRDefault="47729483" w14:paraId="34019656" w14:textId="6DAC8456">
      <w:pPr>
        <w:pStyle w:val="Normal"/>
        <w:spacing w:line="360" w:lineRule="auto"/>
        <w:jc w:val="center"/>
      </w:pPr>
    </w:p>
    <w:p w:rsidR="47729483" w:rsidP="47729483" w:rsidRDefault="47729483" w14:paraId="56298C8C" w14:textId="7EE04D05">
      <w:pPr>
        <w:pStyle w:val="Normal"/>
        <w:spacing w:line="360" w:lineRule="auto"/>
        <w:jc w:val="center"/>
      </w:pPr>
    </w:p>
    <w:p w:rsidR="47729483" w:rsidP="47729483" w:rsidRDefault="47729483" w14:paraId="7C15ADC6" w14:textId="3891C375">
      <w:pPr>
        <w:pStyle w:val="Normal"/>
        <w:spacing w:line="360" w:lineRule="auto"/>
        <w:jc w:val="center"/>
      </w:pPr>
    </w:p>
    <w:p w:rsidR="47729483" w:rsidP="47729483" w:rsidRDefault="47729483" w14:paraId="167B7FC6" w14:textId="39C1FAC7">
      <w:pPr>
        <w:pStyle w:val="Normal"/>
        <w:spacing w:line="360" w:lineRule="auto"/>
        <w:jc w:val="center"/>
      </w:pPr>
    </w:p>
    <w:p w:rsidR="47729483" w:rsidP="47729483" w:rsidRDefault="47729483" w14:paraId="5AF18836" w14:textId="6E5210E4">
      <w:pPr>
        <w:pStyle w:val="Normal"/>
        <w:spacing w:line="360" w:lineRule="auto"/>
        <w:jc w:val="center"/>
      </w:pPr>
    </w:p>
    <w:p w:rsidR="47729483" w:rsidP="47729483" w:rsidRDefault="47729483" w14:paraId="0222BD2D" w14:textId="504B654A">
      <w:pPr>
        <w:pStyle w:val="Normal"/>
        <w:spacing w:line="360" w:lineRule="auto"/>
        <w:jc w:val="center"/>
      </w:pPr>
    </w:p>
    <w:p w:rsidR="1030751A" w:rsidP="47729483" w:rsidRDefault="1030751A" w14:paraId="0F9A59D5" w14:textId="7B148C55">
      <w:pPr>
        <w:pStyle w:val="Normal"/>
        <w:spacing w:line="360" w:lineRule="auto"/>
        <w:jc w:val="center"/>
      </w:pPr>
      <w:r w:rsidR="1030751A">
        <w:drawing>
          <wp:inline wp14:editId="0C781A2B" wp14:anchorId="4103416D">
            <wp:extent cx="5276589" cy="3562926"/>
            <wp:effectExtent l="76200" t="76200" r="114935" b="114300"/>
            <wp:docPr id="1915283206" name="" title=""/>
            <wp:cNvGraphicFramePr>
              <a:graphicFrameLocks noChangeAspect="1"/>
            </wp:cNvGraphicFramePr>
            <a:graphic>
              <a:graphicData uri="http://schemas.openxmlformats.org/drawingml/2006/picture">
                <pic:pic>
                  <pic:nvPicPr>
                    <pic:cNvPr id="0" name=""/>
                    <pic:cNvPicPr/>
                  </pic:nvPicPr>
                  <pic:blipFill>
                    <a:blip r:embed="R7020090b8bf7489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276589" cy="356292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D8F700B" w:rsidP="47729483" w:rsidRDefault="6D8F700B" w14:paraId="6701F607" w14:textId="74C947BE">
      <w:pPr>
        <w:pStyle w:val="Normal"/>
        <w:spacing w:line="480" w:lineRule="auto"/>
        <w:jc w:val="center"/>
        <w:rPr>
          <w:rFonts w:ascii="Arial Nova" w:hAnsi="Arial Nova" w:eastAsia="Arial Nova" w:cs="Arial Nova"/>
          <w:b w:val="0"/>
          <w:bCs w:val="0"/>
          <w:i w:val="0"/>
          <w:iCs w:val="0"/>
          <w:sz w:val="16"/>
          <w:szCs w:val="16"/>
        </w:rPr>
      </w:pPr>
      <w:r w:rsidRPr="47729483" w:rsidR="6D8F700B">
        <w:rPr>
          <w:rFonts w:ascii="Arial Nova" w:hAnsi="Arial Nova" w:eastAsia="Arial Nova" w:cs="Arial Nova"/>
          <w:b w:val="0"/>
          <w:bCs w:val="0"/>
          <w:sz w:val="16"/>
          <w:szCs w:val="16"/>
        </w:rPr>
        <w:t xml:space="preserve">Figure 3, </w:t>
      </w:r>
      <w:r w:rsidRPr="47729483" w:rsidR="6D8F700B">
        <w:rPr>
          <w:rFonts w:ascii="Arial Nova" w:hAnsi="Arial Nova" w:eastAsia="Arial Nova" w:cs="Arial Nova"/>
          <w:b w:val="0"/>
          <w:bCs w:val="0"/>
          <w:i w:val="1"/>
          <w:iCs w:val="1"/>
          <w:sz w:val="16"/>
          <w:szCs w:val="16"/>
        </w:rPr>
        <w:t>Graph displaying smokers who quit and smokers who intend to quit in UK, 1974 to 2019.  ONS, 2020</w:t>
      </w:r>
      <w:r w:rsidRPr="47729483" w:rsidR="6D8F700B">
        <w:rPr>
          <w:rFonts w:ascii="Arial Nova" w:hAnsi="Arial Nova" w:eastAsia="Arial Nova" w:cs="Arial Nova"/>
          <w:b w:val="0"/>
          <w:bCs w:val="0"/>
          <w:i w:val="0"/>
          <w:iCs w:val="0"/>
          <w:sz w:val="16"/>
          <w:szCs w:val="16"/>
        </w:rPr>
        <w:t>).</w:t>
      </w:r>
    </w:p>
    <w:p w:rsidR="3983320E" w:rsidP="47729483" w:rsidRDefault="3983320E" w14:paraId="20935D1B" w14:textId="58D8C598">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r w:rsidRPr="47729483" w:rsidR="3983320E">
        <w:rPr>
          <w:rFonts w:ascii="Arial Nova" w:hAnsi="Arial Nova" w:eastAsia="Arial Nova" w:cs="Arial Nova"/>
          <w:b w:val="0"/>
          <w:bCs w:val="0"/>
          <w:i w:val="0"/>
          <w:iCs w:val="0"/>
          <w:caps w:val="0"/>
          <w:smallCaps w:val="0"/>
          <w:noProof w:val="0"/>
          <w:color w:val="252525"/>
          <w:sz w:val="24"/>
          <w:szCs w:val="24"/>
          <w:lang w:val="en-GB"/>
        </w:rPr>
        <w:t>The proportion of smokers who have quit was at the highest level since 1974</w:t>
      </w:r>
      <w:r w:rsidRPr="47729483" w:rsidR="53CD9F4B">
        <w:rPr>
          <w:rFonts w:ascii="Arial Nova" w:hAnsi="Arial Nova" w:eastAsia="Arial Nova" w:cs="Arial Nova"/>
          <w:b w:val="0"/>
          <w:bCs w:val="0"/>
          <w:i w:val="0"/>
          <w:iCs w:val="0"/>
          <w:caps w:val="0"/>
          <w:smallCaps w:val="0"/>
          <w:noProof w:val="0"/>
          <w:color w:val="252525"/>
          <w:sz w:val="24"/>
          <w:szCs w:val="24"/>
          <w:lang w:val="en-GB"/>
        </w:rPr>
        <w:t>.</w:t>
      </w:r>
      <w:r w:rsidRPr="47729483" w:rsidR="3983320E">
        <w:rPr>
          <w:rFonts w:ascii="Arial Nova" w:hAnsi="Arial Nova" w:eastAsia="Arial Nova" w:cs="Arial Nova"/>
          <w:b w:val="0"/>
          <w:bCs w:val="0"/>
          <w:i w:val="0"/>
          <w:iCs w:val="0"/>
          <w:caps w:val="0"/>
          <w:smallCaps w:val="0"/>
          <w:noProof w:val="0"/>
          <w:color w:val="252525"/>
          <w:sz w:val="24"/>
          <w:szCs w:val="24"/>
          <w:lang w:val="en-GB"/>
        </w:rPr>
        <w:t xml:space="preserve"> The prevalence of smoking among the population in Great Britain continued to fall, while the proportion of cigarette smokers who have quit continues to increase (see Figure </w:t>
      </w:r>
      <w:r w:rsidRPr="47729483" w:rsidR="39E0716E">
        <w:rPr>
          <w:rFonts w:ascii="Arial Nova" w:hAnsi="Arial Nova" w:eastAsia="Arial Nova" w:cs="Arial Nova"/>
          <w:b w:val="0"/>
          <w:bCs w:val="0"/>
          <w:i w:val="0"/>
          <w:iCs w:val="0"/>
          <w:caps w:val="0"/>
          <w:smallCaps w:val="0"/>
          <w:noProof w:val="0"/>
          <w:color w:val="252525"/>
          <w:sz w:val="24"/>
          <w:szCs w:val="24"/>
          <w:lang w:val="en-GB"/>
        </w:rPr>
        <w:t>3</w:t>
      </w:r>
      <w:r w:rsidRPr="47729483" w:rsidR="3983320E">
        <w:rPr>
          <w:rFonts w:ascii="Arial Nova" w:hAnsi="Arial Nova" w:eastAsia="Arial Nova" w:cs="Arial Nova"/>
          <w:b w:val="0"/>
          <w:bCs w:val="0"/>
          <w:i w:val="0"/>
          <w:iCs w:val="0"/>
          <w:caps w:val="0"/>
          <w:smallCaps w:val="0"/>
          <w:noProof w:val="0"/>
          <w:color w:val="252525"/>
          <w:sz w:val="24"/>
          <w:szCs w:val="24"/>
          <w:lang w:val="en-GB"/>
        </w:rPr>
        <w:t xml:space="preserve">). Among smokers, 62.5% had quit by 2019; this is around 35 percent higher than that </w:t>
      </w:r>
      <w:r w:rsidRPr="47729483" w:rsidR="3983320E">
        <w:rPr>
          <w:rFonts w:ascii="Arial Nova" w:hAnsi="Arial Nova" w:eastAsia="Arial Nova" w:cs="Arial Nova"/>
          <w:b w:val="0"/>
          <w:bCs w:val="0"/>
          <w:i w:val="0"/>
          <w:iCs w:val="0"/>
          <w:caps w:val="0"/>
          <w:smallCaps w:val="0"/>
          <w:noProof w:val="0"/>
          <w:color w:val="252525"/>
          <w:sz w:val="24"/>
          <w:szCs w:val="24"/>
          <w:lang w:val="en-GB"/>
        </w:rPr>
        <w:t>observed</w:t>
      </w:r>
      <w:r w:rsidRPr="47729483" w:rsidR="3983320E">
        <w:rPr>
          <w:rFonts w:ascii="Arial Nova" w:hAnsi="Arial Nova" w:eastAsia="Arial Nova" w:cs="Arial Nova"/>
          <w:b w:val="0"/>
          <w:bCs w:val="0"/>
          <w:i w:val="0"/>
          <w:iCs w:val="0"/>
          <w:caps w:val="0"/>
          <w:smallCaps w:val="0"/>
          <w:noProof w:val="0"/>
          <w:color w:val="252525"/>
          <w:sz w:val="24"/>
          <w:szCs w:val="24"/>
          <w:lang w:val="en-GB"/>
        </w:rPr>
        <w:t xml:space="preserve"> in 1974 (26.7%</w:t>
      </w:r>
      <w:r w:rsidRPr="47729483" w:rsidR="17753F6F">
        <w:rPr>
          <w:rFonts w:ascii="Arial Nova" w:hAnsi="Arial Nova" w:eastAsia="Arial Nova" w:cs="Arial Nova"/>
          <w:b w:val="0"/>
          <w:bCs w:val="0"/>
          <w:i w:val="0"/>
          <w:iCs w:val="0"/>
          <w:caps w:val="0"/>
          <w:smallCaps w:val="0"/>
          <w:noProof w:val="0"/>
          <w:color w:val="252525"/>
          <w:sz w:val="24"/>
          <w:szCs w:val="24"/>
          <w:lang w:val="en-GB"/>
        </w:rPr>
        <w:t>). The</w:t>
      </w:r>
      <w:r w:rsidRPr="47729483" w:rsidR="3983320E">
        <w:rPr>
          <w:rFonts w:ascii="Arial Nova" w:hAnsi="Arial Nova" w:eastAsia="Arial Nova" w:cs="Arial Nova"/>
          <w:b w:val="0"/>
          <w:bCs w:val="0"/>
          <w:i w:val="0"/>
          <w:iCs w:val="0"/>
          <w:caps w:val="0"/>
          <w:smallCaps w:val="0"/>
          <w:noProof w:val="0"/>
          <w:color w:val="252525"/>
          <w:sz w:val="24"/>
          <w:szCs w:val="24"/>
          <w:lang w:val="en-GB"/>
        </w:rPr>
        <w:t xml:space="preserve"> proportion of smokers quitting continued to increase between 1974 </w:t>
      </w:r>
      <w:r w:rsidRPr="47729483" w:rsidR="26D7173E">
        <w:rPr>
          <w:rFonts w:ascii="Arial Nova" w:hAnsi="Arial Nova" w:eastAsia="Arial Nova" w:cs="Arial Nova"/>
          <w:b w:val="0"/>
          <w:bCs w:val="0"/>
          <w:i w:val="0"/>
          <w:iCs w:val="0"/>
          <w:caps w:val="0"/>
          <w:smallCaps w:val="0"/>
          <w:noProof w:val="0"/>
          <w:color w:val="252525"/>
          <w:sz w:val="24"/>
          <w:szCs w:val="24"/>
          <w:lang w:val="en-GB"/>
        </w:rPr>
        <w:t>and</w:t>
      </w:r>
      <w:r w:rsidRPr="47729483" w:rsidR="3983320E">
        <w:rPr>
          <w:rFonts w:ascii="Arial Nova" w:hAnsi="Arial Nova" w:eastAsia="Arial Nova" w:cs="Arial Nova"/>
          <w:b w:val="0"/>
          <w:bCs w:val="0"/>
          <w:i w:val="0"/>
          <w:iCs w:val="0"/>
          <w:caps w:val="0"/>
          <w:smallCaps w:val="0"/>
          <w:noProof w:val="0"/>
          <w:color w:val="252525"/>
          <w:sz w:val="24"/>
          <w:szCs w:val="24"/>
          <w:lang w:val="en-GB"/>
        </w:rPr>
        <w:t xml:space="preserve"> 2019</w:t>
      </w:r>
      <w:r w:rsidRPr="47729483" w:rsidR="76302E69">
        <w:rPr>
          <w:rFonts w:ascii="Arial Nova" w:hAnsi="Arial Nova" w:eastAsia="Arial Nova" w:cs="Arial Nova"/>
          <w:b w:val="0"/>
          <w:bCs w:val="0"/>
          <w:i w:val="0"/>
          <w:iCs w:val="0"/>
          <w:caps w:val="0"/>
          <w:smallCaps w:val="0"/>
          <w:noProof w:val="0"/>
          <w:color w:val="252525"/>
          <w:sz w:val="24"/>
          <w:szCs w:val="24"/>
          <w:lang w:val="en-GB"/>
        </w:rPr>
        <w:t xml:space="preserve"> (Office for National Statistics, 2020).</w:t>
      </w:r>
    </w:p>
    <w:p w:rsidR="47729483" w:rsidP="47729483" w:rsidRDefault="47729483" w14:paraId="215D2DBF" w14:textId="59068638">
      <w:pPr>
        <w:pStyle w:val="Heading2"/>
        <w:rPr>
          <w:rFonts w:ascii="Arial Nova" w:hAnsi="Arial Nova" w:eastAsia="Arial Nova" w:cs="Arial Nova"/>
        </w:rPr>
      </w:pPr>
    </w:p>
    <w:p w:rsidR="36EBB2DD" w:rsidP="47729483" w:rsidRDefault="36EBB2DD" w14:paraId="7390CDAE" w14:textId="1F32E957">
      <w:pPr>
        <w:pStyle w:val="Heading2"/>
        <w:rPr>
          <w:rFonts w:ascii="Arial Nova" w:hAnsi="Arial Nova" w:eastAsia="Arial Nova" w:cs="Arial Nova"/>
        </w:rPr>
      </w:pPr>
      <w:bookmarkStart w:name="_Toc2001785204" w:id="223107683"/>
      <w:r w:rsidRPr="47729483" w:rsidR="36EBB2DD">
        <w:rPr>
          <w:rFonts w:ascii="Arial Nova" w:hAnsi="Arial Nova" w:eastAsia="Arial Nova" w:cs="Arial Nova"/>
        </w:rPr>
        <w:t>Taxation</w:t>
      </w:r>
      <w:bookmarkEnd w:id="223107683"/>
    </w:p>
    <w:p w:rsidR="47729483" w:rsidP="47729483" w:rsidRDefault="47729483" w14:paraId="2D158021" w14:textId="187E70DA">
      <w:pPr>
        <w:pStyle w:val="Normal"/>
        <w:spacing w:line="360" w:lineRule="auto"/>
        <w:jc w:val="both"/>
        <w:rPr>
          <w:rFonts w:ascii="Arial Nova" w:hAnsi="Arial Nova" w:eastAsia="Arial Nova" w:cs="Arial Nova"/>
          <w:sz w:val="24"/>
          <w:szCs w:val="24"/>
        </w:rPr>
      </w:pPr>
    </w:p>
    <w:p w:rsidR="25539301" w:rsidP="47729483" w:rsidRDefault="25539301" w14:paraId="7F7C3A30" w14:textId="11C83B11">
      <w:pPr>
        <w:pStyle w:val="Normal"/>
        <w:spacing w:line="360" w:lineRule="auto"/>
        <w:ind w:firstLine="0"/>
        <w:jc w:val="both"/>
        <w:rPr>
          <w:rFonts w:ascii="Arial Nova" w:hAnsi="Arial Nova" w:eastAsia="Arial Nova" w:cs="Arial Nova"/>
          <w:sz w:val="24"/>
          <w:szCs w:val="24"/>
        </w:rPr>
      </w:pPr>
      <w:r w:rsidRPr="47729483" w:rsidR="25539301">
        <w:rPr>
          <w:rFonts w:ascii="Arial Nova" w:hAnsi="Arial Nova" w:eastAsia="Arial Nova" w:cs="Arial Nova"/>
          <w:sz w:val="24"/>
          <w:szCs w:val="24"/>
        </w:rPr>
        <w:t xml:space="preserve">The application of excise taxes on tobacco commodities by the UK </w:t>
      </w:r>
      <w:r w:rsidRPr="47729483" w:rsidR="4B2831D6">
        <w:rPr>
          <w:rFonts w:ascii="Arial Nova" w:hAnsi="Arial Nova" w:eastAsia="Arial Nova" w:cs="Arial Nova"/>
          <w:sz w:val="24"/>
          <w:szCs w:val="24"/>
        </w:rPr>
        <w:t>G</w:t>
      </w:r>
      <w:r w:rsidRPr="47729483" w:rsidR="25539301">
        <w:rPr>
          <w:rFonts w:ascii="Arial Nova" w:hAnsi="Arial Nova" w:eastAsia="Arial Nova" w:cs="Arial Nova"/>
          <w:sz w:val="24"/>
          <w:szCs w:val="24"/>
        </w:rPr>
        <w:t>overnment has resulted in higher prices for cigarettes and other tobacco products, successfully internalising the negative externalities associated with tobacco use</w:t>
      </w:r>
      <w:r w:rsidRPr="47729483" w:rsidR="1D383201">
        <w:rPr>
          <w:rFonts w:ascii="Arial Nova" w:hAnsi="Arial Nova" w:eastAsia="Arial Nova" w:cs="Arial Nova"/>
          <w:sz w:val="24"/>
          <w:szCs w:val="24"/>
        </w:rPr>
        <w:t>,</w:t>
      </w:r>
      <w:r w:rsidRPr="47729483" w:rsidR="25539301">
        <w:rPr>
          <w:rFonts w:ascii="Arial Nova" w:hAnsi="Arial Nova" w:eastAsia="Arial Nova" w:cs="Arial Nova"/>
          <w:sz w:val="24"/>
          <w:szCs w:val="24"/>
        </w:rPr>
        <w:t xml:space="preserve"> by disc</w:t>
      </w:r>
      <w:r w:rsidRPr="47729483" w:rsidR="30C6F5CB">
        <w:rPr>
          <w:rFonts w:ascii="Arial Nova" w:hAnsi="Arial Nova" w:eastAsia="Arial Nova" w:cs="Arial Nova"/>
          <w:sz w:val="24"/>
          <w:szCs w:val="24"/>
        </w:rPr>
        <w:t>ouraging</w:t>
      </w:r>
      <w:r w:rsidRPr="47729483" w:rsidR="25539301">
        <w:rPr>
          <w:rFonts w:ascii="Arial Nova" w:hAnsi="Arial Nova" w:eastAsia="Arial Nova" w:cs="Arial Nova"/>
          <w:sz w:val="24"/>
          <w:szCs w:val="24"/>
        </w:rPr>
        <w:t xml:space="preserve"> and lowering tobacco production and consumption (Hiscock</w:t>
      </w:r>
      <w:r w:rsidRPr="47729483" w:rsidR="25539301">
        <w:rPr>
          <w:rFonts w:ascii="Arial Nova" w:hAnsi="Arial Nova" w:eastAsia="Arial Nova" w:cs="Arial Nova"/>
          <w:i w:val="1"/>
          <w:iCs w:val="1"/>
          <w:sz w:val="24"/>
          <w:szCs w:val="24"/>
        </w:rPr>
        <w:t xml:space="preserve"> et al</w:t>
      </w:r>
      <w:r w:rsidRPr="47729483" w:rsidR="25539301">
        <w:rPr>
          <w:rFonts w:ascii="Arial Nova" w:hAnsi="Arial Nova" w:eastAsia="Arial Nova" w:cs="Arial Nova"/>
          <w:sz w:val="24"/>
          <w:szCs w:val="24"/>
        </w:rPr>
        <w:t xml:space="preserve">., 2020; Wilson </w:t>
      </w:r>
      <w:r w:rsidRPr="47729483" w:rsidR="25539301">
        <w:rPr>
          <w:rFonts w:ascii="Arial Nova" w:hAnsi="Arial Nova" w:eastAsia="Arial Nova" w:cs="Arial Nova"/>
          <w:i w:val="1"/>
          <w:iCs w:val="1"/>
          <w:sz w:val="24"/>
          <w:szCs w:val="24"/>
        </w:rPr>
        <w:t>et al</w:t>
      </w:r>
      <w:r w:rsidRPr="47729483" w:rsidR="25539301">
        <w:rPr>
          <w:rFonts w:ascii="Arial Nova" w:hAnsi="Arial Nova" w:eastAsia="Arial Nova" w:cs="Arial Nova"/>
          <w:sz w:val="24"/>
          <w:szCs w:val="24"/>
        </w:rPr>
        <w:t xml:space="preserve">., 2021, pp. 27-32). </w:t>
      </w:r>
      <w:r w:rsidRPr="47729483" w:rsidR="25539301">
        <w:rPr>
          <w:rFonts w:ascii="Arial Nova" w:hAnsi="Arial Nova" w:eastAsia="Arial Nova" w:cs="Arial Nova"/>
          <w:sz w:val="24"/>
          <w:szCs w:val="24"/>
        </w:rPr>
        <w:t>Increased tobacco prices are a disincentive, particularly for price-sensitive individuals, reducing tobacco demand and promoting public health</w:t>
      </w:r>
      <w:r w:rsidRPr="47729483" w:rsidR="78A2EC05">
        <w:rPr>
          <w:rFonts w:ascii="Arial Nova" w:hAnsi="Arial Nova" w:eastAsia="Arial Nova" w:cs="Arial Nova"/>
          <w:sz w:val="24"/>
          <w:szCs w:val="24"/>
        </w:rPr>
        <w:t xml:space="preserve"> (Hiscock </w:t>
      </w:r>
      <w:r w:rsidRPr="47729483" w:rsidR="78A2EC05">
        <w:rPr>
          <w:rFonts w:ascii="Arial Nova" w:hAnsi="Arial Nova" w:eastAsia="Arial Nova" w:cs="Arial Nova"/>
          <w:i w:val="1"/>
          <w:iCs w:val="1"/>
          <w:sz w:val="24"/>
          <w:szCs w:val="24"/>
        </w:rPr>
        <w:t>et al</w:t>
      </w:r>
      <w:r w:rsidRPr="47729483" w:rsidR="78A2EC05">
        <w:rPr>
          <w:rFonts w:ascii="Arial Nova" w:hAnsi="Arial Nova" w:eastAsia="Arial Nova" w:cs="Arial Nova"/>
          <w:sz w:val="24"/>
          <w:szCs w:val="24"/>
        </w:rPr>
        <w:t>., 2019 &amp; 2020).</w:t>
      </w:r>
    </w:p>
    <w:p w:rsidR="47729483" w:rsidP="47729483" w:rsidRDefault="47729483" w14:paraId="6D2B77A4" w14:textId="0A01C1DB">
      <w:pPr>
        <w:pStyle w:val="Normal"/>
        <w:spacing w:line="360" w:lineRule="auto"/>
        <w:ind w:firstLine="0"/>
        <w:jc w:val="both"/>
        <w:rPr>
          <w:rFonts w:ascii="Arial Nova" w:hAnsi="Arial Nova" w:eastAsia="Arial Nova" w:cs="Arial Nova"/>
          <w:sz w:val="24"/>
          <w:szCs w:val="24"/>
        </w:rPr>
      </w:pPr>
    </w:p>
    <w:p w:rsidR="3E779EE4" w:rsidP="47729483" w:rsidRDefault="3E779EE4" w14:paraId="05CB2505" w14:textId="3F35FA22">
      <w:pPr>
        <w:pStyle w:val="Normal"/>
        <w:spacing w:line="360" w:lineRule="auto"/>
        <w:jc w:val="center"/>
      </w:pPr>
      <w:r w:rsidR="3E779EE4">
        <w:drawing>
          <wp:inline wp14:editId="35BD48DE" wp14:anchorId="373A6CBB">
            <wp:extent cx="4118882" cy="3209296"/>
            <wp:effectExtent l="76200" t="76200" r="110490" b="105410"/>
            <wp:docPr id="484446190" name="" title=""/>
            <wp:cNvGraphicFramePr>
              <a:graphicFrameLocks noChangeAspect="1"/>
            </wp:cNvGraphicFramePr>
            <a:graphic>
              <a:graphicData uri="http://schemas.openxmlformats.org/drawingml/2006/picture">
                <pic:pic>
                  <pic:nvPicPr>
                    <pic:cNvPr id="0" name=""/>
                    <pic:cNvPicPr/>
                  </pic:nvPicPr>
                  <pic:blipFill>
                    <a:blip r:embed="Rc1ef9c70cefc420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118882" cy="320929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C348252" w:rsidP="47729483" w:rsidRDefault="1C348252" w14:paraId="184DAA14" w14:textId="60220AA0">
      <w:pPr>
        <w:spacing w:line="480" w:lineRule="auto"/>
        <w:jc w:val="center"/>
        <w:rPr>
          <w:rFonts w:ascii="Arial Nova" w:hAnsi="Arial Nova" w:eastAsia="Arial Nova" w:cs="Arial Nova"/>
          <w:b w:val="0"/>
          <w:bCs w:val="0"/>
          <w:i w:val="0"/>
          <w:iCs w:val="0"/>
          <w:sz w:val="16"/>
          <w:szCs w:val="16"/>
        </w:rPr>
      </w:pPr>
      <w:r w:rsidRPr="47729483" w:rsidR="1C348252">
        <w:rPr>
          <w:rFonts w:ascii="Arial Nova" w:hAnsi="Arial Nova" w:eastAsia="Arial Nova" w:cs="Arial Nova"/>
          <w:b w:val="0"/>
          <w:bCs w:val="0"/>
          <w:sz w:val="16"/>
          <w:szCs w:val="16"/>
        </w:rPr>
        <w:t xml:space="preserve">Figure </w:t>
      </w:r>
      <w:r w:rsidRPr="47729483" w:rsidR="0EB2F67B">
        <w:rPr>
          <w:rFonts w:ascii="Arial Nova" w:hAnsi="Arial Nova" w:eastAsia="Arial Nova" w:cs="Arial Nova"/>
          <w:b w:val="0"/>
          <w:bCs w:val="0"/>
          <w:sz w:val="16"/>
          <w:szCs w:val="16"/>
        </w:rPr>
        <w:t>4</w:t>
      </w:r>
      <w:r w:rsidRPr="47729483" w:rsidR="1C348252">
        <w:rPr>
          <w:rFonts w:ascii="Arial Nova" w:hAnsi="Arial Nova" w:eastAsia="Arial Nova" w:cs="Arial Nova"/>
          <w:b w:val="0"/>
          <w:bCs w:val="0"/>
          <w:sz w:val="16"/>
          <w:szCs w:val="16"/>
        </w:rPr>
        <w:t xml:space="preserve">, </w:t>
      </w:r>
      <w:r w:rsidRPr="47729483" w:rsidR="1C348252">
        <w:rPr>
          <w:rFonts w:ascii="Arial Nova" w:hAnsi="Arial Nova" w:eastAsia="Arial Nova" w:cs="Arial Nova"/>
          <w:b w:val="0"/>
          <w:bCs w:val="0"/>
          <w:i w:val="1"/>
          <w:iCs w:val="1"/>
          <w:sz w:val="16"/>
          <w:szCs w:val="16"/>
        </w:rPr>
        <w:t>Diagrammatic representation of Tobacco Market in the UK, after government regulations imposed</w:t>
      </w:r>
      <w:r w:rsidRPr="47729483" w:rsidR="1C348252">
        <w:rPr>
          <w:rFonts w:ascii="Arial Nova" w:hAnsi="Arial Nova" w:eastAsia="Arial Nova" w:cs="Arial Nova"/>
          <w:b w:val="0"/>
          <w:bCs w:val="0"/>
          <w:i w:val="1"/>
          <w:iCs w:val="1"/>
          <w:sz w:val="16"/>
          <w:szCs w:val="16"/>
        </w:rPr>
        <w:t xml:space="preserve">.  </w:t>
      </w:r>
      <w:r w:rsidRPr="47729483" w:rsidR="1C348252">
        <w:rPr>
          <w:rFonts w:ascii="Arial Nova" w:hAnsi="Arial Nova" w:eastAsia="Arial Nova" w:cs="Arial Nova"/>
          <w:b w:val="0"/>
          <w:bCs w:val="0"/>
          <w:i w:val="0"/>
          <w:iCs w:val="0"/>
          <w:sz w:val="16"/>
          <w:szCs w:val="16"/>
        </w:rPr>
        <w:t>AP Microeconomics, 2022).</w:t>
      </w:r>
    </w:p>
    <w:p w:rsidR="47729483" w:rsidP="47729483" w:rsidRDefault="47729483" w14:paraId="27C9E4B8" w14:textId="2DA560E1">
      <w:pPr>
        <w:pStyle w:val="Normal"/>
        <w:spacing w:line="480" w:lineRule="auto"/>
        <w:jc w:val="center"/>
        <w:rPr>
          <w:rFonts w:ascii="Arial Nova" w:hAnsi="Arial Nova" w:eastAsia="Arial Nova" w:cs="Arial Nova"/>
          <w:b w:val="0"/>
          <w:bCs w:val="0"/>
          <w:i w:val="0"/>
          <w:iCs w:val="0"/>
          <w:sz w:val="16"/>
          <w:szCs w:val="16"/>
        </w:rPr>
      </w:pPr>
    </w:p>
    <w:p w:rsidR="33B9E2CE" w:rsidP="47729483" w:rsidRDefault="33B9E2CE" w14:paraId="6A143B4F" w14:textId="25352FA0">
      <w:pPr>
        <w:spacing w:line="360" w:lineRule="auto"/>
        <w:ind w:firstLine="0"/>
        <w:jc w:val="both"/>
        <w:rPr>
          <w:rFonts w:ascii="Arial Nova" w:hAnsi="Arial Nova" w:eastAsia="Arial Nova" w:cs="Arial Nova"/>
          <w:b w:val="0"/>
          <w:bCs w:val="0"/>
          <w:i w:val="0"/>
          <w:iCs w:val="0"/>
          <w:sz w:val="24"/>
          <w:szCs w:val="24"/>
        </w:rPr>
      </w:pPr>
      <w:r w:rsidRPr="47729483" w:rsidR="33B9E2CE">
        <w:rPr>
          <w:rFonts w:ascii="Arial Nova" w:hAnsi="Arial Nova" w:eastAsia="Arial Nova" w:cs="Arial Nova"/>
          <w:sz w:val="24"/>
          <w:szCs w:val="24"/>
        </w:rPr>
        <w:t xml:space="preserve">Figure </w:t>
      </w:r>
      <w:r w:rsidRPr="47729483" w:rsidR="3FCFF1C3">
        <w:rPr>
          <w:rFonts w:ascii="Arial Nova" w:hAnsi="Arial Nova" w:eastAsia="Arial Nova" w:cs="Arial Nova"/>
          <w:sz w:val="24"/>
          <w:szCs w:val="24"/>
        </w:rPr>
        <w:t>4</w:t>
      </w:r>
      <w:r w:rsidRPr="47729483" w:rsidR="33B9E2CE">
        <w:rPr>
          <w:rFonts w:ascii="Arial Nova" w:hAnsi="Arial Nova" w:eastAsia="Arial Nova" w:cs="Arial Nova"/>
          <w:sz w:val="24"/>
          <w:szCs w:val="24"/>
        </w:rPr>
        <w:t xml:space="preserve"> displays the effects</w:t>
      </w:r>
      <w:r w:rsidRPr="47729483" w:rsidR="6EAE6738">
        <w:rPr>
          <w:rFonts w:ascii="Arial Nova" w:hAnsi="Arial Nova" w:eastAsia="Arial Nova" w:cs="Arial Nova"/>
          <w:sz w:val="24"/>
          <w:szCs w:val="24"/>
        </w:rPr>
        <w:t xml:space="preserve"> </w:t>
      </w:r>
      <w:r w:rsidRPr="47729483" w:rsidR="210A51C4">
        <w:rPr>
          <w:rFonts w:ascii="Arial Nova" w:hAnsi="Arial Nova" w:eastAsia="Arial Nova" w:cs="Arial Nova"/>
          <w:sz w:val="24"/>
          <w:szCs w:val="24"/>
        </w:rPr>
        <w:t xml:space="preserve">after the externality is removed, the demand curve falls from D1 = MPB to D2 = MSB, the socially desirable level of demand. As a result, the demand curve, </w:t>
      </w:r>
      <w:r w:rsidRPr="47729483" w:rsidR="210A51C4">
        <w:rPr>
          <w:rFonts w:ascii="Arial Nova" w:hAnsi="Arial Nova" w:eastAsia="Arial Nova" w:cs="Arial Nova"/>
          <w:sz w:val="24"/>
          <w:szCs w:val="24"/>
        </w:rPr>
        <w:t>Q</w:t>
      </w:r>
      <w:r w:rsidRPr="47729483" w:rsidR="210A51C4">
        <w:rPr>
          <w:rFonts w:ascii="Arial Nova" w:hAnsi="Arial Nova" w:eastAsia="Arial Nova" w:cs="Arial Nova"/>
          <w:sz w:val="24"/>
          <w:szCs w:val="24"/>
        </w:rPr>
        <w:t>e</w:t>
      </w:r>
      <w:r w:rsidRPr="47729483" w:rsidR="210A51C4">
        <w:rPr>
          <w:rFonts w:ascii="Arial Nova" w:hAnsi="Arial Nova" w:eastAsia="Arial Nova" w:cs="Arial Nova"/>
          <w:sz w:val="24"/>
          <w:szCs w:val="24"/>
        </w:rPr>
        <w:t>,</w:t>
      </w:r>
      <w:r w:rsidRPr="47729483" w:rsidR="210A51C4">
        <w:rPr>
          <w:rFonts w:ascii="Arial Nova" w:hAnsi="Arial Nova" w:eastAsia="Arial Nova" w:cs="Arial Nova"/>
          <w:sz w:val="24"/>
          <w:szCs w:val="24"/>
        </w:rPr>
        <w:t xml:space="preserve"> and price all fall as producers lower their prices </w:t>
      </w:r>
      <w:r w:rsidRPr="47729483" w:rsidR="130C5567">
        <w:rPr>
          <w:rFonts w:ascii="Arial Nova" w:hAnsi="Arial Nova" w:eastAsia="Arial Nova" w:cs="Arial Nova"/>
          <w:sz w:val="24"/>
          <w:szCs w:val="24"/>
        </w:rPr>
        <w:t>to</w:t>
      </w:r>
      <w:r w:rsidRPr="47729483" w:rsidR="210A51C4">
        <w:rPr>
          <w:rFonts w:ascii="Arial Nova" w:hAnsi="Arial Nova" w:eastAsia="Arial Nova" w:cs="Arial Nova"/>
          <w:sz w:val="24"/>
          <w:szCs w:val="24"/>
        </w:rPr>
        <w:t xml:space="preserve"> reduce the demerit good's surplus. As demand falls, the socially desirable level of demand (D2 = MSB) is reached, resulting in the elimination and the internalisation of externality. This results in a decrease in </w:t>
      </w:r>
      <w:r w:rsidRPr="47729483" w:rsidR="210A51C4">
        <w:rPr>
          <w:rFonts w:ascii="Arial Nova" w:hAnsi="Arial Nova" w:eastAsia="Arial Nova" w:cs="Arial Nova"/>
          <w:sz w:val="24"/>
          <w:szCs w:val="24"/>
        </w:rPr>
        <w:t>Q</w:t>
      </w:r>
      <w:r w:rsidRPr="47729483" w:rsidR="210A51C4">
        <w:rPr>
          <w:rFonts w:ascii="Arial Nova" w:hAnsi="Arial Nova" w:eastAsia="Arial Nova" w:cs="Arial Nova"/>
          <w:sz w:val="24"/>
          <w:szCs w:val="24"/>
        </w:rPr>
        <w:t>e</w:t>
      </w:r>
      <w:r w:rsidRPr="47729483" w:rsidR="210A51C4">
        <w:rPr>
          <w:rFonts w:ascii="Arial Nova" w:hAnsi="Arial Nova" w:eastAsia="Arial Nova" w:cs="Arial Nova"/>
          <w:sz w:val="24"/>
          <w:szCs w:val="24"/>
        </w:rPr>
        <w:t xml:space="preserve"> </w:t>
      </w:r>
      <w:r w:rsidRPr="47729483" w:rsidR="210A51C4">
        <w:rPr>
          <w:rFonts w:ascii="Arial Nova" w:hAnsi="Arial Nova" w:eastAsia="Arial Nova" w:cs="Arial Nova"/>
          <w:sz w:val="24"/>
          <w:szCs w:val="24"/>
        </w:rPr>
        <w:t xml:space="preserve">to Q* and a </w:t>
      </w:r>
      <w:r w:rsidRPr="47729483" w:rsidR="210A51C4">
        <w:rPr>
          <w:rFonts w:ascii="Arial Nova" w:hAnsi="Arial Nova" w:eastAsia="Arial Nova" w:cs="Arial Nova"/>
          <w:sz w:val="24"/>
          <w:szCs w:val="24"/>
        </w:rPr>
        <w:t>de</w:t>
      </w:r>
      <w:r w:rsidRPr="47729483" w:rsidR="210A51C4">
        <w:rPr>
          <w:rFonts w:ascii="Arial Nova" w:hAnsi="Arial Nova" w:eastAsia="Arial Nova" w:cs="Arial Nova"/>
          <w:sz w:val="24"/>
          <w:szCs w:val="24"/>
        </w:rPr>
        <w:t>crease in price from Pe to P*</w:t>
      </w:r>
      <w:r w:rsidRPr="47729483" w:rsidR="09F40B74">
        <w:rPr>
          <w:rFonts w:ascii="Arial Nova" w:hAnsi="Arial Nova" w:eastAsia="Arial Nova" w:cs="Arial Nova"/>
          <w:sz w:val="24"/>
          <w:szCs w:val="24"/>
        </w:rPr>
        <w:t>,</w:t>
      </w:r>
      <w:r w:rsidRPr="47729483" w:rsidR="210A51C4">
        <w:rPr>
          <w:rFonts w:ascii="Arial Nova" w:hAnsi="Arial Nova" w:eastAsia="Arial Nova" w:cs="Arial Nova"/>
          <w:sz w:val="24"/>
          <w:szCs w:val="24"/>
        </w:rPr>
        <w:t xml:space="preserve"> as producers lower their prices to reduce the demerit good's surplus.</w:t>
      </w:r>
    </w:p>
    <w:p w:rsidR="47729483" w:rsidP="47729483" w:rsidRDefault="47729483" w14:paraId="0D178E31" w14:textId="6DEF88AE">
      <w:pPr>
        <w:pStyle w:val="Normal"/>
        <w:spacing w:line="480" w:lineRule="auto"/>
        <w:ind w:firstLine="720"/>
        <w:rPr>
          <w:rFonts w:ascii="Arial Nova" w:hAnsi="Arial Nova" w:eastAsia="Arial Nova" w:cs="Arial Nova"/>
          <w:color w:val="000000" w:themeColor="text1" w:themeTint="FF" w:themeShade="FF"/>
          <w:sz w:val="24"/>
          <w:szCs w:val="24"/>
        </w:rPr>
      </w:pPr>
    </w:p>
    <w:p w:rsidR="47729483" w:rsidP="47729483" w:rsidRDefault="47729483" w14:paraId="2768F43A" w14:textId="6722DD64">
      <w:pPr>
        <w:rPr>
          <w:rFonts w:ascii="Arial Nova" w:hAnsi="Arial Nova" w:eastAsia="Arial Nova" w:cs="Arial Nova"/>
          <w:color w:val="000000" w:themeColor="text1" w:themeTint="FF" w:themeShade="FF"/>
          <w:sz w:val="24"/>
          <w:szCs w:val="24"/>
        </w:rPr>
      </w:pPr>
      <w:r w:rsidRPr="47729483">
        <w:rPr>
          <w:rFonts w:ascii="Arial Nova" w:hAnsi="Arial Nova" w:eastAsia="Arial Nova" w:cs="Arial Nova"/>
          <w:color w:val="000000" w:themeColor="text1" w:themeTint="FF" w:themeShade="FF"/>
          <w:sz w:val="24"/>
          <w:szCs w:val="24"/>
        </w:rPr>
        <w:br w:type="page"/>
      </w:r>
    </w:p>
    <w:p xmlns:wp14="http://schemas.microsoft.com/office/word/2010/wordml" w:rsidP="47729483" w14:paraId="0D6E6FC1" wp14:textId="4917833E">
      <w:pPr>
        <w:pStyle w:val="Heading1"/>
        <w:rPr>
          <w:rFonts w:ascii="Arial Nova" w:hAnsi="Arial Nova" w:eastAsia="Arial Nova" w:cs="Arial Nova"/>
        </w:rPr>
      </w:pPr>
      <w:bookmarkStart w:name="_Toc1970837790" w:id="1166328955"/>
      <w:r w:rsidRPr="47729483" w:rsidR="60F88FCC">
        <w:rPr>
          <w:rFonts w:ascii="Arial Nova" w:hAnsi="Arial Nova" w:eastAsia="Arial Nova" w:cs="Arial Nova"/>
        </w:rPr>
        <w:t xml:space="preserve">Effectiveness of </w:t>
      </w:r>
      <w:r w:rsidRPr="47729483" w:rsidR="03A41835">
        <w:rPr>
          <w:rFonts w:ascii="Arial Nova" w:hAnsi="Arial Nova" w:eastAsia="Arial Nova" w:cs="Arial Nova"/>
        </w:rPr>
        <w:t>R</w:t>
      </w:r>
      <w:r w:rsidRPr="47729483" w:rsidR="60F88FCC">
        <w:rPr>
          <w:rFonts w:ascii="Arial Nova" w:hAnsi="Arial Nova" w:eastAsia="Arial Nova" w:cs="Arial Nova"/>
        </w:rPr>
        <w:t>egulation</w:t>
      </w:r>
      <w:r w:rsidRPr="47729483" w:rsidR="0ACA873E">
        <w:rPr>
          <w:rFonts w:ascii="Arial Nova" w:hAnsi="Arial Nova" w:eastAsia="Arial Nova" w:cs="Arial Nova"/>
        </w:rPr>
        <w:t xml:space="preserve">s and </w:t>
      </w:r>
      <w:r w:rsidRPr="47729483" w:rsidR="05387EFF">
        <w:rPr>
          <w:rFonts w:ascii="Arial Nova" w:hAnsi="Arial Nova" w:eastAsia="Arial Nova" w:cs="Arial Nova"/>
        </w:rPr>
        <w:t>S</w:t>
      </w:r>
      <w:r w:rsidRPr="47729483" w:rsidR="0ACA873E">
        <w:rPr>
          <w:rFonts w:ascii="Arial Nova" w:hAnsi="Arial Nova" w:eastAsia="Arial Nova" w:cs="Arial Nova"/>
        </w:rPr>
        <w:t>olution</w:t>
      </w:r>
      <w:r w:rsidRPr="47729483" w:rsidR="0ACA873E">
        <w:rPr>
          <w:rFonts w:ascii="Arial Nova" w:hAnsi="Arial Nova" w:eastAsia="Arial Nova" w:cs="Arial Nova"/>
        </w:rPr>
        <w:t>s</w:t>
      </w:r>
      <w:bookmarkEnd w:id="1166328955"/>
      <w:r w:rsidRPr="47729483" w:rsidR="1C65B683">
        <w:rPr>
          <w:rFonts w:ascii="Arial Nova" w:hAnsi="Arial Nova" w:eastAsia="Arial Nova" w:cs="Arial Nova"/>
        </w:rPr>
        <w:t xml:space="preserve"> </w:t>
      </w:r>
    </w:p>
    <w:p w:rsidR="47729483" w:rsidP="47729483" w:rsidRDefault="47729483" w14:paraId="40A69E05" w14:textId="575D8E19">
      <w:pPr>
        <w:pStyle w:val="Normal"/>
      </w:pPr>
    </w:p>
    <w:p w:rsidR="111E1012" w:rsidP="47729483" w:rsidRDefault="111E1012" w14:paraId="1ADD58C2" w14:textId="41B93D19">
      <w:pPr>
        <w:pStyle w:val="Heading2"/>
        <w:rPr>
          <w:rFonts w:ascii="Arial Nova" w:hAnsi="Arial Nova" w:eastAsia="Arial Nova" w:cs="Arial Nova"/>
        </w:rPr>
      </w:pPr>
      <w:bookmarkStart w:name="_Toc769477434" w:id="566296211"/>
      <w:r w:rsidRPr="47729483" w:rsidR="111E1012">
        <w:rPr>
          <w:rFonts w:ascii="Arial Nova" w:hAnsi="Arial Nova" w:eastAsia="Arial Nova" w:cs="Arial Nova"/>
        </w:rPr>
        <w:t xml:space="preserve">Reduction in </w:t>
      </w:r>
      <w:r w:rsidRPr="47729483" w:rsidR="79B92E78">
        <w:rPr>
          <w:rFonts w:ascii="Arial Nova" w:hAnsi="Arial Nova" w:eastAsia="Arial Nova" w:cs="Arial Nova"/>
        </w:rPr>
        <w:t>C</w:t>
      </w:r>
      <w:r w:rsidRPr="47729483" w:rsidR="111E1012">
        <w:rPr>
          <w:rFonts w:ascii="Arial Nova" w:hAnsi="Arial Nova" w:eastAsia="Arial Nova" w:cs="Arial Nova"/>
        </w:rPr>
        <w:t>onsumptio</w:t>
      </w:r>
      <w:r w:rsidRPr="47729483" w:rsidR="111E1012">
        <w:rPr>
          <w:rFonts w:ascii="Arial Nova" w:hAnsi="Arial Nova" w:eastAsia="Arial Nova" w:cs="Arial Nova"/>
        </w:rPr>
        <w:t>n</w:t>
      </w:r>
      <w:bookmarkEnd w:id="566296211"/>
    </w:p>
    <w:p w:rsidR="47729483" w:rsidP="47729483" w:rsidRDefault="47729483" w14:paraId="427932D6" w14:textId="3512B29A">
      <w:pPr>
        <w:pStyle w:val="Normal"/>
      </w:pPr>
    </w:p>
    <w:p w:rsidR="20275C0C" w:rsidP="47729483" w:rsidRDefault="20275C0C" w14:paraId="2BF0794E" w14:textId="5822C17F">
      <w:pPr>
        <w:pStyle w:val="Normal"/>
        <w:spacing w:line="360" w:lineRule="auto"/>
        <w:jc w:val="both"/>
        <w:rPr>
          <w:rFonts w:ascii="Arial Nova" w:hAnsi="Arial Nova" w:eastAsia="Arial Nova" w:cs="Arial Nova"/>
          <w:sz w:val="24"/>
          <w:szCs w:val="24"/>
        </w:rPr>
      </w:pPr>
      <w:r w:rsidRPr="47729483" w:rsidR="20275C0C">
        <w:rPr>
          <w:rFonts w:ascii="Arial Nova" w:hAnsi="Arial Nova" w:eastAsia="Arial Nova" w:cs="Arial Nova"/>
          <w:sz w:val="24"/>
          <w:szCs w:val="24"/>
        </w:rPr>
        <w:t xml:space="preserve">Figure </w:t>
      </w:r>
      <w:r w:rsidRPr="47729483" w:rsidR="5F96D476">
        <w:rPr>
          <w:rFonts w:ascii="Arial Nova" w:hAnsi="Arial Nova" w:eastAsia="Arial Nova" w:cs="Arial Nova"/>
          <w:sz w:val="24"/>
          <w:szCs w:val="24"/>
        </w:rPr>
        <w:t>5</w:t>
      </w:r>
      <w:r w:rsidRPr="47729483" w:rsidR="20275C0C">
        <w:rPr>
          <w:rFonts w:ascii="Arial Nova" w:hAnsi="Arial Nova" w:eastAsia="Arial Nova" w:cs="Arial Nova"/>
          <w:sz w:val="24"/>
          <w:szCs w:val="24"/>
        </w:rPr>
        <w:t xml:space="preserve">, </w:t>
      </w:r>
      <w:r w:rsidRPr="47729483" w:rsidR="539332D6">
        <w:rPr>
          <w:rFonts w:ascii="Arial Nova" w:hAnsi="Arial Nova" w:eastAsia="Arial Nova" w:cs="Arial Nova"/>
          <w:sz w:val="24"/>
          <w:szCs w:val="24"/>
        </w:rPr>
        <w:t>a</w:t>
      </w:r>
      <w:r w:rsidRPr="47729483" w:rsidR="5D45682D">
        <w:rPr>
          <w:rFonts w:ascii="Arial Nova" w:hAnsi="Arial Nova" w:eastAsia="Arial Nova" w:cs="Arial Nova"/>
          <w:sz w:val="24"/>
          <w:szCs w:val="24"/>
        </w:rPr>
        <w:t xml:space="preserve">fter </w:t>
      </w:r>
      <w:r w:rsidRPr="47729483" w:rsidR="09D33301">
        <w:rPr>
          <w:rFonts w:ascii="Arial Nova" w:hAnsi="Arial Nova" w:eastAsia="Arial Nova" w:cs="Arial Nova"/>
          <w:sz w:val="24"/>
          <w:szCs w:val="24"/>
        </w:rPr>
        <w:t xml:space="preserve">imposing </w:t>
      </w:r>
      <w:r w:rsidRPr="47729483" w:rsidR="5D45682D">
        <w:rPr>
          <w:rFonts w:ascii="Arial Nova" w:hAnsi="Arial Nova" w:eastAsia="Arial Nova" w:cs="Arial Nova"/>
          <w:sz w:val="24"/>
          <w:szCs w:val="24"/>
        </w:rPr>
        <w:t>excise</w:t>
      </w:r>
      <w:r w:rsidRPr="47729483" w:rsidR="4E1394ED">
        <w:rPr>
          <w:rFonts w:ascii="Arial Nova" w:hAnsi="Arial Nova" w:eastAsia="Arial Nova" w:cs="Arial Nova"/>
          <w:sz w:val="24"/>
          <w:szCs w:val="24"/>
        </w:rPr>
        <w:t xml:space="preserve"> taxation,</w:t>
      </w:r>
      <w:r w:rsidRPr="47729483" w:rsidR="5D45682D">
        <w:rPr>
          <w:rFonts w:ascii="Arial Nova" w:hAnsi="Arial Nova" w:eastAsia="Arial Nova" w:cs="Arial Nova"/>
          <w:sz w:val="24"/>
          <w:szCs w:val="24"/>
        </w:rPr>
        <w:t xml:space="preserve"> the new equilibrium is the intersection of the MSC and the demand curve (MPB). The tax causes consumers to pay a higher price (P*) and producers to receive a lower price (PP)</w:t>
      </w:r>
      <w:r w:rsidRPr="47729483" w:rsidR="7D8249E1">
        <w:rPr>
          <w:rFonts w:ascii="Arial Nova" w:hAnsi="Arial Nova" w:eastAsia="Arial Nova" w:cs="Arial Nova"/>
          <w:sz w:val="24"/>
          <w:szCs w:val="24"/>
        </w:rPr>
        <w:t>. A</w:t>
      </w:r>
      <w:r w:rsidRPr="47729483" w:rsidR="5D45682D">
        <w:rPr>
          <w:rFonts w:ascii="Arial Nova" w:hAnsi="Arial Nova" w:eastAsia="Arial Nova" w:cs="Arial Nova"/>
          <w:sz w:val="24"/>
          <w:szCs w:val="24"/>
        </w:rPr>
        <w:t>t the higher price, the allocatively efficient quantity of the good is produced and consumed</w:t>
      </w:r>
      <w:r w:rsidRPr="47729483" w:rsidR="2F13CAF8">
        <w:rPr>
          <w:rFonts w:ascii="Arial Nova" w:hAnsi="Arial Nova" w:eastAsia="Arial Nova" w:cs="Arial Nova"/>
          <w:sz w:val="24"/>
          <w:szCs w:val="24"/>
        </w:rPr>
        <w:t>, c</w:t>
      </w:r>
      <w:r w:rsidRPr="47729483" w:rsidR="5D45682D">
        <w:rPr>
          <w:rFonts w:ascii="Arial Nova" w:hAnsi="Arial Nova" w:eastAsia="Arial Nova" w:cs="Arial Nova"/>
          <w:sz w:val="24"/>
          <w:szCs w:val="24"/>
        </w:rPr>
        <w:t xml:space="preserve">onsumption's negative externality has thus been internalised. </w:t>
      </w:r>
    </w:p>
    <w:p w:rsidR="47729483" w:rsidP="47729483" w:rsidRDefault="47729483" w14:paraId="33FCE6A0" w14:textId="4939A686">
      <w:pPr>
        <w:pStyle w:val="Normal"/>
        <w:spacing w:line="360" w:lineRule="auto"/>
        <w:jc w:val="both"/>
        <w:rPr>
          <w:rFonts w:ascii="Arial Nova" w:hAnsi="Arial Nova" w:eastAsia="Arial Nova" w:cs="Arial Nova"/>
          <w:sz w:val="24"/>
          <w:szCs w:val="24"/>
        </w:rPr>
      </w:pPr>
    </w:p>
    <w:p w:rsidR="380DE20B" w:rsidP="47729483" w:rsidRDefault="380DE20B" w14:paraId="21D699CF" w14:textId="436B29C5">
      <w:pPr>
        <w:pStyle w:val="Normal"/>
        <w:spacing w:line="360" w:lineRule="auto"/>
        <w:jc w:val="center"/>
      </w:pPr>
      <w:r w:rsidR="380DE20B">
        <w:drawing>
          <wp:inline wp14:editId="4A85A707" wp14:anchorId="5328D042">
            <wp:extent cx="3574349" cy="2829025"/>
            <wp:effectExtent l="76200" t="76200" r="121920" b="104775"/>
            <wp:docPr id="1656251153" name="" title=""/>
            <wp:cNvGraphicFramePr>
              <a:graphicFrameLocks noChangeAspect="1"/>
            </wp:cNvGraphicFramePr>
            <a:graphic>
              <a:graphicData uri="http://schemas.openxmlformats.org/drawingml/2006/picture">
                <pic:pic>
                  <pic:nvPicPr>
                    <pic:cNvPr id="0" name=""/>
                    <pic:cNvPicPr/>
                  </pic:nvPicPr>
                  <pic:blipFill>
                    <a:blip r:embed="R21b05982c8d54c2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574349" cy="28290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0B66F4D" w:rsidP="47729483" w:rsidRDefault="40B66F4D" w14:paraId="189A4259" w14:textId="59AACFE6">
      <w:pPr>
        <w:spacing w:line="480" w:lineRule="auto"/>
        <w:jc w:val="center"/>
        <w:rPr>
          <w:rFonts w:ascii="Arial Nova" w:hAnsi="Arial Nova" w:eastAsia="Arial Nova" w:cs="Arial Nova"/>
          <w:b w:val="0"/>
          <w:bCs w:val="0"/>
          <w:i w:val="0"/>
          <w:iCs w:val="0"/>
          <w:sz w:val="16"/>
          <w:szCs w:val="16"/>
        </w:rPr>
      </w:pPr>
      <w:r w:rsidRPr="47729483" w:rsidR="40B66F4D">
        <w:rPr>
          <w:rFonts w:ascii="Arial Nova" w:hAnsi="Arial Nova" w:eastAsia="Arial Nova" w:cs="Arial Nova"/>
          <w:b w:val="0"/>
          <w:bCs w:val="0"/>
          <w:sz w:val="16"/>
          <w:szCs w:val="16"/>
        </w:rPr>
        <w:t xml:space="preserve">Figure </w:t>
      </w:r>
      <w:r w:rsidRPr="47729483" w:rsidR="557373C7">
        <w:rPr>
          <w:rFonts w:ascii="Arial Nova" w:hAnsi="Arial Nova" w:eastAsia="Arial Nova" w:cs="Arial Nova"/>
          <w:b w:val="0"/>
          <w:bCs w:val="0"/>
          <w:sz w:val="16"/>
          <w:szCs w:val="16"/>
        </w:rPr>
        <w:t>5</w:t>
      </w:r>
      <w:r w:rsidRPr="47729483" w:rsidR="40B66F4D">
        <w:rPr>
          <w:rFonts w:ascii="Arial Nova" w:hAnsi="Arial Nova" w:eastAsia="Arial Nova" w:cs="Arial Nova"/>
          <w:b w:val="0"/>
          <w:bCs w:val="0"/>
          <w:sz w:val="16"/>
          <w:szCs w:val="16"/>
        </w:rPr>
        <w:t xml:space="preserve">, </w:t>
      </w:r>
      <w:r w:rsidRPr="47729483" w:rsidR="40B66F4D">
        <w:rPr>
          <w:rFonts w:ascii="Arial Nova" w:hAnsi="Arial Nova" w:eastAsia="Arial Nova" w:cs="Arial Nova"/>
          <w:b w:val="0"/>
          <w:bCs w:val="0"/>
          <w:i w:val="1"/>
          <w:iCs w:val="1"/>
          <w:sz w:val="16"/>
          <w:szCs w:val="16"/>
        </w:rPr>
        <w:t xml:space="preserve">Diagrammatic representation </w:t>
      </w:r>
      <w:r w:rsidRPr="47729483" w:rsidR="5A2BA751">
        <w:rPr>
          <w:rFonts w:ascii="Arial Nova" w:hAnsi="Arial Nova" w:eastAsia="Arial Nova" w:cs="Arial Nova"/>
          <w:b w:val="0"/>
          <w:bCs w:val="0"/>
          <w:i w:val="1"/>
          <w:iCs w:val="1"/>
          <w:sz w:val="16"/>
          <w:szCs w:val="16"/>
        </w:rPr>
        <w:t>of an</w:t>
      </w:r>
      <w:r w:rsidRPr="47729483" w:rsidR="40B66F4D">
        <w:rPr>
          <w:rFonts w:ascii="Arial Nova" w:hAnsi="Arial Nova" w:eastAsia="Arial Nova" w:cs="Arial Nova"/>
          <w:b w:val="0"/>
          <w:bCs w:val="0"/>
          <w:i w:val="1"/>
          <w:iCs w:val="1"/>
          <w:sz w:val="16"/>
          <w:szCs w:val="16"/>
        </w:rPr>
        <w:t xml:space="preserve"> indirect excise taxation on </w:t>
      </w:r>
      <w:r w:rsidRPr="47729483" w:rsidR="4F8B5E44">
        <w:rPr>
          <w:rFonts w:ascii="Arial Nova" w:hAnsi="Arial Nova" w:eastAsia="Arial Nova" w:cs="Arial Nova"/>
          <w:b w:val="0"/>
          <w:bCs w:val="0"/>
          <w:i w:val="1"/>
          <w:iCs w:val="1"/>
          <w:sz w:val="16"/>
          <w:szCs w:val="16"/>
        </w:rPr>
        <w:t>demerit</w:t>
      </w:r>
      <w:r w:rsidRPr="47729483" w:rsidR="40B66F4D">
        <w:rPr>
          <w:rFonts w:ascii="Arial Nova" w:hAnsi="Arial Nova" w:eastAsia="Arial Nova" w:cs="Arial Nova"/>
          <w:b w:val="0"/>
          <w:bCs w:val="0"/>
          <w:i w:val="1"/>
          <w:iCs w:val="1"/>
          <w:sz w:val="16"/>
          <w:szCs w:val="16"/>
        </w:rPr>
        <w:t xml:space="preserve"> goods. </w:t>
      </w:r>
      <w:r w:rsidRPr="47729483" w:rsidR="40B66F4D">
        <w:rPr>
          <w:rFonts w:ascii="Arial Nova" w:hAnsi="Arial Nova" w:eastAsia="Arial Nova" w:cs="Arial Nova"/>
          <w:b w:val="0"/>
          <w:bCs w:val="0"/>
          <w:i w:val="0"/>
          <w:iCs w:val="0"/>
          <w:sz w:val="16"/>
          <w:szCs w:val="16"/>
        </w:rPr>
        <w:t>AP Microeconomics, 2022).</w:t>
      </w:r>
    </w:p>
    <w:p w:rsidR="47729483" w:rsidP="47729483" w:rsidRDefault="47729483" w14:paraId="78461D68" w14:textId="72148044">
      <w:pPr>
        <w:pStyle w:val="Normal"/>
        <w:spacing w:line="480" w:lineRule="auto"/>
        <w:jc w:val="center"/>
        <w:rPr>
          <w:rFonts w:ascii="Arial Nova" w:hAnsi="Arial Nova" w:eastAsia="Arial Nova" w:cs="Arial Nova"/>
          <w:b w:val="0"/>
          <w:bCs w:val="0"/>
          <w:i w:val="0"/>
          <w:iCs w:val="0"/>
          <w:sz w:val="16"/>
          <w:szCs w:val="16"/>
        </w:rPr>
      </w:pPr>
    </w:p>
    <w:p w:rsidR="4D288649" w:rsidP="47729483" w:rsidRDefault="4D288649" w14:paraId="50861B89" w14:textId="62DB1E3D">
      <w:pPr>
        <w:pStyle w:val="Heading2"/>
        <w:rPr>
          <w:rFonts w:ascii="Arial Nova" w:hAnsi="Arial Nova" w:eastAsia="Arial Nova" w:cs="Arial Nova"/>
        </w:rPr>
      </w:pPr>
      <w:bookmarkStart w:name="_Toc727977039" w:id="718597441"/>
      <w:r w:rsidRPr="47729483" w:rsidR="4D288649">
        <w:rPr>
          <w:rFonts w:ascii="Arial Nova" w:hAnsi="Arial Nova" w:eastAsia="Arial Nova" w:cs="Arial Nova"/>
        </w:rPr>
        <w:t>Taxation</w:t>
      </w:r>
      <w:bookmarkEnd w:id="718597441"/>
    </w:p>
    <w:p w:rsidR="47729483" w:rsidP="47729483" w:rsidRDefault="47729483" w14:paraId="4C2F71A0" w14:textId="6398827C">
      <w:pPr>
        <w:pStyle w:val="Normal"/>
      </w:pPr>
    </w:p>
    <w:p w:rsidR="4D288649" w:rsidP="47729483" w:rsidRDefault="4D288649" w14:paraId="1DD01286" w14:textId="5CEF7145">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r w:rsidRPr="47729483" w:rsidR="4D288649">
        <w:rPr>
          <w:rFonts w:ascii="Arial Nova" w:hAnsi="Arial Nova" w:eastAsia="Arial Nova" w:cs="Arial Nova"/>
          <w:sz w:val="24"/>
          <w:szCs w:val="24"/>
        </w:rPr>
        <w:t xml:space="preserve">Figure </w:t>
      </w:r>
      <w:r w:rsidRPr="47729483" w:rsidR="5BDA0A2B">
        <w:rPr>
          <w:rFonts w:ascii="Arial Nova" w:hAnsi="Arial Nova" w:eastAsia="Arial Nova" w:cs="Arial Nova"/>
          <w:sz w:val="24"/>
          <w:szCs w:val="24"/>
        </w:rPr>
        <w:t>5</w:t>
      </w:r>
      <w:r w:rsidRPr="47729483" w:rsidR="4D288649">
        <w:rPr>
          <w:rFonts w:ascii="Arial Nova" w:hAnsi="Arial Nova" w:eastAsia="Arial Nova" w:cs="Arial Nova"/>
          <w:sz w:val="24"/>
          <w:szCs w:val="24"/>
        </w:rPr>
        <w:t>, t</w:t>
      </w:r>
      <w:r w:rsidRPr="47729483" w:rsidR="1B938C6C">
        <w:rPr>
          <w:rFonts w:ascii="Arial Nova" w:hAnsi="Arial Nova" w:eastAsia="Arial Nova" w:cs="Arial Nova"/>
          <w:sz w:val="24"/>
          <w:szCs w:val="24"/>
        </w:rPr>
        <w:t>he results display that e</w:t>
      </w:r>
      <w:r w:rsidRPr="47729483" w:rsidR="5BAC7717">
        <w:rPr>
          <w:rFonts w:ascii="Arial Nova" w:hAnsi="Arial Nova" w:eastAsia="Arial Nova" w:cs="Arial Nova"/>
          <w:sz w:val="24"/>
          <w:szCs w:val="24"/>
        </w:rPr>
        <w:t>xcise t</w:t>
      </w:r>
      <w:r w:rsidRPr="47729483" w:rsidR="60F88FCC">
        <w:rPr>
          <w:rFonts w:ascii="Arial Nova" w:hAnsi="Arial Nova" w:eastAsia="Arial Nova" w:cs="Arial Nova"/>
          <w:sz w:val="24"/>
          <w:szCs w:val="24"/>
        </w:rPr>
        <w:t xml:space="preserve">axation measures </w:t>
      </w:r>
      <w:r w:rsidRPr="47729483" w:rsidR="2F452008">
        <w:rPr>
          <w:rFonts w:ascii="Arial Nova" w:hAnsi="Arial Nova" w:eastAsia="Arial Nova" w:cs="Arial Nova"/>
          <w:sz w:val="24"/>
          <w:szCs w:val="24"/>
        </w:rPr>
        <w:t xml:space="preserve">enforced in </w:t>
      </w:r>
      <w:r w:rsidRPr="47729483" w:rsidR="35C66440">
        <w:rPr>
          <w:rFonts w:ascii="Arial Nova" w:hAnsi="Arial Nova" w:eastAsia="Arial Nova" w:cs="Arial Nova"/>
          <w:sz w:val="24"/>
          <w:szCs w:val="24"/>
        </w:rPr>
        <w:t>the U</w:t>
      </w:r>
      <w:r w:rsidRPr="47729483" w:rsidR="18DD56CF">
        <w:rPr>
          <w:rFonts w:ascii="Arial Nova" w:hAnsi="Arial Nova" w:eastAsia="Arial Nova" w:cs="Arial Nova"/>
          <w:sz w:val="24"/>
          <w:szCs w:val="24"/>
        </w:rPr>
        <w:t>K</w:t>
      </w:r>
      <w:r w:rsidRPr="47729483" w:rsidR="6E9D045E">
        <w:rPr>
          <w:rFonts w:ascii="Arial Nova" w:hAnsi="Arial Nova" w:eastAsia="Arial Nova" w:cs="Arial Nova"/>
          <w:sz w:val="24"/>
          <w:szCs w:val="24"/>
        </w:rPr>
        <w:t xml:space="preserve"> </w:t>
      </w:r>
      <w:r w:rsidRPr="47729483" w:rsidR="60F88FCC">
        <w:rPr>
          <w:rFonts w:ascii="Arial Nova" w:hAnsi="Arial Nova" w:eastAsia="Arial Nova" w:cs="Arial Nova"/>
          <w:sz w:val="24"/>
          <w:szCs w:val="24"/>
        </w:rPr>
        <w:t>have positively tackled market failure occasioned by tobacco’s negative externalities</w:t>
      </w:r>
      <w:r w:rsidRPr="47729483" w:rsidR="32D246A0">
        <w:rPr>
          <w:rFonts w:ascii="Arial Nova" w:hAnsi="Arial Nova" w:eastAsia="Arial Nova" w:cs="Arial Nova"/>
          <w:sz w:val="24"/>
          <w:szCs w:val="24"/>
        </w:rPr>
        <w:t>, reali</w:t>
      </w:r>
      <w:r w:rsidRPr="47729483" w:rsidR="0FA1FB86">
        <w:rPr>
          <w:rFonts w:ascii="Arial Nova" w:hAnsi="Arial Nova" w:eastAsia="Arial Nova" w:cs="Arial Nova"/>
          <w:sz w:val="24"/>
          <w:szCs w:val="24"/>
        </w:rPr>
        <w:t>s</w:t>
      </w:r>
      <w:r w:rsidRPr="47729483" w:rsidR="32D246A0">
        <w:rPr>
          <w:rFonts w:ascii="Arial Nova" w:hAnsi="Arial Nova" w:eastAsia="Arial Nova" w:cs="Arial Nova"/>
          <w:sz w:val="24"/>
          <w:szCs w:val="24"/>
        </w:rPr>
        <w:t>ed through health benefits, reduced smoking rates, and diverse economic impacts</w:t>
      </w:r>
      <w:r w:rsidRPr="47729483" w:rsidR="53186A30">
        <w:rPr>
          <w:rFonts w:ascii="Arial Nova" w:hAnsi="Arial Nova" w:eastAsia="Arial Nova" w:cs="Arial Nova"/>
          <w:sz w:val="24"/>
          <w:szCs w:val="24"/>
        </w:rPr>
        <w:t xml:space="preserve"> (</w:t>
      </w:r>
      <w:r w:rsidRPr="47729483" w:rsidR="0B4829CD">
        <w:rPr>
          <w:rFonts w:ascii="Arial Nova" w:hAnsi="Arial Nova" w:eastAsia="Arial Nova" w:cs="Arial Nova"/>
          <w:sz w:val="24"/>
          <w:szCs w:val="24"/>
        </w:rPr>
        <w:t xml:space="preserve">Hiscock </w:t>
      </w:r>
      <w:r w:rsidRPr="47729483" w:rsidR="0B4829CD">
        <w:rPr>
          <w:rFonts w:ascii="Arial Nova" w:hAnsi="Arial Nova" w:eastAsia="Arial Nova" w:cs="Arial Nova"/>
          <w:i w:val="1"/>
          <w:iCs w:val="1"/>
          <w:sz w:val="24"/>
          <w:szCs w:val="24"/>
        </w:rPr>
        <w:t>et al</w:t>
      </w:r>
      <w:r w:rsidRPr="47729483" w:rsidR="0B4829CD">
        <w:rPr>
          <w:rFonts w:ascii="Arial Nova" w:hAnsi="Arial Nova" w:eastAsia="Arial Nova" w:cs="Arial Nova"/>
          <w:sz w:val="24"/>
          <w:szCs w:val="24"/>
        </w:rPr>
        <w:t xml:space="preserve">., 2020; </w:t>
      </w:r>
      <w:r w:rsidRPr="47729483" w:rsidR="53186A30">
        <w:rPr>
          <w:rFonts w:ascii="Arial Nova" w:hAnsi="Arial Nova" w:eastAsia="Arial Nova" w:cs="Arial Nova"/>
          <w:sz w:val="24"/>
          <w:szCs w:val="24"/>
        </w:rPr>
        <w:t>Sheikh</w:t>
      </w:r>
      <w:r w:rsidRPr="47729483" w:rsidR="53186A30">
        <w:rPr>
          <w:rFonts w:ascii="Arial Nova" w:hAnsi="Arial Nova" w:eastAsia="Arial Nova" w:cs="Arial Nova"/>
          <w:i w:val="1"/>
          <w:iCs w:val="1"/>
          <w:sz w:val="24"/>
          <w:szCs w:val="24"/>
        </w:rPr>
        <w:t xml:space="preserve"> et al</w:t>
      </w:r>
      <w:r w:rsidRPr="47729483" w:rsidR="53186A30">
        <w:rPr>
          <w:rFonts w:ascii="Arial Nova" w:hAnsi="Arial Nova" w:eastAsia="Arial Nova" w:cs="Arial Nova"/>
          <w:sz w:val="24"/>
          <w:szCs w:val="24"/>
        </w:rPr>
        <w:t>., 2023, pp. 239-250).</w:t>
      </w:r>
      <w:r w:rsidRPr="47729483" w:rsidR="49ED0EFE">
        <w:rPr>
          <w:rFonts w:ascii="Arial Nova" w:hAnsi="Arial Nova" w:eastAsia="Arial Nova" w:cs="Arial Nova"/>
          <w:sz w:val="24"/>
          <w:szCs w:val="24"/>
        </w:rPr>
        <w:t xml:space="preserve"> However, Gilmore </w:t>
      </w:r>
      <w:r w:rsidRPr="47729483" w:rsidR="49ED0EFE">
        <w:rPr>
          <w:rFonts w:ascii="Arial Nova" w:hAnsi="Arial Nova" w:eastAsia="Arial Nova" w:cs="Arial Nova"/>
          <w:i w:val="1"/>
          <w:iCs w:val="1"/>
          <w:sz w:val="24"/>
          <w:szCs w:val="24"/>
        </w:rPr>
        <w:t>et al</w:t>
      </w:r>
      <w:r w:rsidRPr="47729483" w:rsidR="49ED0EFE">
        <w:rPr>
          <w:rFonts w:ascii="Arial Nova" w:hAnsi="Arial Nova" w:eastAsia="Arial Nova" w:cs="Arial Nova"/>
          <w:sz w:val="24"/>
          <w:szCs w:val="24"/>
        </w:rPr>
        <w:t xml:space="preserve">., (2018) note how the tobacco industry can </w:t>
      </w:r>
      <w:r w:rsidRPr="47729483" w:rsidR="04E19369">
        <w:rPr>
          <w:rFonts w:ascii="Arial Nova" w:hAnsi="Arial Nova" w:eastAsia="Arial Nova" w:cs="Arial Nova"/>
          <w:b w:val="0"/>
          <w:bCs w:val="0"/>
          <w:i w:val="0"/>
          <w:iCs w:val="0"/>
          <w:caps w:val="0"/>
          <w:smallCaps w:val="0"/>
          <w:noProof w:val="0"/>
          <w:color w:val="222222"/>
          <w:sz w:val="24"/>
          <w:szCs w:val="24"/>
          <w:lang w:val="en-GB"/>
        </w:rPr>
        <w:t>undermine public health gains from tobacco taxation</w:t>
      </w:r>
      <w:r w:rsidRPr="47729483" w:rsidR="293F8197">
        <w:rPr>
          <w:rFonts w:ascii="Arial Nova" w:hAnsi="Arial Nova" w:eastAsia="Arial Nova" w:cs="Arial Nova"/>
          <w:b w:val="0"/>
          <w:bCs w:val="0"/>
          <w:i w:val="0"/>
          <w:iCs w:val="0"/>
          <w:caps w:val="0"/>
          <w:smallCaps w:val="0"/>
          <w:noProof w:val="0"/>
          <w:color w:val="222222"/>
          <w:sz w:val="24"/>
          <w:szCs w:val="24"/>
          <w:lang w:val="en-GB"/>
        </w:rPr>
        <w:t>,</w:t>
      </w:r>
      <w:r w:rsidRPr="47729483" w:rsidR="04E19369">
        <w:rPr>
          <w:rFonts w:ascii="Arial Nova" w:hAnsi="Arial Nova" w:eastAsia="Arial Nova" w:cs="Arial Nova"/>
          <w:b w:val="0"/>
          <w:bCs w:val="0"/>
          <w:i w:val="0"/>
          <w:iCs w:val="0"/>
          <w:caps w:val="0"/>
          <w:smallCaps w:val="0"/>
          <w:noProof w:val="0"/>
          <w:color w:val="222222"/>
          <w:sz w:val="24"/>
          <w:szCs w:val="24"/>
          <w:lang w:val="en-GB"/>
        </w:rPr>
        <w:t xml:space="preserve"> through its pricing strategies. The industry </w:t>
      </w:r>
      <w:r w:rsidRPr="47729483" w:rsidR="04E19369">
        <w:rPr>
          <w:rFonts w:ascii="Arial Nova" w:hAnsi="Arial Nova" w:eastAsia="Arial Nova" w:cs="Arial Nova"/>
          <w:b w:val="0"/>
          <w:bCs w:val="0"/>
          <w:i w:val="0"/>
          <w:iCs w:val="0"/>
          <w:caps w:val="0"/>
          <w:smallCaps w:val="0"/>
          <w:noProof w:val="0"/>
          <w:color w:val="222222"/>
          <w:sz w:val="24"/>
          <w:szCs w:val="24"/>
          <w:lang w:val="en-GB"/>
        </w:rPr>
        <w:t>maintains</w:t>
      </w:r>
      <w:r w:rsidRPr="47729483" w:rsidR="04E19369">
        <w:rPr>
          <w:rFonts w:ascii="Arial Nova" w:hAnsi="Arial Nova" w:eastAsia="Arial Nova" w:cs="Arial Nova"/>
          <w:b w:val="0"/>
          <w:bCs w:val="0"/>
          <w:i w:val="0"/>
          <w:iCs w:val="0"/>
          <w:caps w:val="0"/>
          <w:smallCaps w:val="0"/>
          <w:noProof w:val="0"/>
          <w:color w:val="222222"/>
          <w:sz w:val="24"/>
          <w:szCs w:val="24"/>
          <w:lang w:val="en-GB"/>
        </w:rPr>
        <w:t xml:space="preserve"> low prices by reducing pack sizes, price-marking, and absorbing tax increases.</w:t>
      </w:r>
      <w:r w:rsidRPr="47729483" w:rsidR="683D4EF1">
        <w:rPr>
          <w:rFonts w:ascii="Arial Nova" w:hAnsi="Arial Nova" w:eastAsia="Arial Nova" w:cs="Arial Nova"/>
          <w:b w:val="0"/>
          <w:bCs w:val="0"/>
          <w:i w:val="0"/>
          <w:iCs w:val="0"/>
          <w:caps w:val="0"/>
          <w:smallCaps w:val="0"/>
          <w:noProof w:val="0"/>
          <w:color w:val="222222"/>
          <w:sz w:val="24"/>
          <w:szCs w:val="24"/>
          <w:lang w:val="en-GB"/>
        </w:rPr>
        <w:t xml:space="preserve"> The authors note</w:t>
      </w:r>
      <w:r w:rsidRPr="47729483" w:rsidR="13CF5E11">
        <w:rPr>
          <w:rFonts w:ascii="Arial Nova" w:hAnsi="Arial Nova" w:eastAsia="Arial Nova" w:cs="Arial Nova"/>
          <w:b w:val="0"/>
          <w:bCs w:val="0"/>
          <w:i w:val="0"/>
          <w:iCs w:val="0"/>
          <w:caps w:val="0"/>
          <w:smallCaps w:val="0"/>
          <w:noProof w:val="0"/>
          <w:color w:val="222222"/>
          <w:sz w:val="24"/>
          <w:szCs w:val="24"/>
          <w:lang w:val="en-GB"/>
        </w:rPr>
        <w:t xml:space="preserve"> </w:t>
      </w:r>
      <w:r w:rsidRPr="47729483" w:rsidR="04E19369">
        <w:rPr>
          <w:rFonts w:ascii="Arial Nova" w:hAnsi="Arial Nova" w:eastAsia="Arial Nova" w:cs="Arial Nova"/>
          <w:b w:val="0"/>
          <w:bCs w:val="0"/>
          <w:i w:val="0"/>
          <w:iCs w:val="0"/>
          <w:caps w:val="0"/>
          <w:smallCaps w:val="0"/>
          <w:noProof w:val="0"/>
          <w:color w:val="222222"/>
          <w:sz w:val="24"/>
          <w:szCs w:val="24"/>
          <w:lang w:val="en-GB"/>
        </w:rPr>
        <w:t>further changes in tax policy are needed to minimi</w:t>
      </w:r>
      <w:r w:rsidRPr="47729483" w:rsidR="43E573BA">
        <w:rPr>
          <w:rFonts w:ascii="Arial Nova" w:hAnsi="Arial Nova" w:eastAsia="Arial Nova" w:cs="Arial Nova"/>
          <w:b w:val="0"/>
          <w:bCs w:val="0"/>
          <w:i w:val="0"/>
          <w:iCs w:val="0"/>
          <w:caps w:val="0"/>
          <w:smallCaps w:val="0"/>
          <w:noProof w:val="0"/>
          <w:color w:val="222222"/>
          <w:sz w:val="24"/>
          <w:szCs w:val="24"/>
          <w:lang w:val="en-GB"/>
        </w:rPr>
        <w:t>s</w:t>
      </w:r>
      <w:r w:rsidRPr="47729483" w:rsidR="04E19369">
        <w:rPr>
          <w:rFonts w:ascii="Arial Nova" w:hAnsi="Arial Nova" w:eastAsia="Arial Nova" w:cs="Arial Nova"/>
          <w:b w:val="0"/>
          <w:bCs w:val="0"/>
          <w:i w:val="0"/>
          <w:iCs w:val="0"/>
          <w:caps w:val="0"/>
          <w:smallCaps w:val="0"/>
          <w:noProof w:val="0"/>
          <w:color w:val="222222"/>
          <w:sz w:val="24"/>
          <w:szCs w:val="24"/>
          <w:lang w:val="en-GB"/>
        </w:rPr>
        <w:t>e</w:t>
      </w:r>
      <w:r w:rsidRPr="47729483" w:rsidR="0891F430">
        <w:rPr>
          <w:rFonts w:ascii="Arial Nova" w:hAnsi="Arial Nova" w:eastAsia="Arial Nova" w:cs="Arial Nova"/>
          <w:b w:val="0"/>
          <w:bCs w:val="0"/>
          <w:i w:val="0"/>
          <w:iCs w:val="0"/>
          <w:caps w:val="0"/>
          <w:smallCaps w:val="0"/>
          <w:noProof w:val="0"/>
          <w:color w:val="222222"/>
          <w:sz w:val="24"/>
          <w:szCs w:val="24"/>
          <w:lang w:val="en-GB"/>
        </w:rPr>
        <w:t xml:space="preserve"> these effects.</w:t>
      </w:r>
      <w:r w:rsidRPr="47729483" w:rsidR="6B25C99D">
        <w:rPr>
          <w:rFonts w:ascii="Arial Nova" w:hAnsi="Arial Nova" w:eastAsia="Arial Nova" w:cs="Arial Nova"/>
          <w:b w:val="0"/>
          <w:bCs w:val="0"/>
          <w:i w:val="0"/>
          <w:iCs w:val="0"/>
          <w:caps w:val="0"/>
          <w:smallCaps w:val="0"/>
          <w:noProof w:val="0"/>
          <w:color w:val="222222"/>
          <w:sz w:val="24"/>
          <w:szCs w:val="24"/>
          <w:lang w:val="en-GB"/>
        </w:rPr>
        <w:t xml:space="preserve"> </w:t>
      </w:r>
    </w:p>
    <w:p w:rsidR="4A64A2D2" w:rsidP="47729483" w:rsidRDefault="4A64A2D2" w14:paraId="0DD0A9F4" w14:textId="22E4B235">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r w:rsidRPr="47729483" w:rsidR="4A64A2D2">
        <w:rPr>
          <w:rFonts w:ascii="Arial Nova" w:hAnsi="Arial Nova" w:eastAsia="Arial Nova" w:cs="Arial Nova"/>
          <w:b w:val="0"/>
          <w:bCs w:val="0"/>
          <w:i w:val="0"/>
          <w:iCs w:val="0"/>
          <w:caps w:val="0"/>
          <w:smallCaps w:val="0"/>
          <w:noProof w:val="0"/>
          <w:color w:val="252525"/>
          <w:sz w:val="24"/>
          <w:szCs w:val="24"/>
          <w:lang w:val="en-GB"/>
        </w:rPr>
        <w:t>An excise tax is an indirect taxation imposed on the manufacture, sale, or use of harmful goods and services</w:t>
      </w:r>
      <w:r w:rsidRPr="47729483" w:rsidR="5E66D5EF">
        <w:rPr>
          <w:rFonts w:ascii="Arial Nova" w:hAnsi="Arial Nova" w:eastAsia="Arial Nova" w:cs="Arial Nova"/>
          <w:b w:val="0"/>
          <w:bCs w:val="0"/>
          <w:i w:val="0"/>
          <w:iCs w:val="0"/>
          <w:caps w:val="0"/>
          <w:smallCaps w:val="0"/>
          <w:noProof w:val="0"/>
          <w:color w:val="252525"/>
          <w:sz w:val="24"/>
          <w:szCs w:val="24"/>
          <w:lang w:val="en-GB"/>
        </w:rPr>
        <w:t xml:space="preserve"> (Atkinson &amp; Stiglitz, 1976, pp. 55-75). </w:t>
      </w:r>
      <w:r w:rsidRPr="47729483" w:rsidR="69AE9CAF">
        <w:rPr>
          <w:rFonts w:ascii="Arial Nova" w:hAnsi="Arial Nova" w:eastAsia="Arial Nova" w:cs="Arial Nova"/>
          <w:b w:val="0"/>
          <w:bCs w:val="0"/>
          <w:i w:val="0"/>
          <w:iCs w:val="0"/>
          <w:caps w:val="0"/>
          <w:smallCaps w:val="0"/>
          <w:noProof w:val="0"/>
          <w:color w:val="252525"/>
          <w:sz w:val="24"/>
          <w:szCs w:val="24"/>
          <w:lang w:val="en-GB"/>
        </w:rPr>
        <w:t>Chaloupka &amp; Powell (2019) note that i</w:t>
      </w:r>
      <w:r w:rsidRPr="47729483" w:rsidR="4A64A2D2">
        <w:rPr>
          <w:rFonts w:ascii="Arial Nova" w:hAnsi="Arial Nova" w:eastAsia="Arial Nova" w:cs="Arial Nova"/>
          <w:b w:val="0"/>
          <w:bCs w:val="0"/>
          <w:i w:val="0"/>
          <w:iCs w:val="0"/>
          <w:caps w:val="0"/>
          <w:smallCaps w:val="0"/>
          <w:noProof w:val="0"/>
          <w:color w:val="252525"/>
          <w:sz w:val="24"/>
          <w:szCs w:val="24"/>
          <w:lang w:val="en-GB"/>
        </w:rPr>
        <w:t>t is possible to design and administer a consumption tax that consumers pay directly to the government, which would reduce demand for the demerit good</w:t>
      </w:r>
      <w:r w:rsidRPr="47729483" w:rsidR="0C95BADC">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4FC2F543">
        <w:rPr>
          <w:rFonts w:ascii="Arial Nova" w:hAnsi="Arial Nova" w:eastAsia="Arial Nova" w:cs="Arial Nova"/>
          <w:b w:val="0"/>
          <w:bCs w:val="0"/>
          <w:i w:val="0"/>
          <w:iCs w:val="0"/>
          <w:caps w:val="0"/>
          <w:smallCaps w:val="0"/>
          <w:noProof w:val="0"/>
          <w:color w:val="252525"/>
          <w:sz w:val="24"/>
          <w:szCs w:val="24"/>
          <w:lang w:val="en-GB"/>
        </w:rPr>
        <w:t xml:space="preserve">However, </w:t>
      </w:r>
      <w:r w:rsidRPr="47729483" w:rsidR="2037E9C6">
        <w:rPr>
          <w:rFonts w:ascii="Arial Nova" w:hAnsi="Arial Nova" w:eastAsia="Arial Nova" w:cs="Arial Nova"/>
          <w:b w:val="0"/>
          <w:bCs w:val="0"/>
          <w:i w:val="0"/>
          <w:iCs w:val="0"/>
          <w:caps w:val="0"/>
          <w:smallCaps w:val="0"/>
          <w:noProof w:val="0"/>
          <w:color w:val="252525"/>
          <w:sz w:val="24"/>
          <w:szCs w:val="24"/>
          <w:lang w:val="en-GB"/>
        </w:rPr>
        <w:t>Boesen (2021</w:t>
      </w:r>
      <w:r w:rsidRPr="47729483" w:rsidR="734161B8">
        <w:rPr>
          <w:rFonts w:ascii="Arial Nova" w:hAnsi="Arial Nova" w:eastAsia="Arial Nova" w:cs="Arial Nova"/>
          <w:b w:val="0"/>
          <w:bCs w:val="0"/>
          <w:i w:val="0"/>
          <w:iCs w:val="0"/>
          <w:caps w:val="0"/>
          <w:smallCaps w:val="0"/>
          <w:noProof w:val="0"/>
          <w:color w:val="252525"/>
          <w:sz w:val="24"/>
          <w:szCs w:val="24"/>
          <w:lang w:val="en-GB"/>
        </w:rPr>
        <w:t>, pp. 1-39</w:t>
      </w:r>
      <w:r w:rsidRPr="47729483" w:rsidR="2037E9C6">
        <w:rPr>
          <w:rFonts w:ascii="Arial Nova" w:hAnsi="Arial Nova" w:eastAsia="Arial Nova" w:cs="Arial Nova"/>
          <w:b w:val="0"/>
          <w:bCs w:val="0"/>
          <w:i w:val="0"/>
          <w:iCs w:val="0"/>
          <w:caps w:val="0"/>
          <w:smallCaps w:val="0"/>
          <w:noProof w:val="0"/>
          <w:color w:val="252525"/>
          <w:sz w:val="24"/>
          <w:szCs w:val="24"/>
          <w:lang w:val="en-GB"/>
        </w:rPr>
        <w:t xml:space="preserve">) notes that </w:t>
      </w:r>
      <w:r w:rsidRPr="47729483" w:rsidR="4A64A2D2">
        <w:rPr>
          <w:rFonts w:ascii="Arial Nova" w:hAnsi="Arial Nova" w:eastAsia="Arial Nova" w:cs="Arial Nova"/>
          <w:b w:val="0"/>
          <w:bCs w:val="0"/>
          <w:i w:val="0"/>
          <w:iCs w:val="0"/>
          <w:caps w:val="0"/>
          <w:smallCaps w:val="0"/>
          <w:noProof w:val="0"/>
          <w:color w:val="252525"/>
          <w:sz w:val="24"/>
          <w:szCs w:val="24"/>
          <w:lang w:val="en-GB"/>
        </w:rPr>
        <w:t>it is difficult to tax consumers directly to correct for their negative externalities of consumption</w:t>
      </w:r>
      <w:r w:rsidRPr="47729483" w:rsidR="7F498D2F">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6C36D66A">
        <w:rPr>
          <w:rFonts w:ascii="Arial Nova" w:hAnsi="Arial Nova" w:eastAsia="Arial Nova" w:cs="Arial Nova"/>
          <w:b w:val="0"/>
          <w:bCs w:val="0"/>
          <w:i w:val="0"/>
          <w:iCs w:val="0"/>
          <w:caps w:val="0"/>
          <w:smallCaps w:val="0"/>
          <w:noProof w:val="0"/>
          <w:color w:val="252525"/>
          <w:sz w:val="24"/>
          <w:szCs w:val="24"/>
          <w:lang w:val="en-GB"/>
        </w:rPr>
        <w:t>and indirect</w:t>
      </w:r>
      <w:r w:rsidRPr="47729483" w:rsidR="4A64A2D2">
        <w:rPr>
          <w:rFonts w:ascii="Arial Nova" w:hAnsi="Arial Nova" w:eastAsia="Arial Nova" w:cs="Arial Nova"/>
          <w:b w:val="0"/>
          <w:bCs w:val="0"/>
          <w:i w:val="0"/>
          <w:iCs w:val="0"/>
          <w:caps w:val="0"/>
          <w:smallCaps w:val="0"/>
          <w:noProof w:val="0"/>
          <w:color w:val="252525"/>
          <w:sz w:val="24"/>
          <w:szCs w:val="24"/>
          <w:lang w:val="en-GB"/>
        </w:rPr>
        <w:t xml:space="preserve"> excise taxes are easier to administer</w:t>
      </w:r>
      <w:r w:rsidRPr="47729483" w:rsidR="2F4F25BE">
        <w:rPr>
          <w:rFonts w:ascii="Arial Nova" w:hAnsi="Arial Nova" w:eastAsia="Arial Nova" w:cs="Arial Nova"/>
          <w:b w:val="0"/>
          <w:bCs w:val="0"/>
          <w:i w:val="0"/>
          <w:iCs w:val="0"/>
          <w:caps w:val="0"/>
          <w:smallCaps w:val="0"/>
          <w:noProof w:val="0"/>
          <w:color w:val="252525"/>
          <w:sz w:val="24"/>
          <w:szCs w:val="24"/>
          <w:lang w:val="en-GB"/>
        </w:rPr>
        <w:t>, aiming t</w:t>
      </w:r>
      <w:r w:rsidRPr="47729483" w:rsidR="4A64A2D2">
        <w:rPr>
          <w:rFonts w:ascii="Arial Nova" w:hAnsi="Arial Nova" w:eastAsia="Arial Nova" w:cs="Arial Nova"/>
          <w:b w:val="0"/>
          <w:bCs w:val="0"/>
          <w:i w:val="0"/>
          <w:iCs w:val="0"/>
          <w:caps w:val="0"/>
          <w:smallCaps w:val="0"/>
          <w:noProof w:val="0"/>
          <w:color w:val="252525"/>
          <w:sz w:val="24"/>
          <w:szCs w:val="24"/>
          <w:lang w:val="en-GB"/>
        </w:rPr>
        <w:t>o make both consumers and producers pay the marginal external cost of pollution.</w:t>
      </w:r>
      <w:r w:rsidRPr="47729483" w:rsidR="64423175">
        <w:rPr>
          <w:rFonts w:ascii="Arial Nova" w:hAnsi="Arial Nova" w:eastAsia="Arial Nova" w:cs="Arial Nova"/>
          <w:b w:val="0"/>
          <w:bCs w:val="0"/>
          <w:i w:val="0"/>
          <w:iCs w:val="0"/>
          <w:caps w:val="0"/>
          <w:smallCaps w:val="0"/>
          <w:noProof w:val="0"/>
          <w:color w:val="252525"/>
          <w:sz w:val="24"/>
          <w:szCs w:val="24"/>
          <w:lang w:val="en-GB"/>
        </w:rPr>
        <w:t xml:space="preserve"> There is wide variation between</w:t>
      </w:r>
      <w:r w:rsidRPr="47729483" w:rsidR="4FA9B39A">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1E40C3DB">
        <w:rPr>
          <w:rFonts w:ascii="Arial Nova" w:hAnsi="Arial Nova" w:eastAsia="Arial Nova" w:cs="Arial Nova"/>
          <w:b w:val="0"/>
          <w:bCs w:val="0"/>
          <w:i w:val="0"/>
          <w:iCs w:val="0"/>
          <w:caps w:val="0"/>
          <w:smallCaps w:val="0"/>
          <w:noProof w:val="0"/>
          <w:color w:val="252525"/>
          <w:sz w:val="24"/>
          <w:szCs w:val="24"/>
          <w:lang w:val="en-GB"/>
        </w:rPr>
        <w:t>developed</w:t>
      </w:r>
      <w:r w:rsidRPr="47729483" w:rsidR="4FA9B39A">
        <w:rPr>
          <w:rFonts w:ascii="Arial Nova" w:hAnsi="Arial Nova" w:eastAsia="Arial Nova" w:cs="Arial Nova"/>
          <w:b w:val="0"/>
          <w:bCs w:val="0"/>
          <w:i w:val="0"/>
          <w:iCs w:val="0"/>
          <w:caps w:val="0"/>
          <w:smallCaps w:val="0"/>
          <w:noProof w:val="0"/>
          <w:color w:val="252525"/>
          <w:sz w:val="24"/>
          <w:szCs w:val="24"/>
          <w:lang w:val="en-GB"/>
        </w:rPr>
        <w:t xml:space="preserve"> and </w:t>
      </w:r>
      <w:r w:rsidRPr="47729483" w:rsidR="63ECAE03">
        <w:rPr>
          <w:rFonts w:ascii="Arial Nova" w:hAnsi="Arial Nova" w:eastAsia="Arial Nova" w:cs="Arial Nova"/>
          <w:b w:val="0"/>
          <w:bCs w:val="0"/>
          <w:i w:val="0"/>
          <w:iCs w:val="0"/>
          <w:caps w:val="0"/>
          <w:smallCaps w:val="0"/>
          <w:noProof w:val="0"/>
          <w:color w:val="252525"/>
          <w:sz w:val="24"/>
          <w:szCs w:val="24"/>
          <w:lang w:val="en-GB"/>
        </w:rPr>
        <w:t>non-developed</w:t>
      </w:r>
      <w:r w:rsidRPr="47729483" w:rsidR="4FA9B39A">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64423175">
        <w:rPr>
          <w:rFonts w:ascii="Arial Nova" w:hAnsi="Arial Nova" w:eastAsia="Arial Nova" w:cs="Arial Nova"/>
          <w:b w:val="0"/>
          <w:bCs w:val="0"/>
          <w:i w:val="0"/>
          <w:iCs w:val="0"/>
          <w:caps w:val="0"/>
          <w:smallCaps w:val="0"/>
          <w:noProof w:val="0"/>
          <w:color w:val="252525"/>
          <w:sz w:val="24"/>
          <w:szCs w:val="24"/>
          <w:lang w:val="en-GB"/>
        </w:rPr>
        <w:t xml:space="preserve">countries, with some having low taxes </w:t>
      </w:r>
      <w:r w:rsidRPr="47729483" w:rsidR="0C1564F3">
        <w:rPr>
          <w:rFonts w:ascii="Arial Nova" w:hAnsi="Arial Nova" w:eastAsia="Arial Nova" w:cs="Arial Nova"/>
          <w:b w:val="0"/>
          <w:bCs w:val="0"/>
          <w:i w:val="0"/>
          <w:iCs w:val="0"/>
          <w:caps w:val="0"/>
          <w:smallCaps w:val="0"/>
          <w:noProof w:val="0"/>
          <w:color w:val="252525"/>
          <w:sz w:val="24"/>
          <w:szCs w:val="24"/>
          <w:lang w:val="en-GB"/>
        </w:rPr>
        <w:t>whilst</w:t>
      </w:r>
      <w:r w:rsidRPr="47729483" w:rsidR="466FCE84">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466FCE84">
        <w:rPr>
          <w:rFonts w:ascii="Arial Nova" w:hAnsi="Arial Nova" w:eastAsia="Arial Nova" w:cs="Arial Nova"/>
          <w:b w:val="0"/>
          <w:bCs w:val="0"/>
          <w:i w:val="0"/>
          <w:iCs w:val="0"/>
          <w:caps w:val="0"/>
          <w:smallCaps w:val="0"/>
          <w:noProof w:val="0"/>
          <w:color w:val="252525"/>
          <w:sz w:val="24"/>
          <w:szCs w:val="24"/>
          <w:lang w:val="en-GB"/>
        </w:rPr>
        <w:t>others</w:t>
      </w:r>
      <w:r w:rsidRPr="47729483" w:rsidR="35D18541">
        <w:rPr>
          <w:rFonts w:ascii="Arial Nova" w:hAnsi="Arial Nova" w:eastAsia="Arial Nova" w:cs="Arial Nova"/>
          <w:b w:val="0"/>
          <w:bCs w:val="0"/>
          <w:i w:val="0"/>
          <w:iCs w:val="0"/>
          <w:caps w:val="0"/>
          <w:smallCaps w:val="0"/>
          <w:noProof w:val="0"/>
          <w:color w:val="252525"/>
          <w:sz w:val="24"/>
          <w:szCs w:val="24"/>
          <w:lang w:val="en-GB"/>
        </w:rPr>
        <w:t xml:space="preserve"> applying</w:t>
      </w:r>
      <w:r w:rsidRPr="47729483" w:rsidR="466FCE84">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4A64A2D2">
        <w:rPr>
          <w:rFonts w:ascii="Arial Nova" w:hAnsi="Arial Nova" w:eastAsia="Arial Nova" w:cs="Arial Nova"/>
          <w:b w:val="0"/>
          <w:bCs w:val="0"/>
          <w:i w:val="0"/>
          <w:iCs w:val="0"/>
          <w:caps w:val="0"/>
          <w:smallCaps w:val="0"/>
          <w:noProof w:val="0"/>
          <w:color w:val="252525"/>
          <w:sz w:val="24"/>
          <w:szCs w:val="24"/>
          <w:lang w:val="en-GB"/>
        </w:rPr>
        <w:t xml:space="preserve">over 80% </w:t>
      </w:r>
      <w:r w:rsidRPr="47729483" w:rsidR="7C92028D">
        <w:rPr>
          <w:rFonts w:ascii="Arial Nova" w:hAnsi="Arial Nova" w:eastAsia="Arial Nova" w:cs="Arial Nova"/>
          <w:b w:val="0"/>
          <w:bCs w:val="0"/>
          <w:i w:val="0"/>
          <w:iCs w:val="0"/>
          <w:caps w:val="0"/>
          <w:smallCaps w:val="0"/>
          <w:noProof w:val="0"/>
          <w:color w:val="252525"/>
          <w:sz w:val="24"/>
          <w:szCs w:val="24"/>
          <w:lang w:val="en-GB"/>
        </w:rPr>
        <w:t>tax on</w:t>
      </w:r>
      <w:r w:rsidRPr="47729483" w:rsidR="4A64A2D2">
        <w:rPr>
          <w:rFonts w:ascii="Arial Nova" w:hAnsi="Arial Nova" w:eastAsia="Arial Nova" w:cs="Arial Nova"/>
          <w:b w:val="0"/>
          <w:bCs w:val="0"/>
          <w:i w:val="0"/>
          <w:iCs w:val="0"/>
          <w:caps w:val="0"/>
          <w:smallCaps w:val="0"/>
          <w:noProof w:val="0"/>
          <w:color w:val="252525"/>
          <w:sz w:val="24"/>
          <w:szCs w:val="24"/>
          <w:lang w:val="en-GB"/>
        </w:rPr>
        <w:t xml:space="preserve"> a packet of cigarettes</w:t>
      </w:r>
      <w:r w:rsidRPr="47729483" w:rsidR="58FA6AB5">
        <w:rPr>
          <w:rFonts w:ascii="Arial Nova" w:hAnsi="Arial Nova" w:eastAsia="Arial Nova" w:cs="Arial Nova"/>
          <w:b w:val="0"/>
          <w:bCs w:val="0"/>
          <w:i w:val="0"/>
          <w:iCs w:val="0"/>
          <w:caps w:val="0"/>
          <w:smallCaps w:val="0"/>
          <w:noProof w:val="0"/>
          <w:color w:val="252525"/>
          <w:sz w:val="24"/>
          <w:szCs w:val="24"/>
          <w:lang w:val="en-GB"/>
        </w:rPr>
        <w:t xml:space="preserve"> (Nguyen, 2020</w:t>
      </w:r>
      <w:r w:rsidRPr="47729483" w:rsidR="4394A40E">
        <w:rPr>
          <w:rFonts w:ascii="Arial Nova" w:hAnsi="Arial Nova" w:eastAsia="Arial Nova" w:cs="Arial Nova"/>
          <w:b w:val="0"/>
          <w:bCs w:val="0"/>
          <w:i w:val="0"/>
          <w:iCs w:val="0"/>
          <w:caps w:val="0"/>
          <w:smallCaps w:val="0"/>
          <w:noProof w:val="0"/>
          <w:color w:val="252525"/>
          <w:sz w:val="24"/>
          <w:szCs w:val="24"/>
          <w:lang w:val="en-GB"/>
        </w:rPr>
        <w:t>; Choi et al., 2022, pp. 758-761</w:t>
      </w:r>
      <w:r w:rsidRPr="47729483" w:rsidR="58FA6AB5">
        <w:rPr>
          <w:rFonts w:ascii="Arial Nova" w:hAnsi="Arial Nova" w:eastAsia="Arial Nova" w:cs="Arial Nova"/>
          <w:b w:val="0"/>
          <w:bCs w:val="0"/>
          <w:i w:val="0"/>
          <w:iCs w:val="0"/>
          <w:caps w:val="0"/>
          <w:smallCaps w:val="0"/>
          <w:noProof w:val="0"/>
          <w:color w:val="252525"/>
          <w:sz w:val="24"/>
          <w:szCs w:val="24"/>
          <w:lang w:val="en-GB"/>
        </w:rPr>
        <w:t>).</w:t>
      </w:r>
      <w:r w:rsidRPr="47729483" w:rsidR="081BED82">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4A64A2D2">
        <w:rPr>
          <w:rFonts w:ascii="Arial Nova" w:hAnsi="Arial Nova" w:eastAsia="Arial Nova" w:cs="Arial Nova"/>
          <w:b w:val="0"/>
          <w:bCs w:val="0"/>
          <w:i w:val="0"/>
          <w:iCs w:val="0"/>
          <w:caps w:val="0"/>
          <w:smallCaps w:val="0"/>
          <w:noProof w:val="0"/>
          <w:color w:val="252525"/>
          <w:sz w:val="24"/>
          <w:szCs w:val="24"/>
          <w:lang w:val="en-GB"/>
        </w:rPr>
        <w:t>However</w:t>
      </w:r>
      <w:r w:rsidRPr="47729483" w:rsidR="552F607D">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774FEBAA">
        <w:rPr>
          <w:rFonts w:ascii="Arial Nova" w:hAnsi="Arial Nova" w:eastAsia="Arial Nova" w:cs="Arial Nova"/>
          <w:b w:val="0"/>
          <w:bCs w:val="0"/>
          <w:i w:val="0"/>
          <w:iCs w:val="0"/>
          <w:caps w:val="0"/>
          <w:smallCaps w:val="0"/>
          <w:noProof w:val="0"/>
          <w:color w:val="252525"/>
          <w:sz w:val="24"/>
          <w:szCs w:val="24"/>
          <w:lang w:val="en-GB"/>
        </w:rPr>
        <w:t>because</w:t>
      </w:r>
      <w:r w:rsidRPr="47729483" w:rsidR="4A64A2D2">
        <w:rPr>
          <w:rFonts w:ascii="Arial Nova" w:hAnsi="Arial Nova" w:eastAsia="Arial Nova" w:cs="Arial Nova"/>
          <w:b w:val="0"/>
          <w:bCs w:val="0"/>
          <w:i w:val="0"/>
          <w:iCs w:val="0"/>
          <w:caps w:val="0"/>
          <w:smallCaps w:val="0"/>
          <w:noProof w:val="0"/>
          <w:color w:val="252525"/>
          <w:sz w:val="24"/>
          <w:szCs w:val="24"/>
          <w:lang w:val="en-GB"/>
        </w:rPr>
        <w:t xml:space="preserve"> cigarettes are addictive, the demand curve is </w:t>
      </w:r>
      <w:r w:rsidRPr="47729483" w:rsidR="095F2F56">
        <w:rPr>
          <w:rFonts w:ascii="Arial Nova" w:hAnsi="Arial Nova" w:eastAsia="Arial Nova" w:cs="Arial Nova"/>
          <w:b w:val="0"/>
          <w:bCs w:val="0"/>
          <w:i w:val="0"/>
          <w:iCs w:val="0"/>
          <w:caps w:val="0"/>
          <w:smallCaps w:val="0"/>
          <w:noProof w:val="0"/>
          <w:color w:val="252525"/>
          <w:sz w:val="24"/>
          <w:szCs w:val="24"/>
          <w:lang w:val="en-GB"/>
        </w:rPr>
        <w:t>unrealistic</w:t>
      </w:r>
      <w:r w:rsidRPr="47729483" w:rsidR="4A64A2D2">
        <w:rPr>
          <w:rFonts w:ascii="Arial Nova" w:hAnsi="Arial Nova" w:eastAsia="Arial Nova" w:cs="Arial Nova"/>
          <w:b w:val="0"/>
          <w:bCs w:val="0"/>
          <w:i w:val="0"/>
          <w:iCs w:val="0"/>
          <w:caps w:val="0"/>
          <w:smallCaps w:val="0"/>
          <w:noProof w:val="0"/>
          <w:color w:val="252525"/>
          <w:sz w:val="24"/>
          <w:szCs w:val="24"/>
          <w:lang w:val="en-GB"/>
        </w:rPr>
        <w:t>, and consumers bear the greatest burden</w:t>
      </w:r>
      <w:r w:rsidRPr="47729483" w:rsidR="3E174076">
        <w:rPr>
          <w:rFonts w:ascii="Arial Nova" w:hAnsi="Arial Nova" w:eastAsia="Arial Nova" w:cs="Arial Nova"/>
          <w:b w:val="0"/>
          <w:bCs w:val="0"/>
          <w:i w:val="0"/>
          <w:iCs w:val="0"/>
          <w:caps w:val="0"/>
          <w:smallCaps w:val="0"/>
          <w:noProof w:val="0"/>
          <w:color w:val="252525"/>
          <w:sz w:val="24"/>
          <w:szCs w:val="24"/>
          <w:lang w:val="en-GB"/>
        </w:rPr>
        <w:t xml:space="preserve"> (Corrigan </w:t>
      </w:r>
      <w:r w:rsidRPr="47729483" w:rsidR="3E174076">
        <w:rPr>
          <w:rFonts w:ascii="Arial Nova" w:hAnsi="Arial Nova" w:eastAsia="Arial Nova" w:cs="Arial Nova"/>
          <w:b w:val="0"/>
          <w:bCs w:val="0"/>
          <w:i w:val="1"/>
          <w:iCs w:val="1"/>
          <w:caps w:val="0"/>
          <w:smallCaps w:val="0"/>
          <w:noProof w:val="0"/>
          <w:color w:val="252525"/>
          <w:sz w:val="24"/>
          <w:szCs w:val="24"/>
          <w:lang w:val="en-GB"/>
        </w:rPr>
        <w:t>et al</w:t>
      </w:r>
      <w:r w:rsidRPr="47729483" w:rsidR="3E174076">
        <w:rPr>
          <w:rFonts w:ascii="Arial Nova" w:hAnsi="Arial Nova" w:eastAsia="Arial Nova" w:cs="Arial Nova"/>
          <w:b w:val="0"/>
          <w:bCs w:val="0"/>
          <w:i w:val="0"/>
          <w:iCs w:val="0"/>
          <w:caps w:val="0"/>
          <w:smallCaps w:val="0"/>
          <w:noProof w:val="0"/>
          <w:color w:val="252525"/>
          <w:sz w:val="24"/>
          <w:szCs w:val="24"/>
          <w:lang w:val="en-GB"/>
        </w:rPr>
        <w:t>., 2021, p. 218; McC</w:t>
      </w:r>
      <w:r w:rsidRPr="47729483" w:rsidR="3481D316">
        <w:rPr>
          <w:rFonts w:ascii="Arial Nova" w:hAnsi="Arial Nova" w:eastAsia="Arial Nova" w:cs="Arial Nova"/>
          <w:b w:val="0"/>
          <w:bCs w:val="0"/>
          <w:i w:val="0"/>
          <w:iCs w:val="0"/>
          <w:caps w:val="0"/>
          <w:smallCaps w:val="0"/>
          <w:noProof w:val="0"/>
          <w:color w:val="252525"/>
          <w:sz w:val="24"/>
          <w:szCs w:val="24"/>
          <w:lang w:val="en-GB"/>
        </w:rPr>
        <w:t xml:space="preserve">onnell </w:t>
      </w:r>
      <w:r w:rsidRPr="47729483" w:rsidR="3481D316">
        <w:rPr>
          <w:rFonts w:ascii="Arial Nova" w:hAnsi="Arial Nova" w:eastAsia="Arial Nova" w:cs="Arial Nova"/>
          <w:b w:val="0"/>
          <w:bCs w:val="0"/>
          <w:i w:val="1"/>
          <w:iCs w:val="1"/>
          <w:caps w:val="0"/>
          <w:smallCaps w:val="0"/>
          <w:noProof w:val="0"/>
          <w:color w:val="252525"/>
          <w:sz w:val="24"/>
          <w:szCs w:val="24"/>
          <w:lang w:val="en-GB"/>
        </w:rPr>
        <w:t>et al</w:t>
      </w:r>
      <w:r w:rsidRPr="47729483" w:rsidR="3481D316">
        <w:rPr>
          <w:rFonts w:ascii="Arial Nova" w:hAnsi="Arial Nova" w:eastAsia="Arial Nova" w:cs="Arial Nova"/>
          <w:b w:val="0"/>
          <w:bCs w:val="0"/>
          <w:i w:val="0"/>
          <w:iCs w:val="0"/>
          <w:caps w:val="0"/>
          <w:smallCaps w:val="0"/>
          <w:noProof w:val="0"/>
          <w:color w:val="252525"/>
          <w:sz w:val="24"/>
          <w:szCs w:val="24"/>
          <w:lang w:val="en-GB"/>
        </w:rPr>
        <w:t xml:space="preserve">., 2021, p. 182; </w:t>
      </w:r>
      <w:r w:rsidRPr="47729483" w:rsidR="3E174076">
        <w:rPr>
          <w:rFonts w:ascii="Arial Nova" w:hAnsi="Arial Nova" w:eastAsia="Arial Nova" w:cs="Arial Nova"/>
          <w:b w:val="0"/>
          <w:bCs w:val="0"/>
          <w:i w:val="0"/>
          <w:iCs w:val="0"/>
          <w:caps w:val="0"/>
          <w:smallCaps w:val="0"/>
          <w:noProof w:val="0"/>
          <w:color w:val="252525"/>
          <w:sz w:val="24"/>
          <w:szCs w:val="24"/>
          <w:lang w:val="en-GB"/>
        </w:rPr>
        <w:t xml:space="preserve">DeAtley </w:t>
      </w:r>
      <w:r w:rsidRPr="47729483" w:rsidR="3E174076">
        <w:rPr>
          <w:rFonts w:ascii="Arial Nova" w:hAnsi="Arial Nova" w:eastAsia="Arial Nova" w:cs="Arial Nova"/>
          <w:b w:val="0"/>
          <w:bCs w:val="0"/>
          <w:i w:val="1"/>
          <w:iCs w:val="1"/>
          <w:caps w:val="0"/>
          <w:smallCaps w:val="0"/>
          <w:noProof w:val="0"/>
          <w:color w:val="252525"/>
          <w:sz w:val="24"/>
          <w:szCs w:val="24"/>
          <w:lang w:val="en-GB"/>
        </w:rPr>
        <w:t>et al</w:t>
      </w:r>
      <w:r w:rsidRPr="47729483" w:rsidR="3E174076">
        <w:rPr>
          <w:rFonts w:ascii="Arial Nova" w:hAnsi="Arial Nova" w:eastAsia="Arial Nova" w:cs="Arial Nova"/>
          <w:b w:val="0"/>
          <w:bCs w:val="0"/>
          <w:i w:val="0"/>
          <w:iCs w:val="0"/>
          <w:caps w:val="0"/>
          <w:smallCaps w:val="0"/>
          <w:noProof w:val="0"/>
          <w:color w:val="252525"/>
          <w:sz w:val="24"/>
          <w:szCs w:val="24"/>
          <w:lang w:val="en-GB"/>
        </w:rPr>
        <w:t>., 2022, p. 133)</w:t>
      </w:r>
      <w:r w:rsidRPr="47729483" w:rsidR="20A17277">
        <w:rPr>
          <w:rFonts w:ascii="Arial Nova" w:hAnsi="Arial Nova" w:eastAsia="Arial Nova" w:cs="Arial Nova"/>
          <w:b w:val="0"/>
          <w:bCs w:val="0"/>
          <w:i w:val="0"/>
          <w:iCs w:val="0"/>
          <w:caps w:val="0"/>
          <w:smallCaps w:val="0"/>
          <w:noProof w:val="0"/>
          <w:color w:val="252525"/>
          <w:sz w:val="24"/>
          <w:szCs w:val="24"/>
          <w:lang w:val="en-GB"/>
        </w:rPr>
        <w:t xml:space="preserve">. </w:t>
      </w:r>
    </w:p>
    <w:p w:rsidR="47729483" w:rsidP="47729483" w:rsidRDefault="47729483" w14:paraId="591CD3C8" w14:textId="7F14B5D2">
      <w:pPr>
        <w:pStyle w:val="Normal"/>
        <w:spacing w:line="360" w:lineRule="auto"/>
        <w:jc w:val="both"/>
        <w:rPr>
          <w:rFonts w:ascii="Arial Nova" w:hAnsi="Arial Nova" w:eastAsia="Arial Nova" w:cs="Arial Nova"/>
          <w:b w:val="0"/>
          <w:bCs w:val="0"/>
          <w:i w:val="0"/>
          <w:iCs w:val="0"/>
          <w:caps w:val="0"/>
          <w:smallCaps w:val="0"/>
          <w:noProof w:val="0"/>
          <w:color w:val="252525"/>
          <w:sz w:val="24"/>
          <w:szCs w:val="24"/>
          <w:lang w:val="en-GB"/>
        </w:rPr>
      </w:pPr>
    </w:p>
    <w:p w:rsidR="775413FF" w:rsidP="47729483" w:rsidRDefault="775413FF" w14:paraId="61B7591D" w14:textId="7E1D47F5">
      <w:pPr>
        <w:pStyle w:val="Heading2"/>
        <w:rPr>
          <w:rFonts w:ascii="Arial Nova" w:hAnsi="Arial Nova" w:eastAsia="Arial Nova" w:cs="Arial Nova"/>
        </w:rPr>
      </w:pPr>
      <w:bookmarkStart w:name="_Toc861064806" w:id="1745132003"/>
      <w:r w:rsidRPr="47729483" w:rsidR="775413FF">
        <w:rPr>
          <w:rFonts w:ascii="Arial Nova" w:hAnsi="Arial Nova" w:eastAsia="Arial Nova" w:cs="Arial Nova"/>
        </w:rPr>
        <w:t>Health Benefits</w:t>
      </w:r>
      <w:bookmarkEnd w:id="1745132003"/>
    </w:p>
    <w:p w:rsidR="47729483" w:rsidP="47729483" w:rsidRDefault="47729483" w14:paraId="558EFD9D" w14:textId="14D01A57">
      <w:pPr>
        <w:pStyle w:val="Normal"/>
        <w:spacing w:line="480" w:lineRule="auto"/>
        <w:ind w:firstLine="0"/>
        <w:rPr>
          <w:rFonts w:ascii="Times New Roman" w:hAnsi="Times New Roman" w:eastAsia="Times New Roman" w:cs="Times New Roman"/>
          <w:sz w:val="24"/>
          <w:szCs w:val="24"/>
        </w:rPr>
      </w:pPr>
    </w:p>
    <w:p w:rsidR="7F6FAC1A" w:rsidP="47729483" w:rsidRDefault="7F6FAC1A" w14:paraId="5145F3AA" w14:textId="7527B6A0">
      <w:pPr>
        <w:spacing w:line="360" w:lineRule="auto"/>
        <w:ind w:firstLine="0"/>
        <w:jc w:val="both"/>
        <w:rPr>
          <w:rFonts w:ascii="Arial Nova" w:hAnsi="Arial Nova" w:eastAsia="Arial Nova" w:cs="Arial Nova"/>
          <w:b w:val="0"/>
          <w:bCs w:val="0"/>
          <w:i w:val="0"/>
          <w:iCs w:val="0"/>
          <w:caps w:val="0"/>
          <w:smallCaps w:val="0"/>
          <w:noProof w:val="0"/>
          <w:color w:val="252525"/>
          <w:sz w:val="24"/>
          <w:szCs w:val="24"/>
          <w:lang w:val="en-GB"/>
        </w:rPr>
      </w:pPr>
      <w:r w:rsidRPr="47729483" w:rsidR="7F6FAC1A">
        <w:rPr>
          <w:rFonts w:ascii="Arial Nova" w:hAnsi="Arial Nova" w:eastAsia="Arial Nova" w:cs="Arial Nova"/>
          <w:sz w:val="24"/>
          <w:szCs w:val="24"/>
        </w:rPr>
        <w:t>Besides taxation, clear packaging laws have successfully decreased the allure of tobacco stuff</w:t>
      </w:r>
      <w:r w:rsidRPr="47729483" w:rsidR="6DC8DF6A">
        <w:rPr>
          <w:rFonts w:ascii="Arial Nova" w:hAnsi="Arial Nova" w:eastAsia="Arial Nova" w:cs="Arial Nova"/>
          <w:sz w:val="24"/>
          <w:szCs w:val="24"/>
        </w:rPr>
        <w:t>s</w:t>
      </w:r>
      <w:r w:rsidRPr="47729483" w:rsidR="24A97002">
        <w:rPr>
          <w:rFonts w:ascii="Arial Nova" w:hAnsi="Arial Nova" w:eastAsia="Arial Nova" w:cs="Arial Nova"/>
          <w:sz w:val="24"/>
          <w:szCs w:val="24"/>
        </w:rPr>
        <w:t xml:space="preserve">. Critchlow </w:t>
      </w:r>
      <w:r w:rsidRPr="47729483" w:rsidR="24A97002">
        <w:rPr>
          <w:rFonts w:ascii="Arial Nova" w:hAnsi="Arial Nova" w:eastAsia="Arial Nova" w:cs="Arial Nova"/>
          <w:i w:val="1"/>
          <w:iCs w:val="1"/>
          <w:sz w:val="24"/>
          <w:szCs w:val="24"/>
        </w:rPr>
        <w:t>et al</w:t>
      </w:r>
      <w:r w:rsidRPr="47729483" w:rsidR="24A97002">
        <w:rPr>
          <w:rFonts w:ascii="Arial Nova" w:hAnsi="Arial Nova" w:eastAsia="Arial Nova" w:cs="Arial Nova"/>
          <w:sz w:val="24"/>
          <w:szCs w:val="24"/>
        </w:rPr>
        <w:t>., (2019, pp. 523-533) state, how t</w:t>
      </w:r>
      <w:r w:rsidRPr="47729483" w:rsidR="7F6FAC1A">
        <w:rPr>
          <w:rFonts w:ascii="Arial Nova" w:hAnsi="Arial Nova" w:eastAsia="Arial Nova" w:cs="Arial Nova"/>
          <w:sz w:val="24"/>
          <w:szCs w:val="24"/>
        </w:rPr>
        <w:t>he standardi</w:t>
      </w:r>
      <w:r w:rsidRPr="47729483" w:rsidR="03FBE29B">
        <w:rPr>
          <w:rFonts w:ascii="Arial Nova" w:hAnsi="Arial Nova" w:eastAsia="Arial Nova" w:cs="Arial Nova"/>
          <w:sz w:val="24"/>
          <w:szCs w:val="24"/>
        </w:rPr>
        <w:t>s</w:t>
      </w:r>
      <w:r w:rsidRPr="47729483" w:rsidR="7F6FAC1A">
        <w:rPr>
          <w:rFonts w:ascii="Arial Nova" w:hAnsi="Arial Nova" w:eastAsia="Arial Nova" w:cs="Arial Nova"/>
          <w:sz w:val="24"/>
          <w:szCs w:val="24"/>
        </w:rPr>
        <w:t>ed, unappealing packaging, supplemented with graphic health cautions, has made smoking less appealing, leading to a drop in starting rates</w:t>
      </w:r>
      <w:r w:rsidRPr="47729483" w:rsidR="772EB5D2">
        <w:rPr>
          <w:rFonts w:ascii="Arial Nova" w:hAnsi="Arial Nova" w:eastAsia="Arial Nova" w:cs="Arial Nova"/>
          <w:sz w:val="24"/>
          <w:szCs w:val="24"/>
        </w:rPr>
        <w:t>.</w:t>
      </w:r>
      <w:r w:rsidRPr="47729483" w:rsidR="7F6FAC1A">
        <w:rPr>
          <w:rFonts w:ascii="Arial Nova" w:hAnsi="Arial Nova" w:eastAsia="Arial Nova" w:cs="Arial Nova"/>
          <w:sz w:val="24"/>
          <w:szCs w:val="24"/>
        </w:rPr>
        <w:t xml:space="preserve"> By restraining the tobacco sector’s ability to </w:t>
      </w:r>
      <w:r w:rsidRPr="47729483" w:rsidR="7F6FAC1A">
        <w:rPr>
          <w:rFonts w:ascii="Arial Nova" w:hAnsi="Arial Nova" w:eastAsia="Arial Nova" w:cs="Arial Nova"/>
          <w:sz w:val="24"/>
          <w:szCs w:val="24"/>
        </w:rPr>
        <w:t>utili</w:t>
      </w:r>
      <w:r w:rsidRPr="47729483" w:rsidR="419D7E23">
        <w:rPr>
          <w:rFonts w:ascii="Arial Nova" w:hAnsi="Arial Nova" w:eastAsia="Arial Nova" w:cs="Arial Nova"/>
          <w:sz w:val="24"/>
          <w:szCs w:val="24"/>
        </w:rPr>
        <w:t>s</w:t>
      </w:r>
      <w:r w:rsidRPr="47729483" w:rsidR="7F6FAC1A">
        <w:rPr>
          <w:rFonts w:ascii="Arial Nova" w:hAnsi="Arial Nova" w:eastAsia="Arial Nova" w:cs="Arial Nova"/>
          <w:sz w:val="24"/>
          <w:szCs w:val="24"/>
        </w:rPr>
        <w:t>e</w:t>
      </w:r>
      <w:r w:rsidRPr="47729483" w:rsidR="7F6FAC1A">
        <w:rPr>
          <w:rFonts w:ascii="Arial Nova" w:hAnsi="Arial Nova" w:eastAsia="Arial Nova" w:cs="Arial Nova"/>
          <w:sz w:val="24"/>
          <w:szCs w:val="24"/>
        </w:rPr>
        <w:t xml:space="preserve"> packaging and branding to market its products, </w:t>
      </w:r>
      <w:r w:rsidRPr="47729483" w:rsidR="1B8CA401">
        <w:rPr>
          <w:rFonts w:ascii="Arial Nova" w:hAnsi="Arial Nova" w:eastAsia="Arial Nova" w:cs="Arial Nova"/>
          <w:sz w:val="24"/>
          <w:szCs w:val="24"/>
        </w:rPr>
        <w:t>the</w:t>
      </w:r>
      <w:r w:rsidRPr="47729483" w:rsidR="7F6FAC1A">
        <w:rPr>
          <w:rFonts w:ascii="Arial Nova" w:hAnsi="Arial Nova" w:eastAsia="Arial Nova" w:cs="Arial Nova"/>
          <w:sz w:val="24"/>
          <w:szCs w:val="24"/>
        </w:rPr>
        <w:t xml:space="preserve"> </w:t>
      </w:r>
      <w:r w:rsidRPr="47729483" w:rsidR="1B8CA401">
        <w:rPr>
          <w:rFonts w:ascii="Arial Nova" w:hAnsi="Arial Nova" w:eastAsia="Arial Nova" w:cs="Arial Nova"/>
          <w:sz w:val="24"/>
          <w:szCs w:val="24"/>
        </w:rPr>
        <w:t xml:space="preserve">UK </w:t>
      </w:r>
      <w:r w:rsidRPr="47729483" w:rsidR="7F6FAC1A">
        <w:rPr>
          <w:rFonts w:ascii="Arial Nova" w:hAnsi="Arial Nova" w:eastAsia="Arial Nova" w:cs="Arial Nova"/>
          <w:sz w:val="24"/>
          <w:szCs w:val="24"/>
        </w:rPr>
        <w:t>has effectively curbed the effect of marketing strategies on smoking habits</w:t>
      </w:r>
      <w:r w:rsidRPr="47729483" w:rsidR="4E455450">
        <w:rPr>
          <w:rFonts w:ascii="Arial Nova" w:hAnsi="Arial Nova" w:eastAsia="Arial Nova" w:cs="Arial Nova"/>
          <w:sz w:val="24"/>
          <w:szCs w:val="24"/>
        </w:rPr>
        <w:t xml:space="preserve"> (</w:t>
      </w:r>
      <w:r w:rsidRPr="47729483" w:rsidR="126FD800">
        <w:rPr>
          <w:rFonts w:ascii="Arial Nova" w:hAnsi="Arial Nova" w:eastAsia="Arial Nova" w:cs="Arial Nova"/>
          <w:sz w:val="24"/>
          <w:szCs w:val="24"/>
        </w:rPr>
        <w:t>Knuchel</w:t>
      </w:r>
      <w:r w:rsidRPr="47729483" w:rsidR="126FD800">
        <w:rPr>
          <w:rFonts w:ascii="Arial Nova" w:hAnsi="Arial Nova" w:eastAsia="Arial Nova" w:cs="Arial Nova"/>
          <w:sz w:val="24"/>
          <w:szCs w:val="24"/>
        </w:rPr>
        <w:t xml:space="preserve">-Takano </w:t>
      </w:r>
      <w:r w:rsidRPr="47729483" w:rsidR="126FD800">
        <w:rPr>
          <w:rFonts w:ascii="Arial Nova" w:hAnsi="Arial Nova" w:eastAsia="Arial Nova" w:cs="Arial Nova"/>
          <w:i w:val="1"/>
          <w:iCs w:val="1"/>
          <w:sz w:val="24"/>
          <w:szCs w:val="24"/>
        </w:rPr>
        <w:t>et al</w:t>
      </w:r>
      <w:r w:rsidRPr="47729483" w:rsidR="126FD800">
        <w:rPr>
          <w:rFonts w:ascii="Arial Nova" w:hAnsi="Arial Nova" w:eastAsia="Arial Nova" w:cs="Arial Nova"/>
          <w:sz w:val="24"/>
          <w:szCs w:val="24"/>
        </w:rPr>
        <w:t xml:space="preserve">., 2018; </w:t>
      </w:r>
      <w:r w:rsidRPr="47729483" w:rsidR="4E455450">
        <w:rPr>
          <w:rFonts w:ascii="Arial Nova" w:hAnsi="Arial Nova" w:eastAsia="Arial Nova" w:cs="Arial Nova"/>
          <w:sz w:val="24"/>
          <w:szCs w:val="24"/>
        </w:rPr>
        <w:t>Opazo</w:t>
      </w:r>
      <w:r w:rsidRPr="47729483" w:rsidR="4E455450">
        <w:rPr>
          <w:rFonts w:ascii="Arial Nova" w:hAnsi="Arial Nova" w:eastAsia="Arial Nova" w:cs="Arial Nova"/>
          <w:sz w:val="24"/>
          <w:szCs w:val="24"/>
        </w:rPr>
        <w:t xml:space="preserve"> </w:t>
      </w:r>
      <w:r w:rsidRPr="47729483" w:rsidR="4E455450">
        <w:rPr>
          <w:rFonts w:ascii="Arial Nova" w:hAnsi="Arial Nova" w:eastAsia="Arial Nova" w:cs="Arial Nova"/>
          <w:i w:val="1"/>
          <w:iCs w:val="1"/>
          <w:sz w:val="24"/>
          <w:szCs w:val="24"/>
        </w:rPr>
        <w:t>et al</w:t>
      </w:r>
      <w:r w:rsidRPr="47729483" w:rsidR="4E455450">
        <w:rPr>
          <w:rFonts w:ascii="Arial Nova" w:hAnsi="Arial Nova" w:eastAsia="Arial Nova" w:cs="Arial Nova"/>
          <w:sz w:val="24"/>
          <w:szCs w:val="24"/>
        </w:rPr>
        <w:t>., 2020, pp. 1913-1923).</w:t>
      </w:r>
      <w:r w:rsidRPr="47729483" w:rsidR="5114BD31">
        <w:rPr>
          <w:rFonts w:ascii="Arial Nova" w:hAnsi="Arial Nova" w:eastAsia="Arial Nova" w:cs="Arial Nova"/>
          <w:sz w:val="24"/>
          <w:szCs w:val="24"/>
        </w:rPr>
        <w:t xml:space="preserve"> </w:t>
      </w:r>
      <w:r w:rsidRPr="47729483" w:rsidR="325ABD1B">
        <w:rPr>
          <w:rFonts w:ascii="Arial Nova" w:hAnsi="Arial Nova" w:eastAsia="Arial Nova" w:cs="Arial Nova"/>
          <w:sz w:val="24"/>
          <w:szCs w:val="24"/>
        </w:rPr>
        <w:t xml:space="preserve">Partos </w:t>
      </w:r>
      <w:r w:rsidRPr="47729483" w:rsidR="325ABD1B">
        <w:rPr>
          <w:rFonts w:ascii="Arial Nova" w:hAnsi="Arial Nova" w:eastAsia="Arial Nova" w:cs="Arial Nova"/>
          <w:i w:val="1"/>
          <w:iCs w:val="1"/>
          <w:sz w:val="24"/>
          <w:szCs w:val="24"/>
        </w:rPr>
        <w:t>et al</w:t>
      </w:r>
      <w:r w:rsidRPr="47729483" w:rsidR="325ABD1B">
        <w:rPr>
          <w:rFonts w:ascii="Arial Nova" w:hAnsi="Arial Nova" w:eastAsia="Arial Nova" w:cs="Arial Nova"/>
          <w:sz w:val="24"/>
          <w:szCs w:val="24"/>
        </w:rPr>
        <w:t xml:space="preserve">., (2020) </w:t>
      </w:r>
      <w:r w:rsidRPr="47729483" w:rsidR="3981E608">
        <w:rPr>
          <w:rFonts w:ascii="Arial Nova" w:hAnsi="Arial Nova" w:eastAsia="Arial Nova" w:cs="Arial Nova"/>
          <w:sz w:val="24"/>
          <w:szCs w:val="24"/>
        </w:rPr>
        <w:t>s</w:t>
      </w:r>
      <w:r w:rsidRPr="47729483" w:rsidR="60F88FCC">
        <w:rPr>
          <w:rFonts w:ascii="Arial Nova" w:hAnsi="Arial Nova" w:eastAsia="Arial Nova" w:cs="Arial Nova"/>
          <w:sz w:val="24"/>
          <w:szCs w:val="24"/>
        </w:rPr>
        <w:t>tudies have revealed that price increases because of taxation cause a reduction in the need for tobacco commodities</w:t>
      </w:r>
      <w:r w:rsidRPr="47729483" w:rsidR="23FD55DD">
        <w:rPr>
          <w:rFonts w:ascii="Arial Nova" w:hAnsi="Arial Nova" w:eastAsia="Arial Nova" w:cs="Arial Nova"/>
          <w:sz w:val="24"/>
          <w:szCs w:val="24"/>
        </w:rPr>
        <w:t>.</w:t>
      </w:r>
      <w:r w:rsidRPr="47729483" w:rsidR="2269336D">
        <w:rPr>
          <w:rFonts w:ascii="Arial Nova" w:hAnsi="Arial Nova" w:eastAsia="Arial Nova" w:cs="Arial Nova"/>
          <w:sz w:val="24"/>
          <w:szCs w:val="24"/>
        </w:rPr>
        <w:t xml:space="preserve"> </w:t>
      </w:r>
      <w:r w:rsidRPr="47729483" w:rsidR="2269336D">
        <w:rPr>
          <w:rFonts w:ascii="Arial Nova" w:hAnsi="Arial Nova" w:eastAsia="Arial Nova" w:cs="Arial Nova"/>
          <w:sz w:val="24"/>
          <w:szCs w:val="24"/>
        </w:rPr>
        <w:t>Kmietowicz</w:t>
      </w:r>
      <w:r w:rsidRPr="47729483" w:rsidR="2269336D">
        <w:rPr>
          <w:rFonts w:ascii="Arial Nova" w:hAnsi="Arial Nova" w:eastAsia="Arial Nova" w:cs="Arial Nova"/>
          <w:sz w:val="24"/>
          <w:szCs w:val="24"/>
        </w:rPr>
        <w:t xml:space="preserve"> (2015</w:t>
      </w:r>
      <w:r w:rsidRPr="47729483" w:rsidR="57F14C9D">
        <w:rPr>
          <w:rFonts w:ascii="Arial Nova" w:hAnsi="Arial Nova" w:eastAsia="Arial Nova" w:cs="Arial Nova"/>
          <w:sz w:val="24"/>
          <w:szCs w:val="24"/>
        </w:rPr>
        <w:t>)</w:t>
      </w:r>
      <w:r w:rsidRPr="47729483" w:rsidR="2269336D">
        <w:rPr>
          <w:rFonts w:ascii="Arial Nova" w:hAnsi="Arial Nova" w:eastAsia="Arial Nova" w:cs="Arial Nova"/>
          <w:sz w:val="24"/>
          <w:szCs w:val="24"/>
        </w:rPr>
        <w:t xml:space="preserve"> and </w:t>
      </w:r>
      <w:r w:rsidRPr="47729483" w:rsidR="39F9F4D3">
        <w:rPr>
          <w:rFonts w:ascii="Arial Nova" w:hAnsi="Arial Nova" w:eastAsia="Arial Nova" w:cs="Arial Nova"/>
          <w:sz w:val="24"/>
          <w:szCs w:val="24"/>
        </w:rPr>
        <w:t xml:space="preserve">Wilkinson (2023, p. 437) note the </w:t>
      </w:r>
      <w:r w:rsidRPr="47729483" w:rsidR="60F88FCC">
        <w:rPr>
          <w:rFonts w:ascii="Arial Nova" w:hAnsi="Arial Nova" w:eastAsia="Arial Nova" w:cs="Arial Nova"/>
          <w:sz w:val="24"/>
          <w:szCs w:val="24"/>
        </w:rPr>
        <w:t xml:space="preserve">higher prices are a deterrent, </w:t>
      </w:r>
      <w:r w:rsidRPr="47729483" w:rsidR="60F88FCC">
        <w:rPr>
          <w:rFonts w:ascii="Arial Nova" w:hAnsi="Arial Nova" w:eastAsia="Arial Nova" w:cs="Arial Nova"/>
          <w:sz w:val="24"/>
          <w:szCs w:val="24"/>
        </w:rPr>
        <w:t>rendering</w:t>
      </w:r>
      <w:r w:rsidRPr="47729483" w:rsidR="60F88FCC">
        <w:rPr>
          <w:rFonts w:ascii="Arial Nova" w:hAnsi="Arial Nova" w:eastAsia="Arial Nova" w:cs="Arial Nova"/>
          <w:sz w:val="24"/>
          <w:szCs w:val="24"/>
        </w:rPr>
        <w:t xml:space="preserve"> smoking less affordable and inspiring people to reduce or quit smoking</w:t>
      </w:r>
      <w:r w:rsidRPr="47729483" w:rsidR="60F88FCC">
        <w:rPr>
          <w:rFonts w:ascii="Arial Nova" w:hAnsi="Arial Nova" w:eastAsia="Arial Nova" w:cs="Arial Nova"/>
          <w:sz w:val="24"/>
          <w:szCs w:val="24"/>
        </w:rPr>
        <w:t xml:space="preserve">. </w:t>
      </w:r>
    </w:p>
    <w:p w:rsidR="47729483" w:rsidP="47729483" w:rsidRDefault="47729483" w14:paraId="2457BF31" w14:textId="036E1FB7">
      <w:pPr>
        <w:pStyle w:val="Normal"/>
        <w:spacing w:line="360" w:lineRule="auto"/>
        <w:ind w:firstLine="0"/>
        <w:jc w:val="both"/>
        <w:rPr>
          <w:rFonts w:ascii="Arial Nova" w:hAnsi="Arial Nova" w:eastAsia="Arial Nova" w:cs="Arial Nova"/>
          <w:sz w:val="24"/>
          <w:szCs w:val="24"/>
        </w:rPr>
      </w:pPr>
    </w:p>
    <w:p w:rsidR="47729483" w:rsidRDefault="47729483" w14:paraId="29441D0B" w14:textId="051A300E">
      <w:r>
        <w:br w:type="page"/>
      </w:r>
    </w:p>
    <w:p w:rsidR="47729483" w:rsidP="47729483" w:rsidRDefault="47729483" w14:paraId="6EAC8C8B" w14:textId="5117FC38">
      <w:pPr>
        <w:pStyle w:val="Heading2"/>
        <w:rPr>
          <w:rFonts w:ascii="Arial Nova" w:hAnsi="Arial Nova" w:eastAsia="Arial Nova" w:cs="Arial Nova"/>
        </w:rPr>
      </w:pPr>
    </w:p>
    <w:p w:rsidR="48F21C5A" w:rsidP="47729483" w:rsidRDefault="48F21C5A" w14:paraId="3A8898E3" w14:textId="7787F1E0">
      <w:pPr>
        <w:pStyle w:val="Heading2"/>
        <w:rPr>
          <w:rFonts w:ascii="Arial Nova" w:hAnsi="Arial Nova" w:eastAsia="Arial Nova" w:cs="Arial Nova"/>
        </w:rPr>
      </w:pPr>
      <w:bookmarkStart w:name="_Toc2034318660" w:id="8223779"/>
      <w:r w:rsidRPr="47729483" w:rsidR="48F21C5A">
        <w:rPr>
          <w:rFonts w:ascii="Arial Nova" w:hAnsi="Arial Nova" w:eastAsia="Arial Nova" w:cs="Arial Nova"/>
        </w:rPr>
        <w:t>Smoking Rates</w:t>
      </w:r>
      <w:bookmarkEnd w:id="8223779"/>
    </w:p>
    <w:p w:rsidR="47729483" w:rsidP="47729483" w:rsidRDefault="47729483" w14:paraId="024DABA6" w14:textId="44F46190">
      <w:pPr>
        <w:spacing w:line="360" w:lineRule="auto"/>
        <w:ind w:firstLine="0"/>
        <w:jc w:val="both"/>
        <w:rPr>
          <w:rFonts w:ascii="Arial Nova" w:hAnsi="Arial Nova" w:eastAsia="Arial Nova" w:cs="Arial Nova"/>
          <w:b w:val="0"/>
          <w:bCs w:val="0"/>
          <w:i w:val="0"/>
          <w:iCs w:val="0"/>
          <w:caps w:val="0"/>
          <w:smallCaps w:val="0"/>
          <w:noProof w:val="0"/>
          <w:color w:val="252525"/>
          <w:sz w:val="24"/>
          <w:szCs w:val="24"/>
          <w:lang w:val="en-GB"/>
        </w:rPr>
      </w:pPr>
    </w:p>
    <w:p w:rsidR="4E54CB0B" w:rsidP="47729483" w:rsidRDefault="4E54CB0B" w14:paraId="52B777F4" w14:textId="6FCDA055">
      <w:pPr>
        <w:pStyle w:val="Normal"/>
        <w:spacing w:line="360" w:lineRule="auto"/>
        <w:ind w:left="0" w:firstLine="0"/>
        <w:jc w:val="both"/>
        <w:rPr>
          <w:rFonts w:ascii="Arial Nova" w:hAnsi="Arial Nova" w:eastAsia="Arial Nova" w:cs="Arial Nova"/>
          <w:b w:val="0"/>
          <w:bCs w:val="0"/>
          <w:i w:val="0"/>
          <w:iCs w:val="0"/>
          <w:caps w:val="0"/>
          <w:smallCaps w:val="0"/>
          <w:noProof w:val="0"/>
          <w:color w:val="252525"/>
          <w:sz w:val="24"/>
          <w:szCs w:val="24"/>
          <w:lang w:val="en-GB"/>
        </w:rPr>
      </w:pPr>
      <w:r w:rsidRPr="47729483" w:rsidR="4E54CB0B">
        <w:rPr>
          <w:rFonts w:ascii="Arial Nova" w:hAnsi="Arial Nova" w:eastAsia="Arial Nova" w:cs="Arial Nova"/>
          <w:noProof w:val="0"/>
          <w:sz w:val="24"/>
          <w:szCs w:val="24"/>
          <w:lang w:val="en-GB"/>
        </w:rPr>
        <w:t>I</w:t>
      </w:r>
      <w:r w:rsidRPr="47729483" w:rsidR="70442216">
        <w:rPr>
          <w:rFonts w:ascii="Arial Nova" w:hAnsi="Arial Nova" w:eastAsia="Arial Nova" w:cs="Arial Nova"/>
          <w:noProof w:val="0"/>
          <w:sz w:val="24"/>
          <w:szCs w:val="24"/>
          <w:lang w:val="en-GB"/>
        </w:rPr>
        <w:t>n the U</w:t>
      </w:r>
      <w:r w:rsidRPr="47729483" w:rsidR="18D458A1">
        <w:rPr>
          <w:rFonts w:ascii="Arial Nova" w:hAnsi="Arial Nova" w:eastAsia="Arial Nova" w:cs="Arial Nova"/>
          <w:noProof w:val="0"/>
          <w:sz w:val="24"/>
          <w:szCs w:val="24"/>
          <w:lang w:val="en-GB"/>
        </w:rPr>
        <w:t>K</w:t>
      </w:r>
      <w:r w:rsidRPr="47729483" w:rsidR="70442216">
        <w:rPr>
          <w:rFonts w:ascii="Arial Nova" w:hAnsi="Arial Nova" w:eastAsia="Arial Nova" w:cs="Arial Nova"/>
          <w:noProof w:val="0"/>
          <w:sz w:val="24"/>
          <w:szCs w:val="24"/>
          <w:lang w:val="en-GB"/>
        </w:rPr>
        <w:t xml:space="preserve">, an estimated 2.9 million adults use e-cigarettes, which are supported by the government as a strategy towards </w:t>
      </w:r>
      <w:r w:rsidRPr="47729483" w:rsidR="2906A306">
        <w:rPr>
          <w:rFonts w:ascii="Arial Nova" w:hAnsi="Arial Nova" w:eastAsia="Arial Nova" w:cs="Arial Nova"/>
          <w:noProof w:val="0"/>
          <w:sz w:val="24"/>
          <w:szCs w:val="24"/>
          <w:lang w:val="en-GB"/>
        </w:rPr>
        <w:t>achieving</w:t>
      </w:r>
      <w:r w:rsidRPr="47729483" w:rsidR="70442216">
        <w:rPr>
          <w:rFonts w:ascii="Arial Nova" w:hAnsi="Arial Nova" w:eastAsia="Arial Nova" w:cs="Arial Nova"/>
          <w:noProof w:val="0"/>
          <w:sz w:val="24"/>
          <w:szCs w:val="24"/>
          <w:lang w:val="en-GB"/>
        </w:rPr>
        <w:t xml:space="preserve"> their 2030 smoke</w:t>
      </w:r>
      <w:r w:rsidRPr="47729483" w:rsidR="7803B5BF">
        <w:rPr>
          <w:rFonts w:ascii="Arial Nova" w:hAnsi="Arial Nova" w:eastAsia="Arial Nova" w:cs="Arial Nova"/>
          <w:noProof w:val="0"/>
          <w:sz w:val="24"/>
          <w:szCs w:val="24"/>
          <w:lang w:val="en-GB"/>
        </w:rPr>
        <w:t>-</w:t>
      </w:r>
      <w:r w:rsidRPr="47729483" w:rsidR="70442216">
        <w:rPr>
          <w:rFonts w:ascii="Arial Nova" w:hAnsi="Arial Nova" w:eastAsia="Arial Nova" w:cs="Arial Nova"/>
          <w:noProof w:val="0"/>
          <w:sz w:val="24"/>
          <w:szCs w:val="24"/>
          <w:lang w:val="en-GB"/>
        </w:rPr>
        <w:t xml:space="preserve">free goal </w:t>
      </w:r>
      <w:r w:rsidRPr="47729483" w:rsidR="22A00CA2">
        <w:rPr>
          <w:rFonts w:ascii="Arial Nova" w:hAnsi="Arial Nova" w:eastAsia="Arial Nova" w:cs="Arial Nova"/>
          <w:noProof w:val="0"/>
          <w:sz w:val="24"/>
          <w:szCs w:val="24"/>
          <w:lang w:val="en-GB"/>
        </w:rPr>
        <w:t>(</w:t>
      </w:r>
      <w:r w:rsidRPr="47729483" w:rsidR="70442216">
        <w:rPr>
          <w:rFonts w:ascii="Arial Nova" w:hAnsi="Arial Nova" w:eastAsia="Arial Nova" w:cs="Arial Nova"/>
          <w:noProof w:val="0"/>
          <w:sz w:val="24"/>
          <w:szCs w:val="24"/>
          <w:lang w:val="en-GB"/>
        </w:rPr>
        <w:t>Shevorykin</w:t>
      </w:r>
      <w:r w:rsidRPr="47729483" w:rsidR="70442216">
        <w:rPr>
          <w:rFonts w:ascii="Arial Nova" w:hAnsi="Arial Nova" w:eastAsia="Arial Nova" w:cs="Arial Nova"/>
          <w:noProof w:val="0"/>
          <w:sz w:val="24"/>
          <w:szCs w:val="24"/>
          <w:lang w:val="en-GB"/>
        </w:rPr>
        <w:t xml:space="preserve"> </w:t>
      </w:r>
      <w:r w:rsidRPr="47729483" w:rsidR="70442216">
        <w:rPr>
          <w:rFonts w:ascii="Arial Nova" w:hAnsi="Arial Nova" w:eastAsia="Arial Nova" w:cs="Arial Nova"/>
          <w:i w:val="1"/>
          <w:iCs w:val="1"/>
          <w:noProof w:val="0"/>
          <w:sz w:val="24"/>
          <w:szCs w:val="24"/>
          <w:lang w:val="en-GB"/>
        </w:rPr>
        <w:t>et al</w:t>
      </w:r>
      <w:r w:rsidRPr="47729483" w:rsidR="70442216">
        <w:rPr>
          <w:rFonts w:ascii="Arial Nova" w:hAnsi="Arial Nova" w:eastAsia="Arial Nova" w:cs="Arial Nova"/>
          <w:noProof w:val="0"/>
          <w:sz w:val="24"/>
          <w:szCs w:val="24"/>
          <w:lang w:val="en-GB"/>
        </w:rPr>
        <w:t>., 2023)</w:t>
      </w:r>
      <w:r w:rsidRPr="47729483" w:rsidR="54FBF72D">
        <w:rPr>
          <w:rFonts w:ascii="Arial Nova" w:hAnsi="Arial Nova" w:eastAsia="Arial Nova" w:cs="Arial Nova"/>
          <w:noProof w:val="0"/>
          <w:sz w:val="24"/>
          <w:szCs w:val="24"/>
          <w:lang w:val="en-GB"/>
        </w:rPr>
        <w:t xml:space="preserve">. </w:t>
      </w:r>
      <w:r w:rsidRPr="47729483" w:rsidR="2A40A104">
        <w:rPr>
          <w:rFonts w:ascii="Arial Nova" w:hAnsi="Arial Nova" w:eastAsia="Arial Nova" w:cs="Arial Nova"/>
          <w:b w:val="0"/>
          <w:bCs w:val="0"/>
          <w:i w:val="0"/>
          <w:iCs w:val="0"/>
          <w:caps w:val="0"/>
          <w:smallCaps w:val="0"/>
          <w:noProof w:val="0"/>
          <w:color w:val="252525"/>
          <w:sz w:val="24"/>
          <w:szCs w:val="24"/>
          <w:lang w:val="en-GB"/>
        </w:rPr>
        <w:t xml:space="preserve">In 2021, 13.3% of UK adults aged 18 and over smoked cigarettes, a decrease from the 2011 record. Scotland had the highest proportion of current smokers, while England had the lowest. Men smoked 15.1% more than women, and those aged 25-34 had the highest proportion (15.8%). In the UK, those without qualifications were more likely to be current smokers (28.2%) than those with a degree or equivalent (6.6%). In </w:t>
      </w:r>
      <w:r w:rsidRPr="47729483" w:rsidR="6BDDD093">
        <w:rPr>
          <w:rFonts w:ascii="Arial Nova" w:hAnsi="Arial Nova" w:eastAsia="Arial Nova" w:cs="Arial Nova"/>
          <w:b w:val="0"/>
          <w:bCs w:val="0"/>
          <w:i w:val="0"/>
          <w:iCs w:val="0"/>
          <w:caps w:val="0"/>
          <w:smallCaps w:val="0"/>
          <w:noProof w:val="0"/>
          <w:color w:val="252525"/>
          <w:sz w:val="24"/>
          <w:szCs w:val="24"/>
          <w:lang w:val="en-GB"/>
        </w:rPr>
        <w:t>UK</w:t>
      </w:r>
      <w:r w:rsidRPr="47729483" w:rsidR="2A40A104">
        <w:rPr>
          <w:rFonts w:ascii="Arial Nova" w:hAnsi="Arial Nova" w:eastAsia="Arial Nova" w:cs="Arial Nova"/>
          <w:b w:val="0"/>
          <w:bCs w:val="0"/>
          <w:i w:val="0"/>
          <w:iCs w:val="0"/>
          <w:caps w:val="0"/>
          <w:smallCaps w:val="0"/>
          <w:noProof w:val="0"/>
          <w:color w:val="252525"/>
          <w:sz w:val="24"/>
          <w:szCs w:val="24"/>
          <w:lang w:val="en-GB"/>
        </w:rPr>
        <w:t xml:space="preserve">, 7.7% of 16-year-olds reported using an e-cigarette </w:t>
      </w:r>
      <w:r w:rsidRPr="47729483" w:rsidR="1BCD4AF6">
        <w:rPr>
          <w:rFonts w:ascii="Arial Nova" w:hAnsi="Arial Nova" w:eastAsia="Arial Nova" w:cs="Arial Nova"/>
          <w:b w:val="0"/>
          <w:bCs w:val="0"/>
          <w:i w:val="0"/>
          <w:iCs w:val="0"/>
          <w:caps w:val="0"/>
          <w:smallCaps w:val="0"/>
          <w:noProof w:val="0"/>
          <w:color w:val="252525"/>
          <w:sz w:val="24"/>
          <w:szCs w:val="24"/>
          <w:lang w:val="en-GB"/>
        </w:rPr>
        <w:t>(</w:t>
      </w:r>
      <w:r w:rsidRPr="47729483" w:rsidR="12C025DB">
        <w:rPr>
          <w:rFonts w:ascii="Arial Nova" w:hAnsi="Arial Nova" w:eastAsia="Arial Nova" w:cs="Arial Nova"/>
          <w:b w:val="0"/>
          <w:bCs w:val="0"/>
          <w:i w:val="0"/>
          <w:iCs w:val="0"/>
          <w:caps w:val="0"/>
          <w:smallCaps w:val="0"/>
          <w:noProof w:val="0"/>
          <w:color w:val="252525"/>
          <w:sz w:val="24"/>
          <w:szCs w:val="24"/>
          <w:lang w:val="en-GB"/>
        </w:rPr>
        <w:t xml:space="preserve">also </w:t>
      </w:r>
      <w:r w:rsidRPr="47729483" w:rsidR="1BCD4AF6">
        <w:rPr>
          <w:rFonts w:ascii="Arial Nova" w:hAnsi="Arial Nova" w:eastAsia="Arial Nova" w:cs="Arial Nova"/>
          <w:b w:val="0"/>
          <w:bCs w:val="0"/>
          <w:i w:val="0"/>
          <w:iCs w:val="0"/>
          <w:caps w:val="0"/>
          <w:smallCaps w:val="0"/>
          <w:noProof w:val="0"/>
          <w:color w:val="252525"/>
          <w:sz w:val="24"/>
          <w:szCs w:val="24"/>
          <w:lang w:val="en-GB"/>
        </w:rPr>
        <w:t xml:space="preserve">known as vapes) </w:t>
      </w:r>
      <w:r w:rsidRPr="47729483" w:rsidR="2A40A104">
        <w:rPr>
          <w:rFonts w:ascii="Arial Nova" w:hAnsi="Arial Nova" w:eastAsia="Arial Nova" w:cs="Arial Nova"/>
          <w:b w:val="0"/>
          <w:bCs w:val="0"/>
          <w:i w:val="0"/>
          <w:iCs w:val="0"/>
          <w:caps w:val="0"/>
          <w:smallCaps w:val="0"/>
          <w:noProof w:val="0"/>
          <w:color w:val="252525"/>
          <w:sz w:val="24"/>
          <w:szCs w:val="24"/>
          <w:lang w:val="en-GB"/>
        </w:rPr>
        <w:t>daily or occasionally, a rise from 2020's 6.4%</w:t>
      </w:r>
      <w:r w:rsidRPr="47729483" w:rsidR="438CB9DC">
        <w:rPr>
          <w:rFonts w:ascii="Arial Nova" w:hAnsi="Arial Nova" w:eastAsia="Arial Nova" w:cs="Arial Nova"/>
          <w:b w:val="0"/>
          <w:bCs w:val="0"/>
          <w:i w:val="0"/>
          <w:iCs w:val="0"/>
          <w:caps w:val="0"/>
          <w:smallCaps w:val="0"/>
          <w:noProof w:val="0"/>
          <w:color w:val="252525"/>
          <w:sz w:val="24"/>
          <w:szCs w:val="24"/>
          <w:lang w:val="en-GB"/>
        </w:rPr>
        <w:t xml:space="preserve"> (Revie </w:t>
      </w:r>
      <w:r w:rsidRPr="47729483" w:rsidR="438CB9DC">
        <w:rPr>
          <w:rFonts w:ascii="Arial Nova" w:hAnsi="Arial Nova" w:eastAsia="Arial Nova" w:cs="Arial Nova"/>
          <w:b w:val="0"/>
          <w:bCs w:val="0"/>
          <w:i w:val="1"/>
          <w:iCs w:val="1"/>
          <w:caps w:val="0"/>
          <w:smallCaps w:val="0"/>
          <w:noProof w:val="0"/>
          <w:color w:val="252525"/>
          <w:sz w:val="24"/>
          <w:szCs w:val="24"/>
          <w:lang w:val="en-GB"/>
        </w:rPr>
        <w:t>et al</w:t>
      </w:r>
      <w:r w:rsidRPr="47729483" w:rsidR="438CB9DC">
        <w:rPr>
          <w:rFonts w:ascii="Arial Nova" w:hAnsi="Arial Nova" w:eastAsia="Arial Nova" w:cs="Arial Nova"/>
          <w:b w:val="0"/>
          <w:bCs w:val="0"/>
          <w:i w:val="0"/>
          <w:iCs w:val="0"/>
          <w:caps w:val="0"/>
          <w:smallCaps w:val="0"/>
          <w:noProof w:val="0"/>
          <w:color w:val="252525"/>
          <w:sz w:val="24"/>
          <w:szCs w:val="24"/>
          <w:lang w:val="en-GB"/>
        </w:rPr>
        <w:t>., 2022)</w:t>
      </w:r>
      <w:r w:rsidRPr="47729483" w:rsidR="507D48B5">
        <w:rPr>
          <w:rFonts w:ascii="Arial Nova" w:hAnsi="Arial Nova" w:eastAsia="Arial Nova" w:cs="Arial Nova"/>
          <w:b w:val="0"/>
          <w:bCs w:val="0"/>
          <w:i w:val="0"/>
          <w:iCs w:val="0"/>
          <w:caps w:val="0"/>
          <w:smallCaps w:val="0"/>
          <w:noProof w:val="0"/>
          <w:color w:val="252525"/>
          <w:sz w:val="24"/>
          <w:szCs w:val="24"/>
          <w:lang w:val="en-GB"/>
        </w:rPr>
        <w:t>.</w:t>
      </w:r>
    </w:p>
    <w:p w:rsidR="47729483" w:rsidP="47729483" w:rsidRDefault="47729483" w14:paraId="75DA3836" w14:textId="3B459D37">
      <w:pPr>
        <w:pStyle w:val="Normal"/>
      </w:pPr>
    </w:p>
    <w:p w:rsidR="507D48B5" w:rsidP="47729483" w:rsidRDefault="507D48B5" w14:paraId="02AE4AC0" w14:textId="6240B7E5">
      <w:pPr>
        <w:pStyle w:val="Normal"/>
        <w:jc w:val="center"/>
      </w:pPr>
      <w:r w:rsidR="507D48B5">
        <w:drawing>
          <wp:inline wp14:editId="52838F9D" wp14:anchorId="734E6C8A">
            <wp:extent cx="4572000" cy="3038475"/>
            <wp:effectExtent l="76200" t="76200" r="114300" b="123825"/>
            <wp:docPr id="384929698" name="" title=""/>
            <wp:cNvGraphicFramePr>
              <a:graphicFrameLocks noChangeAspect="1"/>
            </wp:cNvGraphicFramePr>
            <a:graphic>
              <a:graphicData uri="http://schemas.openxmlformats.org/drawingml/2006/picture">
                <pic:pic>
                  <pic:nvPicPr>
                    <pic:cNvPr id="0" name=""/>
                    <pic:cNvPicPr/>
                  </pic:nvPicPr>
                  <pic:blipFill>
                    <a:blip r:embed="Rdb15d676d3fe413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0384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07D48B5" w:rsidP="47729483" w:rsidRDefault="507D48B5" w14:paraId="4F01817F" w14:textId="75F022D1">
      <w:pPr>
        <w:pStyle w:val="Normal"/>
        <w:jc w:val="center"/>
        <w:rPr>
          <w:rFonts w:ascii="Arial Nova" w:hAnsi="Arial Nova" w:eastAsia="Arial Nova" w:cs="Arial Nova"/>
          <w:b w:val="0"/>
          <w:bCs w:val="0"/>
          <w:i w:val="0"/>
          <w:iCs w:val="0"/>
          <w:sz w:val="16"/>
          <w:szCs w:val="16"/>
        </w:rPr>
      </w:pPr>
      <w:r w:rsidRPr="47729483" w:rsidR="507D48B5">
        <w:rPr>
          <w:rFonts w:ascii="Arial Nova" w:hAnsi="Arial Nova" w:eastAsia="Arial Nova" w:cs="Arial Nova"/>
          <w:b w:val="0"/>
          <w:bCs w:val="0"/>
          <w:sz w:val="16"/>
          <w:szCs w:val="16"/>
        </w:rPr>
        <w:t xml:space="preserve">Figure </w:t>
      </w:r>
      <w:r w:rsidRPr="47729483" w:rsidR="02238050">
        <w:rPr>
          <w:rFonts w:ascii="Arial Nova" w:hAnsi="Arial Nova" w:eastAsia="Arial Nova" w:cs="Arial Nova"/>
          <w:b w:val="0"/>
          <w:bCs w:val="0"/>
          <w:sz w:val="16"/>
          <w:szCs w:val="16"/>
        </w:rPr>
        <w:t>6</w:t>
      </w:r>
      <w:r w:rsidRPr="47729483" w:rsidR="507D48B5">
        <w:rPr>
          <w:rFonts w:ascii="Arial Nova" w:hAnsi="Arial Nova" w:eastAsia="Arial Nova" w:cs="Arial Nova"/>
          <w:b w:val="0"/>
          <w:bCs w:val="0"/>
          <w:sz w:val="16"/>
          <w:szCs w:val="16"/>
        </w:rPr>
        <w:t xml:space="preserve">, </w:t>
      </w:r>
      <w:r w:rsidRPr="47729483" w:rsidR="14629388">
        <w:rPr>
          <w:rFonts w:ascii="Arial Nova" w:hAnsi="Arial Nova" w:eastAsia="Arial Nova" w:cs="Arial Nova"/>
          <w:b w:val="0"/>
          <w:bCs w:val="0"/>
          <w:i w:val="1"/>
          <w:iCs w:val="1"/>
          <w:sz w:val="16"/>
          <w:szCs w:val="16"/>
        </w:rPr>
        <w:t>Graph, displaying</w:t>
      </w:r>
      <w:r w:rsidRPr="47729483" w:rsidR="507D48B5">
        <w:rPr>
          <w:rFonts w:ascii="Arial Nova" w:hAnsi="Arial Nova" w:eastAsia="Arial Nova" w:cs="Arial Nova"/>
          <w:b w:val="0"/>
          <w:bCs w:val="0"/>
          <w:i w:val="1"/>
          <w:iCs w:val="1"/>
          <w:sz w:val="16"/>
          <w:szCs w:val="16"/>
        </w:rPr>
        <w:t xml:space="preserve"> the reduction in UK smoking rates. </w:t>
      </w:r>
      <w:r w:rsidRPr="47729483" w:rsidR="73326ECA">
        <w:rPr>
          <w:rFonts w:ascii="Arial Nova" w:hAnsi="Arial Nova" w:eastAsia="Arial Nova" w:cs="Arial Nova"/>
          <w:b w:val="0"/>
          <w:bCs w:val="0"/>
          <w:i w:val="0"/>
          <w:iCs w:val="0"/>
          <w:sz w:val="16"/>
          <w:szCs w:val="16"/>
        </w:rPr>
        <w:t>(</w:t>
      </w:r>
      <w:r w:rsidRPr="47729483" w:rsidR="507D48B5">
        <w:rPr>
          <w:rFonts w:ascii="Arial Nova" w:hAnsi="Arial Nova" w:eastAsia="Arial Nova" w:cs="Arial Nova"/>
          <w:b w:val="0"/>
          <w:bCs w:val="0"/>
          <w:i w:val="0"/>
          <w:iCs w:val="0"/>
          <w:sz w:val="16"/>
          <w:szCs w:val="16"/>
        </w:rPr>
        <w:t>Gov.uk, 2019</w:t>
      </w:r>
      <w:r w:rsidRPr="47729483" w:rsidR="507D48B5">
        <w:rPr>
          <w:rFonts w:ascii="Arial Nova" w:hAnsi="Arial Nova" w:eastAsia="Arial Nova" w:cs="Arial Nova"/>
          <w:b w:val="0"/>
          <w:bCs w:val="0"/>
          <w:i w:val="0"/>
          <w:iCs w:val="0"/>
          <w:sz w:val="16"/>
          <w:szCs w:val="16"/>
        </w:rPr>
        <w:t>).</w:t>
      </w:r>
    </w:p>
    <w:p w:rsidR="47729483" w:rsidP="47729483" w:rsidRDefault="47729483" w14:paraId="469E1864" w14:textId="140BCC73">
      <w:pPr>
        <w:pStyle w:val="Normal"/>
        <w:jc w:val="center"/>
        <w:rPr>
          <w:rFonts w:ascii="Arial Nova" w:hAnsi="Arial Nova" w:eastAsia="Arial Nova" w:cs="Arial Nova"/>
          <w:b w:val="0"/>
          <w:bCs w:val="0"/>
          <w:i w:val="0"/>
          <w:iCs w:val="0"/>
          <w:sz w:val="16"/>
          <w:szCs w:val="16"/>
        </w:rPr>
      </w:pPr>
    </w:p>
    <w:p w:rsidR="4992B773" w:rsidP="47729483" w:rsidRDefault="4992B773" w14:paraId="438D426F" w14:textId="383FB34A">
      <w:pPr>
        <w:pStyle w:val="Normal"/>
        <w:spacing w:line="360" w:lineRule="auto"/>
        <w:ind w:left="0" w:hanging="0"/>
        <w:jc w:val="both"/>
        <w:rPr>
          <w:rFonts w:ascii="Arial Nova" w:hAnsi="Arial Nova" w:eastAsia="Arial Nova" w:cs="Arial Nova"/>
          <w:sz w:val="24"/>
          <w:szCs w:val="24"/>
        </w:rPr>
      </w:pPr>
      <w:r w:rsidRPr="47729483" w:rsidR="4992B773">
        <w:rPr>
          <w:rFonts w:ascii="Arial Nova" w:hAnsi="Arial Nova" w:eastAsia="Arial Nova" w:cs="Arial Nova"/>
          <w:sz w:val="24"/>
          <w:szCs w:val="24"/>
        </w:rPr>
        <w:t>Figure 6, b</w:t>
      </w:r>
      <w:r w:rsidRPr="47729483" w:rsidR="60F88FCC">
        <w:rPr>
          <w:rFonts w:ascii="Arial Nova" w:hAnsi="Arial Nova" w:eastAsia="Arial Nova" w:cs="Arial Nova"/>
          <w:sz w:val="24"/>
          <w:szCs w:val="24"/>
        </w:rPr>
        <w:t>y deterring smoking commencement by persons and backing smoking stoppage, the regulation and taxation measures have reduced smoking-associated diseases, such as heart disease, stroke, respiratory conditions, and lung cancer. Such positive health results have enhanced the quality of life for persons and lessened the burden on society and the healthcare system</w:t>
      </w:r>
      <w:r w:rsidRPr="47729483" w:rsidR="46FDFAD0">
        <w:rPr>
          <w:rFonts w:ascii="Arial Nova" w:hAnsi="Arial Nova" w:eastAsia="Arial Nova" w:cs="Arial Nova"/>
          <w:sz w:val="24"/>
          <w:szCs w:val="24"/>
        </w:rPr>
        <w:t xml:space="preserve"> (Callan &amp; Thomas, 2013)</w:t>
      </w:r>
      <w:r w:rsidRPr="47729483" w:rsidR="0BC96E1D">
        <w:rPr>
          <w:rFonts w:ascii="Arial Nova" w:hAnsi="Arial Nova" w:eastAsia="Arial Nova" w:cs="Arial Nova"/>
          <w:sz w:val="24"/>
          <w:szCs w:val="24"/>
        </w:rPr>
        <w:t>.</w:t>
      </w:r>
    </w:p>
    <w:p w:rsidR="47729483" w:rsidP="47729483" w:rsidRDefault="47729483" w14:paraId="755602AC" w14:textId="238AE531">
      <w:pPr>
        <w:pStyle w:val="Normal"/>
        <w:spacing w:line="360" w:lineRule="auto"/>
        <w:ind w:left="0" w:hanging="0"/>
        <w:jc w:val="both"/>
        <w:rPr>
          <w:rFonts w:ascii="Arial Nova" w:hAnsi="Arial Nova" w:eastAsia="Arial Nova" w:cs="Arial Nova"/>
          <w:sz w:val="24"/>
          <w:szCs w:val="24"/>
        </w:rPr>
      </w:pPr>
    </w:p>
    <w:p w:rsidR="47729483" w:rsidP="47729483" w:rsidRDefault="47729483" w14:paraId="37BFE8DE" w14:textId="01AA11FB">
      <w:pPr>
        <w:pStyle w:val="Normal"/>
        <w:spacing w:line="480" w:lineRule="auto"/>
        <w:ind w:firstLine="0"/>
        <w:rPr>
          <w:rFonts w:ascii="Times New Roman" w:hAnsi="Times New Roman" w:eastAsia="Times New Roman" w:cs="Times New Roman"/>
          <w:sz w:val="24"/>
          <w:szCs w:val="24"/>
        </w:rPr>
      </w:pPr>
    </w:p>
    <w:p xmlns:wp14="http://schemas.microsoft.com/office/word/2010/wordml" w:rsidP="47729483" w14:paraId="4DC8FC50" wp14:textId="69EF16B4">
      <w:pPr>
        <w:pStyle w:val="Heading2"/>
        <w:rPr>
          <w:rFonts w:ascii="Arial Nova" w:hAnsi="Arial Nova" w:eastAsia="Arial Nova" w:cs="Arial Nova"/>
        </w:rPr>
      </w:pPr>
      <w:bookmarkStart w:name="_Toc1844599593" w:id="599226781"/>
      <w:r w:rsidRPr="47729483" w:rsidR="60F88FCC">
        <w:rPr>
          <w:rFonts w:ascii="Arial Nova" w:hAnsi="Arial Nova" w:eastAsia="Arial Nova" w:cs="Arial Nova"/>
        </w:rPr>
        <w:t>Economic Impact</w:t>
      </w:r>
      <w:bookmarkEnd w:id="599226781"/>
    </w:p>
    <w:p w:rsidR="47729483" w:rsidP="47729483" w:rsidRDefault="47729483" w14:paraId="2CA81DF4" w14:textId="7AA6B092">
      <w:pPr>
        <w:pStyle w:val="Normal"/>
      </w:pPr>
    </w:p>
    <w:p w:rsidR="568A70D0" w:rsidP="47729483" w:rsidRDefault="568A70D0" w14:paraId="2C0C7EE8" w14:textId="0926F6C4">
      <w:pPr>
        <w:pStyle w:val="Normal"/>
        <w:spacing w:line="360" w:lineRule="auto"/>
        <w:jc w:val="both"/>
        <w:rPr>
          <w:rFonts w:ascii="Arial Nova" w:hAnsi="Arial Nova" w:eastAsia="Arial Nova" w:cs="Arial Nova"/>
          <w:color w:val="000000" w:themeColor="text1" w:themeTint="FF" w:themeShade="FF"/>
          <w:sz w:val="24"/>
          <w:szCs w:val="24"/>
        </w:rPr>
      </w:pPr>
      <w:r w:rsidRPr="47729483" w:rsidR="568A70D0">
        <w:rPr>
          <w:rFonts w:ascii="Arial Nova" w:hAnsi="Arial Nova" w:eastAsia="Arial Nova" w:cs="Arial Nova"/>
          <w:sz w:val="24"/>
          <w:szCs w:val="24"/>
        </w:rPr>
        <w:t xml:space="preserve">Adopting tobacco taxes has produced significant revenue for the UK </w:t>
      </w:r>
      <w:r w:rsidRPr="47729483" w:rsidR="732B9D9A">
        <w:rPr>
          <w:rFonts w:ascii="Arial Nova" w:hAnsi="Arial Nova" w:eastAsia="Arial Nova" w:cs="Arial Nova"/>
          <w:sz w:val="24"/>
          <w:szCs w:val="24"/>
        </w:rPr>
        <w:t>G</w:t>
      </w:r>
      <w:r w:rsidRPr="47729483" w:rsidR="568A70D0">
        <w:rPr>
          <w:rFonts w:ascii="Arial Nova" w:hAnsi="Arial Nova" w:eastAsia="Arial Nova" w:cs="Arial Nova"/>
          <w:sz w:val="24"/>
          <w:szCs w:val="24"/>
        </w:rPr>
        <w:t>overnment, t</w:t>
      </w:r>
      <w:r w:rsidRPr="47729483" w:rsidR="5940A66D">
        <w:rPr>
          <w:rFonts w:ascii="Arial Nova" w:hAnsi="Arial Nova" w:eastAsia="Arial Nova" w:cs="Arial Nova"/>
          <w:color w:val="000000" w:themeColor="text1" w:themeTint="FF" w:themeShade="FF"/>
          <w:sz w:val="24"/>
          <w:szCs w:val="24"/>
        </w:rPr>
        <w:t>obacco duties are charged on the purchase of cigarettes, hand-rolled tobacco, cigars, and other tobacco products. Tobacco duties are expected to rise to £10.4 billion in 2023-24. This amounts to 1.0 percent of total receipts and 0.4 percent of national income</w:t>
      </w:r>
      <w:r w:rsidRPr="47729483" w:rsidR="38931906">
        <w:rPr>
          <w:rFonts w:ascii="Arial Nova" w:hAnsi="Arial Nova" w:eastAsia="Arial Nova" w:cs="Arial Nova"/>
          <w:color w:val="000000" w:themeColor="text1" w:themeTint="FF" w:themeShade="FF"/>
          <w:sz w:val="24"/>
          <w:szCs w:val="24"/>
        </w:rPr>
        <w:t xml:space="preserve"> (Tobacco Duties, 2023).</w:t>
      </w:r>
      <w:r w:rsidRPr="47729483" w:rsidR="5B1A81C5">
        <w:rPr>
          <w:rFonts w:ascii="Arial Nova" w:hAnsi="Arial Nova" w:eastAsia="Arial Nova" w:cs="Arial Nova"/>
          <w:color w:val="000000" w:themeColor="text1" w:themeTint="FF" w:themeShade="FF"/>
          <w:sz w:val="24"/>
          <w:szCs w:val="24"/>
        </w:rPr>
        <w:t xml:space="preserve"> Conway (2023) states consumer spending</w:t>
      </w:r>
      <w:r w:rsidRPr="47729483" w:rsidR="5B1A81C5">
        <w:rPr>
          <w:rFonts w:ascii="Arial Nova" w:hAnsi="Arial Nova" w:eastAsia="Arial Nova" w:cs="Arial Nova"/>
          <w:color w:val="000000" w:themeColor="text1" w:themeTint="FF" w:themeShade="FF"/>
          <w:sz w:val="24"/>
          <w:szCs w:val="24"/>
        </w:rPr>
        <w:t xml:space="preserve"> on tobacco accounts for £25.1 billion in the UK from 2005 </w:t>
      </w:r>
      <w:r w:rsidRPr="47729483" w:rsidR="723C7A81">
        <w:rPr>
          <w:rFonts w:ascii="Arial Nova" w:hAnsi="Arial Nova" w:eastAsia="Arial Nova" w:cs="Arial Nova"/>
          <w:color w:val="000000" w:themeColor="text1" w:themeTint="FF" w:themeShade="FF"/>
          <w:sz w:val="24"/>
          <w:szCs w:val="24"/>
        </w:rPr>
        <w:t>to 2022.</w:t>
      </w:r>
      <w:r w:rsidRPr="47729483" w:rsidR="4210FF78">
        <w:rPr>
          <w:rFonts w:ascii="Arial Nova" w:hAnsi="Arial Nova" w:eastAsia="Arial Nova" w:cs="Arial Nova"/>
          <w:color w:val="000000" w:themeColor="text1" w:themeTint="FF" w:themeShade="FF"/>
          <w:sz w:val="24"/>
          <w:szCs w:val="24"/>
        </w:rPr>
        <w:t xml:space="preserve"> </w:t>
      </w:r>
      <w:r w:rsidRPr="47729483" w:rsidR="4210FF78">
        <w:rPr>
          <w:rFonts w:ascii="Arial Nova" w:hAnsi="Arial Nova" w:eastAsia="Arial Nova" w:cs="Arial Nova"/>
          <w:color w:val="000000" w:themeColor="text1" w:themeTint="FF" w:themeShade="FF"/>
          <w:sz w:val="24"/>
          <w:szCs w:val="24"/>
        </w:rPr>
        <w:t>O’Brien &amp; O’Leary (2015) note how ta</w:t>
      </w:r>
      <w:r w:rsidRPr="47729483" w:rsidR="0D6458C2">
        <w:rPr>
          <w:rFonts w:ascii="Arial Nova" w:hAnsi="Arial Nova" w:eastAsia="Arial Nova" w:cs="Arial Nova"/>
          <w:color w:val="000000" w:themeColor="text1" w:themeTint="FF" w:themeShade="FF"/>
          <w:sz w:val="24"/>
          <w:szCs w:val="24"/>
        </w:rPr>
        <w:t xml:space="preserve">xes on cigarettes </w:t>
      </w:r>
      <w:r w:rsidRPr="47729483" w:rsidR="7A4F4E45">
        <w:rPr>
          <w:rFonts w:ascii="Arial Nova" w:hAnsi="Arial Nova" w:eastAsia="Arial Nova" w:cs="Arial Nova"/>
          <w:color w:val="000000" w:themeColor="text1" w:themeTint="FF" w:themeShade="FF"/>
          <w:sz w:val="24"/>
          <w:szCs w:val="24"/>
        </w:rPr>
        <w:t>generate</w:t>
      </w:r>
      <w:r w:rsidRPr="47729483" w:rsidR="0D6458C2">
        <w:rPr>
          <w:rFonts w:ascii="Arial Nova" w:hAnsi="Arial Nova" w:eastAsia="Arial Nova" w:cs="Arial Nova"/>
          <w:color w:val="000000" w:themeColor="text1" w:themeTint="FF" w:themeShade="FF"/>
          <w:sz w:val="24"/>
          <w:szCs w:val="24"/>
        </w:rPr>
        <w:t xml:space="preserve"> about £12 billion in direct tax revenues each year and estimate between £3</w:t>
      </w:r>
      <w:r w:rsidRPr="47729483" w:rsidR="1AF557FA">
        <w:rPr>
          <w:rFonts w:ascii="Arial Nova" w:hAnsi="Arial Nova" w:eastAsia="Arial Nova" w:cs="Arial Nova"/>
          <w:color w:val="000000" w:themeColor="text1" w:themeTint="FF" w:themeShade="FF"/>
          <w:sz w:val="24"/>
          <w:szCs w:val="24"/>
        </w:rPr>
        <w:t>-</w:t>
      </w:r>
      <w:r w:rsidRPr="47729483" w:rsidR="0D6458C2">
        <w:rPr>
          <w:rFonts w:ascii="Arial Nova" w:hAnsi="Arial Nova" w:eastAsia="Arial Nova" w:cs="Arial Nova"/>
          <w:color w:val="000000" w:themeColor="text1" w:themeTint="FF" w:themeShade="FF"/>
          <w:sz w:val="24"/>
          <w:szCs w:val="24"/>
        </w:rPr>
        <w:t xml:space="preserve">£6 billion </w:t>
      </w:r>
      <w:r w:rsidRPr="47729483" w:rsidR="16F62C17">
        <w:rPr>
          <w:rFonts w:ascii="Arial Nova" w:hAnsi="Arial Nova" w:eastAsia="Arial Nova" w:cs="Arial Nova"/>
          <w:color w:val="000000" w:themeColor="text1" w:themeTint="FF" w:themeShade="FF"/>
          <w:sz w:val="24"/>
          <w:szCs w:val="24"/>
        </w:rPr>
        <w:t>goes</w:t>
      </w:r>
      <w:r w:rsidRPr="47729483" w:rsidR="0D6458C2">
        <w:rPr>
          <w:rFonts w:ascii="Arial Nova" w:hAnsi="Arial Nova" w:eastAsia="Arial Nova" w:cs="Arial Nova"/>
          <w:color w:val="000000" w:themeColor="text1" w:themeTint="FF" w:themeShade="FF"/>
          <w:sz w:val="24"/>
          <w:szCs w:val="24"/>
        </w:rPr>
        <w:t xml:space="preserve"> to the NHS, however, the estimated cost of treating smokers is £3.2 billion. In addition, </w:t>
      </w:r>
      <w:r w:rsidRPr="47729483" w:rsidR="1C4E6E5F">
        <w:rPr>
          <w:rFonts w:ascii="Arial Nova" w:hAnsi="Arial Nova" w:eastAsia="Arial Nova" w:cs="Arial Nova"/>
          <w:color w:val="000000" w:themeColor="text1" w:themeTint="FF" w:themeShade="FF"/>
          <w:sz w:val="24"/>
          <w:szCs w:val="24"/>
        </w:rPr>
        <w:t xml:space="preserve">the </w:t>
      </w:r>
      <w:r w:rsidRPr="47729483" w:rsidR="1B9DF885">
        <w:rPr>
          <w:rFonts w:ascii="Arial Nova" w:hAnsi="Arial Nova" w:eastAsia="Arial Nova" w:cs="Arial Nova"/>
          <w:color w:val="000000" w:themeColor="text1" w:themeTint="FF" w:themeShade="FF"/>
          <w:sz w:val="24"/>
          <w:szCs w:val="24"/>
        </w:rPr>
        <w:t>UK G</w:t>
      </w:r>
      <w:r w:rsidRPr="47729483" w:rsidR="1C4E6E5F">
        <w:rPr>
          <w:rFonts w:ascii="Arial Nova" w:hAnsi="Arial Nova" w:eastAsia="Arial Nova" w:cs="Arial Nova"/>
          <w:color w:val="000000" w:themeColor="text1" w:themeTint="FF" w:themeShade="FF"/>
          <w:sz w:val="24"/>
          <w:szCs w:val="24"/>
        </w:rPr>
        <w:t>overnment</w:t>
      </w:r>
      <w:r w:rsidRPr="47729483" w:rsidR="0D6458C2">
        <w:rPr>
          <w:rFonts w:ascii="Arial Nova" w:hAnsi="Arial Nova" w:eastAsia="Arial Nova" w:cs="Arial Nova"/>
          <w:color w:val="000000" w:themeColor="text1" w:themeTint="FF" w:themeShade="FF"/>
          <w:sz w:val="24"/>
          <w:szCs w:val="24"/>
        </w:rPr>
        <w:t xml:space="preserve"> also spends money on cleaning up tobacco littering, such as cigarette butts and putting out fires caused by cigarettes. </w:t>
      </w:r>
      <w:r w:rsidRPr="47729483" w:rsidR="0F381329">
        <w:rPr>
          <w:rFonts w:ascii="Arial Nova" w:hAnsi="Arial Nova" w:eastAsia="Arial Nova" w:cs="Arial Nova"/>
          <w:color w:val="000000" w:themeColor="text1" w:themeTint="FF" w:themeShade="FF"/>
          <w:sz w:val="24"/>
          <w:szCs w:val="24"/>
        </w:rPr>
        <w:t>Furthermore, t</w:t>
      </w:r>
      <w:r w:rsidRPr="47729483" w:rsidR="0D6458C2">
        <w:rPr>
          <w:rFonts w:ascii="Arial Nova" w:hAnsi="Arial Nova" w:eastAsia="Arial Nova" w:cs="Arial Nova"/>
          <w:color w:val="000000" w:themeColor="text1" w:themeTint="FF" w:themeShade="FF"/>
          <w:sz w:val="24"/>
          <w:szCs w:val="24"/>
        </w:rPr>
        <w:t>he author</w:t>
      </w:r>
      <w:r w:rsidRPr="47729483" w:rsidR="7F3FD5AA">
        <w:rPr>
          <w:rFonts w:ascii="Arial Nova" w:hAnsi="Arial Nova" w:eastAsia="Arial Nova" w:cs="Arial Nova"/>
          <w:color w:val="000000" w:themeColor="text1" w:themeTint="FF" w:themeShade="FF"/>
          <w:sz w:val="24"/>
          <w:szCs w:val="24"/>
        </w:rPr>
        <w:t>s</w:t>
      </w:r>
      <w:r w:rsidRPr="47729483" w:rsidR="0D6458C2">
        <w:rPr>
          <w:rFonts w:ascii="Arial Nova" w:hAnsi="Arial Nova" w:eastAsia="Arial Nova" w:cs="Arial Nova"/>
          <w:color w:val="000000" w:themeColor="text1" w:themeTint="FF" w:themeShade="FF"/>
          <w:sz w:val="24"/>
          <w:szCs w:val="24"/>
        </w:rPr>
        <w:t xml:space="preserve"> note, the net effect on the public purse might be smaller in the longer term, as people dying earlier can reduce the state's spending on social care and pensions.</w:t>
      </w:r>
    </w:p>
    <w:p w:rsidR="46BE7E13" w:rsidP="47729483" w:rsidRDefault="46BE7E13" w14:paraId="1F6CE163" w14:textId="789B3934">
      <w:pPr>
        <w:pStyle w:val="Normal"/>
        <w:jc w:val="center"/>
      </w:pPr>
      <w:r w:rsidR="46BE7E13">
        <w:drawing>
          <wp:inline wp14:editId="5140CEA3" wp14:anchorId="141DA41A">
            <wp:extent cx="3657600" cy="2762250"/>
            <wp:effectExtent l="76200" t="76200" r="114300" b="114300"/>
            <wp:docPr id="1436715421" name="" title=""/>
            <wp:cNvGraphicFramePr>
              <a:graphicFrameLocks noChangeAspect="1"/>
            </wp:cNvGraphicFramePr>
            <a:graphic>
              <a:graphicData uri="http://schemas.openxmlformats.org/drawingml/2006/picture">
                <pic:pic>
                  <pic:nvPicPr>
                    <pic:cNvPr id="0" name=""/>
                    <pic:cNvPicPr/>
                  </pic:nvPicPr>
                  <pic:blipFill>
                    <a:blip r:embed="R90ac4e4ff421432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657600" cy="27622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6BE7E13" w:rsidP="47729483" w:rsidRDefault="46BE7E13" w14:paraId="3D5F332B" w14:textId="6F741567">
      <w:pPr>
        <w:pStyle w:val="Normal"/>
        <w:spacing w:line="480" w:lineRule="auto"/>
        <w:jc w:val="center"/>
        <w:rPr>
          <w:rFonts w:ascii="Times New Roman" w:hAnsi="Times New Roman" w:eastAsia="Times New Roman" w:cs="Times New Roman"/>
          <w:i w:val="1"/>
          <w:iCs w:val="1"/>
          <w:noProof w:val="0"/>
          <w:sz w:val="24"/>
          <w:szCs w:val="24"/>
          <w:lang w:val="en-US"/>
        </w:rPr>
      </w:pPr>
      <w:r w:rsidRPr="47729483" w:rsidR="46BE7E13">
        <w:rPr>
          <w:rFonts w:ascii="Arial Nova" w:hAnsi="Arial Nova" w:eastAsia="Arial Nova" w:cs="Arial Nova"/>
          <w:b w:val="0"/>
          <w:bCs w:val="0"/>
          <w:sz w:val="16"/>
          <w:szCs w:val="16"/>
        </w:rPr>
        <w:t xml:space="preserve">Figure </w:t>
      </w:r>
      <w:r w:rsidRPr="47729483" w:rsidR="5C2D653C">
        <w:rPr>
          <w:rFonts w:ascii="Arial Nova" w:hAnsi="Arial Nova" w:eastAsia="Arial Nova" w:cs="Arial Nova"/>
          <w:b w:val="0"/>
          <w:bCs w:val="0"/>
          <w:sz w:val="16"/>
          <w:szCs w:val="16"/>
        </w:rPr>
        <w:t>7</w:t>
      </w:r>
      <w:r w:rsidRPr="47729483" w:rsidR="46BE7E13">
        <w:rPr>
          <w:rFonts w:ascii="Arial Nova" w:hAnsi="Arial Nova" w:eastAsia="Arial Nova" w:cs="Arial Nova"/>
          <w:b w:val="0"/>
          <w:bCs w:val="0"/>
          <w:sz w:val="16"/>
          <w:szCs w:val="16"/>
        </w:rPr>
        <w:t xml:space="preserve">, </w:t>
      </w:r>
      <w:r w:rsidRPr="47729483" w:rsidR="46BE7E13">
        <w:rPr>
          <w:rFonts w:ascii="Arial Nova" w:hAnsi="Arial Nova" w:eastAsia="Arial Nova" w:cs="Arial Nova"/>
          <w:b w:val="0"/>
          <w:bCs w:val="0"/>
          <w:i w:val="1"/>
          <w:iCs w:val="1"/>
          <w:sz w:val="16"/>
          <w:szCs w:val="16"/>
        </w:rPr>
        <w:t>Diagrammatic representation the impact of taxation and regulation on the tobacco market in the UK.</w:t>
      </w:r>
    </w:p>
    <w:p w:rsidR="60F88FCC" w:rsidP="47729483" w:rsidRDefault="60F88FCC" w14:paraId="4FAD9362" w14:textId="625EB476">
      <w:pPr>
        <w:pStyle w:val="Normal"/>
        <w:spacing w:line="360" w:lineRule="auto"/>
        <w:jc w:val="both"/>
        <w:rPr>
          <w:rFonts w:ascii="Arial Nova" w:hAnsi="Arial Nova" w:eastAsia="Arial Nova" w:cs="Arial Nova"/>
          <w:b w:val="0"/>
          <w:bCs w:val="0"/>
          <w:i w:val="0"/>
          <w:iCs w:val="0"/>
          <w:caps w:val="0"/>
          <w:smallCaps w:val="0"/>
          <w:noProof w:val="0"/>
          <w:color w:val="2B254B"/>
          <w:sz w:val="24"/>
          <w:szCs w:val="24"/>
          <w:lang w:val="en-GB"/>
        </w:rPr>
      </w:pPr>
      <w:r w:rsidRPr="47729483" w:rsidR="60F88FCC">
        <w:rPr>
          <w:rFonts w:ascii="Arial Nova" w:hAnsi="Arial Nova" w:eastAsia="Arial Nova" w:cs="Arial Nova"/>
          <w:sz w:val="24"/>
          <w:szCs w:val="24"/>
        </w:rPr>
        <w:t xml:space="preserve">Figure </w:t>
      </w:r>
      <w:r w:rsidRPr="47729483" w:rsidR="0F48E1B5">
        <w:rPr>
          <w:rFonts w:ascii="Arial Nova" w:hAnsi="Arial Nova" w:eastAsia="Arial Nova" w:cs="Arial Nova"/>
          <w:sz w:val="24"/>
          <w:szCs w:val="24"/>
        </w:rPr>
        <w:t>7</w:t>
      </w:r>
      <w:r w:rsidRPr="47729483" w:rsidR="60F88FCC">
        <w:rPr>
          <w:rFonts w:ascii="Arial Nova" w:hAnsi="Arial Nova" w:eastAsia="Arial Nova" w:cs="Arial Nova"/>
          <w:sz w:val="24"/>
          <w:szCs w:val="24"/>
        </w:rPr>
        <w:t xml:space="preserve"> shows that the imposition of regulations and taxes shifts the supply curve upward, causing an increase in tobacco product prices from P1 to P2. As a result, the amount demanded reduces from Q1 to Q2, depicting a more socially </w:t>
      </w:r>
      <w:r w:rsidRPr="47729483" w:rsidR="60F88FCC">
        <w:rPr>
          <w:rFonts w:ascii="Arial Nova" w:hAnsi="Arial Nova" w:eastAsia="Arial Nova" w:cs="Arial Nova"/>
          <w:sz w:val="24"/>
          <w:szCs w:val="24"/>
        </w:rPr>
        <w:t>optimum</w:t>
      </w:r>
      <w:r w:rsidRPr="47729483" w:rsidR="60F88FCC">
        <w:rPr>
          <w:rFonts w:ascii="Arial Nova" w:hAnsi="Arial Nova" w:eastAsia="Arial Nova" w:cs="Arial Nova"/>
          <w:sz w:val="24"/>
          <w:szCs w:val="24"/>
        </w:rPr>
        <w:t xml:space="preserve"> level of usage that internali</w:t>
      </w:r>
      <w:r w:rsidRPr="47729483" w:rsidR="2E7AF3E3">
        <w:rPr>
          <w:rFonts w:ascii="Arial Nova" w:hAnsi="Arial Nova" w:eastAsia="Arial Nova" w:cs="Arial Nova"/>
          <w:sz w:val="24"/>
          <w:szCs w:val="24"/>
        </w:rPr>
        <w:t>s</w:t>
      </w:r>
      <w:r w:rsidRPr="47729483" w:rsidR="60F88FCC">
        <w:rPr>
          <w:rFonts w:ascii="Arial Nova" w:hAnsi="Arial Nova" w:eastAsia="Arial Nova" w:cs="Arial Nova"/>
          <w:sz w:val="24"/>
          <w:szCs w:val="24"/>
        </w:rPr>
        <w:t>es the externalities and aligns market results with societal well-being.</w:t>
      </w:r>
      <w:r w:rsidRPr="47729483" w:rsidR="3C84C28D">
        <w:rPr>
          <w:rFonts w:ascii="Arial Nova" w:hAnsi="Arial Nova" w:eastAsia="Arial Nova" w:cs="Arial Nova"/>
          <w:sz w:val="24"/>
          <w:szCs w:val="24"/>
        </w:rPr>
        <w:t xml:space="preserve"> </w:t>
      </w:r>
      <w:r w:rsidRPr="47729483" w:rsidR="3C84C28D">
        <w:rPr>
          <w:rFonts w:ascii="Arial Nova" w:hAnsi="Arial Nova" w:eastAsia="Arial Nova" w:cs="Arial Nova"/>
          <w:b w:val="0"/>
          <w:bCs w:val="0"/>
          <w:i w:val="0"/>
          <w:iCs w:val="0"/>
          <w:caps w:val="0"/>
          <w:smallCaps w:val="0"/>
          <w:noProof w:val="0"/>
          <w:color w:val="252525"/>
          <w:sz w:val="24"/>
          <w:szCs w:val="24"/>
          <w:lang w:val="en-GB"/>
        </w:rPr>
        <w:t xml:space="preserve">In addition to smoking costing the </w:t>
      </w:r>
      <w:r w:rsidRPr="47729483" w:rsidR="6F46FFBC">
        <w:rPr>
          <w:rFonts w:ascii="Arial Nova" w:hAnsi="Arial Nova" w:eastAsia="Arial Nova" w:cs="Arial Nova"/>
          <w:b w:val="0"/>
          <w:bCs w:val="0"/>
          <w:i w:val="0"/>
          <w:iCs w:val="0"/>
          <w:caps w:val="0"/>
          <w:smallCaps w:val="0"/>
          <w:noProof w:val="0"/>
          <w:color w:val="252525"/>
          <w:sz w:val="24"/>
          <w:szCs w:val="24"/>
          <w:lang w:val="en-GB"/>
        </w:rPr>
        <w:t>U</w:t>
      </w:r>
      <w:r w:rsidRPr="47729483" w:rsidR="6F46FFBC">
        <w:rPr>
          <w:rFonts w:ascii="Arial Nova" w:hAnsi="Arial Nova" w:eastAsia="Arial Nova" w:cs="Arial Nova"/>
          <w:b w:val="0"/>
          <w:bCs w:val="0"/>
          <w:i w:val="0"/>
          <w:iCs w:val="0"/>
          <w:caps w:val="0"/>
          <w:smallCaps w:val="0"/>
          <w:noProof w:val="0"/>
          <w:color w:val="252525"/>
          <w:sz w:val="24"/>
          <w:szCs w:val="24"/>
          <w:lang w:val="en-GB"/>
        </w:rPr>
        <w:t>K G</w:t>
      </w:r>
      <w:r w:rsidRPr="47729483" w:rsidR="3C84C28D">
        <w:rPr>
          <w:rFonts w:ascii="Arial Nova" w:hAnsi="Arial Nova" w:eastAsia="Arial Nova" w:cs="Arial Nova"/>
          <w:b w:val="0"/>
          <w:bCs w:val="0"/>
          <w:i w:val="0"/>
          <w:iCs w:val="0"/>
          <w:caps w:val="0"/>
          <w:smallCaps w:val="0"/>
          <w:noProof w:val="0"/>
          <w:color w:val="252525"/>
          <w:sz w:val="24"/>
          <w:szCs w:val="24"/>
          <w:lang w:val="en-GB"/>
        </w:rPr>
        <w:t xml:space="preserve">overnment and NHS and significantly </w:t>
      </w:r>
      <w:r w:rsidRPr="47729483" w:rsidR="3C84C28D">
        <w:rPr>
          <w:rFonts w:ascii="Arial Nova" w:hAnsi="Arial Nova" w:eastAsia="Arial Nova" w:cs="Arial Nova"/>
          <w:b w:val="0"/>
          <w:bCs w:val="0"/>
          <w:i w:val="0"/>
          <w:iCs w:val="0"/>
          <w:caps w:val="0"/>
          <w:smallCaps w:val="0"/>
          <w:noProof w:val="0"/>
          <w:color w:val="252525"/>
          <w:sz w:val="24"/>
          <w:szCs w:val="24"/>
          <w:lang w:val="en-GB"/>
        </w:rPr>
        <w:t>impacting</w:t>
      </w:r>
      <w:r w:rsidRPr="47729483" w:rsidR="3C84C28D">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4CCC9FF8">
        <w:rPr>
          <w:rFonts w:ascii="Arial Nova" w:hAnsi="Arial Nova" w:eastAsia="Arial Nova" w:cs="Arial Nova"/>
          <w:b w:val="0"/>
          <w:bCs w:val="0"/>
          <w:i w:val="0"/>
          <w:iCs w:val="0"/>
          <w:caps w:val="0"/>
          <w:smallCaps w:val="0"/>
          <w:noProof w:val="0"/>
          <w:color w:val="252525"/>
          <w:sz w:val="24"/>
          <w:szCs w:val="24"/>
          <w:lang w:val="en-GB"/>
        </w:rPr>
        <w:t>up</w:t>
      </w:r>
      <w:r w:rsidRPr="47729483" w:rsidR="4CCC9FF8">
        <w:rPr>
          <w:rFonts w:ascii="Arial Nova" w:hAnsi="Arial Nova" w:eastAsia="Arial Nova" w:cs="Arial Nova"/>
          <w:b w:val="0"/>
          <w:bCs w:val="0"/>
          <w:i w:val="0"/>
          <w:iCs w:val="0"/>
          <w:caps w:val="0"/>
          <w:smallCaps w:val="0"/>
          <w:noProof w:val="0"/>
          <w:color w:val="252525"/>
          <w:sz w:val="24"/>
          <w:szCs w:val="24"/>
          <w:lang w:val="en-GB"/>
        </w:rPr>
        <w:t>o</w:t>
      </w:r>
      <w:r w:rsidRPr="47729483" w:rsidR="4CCC9FF8">
        <w:rPr>
          <w:rFonts w:ascii="Arial Nova" w:hAnsi="Arial Nova" w:eastAsia="Arial Nova" w:cs="Arial Nova"/>
          <w:b w:val="0"/>
          <w:bCs w:val="0"/>
          <w:i w:val="0"/>
          <w:iCs w:val="0"/>
          <w:caps w:val="0"/>
          <w:smallCaps w:val="0"/>
          <w:noProof w:val="0"/>
          <w:color w:val="252525"/>
          <w:sz w:val="24"/>
          <w:szCs w:val="24"/>
          <w:lang w:val="en-GB"/>
        </w:rPr>
        <w:t>n</w:t>
      </w:r>
      <w:r w:rsidRPr="47729483" w:rsidR="4CCC9FF8">
        <w:rPr>
          <w:rFonts w:ascii="Arial Nova" w:hAnsi="Arial Nova" w:eastAsia="Arial Nova" w:cs="Arial Nova"/>
          <w:b w:val="0"/>
          <w:bCs w:val="0"/>
          <w:i w:val="0"/>
          <w:iCs w:val="0"/>
          <w:caps w:val="0"/>
          <w:smallCaps w:val="0"/>
          <w:noProof w:val="0"/>
          <w:color w:val="252525"/>
          <w:sz w:val="24"/>
          <w:szCs w:val="24"/>
          <w:lang w:val="en-GB"/>
        </w:rPr>
        <w:t xml:space="preserve"> </w:t>
      </w:r>
      <w:r w:rsidRPr="47729483" w:rsidR="3C84C28D">
        <w:rPr>
          <w:rFonts w:ascii="Arial Nova" w:hAnsi="Arial Nova" w:eastAsia="Arial Nova" w:cs="Arial Nova"/>
          <w:b w:val="0"/>
          <w:bCs w:val="0"/>
          <w:i w:val="0"/>
          <w:iCs w:val="0"/>
          <w:caps w:val="0"/>
          <w:smallCaps w:val="0"/>
          <w:noProof w:val="0"/>
          <w:color w:val="252525"/>
          <w:sz w:val="24"/>
          <w:szCs w:val="24"/>
          <w:lang w:val="en-GB"/>
        </w:rPr>
        <w:t xml:space="preserve">health, there are also social costs involved. Smoking-related illness or disability may also result in lost income due to missed work, as well as higher insurance premiums. An </w:t>
      </w:r>
      <w:r w:rsidRPr="47729483" w:rsidR="0772A265">
        <w:rPr>
          <w:rFonts w:ascii="Arial Nova" w:hAnsi="Arial Nova" w:eastAsia="Arial Nova" w:cs="Arial Nova"/>
          <w:b w:val="0"/>
          <w:bCs w:val="0"/>
          <w:i w:val="0"/>
          <w:iCs w:val="0"/>
          <w:caps w:val="0"/>
          <w:smallCaps w:val="0"/>
          <w:noProof w:val="0"/>
          <w:color w:val="252525"/>
          <w:sz w:val="24"/>
          <w:szCs w:val="24"/>
          <w:lang w:val="en-GB"/>
        </w:rPr>
        <w:t xml:space="preserve">average smoker of 20 cigarettes per day, </w:t>
      </w:r>
      <w:r w:rsidRPr="47729483" w:rsidR="60E2B0BB">
        <w:rPr>
          <w:rFonts w:ascii="Arial Nova" w:hAnsi="Arial Nova" w:eastAsia="Arial Nova" w:cs="Arial Nova"/>
          <w:b w:val="0"/>
          <w:bCs w:val="0"/>
          <w:i w:val="0"/>
          <w:iCs w:val="0"/>
          <w:caps w:val="0"/>
          <w:smallCaps w:val="0"/>
          <w:noProof w:val="0"/>
          <w:color w:val="252525"/>
          <w:sz w:val="24"/>
          <w:szCs w:val="24"/>
          <w:lang w:val="en-GB"/>
        </w:rPr>
        <w:t xml:space="preserve">spends </w:t>
      </w:r>
      <w:r w:rsidRPr="47729483" w:rsidR="60E2B0BB">
        <w:rPr>
          <w:rFonts w:ascii="Arial Nova" w:hAnsi="Arial Nova" w:eastAsia="Arial Nova" w:cs="Arial Nova"/>
          <w:b w:val="0"/>
          <w:bCs w:val="0"/>
          <w:i w:val="0"/>
          <w:iCs w:val="0"/>
          <w:caps w:val="0"/>
          <w:smallCaps w:val="0"/>
          <w:noProof w:val="0"/>
          <w:color w:val="2B254B"/>
          <w:sz w:val="24"/>
          <w:szCs w:val="24"/>
          <w:lang w:val="en-GB"/>
        </w:rPr>
        <w:t>£4,182 a year</w:t>
      </w:r>
      <w:r w:rsidRPr="47729483" w:rsidR="1B8C8CC7">
        <w:rPr>
          <w:rFonts w:ascii="Arial Nova" w:hAnsi="Arial Nova" w:eastAsia="Arial Nova" w:cs="Arial Nova"/>
          <w:b w:val="0"/>
          <w:bCs w:val="0"/>
          <w:i w:val="0"/>
          <w:iCs w:val="0"/>
          <w:caps w:val="0"/>
          <w:smallCaps w:val="0"/>
          <w:noProof w:val="0"/>
          <w:color w:val="2B254B"/>
          <w:sz w:val="24"/>
          <w:szCs w:val="24"/>
          <w:lang w:val="en-GB"/>
        </w:rPr>
        <w:t xml:space="preserve"> (Health Management Limited, 2023)</w:t>
      </w:r>
      <w:r w:rsidRPr="47729483" w:rsidR="0626C620">
        <w:rPr>
          <w:rFonts w:ascii="Arial Nova" w:hAnsi="Arial Nova" w:eastAsia="Arial Nova" w:cs="Arial Nova"/>
          <w:b w:val="0"/>
          <w:bCs w:val="0"/>
          <w:i w:val="0"/>
          <w:iCs w:val="0"/>
          <w:caps w:val="0"/>
          <w:smallCaps w:val="0"/>
          <w:noProof w:val="0"/>
          <w:color w:val="2B254B"/>
          <w:sz w:val="24"/>
          <w:szCs w:val="24"/>
          <w:lang w:val="en-GB"/>
        </w:rPr>
        <w:t>.</w:t>
      </w:r>
    </w:p>
    <w:p w:rsidR="47729483" w:rsidRDefault="47729483" w14:paraId="0F565FC7" w14:textId="416A1EAC">
      <w:r>
        <w:br w:type="page"/>
      </w:r>
    </w:p>
    <w:p w:rsidR="47729483" w:rsidP="47729483" w:rsidRDefault="47729483" w14:paraId="7FC9B446" w14:textId="0134C7F1">
      <w:pPr>
        <w:pStyle w:val="Heading1"/>
        <w:rPr>
          <w:rFonts w:ascii="Arial Nova" w:hAnsi="Arial Nova" w:eastAsia="Arial Nova" w:cs="Arial Nova"/>
        </w:rPr>
      </w:pPr>
    </w:p>
    <w:p xmlns:wp14="http://schemas.microsoft.com/office/word/2010/wordml" w:rsidP="47729483" w14:paraId="36903F36" wp14:textId="23F3A1EE">
      <w:pPr>
        <w:pStyle w:val="Heading1"/>
        <w:rPr>
          <w:rFonts w:ascii="Arial Nova" w:hAnsi="Arial Nova" w:eastAsia="Arial Nova" w:cs="Arial Nova"/>
        </w:rPr>
      </w:pPr>
      <w:bookmarkStart w:name="_Toc628589527" w:id="1307488150"/>
      <w:r w:rsidRPr="47729483" w:rsidR="60F88FCC">
        <w:rPr>
          <w:rFonts w:ascii="Arial Nova" w:hAnsi="Arial Nova" w:eastAsia="Arial Nova" w:cs="Arial Nova"/>
        </w:rPr>
        <w:t>Conclusion</w:t>
      </w:r>
      <w:bookmarkEnd w:id="1307488150"/>
      <w:r w:rsidRPr="47729483" w:rsidR="262E1DB2">
        <w:rPr>
          <w:rFonts w:ascii="Arial Nova" w:hAnsi="Arial Nova" w:eastAsia="Arial Nova" w:cs="Arial Nova"/>
        </w:rPr>
        <w:t xml:space="preserve"> </w:t>
      </w:r>
    </w:p>
    <w:p xmlns:wp14="http://schemas.microsoft.com/office/word/2010/wordml" w:rsidP="47729483" w14:paraId="64874D51" wp14:textId="378BED0E">
      <w:pPr>
        <w:pStyle w:val="Normal"/>
      </w:pPr>
    </w:p>
    <w:p xmlns:wp14="http://schemas.microsoft.com/office/word/2010/wordml" w:rsidP="47729483" w14:paraId="465AF427" wp14:textId="1EE388F6">
      <w:pPr>
        <w:pStyle w:val="Normal"/>
        <w:spacing w:line="360" w:lineRule="auto"/>
        <w:jc w:val="both"/>
        <w:rPr>
          <w:rFonts w:ascii="Arial Nova" w:hAnsi="Arial Nova" w:eastAsia="Arial Nova" w:cs="Arial Nova"/>
          <w:sz w:val="24"/>
          <w:szCs w:val="24"/>
        </w:rPr>
      </w:pPr>
      <w:r w:rsidRPr="47729483" w:rsidR="61A6D43E">
        <w:rPr>
          <w:rFonts w:ascii="Arial Nova" w:hAnsi="Arial Nova" w:eastAsia="Arial Nova" w:cs="Arial Nova"/>
          <w:sz w:val="24"/>
          <w:szCs w:val="24"/>
        </w:rPr>
        <w:t xml:space="preserve">The tobacco industry in the UK has faced negative externalities and market failure, raising concerns about social burdens, environmental damage, and health costs. To address these concerns, the UK </w:t>
      </w:r>
      <w:r w:rsidRPr="47729483" w:rsidR="5EC70AD9">
        <w:rPr>
          <w:rFonts w:ascii="Arial Nova" w:hAnsi="Arial Nova" w:eastAsia="Arial Nova" w:cs="Arial Nova"/>
          <w:sz w:val="24"/>
          <w:szCs w:val="24"/>
        </w:rPr>
        <w:t>G</w:t>
      </w:r>
      <w:r w:rsidRPr="47729483" w:rsidR="61A6D43E">
        <w:rPr>
          <w:rFonts w:ascii="Arial Nova" w:hAnsi="Arial Nova" w:eastAsia="Arial Nova" w:cs="Arial Nova"/>
          <w:sz w:val="24"/>
          <w:szCs w:val="24"/>
        </w:rPr>
        <w:t xml:space="preserve">overnment has enacted a variety of policies, including tobacco advertising restrictions, plain packaging laws, and excise taxes, </w:t>
      </w:r>
      <w:r w:rsidRPr="47729483" w:rsidR="33B6712D">
        <w:rPr>
          <w:rFonts w:ascii="Arial Nova" w:hAnsi="Arial Nova" w:eastAsia="Arial Nova" w:cs="Arial Nova"/>
          <w:sz w:val="24"/>
          <w:szCs w:val="24"/>
        </w:rPr>
        <w:t>to</w:t>
      </w:r>
      <w:r w:rsidRPr="47729483" w:rsidR="61A6D43E">
        <w:rPr>
          <w:rFonts w:ascii="Arial Nova" w:hAnsi="Arial Nova" w:eastAsia="Arial Nova" w:cs="Arial Nova"/>
          <w:sz w:val="24"/>
          <w:szCs w:val="24"/>
        </w:rPr>
        <w:t xml:space="preserve"> reduce smoking prevalence, promote public health, and generate revenue for necessary interventions. These policies have resulted in lower smoking rates, fewer premature deaths, and health benefits for </w:t>
      </w:r>
      <w:r w:rsidRPr="47729483" w:rsidR="34DAD7A2">
        <w:rPr>
          <w:rFonts w:ascii="Arial Nova" w:hAnsi="Arial Nova" w:eastAsia="Arial Nova" w:cs="Arial Nova"/>
          <w:sz w:val="24"/>
          <w:szCs w:val="24"/>
        </w:rPr>
        <w:t>communities'</w:t>
      </w:r>
      <w:r w:rsidRPr="47729483" w:rsidR="61A6D43E">
        <w:rPr>
          <w:rFonts w:ascii="Arial Nova" w:hAnsi="Arial Nova" w:eastAsia="Arial Nova" w:cs="Arial Nova"/>
          <w:sz w:val="24"/>
          <w:szCs w:val="24"/>
        </w:rPr>
        <w:t xml:space="preserve"> </w:t>
      </w:r>
      <w:r w:rsidRPr="47729483" w:rsidR="7C8C2AF7">
        <w:rPr>
          <w:rFonts w:ascii="Arial Nova" w:hAnsi="Arial Nova" w:eastAsia="Arial Nova" w:cs="Arial Nova"/>
          <w:sz w:val="24"/>
          <w:szCs w:val="24"/>
        </w:rPr>
        <w:t xml:space="preserve">and </w:t>
      </w:r>
      <w:r w:rsidRPr="47729483" w:rsidR="1FFA576B">
        <w:rPr>
          <w:rFonts w:ascii="Arial Nova" w:hAnsi="Arial Nova" w:eastAsia="Arial Nova" w:cs="Arial Nova"/>
          <w:sz w:val="24"/>
          <w:szCs w:val="24"/>
        </w:rPr>
        <w:t xml:space="preserve">social impact on </w:t>
      </w:r>
      <w:r w:rsidRPr="47729483" w:rsidR="61A6D43E">
        <w:rPr>
          <w:rFonts w:ascii="Arial Nova" w:hAnsi="Arial Nova" w:eastAsia="Arial Nova" w:cs="Arial Nova"/>
          <w:sz w:val="24"/>
          <w:szCs w:val="24"/>
        </w:rPr>
        <w:t>individuals.</w:t>
      </w:r>
    </w:p>
    <w:p xmlns:wp14="http://schemas.microsoft.com/office/word/2010/wordml" w:rsidP="47729483" w14:paraId="4AB4D0D3" wp14:textId="43114EB4">
      <w:pPr>
        <w:pStyle w:val="Normal"/>
        <w:spacing w:line="360" w:lineRule="auto"/>
        <w:jc w:val="both"/>
        <w:rPr>
          <w:rFonts w:ascii="Arial Nova" w:hAnsi="Arial Nova" w:eastAsia="Arial Nova" w:cs="Arial Nova"/>
          <w:sz w:val="24"/>
          <w:szCs w:val="24"/>
        </w:rPr>
      </w:pPr>
      <w:r w:rsidRPr="47729483" w:rsidR="61A6D43E">
        <w:rPr>
          <w:rFonts w:ascii="Arial Nova" w:hAnsi="Arial Nova" w:eastAsia="Arial Nova" w:cs="Arial Nova"/>
          <w:sz w:val="24"/>
          <w:szCs w:val="24"/>
        </w:rPr>
        <w:t xml:space="preserve"> </w:t>
      </w:r>
    </w:p>
    <w:p xmlns:wp14="http://schemas.microsoft.com/office/word/2010/wordml" w:rsidP="47729483" w14:paraId="052597DE" wp14:textId="688CF89B">
      <w:pPr>
        <w:pStyle w:val="Normal"/>
        <w:spacing w:line="360" w:lineRule="auto"/>
        <w:jc w:val="both"/>
        <w:rPr>
          <w:rFonts w:ascii="Arial Nova" w:hAnsi="Arial Nova" w:eastAsia="Arial Nova" w:cs="Arial Nova"/>
          <w:sz w:val="24"/>
          <w:szCs w:val="24"/>
        </w:rPr>
      </w:pPr>
      <w:r w:rsidRPr="47729483" w:rsidR="61A6D43E">
        <w:rPr>
          <w:rFonts w:ascii="Arial Nova" w:hAnsi="Arial Nova" w:eastAsia="Arial Nova" w:cs="Arial Nova"/>
          <w:sz w:val="24"/>
          <w:szCs w:val="24"/>
        </w:rPr>
        <w:t>Tobacco taxes have also funded smoking cessation programmes, anti-smoking campaigns, and public health programmes</w:t>
      </w:r>
      <w:r w:rsidRPr="47729483" w:rsidR="741B9D3E">
        <w:rPr>
          <w:rFonts w:ascii="Arial Nova" w:hAnsi="Arial Nova" w:eastAsia="Arial Nova" w:cs="Arial Nova"/>
          <w:sz w:val="24"/>
          <w:szCs w:val="24"/>
        </w:rPr>
        <w:t>;</w:t>
      </w:r>
      <w:r w:rsidRPr="47729483" w:rsidR="61A6D43E">
        <w:rPr>
          <w:rFonts w:ascii="Arial Nova" w:hAnsi="Arial Nova" w:eastAsia="Arial Nova" w:cs="Arial Nova"/>
          <w:sz w:val="24"/>
          <w:szCs w:val="24"/>
        </w:rPr>
        <w:t xml:space="preserve"> reducing externalities and increasing public welfare. The success of these approaches, as </w:t>
      </w:r>
      <w:r w:rsidRPr="47729483" w:rsidR="61A6D43E">
        <w:rPr>
          <w:rFonts w:ascii="Arial Nova" w:hAnsi="Arial Nova" w:eastAsia="Arial Nova" w:cs="Arial Nova"/>
          <w:sz w:val="24"/>
          <w:szCs w:val="24"/>
        </w:rPr>
        <w:t>evidenced</w:t>
      </w:r>
      <w:r w:rsidRPr="47729483" w:rsidR="61A6D43E">
        <w:rPr>
          <w:rFonts w:ascii="Arial Nova" w:hAnsi="Arial Nova" w:eastAsia="Arial Nova" w:cs="Arial Nova"/>
          <w:sz w:val="24"/>
          <w:szCs w:val="24"/>
        </w:rPr>
        <w:t xml:space="preserve"> by increased revenue, improved health outcomes, and lower smoking rates, emphasises the importance of tax-based solutions in correcting market failures caused by tobacco externalities.</w:t>
      </w:r>
    </w:p>
    <w:p xmlns:wp14="http://schemas.microsoft.com/office/word/2010/wordml" w:rsidP="47729483" w14:paraId="7546847A" wp14:textId="532C1AC3">
      <w:pPr>
        <w:pStyle w:val="Normal"/>
        <w:spacing w:line="480" w:lineRule="auto"/>
      </w:pPr>
      <w:r w:rsidR="61A6D43E">
        <w:rPr/>
        <w:t xml:space="preserve"> </w:t>
      </w:r>
    </w:p>
    <w:p xmlns:wp14="http://schemas.microsoft.com/office/word/2010/wordml" w:rsidP="47729483" w14:paraId="56C47165" wp14:textId="6124F522">
      <w:pPr>
        <w:pStyle w:val="Normal"/>
      </w:pPr>
    </w:p>
    <w:p xmlns:wp14="http://schemas.microsoft.com/office/word/2010/wordml" w:rsidP="47729483" w14:paraId="2DA02F50" wp14:textId="10308245">
      <w:pPr>
        <w:pStyle w:val="Normal"/>
      </w:pPr>
      <w:r w:rsidRPr="47729483" w:rsidR="60F88FCC">
        <w:rPr>
          <w:rFonts w:ascii="Times New Roman" w:hAnsi="Times New Roman" w:eastAsia="Times New Roman" w:cs="Times New Roman"/>
          <w:b w:val="1"/>
          <w:bCs w:val="1"/>
          <w:sz w:val="24"/>
          <w:szCs w:val="24"/>
        </w:rPr>
        <w:t xml:space="preserve"> </w:t>
      </w:r>
    </w:p>
    <w:p w:rsidR="47729483" w:rsidRDefault="47729483" w14:paraId="211DFEF1" w14:textId="4CC5B9C2">
      <w:r>
        <w:br w:type="page"/>
      </w:r>
    </w:p>
    <w:p xmlns:wp14="http://schemas.microsoft.com/office/word/2010/wordml" w:rsidP="47729483" w14:paraId="6ECD7861" wp14:textId="1EC9AB00">
      <w:pPr>
        <w:pStyle w:val="Heading1"/>
        <w:rPr>
          <w:rFonts w:ascii="Times New Roman" w:hAnsi="Times New Roman" w:eastAsia="Times New Roman" w:cs="Times New Roman"/>
          <w:b w:val="1"/>
          <w:bCs w:val="1"/>
          <w:noProof w:val="0"/>
          <w:sz w:val="24"/>
          <w:szCs w:val="24"/>
          <w:lang w:val="en-US"/>
        </w:rPr>
      </w:pPr>
      <w:bookmarkStart w:name="_Toc429669090" w:id="377192068"/>
      <w:r w:rsidRPr="47729483" w:rsidR="4D8A655C">
        <w:rPr>
          <w:rFonts w:ascii="Arial Nova" w:hAnsi="Arial Nova" w:eastAsia="Arial Nova" w:cs="Arial Nova"/>
        </w:rPr>
        <w:t>References</w:t>
      </w:r>
      <w:bookmarkEnd w:id="377192068"/>
      <w:r w:rsidRPr="47729483" w:rsidR="60F88FCC">
        <w:rPr>
          <w:rFonts w:ascii="Arial Nova" w:hAnsi="Arial Nova" w:eastAsia="Arial Nova" w:cs="Arial Nova"/>
        </w:rPr>
        <w:t xml:space="preserve"> </w:t>
      </w:r>
    </w:p>
    <w:p xmlns:wp14="http://schemas.microsoft.com/office/word/2010/wordml" w:rsidP="47729483" w14:paraId="479E9BA3" wp14:textId="56890E43">
      <w:pPr>
        <w:pStyle w:val="Normal"/>
      </w:pPr>
    </w:p>
    <w:p xmlns:wp14="http://schemas.microsoft.com/office/word/2010/wordml" w:rsidP="47729483" w14:paraId="068B6276" wp14:textId="7F453C2E">
      <w:pPr>
        <w:pStyle w:val="Normal"/>
        <w:spacing w:line="480" w:lineRule="auto"/>
        <w:ind w:left="720" w:hanging="720"/>
        <w:jc w:val="left"/>
        <w:rPr>
          <w:rFonts w:ascii="Arial Nova" w:hAnsi="Arial Nova" w:eastAsia="Arial Nova" w:cs="Arial Nova"/>
          <w:color w:val="000000" w:themeColor="text1" w:themeTint="FF" w:themeShade="FF"/>
          <w:sz w:val="20"/>
          <w:szCs w:val="20"/>
        </w:rPr>
      </w:pPr>
      <w:r w:rsidRPr="47729483" w:rsidR="1B36D99D">
        <w:rPr>
          <w:rFonts w:ascii="Arial Nova" w:hAnsi="Arial Nova" w:eastAsia="Arial Nova" w:cs="Arial Nova"/>
          <w:b w:val="0"/>
          <w:bCs w:val="0"/>
          <w:i w:val="0"/>
          <w:iCs w:val="0"/>
          <w:caps w:val="0"/>
          <w:smallCaps w:val="0"/>
          <w:color w:val="000000" w:themeColor="text1" w:themeTint="FF" w:themeShade="FF"/>
          <w:sz w:val="20"/>
          <w:szCs w:val="20"/>
        </w:rPr>
        <w:t xml:space="preserve">AP Microeconomics. 2022. </w:t>
      </w:r>
      <w:r w:rsidRPr="47729483" w:rsidR="1B36D99D">
        <w:rPr>
          <w:rFonts w:ascii="Arial Nova" w:hAnsi="Arial Nova" w:eastAsia="Arial Nova" w:cs="Arial Nova"/>
          <w:i w:val="1"/>
          <w:iCs w:val="1"/>
          <w:noProof w:val="0"/>
          <w:color w:val="000000" w:themeColor="text1" w:themeTint="FF" w:themeShade="FF"/>
          <w:sz w:val="20"/>
          <w:szCs w:val="20"/>
          <w:lang w:val="en-GB"/>
        </w:rPr>
        <w:t>Negative Externalities of Consumption and Welfare Loss</w:t>
      </w:r>
      <w:r w:rsidRPr="47729483" w:rsidR="1B36D99D">
        <w:rPr>
          <w:rFonts w:ascii="Arial Nova" w:hAnsi="Arial Nova" w:eastAsia="Arial Nova" w:cs="Arial Nova"/>
          <w:noProof w:val="0"/>
          <w:color w:val="000000" w:themeColor="text1" w:themeTint="FF" w:themeShade="FF"/>
          <w:sz w:val="20"/>
          <w:szCs w:val="20"/>
          <w:lang w:val="en-GB"/>
        </w:rPr>
        <w:t xml:space="preserve">. (2022). AP </w:t>
      </w:r>
      <w:r w:rsidRPr="47729483" w:rsidR="1B36D99D">
        <w:rPr>
          <w:rFonts w:ascii="Arial Nova" w:hAnsi="Arial Nova" w:eastAsia="Arial Nova" w:cs="Arial Nova"/>
          <w:noProof w:val="0"/>
          <w:color w:val="000000" w:themeColor="text1" w:themeTint="FF" w:themeShade="FF"/>
          <w:sz w:val="20"/>
          <w:szCs w:val="20"/>
          <w:lang w:val="en-GB"/>
        </w:rPr>
        <w:t>Micro Economics</w:t>
      </w:r>
      <w:r w:rsidRPr="47729483" w:rsidR="1B36D99D">
        <w:rPr>
          <w:rFonts w:ascii="Arial Nova" w:hAnsi="Arial Nova" w:eastAsia="Arial Nova" w:cs="Arial Nova"/>
          <w:noProof w:val="0"/>
          <w:color w:val="000000" w:themeColor="text1" w:themeTint="FF" w:themeShade="FF"/>
          <w:sz w:val="20"/>
          <w:szCs w:val="20"/>
          <w:lang w:val="en-GB"/>
        </w:rPr>
        <w:t>. Date accessed, 12</w:t>
      </w:r>
      <w:r w:rsidRPr="47729483" w:rsidR="1B36D99D">
        <w:rPr>
          <w:rFonts w:ascii="Arial Nova" w:hAnsi="Arial Nova" w:eastAsia="Arial Nova" w:cs="Arial Nova"/>
          <w:noProof w:val="0"/>
          <w:color w:val="000000" w:themeColor="text1" w:themeTint="FF" w:themeShade="FF"/>
          <w:sz w:val="20"/>
          <w:szCs w:val="20"/>
          <w:vertAlign w:val="superscript"/>
          <w:lang w:val="en-GB"/>
        </w:rPr>
        <w:t>th</w:t>
      </w:r>
      <w:r w:rsidRPr="47729483" w:rsidR="1B36D99D">
        <w:rPr>
          <w:rFonts w:ascii="Arial Nova" w:hAnsi="Arial Nova" w:eastAsia="Arial Nova" w:cs="Arial Nova"/>
          <w:noProof w:val="0"/>
          <w:color w:val="000000" w:themeColor="text1" w:themeTint="FF" w:themeShade="FF"/>
          <w:sz w:val="20"/>
          <w:szCs w:val="20"/>
          <w:lang w:val="en-GB"/>
        </w:rPr>
        <w:t xml:space="preserve"> </w:t>
      </w:r>
      <w:r w:rsidRPr="47729483" w:rsidR="1B36D99D">
        <w:rPr>
          <w:rFonts w:ascii="Arial Nova" w:hAnsi="Arial Nova" w:eastAsia="Arial Nova" w:cs="Arial Nova"/>
          <w:noProof w:val="0"/>
          <w:color w:val="000000" w:themeColor="text1" w:themeTint="FF" w:themeShade="FF"/>
          <w:sz w:val="20"/>
          <w:szCs w:val="20"/>
          <w:lang w:val="en-GB"/>
        </w:rPr>
        <w:t>July</w:t>
      </w:r>
      <w:r w:rsidRPr="47729483" w:rsidR="1B36D99D">
        <w:rPr>
          <w:rFonts w:ascii="Arial Nova" w:hAnsi="Arial Nova" w:eastAsia="Arial Nova" w:cs="Arial Nova"/>
          <w:noProof w:val="0"/>
          <w:color w:val="000000" w:themeColor="text1" w:themeTint="FF" w:themeShade="FF"/>
          <w:sz w:val="20"/>
          <w:szCs w:val="20"/>
          <w:lang w:val="en-GB"/>
        </w:rPr>
        <w:t xml:space="preserve"> 2023, from </w:t>
      </w:r>
      <w:hyperlink r:id="R9d9bf807952d4f47">
        <w:r w:rsidRPr="47729483" w:rsidR="1B36D99D">
          <w:rPr>
            <w:rStyle w:val="Hyperlink"/>
            <w:rFonts w:ascii="Arial Nova" w:hAnsi="Arial Nova" w:eastAsia="Arial Nova" w:cs="Arial Nova"/>
            <w:noProof w:val="0"/>
            <w:color w:val="000000" w:themeColor="text1" w:themeTint="FF" w:themeShade="FF"/>
            <w:sz w:val="20"/>
            <w:szCs w:val="20"/>
            <w:lang w:val="en-GB"/>
          </w:rPr>
          <w:t>https://www.microeconomicsap.com/externalities-ap-microeconomics.html.</w:t>
        </w:r>
      </w:hyperlink>
    </w:p>
    <w:p xmlns:wp14="http://schemas.microsoft.com/office/word/2010/wordml" w:rsidP="47729483" w14:paraId="0D84F58D" wp14:textId="03C7945C">
      <w:pPr>
        <w:spacing w:line="480" w:lineRule="auto"/>
        <w:ind w:left="720" w:hanging="720"/>
        <w:rPr>
          <w:rFonts w:ascii="Arial Nova" w:hAnsi="Arial Nova" w:eastAsia="Arial Nova" w:cs="Arial Nova"/>
          <w:sz w:val="20"/>
          <w:szCs w:val="20"/>
        </w:rPr>
      </w:pPr>
      <w:r w:rsidRPr="47729483" w:rsidR="56C337B1">
        <w:rPr>
          <w:rFonts w:ascii="Arial Nova" w:hAnsi="Arial Nova" w:eastAsia="Arial Nova" w:cs="Arial Nova"/>
          <w:noProof w:val="0"/>
          <w:sz w:val="20"/>
          <w:szCs w:val="20"/>
          <w:lang w:val="en-GB"/>
        </w:rPr>
        <w:t xml:space="preserve">Ash.org. (2021). </w:t>
      </w:r>
      <w:r w:rsidRPr="47729483" w:rsidR="56C337B1">
        <w:rPr>
          <w:rFonts w:ascii="Arial Nova" w:hAnsi="Arial Nova" w:eastAsia="Arial Nova" w:cs="Arial Nova"/>
          <w:i w:val="1"/>
          <w:iCs w:val="1"/>
          <w:noProof w:val="0"/>
          <w:sz w:val="20"/>
          <w:szCs w:val="20"/>
          <w:lang w:val="en-GB"/>
        </w:rPr>
        <w:t>Tobacco and the Environment</w:t>
      </w:r>
      <w:r w:rsidRPr="47729483" w:rsidR="56C337B1">
        <w:rPr>
          <w:rFonts w:ascii="Arial Nova" w:hAnsi="Arial Nova" w:eastAsia="Arial Nova" w:cs="Arial Nova"/>
          <w:noProof w:val="0"/>
          <w:sz w:val="20"/>
          <w:szCs w:val="20"/>
          <w:lang w:val="en-GB"/>
        </w:rPr>
        <w:t>. Ash. Date accessed, 12</w:t>
      </w:r>
      <w:r w:rsidRPr="47729483" w:rsidR="56C337B1">
        <w:rPr>
          <w:rFonts w:ascii="Arial Nova" w:hAnsi="Arial Nova" w:eastAsia="Arial Nova" w:cs="Arial Nova"/>
          <w:noProof w:val="0"/>
          <w:sz w:val="20"/>
          <w:szCs w:val="20"/>
          <w:vertAlign w:val="superscript"/>
          <w:lang w:val="en-GB"/>
        </w:rPr>
        <w:t>th</w:t>
      </w:r>
      <w:r w:rsidRPr="47729483" w:rsidR="56C337B1">
        <w:rPr>
          <w:rFonts w:ascii="Arial Nova" w:hAnsi="Arial Nova" w:eastAsia="Arial Nova" w:cs="Arial Nova"/>
          <w:noProof w:val="0"/>
          <w:sz w:val="20"/>
          <w:szCs w:val="20"/>
          <w:lang w:val="en-GB"/>
        </w:rPr>
        <w:t xml:space="preserve"> </w:t>
      </w:r>
      <w:r w:rsidRPr="47729483" w:rsidR="478A68AC">
        <w:rPr>
          <w:rFonts w:ascii="Arial Nova" w:hAnsi="Arial Nova" w:eastAsia="Arial Nova" w:cs="Arial Nova"/>
          <w:noProof w:val="0"/>
          <w:sz w:val="20"/>
          <w:szCs w:val="20"/>
          <w:lang w:val="en-GB"/>
        </w:rPr>
        <w:t>July</w:t>
      </w:r>
      <w:r w:rsidRPr="47729483" w:rsidR="56C337B1">
        <w:rPr>
          <w:rFonts w:ascii="Arial Nova" w:hAnsi="Arial Nova" w:eastAsia="Arial Nova" w:cs="Arial Nova"/>
          <w:noProof w:val="0"/>
          <w:sz w:val="20"/>
          <w:szCs w:val="20"/>
          <w:lang w:val="en-GB"/>
        </w:rPr>
        <w:t xml:space="preserve"> 2023, from </w:t>
      </w:r>
      <w:hyperlink r:id="Re050955617b746fb">
        <w:r w:rsidRPr="47729483" w:rsidR="56C337B1">
          <w:rPr>
            <w:rStyle w:val="Hyperlink"/>
            <w:rFonts w:ascii="Arial Nova" w:hAnsi="Arial Nova" w:eastAsia="Arial Nova" w:cs="Arial Nova"/>
            <w:noProof w:val="0"/>
            <w:sz w:val="20"/>
            <w:szCs w:val="20"/>
            <w:lang w:val="en-GB"/>
          </w:rPr>
          <w:t>https://ash.org.uk/resources/view/tobacco-and-the-environment.</w:t>
        </w:r>
      </w:hyperlink>
    </w:p>
    <w:p xmlns:wp14="http://schemas.microsoft.com/office/word/2010/wordml" w:rsidP="47729483" w14:paraId="0E1B9D25" wp14:textId="74063707">
      <w:pPr>
        <w:pStyle w:val="Normal"/>
        <w:spacing w:line="480" w:lineRule="auto"/>
        <w:ind w:left="720" w:hanging="720"/>
        <w:jc w:val="left"/>
        <w:rPr>
          <w:rFonts w:ascii="Arial Nova" w:hAnsi="Arial Nova" w:eastAsia="Arial Nova" w:cs="Arial Nova"/>
          <w:noProof w:val="0"/>
          <w:sz w:val="20"/>
          <w:szCs w:val="20"/>
          <w:lang w:val="en-GB"/>
        </w:rPr>
      </w:pPr>
      <w:r w:rsidRPr="47729483" w:rsidR="71263403">
        <w:rPr>
          <w:rFonts w:ascii="Arial Nova" w:hAnsi="Arial Nova" w:eastAsia="Arial Nova" w:cs="Arial Nova"/>
          <w:b w:val="0"/>
          <w:bCs w:val="0"/>
          <w:i w:val="0"/>
          <w:iCs w:val="0"/>
          <w:caps w:val="0"/>
          <w:smallCaps w:val="0"/>
          <w:noProof w:val="0"/>
          <w:color w:val="222222"/>
          <w:sz w:val="20"/>
          <w:szCs w:val="20"/>
          <w:lang w:val="en-GB"/>
        </w:rPr>
        <w:t xml:space="preserve">Atkinson, A. B., &amp; Stiglitz, J. E. (1976). The design of tax structure: direct versus indirect taxation. </w:t>
      </w:r>
      <w:r w:rsidRPr="47729483" w:rsidR="71263403">
        <w:rPr>
          <w:rFonts w:ascii="Arial Nova" w:hAnsi="Arial Nova" w:eastAsia="Arial Nova" w:cs="Arial Nova"/>
          <w:b w:val="0"/>
          <w:bCs w:val="0"/>
          <w:i w:val="1"/>
          <w:iCs w:val="1"/>
          <w:caps w:val="0"/>
          <w:smallCaps w:val="0"/>
          <w:noProof w:val="0"/>
          <w:color w:val="222222"/>
          <w:sz w:val="20"/>
          <w:szCs w:val="20"/>
          <w:lang w:val="en-GB"/>
        </w:rPr>
        <w:t>Journal of public Economics</w:t>
      </w:r>
      <w:r w:rsidRPr="47729483" w:rsidR="71263403">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71263403">
        <w:rPr>
          <w:rFonts w:ascii="Arial Nova" w:hAnsi="Arial Nova" w:eastAsia="Arial Nova" w:cs="Arial Nova"/>
          <w:b w:val="0"/>
          <w:bCs w:val="0"/>
          <w:i w:val="1"/>
          <w:iCs w:val="1"/>
          <w:caps w:val="0"/>
          <w:smallCaps w:val="0"/>
          <w:noProof w:val="0"/>
          <w:color w:val="222222"/>
          <w:sz w:val="20"/>
          <w:szCs w:val="20"/>
          <w:lang w:val="en-GB"/>
        </w:rPr>
        <w:t>6</w:t>
      </w:r>
      <w:r w:rsidRPr="47729483" w:rsidR="71263403">
        <w:rPr>
          <w:rFonts w:ascii="Arial Nova" w:hAnsi="Arial Nova" w:eastAsia="Arial Nova" w:cs="Arial Nova"/>
          <w:b w:val="0"/>
          <w:bCs w:val="0"/>
          <w:i w:val="0"/>
          <w:iCs w:val="0"/>
          <w:caps w:val="0"/>
          <w:smallCaps w:val="0"/>
          <w:noProof w:val="0"/>
          <w:color w:val="222222"/>
          <w:sz w:val="20"/>
          <w:szCs w:val="20"/>
          <w:lang w:val="en-GB"/>
        </w:rPr>
        <w:t>(1-2), 55-75.</w:t>
      </w:r>
    </w:p>
    <w:p xmlns:wp14="http://schemas.microsoft.com/office/word/2010/wordml" w:rsidP="47729483" w14:paraId="3361549A" wp14:textId="0204983F">
      <w:pPr>
        <w:pStyle w:val="Normal"/>
        <w:spacing w:line="480" w:lineRule="auto"/>
        <w:ind w:left="720" w:hanging="720"/>
        <w:jc w:val="left"/>
        <w:rPr>
          <w:rFonts w:ascii="Arial Nova" w:hAnsi="Arial Nova" w:eastAsia="Arial Nova" w:cs="Arial Nova"/>
          <w:sz w:val="20"/>
          <w:szCs w:val="20"/>
        </w:rPr>
      </w:pPr>
      <w:r w:rsidRPr="47729483" w:rsidR="4F95796A">
        <w:rPr>
          <w:rFonts w:ascii="Arial Nova" w:hAnsi="Arial Nova" w:eastAsia="Arial Nova" w:cs="Arial Nova"/>
          <w:sz w:val="20"/>
          <w:szCs w:val="20"/>
        </w:rPr>
        <w:t xml:space="preserve">Barker, </w:t>
      </w:r>
      <w:r w:rsidRPr="47729483" w:rsidR="4F95796A">
        <w:rPr>
          <w:rFonts w:ascii="Arial Nova" w:hAnsi="Arial Nova" w:eastAsia="Arial Nova" w:cs="Arial Nova"/>
          <w:sz w:val="20"/>
          <w:szCs w:val="20"/>
        </w:rPr>
        <w:t>Opazo</w:t>
      </w:r>
      <w:r w:rsidRPr="47729483" w:rsidR="4F95796A">
        <w:rPr>
          <w:rFonts w:ascii="Arial Nova" w:hAnsi="Arial Nova" w:eastAsia="Arial Nova" w:cs="Arial Nova"/>
          <w:sz w:val="20"/>
          <w:szCs w:val="20"/>
        </w:rPr>
        <w:t xml:space="preserve"> Breton, M., Cranwell, J., Britton, J., &amp; Murray, R. L. (2018). Population exposure to smoking and tobacco branding in the UK reality show “Love Island.” Tobacco Control, 27(6), 709–711. </w:t>
      </w:r>
      <w:hyperlink r:id="R662f8fefd79047c0">
        <w:r w:rsidRPr="47729483" w:rsidR="4F95796A">
          <w:rPr>
            <w:rStyle w:val="Hyperlink"/>
            <w:rFonts w:ascii="Arial Nova" w:hAnsi="Arial Nova" w:eastAsia="Arial Nova" w:cs="Arial Nova"/>
            <w:sz w:val="20"/>
            <w:szCs w:val="20"/>
          </w:rPr>
          <w:t>https://doi.org/10.1136/tobaccocontrol-2017-054125</w:t>
        </w:r>
      </w:hyperlink>
      <w:r w:rsidRPr="47729483" w:rsidR="4F95796A">
        <w:rPr>
          <w:rFonts w:ascii="Arial Nova" w:hAnsi="Arial Nova" w:eastAsia="Arial Nova" w:cs="Arial Nova"/>
          <w:sz w:val="20"/>
          <w:szCs w:val="20"/>
        </w:rPr>
        <w:t>.</w:t>
      </w:r>
    </w:p>
    <w:p xmlns:wp14="http://schemas.microsoft.com/office/word/2010/wordml" w:rsidP="47729483" w14:paraId="7CCCCA40" wp14:textId="604035D9">
      <w:pPr>
        <w:pStyle w:val="Normal"/>
        <w:spacing w:before="0" w:beforeAutospacing="off" w:after="0" w:afterAutospacing="off" w:line="480" w:lineRule="auto"/>
        <w:ind w:left="720" w:hanging="720"/>
        <w:jc w:val="left"/>
        <w:rPr>
          <w:rFonts w:ascii="Arial Nova" w:hAnsi="Arial Nova" w:eastAsia="Arial Nova" w:cs="Arial Nova"/>
          <w:sz w:val="20"/>
          <w:szCs w:val="20"/>
        </w:rPr>
      </w:pPr>
      <w:r w:rsidRPr="47729483" w:rsidR="451D633F">
        <w:rPr>
          <w:rFonts w:ascii="Arial Nova" w:hAnsi="Arial Nova" w:eastAsia="Arial Nova" w:cs="Arial Nova"/>
          <w:noProof w:val="0"/>
          <w:sz w:val="20"/>
          <w:szCs w:val="20"/>
          <w:lang w:val="en-GB"/>
        </w:rPr>
        <w:t xml:space="preserve">Best, A. (2017). </w:t>
      </w:r>
      <w:r w:rsidRPr="47729483" w:rsidR="451D633F">
        <w:rPr>
          <w:rFonts w:ascii="Arial Nova" w:hAnsi="Arial Nova" w:eastAsia="Arial Nova" w:cs="Arial Nova"/>
          <w:i w:val="1"/>
          <w:iCs w:val="1"/>
          <w:noProof w:val="0"/>
          <w:sz w:val="20"/>
          <w:szCs w:val="20"/>
          <w:lang w:val="en-GB"/>
        </w:rPr>
        <w:t>This is the end of tobacco advertising</w:t>
      </w:r>
      <w:r w:rsidRPr="47729483" w:rsidR="451D633F">
        <w:rPr>
          <w:rFonts w:ascii="Arial Nova" w:hAnsi="Arial Nova" w:eastAsia="Arial Nova" w:cs="Arial Nova"/>
          <w:noProof w:val="0"/>
          <w:sz w:val="20"/>
          <w:szCs w:val="20"/>
          <w:lang w:val="en-GB"/>
        </w:rPr>
        <w:t>. Cancer Research Uk. Date accessed, 14</w:t>
      </w:r>
      <w:r w:rsidRPr="47729483" w:rsidR="451D633F">
        <w:rPr>
          <w:rFonts w:ascii="Arial Nova" w:hAnsi="Arial Nova" w:eastAsia="Arial Nova" w:cs="Arial Nova"/>
          <w:noProof w:val="0"/>
          <w:sz w:val="20"/>
          <w:szCs w:val="20"/>
          <w:vertAlign w:val="superscript"/>
          <w:lang w:val="en-GB"/>
        </w:rPr>
        <w:t>th</w:t>
      </w:r>
      <w:r w:rsidRPr="47729483" w:rsidR="451D633F">
        <w:rPr>
          <w:rFonts w:ascii="Arial Nova" w:hAnsi="Arial Nova" w:eastAsia="Arial Nova" w:cs="Arial Nova"/>
          <w:noProof w:val="0"/>
          <w:sz w:val="20"/>
          <w:szCs w:val="20"/>
          <w:lang w:val="en-GB"/>
        </w:rPr>
        <w:t xml:space="preserve"> </w:t>
      </w:r>
      <w:r w:rsidRPr="47729483" w:rsidR="7D1D9FAA">
        <w:rPr>
          <w:rFonts w:ascii="Arial Nova" w:hAnsi="Arial Nova" w:eastAsia="Arial Nova" w:cs="Arial Nova"/>
          <w:noProof w:val="0"/>
          <w:sz w:val="20"/>
          <w:szCs w:val="20"/>
          <w:lang w:val="en-GB"/>
        </w:rPr>
        <w:t>July</w:t>
      </w:r>
      <w:r w:rsidRPr="47729483" w:rsidR="451D633F">
        <w:rPr>
          <w:rFonts w:ascii="Arial Nova" w:hAnsi="Arial Nova" w:eastAsia="Arial Nova" w:cs="Arial Nova"/>
          <w:noProof w:val="0"/>
          <w:sz w:val="20"/>
          <w:szCs w:val="20"/>
          <w:lang w:val="en-GB"/>
        </w:rPr>
        <w:t xml:space="preserve"> 2023, from </w:t>
      </w:r>
      <w:hyperlink r:id="R2964a87353874456">
        <w:r w:rsidRPr="47729483" w:rsidR="451D633F">
          <w:rPr>
            <w:rStyle w:val="Hyperlink"/>
            <w:rFonts w:ascii="Arial Nova" w:hAnsi="Arial Nova" w:eastAsia="Arial Nova" w:cs="Arial Nova"/>
            <w:noProof w:val="0"/>
            <w:sz w:val="20"/>
            <w:szCs w:val="20"/>
            <w:lang w:val="en-GB"/>
          </w:rPr>
          <w:t>https://news.cancerresearchuk.org/2017/05/19/this-is-the-end-of-tobacco-advertising/</w:t>
        </w:r>
      </w:hyperlink>
    </w:p>
    <w:p xmlns:wp14="http://schemas.microsoft.com/office/word/2010/wordml" w:rsidP="47729483" w14:paraId="3D903049" wp14:textId="2ED33081">
      <w:pPr>
        <w:pStyle w:val="Normal"/>
        <w:spacing w:line="480" w:lineRule="auto"/>
        <w:ind w:left="720" w:hanging="720"/>
        <w:jc w:val="left"/>
        <w:rPr>
          <w:rFonts w:ascii="Arial Nova" w:hAnsi="Arial Nova" w:eastAsia="Arial Nova" w:cs="Arial Nova"/>
          <w:noProof w:val="0"/>
          <w:sz w:val="20"/>
          <w:szCs w:val="20"/>
          <w:lang w:val="en-GB"/>
        </w:rPr>
      </w:pPr>
      <w:r w:rsidRPr="47729483" w:rsidR="59E4E6CF">
        <w:rPr>
          <w:rFonts w:ascii="Arial Nova" w:hAnsi="Arial Nova" w:eastAsia="Arial Nova" w:cs="Arial Nova"/>
          <w:b w:val="0"/>
          <w:bCs w:val="0"/>
          <w:i w:val="0"/>
          <w:iCs w:val="0"/>
          <w:caps w:val="0"/>
          <w:smallCaps w:val="0"/>
          <w:noProof w:val="0"/>
          <w:color w:val="222222"/>
          <w:sz w:val="20"/>
          <w:szCs w:val="20"/>
          <w:lang w:val="en-GB"/>
        </w:rPr>
        <w:t xml:space="preserve">Boesen, U. (2021). Excise Tax Applications and Trends. </w:t>
      </w:r>
      <w:r w:rsidRPr="47729483" w:rsidR="59E4E6CF">
        <w:rPr>
          <w:rFonts w:ascii="Arial Nova" w:hAnsi="Arial Nova" w:eastAsia="Arial Nova" w:cs="Arial Nova"/>
          <w:b w:val="0"/>
          <w:bCs w:val="0"/>
          <w:i w:val="1"/>
          <w:iCs w:val="1"/>
          <w:caps w:val="0"/>
          <w:smallCaps w:val="0"/>
          <w:noProof w:val="0"/>
          <w:color w:val="222222"/>
          <w:sz w:val="20"/>
          <w:szCs w:val="20"/>
          <w:lang w:val="en-GB"/>
        </w:rPr>
        <w:t>Tax Foundation Fiscal Fact</w:t>
      </w:r>
      <w:r w:rsidRPr="47729483" w:rsidR="59E4E6CF">
        <w:rPr>
          <w:rFonts w:ascii="Arial Nova" w:hAnsi="Arial Nova" w:eastAsia="Arial Nova" w:cs="Arial Nova"/>
          <w:b w:val="0"/>
          <w:bCs w:val="0"/>
          <w:i w:val="0"/>
          <w:iCs w:val="0"/>
          <w:caps w:val="0"/>
          <w:smallCaps w:val="0"/>
          <w:noProof w:val="0"/>
          <w:color w:val="222222"/>
          <w:sz w:val="20"/>
          <w:szCs w:val="20"/>
          <w:lang w:val="en-GB"/>
        </w:rPr>
        <w:t>, (753), 1-39.</w:t>
      </w:r>
    </w:p>
    <w:p xmlns:wp14="http://schemas.microsoft.com/office/word/2010/wordml" w:rsidP="47729483" w14:paraId="5FB0869B" wp14:textId="6BD3CC71">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color w:val="000000" w:themeColor="text1" w:themeTint="FF" w:themeShade="FF"/>
          <w:sz w:val="20"/>
          <w:szCs w:val="20"/>
        </w:rPr>
      </w:pPr>
      <w:r w:rsidRPr="47729483" w:rsidR="00CFEB50">
        <w:rPr>
          <w:rFonts w:ascii="Arial Nova" w:hAnsi="Arial Nova" w:eastAsia="Arial Nova" w:cs="Arial Nova"/>
          <w:sz w:val="20"/>
          <w:szCs w:val="20"/>
        </w:rPr>
        <w:t xml:space="preserve">Carney, &amp; </w:t>
      </w:r>
      <w:r w:rsidRPr="47729483" w:rsidR="00CFEB50">
        <w:rPr>
          <w:rFonts w:ascii="Arial Nova" w:hAnsi="Arial Nova" w:eastAsia="Arial Nova" w:cs="Arial Nova"/>
          <w:sz w:val="20"/>
          <w:szCs w:val="20"/>
        </w:rPr>
        <w:t>Benzeval</w:t>
      </w:r>
      <w:r w:rsidRPr="47729483" w:rsidR="00CFEB50">
        <w:rPr>
          <w:rFonts w:ascii="Arial Nova" w:hAnsi="Arial Nova" w:eastAsia="Arial Nova" w:cs="Arial Nova"/>
          <w:sz w:val="20"/>
          <w:szCs w:val="20"/>
        </w:rPr>
        <w:t xml:space="preserve">, M. (2019). The moderating effect of childhood disadvantage on the associations between smoking and occupational exposure and lung function; a cross sectional analysis of the UK Household Longitudinal Study (UKHLS). BMC Public Health, 19(1), 690–690. </w:t>
      </w:r>
      <w:hyperlink r:id="R477478f4d2d94c27">
        <w:r w:rsidRPr="47729483" w:rsidR="00CFEB50">
          <w:rPr>
            <w:rStyle w:val="Hyperlink"/>
            <w:rFonts w:ascii="Arial Nova" w:hAnsi="Arial Nova" w:eastAsia="Arial Nova" w:cs="Arial Nova"/>
            <w:sz w:val="20"/>
            <w:szCs w:val="20"/>
          </w:rPr>
          <w:t>https://doi.org/10.1186/s12889-019-7039-z</w:t>
        </w:r>
      </w:hyperlink>
      <w:r w:rsidRPr="47729483" w:rsidR="2A09DCC6">
        <w:rPr>
          <w:rFonts w:ascii="Arial Nova" w:hAnsi="Arial Nova" w:eastAsia="Arial Nova" w:cs="Arial Nova"/>
          <w:sz w:val="20"/>
          <w:szCs w:val="20"/>
        </w:rPr>
        <w:t>.</w:t>
      </w:r>
    </w:p>
    <w:p xmlns:wp14="http://schemas.microsoft.com/office/word/2010/wordml" w:rsidP="47729483" w14:paraId="16DA8B19" wp14:textId="45751BDB">
      <w:pPr>
        <w:pStyle w:val="Normal"/>
        <w:spacing w:line="480" w:lineRule="auto"/>
        <w:ind w:left="720" w:hanging="720"/>
        <w:jc w:val="left"/>
        <w:rPr>
          <w:rFonts w:ascii="Arial Nova" w:hAnsi="Arial Nova" w:eastAsia="Arial Nova" w:cs="Arial Nova"/>
          <w:b w:val="0"/>
          <w:bCs w:val="0"/>
          <w:i w:val="0"/>
          <w:iCs w:val="0"/>
          <w:caps w:val="0"/>
          <w:smallCaps w:val="0"/>
          <w:color w:val="373A3C"/>
          <w:sz w:val="20"/>
          <w:szCs w:val="20"/>
        </w:rPr>
      </w:pPr>
      <w:r w:rsidRPr="47729483" w:rsidR="26506D69">
        <w:rPr>
          <w:rFonts w:ascii="Arial Nova" w:hAnsi="Arial Nova" w:eastAsia="Arial Nova" w:cs="Arial Nova"/>
          <w:b w:val="0"/>
          <w:bCs w:val="0"/>
          <w:i w:val="0"/>
          <w:iCs w:val="0"/>
          <w:caps w:val="0"/>
          <w:smallCaps w:val="0"/>
          <w:strike w:val="0"/>
          <w:dstrike w:val="0"/>
          <w:sz w:val="20"/>
          <w:szCs w:val="20"/>
        </w:rPr>
        <w:t>Callan, S. J., &amp; Thomas, J. M. (2013). Environmental economics and management: Theory, policy, and applications (6th ed.). Mason, OH: South-Western, Cengage Learning.</w:t>
      </w:r>
    </w:p>
    <w:p xmlns:wp14="http://schemas.microsoft.com/office/word/2010/wordml" w:rsidP="47729483" w14:paraId="27A0B2BF" wp14:textId="58B1C7EF">
      <w:pPr>
        <w:spacing w:line="480" w:lineRule="auto"/>
        <w:ind w:left="720" w:hanging="720"/>
        <w:rPr>
          <w:rFonts w:ascii="Arial Nova" w:hAnsi="Arial Nova" w:eastAsia="Arial Nova" w:cs="Arial Nova"/>
          <w:noProof w:val="0"/>
          <w:color w:val="000000" w:themeColor="text1" w:themeTint="FF" w:themeShade="FF"/>
          <w:sz w:val="20"/>
          <w:szCs w:val="20"/>
          <w:lang w:val="en-US"/>
        </w:rPr>
      </w:pPr>
      <w:r w:rsidRPr="47729483" w:rsidR="2E0C0CA2">
        <w:rPr>
          <w:rFonts w:ascii="Arial Nova" w:hAnsi="Arial Nova" w:eastAsia="Arial Nova" w:cs="Arial Nova"/>
          <w:b w:val="0"/>
          <w:bCs w:val="0"/>
          <w:i w:val="0"/>
          <w:iCs w:val="0"/>
          <w:caps w:val="0"/>
          <w:smallCaps w:val="0"/>
          <w:color w:val="000000" w:themeColor="text1" w:themeTint="FF" w:themeShade="FF"/>
          <w:sz w:val="20"/>
          <w:szCs w:val="20"/>
        </w:rPr>
        <w:t xml:space="preserve">Castillo-Riquelme, Bardach, A., Palacios, A., &amp; </w:t>
      </w:r>
      <w:r w:rsidRPr="47729483" w:rsidR="2E0C0CA2">
        <w:rPr>
          <w:rFonts w:ascii="Arial Nova" w:hAnsi="Arial Nova" w:eastAsia="Arial Nova" w:cs="Arial Nova"/>
          <w:b w:val="0"/>
          <w:bCs w:val="0"/>
          <w:i w:val="0"/>
          <w:iCs w:val="0"/>
          <w:caps w:val="0"/>
          <w:smallCaps w:val="0"/>
          <w:color w:val="000000" w:themeColor="text1" w:themeTint="FF" w:themeShade="FF"/>
          <w:sz w:val="20"/>
          <w:szCs w:val="20"/>
        </w:rPr>
        <w:t>Pichón</w:t>
      </w:r>
      <w:r w:rsidRPr="47729483" w:rsidR="2E0C0CA2">
        <w:rPr>
          <w:rFonts w:ascii="Arial Nova" w:hAnsi="Arial Nova" w:eastAsia="Arial Nova" w:cs="Arial Nova"/>
          <w:b w:val="0"/>
          <w:bCs w:val="0"/>
          <w:i w:val="0"/>
          <w:iCs w:val="0"/>
          <w:caps w:val="0"/>
          <w:smallCaps w:val="0"/>
          <w:color w:val="000000" w:themeColor="text1" w:themeTint="FF" w:themeShade="FF"/>
          <w:sz w:val="20"/>
          <w:szCs w:val="20"/>
        </w:rPr>
        <w:t xml:space="preserve">-Riviere, A. (2020). Health burden and economic costs of smoking in Chile: The potential impact of increasing cigarettes prices. </w:t>
      </w:r>
      <w:r w:rsidRPr="47729483" w:rsidR="2E0C0CA2">
        <w:rPr>
          <w:rFonts w:ascii="Arial Nova" w:hAnsi="Arial Nova" w:eastAsia="Arial Nova" w:cs="Arial Nova"/>
          <w:b w:val="0"/>
          <w:bCs w:val="0"/>
          <w:i w:val="0"/>
          <w:iCs w:val="0"/>
          <w:caps w:val="0"/>
          <w:smallCaps w:val="0"/>
          <w:color w:val="000000" w:themeColor="text1" w:themeTint="FF" w:themeShade="FF"/>
          <w:sz w:val="20"/>
          <w:szCs w:val="20"/>
        </w:rPr>
        <w:t>PloS</w:t>
      </w:r>
      <w:r w:rsidRPr="47729483" w:rsidR="2E0C0CA2">
        <w:rPr>
          <w:rFonts w:ascii="Arial Nova" w:hAnsi="Arial Nova" w:eastAsia="Arial Nova" w:cs="Arial Nova"/>
          <w:b w:val="0"/>
          <w:bCs w:val="0"/>
          <w:i w:val="0"/>
          <w:iCs w:val="0"/>
          <w:caps w:val="0"/>
          <w:smallCaps w:val="0"/>
          <w:color w:val="000000" w:themeColor="text1" w:themeTint="FF" w:themeShade="FF"/>
          <w:sz w:val="20"/>
          <w:szCs w:val="20"/>
        </w:rPr>
        <w:t xml:space="preserve"> One, 15(8), e0237967–e0237967. </w:t>
      </w:r>
      <w:r w:rsidRPr="47729483" w:rsidR="2E0C0CA2">
        <w:rPr>
          <w:rFonts w:ascii="Arial Nova" w:hAnsi="Arial Nova" w:eastAsia="Arial Nova" w:cs="Arial Nova"/>
          <w:b w:val="0"/>
          <w:bCs w:val="0"/>
          <w:i w:val="0"/>
          <w:iCs w:val="0"/>
          <w:caps w:val="0"/>
          <w:smallCaps w:val="0"/>
          <w:color w:val="000000" w:themeColor="text1" w:themeTint="FF" w:themeShade="FF"/>
          <w:sz w:val="20"/>
          <w:szCs w:val="20"/>
        </w:rPr>
        <w:t>https://doi.org/10.1371/journal.pone.0237967</w:t>
      </w:r>
      <w:r w:rsidRPr="47729483" w:rsidR="2E0C0CA2">
        <w:rPr>
          <w:rFonts w:ascii="Arial Nova" w:hAnsi="Arial Nova" w:eastAsia="Arial Nova" w:cs="Arial Nova"/>
          <w:b w:val="0"/>
          <w:bCs w:val="0"/>
          <w:i w:val="0"/>
          <w:iCs w:val="0"/>
          <w:caps w:val="0"/>
          <w:smallCaps w:val="0"/>
          <w:color w:val="000000" w:themeColor="text1" w:themeTint="FF" w:themeShade="FF"/>
          <w:sz w:val="20"/>
          <w:szCs w:val="20"/>
        </w:rPr>
        <w:t xml:space="preserve">. </w:t>
      </w:r>
      <w:r w:rsidRPr="47729483" w:rsidR="60F88FCC">
        <w:rPr>
          <w:rFonts w:ascii="Arial Nova" w:hAnsi="Arial Nova" w:eastAsia="Arial Nova" w:cs="Arial Nova"/>
          <w:b w:val="1"/>
          <w:bCs w:val="1"/>
          <w:sz w:val="20"/>
          <w:szCs w:val="20"/>
        </w:rPr>
        <w:t xml:space="preserve"> </w:t>
      </w:r>
    </w:p>
    <w:p xmlns:wp14="http://schemas.microsoft.com/office/word/2010/wordml" w:rsidP="47729483" w14:paraId="59D10E18" wp14:textId="3E1D89C2">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47729483" w:rsidR="285381E1">
        <w:rPr>
          <w:rFonts w:ascii="Arial Nova" w:hAnsi="Arial Nova" w:eastAsia="Arial Nova" w:cs="Arial Nova"/>
          <w:b w:val="0"/>
          <w:bCs w:val="0"/>
          <w:i w:val="0"/>
          <w:iCs w:val="0"/>
          <w:caps w:val="0"/>
          <w:smallCaps w:val="0"/>
          <w:noProof w:val="0"/>
          <w:color w:val="222222"/>
          <w:sz w:val="20"/>
          <w:szCs w:val="20"/>
          <w:lang w:val="en-GB"/>
        </w:rPr>
        <w:t xml:space="preserve">Chaloupka, F. J., &amp; Powell, L. M. (2019). Using fiscal policy to promote health: taxing tobacco, alcohol, and sugary beverages. </w:t>
      </w:r>
      <w:r w:rsidRPr="47729483" w:rsidR="285381E1">
        <w:rPr>
          <w:rFonts w:ascii="Arial Nova" w:hAnsi="Arial Nova" w:eastAsia="Arial Nova" w:cs="Arial Nova"/>
          <w:b w:val="0"/>
          <w:bCs w:val="0"/>
          <w:i w:val="1"/>
          <w:iCs w:val="1"/>
          <w:caps w:val="0"/>
          <w:smallCaps w:val="0"/>
          <w:noProof w:val="0"/>
          <w:color w:val="222222"/>
          <w:sz w:val="20"/>
          <w:szCs w:val="20"/>
          <w:lang w:val="en-GB"/>
        </w:rPr>
        <w:t xml:space="preserve">Background Paper, The Task Force on Fiscal Policy for Health </w:t>
      </w:r>
      <w:r w:rsidRPr="47729483" w:rsidR="285381E1">
        <w:rPr>
          <w:rFonts w:ascii="Arial Nova" w:hAnsi="Arial Nova" w:eastAsia="Arial Nova" w:cs="Arial Nova"/>
          <w:b w:val="0"/>
          <w:bCs w:val="0"/>
          <w:i w:val="1"/>
          <w:iCs w:val="1"/>
          <w:caps w:val="0"/>
          <w:smallCaps w:val="0"/>
          <w:noProof w:val="0"/>
          <w:color w:val="222222"/>
          <w:sz w:val="20"/>
          <w:szCs w:val="20"/>
          <w:lang w:val="en-GB"/>
        </w:rPr>
        <w:t>Tobacconomics</w:t>
      </w:r>
      <w:r w:rsidRPr="47729483" w:rsidR="285381E1">
        <w:rPr>
          <w:rFonts w:ascii="Arial Nova" w:hAnsi="Arial Nova" w:eastAsia="Arial Nova" w:cs="Arial Nova"/>
          <w:b w:val="0"/>
          <w:bCs w:val="0"/>
          <w:i w:val="1"/>
          <w:iCs w:val="1"/>
          <w:caps w:val="0"/>
          <w:smallCaps w:val="0"/>
          <w:noProof w:val="0"/>
          <w:color w:val="222222"/>
          <w:sz w:val="20"/>
          <w:szCs w:val="20"/>
          <w:lang w:val="en-GB"/>
        </w:rPr>
        <w:t xml:space="preserve"> at the University of Illinois, Chicago.</w:t>
      </w:r>
    </w:p>
    <w:p xmlns:wp14="http://schemas.microsoft.com/office/word/2010/wordml" w:rsidP="47729483" w14:paraId="51A0643F" wp14:textId="5E8CF703">
      <w:pPr>
        <w:pStyle w:val="Normal"/>
        <w:spacing w:line="480" w:lineRule="auto"/>
        <w:ind w:left="720" w:hanging="720"/>
        <w:jc w:val="left"/>
        <w:rPr>
          <w:rFonts w:ascii="Arial Nova" w:hAnsi="Arial Nova" w:eastAsia="Arial Nova" w:cs="Arial Nova"/>
          <w:b w:val="0"/>
          <w:bCs w:val="0"/>
          <w:i w:val="0"/>
          <w:iCs w:val="0"/>
          <w:caps w:val="0"/>
          <w:smallCaps w:val="0"/>
          <w:noProof w:val="0"/>
          <w:color w:val="252525"/>
          <w:sz w:val="20"/>
          <w:szCs w:val="20"/>
          <w:lang w:val="en-GB"/>
        </w:rPr>
      </w:pPr>
      <w:r w:rsidRPr="47729483" w:rsidR="0B44938C">
        <w:rPr>
          <w:rFonts w:ascii="Arial Nova" w:hAnsi="Arial Nova" w:eastAsia="Arial Nova" w:cs="Arial Nova"/>
          <w:b w:val="0"/>
          <w:bCs w:val="0"/>
          <w:i w:val="0"/>
          <w:iCs w:val="0"/>
          <w:caps w:val="0"/>
          <w:smallCaps w:val="0"/>
          <w:noProof w:val="0"/>
          <w:color w:val="252525"/>
          <w:sz w:val="20"/>
          <w:szCs w:val="20"/>
          <w:lang w:val="en-GB"/>
        </w:rPr>
        <w:t xml:space="preserve">Choi, Omole, T., Wills, T., &amp; </w:t>
      </w:r>
      <w:r w:rsidRPr="47729483" w:rsidR="0B44938C">
        <w:rPr>
          <w:rFonts w:ascii="Arial Nova" w:hAnsi="Arial Nova" w:eastAsia="Arial Nova" w:cs="Arial Nova"/>
          <w:b w:val="0"/>
          <w:bCs w:val="0"/>
          <w:i w:val="0"/>
          <w:iCs w:val="0"/>
          <w:caps w:val="0"/>
          <w:smallCaps w:val="0"/>
          <w:noProof w:val="0"/>
          <w:color w:val="252525"/>
          <w:sz w:val="20"/>
          <w:szCs w:val="20"/>
          <w:lang w:val="en-GB"/>
        </w:rPr>
        <w:t>Merianos</w:t>
      </w:r>
      <w:r w:rsidRPr="47729483" w:rsidR="0B44938C">
        <w:rPr>
          <w:rFonts w:ascii="Arial Nova" w:hAnsi="Arial Nova" w:eastAsia="Arial Nova" w:cs="Arial Nova"/>
          <w:b w:val="0"/>
          <w:bCs w:val="0"/>
          <w:i w:val="0"/>
          <w:iCs w:val="0"/>
          <w:caps w:val="0"/>
          <w:smallCaps w:val="0"/>
          <w:noProof w:val="0"/>
          <w:color w:val="252525"/>
          <w:sz w:val="20"/>
          <w:szCs w:val="20"/>
          <w:lang w:val="en-GB"/>
        </w:rPr>
        <w:t xml:space="preserve">, A. L. (2022). E-cigarette-inclusive smoke-free policies, excise taxes, tobacco 21 and changes in youth e-cigarette use: 2017–2019. Tobacco Control, 31(6), 758–761. </w:t>
      </w:r>
      <w:hyperlink r:id="Rcd236d22264946b2">
        <w:r w:rsidRPr="47729483" w:rsidR="0B44938C">
          <w:rPr>
            <w:rStyle w:val="Hyperlink"/>
            <w:rFonts w:ascii="Arial Nova" w:hAnsi="Arial Nova" w:eastAsia="Arial Nova" w:cs="Arial Nova"/>
            <w:b w:val="0"/>
            <w:bCs w:val="0"/>
            <w:i w:val="0"/>
            <w:iCs w:val="0"/>
            <w:caps w:val="0"/>
            <w:smallCaps w:val="0"/>
            <w:noProof w:val="0"/>
            <w:sz w:val="20"/>
            <w:szCs w:val="20"/>
            <w:lang w:val="en-GB"/>
          </w:rPr>
          <w:t>https://doi.org/10.1136/tobaccocontrol-2020-056260</w:t>
        </w:r>
      </w:hyperlink>
      <w:r w:rsidRPr="47729483" w:rsidR="0B44938C">
        <w:rPr>
          <w:rFonts w:ascii="Arial Nova" w:hAnsi="Arial Nova" w:eastAsia="Arial Nova" w:cs="Arial Nova"/>
          <w:b w:val="0"/>
          <w:bCs w:val="0"/>
          <w:i w:val="0"/>
          <w:iCs w:val="0"/>
          <w:caps w:val="0"/>
          <w:smallCaps w:val="0"/>
          <w:noProof w:val="0"/>
          <w:color w:val="252525"/>
          <w:sz w:val="20"/>
          <w:szCs w:val="20"/>
          <w:lang w:val="en-GB"/>
        </w:rPr>
        <w:t>.</w:t>
      </w:r>
    </w:p>
    <w:p xmlns:wp14="http://schemas.microsoft.com/office/word/2010/wordml" w:rsidP="47729483" w14:paraId="6713F72F" wp14:textId="11E608FF">
      <w:pPr>
        <w:spacing w:line="480" w:lineRule="auto"/>
        <w:ind w:left="720" w:hanging="720"/>
        <w:rPr>
          <w:rFonts w:ascii="Arial Nova" w:hAnsi="Arial Nova" w:eastAsia="Arial Nova" w:cs="Arial Nova"/>
          <w:sz w:val="20"/>
          <w:szCs w:val="20"/>
        </w:rPr>
      </w:pPr>
      <w:r w:rsidRPr="47729483" w:rsidR="4545F274">
        <w:rPr>
          <w:rFonts w:ascii="Arial Nova" w:hAnsi="Arial Nova" w:eastAsia="Arial Nova" w:cs="Arial Nova"/>
          <w:noProof w:val="0"/>
          <w:sz w:val="20"/>
          <w:szCs w:val="20"/>
          <w:lang w:val="en-GB"/>
        </w:rPr>
        <w:t xml:space="preserve">Conway, J. (2023). </w:t>
      </w:r>
      <w:r w:rsidRPr="47729483" w:rsidR="4545F274">
        <w:rPr>
          <w:rFonts w:ascii="Arial Nova" w:hAnsi="Arial Nova" w:eastAsia="Arial Nova" w:cs="Arial Nova"/>
          <w:i w:val="1"/>
          <w:iCs w:val="1"/>
          <w:noProof w:val="0"/>
          <w:sz w:val="20"/>
          <w:szCs w:val="20"/>
          <w:lang w:val="en-GB"/>
        </w:rPr>
        <w:t>Consumer spending on tobacco in the United Kingdom from 2005 to 2022</w:t>
      </w:r>
      <w:r w:rsidRPr="47729483" w:rsidR="4545F274">
        <w:rPr>
          <w:rFonts w:ascii="Arial Nova" w:hAnsi="Arial Nova" w:eastAsia="Arial Nova" w:cs="Arial Nova"/>
          <w:noProof w:val="0"/>
          <w:sz w:val="20"/>
          <w:szCs w:val="20"/>
          <w:lang w:val="en-GB"/>
        </w:rPr>
        <w:t>. Statista. Date accessed, 12</w:t>
      </w:r>
      <w:r w:rsidRPr="47729483" w:rsidR="4545F274">
        <w:rPr>
          <w:rFonts w:ascii="Arial Nova" w:hAnsi="Arial Nova" w:eastAsia="Arial Nova" w:cs="Arial Nova"/>
          <w:noProof w:val="0"/>
          <w:sz w:val="20"/>
          <w:szCs w:val="20"/>
          <w:vertAlign w:val="superscript"/>
          <w:lang w:val="en-GB"/>
        </w:rPr>
        <w:t>th</w:t>
      </w:r>
      <w:r w:rsidRPr="47729483" w:rsidR="4545F274">
        <w:rPr>
          <w:rFonts w:ascii="Arial Nova" w:hAnsi="Arial Nova" w:eastAsia="Arial Nova" w:cs="Arial Nova"/>
          <w:noProof w:val="0"/>
          <w:sz w:val="20"/>
          <w:szCs w:val="20"/>
          <w:lang w:val="en-GB"/>
        </w:rPr>
        <w:t xml:space="preserve"> July 2023, from </w:t>
      </w:r>
      <w:hyperlink r:id="R12b208913fc84495">
        <w:r w:rsidRPr="47729483" w:rsidR="4545F274">
          <w:rPr>
            <w:rStyle w:val="Hyperlink"/>
            <w:rFonts w:ascii="Arial Nova" w:hAnsi="Arial Nova" w:eastAsia="Arial Nova" w:cs="Arial Nova"/>
            <w:noProof w:val="0"/>
            <w:sz w:val="20"/>
            <w:szCs w:val="20"/>
            <w:lang w:val="en-GB"/>
          </w:rPr>
          <w:t>https://www.statista.com/statistics/289980/expenditure-on-tobacco-in-the-united-kingdom-uk/.</w:t>
        </w:r>
      </w:hyperlink>
    </w:p>
    <w:p xmlns:wp14="http://schemas.microsoft.com/office/word/2010/wordml" w:rsidP="47729483" w14:paraId="31E19C5D" wp14:textId="5F77172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414EFFDE">
        <w:rPr>
          <w:rFonts w:ascii="Arial Nova" w:hAnsi="Arial Nova" w:eastAsia="Arial Nova" w:cs="Arial Nova"/>
          <w:b w:val="0"/>
          <w:bCs w:val="0"/>
          <w:i w:val="0"/>
          <w:iCs w:val="0"/>
          <w:caps w:val="0"/>
          <w:smallCaps w:val="0"/>
          <w:noProof w:val="0"/>
          <w:color w:val="222222"/>
          <w:sz w:val="20"/>
          <w:szCs w:val="20"/>
          <w:lang w:val="en-GB"/>
        </w:rPr>
        <w:t xml:space="preserve">Corrigan, J. R., </w:t>
      </w:r>
      <w:r w:rsidRPr="47729483" w:rsidR="414EFFDE">
        <w:rPr>
          <w:rFonts w:ascii="Arial Nova" w:hAnsi="Arial Nova" w:eastAsia="Arial Nova" w:cs="Arial Nova"/>
          <w:b w:val="0"/>
          <w:bCs w:val="0"/>
          <w:i w:val="0"/>
          <w:iCs w:val="0"/>
          <w:caps w:val="0"/>
          <w:smallCaps w:val="0"/>
          <w:noProof w:val="0"/>
          <w:color w:val="222222"/>
          <w:sz w:val="20"/>
          <w:szCs w:val="20"/>
          <w:lang w:val="en-GB"/>
        </w:rPr>
        <w:t>Hackenberry</w:t>
      </w:r>
      <w:r w:rsidRPr="47729483" w:rsidR="414EFFDE">
        <w:rPr>
          <w:rFonts w:ascii="Arial Nova" w:hAnsi="Arial Nova" w:eastAsia="Arial Nova" w:cs="Arial Nova"/>
          <w:b w:val="0"/>
          <w:bCs w:val="0"/>
          <w:i w:val="0"/>
          <w:iCs w:val="0"/>
          <w:caps w:val="0"/>
          <w:smallCaps w:val="0"/>
          <w:noProof w:val="0"/>
          <w:color w:val="222222"/>
          <w:sz w:val="20"/>
          <w:szCs w:val="20"/>
          <w:lang w:val="en-GB"/>
        </w:rPr>
        <w:t xml:space="preserve">, B. N., Lambert, V. C., Rousu, M. C., Thrasher, J. F., &amp; Hammond, D. (2021). Estimating the price elasticity of demand for JUUL E-cigarettes among teens. </w:t>
      </w:r>
      <w:r w:rsidRPr="47729483" w:rsidR="414EFFDE">
        <w:rPr>
          <w:rFonts w:ascii="Arial Nova" w:hAnsi="Arial Nova" w:eastAsia="Arial Nova" w:cs="Arial Nova"/>
          <w:b w:val="0"/>
          <w:bCs w:val="0"/>
          <w:i w:val="1"/>
          <w:iCs w:val="1"/>
          <w:caps w:val="0"/>
          <w:smallCaps w:val="0"/>
          <w:noProof w:val="0"/>
          <w:color w:val="222222"/>
          <w:sz w:val="20"/>
          <w:szCs w:val="20"/>
          <w:lang w:val="en-GB"/>
        </w:rPr>
        <w:t>Drug and alcohol dependence</w:t>
      </w:r>
      <w:r w:rsidRPr="47729483" w:rsidR="414EFFDE">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414EFFDE">
        <w:rPr>
          <w:rFonts w:ascii="Arial Nova" w:hAnsi="Arial Nova" w:eastAsia="Arial Nova" w:cs="Arial Nova"/>
          <w:b w:val="0"/>
          <w:bCs w:val="0"/>
          <w:i w:val="1"/>
          <w:iCs w:val="1"/>
          <w:caps w:val="0"/>
          <w:smallCaps w:val="0"/>
          <w:noProof w:val="0"/>
          <w:color w:val="222222"/>
          <w:sz w:val="20"/>
          <w:szCs w:val="20"/>
          <w:lang w:val="en-GB"/>
        </w:rPr>
        <w:t>218</w:t>
      </w:r>
      <w:r w:rsidRPr="47729483" w:rsidR="414EFFDE">
        <w:rPr>
          <w:rFonts w:ascii="Arial Nova" w:hAnsi="Arial Nova" w:eastAsia="Arial Nova" w:cs="Arial Nova"/>
          <w:b w:val="0"/>
          <w:bCs w:val="0"/>
          <w:i w:val="0"/>
          <w:iCs w:val="0"/>
          <w:caps w:val="0"/>
          <w:smallCaps w:val="0"/>
          <w:noProof w:val="0"/>
          <w:color w:val="222222"/>
          <w:sz w:val="20"/>
          <w:szCs w:val="20"/>
          <w:lang w:val="en-GB"/>
        </w:rPr>
        <w:t>, 108406.</w:t>
      </w:r>
    </w:p>
    <w:p xmlns:wp14="http://schemas.microsoft.com/office/word/2010/wordml" w:rsidP="47729483" w14:paraId="69093421" wp14:textId="3D3A4F31">
      <w:pPr>
        <w:pStyle w:val="Normal"/>
        <w:spacing w:line="480" w:lineRule="auto"/>
        <w:ind w:left="720" w:hanging="720"/>
        <w:rPr>
          <w:rFonts w:ascii="Arial Nova" w:hAnsi="Arial Nova" w:eastAsia="Arial Nova" w:cs="Arial Nova"/>
          <w:sz w:val="20"/>
          <w:szCs w:val="20"/>
        </w:rPr>
      </w:pPr>
      <w:r w:rsidRPr="47729483" w:rsidR="48832C0E">
        <w:rPr>
          <w:rFonts w:ascii="Arial Nova" w:hAnsi="Arial Nova" w:eastAsia="Arial Nova" w:cs="Arial Nova"/>
          <w:sz w:val="20"/>
          <w:szCs w:val="20"/>
        </w:rPr>
        <w:t xml:space="preserve">Critchlow, Stead, M., Moodie, C., Angus, K., Eadie, D., &amp; </w:t>
      </w:r>
      <w:r w:rsidRPr="47729483" w:rsidR="48832C0E">
        <w:rPr>
          <w:rFonts w:ascii="Arial Nova" w:hAnsi="Arial Nova" w:eastAsia="Arial Nova" w:cs="Arial Nova"/>
          <w:sz w:val="20"/>
          <w:szCs w:val="20"/>
        </w:rPr>
        <w:t>MacKintosh</w:t>
      </w:r>
      <w:r w:rsidRPr="47729483" w:rsidR="48832C0E">
        <w:rPr>
          <w:rFonts w:ascii="Arial Nova" w:hAnsi="Arial Nova" w:eastAsia="Arial Nova" w:cs="Arial Nova"/>
          <w:sz w:val="20"/>
          <w:szCs w:val="20"/>
        </w:rPr>
        <w:t xml:space="preserve">, A. M. (2019). Pricing of tobacco products during, and after, the introduction of standardized packaging: an observational study of retail price data from independent and convenience (small) retailers in the United Kingdom. Addiction (Abingdon, England), 114(3), 523–533. </w:t>
      </w:r>
      <w:r w:rsidRPr="47729483" w:rsidR="48832C0E">
        <w:rPr>
          <w:rFonts w:ascii="Arial Nova" w:hAnsi="Arial Nova" w:eastAsia="Arial Nova" w:cs="Arial Nova"/>
          <w:sz w:val="20"/>
          <w:szCs w:val="20"/>
        </w:rPr>
        <w:t>https://doi.org/10.1111/add.14488.</w:t>
      </w:r>
    </w:p>
    <w:p xmlns:wp14="http://schemas.microsoft.com/office/word/2010/wordml" w:rsidP="47729483" w14:paraId="788D3FFF" wp14:textId="2C05DEEA">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414EFFDE">
        <w:rPr>
          <w:rFonts w:ascii="Arial Nova" w:hAnsi="Arial Nova" w:eastAsia="Arial Nova" w:cs="Arial Nova"/>
          <w:b w:val="0"/>
          <w:bCs w:val="0"/>
          <w:i w:val="0"/>
          <w:iCs w:val="0"/>
          <w:caps w:val="0"/>
          <w:smallCaps w:val="0"/>
          <w:noProof w:val="0"/>
          <w:color w:val="222222"/>
          <w:sz w:val="20"/>
          <w:szCs w:val="20"/>
          <w:lang w:val="en-GB"/>
        </w:rPr>
        <w:t xml:space="preserve">DeAtley, T. E., Cassidy, R., Snell, M. L., Colby, S. M., &amp; Tidey, J. W. (2022). Effects of </w:t>
      </w:r>
      <w:r w:rsidRPr="47729483" w:rsidR="414EFFDE">
        <w:rPr>
          <w:rFonts w:ascii="Arial Nova" w:hAnsi="Arial Nova" w:eastAsia="Arial Nova" w:cs="Arial Nova"/>
          <w:b w:val="0"/>
          <w:bCs w:val="0"/>
          <w:i w:val="0"/>
          <w:iCs w:val="0"/>
          <w:caps w:val="0"/>
          <w:smallCaps w:val="0"/>
          <w:noProof w:val="0"/>
          <w:color w:val="222222"/>
          <w:sz w:val="20"/>
          <w:szCs w:val="20"/>
          <w:lang w:val="en-GB"/>
        </w:rPr>
        <w:t>very low</w:t>
      </w:r>
      <w:r w:rsidRPr="47729483" w:rsidR="414EFFDE">
        <w:rPr>
          <w:rFonts w:ascii="Arial Nova" w:hAnsi="Arial Nova" w:eastAsia="Arial Nova" w:cs="Arial Nova"/>
          <w:b w:val="0"/>
          <w:bCs w:val="0"/>
          <w:i w:val="0"/>
          <w:iCs w:val="0"/>
          <w:caps w:val="0"/>
          <w:smallCaps w:val="0"/>
          <w:noProof w:val="0"/>
          <w:color w:val="222222"/>
          <w:sz w:val="20"/>
          <w:szCs w:val="20"/>
          <w:lang w:val="en-GB"/>
        </w:rPr>
        <w:t xml:space="preserve"> nicotine content cigarette use on cigarette reinforcement among smokers with serious mental illness. </w:t>
      </w:r>
      <w:r w:rsidRPr="47729483" w:rsidR="414EFFDE">
        <w:rPr>
          <w:rFonts w:ascii="Arial Nova" w:hAnsi="Arial Nova" w:eastAsia="Arial Nova" w:cs="Arial Nova"/>
          <w:b w:val="0"/>
          <w:bCs w:val="0"/>
          <w:i w:val="1"/>
          <w:iCs w:val="1"/>
          <w:caps w:val="0"/>
          <w:smallCaps w:val="0"/>
          <w:noProof w:val="0"/>
          <w:color w:val="222222"/>
          <w:sz w:val="20"/>
          <w:szCs w:val="20"/>
          <w:lang w:val="en-GB"/>
        </w:rPr>
        <w:t xml:space="preserve">Addictive </w:t>
      </w:r>
      <w:r w:rsidRPr="47729483" w:rsidR="414EFFDE">
        <w:rPr>
          <w:rFonts w:ascii="Arial Nova" w:hAnsi="Arial Nova" w:eastAsia="Arial Nova" w:cs="Arial Nova"/>
          <w:b w:val="0"/>
          <w:bCs w:val="0"/>
          <w:i w:val="1"/>
          <w:iCs w:val="1"/>
          <w:caps w:val="0"/>
          <w:smallCaps w:val="0"/>
          <w:noProof w:val="0"/>
          <w:color w:val="222222"/>
          <w:sz w:val="20"/>
          <w:szCs w:val="20"/>
          <w:lang w:val="en-GB"/>
        </w:rPr>
        <w:t>behaviors</w:t>
      </w:r>
      <w:r w:rsidRPr="47729483" w:rsidR="414EFFDE">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414EFFDE">
        <w:rPr>
          <w:rFonts w:ascii="Arial Nova" w:hAnsi="Arial Nova" w:eastAsia="Arial Nova" w:cs="Arial Nova"/>
          <w:b w:val="0"/>
          <w:bCs w:val="0"/>
          <w:i w:val="1"/>
          <w:iCs w:val="1"/>
          <w:caps w:val="0"/>
          <w:smallCaps w:val="0"/>
          <w:noProof w:val="0"/>
          <w:color w:val="222222"/>
          <w:sz w:val="20"/>
          <w:szCs w:val="20"/>
          <w:lang w:val="en-GB"/>
        </w:rPr>
        <w:t>133</w:t>
      </w:r>
      <w:r w:rsidRPr="47729483" w:rsidR="414EFFDE">
        <w:rPr>
          <w:rFonts w:ascii="Arial Nova" w:hAnsi="Arial Nova" w:eastAsia="Arial Nova" w:cs="Arial Nova"/>
          <w:b w:val="0"/>
          <w:bCs w:val="0"/>
          <w:i w:val="0"/>
          <w:iCs w:val="0"/>
          <w:caps w:val="0"/>
          <w:smallCaps w:val="0"/>
          <w:noProof w:val="0"/>
          <w:color w:val="222222"/>
          <w:sz w:val="20"/>
          <w:szCs w:val="20"/>
          <w:lang w:val="en-GB"/>
        </w:rPr>
        <w:t>, 107376.</w:t>
      </w:r>
    </w:p>
    <w:p xmlns:wp14="http://schemas.microsoft.com/office/word/2010/wordml" w:rsidP="47729483" w14:paraId="1968DEE3" wp14:textId="70E2D465">
      <w:pPr>
        <w:pStyle w:val="Normal"/>
        <w:spacing w:line="480" w:lineRule="auto"/>
        <w:ind w:left="720" w:hanging="720"/>
        <w:jc w:val="left"/>
        <w:rPr>
          <w:rFonts w:ascii="Arial Nova" w:hAnsi="Arial Nova" w:eastAsia="Arial Nova" w:cs="Arial Nova"/>
          <w:b w:val="0"/>
          <w:bCs w:val="0"/>
          <w:i w:val="0"/>
          <w:iCs w:val="0"/>
          <w:caps w:val="0"/>
          <w:smallCaps w:val="0"/>
          <w:noProof w:val="0"/>
          <w:color w:val="252525"/>
          <w:sz w:val="20"/>
          <w:szCs w:val="20"/>
          <w:lang w:val="en-GB"/>
        </w:rPr>
      </w:pPr>
      <w:r w:rsidRPr="47729483" w:rsidR="4BA78992">
        <w:rPr>
          <w:rFonts w:ascii="Arial Nova" w:hAnsi="Arial Nova" w:eastAsia="Arial Nova" w:cs="Arial Nova"/>
          <w:b w:val="0"/>
          <w:bCs w:val="0"/>
          <w:i w:val="0"/>
          <w:iCs w:val="0"/>
          <w:caps w:val="0"/>
          <w:smallCaps w:val="0"/>
          <w:noProof w:val="0"/>
          <w:color w:val="222222"/>
          <w:sz w:val="20"/>
          <w:szCs w:val="20"/>
          <w:lang w:val="en-GB"/>
        </w:rPr>
        <w:t xml:space="preserve">Dorey, A., </w:t>
      </w:r>
      <w:r w:rsidRPr="47729483" w:rsidR="4BA78992">
        <w:rPr>
          <w:rFonts w:ascii="Arial Nova" w:hAnsi="Arial Nova" w:eastAsia="Arial Nova" w:cs="Arial Nova"/>
          <w:b w:val="0"/>
          <w:bCs w:val="0"/>
          <w:i w:val="0"/>
          <w:iCs w:val="0"/>
          <w:caps w:val="0"/>
          <w:smallCaps w:val="0"/>
          <w:noProof w:val="0"/>
          <w:color w:val="222222"/>
          <w:sz w:val="20"/>
          <w:szCs w:val="20"/>
          <w:lang w:val="en-GB"/>
        </w:rPr>
        <w:t>Scheerlinck</w:t>
      </w:r>
      <w:r w:rsidRPr="47729483" w:rsidR="4BA78992">
        <w:rPr>
          <w:rFonts w:ascii="Arial Nova" w:hAnsi="Arial Nova" w:eastAsia="Arial Nova" w:cs="Arial Nova"/>
          <w:b w:val="0"/>
          <w:bCs w:val="0"/>
          <w:i w:val="0"/>
          <w:iCs w:val="0"/>
          <w:caps w:val="0"/>
          <w:smallCaps w:val="0"/>
          <w:noProof w:val="0"/>
          <w:color w:val="222222"/>
          <w:sz w:val="20"/>
          <w:szCs w:val="20"/>
          <w:lang w:val="en-GB"/>
        </w:rPr>
        <w:t xml:space="preserve">, P., Nguyen, H., &amp; Albertson, T. (2020). Acute and chronic carbon monoxide toxicity from tobacco smoking. </w:t>
      </w:r>
      <w:r w:rsidRPr="47729483" w:rsidR="4BA78992">
        <w:rPr>
          <w:rFonts w:ascii="Arial Nova" w:hAnsi="Arial Nova" w:eastAsia="Arial Nova" w:cs="Arial Nova"/>
          <w:b w:val="0"/>
          <w:bCs w:val="0"/>
          <w:i w:val="1"/>
          <w:iCs w:val="1"/>
          <w:caps w:val="0"/>
          <w:smallCaps w:val="0"/>
          <w:noProof w:val="0"/>
          <w:color w:val="222222"/>
          <w:sz w:val="20"/>
          <w:szCs w:val="20"/>
          <w:lang w:val="en-GB"/>
        </w:rPr>
        <w:t>Military Medicine</w:t>
      </w:r>
      <w:r w:rsidRPr="47729483" w:rsidR="4BA78992">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4BA78992">
        <w:rPr>
          <w:rFonts w:ascii="Arial Nova" w:hAnsi="Arial Nova" w:eastAsia="Arial Nova" w:cs="Arial Nova"/>
          <w:b w:val="0"/>
          <w:bCs w:val="0"/>
          <w:i w:val="1"/>
          <w:iCs w:val="1"/>
          <w:caps w:val="0"/>
          <w:smallCaps w:val="0"/>
          <w:noProof w:val="0"/>
          <w:color w:val="222222"/>
          <w:sz w:val="20"/>
          <w:szCs w:val="20"/>
          <w:lang w:val="en-GB"/>
        </w:rPr>
        <w:t>185</w:t>
      </w:r>
      <w:r w:rsidRPr="47729483" w:rsidR="4BA78992">
        <w:rPr>
          <w:rFonts w:ascii="Arial Nova" w:hAnsi="Arial Nova" w:eastAsia="Arial Nova" w:cs="Arial Nova"/>
          <w:b w:val="0"/>
          <w:bCs w:val="0"/>
          <w:i w:val="0"/>
          <w:iCs w:val="0"/>
          <w:caps w:val="0"/>
          <w:smallCaps w:val="0"/>
          <w:noProof w:val="0"/>
          <w:color w:val="222222"/>
          <w:sz w:val="20"/>
          <w:szCs w:val="20"/>
          <w:lang w:val="en-GB"/>
        </w:rPr>
        <w:t>(1-2), e61-e67.</w:t>
      </w:r>
    </w:p>
    <w:p xmlns:wp14="http://schemas.microsoft.com/office/word/2010/wordml" w:rsidP="47729483" w14:paraId="70C9D162" wp14:textId="3E64B628">
      <w:pPr>
        <w:pStyle w:val="Normal"/>
        <w:spacing w:line="480" w:lineRule="auto"/>
        <w:ind w:left="720" w:hanging="720"/>
        <w:jc w:val="left"/>
        <w:rPr>
          <w:rFonts w:ascii="Arial Nova" w:hAnsi="Arial Nova" w:eastAsia="Arial Nova" w:cs="Arial Nova"/>
          <w:sz w:val="20"/>
          <w:szCs w:val="20"/>
        </w:rPr>
      </w:pPr>
      <w:r w:rsidRPr="47729483" w:rsidR="49B31528">
        <w:rPr>
          <w:rFonts w:ascii="Arial Nova" w:hAnsi="Arial Nova" w:eastAsia="Arial Nova" w:cs="Arial Nova"/>
          <w:sz w:val="20"/>
          <w:szCs w:val="20"/>
        </w:rPr>
        <w:t xml:space="preserve">Feliu, Filippidis, F. T., Joossens, L., Fong, G. T., </w:t>
      </w:r>
      <w:r w:rsidRPr="47729483" w:rsidR="49B31528">
        <w:rPr>
          <w:rFonts w:ascii="Arial Nova" w:hAnsi="Arial Nova" w:eastAsia="Arial Nova" w:cs="Arial Nova"/>
          <w:sz w:val="20"/>
          <w:szCs w:val="20"/>
        </w:rPr>
        <w:t>Vardavas</w:t>
      </w:r>
      <w:r w:rsidRPr="47729483" w:rsidR="49B31528">
        <w:rPr>
          <w:rFonts w:ascii="Arial Nova" w:hAnsi="Arial Nova" w:eastAsia="Arial Nova" w:cs="Arial Nova"/>
          <w:sz w:val="20"/>
          <w:szCs w:val="20"/>
        </w:rPr>
        <w:t xml:space="preserve">, C. I., Baena, A., Castellano, Y., Martínez, C., &amp; Fernández, E. (2019). Impact of tobacco control policies on smoking prevalence and quit ratios in 27 European Union countries from 2006 to 2014. Tobacco Control, 28(1), 101–109. </w:t>
      </w:r>
      <w:r w:rsidRPr="47729483" w:rsidR="49B31528">
        <w:rPr>
          <w:rFonts w:ascii="Arial Nova" w:hAnsi="Arial Nova" w:eastAsia="Arial Nova" w:cs="Arial Nova"/>
          <w:sz w:val="20"/>
          <w:szCs w:val="20"/>
        </w:rPr>
        <w:t>https://doi.org/10.1136/tobaccocontrol-2017-054119.</w:t>
      </w:r>
    </w:p>
    <w:p xmlns:wp14="http://schemas.microsoft.com/office/word/2010/wordml" w:rsidP="47729483" w14:paraId="4E99FEE5" wp14:textId="368BB2C4">
      <w:pPr>
        <w:pStyle w:val="Normal"/>
        <w:spacing w:line="480" w:lineRule="auto"/>
        <w:ind w:left="720" w:hanging="720"/>
        <w:rPr>
          <w:rFonts w:ascii="Arial Nova" w:hAnsi="Arial Nova" w:eastAsia="Arial Nova" w:cs="Arial Nova"/>
          <w:sz w:val="20"/>
          <w:szCs w:val="20"/>
        </w:rPr>
      </w:pPr>
      <w:r w:rsidRPr="47729483" w:rsidR="5B2DF81F">
        <w:rPr>
          <w:rFonts w:ascii="Arial Nova" w:hAnsi="Arial Nova" w:eastAsia="Arial Nova" w:cs="Arial Nova"/>
          <w:sz w:val="20"/>
          <w:szCs w:val="20"/>
        </w:rPr>
        <w:t xml:space="preserve">Fitzgerald, Kirby, A., Murphy, A., &amp; Geaney, F. (2016). Obesity, diet quality and absenteeism in a working population. Public Health Nutrition, 19(18), 3287–3295. </w:t>
      </w:r>
      <w:hyperlink r:id="Rec658dc7464c4d35">
        <w:r w:rsidRPr="47729483" w:rsidR="5B2DF81F">
          <w:rPr>
            <w:rStyle w:val="Hyperlink"/>
            <w:rFonts w:ascii="Arial Nova" w:hAnsi="Arial Nova" w:eastAsia="Arial Nova" w:cs="Arial Nova"/>
            <w:sz w:val="20"/>
            <w:szCs w:val="20"/>
          </w:rPr>
          <w:t>https://doi.org/10.1017/S1368980016001269</w:t>
        </w:r>
      </w:hyperlink>
      <w:r w:rsidRPr="47729483" w:rsidR="5B2DF81F">
        <w:rPr>
          <w:rFonts w:ascii="Arial Nova" w:hAnsi="Arial Nova" w:eastAsia="Arial Nova" w:cs="Arial Nova"/>
          <w:sz w:val="20"/>
          <w:szCs w:val="20"/>
        </w:rPr>
        <w:t>.</w:t>
      </w:r>
    </w:p>
    <w:p xmlns:wp14="http://schemas.microsoft.com/office/word/2010/wordml" w:rsidP="47729483" w14:paraId="6964A20C" wp14:textId="7AA02F04">
      <w:pPr>
        <w:pStyle w:val="Normal"/>
        <w:spacing w:line="480" w:lineRule="auto"/>
        <w:ind w:left="720" w:hanging="720"/>
        <w:jc w:val="left"/>
        <w:rPr>
          <w:rFonts w:ascii="Arial Nova" w:hAnsi="Arial Nova" w:eastAsia="Arial Nova" w:cs="Arial Nova"/>
          <w:sz w:val="20"/>
          <w:szCs w:val="20"/>
        </w:rPr>
      </w:pPr>
      <w:r w:rsidRPr="47729483" w:rsidR="7B4A276B">
        <w:rPr>
          <w:rFonts w:ascii="Arial Nova" w:hAnsi="Arial Nova" w:eastAsia="Arial Nova" w:cs="Arial Nova"/>
          <w:sz w:val="20"/>
          <w:szCs w:val="20"/>
        </w:rPr>
        <w:t xml:space="preserve">Ford, </w:t>
      </w:r>
      <w:r w:rsidRPr="47729483" w:rsidR="7B4A276B">
        <w:rPr>
          <w:rFonts w:ascii="Arial Nova" w:hAnsi="Arial Nova" w:eastAsia="Arial Nova" w:cs="Arial Nova"/>
          <w:sz w:val="20"/>
          <w:szCs w:val="20"/>
        </w:rPr>
        <w:t>MacKintosh</w:t>
      </w:r>
      <w:r w:rsidRPr="47729483" w:rsidR="7B4A276B">
        <w:rPr>
          <w:rFonts w:ascii="Arial Nova" w:hAnsi="Arial Nova" w:eastAsia="Arial Nova" w:cs="Arial Nova"/>
          <w:sz w:val="20"/>
          <w:szCs w:val="20"/>
        </w:rPr>
        <w:t xml:space="preserve">, A. M., Moodie, C., Kuipers, M. A. G., Hastings, G. B., &amp; Bauld, L. (2020). Impact of a ban on the open display of tobacco products in retail outlets on never smoking youth in the UK: findings from a repeat cross-sectional survey before, during and after implementation. Tobacco Control, 29(3), 282–288. </w:t>
      </w:r>
      <w:r w:rsidRPr="47729483" w:rsidR="7B4A276B">
        <w:rPr>
          <w:rFonts w:ascii="Arial Nova" w:hAnsi="Arial Nova" w:eastAsia="Arial Nova" w:cs="Arial Nova"/>
          <w:sz w:val="20"/>
          <w:szCs w:val="20"/>
        </w:rPr>
        <w:t>https://doi.org/10.1136/tobaccocontrol-2018-054831.</w:t>
      </w:r>
    </w:p>
    <w:p xmlns:wp14="http://schemas.microsoft.com/office/word/2010/wordml" w:rsidP="47729483" w14:paraId="22327AEB" wp14:textId="43C6A370">
      <w:pPr>
        <w:spacing w:line="480" w:lineRule="auto"/>
        <w:ind w:left="720" w:hanging="720"/>
        <w:rPr>
          <w:rFonts w:ascii="Arial Nova" w:hAnsi="Arial Nova" w:eastAsia="Arial Nova" w:cs="Arial Nova"/>
          <w:noProof w:val="0"/>
          <w:color w:val="000000" w:themeColor="text1" w:themeTint="FF" w:themeShade="FF"/>
          <w:sz w:val="20"/>
          <w:szCs w:val="20"/>
          <w:lang w:val="en-US"/>
        </w:rPr>
      </w:pPr>
      <w:r w:rsidRPr="47729483" w:rsidR="06C92114">
        <w:rPr>
          <w:rFonts w:ascii="Arial Nova" w:hAnsi="Arial Nova" w:eastAsia="Arial Nova" w:cs="Arial Nova"/>
          <w:color w:val="000000" w:themeColor="text1" w:themeTint="FF" w:themeShade="FF"/>
          <w:sz w:val="20"/>
          <w:szCs w:val="20"/>
        </w:rPr>
        <w:t>Gonzalez-Martin</w:t>
      </w:r>
      <w:r w:rsidRPr="47729483" w:rsidR="06C92114">
        <w:rPr>
          <w:rFonts w:ascii="Arial Nova" w:hAnsi="Arial Nova" w:eastAsia="Arial Nova" w:cs="Arial Nova"/>
          <w:color w:val="000000" w:themeColor="text1" w:themeTint="FF" w:themeShade="FF"/>
          <w:sz w:val="20"/>
          <w:szCs w:val="20"/>
        </w:rPr>
        <w:t xml:space="preserve">, J., </w:t>
      </w:r>
      <w:r w:rsidRPr="47729483" w:rsidR="06C92114">
        <w:rPr>
          <w:rFonts w:ascii="Arial Nova" w:hAnsi="Arial Nova" w:eastAsia="Arial Nova" w:cs="Arial Nova"/>
          <w:color w:val="000000" w:themeColor="text1" w:themeTint="FF" w:themeShade="FF"/>
          <w:sz w:val="20"/>
          <w:szCs w:val="20"/>
        </w:rPr>
        <w:t>Kraakman</w:t>
      </w:r>
      <w:r w:rsidRPr="47729483" w:rsidR="06C92114">
        <w:rPr>
          <w:rFonts w:ascii="Arial Nova" w:hAnsi="Arial Nova" w:eastAsia="Arial Nova" w:cs="Arial Nova"/>
          <w:color w:val="000000" w:themeColor="text1" w:themeTint="FF" w:themeShade="FF"/>
          <w:sz w:val="20"/>
          <w:szCs w:val="20"/>
        </w:rPr>
        <w:t xml:space="preserve">, N. J. R., Perez, C., </w:t>
      </w:r>
      <w:r w:rsidRPr="47729483" w:rsidR="06C92114">
        <w:rPr>
          <w:rFonts w:ascii="Arial Nova" w:hAnsi="Arial Nova" w:eastAsia="Arial Nova" w:cs="Arial Nova"/>
          <w:color w:val="000000" w:themeColor="text1" w:themeTint="FF" w:themeShade="FF"/>
          <w:sz w:val="20"/>
          <w:szCs w:val="20"/>
        </w:rPr>
        <w:t>Lebrero</w:t>
      </w:r>
      <w:r w:rsidRPr="47729483" w:rsidR="06C92114">
        <w:rPr>
          <w:rFonts w:ascii="Arial Nova" w:hAnsi="Arial Nova" w:eastAsia="Arial Nova" w:cs="Arial Nova"/>
          <w:color w:val="000000" w:themeColor="text1" w:themeTint="FF" w:themeShade="FF"/>
          <w:sz w:val="20"/>
          <w:szCs w:val="20"/>
        </w:rPr>
        <w:t xml:space="preserve">, R., &amp; Munoz, R. (2021). A state–of–the–art review on indoor air pollution and strategies for indoor air pollution control. </w:t>
      </w:r>
      <w:r w:rsidRPr="47729483" w:rsidR="06C92114">
        <w:rPr>
          <w:rFonts w:ascii="Arial Nova" w:hAnsi="Arial Nova" w:eastAsia="Arial Nova" w:cs="Arial Nova"/>
          <w:i w:val="1"/>
          <w:iCs w:val="1"/>
          <w:sz w:val="20"/>
          <w:szCs w:val="20"/>
        </w:rPr>
        <w:t>Chemosphere</w:t>
      </w:r>
      <w:r w:rsidRPr="47729483" w:rsidR="06C92114">
        <w:rPr>
          <w:rFonts w:ascii="Arial Nova" w:hAnsi="Arial Nova" w:eastAsia="Arial Nova" w:cs="Arial Nova"/>
          <w:sz w:val="20"/>
          <w:szCs w:val="20"/>
        </w:rPr>
        <w:t xml:space="preserve">, </w:t>
      </w:r>
      <w:r w:rsidRPr="47729483" w:rsidR="06C92114">
        <w:rPr>
          <w:rFonts w:ascii="Arial Nova" w:hAnsi="Arial Nova" w:eastAsia="Arial Nova" w:cs="Arial Nova"/>
          <w:i w:val="1"/>
          <w:iCs w:val="1"/>
          <w:sz w:val="20"/>
          <w:szCs w:val="20"/>
        </w:rPr>
        <w:t>262(1)</w:t>
      </w:r>
      <w:r w:rsidRPr="47729483" w:rsidR="06C92114">
        <w:rPr>
          <w:rFonts w:ascii="Arial Nova" w:hAnsi="Arial Nova" w:eastAsia="Arial Nova" w:cs="Arial Nova"/>
          <w:sz w:val="20"/>
          <w:szCs w:val="20"/>
        </w:rPr>
        <w:t xml:space="preserve">, 1-59. </w:t>
      </w:r>
      <w:hyperlink r:id="R6c05ba36d86b41b5">
        <w:r w:rsidRPr="47729483" w:rsidR="06C92114">
          <w:rPr>
            <w:rStyle w:val="Hyperlink"/>
            <w:rFonts w:ascii="Arial Nova" w:hAnsi="Arial Nova" w:eastAsia="Arial Nova" w:cs="Arial Nova"/>
            <w:strike w:val="0"/>
            <w:dstrike w:val="0"/>
            <w:sz w:val="20"/>
            <w:szCs w:val="20"/>
          </w:rPr>
          <w:t>https://doi.org/10.1016/j.chemosphere.2020.128376.</w:t>
        </w:r>
      </w:hyperlink>
      <w:r w:rsidRPr="47729483" w:rsidR="06C92114">
        <w:rPr>
          <w:rFonts w:ascii="Arial Nova" w:hAnsi="Arial Nova" w:eastAsia="Arial Nova" w:cs="Arial Nova"/>
          <w:strike w:val="0"/>
          <w:dstrike w:val="0"/>
          <w:sz w:val="20"/>
          <w:szCs w:val="20"/>
        </w:rPr>
        <w:t xml:space="preserve"> </w:t>
      </w:r>
    </w:p>
    <w:p xmlns:wp14="http://schemas.microsoft.com/office/word/2010/wordml" w:rsidP="47729483" w14:paraId="0341EF0F" wp14:textId="0C142BE2">
      <w:pPr>
        <w:pStyle w:val="Normal"/>
        <w:bidi w:val="0"/>
        <w:spacing w:before="0" w:beforeAutospacing="off" w:after="160" w:afterAutospacing="off" w:line="480" w:lineRule="auto"/>
        <w:ind w:left="720" w:right="0" w:hanging="720"/>
        <w:jc w:val="left"/>
        <w:rPr>
          <w:rFonts w:ascii="Arial Nova" w:hAnsi="Arial Nova" w:eastAsia="Arial Nova" w:cs="Arial Nova"/>
          <w:sz w:val="20"/>
          <w:szCs w:val="20"/>
        </w:rPr>
      </w:pPr>
      <w:r w:rsidRPr="47729483" w:rsidR="6D954893">
        <w:rPr>
          <w:rFonts w:ascii="Arial Nova" w:hAnsi="Arial Nova" w:eastAsia="Arial Nova" w:cs="Arial Nova"/>
          <w:sz w:val="20"/>
          <w:szCs w:val="20"/>
        </w:rPr>
        <w:t xml:space="preserve">Gee, Watson, A. F. R., Carrington, J., Edwards, P. R., van Tongeren, M., McElduff, P., &amp; Edwards, R. E. (2006). Second-hand smoke levels in UK pubs and bars: do the English Public Health White Paper proposals go far enough? Journal of Public Health (Oxford, England), 28(1), 17–23. </w:t>
      </w:r>
      <w:hyperlink r:id="Rb5a5cbd696f448a1">
        <w:r w:rsidRPr="47729483" w:rsidR="6D954893">
          <w:rPr>
            <w:rStyle w:val="Hyperlink"/>
            <w:rFonts w:ascii="Arial Nova" w:hAnsi="Arial Nova" w:eastAsia="Arial Nova" w:cs="Arial Nova"/>
            <w:sz w:val="20"/>
            <w:szCs w:val="20"/>
          </w:rPr>
          <w:t>https://doi.org/10.1093/pubmed/fdi076</w:t>
        </w:r>
      </w:hyperlink>
      <w:r w:rsidRPr="47729483" w:rsidR="6D954893">
        <w:rPr>
          <w:rFonts w:ascii="Arial Nova" w:hAnsi="Arial Nova" w:eastAsia="Arial Nova" w:cs="Arial Nova"/>
          <w:sz w:val="20"/>
          <w:szCs w:val="20"/>
        </w:rPr>
        <w:t>.</w:t>
      </w:r>
    </w:p>
    <w:p xmlns:wp14="http://schemas.microsoft.com/office/word/2010/wordml" w:rsidP="47729483" w14:paraId="1EC7186B" wp14:textId="5918838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537FD407">
        <w:rPr>
          <w:rFonts w:ascii="Arial Nova" w:hAnsi="Arial Nova" w:eastAsia="Arial Nova" w:cs="Arial Nova"/>
          <w:b w:val="0"/>
          <w:bCs w:val="0"/>
          <w:i w:val="0"/>
          <w:iCs w:val="0"/>
          <w:caps w:val="0"/>
          <w:smallCaps w:val="0"/>
          <w:noProof w:val="0"/>
          <w:color w:val="222222"/>
          <w:sz w:val="20"/>
          <w:szCs w:val="20"/>
          <w:lang w:val="en-GB"/>
        </w:rPr>
        <w:t xml:space="preserve">Gilmore, Hiscock, R., Branston, R., Partos, T., Hitchman, S., &amp; Mcneill, A. (2018). Tobacco industry strategies to keep tobacco prices low: evidence from industry data. Tobacco Induced Diseases, 16(1). </w:t>
      </w:r>
      <w:r w:rsidRPr="47729483" w:rsidR="537FD407">
        <w:rPr>
          <w:rFonts w:ascii="Arial Nova" w:hAnsi="Arial Nova" w:eastAsia="Arial Nova" w:cs="Arial Nova"/>
          <w:b w:val="0"/>
          <w:bCs w:val="0"/>
          <w:i w:val="0"/>
          <w:iCs w:val="0"/>
          <w:caps w:val="0"/>
          <w:smallCaps w:val="0"/>
          <w:noProof w:val="0"/>
          <w:color w:val="222222"/>
          <w:sz w:val="20"/>
          <w:szCs w:val="20"/>
          <w:lang w:val="en-GB"/>
        </w:rPr>
        <w:t>https://doi.org/10.18332/tid/84000.</w:t>
      </w:r>
    </w:p>
    <w:p xmlns:wp14="http://schemas.microsoft.com/office/word/2010/wordml" w:rsidP="47729483" w14:paraId="4D33B9EE" wp14:textId="72FFE7F8">
      <w:pPr>
        <w:spacing w:line="480" w:lineRule="auto"/>
        <w:ind w:left="720" w:hanging="720"/>
        <w:rPr>
          <w:rFonts w:ascii="Arial Nova" w:hAnsi="Arial Nova" w:eastAsia="Arial Nova" w:cs="Arial Nova"/>
          <w:sz w:val="20"/>
          <w:szCs w:val="20"/>
        </w:rPr>
      </w:pPr>
      <w:r w:rsidRPr="47729483" w:rsidR="5D52CFA1">
        <w:rPr>
          <w:rFonts w:ascii="Arial Nova" w:hAnsi="Arial Nova" w:eastAsia="Arial Nova" w:cs="Arial Nova"/>
          <w:i w:val="0"/>
          <w:iCs w:val="0"/>
          <w:noProof w:val="0"/>
          <w:sz w:val="20"/>
          <w:szCs w:val="20"/>
          <w:lang w:val="en-GB"/>
        </w:rPr>
        <w:t>Gov.UK. 2017.</w:t>
      </w:r>
      <w:r w:rsidRPr="47729483" w:rsidR="5D52CFA1">
        <w:rPr>
          <w:rFonts w:ascii="Arial Nova" w:hAnsi="Arial Nova" w:eastAsia="Arial Nova" w:cs="Arial Nova"/>
          <w:i w:val="1"/>
          <w:iCs w:val="1"/>
          <w:noProof w:val="0"/>
          <w:sz w:val="20"/>
          <w:szCs w:val="20"/>
          <w:lang w:val="en-GB"/>
        </w:rPr>
        <w:t xml:space="preserve"> Smoke-free generation: tobacco control plan for England</w:t>
      </w:r>
      <w:r w:rsidRPr="47729483" w:rsidR="5D52CFA1">
        <w:rPr>
          <w:rFonts w:ascii="Arial Nova" w:hAnsi="Arial Nova" w:eastAsia="Arial Nova" w:cs="Arial Nova"/>
          <w:noProof w:val="0"/>
          <w:sz w:val="20"/>
          <w:szCs w:val="20"/>
          <w:lang w:val="en-GB"/>
        </w:rPr>
        <w:t>. (2017). Gov.uk. Date accessed, 12</w:t>
      </w:r>
      <w:r w:rsidRPr="47729483" w:rsidR="5D52CFA1">
        <w:rPr>
          <w:rFonts w:ascii="Arial Nova" w:hAnsi="Arial Nova" w:eastAsia="Arial Nova" w:cs="Arial Nova"/>
          <w:noProof w:val="0"/>
          <w:sz w:val="20"/>
          <w:szCs w:val="20"/>
          <w:vertAlign w:val="superscript"/>
          <w:lang w:val="en-GB"/>
        </w:rPr>
        <w:t>th</w:t>
      </w:r>
      <w:r w:rsidRPr="47729483" w:rsidR="5D52CFA1">
        <w:rPr>
          <w:rFonts w:ascii="Arial Nova" w:hAnsi="Arial Nova" w:eastAsia="Arial Nova" w:cs="Arial Nova"/>
          <w:noProof w:val="0"/>
          <w:sz w:val="20"/>
          <w:szCs w:val="20"/>
          <w:lang w:val="en-GB"/>
        </w:rPr>
        <w:t xml:space="preserve"> July 2023, from </w:t>
      </w:r>
      <w:hyperlink r:id="R9d55bf87391a422e">
        <w:r w:rsidRPr="47729483" w:rsidR="5D52CFA1">
          <w:rPr>
            <w:rStyle w:val="Hyperlink"/>
            <w:rFonts w:ascii="Arial Nova" w:hAnsi="Arial Nova" w:eastAsia="Arial Nova" w:cs="Arial Nova"/>
            <w:noProof w:val="0"/>
            <w:sz w:val="20"/>
            <w:szCs w:val="20"/>
            <w:lang w:val="en-GB"/>
          </w:rPr>
          <w:t>https://www.gov.uk/government/publications/towards-a-smoke-free-generation-tobacco-control-plan-for-england.</w:t>
        </w:r>
      </w:hyperlink>
    </w:p>
    <w:p xmlns:wp14="http://schemas.microsoft.com/office/word/2010/wordml" w:rsidP="47729483" w14:paraId="4354C60F" wp14:textId="1ECB8B2A">
      <w:pPr>
        <w:spacing w:line="480" w:lineRule="auto"/>
        <w:ind w:left="720" w:hanging="720"/>
        <w:jc w:val="left"/>
        <w:rPr>
          <w:rStyle w:val="Hyperlink"/>
          <w:rFonts w:ascii="Arial Nova" w:hAnsi="Arial Nova" w:eastAsia="Arial Nova" w:cs="Arial Nova"/>
          <w:noProof w:val="0"/>
          <w:sz w:val="20"/>
          <w:szCs w:val="20"/>
          <w:lang w:val="en-GB"/>
        </w:rPr>
      </w:pPr>
      <w:r w:rsidRPr="47729483" w:rsidR="6361FF5F">
        <w:rPr>
          <w:rFonts w:ascii="Arial Nova" w:hAnsi="Arial Nova" w:eastAsia="Arial Nova" w:cs="Arial Nova"/>
          <w:i w:val="0"/>
          <w:iCs w:val="0"/>
          <w:noProof w:val="0"/>
          <w:sz w:val="20"/>
          <w:szCs w:val="20"/>
          <w:lang w:val="en-GB"/>
        </w:rPr>
        <w:t xml:space="preserve">Gov.UK. </w:t>
      </w:r>
      <w:r w:rsidRPr="47729483" w:rsidR="22BF1BFF">
        <w:rPr>
          <w:rFonts w:ascii="Arial Nova" w:hAnsi="Arial Nova" w:eastAsia="Arial Nova" w:cs="Arial Nova"/>
          <w:i w:val="0"/>
          <w:iCs w:val="0"/>
          <w:noProof w:val="0"/>
          <w:sz w:val="20"/>
          <w:szCs w:val="20"/>
          <w:lang w:val="en-GB"/>
        </w:rPr>
        <w:t xml:space="preserve">(2019) </w:t>
      </w:r>
      <w:r w:rsidRPr="47729483" w:rsidR="6361FF5F">
        <w:rPr>
          <w:rFonts w:ascii="Arial Nova" w:hAnsi="Arial Nova" w:eastAsia="Arial Nova" w:cs="Arial Nova"/>
          <w:i w:val="1"/>
          <w:iCs w:val="1"/>
          <w:noProof w:val="0"/>
          <w:sz w:val="20"/>
          <w:szCs w:val="20"/>
          <w:lang w:val="en-GB"/>
        </w:rPr>
        <w:t>Advancing our health: prevention in the 2020s – consultation document</w:t>
      </w:r>
      <w:r w:rsidRPr="47729483" w:rsidR="6361FF5F">
        <w:rPr>
          <w:rFonts w:ascii="Arial Nova" w:hAnsi="Arial Nova" w:eastAsia="Arial Nova" w:cs="Arial Nova"/>
          <w:noProof w:val="0"/>
          <w:sz w:val="20"/>
          <w:szCs w:val="20"/>
          <w:lang w:val="en-GB"/>
        </w:rPr>
        <w:t>. (2019). Gov.uk. Date accessed, 12</w:t>
      </w:r>
      <w:r w:rsidRPr="47729483" w:rsidR="6361FF5F">
        <w:rPr>
          <w:rFonts w:ascii="Arial Nova" w:hAnsi="Arial Nova" w:eastAsia="Arial Nova" w:cs="Arial Nova"/>
          <w:noProof w:val="0"/>
          <w:sz w:val="20"/>
          <w:szCs w:val="20"/>
          <w:vertAlign w:val="superscript"/>
          <w:lang w:val="en-GB"/>
        </w:rPr>
        <w:t>th</w:t>
      </w:r>
      <w:r w:rsidRPr="47729483" w:rsidR="6361FF5F">
        <w:rPr>
          <w:rFonts w:ascii="Arial Nova" w:hAnsi="Arial Nova" w:eastAsia="Arial Nova" w:cs="Arial Nova"/>
          <w:noProof w:val="0"/>
          <w:sz w:val="20"/>
          <w:szCs w:val="20"/>
          <w:lang w:val="en-GB"/>
        </w:rPr>
        <w:t xml:space="preserve"> July 2023, from </w:t>
      </w:r>
      <w:hyperlink r:id="Rf70472018e734b95">
        <w:r w:rsidRPr="47729483" w:rsidR="6361FF5F">
          <w:rPr>
            <w:rStyle w:val="Hyperlink"/>
            <w:rFonts w:ascii="Arial Nova" w:hAnsi="Arial Nova" w:eastAsia="Arial Nova" w:cs="Arial Nova"/>
            <w:noProof w:val="0"/>
            <w:sz w:val="20"/>
            <w:szCs w:val="20"/>
            <w:lang w:val="en-GB"/>
          </w:rPr>
          <w:t>https://www.gov.uk/government/consultations/advancing-our-health-prevention-in-the-2020s/advancing-our-health-prevention-in-the-2020s-consultation-document.</w:t>
        </w:r>
      </w:hyperlink>
    </w:p>
    <w:p xmlns:wp14="http://schemas.microsoft.com/office/word/2010/wordml" w:rsidP="47729483" w14:paraId="53997FFE" wp14:textId="14373688">
      <w:pPr>
        <w:spacing w:line="480" w:lineRule="auto"/>
        <w:ind w:left="720" w:hanging="720"/>
        <w:rPr>
          <w:rFonts w:ascii="Arial Nova" w:hAnsi="Arial Nova" w:eastAsia="Arial Nova" w:cs="Arial Nova"/>
          <w:noProof w:val="0"/>
          <w:sz w:val="20"/>
          <w:szCs w:val="20"/>
          <w:lang w:val="en-GB"/>
        </w:rPr>
      </w:pPr>
      <w:r w:rsidRPr="47729483" w:rsidR="7770C518">
        <w:rPr>
          <w:rFonts w:ascii="Arial Nova" w:hAnsi="Arial Nova" w:eastAsia="Arial Nova" w:cs="Arial Nova"/>
          <w:noProof w:val="0"/>
          <w:sz w:val="20"/>
          <w:szCs w:val="20"/>
          <w:lang w:val="en-GB"/>
        </w:rPr>
        <w:t xml:space="preserve">Gov.uk. (2023). </w:t>
      </w:r>
      <w:r w:rsidRPr="47729483" w:rsidR="7770C518">
        <w:rPr>
          <w:rFonts w:ascii="Arial Nova" w:hAnsi="Arial Nova" w:eastAsia="Arial Nova" w:cs="Arial Nova"/>
          <w:i w:val="1"/>
          <w:iCs w:val="1"/>
          <w:noProof w:val="0"/>
          <w:sz w:val="20"/>
          <w:szCs w:val="20"/>
          <w:lang w:val="en-GB"/>
        </w:rPr>
        <w:t>Tobacco commissioning support: principles and indicators</w:t>
      </w:r>
      <w:r w:rsidRPr="47729483" w:rsidR="7770C518">
        <w:rPr>
          <w:rFonts w:ascii="Arial Nova" w:hAnsi="Arial Nova" w:eastAsia="Arial Nova" w:cs="Arial Nova"/>
          <w:noProof w:val="0"/>
          <w:sz w:val="20"/>
          <w:szCs w:val="20"/>
          <w:lang w:val="en-GB"/>
        </w:rPr>
        <w:t>. Date accessed, 12</w:t>
      </w:r>
      <w:r w:rsidRPr="47729483" w:rsidR="7770C518">
        <w:rPr>
          <w:rFonts w:ascii="Arial Nova" w:hAnsi="Arial Nova" w:eastAsia="Arial Nova" w:cs="Arial Nova"/>
          <w:noProof w:val="0"/>
          <w:sz w:val="20"/>
          <w:szCs w:val="20"/>
          <w:vertAlign w:val="superscript"/>
          <w:lang w:val="en-GB"/>
        </w:rPr>
        <w:t>th</w:t>
      </w:r>
      <w:r w:rsidRPr="47729483" w:rsidR="7770C518">
        <w:rPr>
          <w:rFonts w:ascii="Arial Nova" w:hAnsi="Arial Nova" w:eastAsia="Arial Nova" w:cs="Arial Nova"/>
          <w:noProof w:val="0"/>
          <w:sz w:val="20"/>
          <w:szCs w:val="20"/>
          <w:lang w:val="en-GB"/>
        </w:rPr>
        <w:t xml:space="preserve"> </w:t>
      </w:r>
      <w:r w:rsidRPr="47729483" w:rsidR="1597C9A5">
        <w:rPr>
          <w:rFonts w:ascii="Arial Nova" w:hAnsi="Arial Nova" w:eastAsia="Arial Nova" w:cs="Arial Nova"/>
          <w:noProof w:val="0"/>
          <w:sz w:val="20"/>
          <w:szCs w:val="20"/>
          <w:lang w:val="en-GB"/>
        </w:rPr>
        <w:t>July</w:t>
      </w:r>
      <w:r w:rsidRPr="47729483" w:rsidR="7770C518">
        <w:rPr>
          <w:rFonts w:ascii="Arial Nova" w:hAnsi="Arial Nova" w:eastAsia="Arial Nova" w:cs="Arial Nova"/>
          <w:noProof w:val="0"/>
          <w:sz w:val="20"/>
          <w:szCs w:val="20"/>
          <w:lang w:val="en-GB"/>
        </w:rPr>
        <w:t xml:space="preserve"> 2023, from </w:t>
      </w:r>
      <w:hyperlink w:anchor=":~:text=Action%20on%20Smoking%20and%20Health,household%20fires%2C%20and%20smoking%20litter" r:id="R8efa300ceec343ff">
        <w:r w:rsidRPr="47729483" w:rsidR="7770C518">
          <w:rPr>
            <w:rStyle w:val="Hyperlink"/>
            <w:rFonts w:ascii="Arial Nova" w:hAnsi="Arial Nova" w:eastAsia="Arial Nova" w:cs="Arial Nova"/>
            <w:noProof w:val="0"/>
            <w:sz w:val="20"/>
            <w:szCs w:val="20"/>
            <w:lang w:val="en-GB"/>
          </w:rPr>
          <w:t>https://www.gov.uk/government/publications/alcohol-drugs-and-tobacco-commissioning-support-pack/tobacco-commissioning-support-pack-2019-to-2020-principles-and-indicators#:~:text=Action%20on%20Smoking%20and%20Health,household%20fires%2C%20and%20smoking%20litter</w:t>
        </w:r>
      </w:hyperlink>
      <w:r w:rsidRPr="47729483" w:rsidR="7770C518">
        <w:rPr>
          <w:rFonts w:ascii="Arial Nova" w:hAnsi="Arial Nova" w:eastAsia="Arial Nova" w:cs="Arial Nova"/>
          <w:noProof w:val="0"/>
          <w:sz w:val="20"/>
          <w:szCs w:val="20"/>
          <w:lang w:val="en-GB"/>
        </w:rPr>
        <w:t>.</w:t>
      </w:r>
    </w:p>
    <w:p xmlns:wp14="http://schemas.microsoft.com/office/word/2010/wordml" w:rsidP="47729483" w14:paraId="41F8ACF2" wp14:textId="20A52D69">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4E6B5F44">
        <w:rPr>
          <w:rFonts w:ascii="Arial Nova" w:hAnsi="Arial Nova" w:eastAsia="Arial Nova" w:cs="Arial Nova"/>
          <w:b w:val="0"/>
          <w:bCs w:val="0"/>
          <w:i w:val="0"/>
          <w:iCs w:val="0"/>
          <w:caps w:val="0"/>
          <w:smallCaps w:val="0"/>
          <w:noProof w:val="0"/>
          <w:color w:val="222222"/>
          <w:sz w:val="20"/>
          <w:szCs w:val="20"/>
          <w:lang w:val="en-GB"/>
        </w:rPr>
        <w:t xml:space="preserve">Green, D. S., Boots, B., Carvalho, J. D. S., &amp; Starkey, T. (2019). Cigarette butts have adverse effects on </w:t>
      </w:r>
      <w:r w:rsidRPr="47729483" w:rsidR="4E6B5F44">
        <w:rPr>
          <w:rFonts w:ascii="Arial Nova" w:hAnsi="Arial Nova" w:eastAsia="Arial Nova" w:cs="Arial Nova"/>
          <w:b w:val="0"/>
          <w:bCs w:val="0"/>
          <w:i w:val="0"/>
          <w:iCs w:val="0"/>
          <w:caps w:val="0"/>
          <w:smallCaps w:val="0"/>
          <w:noProof w:val="0"/>
          <w:color w:val="222222"/>
          <w:sz w:val="20"/>
          <w:szCs w:val="20"/>
          <w:lang w:val="en-GB"/>
        </w:rPr>
        <w:t>initial</w:t>
      </w:r>
      <w:r w:rsidRPr="47729483" w:rsidR="4E6B5F44">
        <w:rPr>
          <w:rFonts w:ascii="Arial Nova" w:hAnsi="Arial Nova" w:eastAsia="Arial Nova" w:cs="Arial Nova"/>
          <w:b w:val="0"/>
          <w:bCs w:val="0"/>
          <w:i w:val="0"/>
          <w:iCs w:val="0"/>
          <w:caps w:val="0"/>
          <w:smallCaps w:val="0"/>
          <w:noProof w:val="0"/>
          <w:color w:val="222222"/>
          <w:sz w:val="20"/>
          <w:szCs w:val="20"/>
          <w:lang w:val="en-GB"/>
        </w:rPr>
        <w:t xml:space="preserve"> growth of perennial ryegrass (</w:t>
      </w:r>
      <w:r w:rsidRPr="47729483" w:rsidR="4E6B5F44">
        <w:rPr>
          <w:rFonts w:ascii="Arial Nova" w:hAnsi="Arial Nova" w:eastAsia="Arial Nova" w:cs="Arial Nova"/>
          <w:b w:val="0"/>
          <w:bCs w:val="0"/>
          <w:i w:val="0"/>
          <w:iCs w:val="0"/>
          <w:caps w:val="0"/>
          <w:smallCaps w:val="0"/>
          <w:noProof w:val="0"/>
          <w:color w:val="222222"/>
          <w:sz w:val="20"/>
          <w:szCs w:val="20"/>
          <w:lang w:val="en-GB"/>
        </w:rPr>
        <w:t>gramineae</w:t>
      </w:r>
      <w:r w:rsidRPr="47729483" w:rsidR="4E6B5F44">
        <w:rPr>
          <w:rFonts w:ascii="Arial Nova" w:hAnsi="Arial Nova" w:eastAsia="Arial Nova" w:cs="Arial Nova"/>
          <w:b w:val="0"/>
          <w:bCs w:val="0"/>
          <w:i w:val="0"/>
          <w:iCs w:val="0"/>
          <w:caps w:val="0"/>
          <w:smallCaps w:val="0"/>
          <w:noProof w:val="0"/>
          <w:color w:val="222222"/>
          <w:sz w:val="20"/>
          <w:szCs w:val="20"/>
          <w:lang w:val="en-GB"/>
        </w:rPr>
        <w:t xml:space="preserve">: Lolium </w:t>
      </w:r>
      <w:r w:rsidRPr="47729483" w:rsidR="4E6B5F44">
        <w:rPr>
          <w:rFonts w:ascii="Arial Nova" w:hAnsi="Arial Nova" w:eastAsia="Arial Nova" w:cs="Arial Nova"/>
          <w:b w:val="0"/>
          <w:bCs w:val="0"/>
          <w:i w:val="0"/>
          <w:iCs w:val="0"/>
          <w:caps w:val="0"/>
          <w:smallCaps w:val="0"/>
          <w:noProof w:val="0"/>
          <w:color w:val="222222"/>
          <w:sz w:val="20"/>
          <w:szCs w:val="20"/>
          <w:lang w:val="en-GB"/>
        </w:rPr>
        <w:t>perenne</w:t>
      </w:r>
      <w:r w:rsidRPr="47729483" w:rsidR="4E6B5F44">
        <w:rPr>
          <w:rFonts w:ascii="Arial Nova" w:hAnsi="Arial Nova" w:eastAsia="Arial Nova" w:cs="Arial Nova"/>
          <w:b w:val="0"/>
          <w:bCs w:val="0"/>
          <w:i w:val="0"/>
          <w:iCs w:val="0"/>
          <w:caps w:val="0"/>
          <w:smallCaps w:val="0"/>
          <w:noProof w:val="0"/>
          <w:color w:val="222222"/>
          <w:sz w:val="20"/>
          <w:szCs w:val="20"/>
          <w:lang w:val="en-GB"/>
        </w:rPr>
        <w:t xml:space="preserve"> L.) and white clover (</w:t>
      </w:r>
      <w:r w:rsidRPr="47729483" w:rsidR="4E6B5F44">
        <w:rPr>
          <w:rFonts w:ascii="Arial Nova" w:hAnsi="Arial Nova" w:eastAsia="Arial Nova" w:cs="Arial Nova"/>
          <w:b w:val="0"/>
          <w:bCs w:val="0"/>
          <w:i w:val="0"/>
          <w:iCs w:val="0"/>
          <w:caps w:val="0"/>
          <w:smallCaps w:val="0"/>
          <w:noProof w:val="0"/>
          <w:color w:val="222222"/>
          <w:sz w:val="20"/>
          <w:szCs w:val="20"/>
          <w:lang w:val="en-GB"/>
        </w:rPr>
        <w:t>leguminosae</w:t>
      </w:r>
      <w:r w:rsidRPr="47729483" w:rsidR="4E6B5F44">
        <w:rPr>
          <w:rFonts w:ascii="Arial Nova" w:hAnsi="Arial Nova" w:eastAsia="Arial Nova" w:cs="Arial Nova"/>
          <w:b w:val="0"/>
          <w:bCs w:val="0"/>
          <w:i w:val="0"/>
          <w:iCs w:val="0"/>
          <w:caps w:val="0"/>
          <w:smallCaps w:val="0"/>
          <w:noProof w:val="0"/>
          <w:color w:val="222222"/>
          <w:sz w:val="20"/>
          <w:szCs w:val="20"/>
          <w:lang w:val="en-GB"/>
        </w:rPr>
        <w:t xml:space="preserve">: Trifolium repens L.). </w:t>
      </w:r>
      <w:r w:rsidRPr="47729483" w:rsidR="4E6B5F44">
        <w:rPr>
          <w:rFonts w:ascii="Arial Nova" w:hAnsi="Arial Nova" w:eastAsia="Arial Nova" w:cs="Arial Nova"/>
          <w:b w:val="0"/>
          <w:bCs w:val="0"/>
          <w:i w:val="1"/>
          <w:iCs w:val="1"/>
          <w:caps w:val="0"/>
          <w:smallCaps w:val="0"/>
          <w:noProof w:val="0"/>
          <w:color w:val="222222"/>
          <w:sz w:val="20"/>
          <w:szCs w:val="20"/>
          <w:lang w:val="en-GB"/>
        </w:rPr>
        <w:t>Ecotoxicology and Environmental Safety</w:t>
      </w:r>
      <w:r w:rsidRPr="47729483" w:rsidR="4E6B5F44">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4E6B5F44">
        <w:rPr>
          <w:rFonts w:ascii="Arial Nova" w:hAnsi="Arial Nova" w:eastAsia="Arial Nova" w:cs="Arial Nova"/>
          <w:b w:val="0"/>
          <w:bCs w:val="0"/>
          <w:i w:val="1"/>
          <w:iCs w:val="1"/>
          <w:caps w:val="0"/>
          <w:smallCaps w:val="0"/>
          <w:noProof w:val="0"/>
          <w:color w:val="222222"/>
          <w:sz w:val="20"/>
          <w:szCs w:val="20"/>
          <w:lang w:val="en-GB"/>
        </w:rPr>
        <w:t>182</w:t>
      </w:r>
      <w:r w:rsidRPr="47729483" w:rsidR="4E6B5F44">
        <w:rPr>
          <w:rFonts w:ascii="Arial Nova" w:hAnsi="Arial Nova" w:eastAsia="Arial Nova" w:cs="Arial Nova"/>
          <w:b w:val="0"/>
          <w:bCs w:val="0"/>
          <w:i w:val="0"/>
          <w:iCs w:val="0"/>
          <w:caps w:val="0"/>
          <w:smallCaps w:val="0"/>
          <w:noProof w:val="0"/>
          <w:color w:val="222222"/>
          <w:sz w:val="20"/>
          <w:szCs w:val="20"/>
          <w:lang w:val="en-GB"/>
        </w:rPr>
        <w:t>, 109418.</w:t>
      </w:r>
    </w:p>
    <w:p xmlns:wp14="http://schemas.microsoft.com/office/word/2010/wordml" w:rsidP="47729483" w14:paraId="4D231B76" wp14:textId="560F2407">
      <w:pPr>
        <w:spacing w:line="480" w:lineRule="auto"/>
        <w:ind w:left="720" w:hanging="720"/>
        <w:rPr>
          <w:rFonts w:ascii="Arial Nova" w:hAnsi="Arial Nova" w:eastAsia="Arial Nova" w:cs="Arial Nova"/>
          <w:noProof w:val="0"/>
          <w:color w:val="000000" w:themeColor="text1" w:themeTint="FF" w:themeShade="FF"/>
          <w:sz w:val="20"/>
          <w:szCs w:val="20"/>
          <w:lang w:val="en-US"/>
        </w:rPr>
      </w:pP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Hanna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Hisinger‐Mölkänen</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Kankaanranta</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H.,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Haahtela</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T.,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Sovijärvi</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A., Tuomisto, L., Andersén, H., Lindqvist, A., Backman, H., Langhammer, A.,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Rönmark</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E., Ilmarinen, P.,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Pallasaho</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P. and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Piirilä</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P., 2022. The combined effect of exposures to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vapours</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gases, dusts,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fumes</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 and tobacco smoke on current asthma. </w:t>
      </w:r>
      <w:r w:rsidRPr="47729483" w:rsidR="4E5A9E8E">
        <w:rPr>
          <w:rFonts w:ascii="Arial Nova" w:hAnsi="Arial Nova" w:eastAsia="Arial Nova" w:cs="Arial Nova"/>
          <w:b w:val="0"/>
          <w:bCs w:val="0"/>
          <w:i w:val="1"/>
          <w:iCs w:val="1"/>
          <w:caps w:val="0"/>
          <w:smallCaps w:val="0"/>
          <w:color w:val="000000" w:themeColor="text1" w:themeTint="FF" w:themeShade="FF"/>
          <w:sz w:val="20"/>
          <w:szCs w:val="20"/>
        </w:rPr>
        <w:t xml:space="preserve">The Clinical Respiratory Journal,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16 (6), pp. 467-474.</w:t>
      </w:r>
    </w:p>
    <w:p xmlns:wp14="http://schemas.microsoft.com/office/word/2010/wordml" w:rsidP="47729483" w14:paraId="0CDEA489" wp14:textId="11F963C2">
      <w:pPr>
        <w:spacing w:line="480" w:lineRule="auto"/>
        <w:ind w:left="720" w:hanging="720"/>
        <w:rPr>
          <w:rFonts w:ascii="Arial Nova" w:hAnsi="Arial Nova" w:eastAsia="Arial Nova" w:cs="Arial Nova"/>
        </w:rPr>
      </w:pPr>
      <w:r w:rsidRPr="47729483" w:rsidR="5D01F5F2">
        <w:rPr>
          <w:rFonts w:ascii="Arial Nova" w:hAnsi="Arial Nova" w:eastAsia="Arial Nova" w:cs="Arial Nova"/>
          <w:color w:val="000000" w:themeColor="text1" w:themeTint="FF" w:themeShade="FF"/>
          <w:sz w:val="20"/>
          <w:szCs w:val="20"/>
        </w:rPr>
        <w:t xml:space="preserve">He, H., Pan, Z., Wu, J., Hu, C., Bai, L., &amp; Lyu, J. (2022). Health effects of tobacco at the global, regional, and national levels: results from the 2019 global burden of disease study. </w:t>
      </w:r>
      <w:r w:rsidRPr="47729483" w:rsidR="5D01F5F2">
        <w:rPr>
          <w:rFonts w:ascii="Arial Nova" w:hAnsi="Arial Nova" w:eastAsia="Arial Nova" w:cs="Arial Nova"/>
          <w:i w:val="1"/>
          <w:iCs w:val="1"/>
          <w:color w:val="000000" w:themeColor="text1" w:themeTint="FF" w:themeShade="FF"/>
          <w:sz w:val="20"/>
          <w:szCs w:val="20"/>
        </w:rPr>
        <w:t>Nicotine and Tobacco Research</w:t>
      </w:r>
      <w:r w:rsidRPr="47729483" w:rsidR="5D01F5F2">
        <w:rPr>
          <w:rFonts w:ascii="Arial Nova" w:hAnsi="Arial Nova" w:eastAsia="Arial Nova" w:cs="Arial Nova"/>
          <w:color w:val="000000" w:themeColor="text1" w:themeTint="FF" w:themeShade="FF"/>
          <w:sz w:val="20"/>
          <w:szCs w:val="20"/>
        </w:rPr>
        <w:t xml:space="preserve">, </w:t>
      </w:r>
      <w:r w:rsidRPr="47729483" w:rsidR="5D01F5F2">
        <w:rPr>
          <w:rFonts w:ascii="Arial Nova" w:hAnsi="Arial Nova" w:eastAsia="Arial Nova" w:cs="Arial Nova"/>
          <w:i w:val="1"/>
          <w:iCs w:val="1"/>
          <w:color w:val="000000" w:themeColor="text1" w:themeTint="FF" w:themeShade="FF"/>
          <w:sz w:val="20"/>
          <w:szCs w:val="20"/>
        </w:rPr>
        <w:t>24</w:t>
      </w:r>
      <w:r w:rsidRPr="47729483" w:rsidR="5D01F5F2">
        <w:rPr>
          <w:rFonts w:ascii="Arial Nova" w:hAnsi="Arial Nova" w:eastAsia="Arial Nova" w:cs="Arial Nova"/>
          <w:color w:val="000000" w:themeColor="text1" w:themeTint="FF" w:themeShade="FF"/>
          <w:sz w:val="20"/>
          <w:szCs w:val="20"/>
        </w:rPr>
        <w:t xml:space="preserve">(6), 864-870. </w:t>
      </w:r>
      <w:hyperlink r:id="Rd57b27c060604810">
        <w:r w:rsidRPr="47729483" w:rsidR="5D01F5F2">
          <w:rPr>
            <w:rStyle w:val="Hyperlink"/>
            <w:rFonts w:ascii="Arial Nova" w:hAnsi="Arial Nova" w:eastAsia="Arial Nova" w:cs="Arial Nova"/>
            <w:strike w:val="0"/>
            <w:dstrike w:val="0"/>
            <w:sz w:val="20"/>
            <w:szCs w:val="20"/>
          </w:rPr>
          <w:t>https://doi.org/10.1093/ntr/ntab265.</w:t>
        </w:r>
      </w:hyperlink>
    </w:p>
    <w:p xmlns:wp14="http://schemas.microsoft.com/office/word/2010/wordml" w:rsidP="47729483" w14:paraId="668D0E14" wp14:textId="6CC1A72C">
      <w:pPr>
        <w:spacing w:before="0" w:beforeAutospacing="off" w:after="0" w:afterAutospacing="off" w:line="480" w:lineRule="auto"/>
        <w:ind w:left="720" w:hanging="720"/>
        <w:jc w:val="left"/>
        <w:rPr>
          <w:rFonts w:ascii="Arial Nova" w:hAnsi="Arial Nova" w:eastAsia="Arial Nova" w:cs="Arial Nova"/>
          <w:sz w:val="20"/>
          <w:szCs w:val="20"/>
        </w:rPr>
      </w:pPr>
      <w:r w:rsidRPr="47729483" w:rsidR="38FFB26F">
        <w:rPr>
          <w:rFonts w:ascii="Arial Nova" w:hAnsi="Arial Nova" w:eastAsia="Arial Nova" w:cs="Arial Nova"/>
          <w:noProof w:val="0"/>
          <w:sz w:val="20"/>
          <w:szCs w:val="20"/>
          <w:lang w:val="en-GB"/>
        </w:rPr>
        <w:t xml:space="preserve">Health Management Limited. (2023). </w:t>
      </w:r>
      <w:r w:rsidRPr="47729483" w:rsidR="38FFB26F">
        <w:rPr>
          <w:rFonts w:ascii="Arial Nova" w:hAnsi="Arial Nova" w:eastAsia="Arial Nova" w:cs="Arial Nova"/>
          <w:i w:val="1"/>
          <w:iCs w:val="1"/>
          <w:noProof w:val="0"/>
          <w:sz w:val="20"/>
          <w:szCs w:val="20"/>
          <w:lang w:val="en-GB"/>
        </w:rPr>
        <w:t>The financial cost of smoking How the habit hits your wallet</w:t>
      </w:r>
      <w:r w:rsidRPr="47729483" w:rsidR="38FFB26F">
        <w:rPr>
          <w:rFonts w:ascii="Arial Nova" w:hAnsi="Arial Nova" w:eastAsia="Arial Nova" w:cs="Arial Nova"/>
          <w:noProof w:val="0"/>
          <w:sz w:val="20"/>
          <w:szCs w:val="20"/>
          <w:lang w:val="en-GB"/>
        </w:rPr>
        <w:t>. Health Management. Date accessed, 14</w:t>
      </w:r>
      <w:r w:rsidRPr="47729483" w:rsidR="38FFB26F">
        <w:rPr>
          <w:rFonts w:ascii="Arial Nova" w:hAnsi="Arial Nova" w:eastAsia="Arial Nova" w:cs="Arial Nova"/>
          <w:noProof w:val="0"/>
          <w:sz w:val="20"/>
          <w:szCs w:val="20"/>
          <w:vertAlign w:val="superscript"/>
          <w:lang w:val="en-GB"/>
        </w:rPr>
        <w:t>th</w:t>
      </w:r>
      <w:r w:rsidRPr="47729483" w:rsidR="38FFB26F">
        <w:rPr>
          <w:rFonts w:ascii="Arial Nova" w:hAnsi="Arial Nova" w:eastAsia="Arial Nova" w:cs="Arial Nova"/>
          <w:noProof w:val="0"/>
          <w:sz w:val="20"/>
          <w:szCs w:val="20"/>
          <w:lang w:val="en-GB"/>
        </w:rPr>
        <w:t xml:space="preserve"> </w:t>
      </w:r>
      <w:r w:rsidRPr="47729483" w:rsidR="0DF2B5DE">
        <w:rPr>
          <w:rFonts w:ascii="Arial Nova" w:hAnsi="Arial Nova" w:eastAsia="Arial Nova" w:cs="Arial Nova"/>
          <w:noProof w:val="0"/>
          <w:sz w:val="20"/>
          <w:szCs w:val="20"/>
          <w:lang w:val="en-GB"/>
        </w:rPr>
        <w:t>July</w:t>
      </w:r>
      <w:r w:rsidRPr="47729483" w:rsidR="38FFB26F">
        <w:rPr>
          <w:rFonts w:ascii="Arial Nova" w:hAnsi="Arial Nova" w:eastAsia="Arial Nova" w:cs="Arial Nova"/>
          <w:noProof w:val="0"/>
          <w:sz w:val="20"/>
          <w:szCs w:val="20"/>
          <w:lang w:val="en-GB"/>
        </w:rPr>
        <w:t xml:space="preserve"> 2023, from </w:t>
      </w:r>
      <w:hyperlink r:id="Rfc7b45a8cabb478e">
        <w:r w:rsidRPr="47729483" w:rsidR="38FFB26F">
          <w:rPr>
            <w:rStyle w:val="Hyperlink"/>
            <w:rFonts w:ascii="Arial Nova" w:hAnsi="Arial Nova" w:eastAsia="Arial Nova" w:cs="Arial Nova"/>
            <w:noProof w:val="0"/>
            <w:sz w:val="20"/>
            <w:szCs w:val="20"/>
            <w:lang w:val="en-GB"/>
          </w:rPr>
          <w:t>https://healthmanagement.co.uk/our-insights/articles/the-financial-cost-of-smoking/.</w:t>
        </w:r>
      </w:hyperlink>
    </w:p>
    <w:p xmlns:wp14="http://schemas.microsoft.com/office/word/2010/wordml" w:rsidP="47729483" w14:paraId="0643E42C" wp14:textId="6C57CDC7">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5604872D">
        <w:rPr>
          <w:rFonts w:ascii="Arial Nova" w:hAnsi="Arial Nova" w:eastAsia="Arial Nova" w:cs="Arial Nova"/>
          <w:b w:val="0"/>
          <w:bCs w:val="0"/>
          <w:i w:val="0"/>
          <w:iCs w:val="0"/>
          <w:caps w:val="0"/>
          <w:smallCaps w:val="0"/>
          <w:noProof w:val="0"/>
          <w:color w:val="222222"/>
          <w:sz w:val="20"/>
          <w:szCs w:val="20"/>
          <w:lang w:val="en-GB"/>
        </w:rPr>
        <w:t xml:space="preserve">Henderson, E., Continente, X., Fernández, E., </w:t>
      </w:r>
      <w:r w:rsidRPr="47729483" w:rsidR="5604872D">
        <w:rPr>
          <w:rFonts w:ascii="Arial Nova" w:hAnsi="Arial Nova" w:eastAsia="Arial Nova" w:cs="Arial Nova"/>
          <w:b w:val="0"/>
          <w:bCs w:val="0"/>
          <w:i w:val="0"/>
          <w:iCs w:val="0"/>
          <w:caps w:val="0"/>
          <w:smallCaps w:val="0"/>
          <w:noProof w:val="0"/>
          <w:color w:val="222222"/>
          <w:sz w:val="20"/>
          <w:szCs w:val="20"/>
          <w:lang w:val="en-GB"/>
        </w:rPr>
        <w:t>Tigova</w:t>
      </w:r>
      <w:r w:rsidRPr="47729483" w:rsidR="5604872D">
        <w:rPr>
          <w:rFonts w:ascii="Arial Nova" w:hAnsi="Arial Nova" w:eastAsia="Arial Nova" w:cs="Arial Nova"/>
          <w:b w:val="0"/>
          <w:bCs w:val="0"/>
          <w:i w:val="0"/>
          <w:iCs w:val="0"/>
          <w:caps w:val="0"/>
          <w:smallCaps w:val="0"/>
          <w:noProof w:val="0"/>
          <w:color w:val="222222"/>
          <w:sz w:val="20"/>
          <w:szCs w:val="20"/>
          <w:lang w:val="en-GB"/>
        </w:rPr>
        <w:t xml:space="preserve">, O., Cortés-Francisco, N., Gallus, S., ... &amp; </w:t>
      </w:r>
      <w:r w:rsidRPr="47729483" w:rsidR="5604872D">
        <w:rPr>
          <w:rFonts w:ascii="Arial Nova" w:hAnsi="Arial Nova" w:eastAsia="Arial Nova" w:cs="Arial Nova"/>
          <w:b w:val="0"/>
          <w:bCs w:val="0"/>
          <w:i w:val="0"/>
          <w:iCs w:val="0"/>
          <w:caps w:val="0"/>
          <w:smallCaps w:val="0"/>
          <w:noProof w:val="0"/>
          <w:color w:val="222222"/>
          <w:sz w:val="20"/>
          <w:szCs w:val="20"/>
          <w:lang w:val="en-GB"/>
        </w:rPr>
        <w:t>TackSHS</w:t>
      </w:r>
      <w:r w:rsidRPr="47729483" w:rsidR="5604872D">
        <w:rPr>
          <w:rFonts w:ascii="Arial Nova" w:hAnsi="Arial Nova" w:eastAsia="Arial Nova" w:cs="Arial Nova"/>
          <w:b w:val="0"/>
          <w:bCs w:val="0"/>
          <w:i w:val="0"/>
          <w:iCs w:val="0"/>
          <w:caps w:val="0"/>
          <w:smallCaps w:val="0"/>
          <w:noProof w:val="0"/>
          <w:color w:val="222222"/>
          <w:sz w:val="20"/>
          <w:szCs w:val="20"/>
          <w:lang w:val="en-GB"/>
        </w:rPr>
        <w:t xml:space="preserve"> project Investigators. (2021). </w:t>
      </w:r>
      <w:r w:rsidRPr="47729483" w:rsidR="5604872D">
        <w:rPr>
          <w:rFonts w:ascii="Arial Nova" w:hAnsi="Arial Nova" w:eastAsia="Arial Nova" w:cs="Arial Nova"/>
          <w:b w:val="0"/>
          <w:bCs w:val="0"/>
          <w:i w:val="0"/>
          <w:iCs w:val="0"/>
          <w:caps w:val="0"/>
          <w:smallCaps w:val="0"/>
          <w:noProof w:val="0"/>
          <w:color w:val="222222"/>
          <w:sz w:val="20"/>
          <w:szCs w:val="20"/>
          <w:lang w:val="en-GB"/>
        </w:rPr>
        <w:t>Secondhand</w:t>
      </w:r>
      <w:r w:rsidRPr="47729483" w:rsidR="5604872D">
        <w:rPr>
          <w:rFonts w:ascii="Arial Nova" w:hAnsi="Arial Nova" w:eastAsia="Arial Nova" w:cs="Arial Nova"/>
          <w:b w:val="0"/>
          <w:bCs w:val="0"/>
          <w:i w:val="0"/>
          <w:iCs w:val="0"/>
          <w:caps w:val="0"/>
          <w:smallCaps w:val="0"/>
          <w:noProof w:val="0"/>
          <w:color w:val="222222"/>
          <w:sz w:val="20"/>
          <w:szCs w:val="20"/>
          <w:lang w:val="en-GB"/>
        </w:rPr>
        <w:t xml:space="preserve"> smoke exposure in outdoor children’s playgrounds in 11 European countries. </w:t>
      </w:r>
      <w:r w:rsidRPr="47729483" w:rsidR="5604872D">
        <w:rPr>
          <w:rFonts w:ascii="Arial Nova" w:hAnsi="Arial Nova" w:eastAsia="Arial Nova" w:cs="Arial Nova"/>
          <w:b w:val="0"/>
          <w:bCs w:val="0"/>
          <w:i w:val="1"/>
          <w:iCs w:val="1"/>
          <w:caps w:val="0"/>
          <w:smallCaps w:val="0"/>
          <w:noProof w:val="0"/>
          <w:color w:val="222222"/>
          <w:sz w:val="20"/>
          <w:szCs w:val="20"/>
          <w:lang w:val="en-GB"/>
        </w:rPr>
        <w:t>Environment International</w:t>
      </w:r>
      <w:r w:rsidRPr="47729483" w:rsidR="5604872D">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5604872D">
        <w:rPr>
          <w:rFonts w:ascii="Arial Nova" w:hAnsi="Arial Nova" w:eastAsia="Arial Nova" w:cs="Arial Nova"/>
          <w:b w:val="0"/>
          <w:bCs w:val="0"/>
          <w:i w:val="1"/>
          <w:iCs w:val="1"/>
          <w:caps w:val="0"/>
          <w:smallCaps w:val="0"/>
          <w:noProof w:val="0"/>
          <w:color w:val="222222"/>
          <w:sz w:val="20"/>
          <w:szCs w:val="20"/>
          <w:lang w:val="en-GB"/>
        </w:rPr>
        <w:t>149</w:t>
      </w:r>
      <w:r w:rsidRPr="47729483" w:rsidR="5604872D">
        <w:rPr>
          <w:rFonts w:ascii="Arial Nova" w:hAnsi="Arial Nova" w:eastAsia="Arial Nova" w:cs="Arial Nova"/>
          <w:b w:val="0"/>
          <w:bCs w:val="0"/>
          <w:i w:val="0"/>
          <w:iCs w:val="0"/>
          <w:caps w:val="0"/>
          <w:smallCaps w:val="0"/>
          <w:noProof w:val="0"/>
          <w:color w:val="222222"/>
          <w:sz w:val="20"/>
          <w:szCs w:val="20"/>
          <w:lang w:val="en-GB"/>
        </w:rPr>
        <w:t>, 105775.</w:t>
      </w:r>
    </w:p>
    <w:p xmlns:wp14="http://schemas.microsoft.com/office/word/2010/wordml" w:rsidP="47729483" w14:paraId="60B5E045" wp14:textId="4B7EE1E1">
      <w:pPr>
        <w:spacing w:line="480" w:lineRule="auto"/>
        <w:ind w:left="720" w:hanging="720"/>
        <w:rPr>
          <w:rFonts w:ascii="Arial Nova" w:hAnsi="Arial Nova" w:eastAsia="Arial Nova" w:cs="Arial Nova"/>
          <w:color w:val="000000" w:themeColor="text1" w:themeTint="FF" w:themeShade="FF"/>
          <w:sz w:val="20"/>
          <w:szCs w:val="20"/>
        </w:rPr>
      </w:pPr>
      <w:r w:rsidRPr="47729483" w:rsidR="0BBF5DFE">
        <w:rPr>
          <w:rFonts w:ascii="Arial Nova" w:hAnsi="Arial Nova" w:eastAsia="Arial Nova" w:cs="Arial Nova"/>
          <w:strike w:val="0"/>
          <w:dstrike w:val="0"/>
          <w:sz w:val="20"/>
          <w:szCs w:val="20"/>
        </w:rPr>
        <w:t xml:space="preserve">Hendlin, &amp; Bialous, S. A. (2020). The environmental externalities of tobacco manufacturing: A review of tobacco industry reporting. </w:t>
      </w:r>
      <w:r w:rsidRPr="47729483" w:rsidR="0BBF5DFE">
        <w:rPr>
          <w:rFonts w:ascii="Arial Nova" w:hAnsi="Arial Nova" w:eastAsia="Arial Nova" w:cs="Arial Nova"/>
          <w:strike w:val="0"/>
          <w:dstrike w:val="0"/>
          <w:sz w:val="20"/>
          <w:szCs w:val="20"/>
        </w:rPr>
        <w:t>Ambio</w:t>
      </w:r>
      <w:r w:rsidRPr="47729483" w:rsidR="0BBF5DFE">
        <w:rPr>
          <w:rFonts w:ascii="Arial Nova" w:hAnsi="Arial Nova" w:eastAsia="Arial Nova" w:cs="Arial Nova"/>
          <w:strike w:val="0"/>
          <w:dstrike w:val="0"/>
          <w:sz w:val="20"/>
          <w:szCs w:val="20"/>
        </w:rPr>
        <w:t xml:space="preserve">, 49(1), 17–34. </w:t>
      </w:r>
      <w:r w:rsidRPr="47729483" w:rsidR="0BBF5DFE">
        <w:rPr>
          <w:rFonts w:ascii="Arial Nova" w:hAnsi="Arial Nova" w:eastAsia="Arial Nova" w:cs="Arial Nova"/>
          <w:strike w:val="0"/>
          <w:dstrike w:val="0"/>
          <w:sz w:val="20"/>
          <w:szCs w:val="20"/>
        </w:rPr>
        <w:t>https://doi.org/10.1007/s13280-019-01148-3.</w:t>
      </w:r>
      <w:r w:rsidRPr="47729483" w:rsidR="0BBF5DFE">
        <w:rPr>
          <w:rFonts w:ascii="Arial Nova" w:hAnsi="Arial Nova" w:eastAsia="Arial Nova" w:cs="Arial Nova"/>
          <w:strike w:val="0"/>
          <w:dstrike w:val="0"/>
          <w:sz w:val="20"/>
          <w:szCs w:val="20"/>
        </w:rPr>
        <w:t xml:space="preserve"> </w:t>
      </w:r>
    </w:p>
    <w:p xmlns:wp14="http://schemas.microsoft.com/office/word/2010/wordml" w:rsidP="47729483" w14:paraId="26EAB984" wp14:textId="270DC457">
      <w:pPr>
        <w:pStyle w:val="Normal"/>
        <w:spacing w:line="480" w:lineRule="auto"/>
        <w:ind w:left="720" w:hanging="720"/>
        <w:rPr>
          <w:rFonts w:ascii="Arial Nova" w:hAnsi="Arial Nova" w:eastAsia="Arial Nova" w:cs="Arial Nova"/>
          <w:sz w:val="20"/>
          <w:szCs w:val="20"/>
        </w:rPr>
      </w:pPr>
      <w:r w:rsidRPr="47729483" w:rsidR="3C403FAE">
        <w:rPr>
          <w:rFonts w:ascii="Arial Nova" w:hAnsi="Arial Nova" w:eastAsia="Arial Nova" w:cs="Arial Nova"/>
          <w:sz w:val="20"/>
          <w:szCs w:val="20"/>
        </w:rPr>
        <w:t xml:space="preserve">Hiscock, Augustin, N. H., Branston, J. R., &amp; Gilmore, A. B. (2019). Introduction of standardised tobacco packaging and </w:t>
      </w:r>
      <w:r w:rsidRPr="47729483" w:rsidR="3C403FAE">
        <w:rPr>
          <w:rFonts w:ascii="Arial Nova" w:hAnsi="Arial Nova" w:eastAsia="Arial Nova" w:cs="Arial Nova"/>
          <w:sz w:val="20"/>
          <w:szCs w:val="20"/>
        </w:rPr>
        <w:t>minimum</w:t>
      </w:r>
      <w:r w:rsidRPr="47729483" w:rsidR="3C403FAE">
        <w:rPr>
          <w:rFonts w:ascii="Arial Nova" w:hAnsi="Arial Nova" w:eastAsia="Arial Nova" w:cs="Arial Nova"/>
          <w:sz w:val="20"/>
          <w:szCs w:val="20"/>
        </w:rPr>
        <w:t xml:space="preserve"> excise tax on in the UK: a prospective study. The Lancet (British Edition), 394, S13–S13. </w:t>
      </w:r>
      <w:r w:rsidRPr="47729483" w:rsidR="3C403FAE">
        <w:rPr>
          <w:rFonts w:ascii="Arial Nova" w:hAnsi="Arial Nova" w:eastAsia="Arial Nova" w:cs="Arial Nova"/>
          <w:sz w:val="20"/>
          <w:szCs w:val="20"/>
        </w:rPr>
        <w:t>https://doi.org/10.1016/S0140-6736(19)32810-7.</w:t>
      </w:r>
    </w:p>
    <w:p xmlns:wp14="http://schemas.microsoft.com/office/word/2010/wordml" w:rsidP="47729483" w14:paraId="4E9FC99B" wp14:textId="364516F3">
      <w:pPr>
        <w:pStyle w:val="Normal"/>
        <w:spacing w:line="480" w:lineRule="auto"/>
        <w:ind w:left="720" w:hanging="720"/>
        <w:rPr>
          <w:rFonts w:ascii="Arial Nova" w:hAnsi="Arial Nova" w:eastAsia="Arial Nova" w:cs="Arial Nova"/>
          <w:sz w:val="20"/>
          <w:szCs w:val="20"/>
        </w:rPr>
      </w:pPr>
      <w:r w:rsidRPr="47729483" w:rsidR="3C403FAE">
        <w:rPr>
          <w:rFonts w:ascii="Arial Nova" w:hAnsi="Arial Nova" w:eastAsia="Arial Nova" w:cs="Arial Nova"/>
          <w:sz w:val="20"/>
          <w:szCs w:val="20"/>
        </w:rPr>
        <w:t xml:space="preserve">Hiscock, Augustin, N. H., Branston, J. R., &amp; Gilmore, A. B. (2020). Standardised packaging, </w:t>
      </w:r>
      <w:r w:rsidRPr="47729483" w:rsidR="3C403FAE">
        <w:rPr>
          <w:rFonts w:ascii="Arial Nova" w:hAnsi="Arial Nova" w:eastAsia="Arial Nova" w:cs="Arial Nova"/>
          <w:sz w:val="20"/>
          <w:szCs w:val="20"/>
        </w:rPr>
        <w:t>minimum</w:t>
      </w:r>
      <w:r w:rsidRPr="47729483" w:rsidR="3C403FAE">
        <w:rPr>
          <w:rFonts w:ascii="Arial Nova" w:hAnsi="Arial Nova" w:eastAsia="Arial Nova" w:cs="Arial Nova"/>
          <w:sz w:val="20"/>
          <w:szCs w:val="20"/>
        </w:rPr>
        <w:t xml:space="preserve"> excise tax, and RYO focussed tax rise implications for UK tobacco pricing. </w:t>
      </w:r>
      <w:r w:rsidRPr="47729483" w:rsidR="3C403FAE">
        <w:rPr>
          <w:rFonts w:ascii="Arial Nova" w:hAnsi="Arial Nova" w:eastAsia="Arial Nova" w:cs="Arial Nova"/>
          <w:sz w:val="20"/>
          <w:szCs w:val="20"/>
        </w:rPr>
        <w:t>PloS</w:t>
      </w:r>
      <w:r w:rsidRPr="47729483" w:rsidR="3C403FAE">
        <w:rPr>
          <w:rFonts w:ascii="Arial Nova" w:hAnsi="Arial Nova" w:eastAsia="Arial Nova" w:cs="Arial Nova"/>
          <w:sz w:val="20"/>
          <w:szCs w:val="20"/>
        </w:rPr>
        <w:t xml:space="preserve"> One, 15(2), e0228069–e0228069. </w:t>
      </w:r>
      <w:hyperlink r:id="R36fc0020276c4fa0">
        <w:r w:rsidRPr="47729483" w:rsidR="3C403FAE">
          <w:rPr>
            <w:rStyle w:val="Hyperlink"/>
            <w:rFonts w:ascii="Arial Nova" w:hAnsi="Arial Nova" w:eastAsia="Arial Nova" w:cs="Arial Nova"/>
            <w:sz w:val="20"/>
            <w:szCs w:val="20"/>
          </w:rPr>
          <w:t>https://doi.org/10.1371/journal.pone.0228069</w:t>
        </w:r>
      </w:hyperlink>
      <w:r w:rsidRPr="47729483" w:rsidR="3C403FAE">
        <w:rPr>
          <w:rFonts w:ascii="Arial Nova" w:hAnsi="Arial Nova" w:eastAsia="Arial Nova" w:cs="Arial Nova"/>
          <w:sz w:val="20"/>
          <w:szCs w:val="20"/>
        </w:rPr>
        <w:t>.</w:t>
      </w:r>
    </w:p>
    <w:p xmlns:wp14="http://schemas.microsoft.com/office/word/2010/wordml" w:rsidP="47729483" w14:paraId="7C31E7DB" wp14:textId="62D73DA3">
      <w:pPr>
        <w:pStyle w:val="Normal"/>
        <w:spacing w:line="480" w:lineRule="auto"/>
        <w:ind w:left="720" w:hanging="720"/>
        <w:jc w:val="left"/>
        <w:rPr>
          <w:rFonts w:ascii="Arial Nova" w:hAnsi="Arial Nova" w:eastAsia="Arial Nova" w:cs="Arial Nova"/>
          <w:sz w:val="20"/>
          <w:szCs w:val="20"/>
        </w:rPr>
      </w:pPr>
      <w:r w:rsidRPr="47729483" w:rsidR="5D0B5853">
        <w:rPr>
          <w:rFonts w:ascii="Arial Nova" w:hAnsi="Arial Nova" w:eastAsia="Arial Nova" w:cs="Arial Nova"/>
          <w:sz w:val="20"/>
          <w:szCs w:val="20"/>
        </w:rPr>
        <w:t xml:space="preserve">Hou, Deng, B., Liu, A., &amp; Ran, J. (2021). Measurement of harmful nanoparticle distribution among filters, smokers’ respiratory systems, and surrounding air during cigarette smoking. Journal of Environmental Science and Health. Part A, Toxic/hazardous Substances &amp; Environmental Engineering, 56(10), 1058–1068. </w:t>
      </w:r>
      <w:r w:rsidRPr="47729483" w:rsidR="5D0B5853">
        <w:rPr>
          <w:rFonts w:ascii="Arial Nova" w:hAnsi="Arial Nova" w:eastAsia="Arial Nova" w:cs="Arial Nova"/>
          <w:sz w:val="20"/>
          <w:szCs w:val="20"/>
        </w:rPr>
        <w:t>https://doi.org/10.1080/10934529.2021.1962158.</w:t>
      </w:r>
    </w:p>
    <w:p xmlns:wp14="http://schemas.microsoft.com/office/word/2010/wordml" w:rsidP="47729483" w14:paraId="19E2AAE3" wp14:textId="751F9546">
      <w:pPr>
        <w:pStyle w:val="Normal"/>
        <w:spacing w:line="480" w:lineRule="auto"/>
        <w:ind w:left="720" w:hanging="720"/>
        <w:rPr>
          <w:rFonts w:ascii="Arial Nova" w:hAnsi="Arial Nova" w:eastAsia="Arial Nova" w:cs="Arial Nova"/>
          <w:noProof w:val="0"/>
          <w:sz w:val="20"/>
          <w:szCs w:val="20"/>
          <w:lang w:val="en-US"/>
        </w:rPr>
      </w:pP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 xml:space="preserve">Hu, Y., Zhong, R., Li, H. and Zou, Y., 2020. Effects of Betel Quid, Smoking and Alcohol on Oral Cancer Risk: A Case–Control Study in Hunan Province, China. </w:t>
      </w:r>
      <w:r w:rsidRPr="47729483" w:rsidR="4E5A9E8E">
        <w:rPr>
          <w:rFonts w:ascii="Arial Nova" w:hAnsi="Arial Nova" w:eastAsia="Arial Nova" w:cs="Arial Nova"/>
          <w:b w:val="0"/>
          <w:bCs w:val="0"/>
          <w:i w:val="1"/>
          <w:iCs w:val="1"/>
          <w:caps w:val="0"/>
          <w:smallCaps w:val="0"/>
          <w:color w:val="000000" w:themeColor="text1" w:themeTint="FF" w:themeShade="FF"/>
          <w:sz w:val="20"/>
          <w:szCs w:val="20"/>
        </w:rPr>
        <w:t xml:space="preserve">Substance use &amp; misuse, </w:t>
      </w:r>
      <w:r w:rsidRPr="47729483" w:rsidR="4E5A9E8E">
        <w:rPr>
          <w:rFonts w:ascii="Arial Nova" w:hAnsi="Arial Nova" w:eastAsia="Arial Nova" w:cs="Arial Nova"/>
          <w:b w:val="0"/>
          <w:bCs w:val="0"/>
          <w:i w:val="0"/>
          <w:iCs w:val="0"/>
          <w:caps w:val="0"/>
          <w:smallCaps w:val="0"/>
          <w:color w:val="000000" w:themeColor="text1" w:themeTint="FF" w:themeShade="FF"/>
          <w:sz w:val="20"/>
          <w:szCs w:val="20"/>
        </w:rPr>
        <w:t>55 (9), pp. 1501-1508.</w:t>
      </w:r>
    </w:p>
    <w:p xmlns:wp14="http://schemas.microsoft.com/office/word/2010/wordml" w:rsidP="47729483" w14:paraId="07E19336" wp14:textId="1B5BA4B8">
      <w:pPr>
        <w:pStyle w:val="Normal"/>
        <w:spacing w:line="480" w:lineRule="auto"/>
        <w:ind w:left="720" w:hanging="720"/>
        <w:jc w:val="left"/>
        <w:rPr>
          <w:rFonts w:ascii="Arial Nova" w:hAnsi="Arial Nova" w:eastAsia="Arial Nova" w:cs="Arial Nova"/>
          <w:sz w:val="20"/>
          <w:szCs w:val="20"/>
        </w:rPr>
      </w:pPr>
      <w:r w:rsidRPr="47729483" w:rsidR="22179490">
        <w:rPr>
          <w:rFonts w:ascii="Arial Nova" w:hAnsi="Arial Nova" w:eastAsia="Arial Nova" w:cs="Arial Nova"/>
          <w:sz w:val="20"/>
          <w:szCs w:val="20"/>
        </w:rPr>
        <w:t xml:space="preserve">Hu, Ye, J., Liu, C., Yan, L., Yang, F., &amp; Qian, H. (2023). Emission and oxidative potential of PM2.5 generated by nine indoor sources. Building and Environment, 230, 110021–. </w:t>
      </w:r>
      <w:r w:rsidRPr="47729483" w:rsidR="22179490">
        <w:rPr>
          <w:rFonts w:ascii="Arial Nova" w:hAnsi="Arial Nova" w:eastAsia="Arial Nova" w:cs="Arial Nova"/>
          <w:sz w:val="20"/>
          <w:szCs w:val="20"/>
        </w:rPr>
        <w:t>https://doi.org/10.1016/j.buildenv.2023.110021.</w:t>
      </w:r>
    </w:p>
    <w:p xmlns:wp14="http://schemas.microsoft.com/office/word/2010/wordml" w:rsidP="47729483" w14:paraId="0A026182" wp14:textId="4F9DB345">
      <w:pPr>
        <w:pStyle w:val="Normal"/>
        <w:spacing w:line="480" w:lineRule="auto"/>
        <w:ind w:left="720" w:hanging="720"/>
        <w:rPr>
          <w:rFonts w:ascii="Arial Nova" w:hAnsi="Arial Nova" w:eastAsia="Arial Nova" w:cs="Arial Nova"/>
          <w:noProof w:val="0"/>
          <w:sz w:val="20"/>
          <w:szCs w:val="20"/>
          <w:lang w:val="en-US"/>
        </w:rPr>
      </w:pPr>
      <w:r w:rsidRPr="47729483" w:rsidR="23C2733F">
        <w:rPr>
          <w:rFonts w:ascii="Arial Nova" w:hAnsi="Arial Nova" w:eastAsia="Arial Nova" w:cs="Arial Nova"/>
          <w:color w:val="000000" w:themeColor="text1" w:themeTint="FF" w:themeShade="FF"/>
          <w:sz w:val="20"/>
          <w:szCs w:val="20"/>
        </w:rPr>
        <w:t xml:space="preserve">John, R. M., Sinha, P., Munish, V. G., &amp; </w:t>
      </w:r>
      <w:r w:rsidRPr="47729483" w:rsidR="23C2733F">
        <w:rPr>
          <w:rFonts w:ascii="Arial Nova" w:hAnsi="Arial Nova" w:eastAsia="Arial Nova" w:cs="Arial Nova"/>
          <w:color w:val="000000" w:themeColor="text1" w:themeTint="FF" w:themeShade="FF"/>
          <w:sz w:val="20"/>
          <w:szCs w:val="20"/>
        </w:rPr>
        <w:t>Tullu</w:t>
      </w:r>
      <w:r w:rsidRPr="47729483" w:rsidR="23C2733F">
        <w:rPr>
          <w:rFonts w:ascii="Arial Nova" w:hAnsi="Arial Nova" w:eastAsia="Arial Nova" w:cs="Arial Nova"/>
          <w:color w:val="000000" w:themeColor="text1" w:themeTint="FF" w:themeShade="FF"/>
          <w:sz w:val="20"/>
          <w:szCs w:val="20"/>
        </w:rPr>
        <w:t xml:space="preserve">, F. T. (2021). Economic costs of diseases and deaths attributable to tobacco use in India, 2017–2018. </w:t>
      </w:r>
      <w:r w:rsidRPr="47729483" w:rsidR="23C2733F">
        <w:rPr>
          <w:rFonts w:ascii="Arial Nova" w:hAnsi="Arial Nova" w:eastAsia="Arial Nova" w:cs="Arial Nova"/>
          <w:i w:val="1"/>
          <w:iCs w:val="1"/>
          <w:color w:val="000000" w:themeColor="text1" w:themeTint="FF" w:themeShade="FF"/>
          <w:sz w:val="20"/>
          <w:szCs w:val="20"/>
        </w:rPr>
        <w:t>Nicotine and Tobacco Research</w:t>
      </w:r>
      <w:r w:rsidRPr="47729483" w:rsidR="23C2733F">
        <w:rPr>
          <w:rFonts w:ascii="Arial Nova" w:hAnsi="Arial Nova" w:eastAsia="Arial Nova" w:cs="Arial Nova"/>
          <w:color w:val="000000" w:themeColor="text1" w:themeTint="FF" w:themeShade="FF"/>
          <w:sz w:val="20"/>
          <w:szCs w:val="20"/>
        </w:rPr>
        <w:t xml:space="preserve">, </w:t>
      </w:r>
      <w:r w:rsidRPr="47729483" w:rsidR="23C2733F">
        <w:rPr>
          <w:rFonts w:ascii="Arial Nova" w:hAnsi="Arial Nova" w:eastAsia="Arial Nova" w:cs="Arial Nova"/>
          <w:i w:val="1"/>
          <w:iCs w:val="1"/>
          <w:color w:val="000000" w:themeColor="text1" w:themeTint="FF" w:themeShade="FF"/>
          <w:sz w:val="20"/>
          <w:szCs w:val="20"/>
        </w:rPr>
        <w:t>23</w:t>
      </w:r>
      <w:r w:rsidRPr="47729483" w:rsidR="23C2733F">
        <w:rPr>
          <w:rFonts w:ascii="Arial Nova" w:hAnsi="Arial Nova" w:eastAsia="Arial Nova" w:cs="Arial Nova"/>
          <w:color w:val="000000" w:themeColor="text1" w:themeTint="FF" w:themeShade="FF"/>
          <w:sz w:val="20"/>
          <w:szCs w:val="20"/>
        </w:rPr>
        <w:t>(2), 294-301.</w:t>
      </w:r>
      <w:r w:rsidRPr="47729483" w:rsidR="23C2733F">
        <w:rPr>
          <w:rFonts w:ascii="Arial Nova" w:hAnsi="Arial Nova" w:eastAsia="Arial Nova" w:cs="Arial Nova"/>
          <w:sz w:val="20"/>
          <w:szCs w:val="20"/>
        </w:rPr>
        <w:t xml:space="preserve"> </w:t>
      </w:r>
      <w:hyperlink r:id="Rc0eb95f34d744c65">
        <w:r w:rsidRPr="47729483" w:rsidR="23C2733F">
          <w:rPr>
            <w:rStyle w:val="Hyperlink"/>
            <w:rFonts w:ascii="Arial Nova" w:hAnsi="Arial Nova" w:eastAsia="Arial Nova" w:cs="Arial Nova"/>
            <w:strike w:val="0"/>
            <w:dstrike w:val="0"/>
            <w:sz w:val="20"/>
            <w:szCs w:val="20"/>
          </w:rPr>
          <w:t>https://doi.org/10.1093/ntr/ntaa154.</w:t>
        </w:r>
      </w:hyperlink>
    </w:p>
    <w:p xmlns:wp14="http://schemas.microsoft.com/office/word/2010/wordml" w:rsidP="47729483" w14:paraId="207871B8" wp14:textId="68FDFCE1">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47729483" w:rsidR="5AA7823A">
        <w:rPr>
          <w:rFonts w:ascii="Arial Nova" w:hAnsi="Arial Nova" w:eastAsia="Arial Nova" w:cs="Arial Nova"/>
          <w:b w:val="0"/>
          <w:bCs w:val="0"/>
          <w:i w:val="0"/>
          <w:iCs w:val="0"/>
          <w:caps w:val="0"/>
          <w:smallCaps w:val="0"/>
          <w:noProof w:val="0"/>
          <w:color w:val="222222"/>
          <w:sz w:val="20"/>
          <w:szCs w:val="20"/>
          <w:lang w:val="en-GB"/>
        </w:rPr>
        <w:t>Kmietowicz</w:t>
      </w:r>
      <w:r w:rsidRPr="47729483" w:rsidR="5AA7823A">
        <w:rPr>
          <w:rFonts w:ascii="Arial Nova" w:hAnsi="Arial Nova" w:eastAsia="Arial Nova" w:cs="Arial Nova"/>
          <w:b w:val="0"/>
          <w:bCs w:val="0"/>
          <w:i w:val="0"/>
          <w:iCs w:val="0"/>
          <w:caps w:val="0"/>
          <w:smallCaps w:val="0"/>
          <w:noProof w:val="0"/>
          <w:color w:val="222222"/>
          <w:sz w:val="20"/>
          <w:szCs w:val="20"/>
          <w:lang w:val="en-GB"/>
        </w:rPr>
        <w:t xml:space="preserve">. (2015). Smoking rates in UK continue to fall. BMJ (Online), 351, h5271–h5271. </w:t>
      </w:r>
      <w:r w:rsidRPr="47729483" w:rsidR="5AA7823A">
        <w:rPr>
          <w:rFonts w:ascii="Arial Nova" w:hAnsi="Arial Nova" w:eastAsia="Arial Nova" w:cs="Arial Nova"/>
          <w:b w:val="0"/>
          <w:bCs w:val="0"/>
          <w:i w:val="0"/>
          <w:iCs w:val="0"/>
          <w:caps w:val="0"/>
          <w:smallCaps w:val="0"/>
          <w:noProof w:val="0"/>
          <w:color w:val="222222"/>
          <w:sz w:val="20"/>
          <w:szCs w:val="20"/>
          <w:lang w:val="en-GB"/>
        </w:rPr>
        <w:t>https://doi.org/10.1136/bmj.h5271.</w:t>
      </w:r>
    </w:p>
    <w:p xmlns:wp14="http://schemas.microsoft.com/office/word/2010/wordml" w:rsidP="47729483" w14:paraId="2144A9EA" wp14:textId="26C3FE5A">
      <w:pPr>
        <w:pStyle w:val="Normal"/>
        <w:spacing w:line="480" w:lineRule="auto"/>
        <w:ind w:left="720" w:hanging="720"/>
        <w:rPr>
          <w:rFonts w:ascii="Arial Nova" w:hAnsi="Arial Nova" w:eastAsia="Arial Nova" w:cs="Arial Nova"/>
          <w:sz w:val="20"/>
          <w:szCs w:val="20"/>
        </w:rPr>
      </w:pPr>
      <w:r w:rsidRPr="47729483" w:rsidR="18D66E64">
        <w:rPr>
          <w:rFonts w:ascii="Arial Nova" w:hAnsi="Arial Nova" w:eastAsia="Arial Nova" w:cs="Arial Nova"/>
          <w:sz w:val="20"/>
          <w:szCs w:val="20"/>
        </w:rPr>
        <w:t>Knuchel</w:t>
      </w:r>
      <w:r w:rsidRPr="47729483" w:rsidR="18D66E64">
        <w:rPr>
          <w:rFonts w:ascii="Arial Nova" w:hAnsi="Arial Nova" w:eastAsia="Arial Nova" w:cs="Arial Nova"/>
          <w:sz w:val="20"/>
          <w:szCs w:val="20"/>
        </w:rPr>
        <w:t xml:space="preserve">-Takano, Hunt, D., Jaccard, A., </w:t>
      </w:r>
      <w:r w:rsidRPr="47729483" w:rsidR="18D66E64">
        <w:rPr>
          <w:rFonts w:ascii="Arial Nova" w:hAnsi="Arial Nova" w:eastAsia="Arial Nova" w:cs="Arial Nova"/>
          <w:sz w:val="20"/>
          <w:szCs w:val="20"/>
        </w:rPr>
        <w:t>Bhimjiyani</w:t>
      </w:r>
      <w:r w:rsidRPr="47729483" w:rsidR="18D66E64">
        <w:rPr>
          <w:rFonts w:ascii="Arial Nova" w:hAnsi="Arial Nova" w:eastAsia="Arial Nova" w:cs="Arial Nova"/>
          <w:sz w:val="20"/>
          <w:szCs w:val="20"/>
        </w:rPr>
        <w:t xml:space="preserve">, A., Brown, M., </w:t>
      </w:r>
      <w:r w:rsidRPr="47729483" w:rsidR="18D66E64">
        <w:rPr>
          <w:rFonts w:ascii="Arial Nova" w:hAnsi="Arial Nova" w:eastAsia="Arial Nova" w:cs="Arial Nova"/>
          <w:sz w:val="20"/>
          <w:szCs w:val="20"/>
        </w:rPr>
        <w:t>Retat</w:t>
      </w:r>
      <w:r w:rsidRPr="47729483" w:rsidR="18D66E64">
        <w:rPr>
          <w:rFonts w:ascii="Arial Nova" w:hAnsi="Arial Nova" w:eastAsia="Arial Nova" w:cs="Arial Nova"/>
          <w:sz w:val="20"/>
          <w:szCs w:val="20"/>
        </w:rPr>
        <w:t xml:space="preserve">, L., Brown, K., Hinde, S., Selvarajah, C., Bauld, L., &amp; Webber, L. (2018). Modelling the implications of reducing smoking prevalence: the benefits of increasing the UK tobacco duty escalator to public health and economic outcomes. Tobacco Control, 27(e2), e124–e129. </w:t>
      </w:r>
      <w:r w:rsidRPr="47729483" w:rsidR="18D66E64">
        <w:rPr>
          <w:rFonts w:ascii="Arial Nova" w:hAnsi="Arial Nova" w:eastAsia="Arial Nova" w:cs="Arial Nova"/>
          <w:sz w:val="20"/>
          <w:szCs w:val="20"/>
        </w:rPr>
        <w:t>https://doi.org/10.1136/tobaccocontrol-2017-053860.</w:t>
      </w:r>
    </w:p>
    <w:p xmlns:wp14="http://schemas.microsoft.com/office/word/2010/wordml" w:rsidP="47729483" w14:paraId="4D6B494F" wp14:textId="743A7AC3">
      <w:pPr>
        <w:pStyle w:val="Normal"/>
        <w:spacing w:line="480" w:lineRule="auto"/>
        <w:ind w:left="720" w:hanging="720"/>
        <w:jc w:val="left"/>
        <w:rPr>
          <w:rFonts w:ascii="Arial Nova" w:hAnsi="Arial Nova" w:eastAsia="Arial Nova" w:cs="Arial Nova"/>
          <w:sz w:val="20"/>
          <w:szCs w:val="20"/>
        </w:rPr>
      </w:pPr>
      <w:r w:rsidRPr="47729483" w:rsidR="1BF7B4D3">
        <w:rPr>
          <w:rFonts w:ascii="Arial Nova" w:hAnsi="Arial Nova" w:eastAsia="Arial Nova" w:cs="Arial Nova"/>
          <w:sz w:val="20"/>
          <w:szCs w:val="20"/>
        </w:rPr>
        <w:t>Kwah</w:t>
      </w:r>
      <w:r w:rsidRPr="47729483" w:rsidR="1BF7B4D3">
        <w:rPr>
          <w:rFonts w:ascii="Arial Nova" w:hAnsi="Arial Nova" w:eastAsia="Arial Nova" w:cs="Arial Nova"/>
          <w:sz w:val="20"/>
          <w:szCs w:val="20"/>
        </w:rPr>
        <w:t xml:space="preserve">, Fulton, E. A., &amp; Brown, K. E. (2019). Accessing National Health Service Stop Smoking Services in the UK: a COM-B analysis of barriers and facilitators perceived by smokers, ex-smokers and stop smoking advisors. Public Health (London), 171, 123–130. </w:t>
      </w:r>
      <w:r w:rsidRPr="47729483" w:rsidR="1BF7B4D3">
        <w:rPr>
          <w:rFonts w:ascii="Arial Nova" w:hAnsi="Arial Nova" w:eastAsia="Arial Nova" w:cs="Arial Nova"/>
          <w:sz w:val="20"/>
          <w:szCs w:val="20"/>
        </w:rPr>
        <w:t>https://doi.org/10.1016/j.puhe.2019.03.012.</w:t>
      </w:r>
    </w:p>
    <w:p xmlns:wp14="http://schemas.microsoft.com/office/word/2010/wordml" w:rsidP="47729483" w14:paraId="39369553" wp14:textId="393004C6">
      <w:pPr>
        <w:pStyle w:val="Normal"/>
        <w:spacing w:line="480" w:lineRule="auto"/>
        <w:ind w:left="720" w:hanging="720"/>
        <w:rPr>
          <w:rFonts w:ascii="Arial Nova" w:hAnsi="Arial Nova" w:eastAsia="Arial Nova" w:cs="Arial Nova"/>
          <w:color w:val="000000" w:themeColor="text1" w:themeTint="FF" w:themeShade="FF"/>
          <w:sz w:val="20"/>
          <w:szCs w:val="20"/>
        </w:rPr>
      </w:pPr>
      <w:r w:rsidRPr="47729483" w:rsidR="59567B87">
        <w:rPr>
          <w:rFonts w:ascii="Arial Nova" w:hAnsi="Arial Nova" w:eastAsia="Arial Nova" w:cs="Arial Nova"/>
          <w:color w:val="000000" w:themeColor="text1" w:themeTint="FF" w:themeShade="FF"/>
          <w:sz w:val="20"/>
          <w:szCs w:val="20"/>
        </w:rPr>
        <w:t xml:space="preserve">Lam, Schneider, J., </w:t>
      </w:r>
      <w:r w:rsidRPr="47729483" w:rsidR="59567B87">
        <w:rPr>
          <w:rFonts w:ascii="Arial Nova" w:hAnsi="Arial Nova" w:eastAsia="Arial Nova" w:cs="Arial Nova"/>
          <w:color w:val="000000" w:themeColor="text1" w:themeTint="FF" w:themeShade="FF"/>
          <w:sz w:val="20"/>
          <w:szCs w:val="20"/>
        </w:rPr>
        <w:t>Shadbegian</w:t>
      </w:r>
      <w:r w:rsidRPr="47729483" w:rsidR="59567B87">
        <w:rPr>
          <w:rFonts w:ascii="Arial Nova" w:hAnsi="Arial Nova" w:eastAsia="Arial Nova" w:cs="Arial Nova"/>
          <w:color w:val="000000" w:themeColor="text1" w:themeTint="FF" w:themeShade="FF"/>
          <w:sz w:val="20"/>
          <w:szCs w:val="20"/>
        </w:rPr>
        <w:t xml:space="preserve">, R., Pega, F., St Claire, S., &amp; Novotny, T. (2022). Modelling the global economic costs of tobacco product waste. Bulletin of the World Health Organization, 100(10), 620–627. </w:t>
      </w:r>
      <w:hyperlink r:id="R398a4ae4e6e0443b">
        <w:r w:rsidRPr="47729483" w:rsidR="59567B87">
          <w:rPr>
            <w:rStyle w:val="Hyperlink"/>
            <w:rFonts w:ascii="Arial Nova" w:hAnsi="Arial Nova" w:eastAsia="Arial Nova" w:cs="Arial Nova"/>
            <w:sz w:val="20"/>
            <w:szCs w:val="20"/>
          </w:rPr>
          <w:t>https://doi.org/10.2471/BLT.22.288344</w:t>
        </w:r>
      </w:hyperlink>
      <w:r w:rsidRPr="47729483" w:rsidR="59567B87">
        <w:rPr>
          <w:rFonts w:ascii="Arial Nova" w:hAnsi="Arial Nova" w:eastAsia="Arial Nova" w:cs="Arial Nova"/>
          <w:color w:val="000000" w:themeColor="text1" w:themeTint="FF" w:themeShade="FF"/>
          <w:sz w:val="20"/>
          <w:szCs w:val="20"/>
        </w:rPr>
        <w:t>.</w:t>
      </w:r>
    </w:p>
    <w:p xmlns:wp14="http://schemas.microsoft.com/office/word/2010/wordml" w:rsidP="47729483" w14:paraId="47BF7E2B" wp14:textId="4E439BBB">
      <w:pPr>
        <w:pStyle w:val="Normal"/>
        <w:spacing w:line="480" w:lineRule="auto"/>
        <w:ind w:left="720" w:hanging="720"/>
        <w:jc w:val="left"/>
        <w:rPr>
          <w:rFonts w:ascii="Arial Nova" w:hAnsi="Arial Nova" w:eastAsia="Arial Nova" w:cs="Arial Nova"/>
          <w:sz w:val="20"/>
          <w:szCs w:val="20"/>
        </w:rPr>
      </w:pPr>
      <w:r w:rsidRPr="47729483" w:rsidR="5A9C9A04">
        <w:rPr>
          <w:rFonts w:ascii="Arial Nova" w:hAnsi="Arial Nova" w:eastAsia="Arial Nova" w:cs="Arial Nova"/>
          <w:sz w:val="20"/>
          <w:szCs w:val="20"/>
        </w:rPr>
        <w:t xml:space="preserve">Laverty, Vamos, E. P., Millett, C., Chang, K. C.-M., Filippidis, F. T., &amp; Hopkinson, N. S. (2019). Child awareness of and access to cigarettes: impacts of the point-of-sale display ban in England. Tobacco Control, 28(5), 526–531. </w:t>
      </w:r>
      <w:r w:rsidRPr="47729483" w:rsidR="5A9C9A04">
        <w:rPr>
          <w:rFonts w:ascii="Arial Nova" w:hAnsi="Arial Nova" w:eastAsia="Arial Nova" w:cs="Arial Nova"/>
          <w:sz w:val="20"/>
          <w:szCs w:val="20"/>
        </w:rPr>
        <w:t>https://doi.org/10.1136/tobaccocontrol-2018-054511.</w:t>
      </w:r>
    </w:p>
    <w:p xmlns:wp14="http://schemas.microsoft.com/office/word/2010/wordml" w:rsidP="47729483" w14:paraId="79697EDC" wp14:textId="46F8E17A">
      <w:pPr>
        <w:pStyle w:val="Normal"/>
        <w:spacing w:line="480" w:lineRule="auto"/>
        <w:ind w:left="720" w:hanging="720"/>
        <w:rPr>
          <w:rFonts w:ascii="Arial Nova" w:hAnsi="Arial Nova" w:eastAsia="Arial Nova" w:cs="Arial Nova"/>
          <w:sz w:val="20"/>
          <w:szCs w:val="20"/>
        </w:rPr>
      </w:pPr>
      <w:r w:rsidRPr="47729483" w:rsidR="7BDB8586">
        <w:rPr>
          <w:rFonts w:ascii="Arial Nova" w:hAnsi="Arial Nova" w:eastAsia="Arial Nova" w:cs="Arial Nova"/>
          <w:sz w:val="20"/>
          <w:szCs w:val="20"/>
        </w:rPr>
        <w:t xml:space="preserve">Laverty, Hone, T., Vamos, E. P., Anyanwu, P. E., Taylor-Robinson, D., de Vocht, F., Millett, C., &amp; Hopkinson, N. S. (2020). Impact of banning smoking in cars with children on exposure to second-hand smoke: a natural experiment in England and Scotland. Thorax, 75(4), 345–347. </w:t>
      </w:r>
      <w:hyperlink r:id="R9e819d5368f34226">
        <w:r w:rsidRPr="47729483" w:rsidR="7BDB8586">
          <w:rPr>
            <w:rStyle w:val="Hyperlink"/>
            <w:rFonts w:ascii="Arial Nova" w:hAnsi="Arial Nova" w:eastAsia="Arial Nova" w:cs="Arial Nova"/>
            <w:sz w:val="20"/>
            <w:szCs w:val="20"/>
          </w:rPr>
          <w:t>https://doi.org/10.1136/thoraxjnl-2019-213998</w:t>
        </w:r>
      </w:hyperlink>
      <w:r w:rsidRPr="47729483" w:rsidR="7BDB8586">
        <w:rPr>
          <w:rFonts w:ascii="Arial Nova" w:hAnsi="Arial Nova" w:eastAsia="Arial Nova" w:cs="Arial Nova"/>
          <w:sz w:val="20"/>
          <w:szCs w:val="20"/>
        </w:rPr>
        <w:t>.</w:t>
      </w:r>
    </w:p>
    <w:p xmlns:wp14="http://schemas.microsoft.com/office/word/2010/wordml" w:rsidP="47729483" w14:paraId="178A2668" wp14:textId="0CF855DB">
      <w:pPr>
        <w:spacing w:line="480" w:lineRule="auto"/>
        <w:ind w:left="720" w:hanging="720"/>
        <w:rPr>
          <w:rFonts w:ascii="Arial Nova" w:hAnsi="Arial Nova" w:eastAsia="Arial Nova" w:cs="Arial Nova"/>
          <w:sz w:val="20"/>
          <w:szCs w:val="20"/>
        </w:rPr>
      </w:pPr>
      <w:r w:rsidRPr="47729483" w:rsidR="4008A3C7">
        <w:rPr>
          <w:rFonts w:ascii="Arial Nova" w:hAnsi="Arial Nova" w:eastAsia="Arial Nova" w:cs="Arial Nova"/>
          <w:sz w:val="20"/>
          <w:szCs w:val="20"/>
        </w:rPr>
        <w:t xml:space="preserve">Mali, Shah, C., Raghunandan, B. H., Prajapati, A. S., Patel, D. H., Trivedi, U., &amp; Subramanian, R. B. (2023). Organophosphate pesticides </w:t>
      </w:r>
      <w:r w:rsidRPr="47729483" w:rsidR="4008A3C7">
        <w:rPr>
          <w:rFonts w:ascii="Arial Nova" w:hAnsi="Arial Nova" w:eastAsia="Arial Nova" w:cs="Arial Nova"/>
          <w:sz w:val="20"/>
          <w:szCs w:val="20"/>
        </w:rPr>
        <w:t>an</w:t>
      </w:r>
      <w:r w:rsidRPr="47729483" w:rsidR="4008A3C7">
        <w:rPr>
          <w:rFonts w:ascii="Arial Nova" w:hAnsi="Arial Nova" w:eastAsia="Arial Nova" w:cs="Arial Nova"/>
          <w:sz w:val="20"/>
          <w:szCs w:val="20"/>
        </w:rPr>
        <w:t xml:space="preserve"> emerging environmental contaminant: Pollution, toxicity, bioremediation progress, and remaining challenges. Journal of Environmental Sciences (China), 127, 234–250. </w:t>
      </w:r>
      <w:hyperlink r:id="Rd92aa1b1be6e4f63">
        <w:r w:rsidRPr="47729483" w:rsidR="4008A3C7">
          <w:rPr>
            <w:rStyle w:val="Hyperlink"/>
            <w:rFonts w:ascii="Arial Nova" w:hAnsi="Arial Nova" w:eastAsia="Arial Nova" w:cs="Arial Nova"/>
            <w:sz w:val="20"/>
            <w:szCs w:val="20"/>
          </w:rPr>
          <w:t>https://doi.org/10.1016/j.jes.2022.04.023</w:t>
        </w:r>
      </w:hyperlink>
      <w:r w:rsidRPr="47729483" w:rsidR="4008A3C7">
        <w:rPr>
          <w:rFonts w:ascii="Arial Nova" w:hAnsi="Arial Nova" w:eastAsia="Arial Nova" w:cs="Arial Nova"/>
          <w:sz w:val="20"/>
          <w:szCs w:val="20"/>
        </w:rPr>
        <w:t>.</w:t>
      </w:r>
    </w:p>
    <w:p xmlns:wp14="http://schemas.microsoft.com/office/word/2010/wordml" w:rsidP="47729483" w14:paraId="5F33ECAE" wp14:textId="6A7EC576">
      <w:pPr>
        <w:pStyle w:val="Normal"/>
        <w:spacing w:line="480" w:lineRule="auto"/>
        <w:ind w:left="720" w:hanging="720"/>
        <w:rPr>
          <w:rFonts w:ascii="Arial Nova" w:hAnsi="Arial Nova" w:eastAsia="Arial Nova" w:cs="Arial Nova"/>
          <w:sz w:val="20"/>
          <w:szCs w:val="20"/>
        </w:rPr>
      </w:pPr>
    </w:p>
    <w:p xmlns:wp14="http://schemas.microsoft.com/office/word/2010/wordml" w:rsidP="47729483" w14:paraId="07D34C1E" wp14:textId="76AF8406">
      <w:pPr>
        <w:pStyle w:val="Normal"/>
        <w:spacing w:line="480" w:lineRule="auto"/>
        <w:ind w:left="720" w:hanging="720"/>
        <w:rPr>
          <w:rFonts w:ascii="Arial Nova" w:hAnsi="Arial Nova" w:eastAsia="Arial Nova" w:cs="Arial Nova"/>
          <w:sz w:val="20"/>
          <w:szCs w:val="20"/>
        </w:rPr>
      </w:pPr>
      <w:r w:rsidRPr="47729483" w:rsidR="51FC41AF">
        <w:rPr>
          <w:rFonts w:ascii="Arial Nova" w:hAnsi="Arial Nova" w:eastAsia="Arial Nova" w:cs="Arial Nova"/>
          <w:sz w:val="20"/>
          <w:szCs w:val="20"/>
        </w:rPr>
        <w:t xml:space="preserve">Marković, Jović, M. D., </w:t>
      </w:r>
      <w:r w:rsidRPr="47729483" w:rsidR="51FC41AF">
        <w:rPr>
          <w:rFonts w:ascii="Arial Nova" w:hAnsi="Arial Nova" w:eastAsia="Arial Nova" w:cs="Arial Nova"/>
          <w:sz w:val="20"/>
          <w:szCs w:val="20"/>
        </w:rPr>
        <w:t>Smičiklas</w:t>
      </w:r>
      <w:r w:rsidRPr="47729483" w:rsidR="51FC41AF">
        <w:rPr>
          <w:rFonts w:ascii="Arial Nova" w:hAnsi="Arial Nova" w:eastAsia="Arial Nova" w:cs="Arial Nova"/>
          <w:sz w:val="20"/>
          <w:szCs w:val="20"/>
        </w:rPr>
        <w:t xml:space="preserve">, I. D., </w:t>
      </w:r>
      <w:r w:rsidRPr="47729483" w:rsidR="51FC41AF">
        <w:rPr>
          <w:rFonts w:ascii="Arial Nova" w:hAnsi="Arial Nova" w:eastAsia="Arial Nova" w:cs="Arial Nova"/>
          <w:sz w:val="20"/>
          <w:szCs w:val="20"/>
        </w:rPr>
        <w:t>Šljivić</w:t>
      </w:r>
      <w:r w:rsidRPr="47729483" w:rsidR="51FC41AF">
        <w:rPr>
          <w:rFonts w:ascii="Arial Nova" w:hAnsi="Arial Nova" w:eastAsia="Arial Nova" w:cs="Arial Nova"/>
          <w:sz w:val="20"/>
          <w:szCs w:val="20"/>
        </w:rPr>
        <w:t xml:space="preserve">-Ivanović, M. Z., Smiljanić, S. N., </w:t>
      </w:r>
      <w:r w:rsidRPr="47729483" w:rsidR="51FC41AF">
        <w:rPr>
          <w:rFonts w:ascii="Arial Nova" w:hAnsi="Arial Nova" w:eastAsia="Arial Nova" w:cs="Arial Nova"/>
          <w:sz w:val="20"/>
          <w:szCs w:val="20"/>
        </w:rPr>
        <w:t>Onjia</w:t>
      </w:r>
      <w:r w:rsidRPr="47729483" w:rsidR="51FC41AF">
        <w:rPr>
          <w:rFonts w:ascii="Arial Nova" w:hAnsi="Arial Nova" w:eastAsia="Arial Nova" w:cs="Arial Nova"/>
          <w:sz w:val="20"/>
          <w:szCs w:val="20"/>
        </w:rPr>
        <w:t xml:space="preserve">, A. E., &amp; Popović, A. R. (2018). Estimation of Cadmium uptake by tobacco plants from laboratory leaching tests. Journal of Environmental Science and Health. Part A, Toxic/hazardous Substances &amp; Environmental Engineering, 53(4), 352–361. </w:t>
      </w:r>
      <w:hyperlink r:id="R962400a123404af7">
        <w:r w:rsidRPr="47729483" w:rsidR="51FC41AF">
          <w:rPr>
            <w:rStyle w:val="Hyperlink"/>
            <w:rFonts w:ascii="Arial Nova" w:hAnsi="Arial Nova" w:eastAsia="Arial Nova" w:cs="Arial Nova"/>
            <w:sz w:val="20"/>
            <w:szCs w:val="20"/>
          </w:rPr>
          <w:t>https://doi.org/10.1080/10934529.2017.1401396</w:t>
        </w:r>
      </w:hyperlink>
      <w:r w:rsidRPr="47729483" w:rsidR="51FC41AF">
        <w:rPr>
          <w:rFonts w:ascii="Arial Nova" w:hAnsi="Arial Nova" w:eastAsia="Arial Nova" w:cs="Arial Nova"/>
          <w:sz w:val="20"/>
          <w:szCs w:val="20"/>
        </w:rPr>
        <w:t>.</w:t>
      </w:r>
    </w:p>
    <w:p xmlns:wp14="http://schemas.microsoft.com/office/word/2010/wordml" w:rsidP="47729483" w14:paraId="5584B065" wp14:textId="05DCA173">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1914BC64">
        <w:rPr>
          <w:rFonts w:ascii="Arial Nova" w:hAnsi="Arial Nova" w:eastAsia="Arial Nova" w:cs="Arial Nova"/>
          <w:b w:val="0"/>
          <w:bCs w:val="0"/>
          <w:i w:val="0"/>
          <w:iCs w:val="0"/>
          <w:caps w:val="0"/>
          <w:smallCaps w:val="0"/>
          <w:noProof w:val="0"/>
          <w:color w:val="222222"/>
          <w:sz w:val="20"/>
          <w:szCs w:val="20"/>
          <w:lang w:val="en-GB"/>
        </w:rPr>
        <w:t xml:space="preserve">McConnell, S. A., Brandner, A. J., Blank, B. A., Kearns, D. N., Koob, G. F., </w:t>
      </w:r>
      <w:r w:rsidRPr="47729483" w:rsidR="1914BC64">
        <w:rPr>
          <w:rFonts w:ascii="Arial Nova" w:hAnsi="Arial Nova" w:eastAsia="Arial Nova" w:cs="Arial Nova"/>
          <w:b w:val="0"/>
          <w:bCs w:val="0"/>
          <w:i w:val="0"/>
          <w:iCs w:val="0"/>
          <w:caps w:val="0"/>
          <w:smallCaps w:val="0"/>
          <w:noProof w:val="0"/>
          <w:color w:val="222222"/>
          <w:sz w:val="20"/>
          <w:szCs w:val="20"/>
          <w:lang w:val="en-GB"/>
        </w:rPr>
        <w:t>Vendruscolo</w:t>
      </w:r>
      <w:r w:rsidRPr="47729483" w:rsidR="1914BC64">
        <w:rPr>
          <w:rFonts w:ascii="Arial Nova" w:hAnsi="Arial Nova" w:eastAsia="Arial Nova" w:cs="Arial Nova"/>
          <w:b w:val="0"/>
          <w:bCs w:val="0"/>
          <w:i w:val="0"/>
          <w:iCs w:val="0"/>
          <w:caps w:val="0"/>
          <w:smallCaps w:val="0"/>
          <w:noProof w:val="0"/>
          <w:color w:val="222222"/>
          <w:sz w:val="20"/>
          <w:szCs w:val="20"/>
          <w:lang w:val="en-GB"/>
        </w:rPr>
        <w:t xml:space="preserve">, L. F., &amp; Tunstall, B. J. (2021). Demand for fentanyl becomes inelastic following extended access to fentanyl vapor self-administration. </w:t>
      </w:r>
      <w:r w:rsidRPr="47729483" w:rsidR="1914BC64">
        <w:rPr>
          <w:rFonts w:ascii="Arial Nova" w:hAnsi="Arial Nova" w:eastAsia="Arial Nova" w:cs="Arial Nova"/>
          <w:b w:val="0"/>
          <w:bCs w:val="0"/>
          <w:i w:val="1"/>
          <w:iCs w:val="1"/>
          <w:caps w:val="0"/>
          <w:smallCaps w:val="0"/>
          <w:noProof w:val="0"/>
          <w:color w:val="222222"/>
          <w:sz w:val="20"/>
          <w:szCs w:val="20"/>
          <w:lang w:val="en-GB"/>
        </w:rPr>
        <w:t>Neuropharmacology</w:t>
      </w:r>
      <w:r w:rsidRPr="47729483" w:rsidR="1914BC64">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1914BC64">
        <w:rPr>
          <w:rFonts w:ascii="Arial Nova" w:hAnsi="Arial Nova" w:eastAsia="Arial Nova" w:cs="Arial Nova"/>
          <w:b w:val="0"/>
          <w:bCs w:val="0"/>
          <w:i w:val="1"/>
          <w:iCs w:val="1"/>
          <w:caps w:val="0"/>
          <w:smallCaps w:val="0"/>
          <w:noProof w:val="0"/>
          <w:color w:val="222222"/>
          <w:sz w:val="20"/>
          <w:szCs w:val="20"/>
          <w:lang w:val="en-GB"/>
        </w:rPr>
        <w:t>182</w:t>
      </w:r>
      <w:r w:rsidRPr="47729483" w:rsidR="1914BC64">
        <w:rPr>
          <w:rFonts w:ascii="Arial Nova" w:hAnsi="Arial Nova" w:eastAsia="Arial Nova" w:cs="Arial Nova"/>
          <w:b w:val="0"/>
          <w:bCs w:val="0"/>
          <w:i w:val="0"/>
          <w:iCs w:val="0"/>
          <w:caps w:val="0"/>
          <w:smallCaps w:val="0"/>
          <w:noProof w:val="0"/>
          <w:color w:val="222222"/>
          <w:sz w:val="20"/>
          <w:szCs w:val="20"/>
          <w:lang w:val="en-GB"/>
        </w:rPr>
        <w:t>, 108355.</w:t>
      </w:r>
    </w:p>
    <w:p xmlns:wp14="http://schemas.microsoft.com/office/word/2010/wordml" w:rsidP="47729483" w14:paraId="45C7F873" wp14:textId="35A9C33E">
      <w:pPr>
        <w:pStyle w:val="Normal"/>
        <w:spacing w:line="480" w:lineRule="auto"/>
        <w:ind w:left="720" w:hanging="720"/>
        <w:rPr>
          <w:rFonts w:ascii="Arial Nova" w:hAnsi="Arial Nova" w:eastAsia="Arial Nova" w:cs="Arial Nova"/>
          <w:noProof w:val="0"/>
          <w:sz w:val="20"/>
          <w:szCs w:val="20"/>
          <w:lang w:val="en-US"/>
        </w:rPr>
      </w:pPr>
      <w:r w:rsidRPr="47729483" w:rsidR="069E8435">
        <w:rPr>
          <w:rFonts w:ascii="Arial Nova" w:hAnsi="Arial Nova" w:eastAsia="Arial Nova" w:cs="Arial Nova"/>
          <w:sz w:val="20"/>
          <w:szCs w:val="20"/>
        </w:rPr>
        <w:t xml:space="preserve">Mirjana </w:t>
      </w:r>
      <w:r w:rsidRPr="47729483" w:rsidR="069E8435">
        <w:rPr>
          <w:rFonts w:ascii="Arial Nova" w:hAnsi="Arial Nova" w:eastAsia="Arial Nova" w:cs="Arial Nova"/>
          <w:sz w:val="20"/>
          <w:szCs w:val="20"/>
        </w:rPr>
        <w:t>Rajer</w:t>
      </w:r>
      <w:r w:rsidRPr="47729483" w:rsidR="069E8435">
        <w:rPr>
          <w:rFonts w:ascii="Arial Nova" w:hAnsi="Arial Nova" w:eastAsia="Arial Nova" w:cs="Arial Nova"/>
          <w:sz w:val="20"/>
          <w:szCs w:val="20"/>
        </w:rPr>
        <w:t xml:space="preserve">, &amp; </w:t>
      </w:r>
      <w:r w:rsidRPr="47729483" w:rsidR="069E8435">
        <w:rPr>
          <w:rFonts w:ascii="Arial Nova" w:hAnsi="Arial Nova" w:eastAsia="Arial Nova" w:cs="Arial Nova"/>
          <w:sz w:val="20"/>
          <w:szCs w:val="20"/>
        </w:rPr>
        <w:t>Rajer</w:t>
      </w:r>
      <w:r w:rsidRPr="47729483" w:rsidR="069E8435">
        <w:rPr>
          <w:rFonts w:ascii="Arial Nova" w:hAnsi="Arial Nova" w:eastAsia="Arial Nova" w:cs="Arial Nova"/>
          <w:sz w:val="20"/>
          <w:szCs w:val="20"/>
        </w:rPr>
        <w:t>, M. (2018). Smoking Prevention and Cessation (</w:t>
      </w:r>
      <w:r w:rsidRPr="47729483" w:rsidR="069E8435">
        <w:rPr>
          <w:rFonts w:ascii="Arial Nova" w:hAnsi="Arial Nova" w:eastAsia="Arial Nova" w:cs="Arial Nova"/>
          <w:sz w:val="20"/>
          <w:szCs w:val="20"/>
        </w:rPr>
        <w:t>Rajer</w:t>
      </w:r>
      <w:r w:rsidRPr="47729483" w:rsidR="069E8435">
        <w:rPr>
          <w:rFonts w:ascii="Arial Nova" w:hAnsi="Arial Nova" w:eastAsia="Arial Nova" w:cs="Arial Nova"/>
          <w:sz w:val="20"/>
          <w:szCs w:val="20"/>
        </w:rPr>
        <w:t xml:space="preserve">, Ed.). </w:t>
      </w:r>
      <w:r w:rsidRPr="47729483" w:rsidR="069E8435">
        <w:rPr>
          <w:rFonts w:ascii="Arial Nova" w:hAnsi="Arial Nova" w:eastAsia="Arial Nova" w:cs="Arial Nova"/>
          <w:sz w:val="20"/>
          <w:szCs w:val="20"/>
        </w:rPr>
        <w:t>IntechOpen</w:t>
      </w:r>
      <w:r w:rsidRPr="47729483" w:rsidR="069E8435">
        <w:rPr>
          <w:rFonts w:ascii="Arial Nova" w:hAnsi="Arial Nova" w:eastAsia="Arial Nova" w:cs="Arial Nova"/>
          <w:sz w:val="20"/>
          <w:szCs w:val="20"/>
        </w:rPr>
        <w:t>.</w:t>
      </w:r>
    </w:p>
    <w:p xmlns:wp14="http://schemas.microsoft.com/office/word/2010/wordml" w:rsidP="47729483" w14:paraId="56858EA6" wp14:textId="7EB47107">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0"/>
          <w:szCs w:val="20"/>
          <w:lang w:val="en-GB"/>
        </w:rPr>
      </w:pPr>
      <w:r w:rsidRPr="47729483" w:rsidR="1EB742C7">
        <w:rPr>
          <w:rFonts w:ascii="Arial Nova" w:hAnsi="Arial Nova" w:eastAsia="Arial Nova" w:cs="Arial Nova"/>
          <w:sz w:val="20"/>
          <w:szCs w:val="20"/>
        </w:rPr>
        <w:t xml:space="preserve">Nguipdop-Djomo, Rodrigues, L. C., Smith, P. G., Abubakar, I., &amp; </w:t>
      </w:r>
      <w:r w:rsidRPr="47729483" w:rsidR="1EB742C7">
        <w:rPr>
          <w:rFonts w:ascii="Arial Nova" w:hAnsi="Arial Nova" w:eastAsia="Arial Nova" w:cs="Arial Nova"/>
          <w:sz w:val="20"/>
          <w:szCs w:val="20"/>
        </w:rPr>
        <w:t>Mangtani</w:t>
      </w:r>
      <w:r w:rsidRPr="47729483" w:rsidR="1EB742C7">
        <w:rPr>
          <w:rFonts w:ascii="Arial Nova" w:hAnsi="Arial Nova" w:eastAsia="Arial Nova" w:cs="Arial Nova"/>
          <w:sz w:val="20"/>
          <w:szCs w:val="20"/>
        </w:rPr>
        <w:t xml:space="preserve">, P. (2020). Drug misuse, tobacco smoking, </w:t>
      </w:r>
      <w:r w:rsidRPr="47729483" w:rsidR="1EB742C7">
        <w:rPr>
          <w:rFonts w:ascii="Arial Nova" w:hAnsi="Arial Nova" w:eastAsia="Arial Nova" w:cs="Arial Nova"/>
          <w:sz w:val="20"/>
          <w:szCs w:val="20"/>
        </w:rPr>
        <w:t>alcohol</w:t>
      </w:r>
      <w:r w:rsidRPr="47729483" w:rsidR="1EB742C7">
        <w:rPr>
          <w:rFonts w:ascii="Arial Nova" w:hAnsi="Arial Nova" w:eastAsia="Arial Nova" w:cs="Arial Nova"/>
          <w:sz w:val="20"/>
          <w:szCs w:val="20"/>
        </w:rPr>
        <w:t xml:space="preserve"> and other social determinants of tuberculosis in UK-born adults in England: a community-based case-control study. Scientific Reports, 10(1), 5639–. </w:t>
      </w:r>
      <w:hyperlink r:id="Red96b3743bcb4ec7">
        <w:r w:rsidRPr="47729483" w:rsidR="1EB742C7">
          <w:rPr>
            <w:rStyle w:val="Hyperlink"/>
            <w:rFonts w:ascii="Arial Nova" w:hAnsi="Arial Nova" w:eastAsia="Arial Nova" w:cs="Arial Nova"/>
            <w:sz w:val="20"/>
            <w:szCs w:val="20"/>
          </w:rPr>
          <w:t>https://doi.org/10.1038/s41598-020-62667-8</w:t>
        </w:r>
      </w:hyperlink>
      <w:r w:rsidRPr="47729483" w:rsidR="1EB742C7">
        <w:rPr>
          <w:rFonts w:ascii="Arial Nova" w:hAnsi="Arial Nova" w:eastAsia="Arial Nova" w:cs="Arial Nova"/>
          <w:sz w:val="20"/>
          <w:szCs w:val="20"/>
        </w:rPr>
        <w:t>.</w:t>
      </w:r>
    </w:p>
    <w:p xmlns:wp14="http://schemas.microsoft.com/office/word/2010/wordml" w:rsidP="47729483" w14:paraId="6802FDD4" wp14:textId="75F05A0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384CDD4E">
        <w:rPr>
          <w:rFonts w:ascii="Arial Nova" w:hAnsi="Arial Nova" w:eastAsia="Arial Nova" w:cs="Arial Nova"/>
          <w:b w:val="0"/>
          <w:bCs w:val="0"/>
          <w:i w:val="0"/>
          <w:iCs w:val="0"/>
          <w:caps w:val="0"/>
          <w:smallCaps w:val="0"/>
          <w:noProof w:val="0"/>
          <w:color w:val="222222"/>
          <w:sz w:val="20"/>
          <w:szCs w:val="20"/>
          <w:lang w:val="en-GB"/>
        </w:rPr>
        <w:t xml:space="preserve">Nguyen, A. (2020). Tobacco excise tax increase and illicit cigarette consumption: evidence from Vietnam. </w:t>
      </w:r>
      <w:r w:rsidRPr="47729483" w:rsidR="384CDD4E">
        <w:rPr>
          <w:rFonts w:ascii="Arial Nova" w:hAnsi="Arial Nova" w:eastAsia="Arial Nova" w:cs="Arial Nova"/>
          <w:b w:val="0"/>
          <w:bCs w:val="0"/>
          <w:i w:val="1"/>
          <w:iCs w:val="1"/>
          <w:caps w:val="0"/>
          <w:smallCaps w:val="0"/>
          <w:noProof w:val="0"/>
          <w:color w:val="222222"/>
          <w:sz w:val="20"/>
          <w:szCs w:val="20"/>
          <w:lang w:val="en-GB"/>
        </w:rPr>
        <w:t>Tobacco Control</w:t>
      </w:r>
      <w:r w:rsidRPr="47729483" w:rsidR="384CDD4E">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384CDD4E">
        <w:rPr>
          <w:rFonts w:ascii="Arial Nova" w:hAnsi="Arial Nova" w:eastAsia="Arial Nova" w:cs="Arial Nova"/>
          <w:b w:val="0"/>
          <w:bCs w:val="0"/>
          <w:i w:val="1"/>
          <w:iCs w:val="1"/>
          <w:caps w:val="0"/>
          <w:smallCaps w:val="0"/>
          <w:noProof w:val="0"/>
          <w:color w:val="222222"/>
          <w:sz w:val="20"/>
          <w:szCs w:val="20"/>
          <w:lang w:val="en-GB"/>
        </w:rPr>
        <w:t>29</w:t>
      </w:r>
      <w:r w:rsidRPr="47729483" w:rsidR="384CDD4E">
        <w:rPr>
          <w:rFonts w:ascii="Arial Nova" w:hAnsi="Arial Nova" w:eastAsia="Arial Nova" w:cs="Arial Nova"/>
          <w:b w:val="0"/>
          <w:bCs w:val="0"/>
          <w:i w:val="0"/>
          <w:iCs w:val="0"/>
          <w:caps w:val="0"/>
          <w:smallCaps w:val="0"/>
          <w:noProof w:val="0"/>
          <w:color w:val="222222"/>
          <w:sz w:val="20"/>
          <w:szCs w:val="20"/>
          <w:lang w:val="en-GB"/>
        </w:rPr>
        <w:t>(</w:t>
      </w:r>
      <w:r w:rsidRPr="47729483" w:rsidR="384CDD4E">
        <w:rPr>
          <w:rFonts w:ascii="Arial Nova" w:hAnsi="Arial Nova" w:eastAsia="Arial Nova" w:cs="Arial Nova"/>
          <w:b w:val="0"/>
          <w:bCs w:val="0"/>
          <w:i w:val="0"/>
          <w:iCs w:val="0"/>
          <w:caps w:val="0"/>
          <w:smallCaps w:val="0"/>
          <w:noProof w:val="0"/>
          <w:color w:val="222222"/>
          <w:sz w:val="20"/>
          <w:szCs w:val="20"/>
          <w:lang w:val="en-GB"/>
        </w:rPr>
        <w:t>Suppl</w:t>
      </w:r>
      <w:r w:rsidRPr="47729483" w:rsidR="384CDD4E">
        <w:rPr>
          <w:rFonts w:ascii="Arial Nova" w:hAnsi="Arial Nova" w:eastAsia="Arial Nova" w:cs="Arial Nova"/>
          <w:b w:val="0"/>
          <w:bCs w:val="0"/>
          <w:i w:val="0"/>
          <w:iCs w:val="0"/>
          <w:caps w:val="0"/>
          <w:smallCaps w:val="0"/>
          <w:noProof w:val="0"/>
          <w:color w:val="222222"/>
          <w:sz w:val="20"/>
          <w:szCs w:val="20"/>
          <w:lang w:val="en-GB"/>
        </w:rPr>
        <w:t xml:space="preserve"> 4), s275-s280.</w:t>
      </w:r>
    </w:p>
    <w:p xmlns:wp14="http://schemas.microsoft.com/office/word/2010/wordml" w:rsidP="47729483" w14:paraId="3AE0C266" wp14:textId="155EB24E">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0"/>
          <w:szCs w:val="20"/>
          <w:lang w:val="en-GB"/>
        </w:rPr>
      </w:pPr>
      <w:r w:rsidRPr="47729483" w:rsidR="765D0168">
        <w:rPr>
          <w:rFonts w:ascii="Arial Nova" w:hAnsi="Arial Nova" w:eastAsia="Arial Nova" w:cs="Arial Nova"/>
          <w:noProof w:val="0"/>
          <w:sz w:val="20"/>
          <w:szCs w:val="20"/>
          <w:lang w:val="en-GB"/>
        </w:rPr>
        <w:t xml:space="preserve">NHS UK. (2022). </w:t>
      </w:r>
      <w:r w:rsidRPr="47729483" w:rsidR="765D0168">
        <w:rPr>
          <w:rFonts w:ascii="Arial Nova" w:hAnsi="Arial Nova" w:eastAsia="Arial Nova" w:cs="Arial Nova"/>
          <w:i w:val="1"/>
          <w:iCs w:val="1"/>
          <w:noProof w:val="0"/>
          <w:sz w:val="20"/>
          <w:szCs w:val="20"/>
          <w:lang w:val="en-GB"/>
        </w:rPr>
        <w:t>What are the health risks of smoking?</w:t>
      </w:r>
      <w:r w:rsidRPr="47729483" w:rsidR="765D0168">
        <w:rPr>
          <w:rFonts w:ascii="Arial Nova" w:hAnsi="Arial Nova" w:eastAsia="Arial Nova" w:cs="Arial Nova"/>
          <w:noProof w:val="0"/>
          <w:sz w:val="20"/>
          <w:szCs w:val="20"/>
          <w:lang w:val="en-GB"/>
        </w:rPr>
        <w:t xml:space="preserve"> NHS. Date accessed, 12</w:t>
      </w:r>
      <w:r w:rsidRPr="47729483" w:rsidR="765D0168">
        <w:rPr>
          <w:rFonts w:ascii="Arial Nova" w:hAnsi="Arial Nova" w:eastAsia="Arial Nova" w:cs="Arial Nova"/>
          <w:noProof w:val="0"/>
          <w:sz w:val="20"/>
          <w:szCs w:val="20"/>
          <w:vertAlign w:val="superscript"/>
          <w:lang w:val="en-GB"/>
        </w:rPr>
        <w:t>th</w:t>
      </w:r>
      <w:r w:rsidRPr="47729483" w:rsidR="765D0168">
        <w:rPr>
          <w:rFonts w:ascii="Arial Nova" w:hAnsi="Arial Nova" w:eastAsia="Arial Nova" w:cs="Arial Nova"/>
          <w:noProof w:val="0"/>
          <w:sz w:val="20"/>
          <w:szCs w:val="20"/>
          <w:lang w:val="en-GB"/>
        </w:rPr>
        <w:t xml:space="preserve"> </w:t>
      </w:r>
      <w:r w:rsidRPr="47729483" w:rsidR="737FBCD3">
        <w:rPr>
          <w:rFonts w:ascii="Arial Nova" w:hAnsi="Arial Nova" w:eastAsia="Arial Nova" w:cs="Arial Nova"/>
          <w:noProof w:val="0"/>
          <w:sz w:val="20"/>
          <w:szCs w:val="20"/>
          <w:lang w:val="en-GB"/>
        </w:rPr>
        <w:t>July</w:t>
      </w:r>
      <w:r w:rsidRPr="47729483" w:rsidR="765D0168">
        <w:rPr>
          <w:rFonts w:ascii="Arial Nova" w:hAnsi="Arial Nova" w:eastAsia="Arial Nova" w:cs="Arial Nova"/>
          <w:noProof w:val="0"/>
          <w:sz w:val="20"/>
          <w:szCs w:val="20"/>
          <w:lang w:val="en-GB"/>
        </w:rPr>
        <w:t xml:space="preserve"> 2023, from </w:t>
      </w:r>
      <w:hyperlink w:anchor=":~:text=Smoking%20is%20one%20of%20the,with%20debilitating%20smoking%2Drelated%20illnesses" r:id="R0136c1ff0f6546f8">
        <w:r w:rsidRPr="47729483" w:rsidR="765D0168">
          <w:rPr>
            <w:rStyle w:val="Hyperlink"/>
            <w:rFonts w:ascii="Arial Nova" w:hAnsi="Arial Nova" w:eastAsia="Arial Nova" w:cs="Arial Nova"/>
            <w:noProof w:val="0"/>
            <w:sz w:val="20"/>
            <w:szCs w:val="20"/>
            <w:lang w:val="en-GB"/>
          </w:rPr>
          <w:t>https://www.nhs.uk/common-health-questions/lifestyle/what-are-the-health-risks-of-smoking/#:~:text=Smoking%20is%20one%20of%20the,with%20debilitating%20smoking%2Drelated%20illnesses</w:t>
        </w:r>
      </w:hyperlink>
      <w:r w:rsidRPr="47729483" w:rsidR="765D0168">
        <w:rPr>
          <w:rFonts w:ascii="Arial Nova" w:hAnsi="Arial Nova" w:eastAsia="Arial Nova" w:cs="Arial Nova"/>
          <w:noProof w:val="0"/>
          <w:sz w:val="20"/>
          <w:szCs w:val="20"/>
          <w:lang w:val="en-GB"/>
        </w:rPr>
        <w:t>.</w:t>
      </w:r>
    </w:p>
    <w:p xmlns:wp14="http://schemas.microsoft.com/office/word/2010/wordml" w:rsidP="47729483" w14:paraId="157B162A" wp14:textId="6C87B515">
      <w:pPr>
        <w:pStyle w:val="Normal"/>
        <w:spacing w:line="480" w:lineRule="auto"/>
        <w:ind w:left="720" w:hanging="720"/>
        <w:jc w:val="left"/>
        <w:rPr>
          <w:rFonts w:ascii="Arial Nova" w:hAnsi="Arial Nova" w:eastAsia="Arial Nova" w:cs="Arial Nova"/>
          <w:sz w:val="20"/>
          <w:szCs w:val="20"/>
        </w:rPr>
      </w:pPr>
      <w:r w:rsidRPr="47729483" w:rsidR="34076AA9">
        <w:rPr>
          <w:rFonts w:ascii="Arial Nova" w:hAnsi="Arial Nova" w:eastAsia="Arial Nova" w:cs="Arial Nova"/>
          <w:sz w:val="20"/>
          <w:szCs w:val="20"/>
        </w:rPr>
        <w:t xml:space="preserve">Nursing Standard. (2004) </w:t>
      </w:r>
      <w:r w:rsidRPr="47729483" w:rsidR="34076AA9">
        <w:rPr>
          <w:rFonts w:ascii="Arial Nova" w:hAnsi="Arial Nova" w:eastAsia="Arial Nova" w:cs="Arial Nova"/>
          <w:i w:val="1"/>
          <w:iCs w:val="1"/>
          <w:sz w:val="20"/>
          <w:szCs w:val="20"/>
        </w:rPr>
        <w:t xml:space="preserve">A breath of fresh air: Liverpool is the first UK city to vote for a smoking ban in restaurants, </w:t>
      </w:r>
      <w:r w:rsidRPr="47729483" w:rsidR="34076AA9">
        <w:rPr>
          <w:rFonts w:ascii="Arial Nova" w:hAnsi="Arial Nova" w:eastAsia="Arial Nova" w:cs="Arial Nova"/>
          <w:i w:val="1"/>
          <w:iCs w:val="1"/>
          <w:sz w:val="20"/>
          <w:szCs w:val="20"/>
        </w:rPr>
        <w:t>pubs</w:t>
      </w:r>
      <w:r w:rsidRPr="47729483" w:rsidR="34076AA9">
        <w:rPr>
          <w:rFonts w:ascii="Arial Nova" w:hAnsi="Arial Nova" w:eastAsia="Arial Nova" w:cs="Arial Nova"/>
          <w:i w:val="1"/>
          <w:iCs w:val="1"/>
          <w:sz w:val="20"/>
          <w:szCs w:val="20"/>
        </w:rPr>
        <w:t xml:space="preserve"> and shopping malls</w:t>
      </w:r>
      <w:r w:rsidRPr="47729483" w:rsidR="34076AA9">
        <w:rPr>
          <w:rFonts w:ascii="Arial Nova" w:hAnsi="Arial Nova" w:eastAsia="Arial Nova" w:cs="Arial Nova"/>
          <w:sz w:val="20"/>
          <w:szCs w:val="20"/>
        </w:rPr>
        <w:t xml:space="preserve">. We asked our readers panel whether this is a historic breakthrough or the nanny state in overdrive. (2004). Nursing Standard, 19(11), 22–23. </w:t>
      </w:r>
      <w:hyperlink r:id="R81c0b0119f9944ad">
        <w:r w:rsidRPr="47729483" w:rsidR="34076AA9">
          <w:rPr>
            <w:rStyle w:val="Hyperlink"/>
            <w:rFonts w:ascii="Arial Nova" w:hAnsi="Arial Nova" w:eastAsia="Arial Nova" w:cs="Arial Nova"/>
            <w:sz w:val="20"/>
            <w:szCs w:val="20"/>
          </w:rPr>
          <w:t>https://doi.org/10.7748/ns.19.11.22.s29</w:t>
        </w:r>
      </w:hyperlink>
      <w:r w:rsidRPr="47729483" w:rsidR="34076AA9">
        <w:rPr>
          <w:rFonts w:ascii="Arial Nova" w:hAnsi="Arial Nova" w:eastAsia="Arial Nova" w:cs="Arial Nova"/>
          <w:sz w:val="20"/>
          <w:szCs w:val="20"/>
        </w:rPr>
        <w:t>.</w:t>
      </w:r>
    </w:p>
    <w:p xmlns:wp14="http://schemas.microsoft.com/office/word/2010/wordml" w:rsidP="47729483" w14:paraId="30958CB2" wp14:textId="67843945">
      <w:pPr>
        <w:spacing w:line="480" w:lineRule="auto"/>
        <w:ind w:left="720" w:hanging="720"/>
        <w:jc w:val="left"/>
        <w:rPr>
          <w:rFonts w:ascii="Arial Nova" w:hAnsi="Arial Nova" w:eastAsia="Arial Nova" w:cs="Arial Nova"/>
        </w:rPr>
      </w:pPr>
      <w:r w:rsidRPr="47729483" w:rsidR="3B2D6750">
        <w:rPr>
          <w:rFonts w:ascii="Arial Nova" w:hAnsi="Arial Nova" w:eastAsia="Arial Nova" w:cs="Arial Nova"/>
          <w:noProof w:val="0"/>
          <w:sz w:val="20"/>
          <w:szCs w:val="20"/>
          <w:lang w:val="en-GB"/>
        </w:rPr>
        <w:t xml:space="preserve">O’Brien, L., &amp; O’Leary, J. (2015). </w:t>
      </w:r>
      <w:r w:rsidRPr="47729483" w:rsidR="3B2D6750">
        <w:rPr>
          <w:rFonts w:ascii="Arial Nova" w:hAnsi="Arial Nova" w:eastAsia="Arial Nova" w:cs="Arial Nova"/>
          <w:i w:val="1"/>
          <w:iCs w:val="1"/>
          <w:noProof w:val="0"/>
          <w:sz w:val="20"/>
          <w:szCs w:val="20"/>
          <w:lang w:val="en-GB"/>
        </w:rPr>
        <w:t>Does smoking cost as much as it makes for the Treasury?</w:t>
      </w:r>
      <w:r w:rsidRPr="47729483" w:rsidR="3B2D6750">
        <w:rPr>
          <w:rFonts w:ascii="Arial Nova" w:hAnsi="Arial Nova" w:eastAsia="Arial Nova" w:cs="Arial Nova"/>
          <w:noProof w:val="0"/>
          <w:sz w:val="20"/>
          <w:szCs w:val="20"/>
          <w:lang w:val="en-GB"/>
        </w:rPr>
        <w:t xml:space="preserve"> Full Fact. Date accessed, 12</w:t>
      </w:r>
      <w:r w:rsidRPr="47729483" w:rsidR="3B2D6750">
        <w:rPr>
          <w:rFonts w:ascii="Arial Nova" w:hAnsi="Arial Nova" w:eastAsia="Arial Nova" w:cs="Arial Nova"/>
          <w:noProof w:val="0"/>
          <w:sz w:val="20"/>
          <w:szCs w:val="20"/>
          <w:vertAlign w:val="superscript"/>
          <w:lang w:val="en-GB"/>
        </w:rPr>
        <w:t>th</w:t>
      </w:r>
      <w:r w:rsidRPr="47729483" w:rsidR="3B2D6750">
        <w:rPr>
          <w:rFonts w:ascii="Arial Nova" w:hAnsi="Arial Nova" w:eastAsia="Arial Nova" w:cs="Arial Nova"/>
          <w:noProof w:val="0"/>
          <w:sz w:val="20"/>
          <w:szCs w:val="20"/>
          <w:lang w:val="en-GB"/>
        </w:rPr>
        <w:t xml:space="preserve"> July 2023, from </w:t>
      </w:r>
      <w:hyperlink r:id="R732410f8750b490a">
        <w:r w:rsidRPr="47729483" w:rsidR="3B2D6750">
          <w:rPr>
            <w:rStyle w:val="Hyperlink"/>
            <w:rFonts w:ascii="Arial Nova" w:hAnsi="Arial Nova" w:eastAsia="Arial Nova" w:cs="Arial Nova"/>
            <w:noProof w:val="0"/>
            <w:sz w:val="20"/>
            <w:szCs w:val="20"/>
            <w:lang w:val="en-GB"/>
          </w:rPr>
          <w:t>https://fullfact.org/economy/does-smoking-cost-much-it-makes-treasury/.</w:t>
        </w:r>
      </w:hyperlink>
    </w:p>
    <w:p xmlns:wp14="http://schemas.microsoft.com/office/word/2010/wordml" w:rsidP="47729483" w14:paraId="2E262004" wp14:textId="7B9C6FC5">
      <w:pPr>
        <w:spacing w:before="0" w:beforeAutospacing="off" w:after="0" w:afterAutospacing="off" w:line="480" w:lineRule="auto"/>
        <w:ind w:left="720" w:hanging="720"/>
        <w:jc w:val="left"/>
        <w:rPr>
          <w:rFonts w:ascii="Arial Nova" w:hAnsi="Arial Nova" w:eastAsia="Arial Nova" w:cs="Arial Nova"/>
          <w:sz w:val="20"/>
          <w:szCs w:val="20"/>
        </w:rPr>
      </w:pPr>
      <w:r w:rsidRPr="47729483" w:rsidR="43C516A3">
        <w:rPr>
          <w:rFonts w:ascii="Arial Nova" w:hAnsi="Arial Nova" w:eastAsia="Arial Nova" w:cs="Arial Nova"/>
          <w:i w:val="0"/>
          <w:iCs w:val="0"/>
          <w:noProof w:val="0"/>
          <w:sz w:val="20"/>
          <w:szCs w:val="20"/>
          <w:lang w:val="en-GB"/>
        </w:rPr>
        <w:t>Office for National Statistics. (2020)</w:t>
      </w:r>
      <w:r w:rsidRPr="47729483" w:rsidR="43C516A3">
        <w:rPr>
          <w:rFonts w:ascii="Arial Nova" w:hAnsi="Arial Nova" w:eastAsia="Arial Nova" w:cs="Arial Nova"/>
          <w:i w:val="1"/>
          <w:iCs w:val="1"/>
          <w:noProof w:val="0"/>
          <w:sz w:val="20"/>
          <w:szCs w:val="20"/>
          <w:lang w:val="en-GB"/>
        </w:rPr>
        <w:t>. Data on smokers who have quit and smokers who intend to quit, Great Britain, 1974 to 2019</w:t>
      </w:r>
      <w:r w:rsidRPr="47729483" w:rsidR="43C516A3">
        <w:rPr>
          <w:rFonts w:ascii="Arial Nova" w:hAnsi="Arial Nova" w:eastAsia="Arial Nova" w:cs="Arial Nova"/>
          <w:noProof w:val="0"/>
          <w:sz w:val="20"/>
          <w:szCs w:val="20"/>
          <w:lang w:val="en-GB"/>
        </w:rPr>
        <w:t>. Office for National Statistics. Date accessed, 14</w:t>
      </w:r>
      <w:r w:rsidRPr="47729483" w:rsidR="43C516A3">
        <w:rPr>
          <w:rFonts w:ascii="Arial Nova" w:hAnsi="Arial Nova" w:eastAsia="Arial Nova" w:cs="Arial Nova"/>
          <w:noProof w:val="0"/>
          <w:sz w:val="20"/>
          <w:szCs w:val="20"/>
          <w:vertAlign w:val="superscript"/>
          <w:lang w:val="en-GB"/>
        </w:rPr>
        <w:t>th</w:t>
      </w:r>
      <w:r w:rsidRPr="47729483" w:rsidR="43C516A3">
        <w:rPr>
          <w:rFonts w:ascii="Arial Nova" w:hAnsi="Arial Nova" w:eastAsia="Arial Nova" w:cs="Arial Nova"/>
          <w:noProof w:val="0"/>
          <w:sz w:val="20"/>
          <w:szCs w:val="20"/>
          <w:lang w:val="en-GB"/>
        </w:rPr>
        <w:t xml:space="preserve"> July 2023, from </w:t>
      </w:r>
      <w:hyperlink r:id="R41b24f380f374f8e">
        <w:r w:rsidRPr="47729483" w:rsidR="43C516A3">
          <w:rPr>
            <w:rStyle w:val="Hyperlink"/>
            <w:rFonts w:ascii="Arial Nova" w:hAnsi="Arial Nova" w:eastAsia="Arial Nova" w:cs="Arial Nova"/>
            <w:noProof w:val="0"/>
            <w:sz w:val="20"/>
            <w:szCs w:val="20"/>
            <w:lang w:val="en-GB"/>
          </w:rPr>
          <w:t>https://www.ons.gov.uk/peoplepopulationandcommunity/healthandsocialcare/healthandlifeexpectancies/bulletins/adultsmokinghabitsingreatbritain/2019.</w:t>
        </w:r>
      </w:hyperlink>
    </w:p>
    <w:p xmlns:wp14="http://schemas.microsoft.com/office/word/2010/wordml" w:rsidP="47729483" w14:paraId="625D7D51" wp14:textId="3F102E98">
      <w:pPr>
        <w:pStyle w:val="Normal"/>
        <w:spacing w:line="480" w:lineRule="auto"/>
        <w:ind w:left="720" w:hanging="720"/>
        <w:rPr>
          <w:rFonts w:ascii="Arial Nova" w:hAnsi="Arial Nova" w:eastAsia="Arial Nova" w:cs="Arial Nova"/>
          <w:sz w:val="20"/>
          <w:szCs w:val="20"/>
        </w:rPr>
      </w:pPr>
      <w:r w:rsidRPr="47729483" w:rsidR="21F33A65">
        <w:rPr>
          <w:rFonts w:ascii="Arial Nova" w:hAnsi="Arial Nova" w:eastAsia="Arial Nova" w:cs="Arial Nova"/>
          <w:sz w:val="20"/>
          <w:szCs w:val="20"/>
        </w:rPr>
        <w:t>Opazo</w:t>
      </w:r>
      <w:r w:rsidRPr="47729483" w:rsidR="21F33A65">
        <w:rPr>
          <w:rFonts w:ascii="Arial Nova" w:hAnsi="Arial Nova" w:eastAsia="Arial Nova" w:cs="Arial Nova"/>
          <w:sz w:val="20"/>
          <w:szCs w:val="20"/>
        </w:rPr>
        <w:t xml:space="preserve"> Breton, Britton, J., &amp; </w:t>
      </w:r>
      <w:r w:rsidRPr="47729483" w:rsidR="21F33A65">
        <w:rPr>
          <w:rFonts w:ascii="Arial Nova" w:hAnsi="Arial Nova" w:eastAsia="Arial Nova" w:cs="Arial Nova"/>
          <w:sz w:val="20"/>
          <w:szCs w:val="20"/>
        </w:rPr>
        <w:t>Bogdanovica</w:t>
      </w:r>
      <w:r w:rsidRPr="47729483" w:rsidR="21F33A65">
        <w:rPr>
          <w:rFonts w:ascii="Arial Nova" w:hAnsi="Arial Nova" w:eastAsia="Arial Nova" w:cs="Arial Nova"/>
          <w:sz w:val="20"/>
          <w:szCs w:val="20"/>
        </w:rPr>
        <w:t xml:space="preserve">, I. (2020). Effect of UK plain tobacco packaging and minimum pack size legislation on tobacco and nicotine product switching behaviour. Addiction (Abingdon, England), 115(10), 1913–1923. </w:t>
      </w:r>
      <w:hyperlink r:id="Rbfcdaf85b5de4633">
        <w:r w:rsidRPr="47729483" w:rsidR="21F33A65">
          <w:rPr>
            <w:rStyle w:val="Hyperlink"/>
            <w:rFonts w:ascii="Arial Nova" w:hAnsi="Arial Nova" w:eastAsia="Arial Nova" w:cs="Arial Nova"/>
            <w:sz w:val="20"/>
            <w:szCs w:val="20"/>
          </w:rPr>
          <w:t>https://doi.org/10.1111/add.15050</w:t>
        </w:r>
      </w:hyperlink>
      <w:r w:rsidRPr="47729483" w:rsidR="21F33A65">
        <w:rPr>
          <w:rFonts w:ascii="Arial Nova" w:hAnsi="Arial Nova" w:eastAsia="Arial Nova" w:cs="Arial Nova"/>
          <w:sz w:val="20"/>
          <w:szCs w:val="20"/>
        </w:rPr>
        <w:t>.</w:t>
      </w:r>
    </w:p>
    <w:p xmlns:wp14="http://schemas.microsoft.com/office/word/2010/wordml" w:rsidP="47729483" w14:paraId="7B6E7D6E" wp14:textId="4FD6A743">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47729483" w:rsidR="577B5395">
        <w:rPr>
          <w:rFonts w:ascii="Arial Nova" w:hAnsi="Arial Nova" w:eastAsia="Arial Nova" w:cs="Arial Nova"/>
          <w:b w:val="0"/>
          <w:bCs w:val="0"/>
          <w:i w:val="0"/>
          <w:iCs w:val="0"/>
          <w:caps w:val="0"/>
          <w:smallCaps w:val="0"/>
          <w:noProof w:val="0"/>
          <w:color w:val="222222"/>
          <w:sz w:val="20"/>
          <w:szCs w:val="20"/>
          <w:lang w:val="en-GB"/>
        </w:rPr>
        <w:t>Partos, T. R., Hiscock, R., Gilmore, A. B., Branston, J. R., Hitchman, S., &amp; McNeill, A. (2020). Impact of tobacco tax increases and industry pricing on smoking behaviours and inequalities: a mixed-methods study.</w:t>
      </w:r>
    </w:p>
    <w:p xmlns:wp14="http://schemas.microsoft.com/office/word/2010/wordml" w:rsidP="47729483" w14:paraId="79CE6DC1" wp14:textId="1866D0F9">
      <w:pPr>
        <w:pStyle w:val="Normal"/>
        <w:spacing w:line="480" w:lineRule="auto"/>
        <w:ind w:left="720" w:hanging="720"/>
        <w:rPr>
          <w:rFonts w:ascii="Arial Nova" w:hAnsi="Arial Nova" w:eastAsia="Arial Nova" w:cs="Arial Nova"/>
          <w:sz w:val="20"/>
          <w:szCs w:val="20"/>
        </w:rPr>
      </w:pPr>
      <w:r w:rsidRPr="47729483" w:rsidR="3F9150B1">
        <w:rPr>
          <w:rFonts w:ascii="Arial Nova" w:hAnsi="Arial Nova" w:eastAsia="Arial Nova" w:cs="Arial Nova"/>
          <w:sz w:val="20"/>
          <w:szCs w:val="20"/>
        </w:rPr>
        <w:t xml:space="preserve">Perelman, Leão, T., &amp; Kunst, A. E. (2019). Smoking and school absenteeism among 15- to 16-year-old adolescents: a cross-section analysis on 36 European countries. European Journal of Public Health, 29(4), 778–784. </w:t>
      </w:r>
      <w:hyperlink r:id="Rf30dc9ac5b714abd">
        <w:r w:rsidRPr="47729483" w:rsidR="3F9150B1">
          <w:rPr>
            <w:rStyle w:val="Hyperlink"/>
            <w:rFonts w:ascii="Arial Nova" w:hAnsi="Arial Nova" w:eastAsia="Arial Nova" w:cs="Arial Nova"/>
            <w:sz w:val="20"/>
            <w:szCs w:val="20"/>
          </w:rPr>
          <w:t>https://doi.org/10.1093/eurpub/ckz110</w:t>
        </w:r>
      </w:hyperlink>
      <w:r w:rsidRPr="47729483" w:rsidR="3F9150B1">
        <w:rPr>
          <w:rFonts w:ascii="Arial Nova" w:hAnsi="Arial Nova" w:eastAsia="Arial Nova" w:cs="Arial Nova"/>
          <w:sz w:val="20"/>
          <w:szCs w:val="20"/>
        </w:rPr>
        <w:t>.</w:t>
      </w:r>
    </w:p>
    <w:p xmlns:wp14="http://schemas.microsoft.com/office/word/2010/wordml" w:rsidP="47729483" w14:paraId="2D03822B" wp14:textId="2E825A7D">
      <w:pPr>
        <w:pStyle w:val="Normal"/>
        <w:spacing w:line="480" w:lineRule="auto"/>
        <w:ind w:left="720" w:hanging="720"/>
        <w:jc w:val="left"/>
        <w:rPr>
          <w:rFonts w:ascii="Arial Nova" w:hAnsi="Arial Nova" w:eastAsia="Arial Nova" w:cs="Arial Nova"/>
          <w:sz w:val="20"/>
          <w:szCs w:val="20"/>
        </w:rPr>
      </w:pPr>
      <w:r w:rsidRPr="47729483" w:rsidR="63B96605">
        <w:rPr>
          <w:rFonts w:ascii="Arial Nova" w:hAnsi="Arial Nova" w:eastAsia="Arial Nova" w:cs="Arial Nova"/>
          <w:sz w:val="20"/>
          <w:szCs w:val="20"/>
        </w:rPr>
        <w:t xml:space="preserve">Perkins, &amp; Neumayer, E. (2014). Adoption and compliance in second-hand smoking bans: a global econometric analysis. International Journal of Public Health, 59(5), 859–866. </w:t>
      </w:r>
      <w:r w:rsidRPr="47729483" w:rsidR="63B96605">
        <w:rPr>
          <w:rFonts w:ascii="Arial Nova" w:hAnsi="Arial Nova" w:eastAsia="Arial Nova" w:cs="Arial Nova"/>
          <w:sz w:val="20"/>
          <w:szCs w:val="20"/>
        </w:rPr>
        <w:t>https://doi.org/10.1007/s00038-014-0585-3.</w:t>
      </w:r>
    </w:p>
    <w:p xmlns:wp14="http://schemas.microsoft.com/office/word/2010/wordml" w:rsidP="47729483" w14:paraId="718DA80D" wp14:textId="29D35B59">
      <w:pPr>
        <w:pStyle w:val="Normal"/>
        <w:spacing w:line="480" w:lineRule="auto"/>
        <w:ind w:left="720" w:hanging="720"/>
        <w:jc w:val="left"/>
        <w:rPr>
          <w:rFonts w:ascii="Arial Nova" w:hAnsi="Arial Nova" w:eastAsia="Arial Nova" w:cs="Arial Nova"/>
          <w:noProof w:val="0"/>
          <w:sz w:val="20"/>
          <w:szCs w:val="20"/>
          <w:lang w:val="en-GB"/>
        </w:rPr>
      </w:pPr>
      <w:r w:rsidRPr="47729483" w:rsidR="26C1BCC4">
        <w:rPr>
          <w:rFonts w:ascii="Arial Nova" w:hAnsi="Arial Nova" w:eastAsia="Arial Nova" w:cs="Arial Nova"/>
          <w:b w:val="0"/>
          <w:bCs w:val="0"/>
          <w:i w:val="0"/>
          <w:iCs w:val="0"/>
          <w:caps w:val="0"/>
          <w:smallCaps w:val="0"/>
          <w:noProof w:val="0"/>
          <w:color w:val="222222"/>
          <w:sz w:val="20"/>
          <w:szCs w:val="20"/>
          <w:lang w:val="en-GB"/>
        </w:rPr>
        <w:t>Ratschen</w:t>
      </w:r>
      <w:r w:rsidRPr="47729483" w:rsidR="26C1BCC4">
        <w:rPr>
          <w:rFonts w:ascii="Arial Nova" w:hAnsi="Arial Nova" w:eastAsia="Arial Nova" w:cs="Arial Nova"/>
          <w:b w:val="0"/>
          <w:bCs w:val="0"/>
          <w:i w:val="0"/>
          <w:iCs w:val="0"/>
          <w:caps w:val="0"/>
          <w:smallCaps w:val="0"/>
          <w:noProof w:val="0"/>
          <w:color w:val="222222"/>
          <w:sz w:val="20"/>
          <w:szCs w:val="20"/>
          <w:lang w:val="en-GB"/>
        </w:rPr>
        <w:t xml:space="preserve">, E. (2019). Smokefree mental health inpatient settings–a matter of </w:t>
      </w:r>
      <w:r w:rsidRPr="47729483" w:rsidR="26C1BCC4">
        <w:rPr>
          <w:rFonts w:ascii="Arial Nova" w:hAnsi="Arial Nova" w:eastAsia="Arial Nova" w:cs="Arial Nova"/>
          <w:b w:val="0"/>
          <w:bCs w:val="0"/>
          <w:i w:val="0"/>
          <w:iCs w:val="0"/>
          <w:caps w:val="0"/>
          <w:smallCaps w:val="0"/>
          <w:noProof w:val="0"/>
          <w:color w:val="222222"/>
          <w:sz w:val="20"/>
          <w:szCs w:val="20"/>
          <w:lang w:val="en-GB"/>
        </w:rPr>
        <w:t>debate?.</w:t>
      </w:r>
      <w:r w:rsidRPr="47729483" w:rsidR="26C1BCC4">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26C1BCC4">
        <w:rPr>
          <w:rFonts w:ascii="Arial Nova" w:hAnsi="Arial Nova" w:eastAsia="Arial Nova" w:cs="Arial Nova"/>
          <w:b w:val="0"/>
          <w:bCs w:val="0"/>
          <w:i w:val="1"/>
          <w:iCs w:val="1"/>
          <w:caps w:val="0"/>
          <w:smallCaps w:val="0"/>
          <w:noProof w:val="0"/>
          <w:color w:val="222222"/>
          <w:sz w:val="20"/>
          <w:szCs w:val="20"/>
          <w:lang w:val="en-GB"/>
        </w:rPr>
        <w:t>Sucht</w:t>
      </w:r>
      <w:r w:rsidRPr="47729483" w:rsidR="26C1BCC4">
        <w:rPr>
          <w:rFonts w:ascii="Arial Nova" w:hAnsi="Arial Nova" w:eastAsia="Arial Nova" w:cs="Arial Nova"/>
          <w:b w:val="0"/>
          <w:bCs w:val="0"/>
          <w:i w:val="0"/>
          <w:iCs w:val="0"/>
          <w:caps w:val="0"/>
          <w:smallCaps w:val="0"/>
          <w:noProof w:val="0"/>
          <w:color w:val="222222"/>
          <w:sz w:val="20"/>
          <w:szCs w:val="20"/>
          <w:lang w:val="en-GB"/>
        </w:rPr>
        <w:t>.</w:t>
      </w:r>
    </w:p>
    <w:p xmlns:wp14="http://schemas.microsoft.com/office/word/2010/wordml" w:rsidP="47729483" w14:paraId="20525B3E" wp14:textId="5D14A64D">
      <w:pPr>
        <w:spacing w:line="480" w:lineRule="auto"/>
        <w:ind w:left="720" w:hanging="720"/>
        <w:rPr>
          <w:rFonts w:ascii="Arial Nova" w:hAnsi="Arial Nova" w:eastAsia="Arial Nova" w:cs="Arial Nova"/>
          <w:noProof w:val="0"/>
          <w:sz w:val="20"/>
          <w:szCs w:val="20"/>
          <w:lang w:val="en-GB"/>
        </w:rPr>
      </w:pPr>
      <w:r w:rsidRPr="47729483" w:rsidR="3DAA559A">
        <w:rPr>
          <w:rFonts w:ascii="Arial Nova" w:hAnsi="Arial Nova" w:eastAsia="Arial Nova" w:cs="Arial Nova"/>
          <w:noProof w:val="0"/>
          <w:sz w:val="20"/>
          <w:szCs w:val="20"/>
          <w:lang w:val="en-GB"/>
        </w:rPr>
        <w:t xml:space="preserve">Revie, L., Davies, B., &amp; Mais, D. (2022). </w:t>
      </w:r>
      <w:r w:rsidRPr="47729483" w:rsidR="3DAA559A">
        <w:rPr>
          <w:rFonts w:ascii="Arial Nova" w:hAnsi="Arial Nova" w:eastAsia="Arial Nova" w:cs="Arial Nova"/>
          <w:i w:val="1"/>
          <w:iCs w:val="1"/>
          <w:noProof w:val="0"/>
          <w:sz w:val="20"/>
          <w:szCs w:val="20"/>
          <w:lang w:val="en-GB"/>
        </w:rPr>
        <w:t>Adult smoking habits in the UK: 2021</w:t>
      </w:r>
      <w:r w:rsidRPr="47729483" w:rsidR="3DAA559A">
        <w:rPr>
          <w:rFonts w:ascii="Arial Nova" w:hAnsi="Arial Nova" w:eastAsia="Arial Nova" w:cs="Arial Nova"/>
          <w:noProof w:val="0"/>
          <w:sz w:val="20"/>
          <w:szCs w:val="20"/>
          <w:lang w:val="en-GB"/>
        </w:rPr>
        <w:t>. Date accessed, 12</w:t>
      </w:r>
      <w:r w:rsidRPr="47729483" w:rsidR="3DAA559A">
        <w:rPr>
          <w:rFonts w:ascii="Arial Nova" w:hAnsi="Arial Nova" w:eastAsia="Arial Nova" w:cs="Arial Nova"/>
          <w:noProof w:val="0"/>
          <w:sz w:val="20"/>
          <w:szCs w:val="20"/>
          <w:vertAlign w:val="superscript"/>
          <w:lang w:val="en-GB"/>
        </w:rPr>
        <w:t>th</w:t>
      </w:r>
      <w:r w:rsidRPr="47729483" w:rsidR="3DAA559A">
        <w:rPr>
          <w:rFonts w:ascii="Arial Nova" w:hAnsi="Arial Nova" w:eastAsia="Arial Nova" w:cs="Arial Nova"/>
          <w:noProof w:val="0"/>
          <w:sz w:val="20"/>
          <w:szCs w:val="20"/>
          <w:lang w:val="en-GB"/>
        </w:rPr>
        <w:t xml:space="preserve"> July 2023, from </w:t>
      </w:r>
      <w:hyperlink w:anchor=":~:text=In%20the%20UK%2C%20in%202021,Annual%20Population%20Survey%20(APS" r:id="Rbee209d1c9344fb4">
        <w:r w:rsidRPr="47729483" w:rsidR="3DAA559A">
          <w:rPr>
            <w:rStyle w:val="Hyperlink"/>
            <w:rFonts w:ascii="Arial Nova" w:hAnsi="Arial Nova" w:eastAsia="Arial Nova" w:cs="Arial Nova"/>
            <w:noProof w:val="0"/>
            <w:sz w:val="20"/>
            <w:szCs w:val="20"/>
            <w:lang w:val="en-GB"/>
          </w:rPr>
          <w:t>https://www.ons.gov.uk/peoplepopulationandcommunity/healthandsocialcare/healthandlifeexpectancies/bulletins/adultsmokinghabitsingreatbritain/2021#:~:text=In%20the%20UK%2C%20in%202021,Annual%20Population%20Survey%20(APS</w:t>
        </w:r>
      </w:hyperlink>
      <w:r w:rsidRPr="47729483" w:rsidR="3DAA559A">
        <w:rPr>
          <w:rFonts w:ascii="Arial Nova" w:hAnsi="Arial Nova" w:eastAsia="Arial Nova" w:cs="Arial Nova"/>
          <w:noProof w:val="0"/>
          <w:sz w:val="20"/>
          <w:szCs w:val="20"/>
          <w:lang w:val="en-GB"/>
        </w:rPr>
        <w:t>).</w:t>
      </w:r>
    </w:p>
    <w:p xmlns:wp14="http://schemas.microsoft.com/office/word/2010/wordml" w:rsidP="47729483" w14:paraId="4016C067" wp14:textId="69D349F4">
      <w:pPr>
        <w:pStyle w:val="Normal"/>
        <w:bidi w:val="0"/>
        <w:spacing w:before="0" w:beforeAutospacing="off" w:after="160" w:afterAutospacing="off" w:line="480" w:lineRule="auto"/>
        <w:ind w:left="720" w:right="0" w:hanging="720"/>
        <w:jc w:val="left"/>
        <w:rPr>
          <w:rFonts w:ascii="Arial Nova" w:hAnsi="Arial Nova" w:eastAsia="Arial Nova" w:cs="Arial Nova"/>
          <w:sz w:val="20"/>
          <w:szCs w:val="20"/>
        </w:rPr>
      </w:pPr>
      <w:r w:rsidRPr="47729483" w:rsidR="0AA0B5DC">
        <w:rPr>
          <w:rFonts w:ascii="Arial Nova" w:hAnsi="Arial Nova" w:eastAsia="Arial Nova" w:cs="Arial Nova"/>
          <w:b w:val="0"/>
          <w:bCs w:val="0"/>
          <w:i w:val="0"/>
          <w:iCs w:val="0"/>
          <w:caps w:val="0"/>
          <w:smallCaps w:val="0"/>
          <w:noProof w:val="0"/>
          <w:color w:val="222222"/>
          <w:sz w:val="20"/>
          <w:szCs w:val="20"/>
          <w:lang w:val="en-GB"/>
        </w:rPr>
        <w:t xml:space="preserve">Semple, O’Donnell, R., &amp; Dobson, R. (2022). Protecting children from second-hand tobacco smoke: evidence of major progress but a final push is needed in the UK. The Lancet Regional Health. Europe, 15, 100348–100348. </w:t>
      </w:r>
      <w:hyperlink r:id="R4cd919b3ef4847fa">
        <w:r w:rsidRPr="47729483" w:rsidR="0AA0B5DC">
          <w:rPr>
            <w:rStyle w:val="Hyperlink"/>
            <w:rFonts w:ascii="Arial Nova" w:hAnsi="Arial Nova" w:eastAsia="Arial Nova" w:cs="Arial Nova"/>
            <w:b w:val="0"/>
            <w:bCs w:val="0"/>
            <w:i w:val="0"/>
            <w:iCs w:val="0"/>
            <w:caps w:val="0"/>
            <w:smallCaps w:val="0"/>
            <w:noProof w:val="0"/>
            <w:sz w:val="20"/>
            <w:szCs w:val="20"/>
            <w:lang w:val="en-GB"/>
          </w:rPr>
          <w:t>https://doi.org/10.1016/j.lanepe.2022.100348</w:t>
        </w:r>
      </w:hyperlink>
      <w:r w:rsidRPr="47729483" w:rsidR="0AA0B5DC">
        <w:rPr>
          <w:rFonts w:ascii="Arial Nova" w:hAnsi="Arial Nova" w:eastAsia="Arial Nova" w:cs="Arial Nova"/>
          <w:b w:val="0"/>
          <w:bCs w:val="0"/>
          <w:i w:val="0"/>
          <w:iCs w:val="0"/>
          <w:caps w:val="0"/>
          <w:smallCaps w:val="0"/>
          <w:noProof w:val="0"/>
          <w:color w:val="222222"/>
          <w:sz w:val="20"/>
          <w:szCs w:val="20"/>
          <w:lang w:val="en-GB"/>
        </w:rPr>
        <w:t>.</w:t>
      </w:r>
    </w:p>
    <w:p xmlns:wp14="http://schemas.microsoft.com/office/word/2010/wordml" w:rsidP="47729483" w14:paraId="69DD8D96" wp14:textId="71CEDF53">
      <w:pPr>
        <w:pStyle w:val="Normal"/>
        <w:spacing w:line="480" w:lineRule="auto"/>
        <w:ind w:left="720" w:hanging="720"/>
        <w:jc w:val="left"/>
        <w:rPr>
          <w:rFonts w:ascii="Arial Nova" w:hAnsi="Arial Nova" w:eastAsia="Arial Nova" w:cs="Arial Nova"/>
          <w:noProof w:val="0"/>
          <w:sz w:val="20"/>
          <w:szCs w:val="20"/>
          <w:lang w:val="en-GB"/>
        </w:rPr>
      </w:pPr>
      <w:r w:rsidRPr="47729483" w:rsidR="326ADCC9">
        <w:rPr>
          <w:rFonts w:ascii="Arial Nova" w:hAnsi="Arial Nova" w:eastAsia="Arial Nova" w:cs="Arial Nova"/>
          <w:b w:val="0"/>
          <w:bCs w:val="0"/>
          <w:i w:val="0"/>
          <w:iCs w:val="0"/>
          <w:caps w:val="0"/>
          <w:smallCaps w:val="0"/>
          <w:noProof w:val="0"/>
          <w:color w:val="222222"/>
          <w:sz w:val="20"/>
          <w:szCs w:val="20"/>
          <w:lang w:val="en-GB"/>
        </w:rPr>
        <w:t xml:space="preserve">Sheikh, Z. D., Branston, J. R., &amp; Gilmore, A. B. (2023). Tobacco industry pricing strategies in response to excise tax policies: a systematic review. </w:t>
      </w:r>
      <w:r w:rsidRPr="47729483" w:rsidR="326ADCC9">
        <w:rPr>
          <w:rFonts w:ascii="Arial Nova" w:hAnsi="Arial Nova" w:eastAsia="Arial Nova" w:cs="Arial Nova"/>
          <w:b w:val="0"/>
          <w:bCs w:val="0"/>
          <w:i w:val="1"/>
          <w:iCs w:val="1"/>
          <w:caps w:val="0"/>
          <w:smallCaps w:val="0"/>
          <w:noProof w:val="0"/>
          <w:color w:val="222222"/>
          <w:sz w:val="20"/>
          <w:szCs w:val="20"/>
          <w:lang w:val="en-GB"/>
        </w:rPr>
        <w:t>Tobacco Control</w:t>
      </w:r>
      <w:r w:rsidRPr="47729483" w:rsidR="326ADCC9">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326ADCC9">
        <w:rPr>
          <w:rFonts w:ascii="Arial Nova" w:hAnsi="Arial Nova" w:eastAsia="Arial Nova" w:cs="Arial Nova"/>
          <w:b w:val="0"/>
          <w:bCs w:val="0"/>
          <w:i w:val="1"/>
          <w:iCs w:val="1"/>
          <w:caps w:val="0"/>
          <w:smallCaps w:val="0"/>
          <w:noProof w:val="0"/>
          <w:color w:val="222222"/>
          <w:sz w:val="20"/>
          <w:szCs w:val="20"/>
          <w:lang w:val="en-GB"/>
        </w:rPr>
        <w:t>32</w:t>
      </w:r>
      <w:r w:rsidRPr="47729483" w:rsidR="326ADCC9">
        <w:rPr>
          <w:rFonts w:ascii="Arial Nova" w:hAnsi="Arial Nova" w:eastAsia="Arial Nova" w:cs="Arial Nova"/>
          <w:b w:val="0"/>
          <w:bCs w:val="0"/>
          <w:i w:val="0"/>
          <w:iCs w:val="0"/>
          <w:caps w:val="0"/>
          <w:smallCaps w:val="0"/>
          <w:noProof w:val="0"/>
          <w:color w:val="222222"/>
          <w:sz w:val="20"/>
          <w:szCs w:val="20"/>
          <w:lang w:val="en-GB"/>
        </w:rPr>
        <w:t>(2), 239-250.</w:t>
      </w:r>
    </w:p>
    <w:p xmlns:wp14="http://schemas.microsoft.com/office/word/2010/wordml" w:rsidP="47729483" w14:paraId="16AADB2C" wp14:textId="6D8E0167">
      <w:pPr>
        <w:pStyle w:val="Normal"/>
        <w:spacing w:line="480" w:lineRule="auto"/>
        <w:ind w:left="720" w:hanging="720"/>
        <w:jc w:val="left"/>
        <w:rPr>
          <w:rFonts w:ascii="Arial Nova" w:hAnsi="Arial Nova" w:eastAsia="Arial Nova" w:cs="Arial Nova"/>
          <w:noProof w:val="0"/>
          <w:sz w:val="20"/>
          <w:szCs w:val="20"/>
          <w:lang w:val="en-GB"/>
        </w:rPr>
      </w:pPr>
      <w:r w:rsidRPr="47729483" w:rsidR="43AF5683">
        <w:rPr>
          <w:rFonts w:ascii="Arial Nova" w:hAnsi="Arial Nova" w:eastAsia="Arial Nova" w:cs="Arial Nova"/>
          <w:b w:val="0"/>
          <w:bCs w:val="0"/>
          <w:i w:val="0"/>
          <w:iCs w:val="0"/>
          <w:caps w:val="0"/>
          <w:smallCaps w:val="0"/>
          <w:noProof w:val="0"/>
          <w:color w:val="222222"/>
          <w:sz w:val="20"/>
          <w:szCs w:val="20"/>
          <w:lang w:val="en-GB"/>
        </w:rPr>
        <w:t>Shevorykin</w:t>
      </w:r>
      <w:r w:rsidRPr="47729483" w:rsidR="43AF5683">
        <w:rPr>
          <w:rFonts w:ascii="Arial Nova" w:hAnsi="Arial Nova" w:eastAsia="Arial Nova" w:cs="Arial Nova"/>
          <w:b w:val="0"/>
          <w:bCs w:val="0"/>
          <w:i w:val="0"/>
          <w:iCs w:val="0"/>
          <w:caps w:val="0"/>
          <w:smallCaps w:val="0"/>
          <w:noProof w:val="0"/>
          <w:color w:val="222222"/>
          <w:sz w:val="20"/>
          <w:szCs w:val="20"/>
          <w:lang w:val="en-GB"/>
        </w:rPr>
        <w:t xml:space="preserve">, A., </w:t>
      </w:r>
      <w:r w:rsidRPr="47729483" w:rsidR="43AF5683">
        <w:rPr>
          <w:rFonts w:ascii="Arial Nova" w:hAnsi="Arial Nova" w:eastAsia="Arial Nova" w:cs="Arial Nova"/>
          <w:b w:val="0"/>
          <w:bCs w:val="0"/>
          <w:i w:val="0"/>
          <w:iCs w:val="0"/>
          <w:caps w:val="0"/>
          <w:smallCaps w:val="0"/>
          <w:noProof w:val="0"/>
          <w:color w:val="222222"/>
          <w:sz w:val="20"/>
          <w:szCs w:val="20"/>
          <w:lang w:val="en-GB"/>
        </w:rPr>
        <w:t>Ruglass</w:t>
      </w:r>
      <w:r w:rsidRPr="47729483" w:rsidR="43AF5683">
        <w:rPr>
          <w:rFonts w:ascii="Arial Nova" w:hAnsi="Arial Nova" w:eastAsia="Arial Nova" w:cs="Arial Nova"/>
          <w:b w:val="0"/>
          <w:bCs w:val="0"/>
          <w:i w:val="0"/>
          <w:iCs w:val="0"/>
          <w:caps w:val="0"/>
          <w:smallCaps w:val="0"/>
          <w:noProof w:val="0"/>
          <w:color w:val="222222"/>
          <w:sz w:val="20"/>
          <w:szCs w:val="20"/>
          <w:lang w:val="en-GB"/>
        </w:rPr>
        <w:t xml:space="preserve">, L. M., Freitas-Lemos, R., Bauer, A. G., Baez, S., &amp; Sheffer, C. E. (2023). Attitudes about Cigarette Smoking, Perceived Consequences of Smoking, and Seeking Assistance with Cessation among Black and White Cigarette Smokers: A Qualitative Study. </w:t>
      </w:r>
      <w:r w:rsidRPr="47729483" w:rsidR="43AF5683">
        <w:rPr>
          <w:rFonts w:ascii="Arial Nova" w:hAnsi="Arial Nova" w:eastAsia="Arial Nova" w:cs="Arial Nova"/>
          <w:b w:val="0"/>
          <w:bCs w:val="0"/>
          <w:i w:val="1"/>
          <w:iCs w:val="1"/>
          <w:caps w:val="0"/>
          <w:smallCaps w:val="0"/>
          <w:noProof w:val="0"/>
          <w:color w:val="222222"/>
          <w:sz w:val="20"/>
          <w:szCs w:val="20"/>
          <w:lang w:val="en-GB"/>
        </w:rPr>
        <w:t>Journal of Smoking Cessation</w:t>
      </w:r>
      <w:r w:rsidRPr="47729483" w:rsidR="43AF5683">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43AF5683">
        <w:rPr>
          <w:rFonts w:ascii="Arial Nova" w:hAnsi="Arial Nova" w:eastAsia="Arial Nova" w:cs="Arial Nova"/>
          <w:b w:val="0"/>
          <w:bCs w:val="0"/>
          <w:i w:val="1"/>
          <w:iCs w:val="1"/>
          <w:caps w:val="0"/>
          <w:smallCaps w:val="0"/>
          <w:noProof w:val="0"/>
          <w:color w:val="222222"/>
          <w:sz w:val="20"/>
          <w:szCs w:val="20"/>
          <w:lang w:val="en-GB"/>
        </w:rPr>
        <w:t>2023</w:t>
      </w:r>
      <w:r w:rsidRPr="47729483" w:rsidR="43AF5683">
        <w:rPr>
          <w:rFonts w:ascii="Arial Nova" w:hAnsi="Arial Nova" w:eastAsia="Arial Nova" w:cs="Arial Nova"/>
          <w:b w:val="0"/>
          <w:bCs w:val="0"/>
          <w:i w:val="0"/>
          <w:iCs w:val="0"/>
          <w:caps w:val="0"/>
          <w:smallCaps w:val="0"/>
          <w:noProof w:val="0"/>
          <w:color w:val="222222"/>
          <w:sz w:val="20"/>
          <w:szCs w:val="20"/>
          <w:lang w:val="en-GB"/>
        </w:rPr>
        <w:t>.</w:t>
      </w:r>
    </w:p>
    <w:p xmlns:wp14="http://schemas.microsoft.com/office/word/2010/wordml" w:rsidP="47729483" w14:paraId="541C78BE" wp14:textId="48A87323">
      <w:pPr>
        <w:pStyle w:val="Normal"/>
        <w:spacing w:line="480" w:lineRule="auto"/>
        <w:ind w:left="720" w:hanging="720"/>
        <w:jc w:val="left"/>
        <w:rPr>
          <w:rFonts w:ascii="Arial Nova" w:hAnsi="Arial Nova" w:eastAsia="Arial Nova" w:cs="Arial Nova"/>
          <w:sz w:val="20"/>
          <w:szCs w:val="20"/>
        </w:rPr>
      </w:pPr>
      <w:r w:rsidRPr="47729483" w:rsidR="55EE5963">
        <w:rPr>
          <w:rFonts w:ascii="Arial Nova" w:hAnsi="Arial Nova" w:eastAsia="Arial Nova" w:cs="Arial Nova"/>
          <w:sz w:val="20"/>
          <w:szCs w:val="20"/>
        </w:rPr>
        <w:t xml:space="preserve">Song, Zhou, T., Sun, D., Ma, H., Li, X., </w:t>
      </w:r>
      <w:r w:rsidRPr="47729483" w:rsidR="55EE5963">
        <w:rPr>
          <w:rFonts w:ascii="Arial Nova" w:hAnsi="Arial Nova" w:eastAsia="Arial Nova" w:cs="Arial Nova"/>
          <w:sz w:val="20"/>
          <w:szCs w:val="20"/>
        </w:rPr>
        <w:t>Heianza</w:t>
      </w:r>
      <w:r w:rsidRPr="47729483" w:rsidR="55EE5963">
        <w:rPr>
          <w:rFonts w:ascii="Arial Nova" w:hAnsi="Arial Nova" w:eastAsia="Arial Nova" w:cs="Arial Nova"/>
          <w:sz w:val="20"/>
          <w:szCs w:val="20"/>
        </w:rPr>
        <w:t xml:space="preserve">, Y., &amp; Qi, L. (2022). Panoramic smoking burden and genetic susceptibility in relation to all‐cause and cause‐specific mortality: a prospective study in UK Biobank. Addiction (Abingdon, England), 117(4), 1062–1070. </w:t>
      </w:r>
      <w:r w:rsidRPr="47729483" w:rsidR="55EE5963">
        <w:rPr>
          <w:rFonts w:ascii="Arial Nova" w:hAnsi="Arial Nova" w:eastAsia="Arial Nova" w:cs="Arial Nova"/>
          <w:sz w:val="20"/>
          <w:szCs w:val="20"/>
        </w:rPr>
        <w:t>https://doi.org/10.1111/add.15711.</w:t>
      </w:r>
    </w:p>
    <w:p xmlns:wp14="http://schemas.microsoft.com/office/word/2010/wordml" w:rsidP="47729483" w14:paraId="4B13B4DF" wp14:textId="16831AC4">
      <w:pPr>
        <w:pStyle w:val="Normal"/>
        <w:spacing w:line="480" w:lineRule="auto"/>
        <w:ind w:left="720" w:hanging="720"/>
        <w:rPr>
          <w:rFonts w:ascii="Arial Nova" w:hAnsi="Arial Nova" w:eastAsia="Arial Nova" w:cs="Arial Nova"/>
          <w:sz w:val="20"/>
          <w:szCs w:val="20"/>
        </w:rPr>
      </w:pPr>
      <w:r w:rsidRPr="47729483" w:rsidR="00789FD8">
        <w:rPr>
          <w:rFonts w:ascii="Arial Nova" w:hAnsi="Arial Nova" w:eastAsia="Arial Nova" w:cs="Arial Nova"/>
          <w:b w:val="0"/>
          <w:bCs w:val="0"/>
          <w:i w:val="0"/>
          <w:iCs w:val="0"/>
          <w:caps w:val="0"/>
          <w:smallCaps w:val="0"/>
          <w:noProof w:val="0"/>
          <w:color w:val="222222"/>
          <w:sz w:val="20"/>
          <w:szCs w:val="20"/>
          <w:lang w:val="en-GB"/>
        </w:rPr>
        <w:t xml:space="preserve">Stern, N., &amp; Stiglitz, J. E. (2021). </w:t>
      </w:r>
      <w:r w:rsidRPr="47729483" w:rsidR="00789FD8">
        <w:rPr>
          <w:rFonts w:ascii="Arial Nova" w:hAnsi="Arial Nova" w:eastAsia="Arial Nova" w:cs="Arial Nova"/>
          <w:b w:val="0"/>
          <w:bCs w:val="0"/>
          <w:i w:val="1"/>
          <w:iCs w:val="1"/>
          <w:caps w:val="0"/>
          <w:smallCaps w:val="0"/>
          <w:noProof w:val="0"/>
          <w:color w:val="222222"/>
          <w:sz w:val="20"/>
          <w:szCs w:val="20"/>
          <w:lang w:val="en-GB"/>
        </w:rPr>
        <w:t>The social cost of carbon, risk, distribution, market failures: An alternative approach</w:t>
      </w:r>
      <w:r w:rsidRPr="47729483" w:rsidR="00789FD8">
        <w:rPr>
          <w:rFonts w:ascii="Arial Nova" w:hAnsi="Arial Nova" w:eastAsia="Arial Nova" w:cs="Arial Nova"/>
          <w:b w:val="0"/>
          <w:bCs w:val="0"/>
          <w:i w:val="0"/>
          <w:iCs w:val="0"/>
          <w:caps w:val="0"/>
          <w:smallCaps w:val="0"/>
          <w:noProof w:val="0"/>
          <w:color w:val="222222"/>
          <w:sz w:val="20"/>
          <w:szCs w:val="20"/>
          <w:lang w:val="en-GB"/>
        </w:rPr>
        <w:t xml:space="preserve"> (Vol. 15). Cambridge, MA, USA: National Bureau of Economic Research.</w:t>
      </w:r>
    </w:p>
    <w:p xmlns:wp14="http://schemas.microsoft.com/office/word/2010/wordml" w:rsidP="47729483" w14:paraId="22FB5DB1" wp14:textId="65AB3430">
      <w:pPr>
        <w:spacing w:line="480" w:lineRule="auto"/>
        <w:ind w:left="720" w:hanging="720"/>
        <w:rPr>
          <w:rFonts w:ascii="Arial Nova" w:hAnsi="Arial Nova" w:eastAsia="Arial Nova" w:cs="Arial Nova"/>
          <w:noProof w:val="0"/>
          <w:sz w:val="20"/>
          <w:szCs w:val="20"/>
          <w:lang w:val="en-GB"/>
        </w:rPr>
      </w:pPr>
      <w:r w:rsidRPr="47729483" w:rsidR="5023DA6C">
        <w:rPr>
          <w:rFonts w:ascii="Arial Nova" w:hAnsi="Arial Nova" w:eastAsia="Arial Nova" w:cs="Arial Nova"/>
          <w:i w:val="1"/>
          <w:iCs w:val="1"/>
          <w:noProof w:val="0"/>
          <w:sz w:val="20"/>
          <w:szCs w:val="20"/>
          <w:lang w:val="en-GB"/>
        </w:rPr>
        <w:t>Tobacco duties</w:t>
      </w:r>
      <w:r w:rsidRPr="47729483" w:rsidR="5023DA6C">
        <w:rPr>
          <w:rFonts w:ascii="Arial Nova" w:hAnsi="Arial Nova" w:eastAsia="Arial Nova" w:cs="Arial Nova"/>
          <w:noProof w:val="0"/>
          <w:sz w:val="20"/>
          <w:szCs w:val="20"/>
          <w:lang w:val="en-GB"/>
        </w:rPr>
        <w:t>. (2023). Office for Budget Responsibility. Date accessed, 12</w:t>
      </w:r>
      <w:r w:rsidRPr="47729483" w:rsidR="5023DA6C">
        <w:rPr>
          <w:rFonts w:ascii="Arial Nova" w:hAnsi="Arial Nova" w:eastAsia="Arial Nova" w:cs="Arial Nova"/>
          <w:noProof w:val="0"/>
          <w:sz w:val="20"/>
          <w:szCs w:val="20"/>
          <w:vertAlign w:val="superscript"/>
          <w:lang w:val="en-GB"/>
        </w:rPr>
        <w:t>th</w:t>
      </w:r>
      <w:r w:rsidRPr="47729483" w:rsidR="5023DA6C">
        <w:rPr>
          <w:rFonts w:ascii="Arial Nova" w:hAnsi="Arial Nova" w:eastAsia="Arial Nova" w:cs="Arial Nova"/>
          <w:noProof w:val="0"/>
          <w:sz w:val="20"/>
          <w:szCs w:val="20"/>
          <w:lang w:val="en-GB"/>
        </w:rPr>
        <w:t xml:space="preserve"> </w:t>
      </w:r>
      <w:r w:rsidRPr="47729483" w:rsidR="0191ECE7">
        <w:rPr>
          <w:rFonts w:ascii="Arial Nova" w:hAnsi="Arial Nova" w:eastAsia="Arial Nova" w:cs="Arial Nova"/>
          <w:noProof w:val="0"/>
          <w:sz w:val="20"/>
          <w:szCs w:val="20"/>
          <w:lang w:val="en-GB"/>
        </w:rPr>
        <w:t>July</w:t>
      </w:r>
      <w:r w:rsidRPr="47729483" w:rsidR="5023DA6C">
        <w:rPr>
          <w:rFonts w:ascii="Arial Nova" w:hAnsi="Arial Nova" w:eastAsia="Arial Nova" w:cs="Arial Nova"/>
          <w:noProof w:val="0"/>
          <w:sz w:val="20"/>
          <w:szCs w:val="20"/>
          <w:lang w:val="en-GB"/>
        </w:rPr>
        <w:t xml:space="preserve"> 2023, from </w:t>
      </w:r>
      <w:hyperlink w:anchor=":~:text=Tobacco%20duty%20receipts%20held%20up,and%202022%2D23%2C%20respectively" r:id="R804dd381002640ed">
        <w:r w:rsidRPr="47729483" w:rsidR="5023DA6C">
          <w:rPr>
            <w:rStyle w:val="Hyperlink"/>
            <w:rFonts w:ascii="Arial Nova" w:hAnsi="Arial Nova" w:eastAsia="Arial Nova" w:cs="Arial Nova"/>
            <w:noProof w:val="0"/>
            <w:sz w:val="20"/>
            <w:szCs w:val="20"/>
            <w:lang w:val="en-GB"/>
          </w:rPr>
          <w:t>https://obr.uk/forecasts-in-depth/tax-by-tax-spend-by-spend/tobacco-duties/#:~:text=Tobacco%20duty%20receipts%20held%20up,and%202022%2D23%2C%20respectively</w:t>
        </w:r>
      </w:hyperlink>
      <w:r w:rsidRPr="47729483" w:rsidR="5023DA6C">
        <w:rPr>
          <w:rFonts w:ascii="Arial Nova" w:hAnsi="Arial Nova" w:eastAsia="Arial Nova" w:cs="Arial Nova"/>
          <w:noProof w:val="0"/>
          <w:sz w:val="20"/>
          <w:szCs w:val="20"/>
          <w:lang w:val="en-GB"/>
        </w:rPr>
        <w:t>.</w:t>
      </w:r>
    </w:p>
    <w:p xmlns:wp14="http://schemas.microsoft.com/office/word/2010/wordml" w:rsidP="47729483" w14:paraId="75945CD8" wp14:textId="6314467B">
      <w:pPr>
        <w:pStyle w:val="Normal"/>
        <w:spacing w:line="480" w:lineRule="auto"/>
        <w:ind w:left="720" w:hanging="720"/>
        <w:jc w:val="left"/>
        <w:rPr>
          <w:rFonts w:ascii="Arial Nova" w:hAnsi="Arial Nova" w:eastAsia="Arial Nova" w:cs="Arial Nova"/>
          <w:sz w:val="20"/>
          <w:szCs w:val="20"/>
        </w:rPr>
      </w:pPr>
      <w:r w:rsidRPr="47729483" w:rsidR="27C4DDEE">
        <w:rPr>
          <w:rFonts w:ascii="Arial Nova" w:hAnsi="Arial Nova" w:eastAsia="Arial Nova" w:cs="Arial Nova"/>
          <w:sz w:val="20"/>
          <w:szCs w:val="20"/>
        </w:rPr>
        <w:t xml:space="preserve">Vallone, Perks, S. N., Pitzer, L., Liu, M., </w:t>
      </w:r>
      <w:r w:rsidRPr="47729483" w:rsidR="27C4DDEE">
        <w:rPr>
          <w:rFonts w:ascii="Arial Nova" w:hAnsi="Arial Nova" w:eastAsia="Arial Nova" w:cs="Arial Nova"/>
          <w:sz w:val="20"/>
          <w:szCs w:val="20"/>
        </w:rPr>
        <w:t>Kreslake</w:t>
      </w:r>
      <w:r w:rsidRPr="47729483" w:rsidR="27C4DDEE">
        <w:rPr>
          <w:rFonts w:ascii="Arial Nova" w:hAnsi="Arial Nova" w:eastAsia="Arial Nova" w:cs="Arial Nova"/>
          <w:sz w:val="20"/>
          <w:szCs w:val="20"/>
        </w:rPr>
        <w:t xml:space="preserve">, J. M., Rath, J. M., &amp; Hair, E. C. (2022). Evidence of the impact of a national anti-tobacco prevention campaign across demographic subgroups. Health Education Research, 36(4), 412–421. </w:t>
      </w:r>
      <w:r w:rsidRPr="47729483" w:rsidR="27C4DDEE">
        <w:rPr>
          <w:rFonts w:ascii="Arial Nova" w:hAnsi="Arial Nova" w:eastAsia="Arial Nova" w:cs="Arial Nova"/>
          <w:sz w:val="20"/>
          <w:szCs w:val="20"/>
        </w:rPr>
        <w:t>https://doi.org/10.1093/her/cyab025.</w:t>
      </w:r>
    </w:p>
    <w:p xmlns:wp14="http://schemas.microsoft.com/office/word/2010/wordml" w:rsidP="47729483" w14:paraId="748740ED" wp14:textId="37951795">
      <w:pPr>
        <w:pStyle w:val="Normal"/>
        <w:spacing w:line="480" w:lineRule="auto"/>
        <w:ind w:left="720" w:hanging="720"/>
        <w:jc w:val="left"/>
        <w:rPr>
          <w:rFonts w:ascii="Arial Nova" w:hAnsi="Arial Nova" w:eastAsia="Arial Nova" w:cs="Arial Nova"/>
          <w:noProof w:val="0"/>
          <w:sz w:val="20"/>
          <w:szCs w:val="20"/>
          <w:lang w:val="en-GB"/>
        </w:rPr>
      </w:pPr>
      <w:r w:rsidRPr="47729483" w:rsidR="5ADA35D0">
        <w:rPr>
          <w:rFonts w:ascii="Arial Nova" w:hAnsi="Arial Nova" w:eastAsia="Arial Nova" w:cs="Arial Nova"/>
          <w:b w:val="0"/>
          <w:bCs w:val="0"/>
          <w:i w:val="0"/>
          <w:iCs w:val="0"/>
          <w:caps w:val="0"/>
          <w:smallCaps w:val="0"/>
          <w:noProof w:val="0"/>
          <w:color w:val="222222"/>
          <w:sz w:val="20"/>
          <w:szCs w:val="20"/>
          <w:lang w:val="en-GB"/>
        </w:rPr>
        <w:t>Vanapalli</w:t>
      </w:r>
      <w:r w:rsidRPr="47729483" w:rsidR="5ADA35D0">
        <w:rPr>
          <w:rFonts w:ascii="Arial Nova" w:hAnsi="Arial Nova" w:eastAsia="Arial Nova" w:cs="Arial Nova"/>
          <w:b w:val="0"/>
          <w:bCs w:val="0"/>
          <w:i w:val="0"/>
          <w:iCs w:val="0"/>
          <w:caps w:val="0"/>
          <w:smallCaps w:val="0"/>
          <w:noProof w:val="0"/>
          <w:color w:val="222222"/>
          <w:sz w:val="20"/>
          <w:szCs w:val="20"/>
          <w:lang w:val="en-GB"/>
        </w:rPr>
        <w:t xml:space="preserve">, K. R., Sharma, H. B., Anand, S., Ranjan, V. P., Singh, H., Dubey, B. K., &amp; Mohanty, B. (2023). Cigarettes butt littering: The story of the world’s most littered item from the perspective of pollution, remedial actions, and policy measures. </w:t>
      </w:r>
      <w:r w:rsidRPr="47729483" w:rsidR="5ADA35D0">
        <w:rPr>
          <w:rFonts w:ascii="Arial Nova" w:hAnsi="Arial Nova" w:eastAsia="Arial Nova" w:cs="Arial Nova"/>
          <w:b w:val="0"/>
          <w:bCs w:val="0"/>
          <w:i w:val="1"/>
          <w:iCs w:val="1"/>
          <w:caps w:val="0"/>
          <w:smallCaps w:val="0"/>
          <w:noProof w:val="0"/>
          <w:color w:val="222222"/>
          <w:sz w:val="20"/>
          <w:szCs w:val="20"/>
          <w:lang w:val="en-GB"/>
        </w:rPr>
        <w:t>Journal of Hazardous Materials</w:t>
      </w:r>
      <w:r w:rsidRPr="47729483" w:rsidR="5ADA35D0">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5ADA35D0">
        <w:rPr>
          <w:rFonts w:ascii="Arial Nova" w:hAnsi="Arial Nova" w:eastAsia="Arial Nova" w:cs="Arial Nova"/>
          <w:b w:val="0"/>
          <w:bCs w:val="0"/>
          <w:i w:val="1"/>
          <w:iCs w:val="1"/>
          <w:caps w:val="0"/>
          <w:smallCaps w:val="0"/>
          <w:noProof w:val="0"/>
          <w:color w:val="222222"/>
          <w:sz w:val="20"/>
          <w:szCs w:val="20"/>
          <w:lang w:val="en-GB"/>
        </w:rPr>
        <w:t>453</w:t>
      </w:r>
      <w:r w:rsidRPr="47729483" w:rsidR="5ADA35D0">
        <w:rPr>
          <w:rFonts w:ascii="Arial Nova" w:hAnsi="Arial Nova" w:eastAsia="Arial Nova" w:cs="Arial Nova"/>
          <w:b w:val="0"/>
          <w:bCs w:val="0"/>
          <w:i w:val="0"/>
          <w:iCs w:val="0"/>
          <w:caps w:val="0"/>
          <w:smallCaps w:val="0"/>
          <w:noProof w:val="0"/>
          <w:color w:val="222222"/>
          <w:sz w:val="20"/>
          <w:szCs w:val="20"/>
          <w:lang w:val="en-GB"/>
        </w:rPr>
        <w:t>, 131387.</w:t>
      </w:r>
    </w:p>
    <w:p xmlns:wp14="http://schemas.microsoft.com/office/word/2010/wordml" w:rsidP="47729483" w14:paraId="036AAE3F" wp14:textId="0AAA5FFB">
      <w:pPr>
        <w:pStyle w:val="Normal"/>
        <w:spacing w:line="480" w:lineRule="auto"/>
        <w:ind w:left="720" w:hanging="720"/>
        <w:jc w:val="left"/>
        <w:rPr>
          <w:rFonts w:ascii="Arial Nova" w:hAnsi="Arial Nova" w:eastAsia="Arial Nova" w:cs="Arial Nova"/>
          <w:sz w:val="20"/>
          <w:szCs w:val="20"/>
        </w:rPr>
      </w:pPr>
      <w:r w:rsidRPr="47729483" w:rsidR="39EF0C9D">
        <w:rPr>
          <w:rFonts w:ascii="Arial Nova" w:hAnsi="Arial Nova" w:eastAsia="Arial Nova" w:cs="Arial Nova"/>
          <w:sz w:val="20"/>
          <w:szCs w:val="20"/>
        </w:rPr>
        <w:t xml:space="preserve">Warden. (1997). Britain declares war on smoking. BMJ, 314(7093), 1501–1502. </w:t>
      </w:r>
      <w:hyperlink r:id="R7f6380326e7042ff">
        <w:r w:rsidRPr="47729483" w:rsidR="39EF0C9D">
          <w:rPr>
            <w:rStyle w:val="Hyperlink"/>
            <w:rFonts w:ascii="Arial Nova" w:hAnsi="Arial Nova" w:eastAsia="Arial Nova" w:cs="Arial Nova"/>
            <w:sz w:val="20"/>
            <w:szCs w:val="20"/>
          </w:rPr>
          <w:t>https://doi.org/10.1136/bmj.314.7093.1501b</w:t>
        </w:r>
      </w:hyperlink>
      <w:r w:rsidRPr="47729483" w:rsidR="39EF0C9D">
        <w:rPr>
          <w:rFonts w:ascii="Arial Nova" w:hAnsi="Arial Nova" w:eastAsia="Arial Nova" w:cs="Arial Nova"/>
          <w:sz w:val="20"/>
          <w:szCs w:val="20"/>
        </w:rPr>
        <w:t>.</w:t>
      </w:r>
    </w:p>
    <w:p xmlns:wp14="http://schemas.microsoft.com/office/word/2010/wordml" w:rsidP="47729483" w14:paraId="3C31A1EC" wp14:textId="1E69354D">
      <w:pPr>
        <w:pStyle w:val="Normal"/>
        <w:spacing w:line="480" w:lineRule="auto"/>
        <w:ind w:left="720" w:hanging="720"/>
        <w:rPr>
          <w:rFonts w:ascii="Arial Nova" w:hAnsi="Arial Nova" w:eastAsia="Arial Nova" w:cs="Arial Nova"/>
          <w:b w:val="0"/>
          <w:bCs w:val="0"/>
          <w:i w:val="0"/>
          <w:iCs w:val="0"/>
          <w:caps w:val="0"/>
          <w:smallCaps w:val="0"/>
          <w:noProof w:val="0"/>
          <w:color w:val="222222"/>
          <w:sz w:val="20"/>
          <w:szCs w:val="20"/>
          <w:lang w:val="en-GB"/>
        </w:rPr>
      </w:pPr>
      <w:r w:rsidRPr="47729483" w:rsidR="4CA985DD">
        <w:rPr>
          <w:rFonts w:ascii="Arial Nova" w:hAnsi="Arial Nova" w:eastAsia="Arial Nova" w:cs="Arial Nova"/>
          <w:b w:val="0"/>
          <w:bCs w:val="0"/>
          <w:i w:val="0"/>
          <w:iCs w:val="0"/>
          <w:caps w:val="0"/>
          <w:smallCaps w:val="0"/>
          <w:noProof w:val="0"/>
          <w:color w:val="222222"/>
          <w:sz w:val="20"/>
          <w:szCs w:val="20"/>
          <w:lang w:val="en-GB"/>
        </w:rPr>
        <w:t xml:space="preserve">Wilkinson. (2023). UK Government “swap to stop” plan to cut smoking rates. The Lancet Oncology, 24(5), 437–437. </w:t>
      </w:r>
      <w:r w:rsidRPr="47729483" w:rsidR="4CA985DD">
        <w:rPr>
          <w:rFonts w:ascii="Arial Nova" w:hAnsi="Arial Nova" w:eastAsia="Arial Nova" w:cs="Arial Nova"/>
          <w:b w:val="0"/>
          <w:bCs w:val="0"/>
          <w:i w:val="0"/>
          <w:iCs w:val="0"/>
          <w:caps w:val="0"/>
          <w:smallCaps w:val="0"/>
          <w:noProof w:val="0"/>
          <w:color w:val="222222"/>
          <w:sz w:val="20"/>
          <w:szCs w:val="20"/>
          <w:lang w:val="en-GB"/>
        </w:rPr>
        <w:t>https://doi.org/10.1016/S1470-2045(23)00169-9.</w:t>
      </w:r>
    </w:p>
    <w:p xmlns:wp14="http://schemas.microsoft.com/office/word/2010/wordml" w:rsidP="47729483" w14:paraId="77DBE82B" wp14:textId="3DE7A372">
      <w:pPr>
        <w:pStyle w:val="Normal"/>
        <w:spacing w:line="480" w:lineRule="auto"/>
        <w:ind w:left="720" w:hanging="720"/>
        <w:rPr>
          <w:rFonts w:ascii="Arial Nova" w:hAnsi="Arial Nova" w:eastAsia="Arial Nova" w:cs="Arial Nova"/>
          <w:sz w:val="20"/>
          <w:szCs w:val="20"/>
        </w:rPr>
      </w:pPr>
      <w:r w:rsidRPr="47729483" w:rsidR="3AE3DAE9">
        <w:rPr>
          <w:rFonts w:ascii="Arial Nova" w:hAnsi="Arial Nova" w:eastAsia="Arial Nova" w:cs="Arial Nova"/>
          <w:sz w:val="20"/>
          <w:szCs w:val="20"/>
        </w:rPr>
        <w:t xml:space="preserve">Wilson, Pryce, R., Hiscock, R., Angus, C., Brennan, A., &amp; Gillespie, D. (2021). Quantile regression of tobacco tax pass-through in the UK 2013–2019. How have manufacturers passed through tax changes for different tobacco products? Tobacco Control, 30(e1), e27–e32. </w:t>
      </w:r>
      <w:r w:rsidRPr="47729483" w:rsidR="3AE3DAE9">
        <w:rPr>
          <w:rFonts w:ascii="Arial Nova" w:hAnsi="Arial Nova" w:eastAsia="Arial Nova" w:cs="Arial Nova"/>
          <w:sz w:val="20"/>
          <w:szCs w:val="20"/>
        </w:rPr>
        <w:t>https://doi.org/10.1136/tobaccocontrol-2020-055931.</w:t>
      </w:r>
    </w:p>
    <w:p xmlns:wp14="http://schemas.microsoft.com/office/word/2010/wordml" w:rsidP="47729483" w14:paraId="389C7E1F" wp14:textId="4525515E">
      <w:pPr>
        <w:pStyle w:val="Normal"/>
        <w:bidi w:val="0"/>
        <w:spacing w:before="0" w:beforeAutospacing="off" w:after="160" w:afterAutospacing="off" w:line="480" w:lineRule="auto"/>
        <w:ind w:left="720" w:right="0" w:hanging="720"/>
        <w:jc w:val="left"/>
        <w:rPr>
          <w:rFonts w:ascii="Arial Nova" w:hAnsi="Arial Nova" w:eastAsia="Arial Nova" w:cs="Arial Nova"/>
          <w:sz w:val="20"/>
          <w:szCs w:val="20"/>
        </w:rPr>
      </w:pPr>
      <w:r w:rsidRPr="47729483" w:rsidR="4007ADD8">
        <w:rPr>
          <w:rFonts w:ascii="Arial Nova" w:hAnsi="Arial Nova" w:eastAsia="Arial Nova" w:cs="Arial Nova"/>
          <w:sz w:val="20"/>
          <w:szCs w:val="20"/>
        </w:rPr>
        <w:t xml:space="preserve">Wootton, Richmond, R. C., </w:t>
      </w:r>
      <w:r w:rsidRPr="47729483" w:rsidR="4007ADD8">
        <w:rPr>
          <w:rFonts w:ascii="Arial Nova" w:hAnsi="Arial Nova" w:eastAsia="Arial Nova" w:cs="Arial Nova"/>
          <w:sz w:val="20"/>
          <w:szCs w:val="20"/>
        </w:rPr>
        <w:t>Stuijfzand</w:t>
      </w:r>
      <w:r w:rsidRPr="47729483" w:rsidR="4007ADD8">
        <w:rPr>
          <w:rFonts w:ascii="Arial Nova" w:hAnsi="Arial Nova" w:eastAsia="Arial Nova" w:cs="Arial Nova"/>
          <w:sz w:val="20"/>
          <w:szCs w:val="20"/>
        </w:rPr>
        <w:t xml:space="preserve">, B. G., Lawn, R. B., Sallis, H. M., Taylor, G. M. J., Hemani, G., Jones, H. J., Zammit, S., Davey Smith, G., &amp; </w:t>
      </w:r>
      <w:r w:rsidRPr="47729483" w:rsidR="4007ADD8">
        <w:rPr>
          <w:rFonts w:ascii="Arial Nova" w:hAnsi="Arial Nova" w:eastAsia="Arial Nova" w:cs="Arial Nova"/>
          <w:sz w:val="20"/>
          <w:szCs w:val="20"/>
        </w:rPr>
        <w:t>Munafò</w:t>
      </w:r>
      <w:r w:rsidRPr="47729483" w:rsidR="4007ADD8">
        <w:rPr>
          <w:rFonts w:ascii="Arial Nova" w:hAnsi="Arial Nova" w:eastAsia="Arial Nova" w:cs="Arial Nova"/>
          <w:sz w:val="20"/>
          <w:szCs w:val="20"/>
        </w:rPr>
        <w:t xml:space="preserve">, M. R. (2020). Evidence for causal effects of lifetime smoking on risk for depression and schizophrenia: a Mendelian randomisation study. Psychological Medicine, 50(14), 2435–2443. </w:t>
      </w:r>
      <w:r w:rsidRPr="47729483" w:rsidR="4007ADD8">
        <w:rPr>
          <w:rFonts w:ascii="Arial Nova" w:hAnsi="Arial Nova" w:eastAsia="Arial Nova" w:cs="Arial Nova"/>
          <w:sz w:val="20"/>
          <w:szCs w:val="20"/>
        </w:rPr>
        <w:t>https://doi.org/10.1017/S0033291719002678.</w:t>
      </w:r>
    </w:p>
    <w:p xmlns:wp14="http://schemas.microsoft.com/office/word/2010/wordml" w:rsidP="47729483" w14:paraId="12204A49" wp14:textId="30AD2887">
      <w:pPr>
        <w:pStyle w:val="Normal"/>
        <w:spacing w:line="480" w:lineRule="auto"/>
        <w:ind w:left="720" w:hanging="720"/>
        <w:rPr>
          <w:rFonts w:ascii="Arial Nova" w:hAnsi="Arial Nova" w:eastAsia="Arial Nova" w:cs="Arial Nova"/>
          <w:sz w:val="20"/>
          <w:szCs w:val="20"/>
        </w:rPr>
      </w:pPr>
      <w:r w:rsidRPr="47729483" w:rsidR="6FEEB66A">
        <w:rPr>
          <w:rFonts w:ascii="Arial Nova" w:hAnsi="Arial Nova" w:eastAsia="Arial Nova" w:cs="Arial Nova"/>
          <w:sz w:val="20"/>
          <w:szCs w:val="20"/>
        </w:rPr>
        <w:t xml:space="preserve">World Health Organization. (2022). </w:t>
      </w:r>
      <w:r w:rsidRPr="47729483" w:rsidR="6FEEB66A">
        <w:rPr>
          <w:rFonts w:ascii="Arial Nova" w:hAnsi="Arial Nova" w:eastAsia="Arial Nova" w:cs="Arial Nova"/>
          <w:i w:val="1"/>
          <w:iCs w:val="1"/>
          <w:sz w:val="20"/>
          <w:szCs w:val="20"/>
        </w:rPr>
        <w:t>Tobacco Fact sheets</w:t>
      </w:r>
      <w:r w:rsidRPr="47729483" w:rsidR="6FEEB66A">
        <w:rPr>
          <w:rFonts w:ascii="Arial Nova" w:hAnsi="Arial Nova" w:eastAsia="Arial Nova" w:cs="Arial Nova"/>
          <w:sz w:val="20"/>
          <w:szCs w:val="20"/>
        </w:rPr>
        <w:t>. Date accessed, 12</w:t>
      </w:r>
      <w:r w:rsidRPr="47729483" w:rsidR="6FEEB66A">
        <w:rPr>
          <w:rFonts w:ascii="Arial Nova" w:hAnsi="Arial Nova" w:eastAsia="Arial Nova" w:cs="Arial Nova"/>
          <w:sz w:val="20"/>
          <w:szCs w:val="20"/>
          <w:vertAlign w:val="superscript"/>
        </w:rPr>
        <w:t>th</w:t>
      </w:r>
      <w:r w:rsidRPr="47729483" w:rsidR="6FEEB66A">
        <w:rPr>
          <w:rFonts w:ascii="Arial Nova" w:hAnsi="Arial Nova" w:eastAsia="Arial Nova" w:cs="Arial Nova"/>
          <w:sz w:val="20"/>
          <w:szCs w:val="20"/>
        </w:rPr>
        <w:t xml:space="preserve"> July 2023, from </w:t>
      </w:r>
      <w:hyperlink r:id="Rdfb582b25cd54448">
        <w:r w:rsidRPr="47729483" w:rsidR="6FEEB66A">
          <w:rPr>
            <w:rStyle w:val="Hyperlink"/>
            <w:rFonts w:ascii="Arial Nova" w:hAnsi="Arial Nova" w:eastAsia="Arial Nova" w:cs="Arial Nova"/>
            <w:strike w:val="0"/>
            <w:dstrike w:val="0"/>
            <w:sz w:val="20"/>
            <w:szCs w:val="20"/>
          </w:rPr>
          <w:t>https://www.who.int/news-room/fact-sheets/detail/tobacco</w:t>
        </w:r>
        <w:r w:rsidRPr="47729483" w:rsidR="63CE99D3">
          <w:rPr>
            <w:rStyle w:val="Hyperlink"/>
            <w:rFonts w:ascii="Arial Nova" w:hAnsi="Arial Nova" w:eastAsia="Arial Nova" w:cs="Arial Nova"/>
            <w:strike w:val="0"/>
            <w:dstrike w:val="0"/>
            <w:sz w:val="20"/>
            <w:szCs w:val="20"/>
          </w:rPr>
          <w:t>.</w:t>
        </w:r>
      </w:hyperlink>
    </w:p>
    <w:p xmlns:wp14="http://schemas.microsoft.com/office/word/2010/wordml" w:rsidP="47729483" w14:paraId="56C4A649" wp14:textId="01842306">
      <w:pPr>
        <w:pStyle w:val="Normal"/>
        <w:spacing w:line="480" w:lineRule="auto"/>
        <w:ind w:left="720" w:hanging="720"/>
        <w:jc w:val="left"/>
        <w:rPr>
          <w:rFonts w:ascii="Arial Nova" w:hAnsi="Arial Nova" w:eastAsia="Arial Nova" w:cs="Arial Nova"/>
          <w:sz w:val="20"/>
          <w:szCs w:val="20"/>
        </w:rPr>
      </w:pPr>
      <w:r w:rsidRPr="47729483" w:rsidR="6A47BEE5">
        <w:rPr>
          <w:rFonts w:ascii="Arial Nova" w:hAnsi="Arial Nova" w:eastAsia="Arial Nova" w:cs="Arial Nova"/>
          <w:sz w:val="20"/>
          <w:szCs w:val="20"/>
        </w:rPr>
        <w:t xml:space="preserve">Yang, &amp; </w:t>
      </w:r>
      <w:r w:rsidRPr="47729483" w:rsidR="6A47BEE5">
        <w:rPr>
          <w:rFonts w:ascii="Arial Nova" w:hAnsi="Arial Nova" w:eastAsia="Arial Nova" w:cs="Arial Nova"/>
          <w:sz w:val="20"/>
          <w:szCs w:val="20"/>
        </w:rPr>
        <w:t>Zucchelli</w:t>
      </w:r>
      <w:r w:rsidRPr="47729483" w:rsidR="6A47BEE5">
        <w:rPr>
          <w:rFonts w:ascii="Arial Nova" w:hAnsi="Arial Nova" w:eastAsia="Arial Nova" w:cs="Arial Nova"/>
          <w:sz w:val="20"/>
          <w:szCs w:val="20"/>
        </w:rPr>
        <w:t xml:space="preserve">, E. (2018). The impact of public smoking bans on well‐being externalities: Evidence from a policy experiment. Scottish Journal of Political Economy, 65(3), 224–247. </w:t>
      </w:r>
      <w:r w:rsidRPr="47729483" w:rsidR="6A47BEE5">
        <w:rPr>
          <w:rFonts w:ascii="Arial Nova" w:hAnsi="Arial Nova" w:eastAsia="Arial Nova" w:cs="Arial Nova"/>
          <w:sz w:val="20"/>
          <w:szCs w:val="20"/>
        </w:rPr>
        <w:t>https://doi.org/10.1111/sjpe.12150.</w:t>
      </w:r>
    </w:p>
    <w:p xmlns:wp14="http://schemas.microsoft.com/office/word/2010/wordml" w:rsidP="47729483" w14:paraId="663E3D1F" wp14:textId="64F64C5E">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7729483" w:rsidR="38CBDFE7">
        <w:rPr>
          <w:rFonts w:ascii="Arial Nova" w:hAnsi="Arial Nova" w:eastAsia="Arial Nova" w:cs="Arial Nova"/>
          <w:b w:val="0"/>
          <w:bCs w:val="0"/>
          <w:i w:val="0"/>
          <w:iCs w:val="0"/>
          <w:caps w:val="0"/>
          <w:smallCaps w:val="0"/>
          <w:noProof w:val="0"/>
          <w:color w:val="222222"/>
          <w:sz w:val="20"/>
          <w:szCs w:val="20"/>
          <w:lang w:val="en-GB"/>
        </w:rPr>
        <w:t>Zafeiridou</w:t>
      </w:r>
      <w:r w:rsidRPr="47729483" w:rsidR="38CBDFE7">
        <w:rPr>
          <w:rFonts w:ascii="Arial Nova" w:hAnsi="Arial Nova" w:eastAsia="Arial Nova" w:cs="Arial Nova"/>
          <w:b w:val="0"/>
          <w:bCs w:val="0"/>
          <w:i w:val="0"/>
          <w:iCs w:val="0"/>
          <w:caps w:val="0"/>
          <w:smallCaps w:val="0"/>
          <w:noProof w:val="0"/>
          <w:color w:val="222222"/>
          <w:sz w:val="20"/>
          <w:szCs w:val="20"/>
          <w:lang w:val="en-GB"/>
        </w:rPr>
        <w:t xml:space="preserve">, M., Hopkinson, N. S., &amp; </w:t>
      </w:r>
      <w:r w:rsidRPr="47729483" w:rsidR="38CBDFE7">
        <w:rPr>
          <w:rFonts w:ascii="Arial Nova" w:hAnsi="Arial Nova" w:eastAsia="Arial Nova" w:cs="Arial Nova"/>
          <w:b w:val="0"/>
          <w:bCs w:val="0"/>
          <w:i w:val="0"/>
          <w:iCs w:val="0"/>
          <w:caps w:val="0"/>
          <w:smallCaps w:val="0"/>
          <w:noProof w:val="0"/>
          <w:color w:val="222222"/>
          <w:sz w:val="20"/>
          <w:szCs w:val="20"/>
          <w:lang w:val="en-GB"/>
        </w:rPr>
        <w:t>Voulvoulis</w:t>
      </w:r>
      <w:r w:rsidRPr="47729483" w:rsidR="38CBDFE7">
        <w:rPr>
          <w:rFonts w:ascii="Arial Nova" w:hAnsi="Arial Nova" w:eastAsia="Arial Nova" w:cs="Arial Nova"/>
          <w:b w:val="0"/>
          <w:bCs w:val="0"/>
          <w:i w:val="0"/>
          <w:iCs w:val="0"/>
          <w:caps w:val="0"/>
          <w:smallCaps w:val="0"/>
          <w:noProof w:val="0"/>
          <w:color w:val="222222"/>
          <w:sz w:val="20"/>
          <w:szCs w:val="20"/>
          <w:lang w:val="en-GB"/>
        </w:rPr>
        <w:t xml:space="preserve">, N. (2018). Cigarette smoking: an assessment of tobacco’s global environmental footprint across its entire supply chain. </w:t>
      </w:r>
      <w:r w:rsidRPr="47729483" w:rsidR="38CBDFE7">
        <w:rPr>
          <w:rFonts w:ascii="Arial Nova" w:hAnsi="Arial Nova" w:eastAsia="Arial Nova" w:cs="Arial Nova"/>
          <w:b w:val="0"/>
          <w:bCs w:val="0"/>
          <w:i w:val="1"/>
          <w:iCs w:val="1"/>
          <w:caps w:val="0"/>
          <w:smallCaps w:val="0"/>
          <w:noProof w:val="0"/>
          <w:color w:val="222222"/>
          <w:sz w:val="20"/>
          <w:szCs w:val="20"/>
          <w:lang w:val="en-GB"/>
        </w:rPr>
        <w:t>Environmental science &amp; technology</w:t>
      </w:r>
      <w:r w:rsidRPr="47729483" w:rsidR="38CBDFE7">
        <w:rPr>
          <w:rFonts w:ascii="Arial Nova" w:hAnsi="Arial Nova" w:eastAsia="Arial Nova" w:cs="Arial Nova"/>
          <w:b w:val="0"/>
          <w:bCs w:val="0"/>
          <w:i w:val="0"/>
          <w:iCs w:val="0"/>
          <w:caps w:val="0"/>
          <w:smallCaps w:val="0"/>
          <w:noProof w:val="0"/>
          <w:color w:val="222222"/>
          <w:sz w:val="20"/>
          <w:szCs w:val="20"/>
          <w:lang w:val="en-GB"/>
        </w:rPr>
        <w:t xml:space="preserve">, </w:t>
      </w:r>
      <w:r w:rsidRPr="47729483" w:rsidR="38CBDFE7">
        <w:rPr>
          <w:rFonts w:ascii="Arial Nova" w:hAnsi="Arial Nova" w:eastAsia="Arial Nova" w:cs="Arial Nova"/>
          <w:b w:val="0"/>
          <w:bCs w:val="0"/>
          <w:i w:val="1"/>
          <w:iCs w:val="1"/>
          <w:caps w:val="0"/>
          <w:smallCaps w:val="0"/>
          <w:noProof w:val="0"/>
          <w:color w:val="222222"/>
          <w:sz w:val="20"/>
          <w:szCs w:val="20"/>
          <w:lang w:val="en-GB"/>
        </w:rPr>
        <w:t>52</w:t>
      </w:r>
      <w:r w:rsidRPr="47729483" w:rsidR="38CBDFE7">
        <w:rPr>
          <w:rFonts w:ascii="Arial Nova" w:hAnsi="Arial Nova" w:eastAsia="Arial Nova" w:cs="Arial Nova"/>
          <w:b w:val="0"/>
          <w:bCs w:val="0"/>
          <w:i w:val="0"/>
          <w:iCs w:val="0"/>
          <w:caps w:val="0"/>
          <w:smallCaps w:val="0"/>
          <w:noProof w:val="0"/>
          <w:color w:val="222222"/>
          <w:sz w:val="20"/>
          <w:szCs w:val="20"/>
          <w:lang w:val="en-GB"/>
        </w:rPr>
        <w:t>(15), 8087-8094.</w:t>
      </w:r>
    </w:p>
    <w:p xmlns:wp14="http://schemas.microsoft.com/office/word/2010/wordml" w:rsidP="47729483" w14:paraId="3DDD73BE" wp14:textId="6C6270BF">
      <w:pPr>
        <w:spacing w:line="480" w:lineRule="auto"/>
        <w:ind w:left="720" w:hanging="720"/>
        <w:rPr>
          <w:rFonts w:ascii="Times New Roman" w:hAnsi="Times New Roman" w:eastAsia="Times New Roman" w:cs="Times New Roman"/>
          <w:sz w:val="24"/>
          <w:szCs w:val="24"/>
        </w:rPr>
      </w:pPr>
      <w:r w:rsidRPr="47729483" w:rsidR="60F88FCC">
        <w:rPr>
          <w:rFonts w:ascii="Times New Roman" w:hAnsi="Times New Roman" w:eastAsia="Times New Roman" w:cs="Times New Roman"/>
          <w:sz w:val="24"/>
          <w:szCs w:val="24"/>
        </w:rPr>
        <w:t xml:space="preserve"> </w:t>
      </w:r>
    </w:p>
    <w:sectPr>
      <w:pgSz w:w="12240" w:h="15840" w:orient="portrait"/>
      <w:pgMar w:top="720" w:right="1008" w:bottom="432"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xbVvhM8v" int2:invalidationBookmarkName="" int2:hashCode="Y3GsK7j4dhisrW" int2:id="vBhys1X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bdb33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71a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9ED17D"/>
    <w:rsid w:val="0001D6B5"/>
    <w:rsid w:val="0025B2BF"/>
    <w:rsid w:val="0040DC60"/>
    <w:rsid w:val="00432766"/>
    <w:rsid w:val="00789FD8"/>
    <w:rsid w:val="00C41B1A"/>
    <w:rsid w:val="00CFEB50"/>
    <w:rsid w:val="011485BE"/>
    <w:rsid w:val="012639A8"/>
    <w:rsid w:val="012E2175"/>
    <w:rsid w:val="01346339"/>
    <w:rsid w:val="0137BC80"/>
    <w:rsid w:val="017EA1C8"/>
    <w:rsid w:val="0181B218"/>
    <w:rsid w:val="01824D6A"/>
    <w:rsid w:val="0191ECE7"/>
    <w:rsid w:val="01F0A2D8"/>
    <w:rsid w:val="01F37F4B"/>
    <w:rsid w:val="01F66454"/>
    <w:rsid w:val="01FB613E"/>
    <w:rsid w:val="02238050"/>
    <w:rsid w:val="02A65F48"/>
    <w:rsid w:val="02C20A09"/>
    <w:rsid w:val="02D0339A"/>
    <w:rsid w:val="02E8861B"/>
    <w:rsid w:val="0358B721"/>
    <w:rsid w:val="0358B721"/>
    <w:rsid w:val="03A41835"/>
    <w:rsid w:val="03FBE29B"/>
    <w:rsid w:val="044C4070"/>
    <w:rsid w:val="0452DB9E"/>
    <w:rsid w:val="0455BCCD"/>
    <w:rsid w:val="045DDA6A"/>
    <w:rsid w:val="04669D95"/>
    <w:rsid w:val="046AF1F4"/>
    <w:rsid w:val="04704431"/>
    <w:rsid w:val="04923A51"/>
    <w:rsid w:val="04ACB8DC"/>
    <w:rsid w:val="04E19369"/>
    <w:rsid w:val="051E01C5"/>
    <w:rsid w:val="052B200D"/>
    <w:rsid w:val="05387EFF"/>
    <w:rsid w:val="0556FC83"/>
    <w:rsid w:val="056068FE"/>
    <w:rsid w:val="05964492"/>
    <w:rsid w:val="0598FBC9"/>
    <w:rsid w:val="05F5566C"/>
    <w:rsid w:val="06026DF6"/>
    <w:rsid w:val="0626C620"/>
    <w:rsid w:val="062E0AB2"/>
    <w:rsid w:val="065D5247"/>
    <w:rsid w:val="06686D19"/>
    <w:rsid w:val="06787E0E"/>
    <w:rsid w:val="06900FE2"/>
    <w:rsid w:val="069E8435"/>
    <w:rsid w:val="06C92114"/>
    <w:rsid w:val="06FE1957"/>
    <w:rsid w:val="07352639"/>
    <w:rsid w:val="07386E2A"/>
    <w:rsid w:val="0766731B"/>
    <w:rsid w:val="0772A265"/>
    <w:rsid w:val="0794B7D9"/>
    <w:rsid w:val="07A292B6"/>
    <w:rsid w:val="07BDDC4E"/>
    <w:rsid w:val="07C322CE"/>
    <w:rsid w:val="07CB3141"/>
    <w:rsid w:val="07CEE66F"/>
    <w:rsid w:val="07ED3A0E"/>
    <w:rsid w:val="07F922A8"/>
    <w:rsid w:val="08116833"/>
    <w:rsid w:val="081BED82"/>
    <w:rsid w:val="0891F430"/>
    <w:rsid w:val="08AC9DDE"/>
    <w:rsid w:val="08C050DD"/>
    <w:rsid w:val="08D106E9"/>
    <w:rsid w:val="095F2F56"/>
    <w:rsid w:val="096C004B"/>
    <w:rsid w:val="0977096C"/>
    <w:rsid w:val="099115D3"/>
    <w:rsid w:val="09AD3894"/>
    <w:rsid w:val="09B6273D"/>
    <w:rsid w:val="09D33301"/>
    <w:rsid w:val="09F40B74"/>
    <w:rsid w:val="0A007ED6"/>
    <w:rsid w:val="0A367095"/>
    <w:rsid w:val="0A89EFDD"/>
    <w:rsid w:val="0AA0B5DC"/>
    <w:rsid w:val="0AAF06B3"/>
    <w:rsid w:val="0ACA873E"/>
    <w:rsid w:val="0ACD1BEE"/>
    <w:rsid w:val="0AD5DF19"/>
    <w:rsid w:val="0B22C9BC"/>
    <w:rsid w:val="0B44938C"/>
    <w:rsid w:val="0B4829CD"/>
    <w:rsid w:val="0B6B6418"/>
    <w:rsid w:val="0BBF5DFE"/>
    <w:rsid w:val="0BC96E1D"/>
    <w:rsid w:val="0BD240F6"/>
    <w:rsid w:val="0BD77C2F"/>
    <w:rsid w:val="0BD80BA7"/>
    <w:rsid w:val="0BE64D09"/>
    <w:rsid w:val="0C00D20F"/>
    <w:rsid w:val="0C1564F3"/>
    <w:rsid w:val="0C1760E2"/>
    <w:rsid w:val="0C445CA5"/>
    <w:rsid w:val="0C523E78"/>
    <w:rsid w:val="0C6E8F36"/>
    <w:rsid w:val="0C71AF7A"/>
    <w:rsid w:val="0C76CCE4"/>
    <w:rsid w:val="0C8319E9"/>
    <w:rsid w:val="0C8E2484"/>
    <w:rsid w:val="0C95BADC"/>
    <w:rsid w:val="0CE4D956"/>
    <w:rsid w:val="0CFF8D4C"/>
    <w:rsid w:val="0D2E1CEB"/>
    <w:rsid w:val="0D513962"/>
    <w:rsid w:val="0D6458C2"/>
    <w:rsid w:val="0D821D6A"/>
    <w:rsid w:val="0D8B6958"/>
    <w:rsid w:val="0D9CA270"/>
    <w:rsid w:val="0D9EEBE4"/>
    <w:rsid w:val="0DE9B240"/>
    <w:rsid w:val="0DF2B5DE"/>
    <w:rsid w:val="0E04BCB0"/>
    <w:rsid w:val="0E0CC9BB"/>
    <w:rsid w:val="0E709458"/>
    <w:rsid w:val="0E8A5FBB"/>
    <w:rsid w:val="0EAA36B0"/>
    <w:rsid w:val="0EB2F67B"/>
    <w:rsid w:val="0EB6EF0A"/>
    <w:rsid w:val="0F381329"/>
    <w:rsid w:val="0F3ABC45"/>
    <w:rsid w:val="0F48E1B5"/>
    <w:rsid w:val="0F671A15"/>
    <w:rsid w:val="0F8D4C0B"/>
    <w:rsid w:val="0F90DCD3"/>
    <w:rsid w:val="0FA1FB86"/>
    <w:rsid w:val="0FEC55F9"/>
    <w:rsid w:val="1030751A"/>
    <w:rsid w:val="10B22FCD"/>
    <w:rsid w:val="10B7E6AC"/>
    <w:rsid w:val="110F2EDE"/>
    <w:rsid w:val="1115B8A1"/>
    <w:rsid w:val="111E1012"/>
    <w:rsid w:val="114974FC"/>
    <w:rsid w:val="117822BB"/>
    <w:rsid w:val="11F0F547"/>
    <w:rsid w:val="11F2685E"/>
    <w:rsid w:val="11F85CAB"/>
    <w:rsid w:val="1226FC78"/>
    <w:rsid w:val="12558E8D"/>
    <w:rsid w:val="1255BAE3"/>
    <w:rsid w:val="126FD800"/>
    <w:rsid w:val="12701393"/>
    <w:rsid w:val="12791B60"/>
    <w:rsid w:val="1292DA77"/>
    <w:rsid w:val="12C025DB"/>
    <w:rsid w:val="12E15594"/>
    <w:rsid w:val="12E38755"/>
    <w:rsid w:val="12E43DAB"/>
    <w:rsid w:val="12E5455D"/>
    <w:rsid w:val="130C5567"/>
    <w:rsid w:val="1311A28E"/>
    <w:rsid w:val="131F9BEF"/>
    <w:rsid w:val="1349093C"/>
    <w:rsid w:val="135E3274"/>
    <w:rsid w:val="1383D468"/>
    <w:rsid w:val="139D5E6F"/>
    <w:rsid w:val="13B04605"/>
    <w:rsid w:val="13CF5E11"/>
    <w:rsid w:val="13F849C3"/>
    <w:rsid w:val="141858F9"/>
    <w:rsid w:val="144E11E1"/>
    <w:rsid w:val="1455E8F9"/>
    <w:rsid w:val="14629388"/>
    <w:rsid w:val="147DB0E4"/>
    <w:rsid w:val="148D6E92"/>
    <w:rsid w:val="149C5F56"/>
    <w:rsid w:val="14D36D0D"/>
    <w:rsid w:val="14F90914"/>
    <w:rsid w:val="1513B21D"/>
    <w:rsid w:val="151FA4C9"/>
    <w:rsid w:val="152F50FD"/>
    <w:rsid w:val="1533D96E"/>
    <w:rsid w:val="15601BA2"/>
    <w:rsid w:val="1565C590"/>
    <w:rsid w:val="1592B436"/>
    <w:rsid w:val="1597C9A5"/>
    <w:rsid w:val="15BDA89B"/>
    <w:rsid w:val="15F7D545"/>
    <w:rsid w:val="1617DBA0"/>
    <w:rsid w:val="163FCD86"/>
    <w:rsid w:val="1645B47E"/>
    <w:rsid w:val="166890C8"/>
    <w:rsid w:val="16771196"/>
    <w:rsid w:val="1694D975"/>
    <w:rsid w:val="16B8F9CA"/>
    <w:rsid w:val="16EE4D9C"/>
    <w:rsid w:val="16F14C09"/>
    <w:rsid w:val="16F62C17"/>
    <w:rsid w:val="1714F39D"/>
    <w:rsid w:val="1728FFB0"/>
    <w:rsid w:val="175FA1FC"/>
    <w:rsid w:val="1761F69C"/>
    <w:rsid w:val="1774C648"/>
    <w:rsid w:val="17753F6F"/>
    <w:rsid w:val="17E1A6CA"/>
    <w:rsid w:val="182D63E0"/>
    <w:rsid w:val="1848E9D3"/>
    <w:rsid w:val="1868ED9F"/>
    <w:rsid w:val="187D680B"/>
    <w:rsid w:val="189D6652"/>
    <w:rsid w:val="18B55780"/>
    <w:rsid w:val="18D458A1"/>
    <w:rsid w:val="18D66E64"/>
    <w:rsid w:val="18DD56CF"/>
    <w:rsid w:val="18DEB0A9"/>
    <w:rsid w:val="18E19E8B"/>
    <w:rsid w:val="18EEADDB"/>
    <w:rsid w:val="191096A9"/>
    <w:rsid w:val="1914BC64"/>
    <w:rsid w:val="19280F18"/>
    <w:rsid w:val="19A0C1D0"/>
    <w:rsid w:val="19E2E847"/>
    <w:rsid w:val="19F315EC"/>
    <w:rsid w:val="1A60A072"/>
    <w:rsid w:val="1A7D5920"/>
    <w:rsid w:val="1AAC670A"/>
    <w:rsid w:val="1ABD5365"/>
    <w:rsid w:val="1AE0D8FF"/>
    <w:rsid w:val="1AF557FA"/>
    <w:rsid w:val="1B0AAC83"/>
    <w:rsid w:val="1B2EFFD5"/>
    <w:rsid w:val="1B36D99D"/>
    <w:rsid w:val="1B54DF3D"/>
    <w:rsid w:val="1B604167"/>
    <w:rsid w:val="1B648461"/>
    <w:rsid w:val="1B671A45"/>
    <w:rsid w:val="1B8C8CC7"/>
    <w:rsid w:val="1B8CA401"/>
    <w:rsid w:val="1B938C6C"/>
    <w:rsid w:val="1B9DF885"/>
    <w:rsid w:val="1BCD4AF6"/>
    <w:rsid w:val="1BEE46FF"/>
    <w:rsid w:val="1BF3D6A5"/>
    <w:rsid w:val="1BF7B4D3"/>
    <w:rsid w:val="1BFF63CD"/>
    <w:rsid w:val="1C024FF0"/>
    <w:rsid w:val="1C346FA7"/>
    <w:rsid w:val="1C348252"/>
    <w:rsid w:val="1C35304E"/>
    <w:rsid w:val="1C4E6E5F"/>
    <w:rsid w:val="1C65B683"/>
    <w:rsid w:val="1C6AD132"/>
    <w:rsid w:val="1C9C3347"/>
    <w:rsid w:val="1CD6C325"/>
    <w:rsid w:val="1D1EDF27"/>
    <w:rsid w:val="1D21479F"/>
    <w:rsid w:val="1D383201"/>
    <w:rsid w:val="1D5CC904"/>
    <w:rsid w:val="1D67D440"/>
    <w:rsid w:val="1D8A1760"/>
    <w:rsid w:val="1D9D2C6C"/>
    <w:rsid w:val="1DF74FA9"/>
    <w:rsid w:val="1E40C3DB"/>
    <w:rsid w:val="1EA7D8E0"/>
    <w:rsid w:val="1EB742C7"/>
    <w:rsid w:val="1ED6D4C2"/>
    <w:rsid w:val="1F21C474"/>
    <w:rsid w:val="1F39F0B2"/>
    <w:rsid w:val="1F94E577"/>
    <w:rsid w:val="1FC2C0B3"/>
    <w:rsid w:val="1FFA576B"/>
    <w:rsid w:val="1FFAA018"/>
    <w:rsid w:val="20275C0C"/>
    <w:rsid w:val="203784FD"/>
    <w:rsid w:val="2037E9C6"/>
    <w:rsid w:val="203A8B68"/>
    <w:rsid w:val="2056AB33"/>
    <w:rsid w:val="2065CD1A"/>
    <w:rsid w:val="207EC29D"/>
    <w:rsid w:val="20864CA5"/>
    <w:rsid w:val="20898A41"/>
    <w:rsid w:val="20A17277"/>
    <w:rsid w:val="20ACC292"/>
    <w:rsid w:val="20ECB070"/>
    <w:rsid w:val="210A51C4"/>
    <w:rsid w:val="21262D3F"/>
    <w:rsid w:val="214280A0"/>
    <w:rsid w:val="215E9114"/>
    <w:rsid w:val="21967079"/>
    <w:rsid w:val="219D7001"/>
    <w:rsid w:val="21A02CA1"/>
    <w:rsid w:val="21D3555E"/>
    <w:rsid w:val="21DF79A2"/>
    <w:rsid w:val="21E2CC6E"/>
    <w:rsid w:val="21EDC856"/>
    <w:rsid w:val="21F33A65"/>
    <w:rsid w:val="22179490"/>
    <w:rsid w:val="221E4930"/>
    <w:rsid w:val="222C9220"/>
    <w:rsid w:val="223B4563"/>
    <w:rsid w:val="2269336D"/>
    <w:rsid w:val="22A00CA2"/>
    <w:rsid w:val="22BF1BFF"/>
    <w:rsid w:val="22C8654A"/>
    <w:rsid w:val="22DE5101"/>
    <w:rsid w:val="23024EFB"/>
    <w:rsid w:val="2312B90E"/>
    <w:rsid w:val="2334F83A"/>
    <w:rsid w:val="2374F014"/>
    <w:rsid w:val="23C2733F"/>
    <w:rsid w:val="23D603BD"/>
    <w:rsid w:val="23D6CCC8"/>
    <w:rsid w:val="23FD55DD"/>
    <w:rsid w:val="2442308F"/>
    <w:rsid w:val="244FFEA3"/>
    <w:rsid w:val="2468569A"/>
    <w:rsid w:val="247BC813"/>
    <w:rsid w:val="2483D4CF"/>
    <w:rsid w:val="24851147"/>
    <w:rsid w:val="249AD2AF"/>
    <w:rsid w:val="24A97002"/>
    <w:rsid w:val="24F3C1E4"/>
    <w:rsid w:val="251480D4"/>
    <w:rsid w:val="2546A759"/>
    <w:rsid w:val="25539301"/>
    <w:rsid w:val="255D9E59"/>
    <w:rsid w:val="25756D45"/>
    <w:rsid w:val="2600060C"/>
    <w:rsid w:val="26179874"/>
    <w:rsid w:val="262B792C"/>
    <w:rsid w:val="262E1DB2"/>
    <w:rsid w:val="26506D69"/>
    <w:rsid w:val="26597BFF"/>
    <w:rsid w:val="26611E36"/>
    <w:rsid w:val="268D3560"/>
    <w:rsid w:val="2699B78D"/>
    <w:rsid w:val="26C1BCC4"/>
    <w:rsid w:val="26D7173E"/>
    <w:rsid w:val="26DBFD4B"/>
    <w:rsid w:val="26E55901"/>
    <w:rsid w:val="26F5D0ED"/>
    <w:rsid w:val="2719FD53"/>
    <w:rsid w:val="271B5123"/>
    <w:rsid w:val="27481A16"/>
    <w:rsid w:val="2759950F"/>
    <w:rsid w:val="277C79FC"/>
    <w:rsid w:val="279C81B2"/>
    <w:rsid w:val="27B1CDC8"/>
    <w:rsid w:val="27C4DDEE"/>
    <w:rsid w:val="27CDD298"/>
    <w:rsid w:val="280EF662"/>
    <w:rsid w:val="285381E1"/>
    <w:rsid w:val="286E11E0"/>
    <w:rsid w:val="287E481B"/>
    <w:rsid w:val="2885AF7F"/>
    <w:rsid w:val="2899F69D"/>
    <w:rsid w:val="28B72184"/>
    <w:rsid w:val="2906A306"/>
    <w:rsid w:val="2937A6CE"/>
    <w:rsid w:val="293DF036"/>
    <w:rsid w:val="293F8197"/>
    <w:rsid w:val="29A3CBD2"/>
    <w:rsid w:val="29B4BE12"/>
    <w:rsid w:val="29B51CD4"/>
    <w:rsid w:val="2A09DCC6"/>
    <w:rsid w:val="2A1187A6"/>
    <w:rsid w:val="2A1F055A"/>
    <w:rsid w:val="2A2C1CE4"/>
    <w:rsid w:val="2A40A104"/>
    <w:rsid w:val="2A52F1E5"/>
    <w:rsid w:val="2A99A015"/>
    <w:rsid w:val="2AA8C6F3"/>
    <w:rsid w:val="2AD17A8A"/>
    <w:rsid w:val="2AD42274"/>
    <w:rsid w:val="2AE96E8A"/>
    <w:rsid w:val="2AF87ADD"/>
    <w:rsid w:val="2B2F9D42"/>
    <w:rsid w:val="2B38D722"/>
    <w:rsid w:val="2B3F9C33"/>
    <w:rsid w:val="2BAE73D5"/>
    <w:rsid w:val="2BB5E8DD"/>
    <w:rsid w:val="2BBAD5BB"/>
    <w:rsid w:val="2BBE9FB1"/>
    <w:rsid w:val="2BD1975F"/>
    <w:rsid w:val="2BED6E76"/>
    <w:rsid w:val="2BEEC246"/>
    <w:rsid w:val="2C26A3C6"/>
    <w:rsid w:val="2C3515DE"/>
    <w:rsid w:val="2C5908F8"/>
    <w:rsid w:val="2C99A70D"/>
    <w:rsid w:val="2C9ABAB0"/>
    <w:rsid w:val="2CA143BB"/>
    <w:rsid w:val="2CA42106"/>
    <w:rsid w:val="2CC01263"/>
    <w:rsid w:val="2CCB6DA3"/>
    <w:rsid w:val="2CDB6C94"/>
    <w:rsid w:val="2CF12725"/>
    <w:rsid w:val="2CF59599"/>
    <w:rsid w:val="2CFC76E4"/>
    <w:rsid w:val="2D5E8002"/>
    <w:rsid w:val="2D6D5F43"/>
    <w:rsid w:val="2D95B84C"/>
    <w:rsid w:val="2DB6730A"/>
    <w:rsid w:val="2DD6214F"/>
    <w:rsid w:val="2DE0A9E2"/>
    <w:rsid w:val="2E0C0CA2"/>
    <w:rsid w:val="2E0FC8D1"/>
    <w:rsid w:val="2E368B11"/>
    <w:rsid w:val="2E4501A2"/>
    <w:rsid w:val="2E773CF5"/>
    <w:rsid w:val="2E7AF3E3"/>
    <w:rsid w:val="2ED76C0D"/>
    <w:rsid w:val="2F13CAF8"/>
    <w:rsid w:val="2F2AB926"/>
    <w:rsid w:val="2F452008"/>
    <w:rsid w:val="2F4F25BE"/>
    <w:rsid w:val="2FAB9932"/>
    <w:rsid w:val="2FBB33E9"/>
    <w:rsid w:val="2FC3A6D9"/>
    <w:rsid w:val="303D0D46"/>
    <w:rsid w:val="3099E360"/>
    <w:rsid w:val="309CAC89"/>
    <w:rsid w:val="30A73F24"/>
    <w:rsid w:val="30B81FEC"/>
    <w:rsid w:val="30C6F5CB"/>
    <w:rsid w:val="30D3D663"/>
    <w:rsid w:val="30E605C0"/>
    <w:rsid w:val="310CFA9B"/>
    <w:rsid w:val="31409EB8"/>
    <w:rsid w:val="31476993"/>
    <w:rsid w:val="31580BFC"/>
    <w:rsid w:val="315F773A"/>
    <w:rsid w:val="31639EB7"/>
    <w:rsid w:val="317CA264"/>
    <w:rsid w:val="31903362"/>
    <w:rsid w:val="31B2AA28"/>
    <w:rsid w:val="31DA3272"/>
    <w:rsid w:val="31EFA18D"/>
    <w:rsid w:val="325ABD1B"/>
    <w:rsid w:val="325CAFFA"/>
    <w:rsid w:val="326ADCC9"/>
    <w:rsid w:val="32C0414B"/>
    <w:rsid w:val="32C71A29"/>
    <w:rsid w:val="32D246A0"/>
    <w:rsid w:val="32DCF31F"/>
    <w:rsid w:val="32E339F4"/>
    <w:rsid w:val="32E9754C"/>
    <w:rsid w:val="33146FF8"/>
    <w:rsid w:val="332E1634"/>
    <w:rsid w:val="334AAE18"/>
    <w:rsid w:val="335072ED"/>
    <w:rsid w:val="3353FE7F"/>
    <w:rsid w:val="33B6712D"/>
    <w:rsid w:val="33B9E2CE"/>
    <w:rsid w:val="33C5E7A0"/>
    <w:rsid w:val="3403776E"/>
    <w:rsid w:val="34076AA9"/>
    <w:rsid w:val="340902F7"/>
    <w:rsid w:val="340EED09"/>
    <w:rsid w:val="341DA682"/>
    <w:rsid w:val="345C695D"/>
    <w:rsid w:val="347F0A55"/>
    <w:rsid w:val="3481D316"/>
    <w:rsid w:val="34DAD7A2"/>
    <w:rsid w:val="35061C70"/>
    <w:rsid w:val="3506535E"/>
    <w:rsid w:val="3542D206"/>
    <w:rsid w:val="3556EC49"/>
    <w:rsid w:val="356E1C68"/>
    <w:rsid w:val="358B910F"/>
    <w:rsid w:val="359F47CF"/>
    <w:rsid w:val="35C16469"/>
    <w:rsid w:val="35C66440"/>
    <w:rsid w:val="35D18541"/>
    <w:rsid w:val="35EC040B"/>
    <w:rsid w:val="35F839BE"/>
    <w:rsid w:val="3601B259"/>
    <w:rsid w:val="361493E1"/>
    <w:rsid w:val="361ADAB6"/>
    <w:rsid w:val="36A562AC"/>
    <w:rsid w:val="36C19143"/>
    <w:rsid w:val="36EBB2DD"/>
    <w:rsid w:val="370A4AF5"/>
    <w:rsid w:val="37314437"/>
    <w:rsid w:val="37554744"/>
    <w:rsid w:val="375DED05"/>
    <w:rsid w:val="3789B77A"/>
    <w:rsid w:val="37940A1F"/>
    <w:rsid w:val="37B06442"/>
    <w:rsid w:val="37E9BCF6"/>
    <w:rsid w:val="380DE20B"/>
    <w:rsid w:val="380F8403"/>
    <w:rsid w:val="384CB054"/>
    <w:rsid w:val="384CDD4E"/>
    <w:rsid w:val="38931906"/>
    <w:rsid w:val="38CBDFE7"/>
    <w:rsid w:val="38E28BE4"/>
    <w:rsid w:val="38F6773A"/>
    <w:rsid w:val="38FFB26F"/>
    <w:rsid w:val="39002C85"/>
    <w:rsid w:val="391C2106"/>
    <w:rsid w:val="392587DB"/>
    <w:rsid w:val="392FDA80"/>
    <w:rsid w:val="396A891F"/>
    <w:rsid w:val="3981E608"/>
    <w:rsid w:val="3983320E"/>
    <w:rsid w:val="3988356E"/>
    <w:rsid w:val="398D423C"/>
    <w:rsid w:val="39E0716E"/>
    <w:rsid w:val="39EF0C9D"/>
    <w:rsid w:val="39F9F4D3"/>
    <w:rsid w:val="3A188700"/>
    <w:rsid w:val="3A6392BC"/>
    <w:rsid w:val="3A93CB9C"/>
    <w:rsid w:val="3AC5B9A0"/>
    <w:rsid w:val="3ACBAAE1"/>
    <w:rsid w:val="3AE3DAE9"/>
    <w:rsid w:val="3AEE4BD9"/>
    <w:rsid w:val="3B0AD6DC"/>
    <w:rsid w:val="3B215DB8"/>
    <w:rsid w:val="3B2D6750"/>
    <w:rsid w:val="3B3603A1"/>
    <w:rsid w:val="3B9923C0"/>
    <w:rsid w:val="3BB45761"/>
    <w:rsid w:val="3BB839EA"/>
    <w:rsid w:val="3BDFD734"/>
    <w:rsid w:val="3BFAD293"/>
    <w:rsid w:val="3C2A4BFE"/>
    <w:rsid w:val="3C403FAE"/>
    <w:rsid w:val="3C72BC2E"/>
    <w:rsid w:val="3C84C28D"/>
    <w:rsid w:val="3CBD2E19"/>
    <w:rsid w:val="3CC6A617"/>
    <w:rsid w:val="3CEE9586"/>
    <w:rsid w:val="3D5027C2"/>
    <w:rsid w:val="3DAA559A"/>
    <w:rsid w:val="3DB274F3"/>
    <w:rsid w:val="3DC75484"/>
    <w:rsid w:val="3DCC2AF4"/>
    <w:rsid w:val="3DF9B771"/>
    <w:rsid w:val="3E09CCD0"/>
    <w:rsid w:val="3E174076"/>
    <w:rsid w:val="3E779EE4"/>
    <w:rsid w:val="3E8A2865"/>
    <w:rsid w:val="3EA710E4"/>
    <w:rsid w:val="3EC195EA"/>
    <w:rsid w:val="3ED8DB7C"/>
    <w:rsid w:val="3EEBF823"/>
    <w:rsid w:val="3F0AF6F8"/>
    <w:rsid w:val="3F1861B3"/>
    <w:rsid w:val="3F2DD27C"/>
    <w:rsid w:val="3F2FF4B2"/>
    <w:rsid w:val="3F6324E5"/>
    <w:rsid w:val="3F67FB55"/>
    <w:rsid w:val="3F6FDD48"/>
    <w:rsid w:val="3F794C57"/>
    <w:rsid w:val="3F9150B1"/>
    <w:rsid w:val="3F98ACE5"/>
    <w:rsid w:val="3FBA7849"/>
    <w:rsid w:val="3FCFF1C3"/>
    <w:rsid w:val="3FD255F1"/>
    <w:rsid w:val="3FDBE284"/>
    <w:rsid w:val="4007ADD8"/>
    <w:rsid w:val="4008A3C7"/>
    <w:rsid w:val="401462ED"/>
    <w:rsid w:val="403763CD"/>
    <w:rsid w:val="4073EEA3"/>
    <w:rsid w:val="409804DE"/>
    <w:rsid w:val="40B66F4D"/>
    <w:rsid w:val="40E26852"/>
    <w:rsid w:val="40FDBD21"/>
    <w:rsid w:val="414EFFDE"/>
    <w:rsid w:val="419D7E23"/>
    <w:rsid w:val="419FF46C"/>
    <w:rsid w:val="41A3CD89"/>
    <w:rsid w:val="41B19DF9"/>
    <w:rsid w:val="41EF3D48"/>
    <w:rsid w:val="41FB827E"/>
    <w:rsid w:val="4210FF78"/>
    <w:rsid w:val="42788A65"/>
    <w:rsid w:val="42998D82"/>
    <w:rsid w:val="4312D7CE"/>
    <w:rsid w:val="4315E8C1"/>
    <w:rsid w:val="43204143"/>
    <w:rsid w:val="43268188"/>
    <w:rsid w:val="432E968F"/>
    <w:rsid w:val="437A8207"/>
    <w:rsid w:val="438CB9DC"/>
    <w:rsid w:val="4394A40E"/>
    <w:rsid w:val="43AF5683"/>
    <w:rsid w:val="43C516A3"/>
    <w:rsid w:val="43D443DE"/>
    <w:rsid w:val="43E573BA"/>
    <w:rsid w:val="4461D2CA"/>
    <w:rsid w:val="446ABF5D"/>
    <w:rsid w:val="449AE40D"/>
    <w:rsid w:val="44ABE9F8"/>
    <w:rsid w:val="44AF53A7"/>
    <w:rsid w:val="44C30A67"/>
    <w:rsid w:val="44CA66F0"/>
    <w:rsid w:val="44CC37F0"/>
    <w:rsid w:val="451D633F"/>
    <w:rsid w:val="4545F274"/>
    <w:rsid w:val="4587D65C"/>
    <w:rsid w:val="45B38526"/>
    <w:rsid w:val="45BD591F"/>
    <w:rsid w:val="45CB9D0C"/>
    <w:rsid w:val="45E92BCE"/>
    <w:rsid w:val="46449843"/>
    <w:rsid w:val="4647BA59"/>
    <w:rsid w:val="4652E69B"/>
    <w:rsid w:val="46663751"/>
    <w:rsid w:val="466FCE84"/>
    <w:rsid w:val="46BE7E13"/>
    <w:rsid w:val="46DFB1A7"/>
    <w:rsid w:val="46FDFAD0"/>
    <w:rsid w:val="470ECDC4"/>
    <w:rsid w:val="4710CDFA"/>
    <w:rsid w:val="472DA70C"/>
    <w:rsid w:val="4734771B"/>
    <w:rsid w:val="47592980"/>
    <w:rsid w:val="47729483"/>
    <w:rsid w:val="477AEF2D"/>
    <w:rsid w:val="478A68AC"/>
    <w:rsid w:val="478C6031"/>
    <w:rsid w:val="47EB018B"/>
    <w:rsid w:val="480CC5BD"/>
    <w:rsid w:val="480E6CD7"/>
    <w:rsid w:val="483A53F8"/>
    <w:rsid w:val="485B0C6E"/>
    <w:rsid w:val="48832C0E"/>
    <w:rsid w:val="48C379EB"/>
    <w:rsid w:val="48C5CFBE"/>
    <w:rsid w:val="48F21C5A"/>
    <w:rsid w:val="4916BF8E"/>
    <w:rsid w:val="4982974E"/>
    <w:rsid w:val="4992B773"/>
    <w:rsid w:val="49B31528"/>
    <w:rsid w:val="49E4E9C2"/>
    <w:rsid w:val="49ED0EFE"/>
    <w:rsid w:val="4A0ED482"/>
    <w:rsid w:val="4A2513E0"/>
    <w:rsid w:val="4A2BAD07"/>
    <w:rsid w:val="4A46767E"/>
    <w:rsid w:val="4A497530"/>
    <w:rsid w:val="4A5F4A4C"/>
    <w:rsid w:val="4A64A2D2"/>
    <w:rsid w:val="4A746FDC"/>
    <w:rsid w:val="4AFEE109"/>
    <w:rsid w:val="4B11420B"/>
    <w:rsid w:val="4B180966"/>
    <w:rsid w:val="4B2831D6"/>
    <w:rsid w:val="4B6902DB"/>
    <w:rsid w:val="4B79B0CF"/>
    <w:rsid w:val="4B80BA23"/>
    <w:rsid w:val="4B95AB4B"/>
    <w:rsid w:val="4BA78992"/>
    <w:rsid w:val="4BC0BF5F"/>
    <w:rsid w:val="4BF2701F"/>
    <w:rsid w:val="4C0C5584"/>
    <w:rsid w:val="4C2C9AA3"/>
    <w:rsid w:val="4C5AE27D"/>
    <w:rsid w:val="4C71D318"/>
    <w:rsid w:val="4CA13D2F"/>
    <w:rsid w:val="4CA985DD"/>
    <w:rsid w:val="4CCC9FF8"/>
    <w:rsid w:val="4CD9BD98"/>
    <w:rsid w:val="4CF003B7"/>
    <w:rsid w:val="4D18CA1F"/>
    <w:rsid w:val="4D1C8A84"/>
    <w:rsid w:val="4D21644D"/>
    <w:rsid w:val="4D264F85"/>
    <w:rsid w:val="4D288649"/>
    <w:rsid w:val="4D6E3912"/>
    <w:rsid w:val="4D7493C5"/>
    <w:rsid w:val="4D8A655C"/>
    <w:rsid w:val="4D8B7D03"/>
    <w:rsid w:val="4D8E4080"/>
    <w:rsid w:val="4D92E841"/>
    <w:rsid w:val="4E05AA35"/>
    <w:rsid w:val="4E1394ED"/>
    <w:rsid w:val="4E1B37F0"/>
    <w:rsid w:val="4E3A2F40"/>
    <w:rsid w:val="4E3D0D90"/>
    <w:rsid w:val="4E455450"/>
    <w:rsid w:val="4E54CB0B"/>
    <w:rsid w:val="4E5A0E7F"/>
    <w:rsid w:val="4E5A9E8E"/>
    <w:rsid w:val="4E5AA81A"/>
    <w:rsid w:val="4E62F368"/>
    <w:rsid w:val="4E62F368"/>
    <w:rsid w:val="4E6B5F44"/>
    <w:rsid w:val="4E91441B"/>
    <w:rsid w:val="4F1CE653"/>
    <w:rsid w:val="4F2444DE"/>
    <w:rsid w:val="4F32BB6F"/>
    <w:rsid w:val="4F43F646"/>
    <w:rsid w:val="4F84D400"/>
    <w:rsid w:val="4F8B5E44"/>
    <w:rsid w:val="4F95796A"/>
    <w:rsid w:val="4F978700"/>
    <w:rsid w:val="4FA9B39A"/>
    <w:rsid w:val="4FB70851"/>
    <w:rsid w:val="4FC2F543"/>
    <w:rsid w:val="4FDCB683"/>
    <w:rsid w:val="5023DA6C"/>
    <w:rsid w:val="5059050F"/>
    <w:rsid w:val="507D48B5"/>
    <w:rsid w:val="50803BFD"/>
    <w:rsid w:val="50935526"/>
    <w:rsid w:val="50A64298"/>
    <w:rsid w:val="50E7B42D"/>
    <w:rsid w:val="50EADD1A"/>
    <w:rsid w:val="5110DDB7"/>
    <w:rsid w:val="5114BD31"/>
    <w:rsid w:val="5121DD06"/>
    <w:rsid w:val="5129BEF9"/>
    <w:rsid w:val="513A71E1"/>
    <w:rsid w:val="5145443B"/>
    <w:rsid w:val="514770C7"/>
    <w:rsid w:val="515931E9"/>
    <w:rsid w:val="51721107"/>
    <w:rsid w:val="51902F16"/>
    <w:rsid w:val="51AA2E18"/>
    <w:rsid w:val="51BC9B82"/>
    <w:rsid w:val="51E7CEB6"/>
    <w:rsid w:val="51FC41AF"/>
    <w:rsid w:val="52723E24"/>
    <w:rsid w:val="5283848E"/>
    <w:rsid w:val="5286AD7B"/>
    <w:rsid w:val="52C58F5A"/>
    <w:rsid w:val="53186A30"/>
    <w:rsid w:val="534491DD"/>
    <w:rsid w:val="537A706E"/>
    <w:rsid w:val="537FD407"/>
    <w:rsid w:val="5390A5D1"/>
    <w:rsid w:val="5391646A"/>
    <w:rsid w:val="539332D6"/>
    <w:rsid w:val="53CD9F4B"/>
    <w:rsid w:val="548F2CA0"/>
    <w:rsid w:val="549C5440"/>
    <w:rsid w:val="54E1CEDA"/>
    <w:rsid w:val="54FBF72D"/>
    <w:rsid w:val="550ADB9D"/>
    <w:rsid w:val="552C7632"/>
    <w:rsid w:val="552F607D"/>
    <w:rsid w:val="55634B87"/>
    <w:rsid w:val="557373C7"/>
    <w:rsid w:val="5585EC7F"/>
    <w:rsid w:val="55EE5963"/>
    <w:rsid w:val="55F54E29"/>
    <w:rsid w:val="55FD301C"/>
    <w:rsid w:val="5604872D"/>
    <w:rsid w:val="566F8647"/>
    <w:rsid w:val="568A70D0"/>
    <w:rsid w:val="5692717A"/>
    <w:rsid w:val="569A60BF"/>
    <w:rsid w:val="56A6ABFE"/>
    <w:rsid w:val="56C337B1"/>
    <w:rsid w:val="56C84693"/>
    <w:rsid w:val="56EDCF04"/>
    <w:rsid w:val="57151B58"/>
    <w:rsid w:val="573AF0E1"/>
    <w:rsid w:val="573AF0E1"/>
    <w:rsid w:val="57478B97"/>
    <w:rsid w:val="5756F5B1"/>
    <w:rsid w:val="576974A8"/>
    <w:rsid w:val="576A1BD0"/>
    <w:rsid w:val="576F6117"/>
    <w:rsid w:val="5775ACB9"/>
    <w:rsid w:val="577B5395"/>
    <w:rsid w:val="577D9758"/>
    <w:rsid w:val="5799007D"/>
    <w:rsid w:val="57F14C9D"/>
    <w:rsid w:val="581A81A3"/>
    <w:rsid w:val="581EC1D9"/>
    <w:rsid w:val="58B2456B"/>
    <w:rsid w:val="58D1FE45"/>
    <w:rsid w:val="58FA6AB5"/>
    <w:rsid w:val="5934D0DE"/>
    <w:rsid w:val="5934F73D"/>
    <w:rsid w:val="5940A66D"/>
    <w:rsid w:val="59567B87"/>
    <w:rsid w:val="59B00259"/>
    <w:rsid w:val="59B65204"/>
    <w:rsid w:val="59DC885A"/>
    <w:rsid w:val="59E4E6CF"/>
    <w:rsid w:val="5A2BA751"/>
    <w:rsid w:val="5A4792DA"/>
    <w:rsid w:val="5A6081EB"/>
    <w:rsid w:val="5A7291A3"/>
    <w:rsid w:val="5A775BBC"/>
    <w:rsid w:val="5A959518"/>
    <w:rsid w:val="5A9C9A04"/>
    <w:rsid w:val="5A9D597E"/>
    <w:rsid w:val="5AA7823A"/>
    <w:rsid w:val="5AC716F9"/>
    <w:rsid w:val="5ADA35D0"/>
    <w:rsid w:val="5B1A81C5"/>
    <w:rsid w:val="5B2DF81F"/>
    <w:rsid w:val="5B389352"/>
    <w:rsid w:val="5B43F8D4"/>
    <w:rsid w:val="5B5D6932"/>
    <w:rsid w:val="5B6A38BB"/>
    <w:rsid w:val="5B77B4A9"/>
    <w:rsid w:val="5BAC7717"/>
    <w:rsid w:val="5BDA0A2B"/>
    <w:rsid w:val="5C2D653C"/>
    <w:rsid w:val="5C5D5645"/>
    <w:rsid w:val="5C5E8118"/>
    <w:rsid w:val="5C65C751"/>
    <w:rsid w:val="5C90AAB1"/>
    <w:rsid w:val="5CB17DBF"/>
    <w:rsid w:val="5CD50D2D"/>
    <w:rsid w:val="5CDCFBD3"/>
    <w:rsid w:val="5CF93993"/>
    <w:rsid w:val="5D01F5F2"/>
    <w:rsid w:val="5D0B5853"/>
    <w:rsid w:val="5D13850A"/>
    <w:rsid w:val="5D378817"/>
    <w:rsid w:val="5D45682D"/>
    <w:rsid w:val="5D52CFA1"/>
    <w:rsid w:val="5D9ED17D"/>
    <w:rsid w:val="5DC0D315"/>
    <w:rsid w:val="5DF926A6"/>
    <w:rsid w:val="5DFA5179"/>
    <w:rsid w:val="5E00600E"/>
    <w:rsid w:val="5E377A2A"/>
    <w:rsid w:val="5E4D4E20"/>
    <w:rsid w:val="5E66D5EF"/>
    <w:rsid w:val="5E70DD8E"/>
    <w:rsid w:val="5E7B9996"/>
    <w:rsid w:val="5EC70AD9"/>
    <w:rsid w:val="5EF25A96"/>
    <w:rsid w:val="5F026003"/>
    <w:rsid w:val="5F1B03FD"/>
    <w:rsid w:val="5F4766B7"/>
    <w:rsid w:val="5F75D4CC"/>
    <w:rsid w:val="5F80BE9E"/>
    <w:rsid w:val="5F9621DA"/>
    <w:rsid w:val="5F96D476"/>
    <w:rsid w:val="5F9C306F"/>
    <w:rsid w:val="5FBAE71B"/>
    <w:rsid w:val="5FE91E81"/>
    <w:rsid w:val="6027C467"/>
    <w:rsid w:val="606F28D9"/>
    <w:rsid w:val="60E2B0BB"/>
    <w:rsid w:val="60F5C2F0"/>
    <w:rsid w:val="60F88FCC"/>
    <w:rsid w:val="6131F23B"/>
    <w:rsid w:val="613FE2C3"/>
    <w:rsid w:val="618EAAAE"/>
    <w:rsid w:val="61A6D43E"/>
    <w:rsid w:val="61A86EA0"/>
    <w:rsid w:val="61A87E50"/>
    <w:rsid w:val="624F2F15"/>
    <w:rsid w:val="62656CB2"/>
    <w:rsid w:val="62729865"/>
    <w:rsid w:val="6299A858"/>
    <w:rsid w:val="62A29C76"/>
    <w:rsid w:val="62CFF205"/>
    <w:rsid w:val="62DBB324"/>
    <w:rsid w:val="62E593D0"/>
    <w:rsid w:val="63200DCF"/>
    <w:rsid w:val="6320BF43"/>
    <w:rsid w:val="6361FF5F"/>
    <w:rsid w:val="6363368C"/>
    <w:rsid w:val="63A6C99B"/>
    <w:rsid w:val="63B5EB71"/>
    <w:rsid w:val="63B96605"/>
    <w:rsid w:val="63CE99D3"/>
    <w:rsid w:val="63ECAE03"/>
    <w:rsid w:val="6436ED11"/>
    <w:rsid w:val="643B3F4D"/>
    <w:rsid w:val="64423175"/>
    <w:rsid w:val="644D28A6"/>
    <w:rsid w:val="64542FC1"/>
    <w:rsid w:val="6460AD75"/>
    <w:rsid w:val="64778385"/>
    <w:rsid w:val="64C4EEC7"/>
    <w:rsid w:val="65056E92"/>
    <w:rsid w:val="65133C3C"/>
    <w:rsid w:val="65486D43"/>
    <w:rsid w:val="65521E1B"/>
    <w:rsid w:val="658AD572"/>
    <w:rsid w:val="659D4B5D"/>
    <w:rsid w:val="65AA3927"/>
    <w:rsid w:val="65BC0B76"/>
    <w:rsid w:val="65D39F41"/>
    <w:rsid w:val="65F00022"/>
    <w:rsid w:val="660EDDB9"/>
    <w:rsid w:val="661B93AC"/>
    <w:rsid w:val="661E913B"/>
    <w:rsid w:val="665A758E"/>
    <w:rsid w:val="666F9BA2"/>
    <w:rsid w:val="669A43EF"/>
    <w:rsid w:val="66B041C8"/>
    <w:rsid w:val="66BCF706"/>
    <w:rsid w:val="66C02036"/>
    <w:rsid w:val="66C43B49"/>
    <w:rsid w:val="66DE6A5D"/>
    <w:rsid w:val="66E72A71"/>
    <w:rsid w:val="66EA61A9"/>
    <w:rsid w:val="66F4498B"/>
    <w:rsid w:val="672FD6B0"/>
    <w:rsid w:val="673C196F"/>
    <w:rsid w:val="674B7A6D"/>
    <w:rsid w:val="676B9BCC"/>
    <w:rsid w:val="6772E00F"/>
    <w:rsid w:val="678BD083"/>
    <w:rsid w:val="678E3F7A"/>
    <w:rsid w:val="67984E37"/>
    <w:rsid w:val="6815B7E6"/>
    <w:rsid w:val="6817B92A"/>
    <w:rsid w:val="68224BC5"/>
    <w:rsid w:val="682F9366"/>
    <w:rsid w:val="683D4EF1"/>
    <w:rsid w:val="684C6ED6"/>
    <w:rsid w:val="68600BAA"/>
    <w:rsid w:val="687A3ABE"/>
    <w:rsid w:val="688C43FB"/>
    <w:rsid w:val="68CE2271"/>
    <w:rsid w:val="68F3AC38"/>
    <w:rsid w:val="690B4003"/>
    <w:rsid w:val="69341E98"/>
    <w:rsid w:val="693E8546"/>
    <w:rsid w:val="69AE9CAF"/>
    <w:rsid w:val="69B0276B"/>
    <w:rsid w:val="69CB63C7"/>
    <w:rsid w:val="69D1E4B1"/>
    <w:rsid w:val="69D8851B"/>
    <w:rsid w:val="6A160B1F"/>
    <w:rsid w:val="6A28145C"/>
    <w:rsid w:val="6A47BEE5"/>
    <w:rsid w:val="6A6177A8"/>
    <w:rsid w:val="6ACE6FE3"/>
    <w:rsid w:val="6AD2D89D"/>
    <w:rsid w:val="6AF0A5B5"/>
    <w:rsid w:val="6B0284A8"/>
    <w:rsid w:val="6B037423"/>
    <w:rsid w:val="6B25C99D"/>
    <w:rsid w:val="6B275CA5"/>
    <w:rsid w:val="6B38162F"/>
    <w:rsid w:val="6B773FCC"/>
    <w:rsid w:val="6BB1DB80"/>
    <w:rsid w:val="6BDDD093"/>
    <w:rsid w:val="6C09B1AD"/>
    <w:rsid w:val="6C28A3BA"/>
    <w:rsid w:val="6C2905A9"/>
    <w:rsid w:val="6C32D521"/>
    <w:rsid w:val="6C34C87A"/>
    <w:rsid w:val="6C36D66A"/>
    <w:rsid w:val="6C40631D"/>
    <w:rsid w:val="6C41CEBE"/>
    <w:rsid w:val="6C465132"/>
    <w:rsid w:val="6C6678B0"/>
    <w:rsid w:val="6CA3ABFA"/>
    <w:rsid w:val="6D4F3F78"/>
    <w:rsid w:val="6D8F700B"/>
    <w:rsid w:val="6D954893"/>
    <w:rsid w:val="6D9CA5ED"/>
    <w:rsid w:val="6DA19394"/>
    <w:rsid w:val="6DA1D93B"/>
    <w:rsid w:val="6DAF0FB4"/>
    <w:rsid w:val="6DC8DF6A"/>
    <w:rsid w:val="6E094DE9"/>
    <w:rsid w:val="6E1D6BC7"/>
    <w:rsid w:val="6E2BEC94"/>
    <w:rsid w:val="6E9D045E"/>
    <w:rsid w:val="6EAE6738"/>
    <w:rsid w:val="6EBC8D78"/>
    <w:rsid w:val="6F1D6613"/>
    <w:rsid w:val="6F425A21"/>
    <w:rsid w:val="6F46FFBC"/>
    <w:rsid w:val="6F71B4A6"/>
    <w:rsid w:val="6FC7BCF5"/>
    <w:rsid w:val="6FCC045E"/>
    <w:rsid w:val="6FCFFF72"/>
    <w:rsid w:val="6FE7EE04"/>
    <w:rsid w:val="6FEEB66A"/>
    <w:rsid w:val="6FF65BBC"/>
    <w:rsid w:val="70263E08"/>
    <w:rsid w:val="704306D1"/>
    <w:rsid w:val="70442216"/>
    <w:rsid w:val="705DDC69"/>
    <w:rsid w:val="7069DB2E"/>
    <w:rsid w:val="70BA7B4C"/>
    <w:rsid w:val="70D4E5AE"/>
    <w:rsid w:val="70D93456"/>
    <w:rsid w:val="71263403"/>
    <w:rsid w:val="71350647"/>
    <w:rsid w:val="715FE739"/>
    <w:rsid w:val="71786061"/>
    <w:rsid w:val="7186D5DA"/>
    <w:rsid w:val="71A371CF"/>
    <w:rsid w:val="71A5CD51"/>
    <w:rsid w:val="71ACBBFE"/>
    <w:rsid w:val="71C2335E"/>
    <w:rsid w:val="71C35784"/>
    <w:rsid w:val="71CCFEAA"/>
    <w:rsid w:val="71D90F4E"/>
    <w:rsid w:val="71DED934"/>
    <w:rsid w:val="71E8383E"/>
    <w:rsid w:val="71EE9657"/>
    <w:rsid w:val="71F9ACCA"/>
    <w:rsid w:val="722EF131"/>
    <w:rsid w:val="723C7A81"/>
    <w:rsid w:val="72565688"/>
    <w:rsid w:val="72981D6E"/>
    <w:rsid w:val="72E86E5A"/>
    <w:rsid w:val="7322156D"/>
    <w:rsid w:val="732B9D9A"/>
    <w:rsid w:val="73326ECA"/>
    <w:rsid w:val="734161B8"/>
    <w:rsid w:val="737F2963"/>
    <w:rsid w:val="737FBCD3"/>
    <w:rsid w:val="73A1148F"/>
    <w:rsid w:val="73BE80FC"/>
    <w:rsid w:val="73C8FE7F"/>
    <w:rsid w:val="73CC7184"/>
    <w:rsid w:val="73F95E55"/>
    <w:rsid w:val="741B9D3E"/>
    <w:rsid w:val="74443BD5"/>
    <w:rsid w:val="745F32B4"/>
    <w:rsid w:val="74843EBB"/>
    <w:rsid w:val="749787FB"/>
    <w:rsid w:val="749B2E18"/>
    <w:rsid w:val="749F7581"/>
    <w:rsid w:val="7504F4E4"/>
    <w:rsid w:val="750685B1"/>
    <w:rsid w:val="7551947B"/>
    <w:rsid w:val="755B1FD6"/>
    <w:rsid w:val="7574EF22"/>
    <w:rsid w:val="75892706"/>
    <w:rsid w:val="758DF74A"/>
    <w:rsid w:val="758E9574"/>
    <w:rsid w:val="75A856D1"/>
    <w:rsid w:val="75ABE2A6"/>
    <w:rsid w:val="75B137F4"/>
    <w:rsid w:val="75B492FF"/>
    <w:rsid w:val="75C4EBA3"/>
    <w:rsid w:val="75D6AC9C"/>
    <w:rsid w:val="75F36E1A"/>
    <w:rsid w:val="75FE7487"/>
    <w:rsid w:val="760E1172"/>
    <w:rsid w:val="761AB9AF"/>
    <w:rsid w:val="76302E69"/>
    <w:rsid w:val="76366C19"/>
    <w:rsid w:val="76366C19"/>
    <w:rsid w:val="765D0168"/>
    <w:rsid w:val="7676E2F2"/>
    <w:rsid w:val="76A55E98"/>
    <w:rsid w:val="76B3F590"/>
    <w:rsid w:val="76B9F273"/>
    <w:rsid w:val="76CD1DED"/>
    <w:rsid w:val="76F147F5"/>
    <w:rsid w:val="7729C7AB"/>
    <w:rsid w:val="772A5FD6"/>
    <w:rsid w:val="772EB5D2"/>
    <w:rsid w:val="774FEBAA"/>
    <w:rsid w:val="77506360"/>
    <w:rsid w:val="775413FF"/>
    <w:rsid w:val="775DD23F"/>
    <w:rsid w:val="775FDF5F"/>
    <w:rsid w:val="7770C518"/>
    <w:rsid w:val="7784A090"/>
    <w:rsid w:val="778F6F8E"/>
    <w:rsid w:val="77A9E1D3"/>
    <w:rsid w:val="77AA0296"/>
    <w:rsid w:val="77BEE5FD"/>
    <w:rsid w:val="77D1CCDE"/>
    <w:rsid w:val="77D2CEDA"/>
    <w:rsid w:val="7803B5BF"/>
    <w:rsid w:val="782E54F8"/>
    <w:rsid w:val="784FC5F1"/>
    <w:rsid w:val="7855C2D4"/>
    <w:rsid w:val="7868EE4E"/>
    <w:rsid w:val="7887FB48"/>
    <w:rsid w:val="7890C74C"/>
    <w:rsid w:val="78A2EC05"/>
    <w:rsid w:val="78C5980C"/>
    <w:rsid w:val="78DE4FEC"/>
    <w:rsid w:val="78DFBA2A"/>
    <w:rsid w:val="792051C6"/>
    <w:rsid w:val="795DB639"/>
    <w:rsid w:val="795FD2D2"/>
    <w:rsid w:val="7972E6A4"/>
    <w:rsid w:val="798415A5"/>
    <w:rsid w:val="79B92E78"/>
    <w:rsid w:val="79DCFF5A"/>
    <w:rsid w:val="79E46A98"/>
    <w:rsid w:val="7A26A017"/>
    <w:rsid w:val="7A2BF9BA"/>
    <w:rsid w:val="7A2C97AD"/>
    <w:rsid w:val="7A4F4E45"/>
    <w:rsid w:val="7A53A5FA"/>
    <w:rsid w:val="7A73137E"/>
    <w:rsid w:val="7ABC2227"/>
    <w:rsid w:val="7ADD06F8"/>
    <w:rsid w:val="7AE2C672"/>
    <w:rsid w:val="7AEE0049"/>
    <w:rsid w:val="7AF36483"/>
    <w:rsid w:val="7B30B74D"/>
    <w:rsid w:val="7B4A276B"/>
    <w:rsid w:val="7B75C735"/>
    <w:rsid w:val="7B843DC6"/>
    <w:rsid w:val="7BC8680E"/>
    <w:rsid w:val="7BDB8586"/>
    <w:rsid w:val="7BE7D3B6"/>
    <w:rsid w:val="7C0EF725"/>
    <w:rsid w:val="7C5B8BAF"/>
    <w:rsid w:val="7C8C2AF7"/>
    <w:rsid w:val="7C92028D"/>
    <w:rsid w:val="7CE4D77D"/>
    <w:rsid w:val="7CEE11FC"/>
    <w:rsid w:val="7D04ED8C"/>
    <w:rsid w:val="7D1D9FAA"/>
    <w:rsid w:val="7D3C5F71"/>
    <w:rsid w:val="7D3DAF72"/>
    <w:rsid w:val="7D749A48"/>
    <w:rsid w:val="7D8249E1"/>
    <w:rsid w:val="7DB8E5BA"/>
    <w:rsid w:val="7DF75C10"/>
    <w:rsid w:val="7E075C38"/>
    <w:rsid w:val="7E89E25D"/>
    <w:rsid w:val="7E98F7CF"/>
    <w:rsid w:val="7E9FCE14"/>
    <w:rsid w:val="7EB4B384"/>
    <w:rsid w:val="7EC865E3"/>
    <w:rsid w:val="7F3302A4"/>
    <w:rsid w:val="7F3FD5AA"/>
    <w:rsid w:val="7F41518D"/>
    <w:rsid w:val="7F498D2F"/>
    <w:rsid w:val="7F4B47A0"/>
    <w:rsid w:val="7F54090C"/>
    <w:rsid w:val="7F62010A"/>
    <w:rsid w:val="7F6FAC1A"/>
    <w:rsid w:val="7F8A6946"/>
    <w:rsid w:val="7F932C71"/>
    <w:rsid w:val="7FE2D166"/>
    <w:rsid w:val="7FE9BE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ED17D"/>
  <w15:chartTrackingRefBased/>
  <w15:docId w15:val="{7F622256-B9D9-4F7F-8DB1-C4CE74A5DD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72948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1Char" w:customStyle="true">
    <w:uiPriority w:val="9"/>
    <w:name w:val="Heading 1 Char"/>
    <w:basedOn w:val="DefaultParagraphFont"/>
    <w:link w:val="Heading1"/>
    <w:rsid w:val="47729483"/>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47729483"/>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7729483"/>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7729483"/>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7729483"/>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7729483"/>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7729483"/>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7729483"/>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7729483"/>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7729483"/>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7729483"/>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7729483"/>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772948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7729483"/>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7729483"/>
    <w:pPr>
      <w:spacing/>
      <w:ind w:left="720"/>
      <w:contextualSpacing/>
    </w:pPr>
  </w:style>
  <w:style w:type="character" w:styleId="Heading2Char" w:customStyle="true">
    <w:uiPriority w:val="9"/>
    <w:name w:val="Heading 2 Char"/>
    <w:basedOn w:val="DefaultParagraphFont"/>
    <w:link w:val="Heading2"/>
    <w:rsid w:val="47729483"/>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7729483"/>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7729483"/>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7729483"/>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7729483"/>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7729483"/>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7729483"/>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7729483"/>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7729483"/>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7729483"/>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7729483"/>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7729483"/>
    <w:rPr>
      <w:i w:val="1"/>
      <w:iCs w:val="1"/>
      <w:noProof w:val="0"/>
      <w:color w:val="4472C4" w:themeColor="accent1" w:themeTint="FF" w:themeShade="FF"/>
      <w:lang w:val="en-GB"/>
    </w:rPr>
  </w:style>
  <w:style w:type="paragraph" w:styleId="TOC1">
    <w:uiPriority w:val="39"/>
    <w:name w:val="toc 1"/>
    <w:basedOn w:val="Normal"/>
    <w:next w:val="Normal"/>
    <w:unhideWhenUsed/>
    <w:rsid w:val="47729483"/>
    <w:pPr>
      <w:spacing w:after="100"/>
    </w:pPr>
  </w:style>
  <w:style w:type="paragraph" w:styleId="TOC2">
    <w:uiPriority w:val="39"/>
    <w:name w:val="toc 2"/>
    <w:basedOn w:val="Normal"/>
    <w:next w:val="Normal"/>
    <w:unhideWhenUsed/>
    <w:rsid w:val="47729483"/>
    <w:pPr>
      <w:spacing w:after="100"/>
      <w:ind w:left="220"/>
    </w:pPr>
  </w:style>
  <w:style w:type="paragraph" w:styleId="TOC3">
    <w:uiPriority w:val="39"/>
    <w:name w:val="toc 3"/>
    <w:basedOn w:val="Normal"/>
    <w:next w:val="Normal"/>
    <w:unhideWhenUsed/>
    <w:rsid w:val="47729483"/>
    <w:pPr>
      <w:spacing w:after="100"/>
      <w:ind w:left="440"/>
    </w:pPr>
  </w:style>
  <w:style w:type="paragraph" w:styleId="TOC4">
    <w:uiPriority w:val="39"/>
    <w:name w:val="toc 4"/>
    <w:basedOn w:val="Normal"/>
    <w:next w:val="Normal"/>
    <w:unhideWhenUsed/>
    <w:rsid w:val="47729483"/>
    <w:pPr>
      <w:spacing w:after="100"/>
      <w:ind w:left="660"/>
    </w:pPr>
  </w:style>
  <w:style w:type="paragraph" w:styleId="TOC5">
    <w:uiPriority w:val="39"/>
    <w:name w:val="toc 5"/>
    <w:basedOn w:val="Normal"/>
    <w:next w:val="Normal"/>
    <w:unhideWhenUsed/>
    <w:rsid w:val="47729483"/>
    <w:pPr>
      <w:spacing w:after="100"/>
      <w:ind w:left="880"/>
    </w:pPr>
  </w:style>
  <w:style w:type="paragraph" w:styleId="TOC6">
    <w:uiPriority w:val="39"/>
    <w:name w:val="toc 6"/>
    <w:basedOn w:val="Normal"/>
    <w:next w:val="Normal"/>
    <w:unhideWhenUsed/>
    <w:rsid w:val="47729483"/>
    <w:pPr>
      <w:spacing w:after="100"/>
      <w:ind w:left="1100"/>
    </w:pPr>
  </w:style>
  <w:style w:type="paragraph" w:styleId="TOC7">
    <w:uiPriority w:val="39"/>
    <w:name w:val="toc 7"/>
    <w:basedOn w:val="Normal"/>
    <w:next w:val="Normal"/>
    <w:unhideWhenUsed/>
    <w:rsid w:val="47729483"/>
    <w:pPr>
      <w:spacing w:after="100"/>
      <w:ind w:left="1320"/>
    </w:pPr>
  </w:style>
  <w:style w:type="paragraph" w:styleId="TOC8">
    <w:uiPriority w:val="39"/>
    <w:name w:val="toc 8"/>
    <w:basedOn w:val="Normal"/>
    <w:next w:val="Normal"/>
    <w:unhideWhenUsed/>
    <w:rsid w:val="47729483"/>
    <w:pPr>
      <w:spacing w:after="100"/>
      <w:ind w:left="1540"/>
    </w:pPr>
  </w:style>
  <w:style w:type="paragraph" w:styleId="TOC9">
    <w:uiPriority w:val="39"/>
    <w:name w:val="toc 9"/>
    <w:basedOn w:val="Normal"/>
    <w:next w:val="Normal"/>
    <w:unhideWhenUsed/>
    <w:rsid w:val="47729483"/>
    <w:pPr>
      <w:spacing w:after="100"/>
      <w:ind w:left="1760"/>
    </w:pPr>
  </w:style>
  <w:style w:type="paragraph" w:styleId="EndnoteText">
    <w:uiPriority w:val="99"/>
    <w:name w:val="endnote text"/>
    <w:basedOn w:val="Normal"/>
    <w:semiHidden/>
    <w:unhideWhenUsed/>
    <w:link w:val="EndnoteTextChar"/>
    <w:rsid w:val="47729483"/>
    <w:rPr>
      <w:sz w:val="20"/>
      <w:szCs w:val="20"/>
    </w:rPr>
    <w:pPr>
      <w:spacing w:after="0"/>
    </w:pPr>
  </w:style>
  <w:style w:type="character" w:styleId="EndnoteTextChar" w:customStyle="true">
    <w:uiPriority w:val="99"/>
    <w:name w:val="Endnote Text Char"/>
    <w:basedOn w:val="DefaultParagraphFont"/>
    <w:semiHidden/>
    <w:link w:val="EndnoteText"/>
    <w:rsid w:val="47729483"/>
    <w:rPr>
      <w:noProof w:val="0"/>
      <w:sz w:val="20"/>
      <w:szCs w:val="20"/>
      <w:lang w:val="en-GB"/>
    </w:rPr>
  </w:style>
  <w:style w:type="paragraph" w:styleId="Footer">
    <w:uiPriority w:val="99"/>
    <w:name w:val="footer"/>
    <w:basedOn w:val="Normal"/>
    <w:unhideWhenUsed/>
    <w:link w:val="FooterChar"/>
    <w:rsid w:val="4772948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7729483"/>
    <w:rPr>
      <w:noProof w:val="0"/>
      <w:lang w:val="en-GB"/>
    </w:rPr>
  </w:style>
  <w:style w:type="paragraph" w:styleId="FootnoteText">
    <w:uiPriority w:val="99"/>
    <w:name w:val="footnote text"/>
    <w:basedOn w:val="Normal"/>
    <w:semiHidden/>
    <w:unhideWhenUsed/>
    <w:link w:val="FootnoteTextChar"/>
    <w:rsid w:val="47729483"/>
    <w:rPr>
      <w:sz w:val="20"/>
      <w:szCs w:val="20"/>
    </w:rPr>
    <w:pPr>
      <w:spacing w:after="0"/>
    </w:pPr>
  </w:style>
  <w:style w:type="character" w:styleId="FootnoteTextChar" w:customStyle="true">
    <w:uiPriority w:val="99"/>
    <w:name w:val="Footnote Text Char"/>
    <w:basedOn w:val="DefaultParagraphFont"/>
    <w:semiHidden/>
    <w:link w:val="FootnoteText"/>
    <w:rsid w:val="47729483"/>
    <w:rPr>
      <w:noProof w:val="0"/>
      <w:sz w:val="20"/>
      <w:szCs w:val="20"/>
      <w:lang w:val="en-GB"/>
    </w:rPr>
  </w:style>
  <w:style w:type="paragraph" w:styleId="Header">
    <w:uiPriority w:val="99"/>
    <w:name w:val="header"/>
    <w:basedOn w:val="Normal"/>
    <w:unhideWhenUsed/>
    <w:link w:val="HeaderChar"/>
    <w:rsid w:val="4772948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7729483"/>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8e6165a60e9438f" /><Relationship Type="http://schemas.openxmlformats.org/officeDocument/2006/relationships/image" Target="/media/image2.png" Id="Rc582169f3edc415e" /><Relationship Type="http://schemas.openxmlformats.org/officeDocument/2006/relationships/image" Target="/media/image3.png" Id="R7020090b8bf74892" /><Relationship Type="http://schemas.openxmlformats.org/officeDocument/2006/relationships/image" Target="/media/image4.png" Id="Rc1ef9c70cefc4207" /><Relationship Type="http://schemas.openxmlformats.org/officeDocument/2006/relationships/image" Target="/media/image5.png" Id="R21b05982c8d54c2b" /><Relationship Type="http://schemas.openxmlformats.org/officeDocument/2006/relationships/image" Target="/media/image6.png" Id="Rdb15d676d3fe4131" /><Relationship Type="http://schemas.openxmlformats.org/officeDocument/2006/relationships/image" Target="/media/image7.png" Id="R90ac4e4ff4214327" /><Relationship Type="http://schemas.openxmlformats.org/officeDocument/2006/relationships/hyperlink" Target="https://www.microeconomicsap.com/externalities-ap-microeconomics.html." TargetMode="External" Id="R9d9bf807952d4f47" /><Relationship Type="http://schemas.openxmlformats.org/officeDocument/2006/relationships/hyperlink" Target="https://ash.org.uk/resources/view/tobacco-and-the-environment." TargetMode="External" Id="Re050955617b746fb" /><Relationship Type="http://schemas.openxmlformats.org/officeDocument/2006/relationships/hyperlink" Target="https://doi.org/10.1136/tobaccocontrol-2017-054125" TargetMode="External" Id="R662f8fefd79047c0" /><Relationship Type="http://schemas.openxmlformats.org/officeDocument/2006/relationships/hyperlink" Target="https://news.cancerresearchuk.org/2017/05/19/this-is-the-end-of-tobacco-advertising/" TargetMode="External" Id="R2964a87353874456" /><Relationship Type="http://schemas.openxmlformats.org/officeDocument/2006/relationships/hyperlink" Target="https://doi.org/10.1186/s12889-019-7039-z" TargetMode="External" Id="R477478f4d2d94c27" /><Relationship Type="http://schemas.openxmlformats.org/officeDocument/2006/relationships/hyperlink" Target="https://doi.org/10.1136/tobaccocontrol-2020-056260" TargetMode="External" Id="Rcd236d22264946b2" /><Relationship Type="http://schemas.openxmlformats.org/officeDocument/2006/relationships/hyperlink" Target="https://www.statista.com/statistics/289980/expenditure-on-tobacco-in-the-united-kingdom-uk/." TargetMode="External" Id="R12b208913fc84495" /><Relationship Type="http://schemas.openxmlformats.org/officeDocument/2006/relationships/hyperlink" Target="https://doi.org/10.1017/S1368980016001269" TargetMode="External" Id="Rec658dc7464c4d35" /><Relationship Type="http://schemas.openxmlformats.org/officeDocument/2006/relationships/hyperlink" Target="https://doi.org/10.1016/j.chemosphere.2020.128376." TargetMode="External" Id="R6c05ba36d86b41b5" /><Relationship Type="http://schemas.openxmlformats.org/officeDocument/2006/relationships/hyperlink" Target="https://doi.org/10.1093/pubmed/fdi076" TargetMode="External" Id="Rb5a5cbd696f448a1" /><Relationship Type="http://schemas.openxmlformats.org/officeDocument/2006/relationships/hyperlink" Target="https://www.gov.uk/government/publications/towards-a-smoke-free-generation-tobacco-control-plan-for-england." TargetMode="External" Id="R9d55bf87391a422e" /><Relationship Type="http://schemas.openxmlformats.org/officeDocument/2006/relationships/hyperlink" Target="https://www.gov.uk/government/consultations/advancing-our-health-prevention-in-the-2020s/advancing-our-health-prevention-in-the-2020s-consultation-document." TargetMode="External" Id="Rf70472018e734b95" /><Relationship Type="http://schemas.openxmlformats.org/officeDocument/2006/relationships/hyperlink" Target="https://www.gov.uk/government/publications/alcohol-drugs-and-tobacco-commissioning-support-pack/tobacco-commissioning-support-pack-2019-to-2020-principles-and-indicators" TargetMode="External" Id="R8efa300ceec343ff" /><Relationship Type="http://schemas.openxmlformats.org/officeDocument/2006/relationships/hyperlink" Target="https://doi.org/10.1093/ntr/ntab265." TargetMode="External" Id="Rd57b27c060604810" /><Relationship Type="http://schemas.openxmlformats.org/officeDocument/2006/relationships/hyperlink" Target="https://healthmanagement.co.uk/our-insights/articles/the-financial-cost-of-smoking/." TargetMode="External" Id="Rfc7b45a8cabb478e" /><Relationship Type="http://schemas.openxmlformats.org/officeDocument/2006/relationships/hyperlink" Target="https://doi.org/10.1371/journal.pone.0228069" TargetMode="External" Id="R36fc0020276c4fa0" /><Relationship Type="http://schemas.openxmlformats.org/officeDocument/2006/relationships/hyperlink" Target="https://doi.org/10.1093/ntr/ntaa154." TargetMode="External" Id="Rc0eb95f34d744c65" /><Relationship Type="http://schemas.openxmlformats.org/officeDocument/2006/relationships/hyperlink" Target="https://doi.org/10.2471/BLT.22.288344" TargetMode="External" Id="R398a4ae4e6e0443b" /><Relationship Type="http://schemas.openxmlformats.org/officeDocument/2006/relationships/hyperlink" Target="https://doi.org/10.1136/thoraxjnl-2019-213998" TargetMode="External" Id="R9e819d5368f34226" /><Relationship Type="http://schemas.openxmlformats.org/officeDocument/2006/relationships/hyperlink" Target="https://doi.org/10.1016/j.jes.2022.04.023" TargetMode="External" Id="Rd92aa1b1be6e4f63" /><Relationship Type="http://schemas.openxmlformats.org/officeDocument/2006/relationships/hyperlink" Target="https://doi.org/10.1080/10934529.2017.1401396" TargetMode="External" Id="R962400a123404af7" /><Relationship Type="http://schemas.openxmlformats.org/officeDocument/2006/relationships/hyperlink" Target="https://doi.org/10.1038/s41598-020-62667-8" TargetMode="External" Id="Red96b3743bcb4ec7" /><Relationship Type="http://schemas.openxmlformats.org/officeDocument/2006/relationships/hyperlink" Target="https://www.nhs.uk/common-health-questions/lifestyle/what-are-the-health-risks-of-smoking/" TargetMode="External" Id="R0136c1ff0f6546f8" /><Relationship Type="http://schemas.openxmlformats.org/officeDocument/2006/relationships/hyperlink" Target="https://doi.org/10.7748/ns.19.11.22.s29" TargetMode="External" Id="R81c0b0119f9944ad" /><Relationship Type="http://schemas.openxmlformats.org/officeDocument/2006/relationships/hyperlink" Target="https://fullfact.org/economy/does-smoking-cost-much-it-makes-treasury/." TargetMode="External" Id="R732410f8750b490a" /><Relationship Type="http://schemas.openxmlformats.org/officeDocument/2006/relationships/hyperlink" Target="https://www.ons.gov.uk/peoplepopulationandcommunity/healthandsocialcare/healthandlifeexpectancies/bulletins/adultsmokinghabitsingreatbritain/2019." TargetMode="External" Id="R41b24f380f374f8e" /><Relationship Type="http://schemas.openxmlformats.org/officeDocument/2006/relationships/hyperlink" Target="https://doi.org/10.1111/add.15050" TargetMode="External" Id="Rbfcdaf85b5de4633" /><Relationship Type="http://schemas.openxmlformats.org/officeDocument/2006/relationships/hyperlink" Target="https://doi.org/10.1093/eurpub/ckz110" TargetMode="External" Id="Rf30dc9ac5b714abd" /><Relationship Type="http://schemas.openxmlformats.org/officeDocument/2006/relationships/hyperlink" Target="https://www.ons.gov.uk/peoplepopulationandcommunity/healthandsocialcare/healthandlifeexpectancies/bulletins/adultsmokinghabitsingreatbritain/2021" TargetMode="External" Id="Rbee209d1c9344fb4" /><Relationship Type="http://schemas.openxmlformats.org/officeDocument/2006/relationships/hyperlink" Target="https://doi.org/10.1016/j.lanepe.2022.100348" TargetMode="External" Id="R4cd919b3ef4847fa" /><Relationship Type="http://schemas.openxmlformats.org/officeDocument/2006/relationships/hyperlink" Target="https://obr.uk/forecasts-in-depth/tax-by-tax-spend-by-spend/tobacco-duties/" TargetMode="External" Id="R804dd381002640ed" /><Relationship Type="http://schemas.openxmlformats.org/officeDocument/2006/relationships/hyperlink" Target="https://doi.org/10.1136/bmj.314.7093.1501b" TargetMode="External" Id="R7f6380326e7042ff" /><Relationship Type="http://schemas.openxmlformats.org/officeDocument/2006/relationships/hyperlink" Target="https://www.who.int/news-room/fact-sheets/detail/tobacco." TargetMode="External" Id="Rdfb582b25cd54448" /><Relationship Type="http://schemas.openxmlformats.org/officeDocument/2006/relationships/glossaryDocument" Target="glossary/document.xml" Id="R66b748f9afa24839" /><Relationship Type="http://schemas.microsoft.com/office/2020/10/relationships/intelligence" Target="intelligence2.xml" Id="R04cd2631a6684f9b" /><Relationship Type="http://schemas.openxmlformats.org/officeDocument/2006/relationships/numbering" Target="numbering.xml" Id="R6c9bc82d03d949b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78cc786-4133-49c8-ae5b-40a0c47e96e6}"/>
      </w:docPartPr>
      <w:docPartBody>
        <w:p w14:paraId="104D234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2023-07-12T12:11:19.9305617Z</dcterms:created>
  <dcterms:modified xsi:type="dcterms:W3CDTF">2023-07-14T13:53:37.3184566Z</dcterms:modified>
  <dc:creator>Christine Joy (2009194)</dc:creator>
  <lastModifiedBy>Gabriel Fisher</lastModifiedBy>
</coreProperties>
</file>