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84B5" w14:textId="591E1F0A" w:rsidR="00ED1D6F" w:rsidRDefault="00ED1D6F" w:rsidP="00ED1D6F">
      <w:pPr>
        <w:spacing w:after="0" w:line="240" w:lineRule="auto"/>
        <w:jc w:val="center"/>
        <w:rPr>
          <w:rFonts w:ascii="Arial" w:hAnsi="Arial" w:cs="Arial"/>
          <w:b/>
          <w:bCs/>
          <w:sz w:val="28"/>
          <w:szCs w:val="28"/>
        </w:rPr>
      </w:pPr>
      <w:r>
        <w:rPr>
          <w:noProof/>
        </w:rPr>
        <w:drawing>
          <wp:anchor distT="0" distB="0" distL="114300" distR="114300" simplePos="0" relativeHeight="251659264" behindDoc="0" locked="0" layoutInCell="1" allowOverlap="1" wp14:anchorId="20C6D1A7" wp14:editId="3BFAC7DF">
            <wp:simplePos x="0" y="0"/>
            <wp:positionH relativeFrom="margin">
              <wp:posOffset>1546603</wp:posOffset>
            </wp:positionH>
            <wp:positionV relativeFrom="paragraph">
              <wp:posOffset>7097</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5E5D389D" w14:textId="286BC2BA" w:rsidR="00ED1D6F" w:rsidRDefault="00ED1D6F" w:rsidP="00ED1D6F">
      <w:pPr>
        <w:spacing w:after="0" w:line="240" w:lineRule="auto"/>
        <w:jc w:val="center"/>
        <w:rPr>
          <w:rFonts w:ascii="Arial" w:hAnsi="Arial" w:cs="Arial"/>
          <w:b/>
          <w:bCs/>
          <w:sz w:val="28"/>
          <w:szCs w:val="28"/>
        </w:rPr>
      </w:pPr>
    </w:p>
    <w:p w14:paraId="127B5507" w14:textId="21E16ADB" w:rsidR="00ED1D6F" w:rsidRDefault="00ED1D6F" w:rsidP="00ED1D6F">
      <w:pPr>
        <w:spacing w:after="0" w:line="240" w:lineRule="auto"/>
        <w:jc w:val="center"/>
        <w:rPr>
          <w:rFonts w:ascii="Arial" w:hAnsi="Arial" w:cs="Arial"/>
          <w:b/>
          <w:bCs/>
          <w:sz w:val="28"/>
          <w:szCs w:val="28"/>
        </w:rPr>
      </w:pPr>
    </w:p>
    <w:p w14:paraId="1F7972F3" w14:textId="65B87C50" w:rsidR="00ED1D6F" w:rsidRDefault="00ED1D6F" w:rsidP="00ED1D6F">
      <w:pPr>
        <w:spacing w:after="0" w:line="240" w:lineRule="auto"/>
        <w:jc w:val="center"/>
        <w:rPr>
          <w:rFonts w:ascii="Arial" w:hAnsi="Arial" w:cs="Arial"/>
          <w:b/>
          <w:bCs/>
          <w:sz w:val="28"/>
          <w:szCs w:val="28"/>
        </w:rPr>
      </w:pPr>
    </w:p>
    <w:p w14:paraId="37FB58EF" w14:textId="77777777" w:rsidR="00ED1D6F" w:rsidRDefault="00ED1D6F" w:rsidP="00ED1D6F">
      <w:pPr>
        <w:spacing w:after="0" w:line="240" w:lineRule="auto"/>
        <w:jc w:val="center"/>
        <w:rPr>
          <w:rFonts w:ascii="Arial" w:hAnsi="Arial" w:cs="Arial"/>
          <w:b/>
          <w:bCs/>
          <w:sz w:val="28"/>
          <w:szCs w:val="28"/>
        </w:rPr>
      </w:pPr>
    </w:p>
    <w:p w14:paraId="62C49564" w14:textId="77777777" w:rsidR="00ED1D6F" w:rsidRDefault="00ED1D6F" w:rsidP="00ED1D6F">
      <w:pPr>
        <w:spacing w:after="0" w:line="240" w:lineRule="auto"/>
        <w:jc w:val="center"/>
        <w:rPr>
          <w:rFonts w:ascii="Arial" w:hAnsi="Arial" w:cs="Arial"/>
          <w:b/>
          <w:bCs/>
          <w:sz w:val="28"/>
          <w:szCs w:val="28"/>
        </w:rPr>
      </w:pPr>
    </w:p>
    <w:p w14:paraId="73251210" w14:textId="77777777" w:rsidR="00ED1D6F" w:rsidRDefault="00ED1D6F" w:rsidP="00ED1D6F">
      <w:pPr>
        <w:spacing w:after="0" w:line="240" w:lineRule="auto"/>
        <w:jc w:val="center"/>
        <w:rPr>
          <w:rFonts w:ascii="Arial" w:hAnsi="Arial" w:cs="Arial"/>
          <w:b/>
          <w:bCs/>
          <w:sz w:val="28"/>
          <w:szCs w:val="28"/>
        </w:rPr>
      </w:pPr>
    </w:p>
    <w:p w14:paraId="51CC0794" w14:textId="77777777" w:rsidR="00ED1D6F" w:rsidRDefault="00ED1D6F" w:rsidP="00ED1D6F">
      <w:pPr>
        <w:spacing w:after="0" w:line="240" w:lineRule="auto"/>
        <w:jc w:val="center"/>
        <w:rPr>
          <w:rFonts w:ascii="Arial" w:hAnsi="Arial" w:cs="Arial"/>
          <w:b/>
          <w:bCs/>
          <w:sz w:val="28"/>
          <w:szCs w:val="28"/>
        </w:rPr>
      </w:pPr>
    </w:p>
    <w:p w14:paraId="6F3B40D6" w14:textId="4665FDF2" w:rsidR="00ED1D6F" w:rsidRPr="00ED1D6F" w:rsidRDefault="00ED1D6F" w:rsidP="00ED1D6F">
      <w:pPr>
        <w:spacing w:after="0" w:line="240" w:lineRule="auto"/>
        <w:jc w:val="center"/>
        <w:rPr>
          <w:rFonts w:ascii="Arial" w:hAnsi="Arial" w:cs="Arial"/>
          <w:b/>
          <w:bCs/>
          <w:sz w:val="28"/>
          <w:szCs w:val="28"/>
        </w:rPr>
      </w:pPr>
      <w:r w:rsidRPr="00ED1D6F">
        <w:rPr>
          <w:rFonts w:ascii="Arial" w:hAnsi="Arial" w:cs="Arial"/>
          <w:b/>
          <w:bCs/>
          <w:sz w:val="28"/>
          <w:szCs w:val="28"/>
        </w:rPr>
        <w:t>Children, Young People and Families</w:t>
      </w:r>
    </w:p>
    <w:p w14:paraId="4F335730" w14:textId="77777777" w:rsidR="00ED1D6F" w:rsidRPr="00ED1D6F" w:rsidRDefault="00ED1D6F" w:rsidP="00ED1D6F">
      <w:pPr>
        <w:spacing w:after="0" w:line="240" w:lineRule="auto"/>
        <w:jc w:val="center"/>
        <w:rPr>
          <w:rFonts w:ascii="Arial" w:hAnsi="Arial" w:cs="Arial"/>
          <w:b/>
          <w:bCs/>
          <w:sz w:val="28"/>
          <w:szCs w:val="28"/>
        </w:rPr>
      </w:pPr>
      <w:r w:rsidRPr="00ED1D6F">
        <w:rPr>
          <w:rFonts w:ascii="Arial" w:hAnsi="Arial" w:cs="Arial"/>
          <w:b/>
          <w:bCs/>
          <w:sz w:val="28"/>
          <w:szCs w:val="28"/>
        </w:rPr>
        <w:t>(BMHP5004_LON)</w:t>
      </w:r>
    </w:p>
    <w:p w14:paraId="7FA4B99B" w14:textId="77777777" w:rsidR="00ED1D6F" w:rsidRPr="00ED1D6F" w:rsidRDefault="00ED1D6F" w:rsidP="00ED1D6F">
      <w:pPr>
        <w:spacing w:after="0" w:line="240" w:lineRule="auto"/>
        <w:jc w:val="center"/>
        <w:rPr>
          <w:rFonts w:ascii="Arial" w:hAnsi="Arial" w:cs="Arial"/>
          <w:b/>
          <w:bCs/>
          <w:sz w:val="28"/>
          <w:szCs w:val="28"/>
        </w:rPr>
      </w:pPr>
    </w:p>
    <w:p w14:paraId="6D716219" w14:textId="77777777" w:rsidR="00ED1D6F" w:rsidRPr="00ED1D6F" w:rsidRDefault="00ED1D6F" w:rsidP="00ED1D6F">
      <w:pPr>
        <w:spacing w:after="0" w:line="240" w:lineRule="auto"/>
        <w:jc w:val="center"/>
        <w:rPr>
          <w:rFonts w:ascii="Arial" w:hAnsi="Arial" w:cs="Arial"/>
          <w:b/>
          <w:bCs/>
          <w:sz w:val="28"/>
          <w:szCs w:val="28"/>
        </w:rPr>
      </w:pPr>
    </w:p>
    <w:p w14:paraId="47FBAFEC" w14:textId="5ED200F6" w:rsid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 xml:space="preserve">Assessment Component 2 </w:t>
      </w:r>
    </w:p>
    <w:p w14:paraId="397BB436" w14:textId="77777777" w:rsidR="00ED1D6F" w:rsidRPr="00ED1D6F" w:rsidRDefault="00ED1D6F" w:rsidP="00ED1D6F">
      <w:pPr>
        <w:spacing w:after="0" w:line="240" w:lineRule="auto"/>
        <w:jc w:val="center"/>
        <w:rPr>
          <w:rFonts w:ascii="Arial" w:hAnsi="Arial" w:cs="Arial"/>
          <w:b/>
          <w:bCs/>
          <w:sz w:val="28"/>
          <w:szCs w:val="28"/>
          <w:u w:val="single"/>
        </w:rPr>
      </w:pPr>
    </w:p>
    <w:p w14:paraId="24346489" w14:textId="6F7581FD" w:rsidR="00ED1D6F" w:rsidRP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Written Essay</w:t>
      </w:r>
    </w:p>
    <w:p w14:paraId="37650AEA" w14:textId="77777777" w:rsidR="00ED1D6F" w:rsidRPr="00ED1D6F" w:rsidRDefault="00ED1D6F" w:rsidP="00ED1D6F">
      <w:pPr>
        <w:spacing w:after="0" w:line="240" w:lineRule="auto"/>
        <w:jc w:val="center"/>
        <w:rPr>
          <w:rFonts w:ascii="Arial" w:hAnsi="Arial" w:cs="Arial"/>
          <w:b/>
          <w:bCs/>
          <w:sz w:val="28"/>
          <w:szCs w:val="28"/>
        </w:rPr>
      </w:pPr>
    </w:p>
    <w:p w14:paraId="50AED7C2" w14:textId="0A08C252" w:rsidR="00ED1D6F" w:rsidRDefault="00ED1D6F" w:rsidP="00ED1D6F">
      <w:pPr>
        <w:spacing w:after="0" w:line="240" w:lineRule="auto"/>
        <w:rPr>
          <w:rFonts w:ascii="Arial" w:hAnsi="Arial" w:cs="Arial"/>
          <w:b/>
          <w:bCs/>
          <w:sz w:val="24"/>
          <w:szCs w:val="24"/>
        </w:rPr>
      </w:pPr>
    </w:p>
    <w:p w14:paraId="1E2BB9AB" w14:textId="77777777" w:rsidR="00736BD1" w:rsidRPr="00736BD1" w:rsidRDefault="00736BD1" w:rsidP="00736BD1">
      <w:pPr>
        <w:rPr>
          <w:rFonts w:ascii="Arial" w:hAnsi="Arial" w:cs="Arial"/>
          <w:b/>
          <w:bCs/>
          <w:sz w:val="24"/>
          <w:szCs w:val="24"/>
        </w:rPr>
      </w:pPr>
    </w:p>
    <w:p w14:paraId="0E7E9603" w14:textId="77777777" w:rsidR="00736BD1" w:rsidRPr="00736BD1" w:rsidRDefault="00736BD1" w:rsidP="00736BD1">
      <w:pPr>
        <w:rPr>
          <w:rFonts w:ascii="Arial" w:hAnsi="Arial" w:cs="Arial"/>
          <w:b/>
          <w:bCs/>
          <w:sz w:val="24"/>
          <w:szCs w:val="24"/>
        </w:rPr>
      </w:pPr>
    </w:p>
    <w:p w14:paraId="294DB01B" w14:textId="5F753B35" w:rsidR="00736BD1" w:rsidRPr="00736BD1" w:rsidRDefault="00736BD1" w:rsidP="00736BD1">
      <w:pPr>
        <w:rPr>
          <w:rFonts w:ascii="Arial" w:hAnsi="Arial" w:cs="Arial"/>
          <w:b/>
          <w:bCs/>
          <w:sz w:val="24"/>
          <w:szCs w:val="24"/>
        </w:rPr>
      </w:pPr>
      <w:r w:rsidRPr="00736BD1">
        <w:rPr>
          <w:rFonts w:ascii="Arial" w:hAnsi="Arial" w:cs="Arial"/>
          <w:b/>
          <w:bCs/>
          <w:sz w:val="24"/>
          <w:szCs w:val="24"/>
        </w:rPr>
        <w:t>Student name:</w:t>
      </w:r>
      <w:r w:rsidR="004804BA">
        <w:rPr>
          <w:rFonts w:ascii="Arial" w:hAnsi="Arial" w:cs="Arial"/>
          <w:b/>
          <w:bCs/>
          <w:sz w:val="24"/>
          <w:szCs w:val="24"/>
        </w:rPr>
        <w:t xml:space="preserve">  </w:t>
      </w:r>
      <w:r w:rsidR="004804BA" w:rsidRPr="004804BA">
        <w:rPr>
          <w:rFonts w:ascii="Arial" w:hAnsi="Arial" w:cs="Arial"/>
          <w:b/>
          <w:bCs/>
          <w:sz w:val="24"/>
          <w:szCs w:val="24"/>
        </w:rPr>
        <w:t>Ronke Olomola</w:t>
      </w:r>
    </w:p>
    <w:p w14:paraId="09D482E3" w14:textId="11166D4C" w:rsidR="00736BD1" w:rsidRPr="00736BD1" w:rsidRDefault="00736BD1" w:rsidP="00736BD1">
      <w:pPr>
        <w:rPr>
          <w:rFonts w:ascii="Arial" w:hAnsi="Arial" w:cs="Arial"/>
          <w:b/>
          <w:bCs/>
          <w:sz w:val="24"/>
          <w:szCs w:val="24"/>
        </w:rPr>
      </w:pPr>
      <w:r w:rsidRPr="00736BD1">
        <w:rPr>
          <w:rFonts w:ascii="Arial" w:hAnsi="Arial" w:cs="Arial"/>
          <w:b/>
          <w:bCs/>
          <w:sz w:val="24"/>
          <w:szCs w:val="24"/>
        </w:rPr>
        <w:t>Student number:</w:t>
      </w:r>
      <w:r w:rsidR="004804BA">
        <w:rPr>
          <w:rFonts w:ascii="Arial" w:hAnsi="Arial" w:cs="Arial"/>
          <w:b/>
          <w:bCs/>
          <w:sz w:val="24"/>
          <w:szCs w:val="24"/>
        </w:rPr>
        <w:t xml:space="preserve">  1916047</w:t>
      </w:r>
    </w:p>
    <w:p w14:paraId="054F8EE8" w14:textId="77777777" w:rsidR="00736BD1" w:rsidRPr="00736BD1" w:rsidRDefault="00736BD1" w:rsidP="00736BD1">
      <w:pPr>
        <w:rPr>
          <w:rFonts w:ascii="Arial" w:hAnsi="Arial" w:cs="Arial"/>
          <w:b/>
          <w:bCs/>
          <w:sz w:val="24"/>
          <w:szCs w:val="24"/>
        </w:rPr>
      </w:pPr>
      <w:r w:rsidRPr="00736BD1">
        <w:rPr>
          <w:rFonts w:ascii="Arial" w:hAnsi="Arial" w:cs="Arial"/>
          <w:b/>
          <w:bCs/>
          <w:sz w:val="24"/>
          <w:szCs w:val="24"/>
        </w:rPr>
        <w:t>Group:</w:t>
      </w:r>
    </w:p>
    <w:p w14:paraId="5FEE8231" w14:textId="71939543" w:rsidR="00736BD1" w:rsidRPr="00736BD1" w:rsidRDefault="00736BD1" w:rsidP="00736BD1">
      <w:pPr>
        <w:rPr>
          <w:rFonts w:ascii="Arial" w:hAnsi="Arial" w:cs="Arial"/>
          <w:b/>
          <w:bCs/>
          <w:sz w:val="24"/>
          <w:szCs w:val="24"/>
        </w:rPr>
      </w:pPr>
      <w:r w:rsidRPr="00736BD1">
        <w:rPr>
          <w:rFonts w:ascii="Arial" w:hAnsi="Arial" w:cs="Arial"/>
          <w:b/>
          <w:bCs/>
          <w:sz w:val="24"/>
          <w:szCs w:val="24"/>
        </w:rPr>
        <w:t xml:space="preserve">Lecturer name: </w:t>
      </w:r>
      <w:r w:rsidR="004804BA">
        <w:rPr>
          <w:rFonts w:ascii="Arial" w:hAnsi="Arial" w:cs="Arial"/>
          <w:b/>
          <w:bCs/>
          <w:sz w:val="24"/>
          <w:szCs w:val="24"/>
        </w:rPr>
        <w:t>Bianca Sanfilippo</w:t>
      </w:r>
    </w:p>
    <w:p w14:paraId="5C057275" w14:textId="77777777" w:rsidR="00736BD1" w:rsidRPr="00736BD1" w:rsidRDefault="00736BD1" w:rsidP="00736BD1">
      <w:pPr>
        <w:rPr>
          <w:rFonts w:ascii="Arial" w:hAnsi="Arial" w:cs="Arial"/>
          <w:b/>
          <w:bCs/>
          <w:sz w:val="24"/>
          <w:szCs w:val="24"/>
        </w:rPr>
      </w:pPr>
    </w:p>
    <w:p w14:paraId="5804D87B" w14:textId="4D15A307" w:rsidR="00736BD1" w:rsidRPr="00736BD1" w:rsidRDefault="00736BD1" w:rsidP="00736BD1">
      <w:pPr>
        <w:rPr>
          <w:rFonts w:ascii="Arial" w:hAnsi="Arial" w:cs="Arial"/>
          <w:b/>
          <w:bCs/>
          <w:sz w:val="24"/>
          <w:szCs w:val="24"/>
        </w:rPr>
      </w:pPr>
      <w:r w:rsidRPr="00736BD1">
        <w:rPr>
          <w:rFonts w:ascii="Arial" w:hAnsi="Arial" w:cs="Arial"/>
          <w:b/>
          <w:bCs/>
          <w:sz w:val="24"/>
          <w:szCs w:val="24"/>
        </w:rPr>
        <w:t xml:space="preserve">Submission Date: </w:t>
      </w:r>
      <w:r w:rsidR="005F774B">
        <w:rPr>
          <w:rFonts w:ascii="Arial" w:hAnsi="Arial" w:cs="Arial"/>
          <w:b/>
          <w:bCs/>
          <w:sz w:val="24"/>
          <w:szCs w:val="24"/>
        </w:rPr>
        <w:t>3</w:t>
      </w:r>
      <w:r w:rsidR="005F774B" w:rsidRPr="005F774B">
        <w:rPr>
          <w:rFonts w:ascii="Arial" w:hAnsi="Arial" w:cs="Arial"/>
          <w:b/>
          <w:bCs/>
          <w:sz w:val="24"/>
          <w:szCs w:val="24"/>
          <w:vertAlign w:val="superscript"/>
        </w:rPr>
        <w:t>rd</w:t>
      </w:r>
      <w:r w:rsidR="005F774B">
        <w:rPr>
          <w:rFonts w:ascii="Arial" w:hAnsi="Arial" w:cs="Arial"/>
          <w:b/>
          <w:bCs/>
          <w:sz w:val="24"/>
          <w:szCs w:val="24"/>
        </w:rPr>
        <w:t xml:space="preserve"> of September 2021</w:t>
      </w:r>
    </w:p>
    <w:p w14:paraId="4CF1C8B0" w14:textId="77777777" w:rsidR="00736BD1" w:rsidRPr="00736BD1" w:rsidRDefault="00736BD1" w:rsidP="00736BD1">
      <w:pPr>
        <w:rPr>
          <w:rFonts w:ascii="Arial" w:hAnsi="Arial" w:cs="Arial"/>
          <w:b/>
          <w:bCs/>
          <w:sz w:val="24"/>
          <w:szCs w:val="24"/>
        </w:rPr>
      </w:pPr>
    </w:p>
    <w:p w14:paraId="03CF9556" w14:textId="72ACF841" w:rsidR="00ED1D6F" w:rsidRDefault="00736BD1" w:rsidP="00736BD1">
      <w:pPr>
        <w:rPr>
          <w:rFonts w:ascii="Arial" w:hAnsi="Arial" w:cs="Arial"/>
          <w:sz w:val="24"/>
          <w:szCs w:val="24"/>
        </w:rPr>
      </w:pPr>
      <w:r w:rsidRPr="00736BD1">
        <w:rPr>
          <w:rFonts w:ascii="Arial" w:hAnsi="Arial" w:cs="Arial"/>
          <w:b/>
          <w:bCs/>
          <w:sz w:val="24"/>
          <w:szCs w:val="24"/>
        </w:rPr>
        <w:t>Word count:</w:t>
      </w:r>
    </w:p>
    <w:p w14:paraId="4DA0B4DF" w14:textId="77777777" w:rsidR="00ED1D6F" w:rsidRDefault="00ED1D6F" w:rsidP="00ED1D6F">
      <w:pPr>
        <w:rPr>
          <w:rFonts w:ascii="Arial" w:hAnsi="Arial" w:cs="Arial"/>
          <w:sz w:val="24"/>
          <w:szCs w:val="24"/>
        </w:rPr>
      </w:pPr>
    </w:p>
    <w:tbl>
      <w:tblPr>
        <w:tblStyle w:val="TableGrid"/>
        <w:tblW w:w="9265" w:type="dxa"/>
        <w:tblLook w:val="04A0" w:firstRow="1" w:lastRow="0" w:firstColumn="1" w:lastColumn="0" w:noHBand="0" w:noVBand="1"/>
      </w:tblPr>
      <w:tblGrid>
        <w:gridCol w:w="9265"/>
      </w:tblGrid>
      <w:tr w:rsidR="00736BD1" w:rsidRPr="000B26AC" w14:paraId="03D24238" w14:textId="77777777" w:rsidTr="00137277">
        <w:tc>
          <w:tcPr>
            <w:tcW w:w="9265" w:type="dxa"/>
          </w:tcPr>
          <w:p w14:paraId="25C2E114" w14:textId="77777777" w:rsidR="00736BD1" w:rsidRPr="000B26AC" w:rsidRDefault="00736BD1" w:rsidP="00137277">
            <w:pPr>
              <w:rPr>
                <w:rFonts w:ascii="Arial" w:hAnsi="Arial" w:cs="Arial"/>
                <w:b/>
              </w:rPr>
            </w:pPr>
          </w:p>
          <w:p w14:paraId="40417B48" w14:textId="77777777" w:rsidR="00736BD1" w:rsidRPr="000B26AC" w:rsidRDefault="00736BD1" w:rsidP="00137277">
            <w:pPr>
              <w:rPr>
                <w:rFonts w:ascii="Arial" w:hAnsi="Arial" w:cs="Arial"/>
                <w:b/>
              </w:rPr>
            </w:pPr>
            <w:r w:rsidRPr="000B26AC">
              <w:rPr>
                <w:rFonts w:ascii="Arial" w:hAnsi="Arial" w:cs="Arial"/>
                <w:b/>
              </w:rPr>
              <w:t>Learner declaration</w:t>
            </w:r>
          </w:p>
          <w:p w14:paraId="2B2349C8" w14:textId="77777777" w:rsidR="00736BD1" w:rsidRPr="000B26AC" w:rsidRDefault="00736BD1" w:rsidP="00137277">
            <w:pPr>
              <w:rPr>
                <w:rFonts w:ascii="Arial" w:hAnsi="Arial" w:cs="Arial"/>
              </w:rPr>
            </w:pPr>
          </w:p>
        </w:tc>
      </w:tr>
      <w:tr w:rsidR="00736BD1" w:rsidRPr="000B26AC" w14:paraId="106A97C9" w14:textId="77777777" w:rsidTr="00137277">
        <w:tc>
          <w:tcPr>
            <w:tcW w:w="9265" w:type="dxa"/>
          </w:tcPr>
          <w:p w14:paraId="3443198A" w14:textId="77777777" w:rsidR="00736BD1" w:rsidRPr="000B26AC" w:rsidRDefault="00736BD1" w:rsidP="00137277">
            <w:pPr>
              <w:rPr>
                <w:rFonts w:ascii="Arial" w:hAnsi="Arial" w:cs="Arial"/>
              </w:rPr>
            </w:pPr>
          </w:p>
          <w:p w14:paraId="31C4CDAF" w14:textId="77777777" w:rsidR="00736BD1" w:rsidRDefault="00736BD1" w:rsidP="00137277">
            <w:pPr>
              <w:rPr>
                <w:rFonts w:ascii="Arial" w:hAnsi="Arial" w:cs="Arial"/>
              </w:rPr>
            </w:pPr>
            <w:r w:rsidRPr="000B26AC">
              <w:rPr>
                <w:rFonts w:ascii="Arial" w:hAnsi="Arial" w:cs="Arial"/>
              </w:rPr>
              <w:t xml:space="preserve">This assignment is my own original work. No part of this work has been copied from any other source or person except where due acknowledgement is made, and no part of the work has been previously submitted for assessment at this or any other institution. </w:t>
            </w:r>
          </w:p>
          <w:p w14:paraId="26A82F7F" w14:textId="267A02A9" w:rsidR="00736BD1" w:rsidRPr="000B26AC" w:rsidRDefault="00736BD1" w:rsidP="00137277">
            <w:pPr>
              <w:rPr>
                <w:rFonts w:ascii="Arial" w:hAnsi="Arial" w:cs="Arial"/>
              </w:rPr>
            </w:pPr>
            <w:r w:rsidRPr="000B26AC">
              <w:rPr>
                <w:rFonts w:ascii="Arial" w:hAnsi="Arial" w:cs="Arial"/>
              </w:rPr>
              <w:t xml:space="preserve">I have read the Student Academic Integrity Policy and understand its implications. </w:t>
            </w:r>
          </w:p>
          <w:p w14:paraId="1D32E997" w14:textId="77777777" w:rsidR="00736BD1" w:rsidRPr="000B26AC" w:rsidRDefault="00736BD1" w:rsidP="00137277">
            <w:pPr>
              <w:rPr>
                <w:rFonts w:ascii="Arial" w:hAnsi="Arial" w:cs="Arial"/>
              </w:rPr>
            </w:pPr>
          </w:p>
          <w:p w14:paraId="45380026" w14:textId="02887686" w:rsidR="00736BD1" w:rsidRPr="000B26AC" w:rsidRDefault="00736BD1" w:rsidP="00137277">
            <w:pPr>
              <w:rPr>
                <w:rFonts w:ascii="Arial" w:hAnsi="Arial" w:cs="Arial"/>
              </w:rPr>
            </w:pPr>
            <w:r w:rsidRPr="000B26AC">
              <w:rPr>
                <w:rFonts w:ascii="Arial" w:hAnsi="Arial" w:cs="Arial"/>
              </w:rPr>
              <w:t xml:space="preserve">Student signature: </w:t>
            </w:r>
            <w:r w:rsidR="004804BA" w:rsidRPr="004804BA">
              <w:rPr>
                <w:rFonts w:ascii="Arial" w:hAnsi="Arial" w:cs="Arial"/>
              </w:rPr>
              <w:t>Ronke Olomola</w:t>
            </w:r>
            <w:r w:rsidRPr="000B26AC">
              <w:rPr>
                <w:rFonts w:ascii="Arial" w:hAnsi="Arial" w:cs="Arial"/>
              </w:rPr>
              <w:tab/>
              <w:t xml:space="preserve">                                             Date:</w:t>
            </w:r>
          </w:p>
        </w:tc>
      </w:tr>
    </w:tbl>
    <w:p w14:paraId="3C7BEC7F" w14:textId="2DFE7BEB" w:rsidR="00ED1D6F" w:rsidRDefault="00ED1D6F" w:rsidP="00ED1D6F">
      <w:pPr>
        <w:rPr>
          <w:rFonts w:ascii="Arial" w:hAnsi="Arial" w:cs="Arial"/>
          <w:sz w:val="24"/>
          <w:szCs w:val="24"/>
        </w:rPr>
      </w:pPr>
    </w:p>
    <w:p w14:paraId="16E4BD4A" w14:textId="603E8E55" w:rsidR="004804BA" w:rsidRDefault="004804BA" w:rsidP="00ED1D6F">
      <w:pPr>
        <w:rPr>
          <w:rFonts w:ascii="Arial" w:hAnsi="Arial" w:cs="Arial"/>
          <w:sz w:val="24"/>
          <w:szCs w:val="24"/>
        </w:rPr>
      </w:pPr>
    </w:p>
    <w:p w14:paraId="28461881" w14:textId="77777777" w:rsidR="004804BA" w:rsidRPr="006B4E53" w:rsidRDefault="004804BA" w:rsidP="004804BA">
      <w:pPr>
        <w:spacing w:line="360" w:lineRule="auto"/>
        <w:jc w:val="both"/>
        <w:rPr>
          <w:rFonts w:ascii="Arial" w:hAnsi="Arial" w:cs="Arial"/>
          <w:b/>
          <w:bCs/>
          <w:sz w:val="28"/>
          <w:szCs w:val="28"/>
        </w:rPr>
      </w:pPr>
      <w:r w:rsidRPr="006B4E53">
        <w:rPr>
          <w:rFonts w:ascii="Arial" w:hAnsi="Arial" w:cs="Arial"/>
          <w:b/>
          <w:bCs/>
          <w:sz w:val="28"/>
          <w:szCs w:val="28"/>
        </w:rPr>
        <w:lastRenderedPageBreak/>
        <w:t>Introduction</w:t>
      </w:r>
    </w:p>
    <w:p w14:paraId="2426D3D3" w14:textId="77777777" w:rsidR="004804BA" w:rsidRDefault="004804BA" w:rsidP="004804BA">
      <w:pPr>
        <w:spacing w:line="360" w:lineRule="auto"/>
        <w:jc w:val="both"/>
        <w:rPr>
          <w:rFonts w:ascii="Arial" w:hAnsi="Arial" w:cs="Arial"/>
        </w:rPr>
      </w:pPr>
    </w:p>
    <w:p w14:paraId="0098F9A8" w14:textId="0E545FB6" w:rsidR="004804BA" w:rsidRDefault="004804BA" w:rsidP="004804BA">
      <w:pPr>
        <w:spacing w:line="360" w:lineRule="auto"/>
        <w:jc w:val="both"/>
        <w:rPr>
          <w:rFonts w:ascii="Arial" w:hAnsi="Arial" w:cs="Arial"/>
        </w:rPr>
      </w:pPr>
      <w:r w:rsidRPr="00287389">
        <w:rPr>
          <w:rFonts w:ascii="Arial" w:hAnsi="Arial" w:cs="Arial"/>
        </w:rPr>
        <w:t xml:space="preserve"> </w:t>
      </w:r>
      <w:r>
        <w:rPr>
          <w:rFonts w:ascii="Arial" w:hAnsi="Arial" w:cs="Arial"/>
        </w:rPr>
        <w:t>F</w:t>
      </w:r>
      <w:r w:rsidRPr="00287389">
        <w:rPr>
          <w:rFonts w:ascii="Arial" w:hAnsi="Arial" w:cs="Arial"/>
        </w:rPr>
        <w:t xml:space="preserve">amilies </w:t>
      </w:r>
      <w:r>
        <w:rPr>
          <w:rFonts w:ascii="Arial" w:hAnsi="Arial" w:cs="Arial"/>
        </w:rPr>
        <w:t>and childhood are</w:t>
      </w:r>
      <w:r w:rsidRPr="00287389">
        <w:rPr>
          <w:rFonts w:ascii="Arial" w:hAnsi="Arial" w:cs="Arial"/>
        </w:rPr>
        <w:t xml:space="preserve"> not</w:t>
      </w:r>
      <w:r>
        <w:rPr>
          <w:rFonts w:ascii="Arial" w:hAnsi="Arial" w:cs="Arial"/>
        </w:rPr>
        <w:t xml:space="preserve"> </w:t>
      </w:r>
      <w:r w:rsidRPr="00287389">
        <w:rPr>
          <w:rFonts w:ascii="Arial" w:hAnsi="Arial" w:cs="Arial"/>
        </w:rPr>
        <w:t>new concept</w:t>
      </w:r>
      <w:r>
        <w:rPr>
          <w:rFonts w:ascii="Arial" w:hAnsi="Arial" w:cs="Arial"/>
        </w:rPr>
        <w:t>s</w:t>
      </w:r>
      <w:r w:rsidRPr="00287389">
        <w:rPr>
          <w:rFonts w:ascii="Arial" w:hAnsi="Arial" w:cs="Arial"/>
        </w:rPr>
        <w:t xml:space="preserve"> and ha</w:t>
      </w:r>
      <w:r>
        <w:rPr>
          <w:rFonts w:ascii="Arial" w:hAnsi="Arial" w:cs="Arial"/>
        </w:rPr>
        <w:t>ve</w:t>
      </w:r>
      <w:r w:rsidRPr="00287389">
        <w:rPr>
          <w:rFonts w:ascii="Arial" w:hAnsi="Arial" w:cs="Arial"/>
        </w:rPr>
        <w:t xml:space="preserve"> b</w:t>
      </w:r>
      <w:r>
        <w:rPr>
          <w:rFonts w:ascii="Arial" w:hAnsi="Arial" w:cs="Arial"/>
        </w:rPr>
        <w:t>een</w:t>
      </w:r>
      <w:r w:rsidRPr="00287389">
        <w:rPr>
          <w:rFonts w:ascii="Arial" w:hAnsi="Arial" w:cs="Arial"/>
        </w:rPr>
        <w:t xml:space="preserve"> in existence for years.</w:t>
      </w:r>
      <w:r>
        <w:rPr>
          <w:rFonts w:ascii="Arial" w:hAnsi="Arial" w:cs="Arial"/>
        </w:rPr>
        <w:t xml:space="preserve"> These two concepts are directly affected by various factors such as the religion, believes, and cultures. This</w:t>
      </w:r>
      <w:r w:rsidR="00553C13">
        <w:rPr>
          <w:rFonts w:ascii="Arial" w:hAnsi="Arial" w:cs="Arial"/>
        </w:rPr>
        <w:t xml:space="preserve"> academic</w:t>
      </w:r>
      <w:r>
        <w:rPr>
          <w:rFonts w:ascii="Arial" w:hAnsi="Arial" w:cs="Arial"/>
        </w:rPr>
        <w:t xml:space="preserve"> essay will be focusing upon the comparison and definitions of childhood in various societies.  The development of the social construction of childhood from historical times to current times will be highlighted.  The changes that have taken place in the lives of children and their families from historical to present times with the inclusion of policies and legislations, will be considered.  The impact of the changes that have come about in the lives of children and their families due to the policies and legislations relating to children from historical times will be considered.  Approaches and interventions which are used to support vulnerable children, young people and families in present times will be identified and analysed. Additionally, recommendations for improvements will be discussed and their potential impact for children, young </w:t>
      </w:r>
      <w:proofErr w:type="gramStart"/>
      <w:r>
        <w:rPr>
          <w:rFonts w:ascii="Arial" w:hAnsi="Arial" w:cs="Arial"/>
        </w:rPr>
        <w:t>people</w:t>
      </w:r>
      <w:proofErr w:type="gramEnd"/>
      <w:r>
        <w:rPr>
          <w:rFonts w:ascii="Arial" w:hAnsi="Arial" w:cs="Arial"/>
        </w:rPr>
        <w:t xml:space="preserve"> and families.</w:t>
      </w:r>
    </w:p>
    <w:p w14:paraId="07AE57C2" w14:textId="77777777" w:rsidR="004804BA" w:rsidRDefault="004804BA" w:rsidP="004804BA">
      <w:pPr>
        <w:spacing w:line="360" w:lineRule="auto"/>
        <w:jc w:val="both"/>
        <w:rPr>
          <w:rFonts w:ascii="Arial" w:hAnsi="Arial" w:cs="Arial"/>
        </w:rPr>
      </w:pPr>
    </w:p>
    <w:p w14:paraId="46696A05" w14:textId="77777777" w:rsidR="004804BA" w:rsidRDefault="004804BA" w:rsidP="004804BA">
      <w:pPr>
        <w:spacing w:line="360" w:lineRule="auto"/>
        <w:jc w:val="both"/>
        <w:rPr>
          <w:rFonts w:ascii="Arial" w:hAnsi="Arial" w:cs="Arial"/>
          <w:b/>
          <w:bCs/>
          <w:sz w:val="24"/>
          <w:szCs w:val="24"/>
        </w:rPr>
      </w:pPr>
      <w:r w:rsidRPr="006B4E53">
        <w:rPr>
          <w:rFonts w:ascii="Arial" w:hAnsi="Arial" w:cs="Arial"/>
          <w:b/>
          <w:bCs/>
          <w:sz w:val="24"/>
          <w:szCs w:val="24"/>
        </w:rPr>
        <w:t>What is a Child</w:t>
      </w:r>
    </w:p>
    <w:p w14:paraId="55151E2A" w14:textId="4F0087FA" w:rsidR="004804BA" w:rsidRDefault="004804BA" w:rsidP="004804BA">
      <w:pPr>
        <w:spacing w:line="360" w:lineRule="auto"/>
        <w:jc w:val="both"/>
        <w:rPr>
          <w:rFonts w:ascii="Arial" w:hAnsi="Arial" w:cs="Arial"/>
        </w:rPr>
      </w:pPr>
      <w:r>
        <w:rPr>
          <w:rFonts w:ascii="Arial" w:hAnsi="Arial" w:cs="Arial"/>
        </w:rPr>
        <w:t>The word child comes from a Latin word “</w:t>
      </w:r>
      <w:proofErr w:type="spellStart"/>
      <w:r>
        <w:rPr>
          <w:rFonts w:ascii="Arial" w:hAnsi="Arial" w:cs="Arial"/>
        </w:rPr>
        <w:t>infans</w:t>
      </w:r>
      <w:proofErr w:type="spellEnd"/>
      <w:r>
        <w:rPr>
          <w:rFonts w:ascii="Arial" w:hAnsi="Arial" w:cs="Arial"/>
        </w:rPr>
        <w:t xml:space="preserve"> which means the one who does not speak”.  </w:t>
      </w:r>
      <w:hyperlink r:id="rId7" w:history="1">
        <w:r w:rsidRPr="00377F8C">
          <w:rPr>
            <w:rStyle w:val="Hyperlink"/>
            <w:rFonts w:ascii="Arial" w:hAnsi="Arial" w:cs="Arial"/>
          </w:rPr>
          <w:t>https://www.humanium.childrights</w:t>
        </w:r>
      </w:hyperlink>
      <w:r>
        <w:rPr>
          <w:rFonts w:ascii="Arial" w:hAnsi="Arial" w:cs="Arial"/>
        </w:rPr>
        <w:t xml:space="preserve">.   </w:t>
      </w:r>
      <w:r w:rsidRPr="00DF1B0E">
        <w:rPr>
          <w:rFonts w:ascii="Arial" w:hAnsi="Arial" w:cs="Arial"/>
        </w:rPr>
        <w:t xml:space="preserve">A </w:t>
      </w:r>
      <w:r>
        <w:rPr>
          <w:rFonts w:ascii="Arial" w:hAnsi="Arial" w:cs="Arial"/>
        </w:rPr>
        <w:t xml:space="preserve">Child could be defined as an individual from birth to the age of 18 years.  The United Nations Convention on the Rights of the Child (UNCRC) agrees with this definition and legally defines a child “as everyone under the age of 18 years, unless under the law applicable to the child” (Children and the law 2021).  The National Society for the prevention of cruelty to children (2021) also defines a child in England </w:t>
      </w:r>
      <w:r w:rsidR="005F774B">
        <w:rPr>
          <w:rFonts w:ascii="Arial" w:hAnsi="Arial" w:cs="Arial"/>
        </w:rPr>
        <w:t>“</w:t>
      </w:r>
      <w:r>
        <w:rPr>
          <w:rFonts w:ascii="Arial" w:hAnsi="Arial" w:cs="Arial"/>
        </w:rPr>
        <w:t>as anyone who has not yet reached their 18</w:t>
      </w:r>
      <w:r w:rsidRPr="00FB40E4">
        <w:rPr>
          <w:rFonts w:ascii="Arial" w:hAnsi="Arial" w:cs="Arial"/>
          <w:vertAlign w:val="superscript"/>
        </w:rPr>
        <w:t>th</w:t>
      </w:r>
      <w:r>
        <w:rPr>
          <w:rFonts w:ascii="Arial" w:hAnsi="Arial" w:cs="Arial"/>
        </w:rPr>
        <w:t xml:space="preserve"> birthday</w:t>
      </w:r>
      <w:r w:rsidR="005F774B">
        <w:rPr>
          <w:rFonts w:ascii="Arial" w:hAnsi="Arial" w:cs="Arial"/>
        </w:rPr>
        <w:t>”</w:t>
      </w:r>
      <w:r>
        <w:rPr>
          <w:rFonts w:ascii="Arial" w:hAnsi="Arial" w:cs="Arial"/>
        </w:rPr>
        <w:t xml:space="preserve">.  The </w:t>
      </w:r>
      <w:r w:rsidR="00494EE0">
        <w:rPr>
          <w:rFonts w:ascii="Arial" w:hAnsi="Arial" w:cs="Arial"/>
        </w:rPr>
        <w:t>Medical definition</w:t>
      </w:r>
      <w:r>
        <w:rPr>
          <w:rFonts w:ascii="Arial" w:hAnsi="Arial" w:cs="Arial"/>
        </w:rPr>
        <w:t xml:space="preserve"> of a child however is </w:t>
      </w:r>
      <w:r w:rsidR="00AC5C27">
        <w:rPr>
          <w:rFonts w:ascii="Arial" w:hAnsi="Arial" w:cs="Arial"/>
        </w:rPr>
        <w:t>different from</w:t>
      </w:r>
      <w:r>
        <w:rPr>
          <w:rFonts w:ascii="Arial" w:hAnsi="Arial" w:cs="Arial"/>
        </w:rPr>
        <w:t xml:space="preserve"> the legal definition as it emphasizes on the growth of a child.  Medica</w:t>
      </w:r>
      <w:r w:rsidR="002A7B1D">
        <w:rPr>
          <w:rFonts w:ascii="Arial" w:hAnsi="Arial" w:cs="Arial"/>
        </w:rPr>
        <w:t>l</w:t>
      </w:r>
      <w:r>
        <w:rPr>
          <w:rFonts w:ascii="Arial" w:hAnsi="Arial" w:cs="Arial"/>
        </w:rPr>
        <w:t>l</w:t>
      </w:r>
      <w:r w:rsidR="002A7B1D">
        <w:rPr>
          <w:rFonts w:ascii="Arial" w:hAnsi="Arial" w:cs="Arial"/>
        </w:rPr>
        <w:t>y</w:t>
      </w:r>
      <w:r>
        <w:rPr>
          <w:rFonts w:ascii="Arial" w:hAnsi="Arial" w:cs="Arial"/>
        </w:rPr>
        <w:t xml:space="preserve"> a child is an individual from birth to puberty.  The Medical dictionary (2021) agrees with this definition and states that </w:t>
      </w:r>
      <w:r w:rsidR="005F774B">
        <w:rPr>
          <w:rFonts w:ascii="Arial" w:hAnsi="Arial" w:cs="Arial"/>
        </w:rPr>
        <w:t>“</w:t>
      </w:r>
      <w:r>
        <w:rPr>
          <w:rFonts w:ascii="Arial" w:hAnsi="Arial" w:cs="Arial"/>
        </w:rPr>
        <w:t>an individual from birth to puberty is regarded as a child</w:t>
      </w:r>
      <w:r w:rsidR="005F774B">
        <w:rPr>
          <w:rFonts w:ascii="Arial" w:hAnsi="Arial" w:cs="Arial"/>
        </w:rPr>
        <w:t>”</w:t>
      </w:r>
      <w:r>
        <w:rPr>
          <w:rFonts w:ascii="Arial" w:hAnsi="Arial" w:cs="Arial"/>
        </w:rPr>
        <w:t xml:space="preserve">.  </w:t>
      </w:r>
      <w:r w:rsidR="009D7554">
        <w:rPr>
          <w:rFonts w:ascii="Arial" w:hAnsi="Arial" w:cs="Arial"/>
        </w:rPr>
        <w:t xml:space="preserve">The General Medical Council (2021) explains that a child refers to a young person who does not have the maturity and capacity to make important decisions for themselves.  This definition focuses on what the child </w:t>
      </w:r>
      <w:r w:rsidR="00494EE0">
        <w:rPr>
          <w:rFonts w:ascii="Arial" w:hAnsi="Arial" w:cs="Arial"/>
        </w:rPr>
        <w:t>can</w:t>
      </w:r>
      <w:r w:rsidR="009D7554">
        <w:rPr>
          <w:rFonts w:ascii="Arial" w:hAnsi="Arial" w:cs="Arial"/>
        </w:rPr>
        <w:t xml:space="preserve"> consent to and their mental capacity as regards making important life affecting decisions.  The </w:t>
      </w:r>
      <w:r w:rsidR="00FC2991">
        <w:rPr>
          <w:rFonts w:ascii="Arial" w:hAnsi="Arial" w:cs="Arial"/>
        </w:rPr>
        <w:t>experience</w:t>
      </w:r>
      <w:r w:rsidR="009D7554">
        <w:rPr>
          <w:rFonts w:ascii="Arial" w:hAnsi="Arial" w:cs="Arial"/>
        </w:rPr>
        <w:t xml:space="preserve"> of a child is known as childhood</w:t>
      </w:r>
      <w:r w:rsidR="00FC2991">
        <w:rPr>
          <w:rFonts w:ascii="Arial" w:hAnsi="Arial" w:cs="Arial"/>
        </w:rPr>
        <w:t>, which is a social construction</w:t>
      </w:r>
      <w:r w:rsidR="00D36336">
        <w:rPr>
          <w:rFonts w:ascii="Arial" w:hAnsi="Arial" w:cs="Arial"/>
        </w:rPr>
        <w:t xml:space="preserve"> </w:t>
      </w:r>
      <w:r w:rsidR="00AC5C27">
        <w:rPr>
          <w:rFonts w:ascii="Arial" w:hAnsi="Arial" w:cs="Arial"/>
        </w:rPr>
        <w:t>concept,</w:t>
      </w:r>
      <w:r w:rsidR="00494EE0">
        <w:rPr>
          <w:rFonts w:ascii="Arial" w:hAnsi="Arial" w:cs="Arial"/>
        </w:rPr>
        <w:t xml:space="preserve"> and</w:t>
      </w:r>
      <w:r w:rsidR="00FC2991">
        <w:rPr>
          <w:rFonts w:ascii="Arial" w:hAnsi="Arial" w:cs="Arial"/>
        </w:rPr>
        <w:t xml:space="preserve"> it</w:t>
      </w:r>
      <w:r w:rsidR="009D7554">
        <w:rPr>
          <w:rFonts w:ascii="Arial" w:hAnsi="Arial" w:cs="Arial"/>
        </w:rPr>
        <w:t xml:space="preserve"> vari</w:t>
      </w:r>
      <w:r w:rsidR="00FC2991">
        <w:rPr>
          <w:rFonts w:ascii="Arial" w:hAnsi="Arial" w:cs="Arial"/>
        </w:rPr>
        <w:t>es from</w:t>
      </w:r>
      <w:r w:rsidR="009D7554">
        <w:rPr>
          <w:rFonts w:ascii="Arial" w:hAnsi="Arial" w:cs="Arial"/>
        </w:rPr>
        <w:t xml:space="preserve"> </w:t>
      </w:r>
      <w:r w:rsidR="00FC2991">
        <w:rPr>
          <w:rFonts w:ascii="Arial" w:hAnsi="Arial" w:cs="Arial"/>
        </w:rPr>
        <w:t>country to country</w:t>
      </w:r>
      <w:r w:rsidR="009D7554">
        <w:rPr>
          <w:rFonts w:ascii="Arial" w:hAnsi="Arial" w:cs="Arial"/>
        </w:rPr>
        <w:t xml:space="preserve"> and </w:t>
      </w:r>
      <w:r w:rsidR="00FC2991">
        <w:rPr>
          <w:rFonts w:ascii="Arial" w:hAnsi="Arial" w:cs="Arial"/>
        </w:rPr>
        <w:t>from society to society</w:t>
      </w:r>
      <w:r w:rsidR="00D36336">
        <w:rPr>
          <w:rFonts w:ascii="Arial" w:hAnsi="Arial" w:cs="Arial"/>
        </w:rPr>
        <w:t>, this explains why there is no universal definition of childhood.</w:t>
      </w:r>
    </w:p>
    <w:p w14:paraId="0FF4D833" w14:textId="3F16DFBD" w:rsidR="009D7554" w:rsidRDefault="009D7554" w:rsidP="004804BA">
      <w:pPr>
        <w:spacing w:line="360" w:lineRule="auto"/>
        <w:jc w:val="both"/>
        <w:rPr>
          <w:rFonts w:ascii="Arial" w:hAnsi="Arial" w:cs="Arial"/>
        </w:rPr>
      </w:pPr>
    </w:p>
    <w:p w14:paraId="6B922CE0" w14:textId="17AD1C37" w:rsidR="009D7554" w:rsidRDefault="009D7554" w:rsidP="004804BA">
      <w:pPr>
        <w:spacing w:line="360" w:lineRule="auto"/>
        <w:jc w:val="both"/>
        <w:rPr>
          <w:rFonts w:ascii="Arial" w:hAnsi="Arial" w:cs="Arial"/>
        </w:rPr>
      </w:pPr>
      <w:r>
        <w:rPr>
          <w:rFonts w:ascii="Arial" w:hAnsi="Arial" w:cs="Arial"/>
        </w:rPr>
        <w:lastRenderedPageBreak/>
        <w:t xml:space="preserve">In Africa for example Nigeria a child that has been brought up in </w:t>
      </w:r>
      <w:r w:rsidR="001E05C3">
        <w:rPr>
          <w:rFonts w:ascii="Arial" w:hAnsi="Arial" w:cs="Arial"/>
        </w:rPr>
        <w:t xml:space="preserve">the village, their experience of childhood will be totally different from a child that was brought up in the city in Nigeria, this is because in the village there are limited facilities such as schools, </w:t>
      </w:r>
      <w:r w:rsidR="00FC2991">
        <w:rPr>
          <w:rFonts w:ascii="Arial" w:hAnsi="Arial" w:cs="Arial"/>
        </w:rPr>
        <w:t xml:space="preserve">such a child may have to work in order to </w:t>
      </w:r>
      <w:r w:rsidR="001E05C3">
        <w:rPr>
          <w:rFonts w:ascii="Arial" w:hAnsi="Arial" w:cs="Arial"/>
        </w:rPr>
        <w:t xml:space="preserve"> </w:t>
      </w:r>
      <w:r w:rsidR="00FC2991">
        <w:rPr>
          <w:rFonts w:ascii="Arial" w:hAnsi="Arial" w:cs="Arial"/>
        </w:rPr>
        <w:t xml:space="preserve">help the family, which is child labour,  </w:t>
      </w:r>
      <w:proofErr w:type="spellStart"/>
      <w:r w:rsidR="00FC2991">
        <w:rPr>
          <w:rFonts w:ascii="Arial" w:hAnsi="Arial" w:cs="Arial"/>
        </w:rPr>
        <w:t>Uyanga</w:t>
      </w:r>
      <w:proofErr w:type="spellEnd"/>
      <w:r w:rsidR="00FC2991">
        <w:rPr>
          <w:rFonts w:ascii="Arial" w:hAnsi="Arial" w:cs="Arial"/>
        </w:rPr>
        <w:t xml:space="preserve"> et al (2019) agree with this line of thought and argue that child labour often denies children the opportunity to be educated</w:t>
      </w:r>
      <w:r w:rsidR="001E05C3">
        <w:rPr>
          <w:rFonts w:ascii="Arial" w:hAnsi="Arial" w:cs="Arial"/>
        </w:rPr>
        <w:t xml:space="preserve">. On the other </w:t>
      </w:r>
      <w:r w:rsidR="00494EE0">
        <w:rPr>
          <w:rFonts w:ascii="Arial" w:hAnsi="Arial" w:cs="Arial"/>
        </w:rPr>
        <w:t>hand,</w:t>
      </w:r>
      <w:r w:rsidR="001E05C3">
        <w:rPr>
          <w:rFonts w:ascii="Arial" w:hAnsi="Arial" w:cs="Arial"/>
        </w:rPr>
        <w:t xml:space="preserve"> the child that was brought up in the city, there are different services available for the child such as good schools, good health care, </w:t>
      </w:r>
      <w:r w:rsidR="00AC5C27">
        <w:rPr>
          <w:rFonts w:ascii="Arial" w:hAnsi="Arial" w:cs="Arial"/>
        </w:rPr>
        <w:t>and</w:t>
      </w:r>
      <w:r w:rsidR="001E05C3">
        <w:rPr>
          <w:rFonts w:ascii="Arial" w:hAnsi="Arial" w:cs="Arial"/>
        </w:rPr>
        <w:t xml:space="preserve"> the early introduction to computers, which broadens the child’s knowledge and horizon. This shows that even though both children are in Nigeria, the</w:t>
      </w:r>
      <w:r w:rsidR="00FC2991">
        <w:rPr>
          <w:rFonts w:ascii="Arial" w:hAnsi="Arial" w:cs="Arial"/>
        </w:rPr>
        <w:t>ir</w:t>
      </w:r>
      <w:r w:rsidR="001E05C3">
        <w:rPr>
          <w:rFonts w:ascii="Arial" w:hAnsi="Arial" w:cs="Arial"/>
        </w:rPr>
        <w:t xml:space="preserve"> experience</w:t>
      </w:r>
      <w:r w:rsidR="00FC2991">
        <w:rPr>
          <w:rFonts w:ascii="Arial" w:hAnsi="Arial" w:cs="Arial"/>
        </w:rPr>
        <w:t xml:space="preserve"> of childhood is </w:t>
      </w:r>
      <w:r w:rsidR="001E05C3">
        <w:rPr>
          <w:rFonts w:ascii="Arial" w:hAnsi="Arial" w:cs="Arial"/>
        </w:rPr>
        <w:t>totally different.</w:t>
      </w:r>
    </w:p>
    <w:p w14:paraId="30814F73" w14:textId="6BD1B0C9" w:rsidR="00D36336" w:rsidRDefault="00D36336" w:rsidP="004804BA">
      <w:pPr>
        <w:spacing w:line="360" w:lineRule="auto"/>
        <w:jc w:val="both"/>
        <w:rPr>
          <w:rFonts w:ascii="Arial" w:hAnsi="Arial" w:cs="Arial"/>
        </w:rPr>
      </w:pPr>
    </w:p>
    <w:p w14:paraId="66781032" w14:textId="52628C01" w:rsidR="00D36336" w:rsidRDefault="00D36336" w:rsidP="004804BA">
      <w:pPr>
        <w:spacing w:line="360" w:lineRule="auto"/>
        <w:jc w:val="both"/>
        <w:rPr>
          <w:rFonts w:ascii="Arial" w:hAnsi="Arial" w:cs="Arial"/>
        </w:rPr>
      </w:pPr>
      <w:r>
        <w:rPr>
          <w:rFonts w:ascii="Arial" w:hAnsi="Arial" w:cs="Arial"/>
        </w:rPr>
        <w:t xml:space="preserve">Another example of childhood is in the United Kingdom, some children </w:t>
      </w:r>
      <w:r w:rsidR="00494EE0">
        <w:rPr>
          <w:rFonts w:ascii="Arial" w:hAnsi="Arial" w:cs="Arial"/>
        </w:rPr>
        <w:t>must</w:t>
      </w:r>
      <w:r>
        <w:rPr>
          <w:rFonts w:ascii="Arial" w:hAnsi="Arial" w:cs="Arial"/>
        </w:rPr>
        <w:t xml:space="preserve"> care for their parents and are known as “young carers”.   </w:t>
      </w:r>
      <w:r w:rsidR="008F1507">
        <w:rPr>
          <w:rFonts w:ascii="Arial" w:hAnsi="Arial" w:cs="Arial"/>
        </w:rPr>
        <w:t xml:space="preserve">Joseph et al (2019) highlights that it is not uncommon to see young people taking care of their family members.  </w:t>
      </w:r>
      <w:r>
        <w:rPr>
          <w:rFonts w:ascii="Arial" w:hAnsi="Arial" w:cs="Arial"/>
        </w:rPr>
        <w:t>The</w:t>
      </w:r>
      <w:r w:rsidR="008F1507">
        <w:rPr>
          <w:rFonts w:ascii="Arial" w:hAnsi="Arial" w:cs="Arial"/>
        </w:rPr>
        <w:t xml:space="preserve">re are </w:t>
      </w:r>
      <w:r w:rsidR="00494EE0">
        <w:rPr>
          <w:rFonts w:ascii="Arial" w:hAnsi="Arial" w:cs="Arial"/>
        </w:rPr>
        <w:t>also children</w:t>
      </w:r>
      <w:r>
        <w:rPr>
          <w:rFonts w:ascii="Arial" w:hAnsi="Arial" w:cs="Arial"/>
        </w:rPr>
        <w:t xml:space="preserve"> that are in the same country and do not have to care for their parents will </w:t>
      </w:r>
      <w:r w:rsidR="00553C13">
        <w:rPr>
          <w:rFonts w:ascii="Arial" w:hAnsi="Arial" w:cs="Arial"/>
        </w:rPr>
        <w:t>have</w:t>
      </w:r>
      <w:r>
        <w:rPr>
          <w:rFonts w:ascii="Arial" w:hAnsi="Arial" w:cs="Arial"/>
        </w:rPr>
        <w:t xml:space="preserve"> a different experience to childhood, and probably less stress and do not have that added responsibility and can live</w:t>
      </w:r>
      <w:r w:rsidR="008F1507">
        <w:rPr>
          <w:rFonts w:ascii="Arial" w:hAnsi="Arial" w:cs="Arial"/>
        </w:rPr>
        <w:t xml:space="preserve"> </w:t>
      </w:r>
      <w:r w:rsidR="00494EE0">
        <w:rPr>
          <w:rFonts w:ascii="Arial" w:hAnsi="Arial" w:cs="Arial"/>
        </w:rPr>
        <w:t>their</w:t>
      </w:r>
      <w:r w:rsidR="008F1507">
        <w:rPr>
          <w:rFonts w:ascii="Arial" w:hAnsi="Arial" w:cs="Arial"/>
        </w:rPr>
        <w:t xml:space="preserve"> </w:t>
      </w:r>
      <w:r w:rsidR="00AC5C27">
        <w:rPr>
          <w:rFonts w:ascii="Arial" w:hAnsi="Arial" w:cs="Arial"/>
        </w:rPr>
        <w:t>lives as</w:t>
      </w:r>
      <w:r w:rsidR="008F1507">
        <w:rPr>
          <w:rFonts w:ascii="Arial" w:hAnsi="Arial" w:cs="Arial"/>
        </w:rPr>
        <w:t xml:space="preserve"> stress free children.</w:t>
      </w:r>
    </w:p>
    <w:p w14:paraId="08A2C612" w14:textId="679567DE" w:rsidR="00B90980" w:rsidRPr="00B90980" w:rsidRDefault="00B90980" w:rsidP="004804BA">
      <w:pPr>
        <w:spacing w:line="360" w:lineRule="auto"/>
        <w:jc w:val="both"/>
        <w:rPr>
          <w:rFonts w:ascii="Arial" w:hAnsi="Arial" w:cs="Arial"/>
          <w:b/>
          <w:bCs/>
        </w:rPr>
      </w:pPr>
    </w:p>
    <w:p w14:paraId="69BEACDA" w14:textId="6F35BF06" w:rsidR="00B90980" w:rsidRPr="00B90980" w:rsidRDefault="00B90980" w:rsidP="004804BA">
      <w:pPr>
        <w:spacing w:line="360" w:lineRule="auto"/>
        <w:jc w:val="both"/>
        <w:rPr>
          <w:rFonts w:ascii="Arial" w:hAnsi="Arial" w:cs="Arial"/>
          <w:b/>
          <w:bCs/>
        </w:rPr>
      </w:pPr>
      <w:r w:rsidRPr="00B90980">
        <w:rPr>
          <w:rFonts w:ascii="Arial" w:hAnsi="Arial" w:cs="Arial"/>
          <w:b/>
          <w:bCs/>
        </w:rPr>
        <w:t>The Historical Background of Children</w:t>
      </w:r>
    </w:p>
    <w:p w14:paraId="37077FBB" w14:textId="3819F304" w:rsidR="001E05C3" w:rsidRDefault="00383696" w:rsidP="004804BA">
      <w:pPr>
        <w:spacing w:line="360" w:lineRule="auto"/>
        <w:jc w:val="both"/>
        <w:rPr>
          <w:rFonts w:ascii="Arial" w:hAnsi="Arial" w:cs="Arial"/>
        </w:rPr>
      </w:pPr>
      <w:r>
        <w:rPr>
          <w:rFonts w:ascii="Arial" w:hAnsi="Arial" w:cs="Arial"/>
        </w:rPr>
        <w:t xml:space="preserve">Children have come a long way in having rights and having a voice.  </w:t>
      </w:r>
      <w:proofErr w:type="spellStart"/>
      <w:r w:rsidR="00494EE0">
        <w:rPr>
          <w:rFonts w:ascii="Arial" w:hAnsi="Arial" w:cs="Arial"/>
        </w:rPr>
        <w:t>Kehily</w:t>
      </w:r>
      <w:proofErr w:type="spellEnd"/>
      <w:r w:rsidR="00494EE0">
        <w:rPr>
          <w:rFonts w:ascii="Arial" w:hAnsi="Arial" w:cs="Arial"/>
        </w:rPr>
        <w:t xml:space="preserve"> (2013) explains the different historically times of children, during the medieval times, childhood did not exist children lived and worked just as adults, during the Ancient Greeks and Roman times, infants were not named as the child mortality rates were high.   It was</w:t>
      </w:r>
      <w:r>
        <w:rPr>
          <w:rFonts w:ascii="Arial" w:hAnsi="Arial" w:cs="Arial"/>
        </w:rPr>
        <w:t xml:space="preserve"> often known that children did not have a say as regards what happened to them.  Historically children have tended to be hidden within the family and rarely seen as people with their own rights.  (Ridge</w:t>
      </w:r>
      <w:r w:rsidR="00494EE0">
        <w:rPr>
          <w:rFonts w:ascii="Arial" w:hAnsi="Arial" w:cs="Arial"/>
        </w:rPr>
        <w:t>,</w:t>
      </w:r>
      <w:r>
        <w:rPr>
          <w:rFonts w:ascii="Arial" w:hAnsi="Arial" w:cs="Arial"/>
        </w:rPr>
        <w:t xml:space="preserve"> 2012).  In the Victorian times (1500 – 1800) children were subject to many diseases and their mortality rate was very high.</w:t>
      </w:r>
      <w:r w:rsidR="00C20ADF">
        <w:rPr>
          <w:rFonts w:ascii="Arial" w:hAnsi="Arial" w:cs="Arial"/>
        </w:rPr>
        <w:t xml:space="preserve">  The poor Victorian children were not able to live in nice houses and lived in single rooms.  </w:t>
      </w:r>
      <w:r>
        <w:rPr>
          <w:rFonts w:ascii="Arial" w:hAnsi="Arial" w:cs="Arial"/>
        </w:rPr>
        <w:t xml:space="preserve">  Diseases such as scarlet fever, whooping cough killed numerous children. (Thompson, 2020)</w:t>
      </w:r>
      <w:r w:rsidR="00C20ADF">
        <w:rPr>
          <w:rFonts w:ascii="Arial" w:hAnsi="Arial" w:cs="Arial"/>
        </w:rPr>
        <w:t>.</w:t>
      </w:r>
    </w:p>
    <w:p w14:paraId="4A697B42" w14:textId="428730EF" w:rsidR="002B79C8" w:rsidRPr="002B79C8" w:rsidRDefault="002B79C8" w:rsidP="004804BA">
      <w:pPr>
        <w:spacing w:line="360" w:lineRule="auto"/>
        <w:jc w:val="both"/>
        <w:rPr>
          <w:rFonts w:ascii="Arial" w:hAnsi="Arial" w:cs="Arial"/>
          <w:b/>
          <w:bCs/>
        </w:rPr>
      </w:pPr>
      <w:r w:rsidRPr="002B79C8">
        <w:rPr>
          <w:rFonts w:ascii="Arial" w:hAnsi="Arial" w:cs="Arial"/>
          <w:b/>
          <w:bCs/>
        </w:rPr>
        <w:t>Families</w:t>
      </w:r>
    </w:p>
    <w:p w14:paraId="23AC0218" w14:textId="098A6B08" w:rsidR="00AC5C27" w:rsidRPr="002B79C8" w:rsidRDefault="002B79C8" w:rsidP="00682C1A">
      <w:pPr>
        <w:spacing w:line="360" w:lineRule="auto"/>
        <w:jc w:val="both"/>
        <w:rPr>
          <w:rFonts w:ascii="Arial" w:hAnsi="Arial" w:cs="Arial"/>
        </w:rPr>
      </w:pPr>
      <w:r w:rsidRPr="002B79C8">
        <w:rPr>
          <w:rFonts w:ascii="Arial" w:hAnsi="Arial" w:cs="Arial"/>
        </w:rPr>
        <w:t>O</w:t>
      </w:r>
      <w:r>
        <w:rPr>
          <w:rFonts w:ascii="Arial" w:hAnsi="Arial" w:cs="Arial"/>
        </w:rPr>
        <w:t>ver the years the structure families have changed.  A family is socially constructed concept which varies according to culture, race, greed, religion, and sociological.  There are families’ various types of families, firstly there is the nuclear family which is the traditional family that is a mother, father, and children.  Secondly there is the single parent family which is either a mother or father and the children, thirdly there is the adop</w:t>
      </w:r>
      <w:r w:rsidR="00FA0C0E">
        <w:rPr>
          <w:rFonts w:ascii="Arial" w:hAnsi="Arial" w:cs="Arial"/>
        </w:rPr>
        <w:t xml:space="preserve">ted family, children in foster care. </w:t>
      </w:r>
      <w:r w:rsidR="00553C13">
        <w:rPr>
          <w:rFonts w:ascii="Arial" w:hAnsi="Arial" w:cs="Arial"/>
        </w:rPr>
        <w:lastRenderedPageBreak/>
        <w:t xml:space="preserve">Fourthly there is the extended family, which includes uncles, aunties, grandmother, and grandfather. Lastly there is the stepfamily this is where two different families merge due to marriage. </w:t>
      </w:r>
      <w:r w:rsidR="00FA0C0E">
        <w:rPr>
          <w:rFonts w:ascii="Arial" w:hAnsi="Arial" w:cs="Arial"/>
        </w:rPr>
        <w:t xml:space="preserve">Murdock (1949) defines a family as a social group characterised by common residence, economic </w:t>
      </w:r>
      <w:r w:rsidR="00682C1A">
        <w:rPr>
          <w:rFonts w:ascii="Arial" w:hAnsi="Arial" w:cs="Arial"/>
        </w:rPr>
        <w:t>co-operation,</w:t>
      </w:r>
      <w:r w:rsidR="00FA0C0E">
        <w:rPr>
          <w:rFonts w:ascii="Arial" w:hAnsi="Arial" w:cs="Arial"/>
        </w:rPr>
        <w:t xml:space="preserve"> and reproduction.  It includes adults of both sexes, at least two of whom </w:t>
      </w:r>
      <w:r w:rsidR="00682C1A">
        <w:rPr>
          <w:rFonts w:ascii="Arial" w:hAnsi="Arial" w:cs="Arial"/>
        </w:rPr>
        <w:t>maintain a socially approved sexual relationship and one or more children, own or adopted, of sexually cohabiting adults. This definition of a family is critiqued by sociologists as it is argued that the definition is limiting.</w:t>
      </w:r>
    </w:p>
    <w:p w14:paraId="7DADF6D9" w14:textId="68F94FED" w:rsidR="00AC5C27" w:rsidRDefault="00AC5C27" w:rsidP="004804BA">
      <w:pPr>
        <w:spacing w:line="360" w:lineRule="auto"/>
        <w:jc w:val="both"/>
        <w:rPr>
          <w:rFonts w:ascii="Arial" w:hAnsi="Arial" w:cs="Arial"/>
          <w:b/>
          <w:bCs/>
        </w:rPr>
      </w:pPr>
    </w:p>
    <w:p w14:paraId="634199BD" w14:textId="77777777" w:rsidR="00AC5C27" w:rsidRDefault="00AC5C27" w:rsidP="004804BA">
      <w:pPr>
        <w:spacing w:line="360" w:lineRule="auto"/>
        <w:jc w:val="both"/>
        <w:rPr>
          <w:rFonts w:ascii="Arial" w:hAnsi="Arial" w:cs="Arial"/>
          <w:b/>
          <w:bCs/>
        </w:rPr>
      </w:pPr>
    </w:p>
    <w:p w14:paraId="5E52DE56" w14:textId="6219A8A5" w:rsidR="00AC5C27" w:rsidRDefault="00AC5C27" w:rsidP="00AC5C27">
      <w:pPr>
        <w:spacing w:line="360" w:lineRule="auto"/>
        <w:jc w:val="center"/>
        <w:rPr>
          <w:rFonts w:ascii="Arial" w:hAnsi="Arial" w:cs="Arial"/>
          <w:b/>
          <w:bCs/>
        </w:rPr>
      </w:pPr>
      <w:r w:rsidRPr="00AC5C27">
        <w:rPr>
          <w:rFonts w:ascii="Arial" w:hAnsi="Arial" w:cs="Arial"/>
          <w:b/>
          <w:bCs/>
        </w:rPr>
        <w:t xml:space="preserve">Factors Which Have Contributed to Changing </w:t>
      </w:r>
      <w:r>
        <w:rPr>
          <w:rFonts w:ascii="Arial" w:hAnsi="Arial" w:cs="Arial"/>
          <w:b/>
          <w:bCs/>
        </w:rPr>
        <w:t>t</w:t>
      </w:r>
      <w:r w:rsidRPr="00AC5C27">
        <w:rPr>
          <w:rFonts w:ascii="Arial" w:hAnsi="Arial" w:cs="Arial"/>
          <w:b/>
          <w:bCs/>
        </w:rPr>
        <w:t>he Lives of Children and Reducing Inequalities</w:t>
      </w:r>
    </w:p>
    <w:p w14:paraId="0D67A53A" w14:textId="77777777" w:rsidR="00AC5C27" w:rsidRPr="00AC5C27" w:rsidRDefault="00AC5C27" w:rsidP="00AC5C27">
      <w:pPr>
        <w:spacing w:line="360" w:lineRule="auto"/>
        <w:jc w:val="both"/>
        <w:rPr>
          <w:rFonts w:ascii="Arial" w:hAnsi="Arial" w:cs="Arial"/>
          <w:b/>
          <w:bCs/>
        </w:rPr>
      </w:pPr>
    </w:p>
    <w:p w14:paraId="477C0C45" w14:textId="77777777" w:rsidR="00CE39E9" w:rsidRDefault="00EB440C" w:rsidP="00CC16C4">
      <w:pPr>
        <w:spacing w:line="360" w:lineRule="auto"/>
        <w:jc w:val="both"/>
        <w:rPr>
          <w:rFonts w:ascii="Arial" w:hAnsi="Arial" w:cs="Arial"/>
        </w:rPr>
      </w:pPr>
      <w:r>
        <w:rPr>
          <w:rFonts w:ascii="Arial" w:hAnsi="Arial" w:cs="Arial"/>
        </w:rPr>
        <w:t>Britto (2014</w:t>
      </w:r>
      <w:r w:rsidR="00976C62">
        <w:rPr>
          <w:rFonts w:ascii="Arial" w:hAnsi="Arial" w:cs="Arial"/>
        </w:rPr>
        <w:t xml:space="preserve">) explains that in the early years of a child, the brain develops at a very fast </w:t>
      </w:r>
      <w:proofErr w:type="gramStart"/>
      <w:r w:rsidR="00976C62">
        <w:rPr>
          <w:rFonts w:ascii="Arial" w:hAnsi="Arial" w:cs="Arial"/>
        </w:rPr>
        <w:t>rate</w:t>
      </w:r>
      <w:proofErr w:type="gramEnd"/>
      <w:r w:rsidR="00976C62">
        <w:rPr>
          <w:rFonts w:ascii="Arial" w:hAnsi="Arial" w:cs="Arial"/>
        </w:rPr>
        <w:t xml:space="preserve"> and it is important as it lays the foundation for the rest of their lives.  This has changed the way people understand the growth of children and has shown that the early </w:t>
      </w:r>
      <w:proofErr w:type="gramStart"/>
      <w:r w:rsidR="00976C62">
        <w:rPr>
          <w:rFonts w:ascii="Arial" w:hAnsi="Arial" w:cs="Arial"/>
        </w:rPr>
        <w:t>years</w:t>
      </w:r>
      <w:proofErr w:type="gramEnd"/>
      <w:r w:rsidR="00976C62">
        <w:rPr>
          <w:rFonts w:ascii="Arial" w:hAnsi="Arial" w:cs="Arial"/>
        </w:rPr>
        <w:t xml:space="preserve"> of a child is very important and cannot be ignored.  </w:t>
      </w:r>
      <w:r w:rsidR="00CC16C4">
        <w:rPr>
          <w:rFonts w:ascii="Arial" w:hAnsi="Arial" w:cs="Arial"/>
        </w:rPr>
        <w:t>Over centuries children have been treated badly and there has being abuse and a high mortality rate of children due to the jobs they have had to be involved with, in the olden days in Europe children worked in factories and there were a lot of dangers, and sometimes it did cost them their lives.</w:t>
      </w:r>
      <w:r w:rsidR="00BB7A6B">
        <w:rPr>
          <w:rFonts w:ascii="Arial" w:hAnsi="Arial" w:cs="Arial"/>
        </w:rPr>
        <w:t xml:space="preserve">  Griffin (2014) explains that the increase of Industrialisation led to the need for an increase of child labour.  </w:t>
      </w:r>
    </w:p>
    <w:p w14:paraId="0F6D35E5" w14:textId="77777777" w:rsidR="00CE39E9" w:rsidRDefault="00CE39E9" w:rsidP="00CC16C4">
      <w:pPr>
        <w:spacing w:line="360" w:lineRule="auto"/>
        <w:jc w:val="both"/>
        <w:rPr>
          <w:rFonts w:ascii="Arial" w:hAnsi="Arial" w:cs="Arial"/>
        </w:rPr>
      </w:pPr>
    </w:p>
    <w:p w14:paraId="10411097" w14:textId="5F9027F4" w:rsidR="004804BA" w:rsidRDefault="00BB7A6B" w:rsidP="00CC16C4">
      <w:pPr>
        <w:spacing w:line="360" w:lineRule="auto"/>
        <w:jc w:val="both"/>
        <w:rPr>
          <w:rFonts w:ascii="Arial" w:hAnsi="Arial" w:cs="Arial"/>
        </w:rPr>
      </w:pPr>
      <w:r>
        <w:rPr>
          <w:rFonts w:ascii="Arial" w:hAnsi="Arial" w:cs="Arial"/>
        </w:rPr>
        <w:t>The Factory Act in (1833) stated that no child younger than 9 years old was allowed to in the factories, also they were allowed to work for a limited number of hours.   The Mines Act (1842) raised the age for children to work to 10 years old</w:t>
      </w:r>
      <w:r w:rsidR="00EA445D">
        <w:rPr>
          <w:rFonts w:ascii="Arial" w:hAnsi="Arial" w:cs="Arial"/>
        </w:rPr>
        <w:t xml:space="preserve">.  The employment law in the United Kingdom states that children can only work when they reach the age of 16 years, and they must be under an apprenticeship during this period. (Gov.UK., 2021).  The Education Act </w:t>
      </w:r>
      <w:r w:rsidR="00EB440C">
        <w:rPr>
          <w:rFonts w:ascii="Arial" w:hAnsi="Arial" w:cs="Arial"/>
        </w:rPr>
        <w:t>(1980) highlights that all children in the United Kingdom must go to school until the age of 16 years.  This bridge the gap of the rich and the poor children to that all children had the opportunity to have a decent education.</w:t>
      </w:r>
      <w:r w:rsidR="00976C62">
        <w:rPr>
          <w:rFonts w:ascii="Arial" w:hAnsi="Arial" w:cs="Arial"/>
        </w:rPr>
        <w:t xml:space="preserve">  In countries such as Yemen children as young as 9 years old </w:t>
      </w:r>
      <w:r w:rsidR="00CE39E9">
        <w:rPr>
          <w:rFonts w:ascii="Arial" w:hAnsi="Arial" w:cs="Arial"/>
        </w:rPr>
        <w:t>must</w:t>
      </w:r>
      <w:r w:rsidR="00976C62">
        <w:rPr>
          <w:rFonts w:ascii="Arial" w:hAnsi="Arial" w:cs="Arial"/>
        </w:rPr>
        <w:t xml:space="preserve"> work this is due to the poverty.  The International Labour Organisation (2021) explains that more than </w:t>
      </w:r>
      <w:r w:rsidR="00CE39E9">
        <w:rPr>
          <w:rFonts w:ascii="Arial" w:hAnsi="Arial" w:cs="Arial"/>
        </w:rPr>
        <w:t>1.3 million children Yemen are child labourers which perform unpaid work.</w:t>
      </w:r>
      <w:r w:rsidR="00976C62">
        <w:rPr>
          <w:rFonts w:ascii="Arial" w:hAnsi="Arial" w:cs="Arial"/>
        </w:rPr>
        <w:t xml:space="preserve">  </w:t>
      </w:r>
      <w:r w:rsidR="00341FCD">
        <w:rPr>
          <w:rFonts w:ascii="Arial" w:hAnsi="Arial" w:cs="Arial"/>
        </w:rPr>
        <w:t>UNICEF (2016) explains that the organisation for economic cooperation and development (OECD) are focusing on the bottom end of inequality as regards children, when it comes to income, education, health, and life satisfaction.</w:t>
      </w:r>
    </w:p>
    <w:p w14:paraId="6976311B" w14:textId="7646C12E" w:rsidR="00341FCD" w:rsidRDefault="00341FCD" w:rsidP="00CC16C4">
      <w:pPr>
        <w:spacing w:line="360" w:lineRule="auto"/>
        <w:jc w:val="both"/>
        <w:rPr>
          <w:rFonts w:ascii="Arial" w:hAnsi="Arial" w:cs="Arial"/>
        </w:rPr>
      </w:pPr>
    </w:p>
    <w:p w14:paraId="136E02E4" w14:textId="279A5A73" w:rsidR="00341FCD" w:rsidRDefault="00341FCD" w:rsidP="00CC16C4">
      <w:pPr>
        <w:spacing w:line="360" w:lineRule="auto"/>
        <w:jc w:val="both"/>
        <w:rPr>
          <w:rFonts w:ascii="Arial" w:hAnsi="Arial" w:cs="Arial"/>
        </w:rPr>
      </w:pPr>
      <w:r>
        <w:rPr>
          <w:rFonts w:ascii="Arial" w:hAnsi="Arial" w:cs="Arial"/>
        </w:rPr>
        <w:t xml:space="preserve">The United Kingdom has come a long way in making the lives of children more favourable, there is now free health care by the National Health Service and free dental care for children.  </w:t>
      </w:r>
      <w:r w:rsidR="000C3B21">
        <w:rPr>
          <w:rFonts w:ascii="Arial" w:hAnsi="Arial" w:cs="Arial"/>
        </w:rPr>
        <w:t xml:space="preserve">(Children and young people’s health outcomes forum, 2015).  </w:t>
      </w:r>
      <w:r>
        <w:rPr>
          <w:rFonts w:ascii="Arial" w:hAnsi="Arial" w:cs="Arial"/>
        </w:rPr>
        <w:t xml:space="preserve">There is also the provision for child benefits for all families that are struggling which helps the lives </w:t>
      </w:r>
      <w:r w:rsidR="00024F6F">
        <w:rPr>
          <w:rFonts w:ascii="Arial" w:hAnsi="Arial" w:cs="Arial"/>
        </w:rPr>
        <w:t>of</w:t>
      </w:r>
      <w:r>
        <w:rPr>
          <w:rFonts w:ascii="Arial" w:hAnsi="Arial" w:cs="Arial"/>
        </w:rPr>
        <w:t xml:space="preserve"> the children.</w:t>
      </w:r>
      <w:r w:rsidR="00024F6F">
        <w:rPr>
          <w:rFonts w:ascii="Arial" w:hAnsi="Arial" w:cs="Arial"/>
        </w:rPr>
        <w:t xml:space="preserve">  The revenue benefits (2021) explain that an individual that has a child in the United Kingdom may be entitled to child benefit.  </w:t>
      </w:r>
      <w:r>
        <w:rPr>
          <w:rFonts w:ascii="Arial" w:hAnsi="Arial" w:cs="Arial"/>
        </w:rPr>
        <w:t xml:space="preserve">  In some parts of England there also free bus travel for children.  This is also to help ease the </w:t>
      </w:r>
      <w:r w:rsidR="003C0AB1">
        <w:rPr>
          <w:rFonts w:ascii="Arial" w:hAnsi="Arial" w:cs="Arial"/>
        </w:rPr>
        <w:t>financial burden</w:t>
      </w:r>
      <w:r>
        <w:rPr>
          <w:rFonts w:ascii="Arial" w:hAnsi="Arial" w:cs="Arial"/>
        </w:rPr>
        <w:t xml:space="preserve"> from the children’s parents.</w:t>
      </w:r>
      <w:r w:rsidR="00024F6F">
        <w:rPr>
          <w:rFonts w:ascii="Arial" w:hAnsi="Arial" w:cs="Arial"/>
        </w:rPr>
        <w:t xml:space="preserve">  Transport for London explains that children aged five to 10 can travel free at any time by tube, DLR, London over ground and some national rail services </w:t>
      </w:r>
      <w:proofErr w:type="gramStart"/>
      <w:r w:rsidR="00024F6F">
        <w:rPr>
          <w:rFonts w:ascii="Arial" w:hAnsi="Arial" w:cs="Arial"/>
        </w:rPr>
        <w:t>as long as</w:t>
      </w:r>
      <w:proofErr w:type="gramEnd"/>
      <w:r w:rsidR="00024F6F">
        <w:rPr>
          <w:rFonts w:ascii="Arial" w:hAnsi="Arial" w:cs="Arial"/>
        </w:rPr>
        <w:t xml:space="preserve"> they are travelling with an adult.</w:t>
      </w:r>
    </w:p>
    <w:p w14:paraId="7201BA67" w14:textId="4758E3B9" w:rsidR="004804BA" w:rsidRDefault="004804BA" w:rsidP="004804BA">
      <w:pPr>
        <w:spacing w:line="360" w:lineRule="auto"/>
        <w:jc w:val="both"/>
        <w:rPr>
          <w:rFonts w:ascii="Arial" w:hAnsi="Arial" w:cs="Arial"/>
        </w:rPr>
      </w:pPr>
    </w:p>
    <w:p w14:paraId="38251609" w14:textId="01CB2B58" w:rsidR="004804BA" w:rsidRDefault="004804BA" w:rsidP="004804BA">
      <w:pPr>
        <w:spacing w:line="360" w:lineRule="auto"/>
        <w:jc w:val="both"/>
        <w:rPr>
          <w:rFonts w:ascii="Arial" w:hAnsi="Arial" w:cs="Arial"/>
        </w:rPr>
      </w:pPr>
    </w:p>
    <w:p w14:paraId="6A4A7ACD" w14:textId="4655EE48" w:rsidR="004804BA" w:rsidRDefault="004804BA" w:rsidP="004804BA">
      <w:pPr>
        <w:spacing w:line="360" w:lineRule="auto"/>
        <w:jc w:val="both"/>
        <w:rPr>
          <w:rFonts w:ascii="Arial" w:hAnsi="Arial" w:cs="Arial"/>
        </w:rPr>
      </w:pPr>
    </w:p>
    <w:p w14:paraId="69A30889" w14:textId="2E8B5B71" w:rsidR="004804BA" w:rsidRDefault="004804BA" w:rsidP="004804BA">
      <w:pPr>
        <w:spacing w:line="360" w:lineRule="auto"/>
        <w:jc w:val="both"/>
        <w:rPr>
          <w:rFonts w:ascii="Arial" w:hAnsi="Arial" w:cs="Arial"/>
        </w:rPr>
      </w:pPr>
    </w:p>
    <w:p w14:paraId="333FD891" w14:textId="3363F656" w:rsidR="004804BA" w:rsidRDefault="004804BA" w:rsidP="004804BA">
      <w:pPr>
        <w:spacing w:line="360" w:lineRule="auto"/>
        <w:jc w:val="both"/>
        <w:rPr>
          <w:rFonts w:ascii="Arial" w:hAnsi="Arial" w:cs="Arial"/>
        </w:rPr>
      </w:pPr>
    </w:p>
    <w:p w14:paraId="1CEE1BE8" w14:textId="75B164E0" w:rsidR="004804BA" w:rsidRDefault="004804BA" w:rsidP="004804BA">
      <w:pPr>
        <w:spacing w:line="360" w:lineRule="auto"/>
        <w:jc w:val="both"/>
        <w:rPr>
          <w:rFonts w:ascii="Arial" w:hAnsi="Arial" w:cs="Arial"/>
        </w:rPr>
      </w:pPr>
    </w:p>
    <w:p w14:paraId="3177DE29" w14:textId="5E929D3D" w:rsidR="004804BA" w:rsidRDefault="004804BA" w:rsidP="004804BA">
      <w:pPr>
        <w:spacing w:line="360" w:lineRule="auto"/>
        <w:jc w:val="both"/>
        <w:rPr>
          <w:rFonts w:ascii="Arial" w:hAnsi="Arial" w:cs="Arial"/>
        </w:rPr>
      </w:pPr>
    </w:p>
    <w:p w14:paraId="39A71EE7" w14:textId="5B59536A" w:rsidR="004804BA" w:rsidRDefault="004804BA" w:rsidP="004804BA">
      <w:pPr>
        <w:spacing w:line="360" w:lineRule="auto"/>
        <w:jc w:val="both"/>
        <w:rPr>
          <w:rFonts w:ascii="Arial" w:hAnsi="Arial" w:cs="Arial"/>
        </w:rPr>
      </w:pPr>
    </w:p>
    <w:p w14:paraId="0CE1FF00" w14:textId="55004F48" w:rsidR="004804BA" w:rsidRDefault="004804BA" w:rsidP="004804BA">
      <w:pPr>
        <w:spacing w:line="360" w:lineRule="auto"/>
        <w:jc w:val="both"/>
        <w:rPr>
          <w:rFonts w:ascii="Arial" w:hAnsi="Arial" w:cs="Arial"/>
        </w:rPr>
      </w:pPr>
    </w:p>
    <w:p w14:paraId="07EE6469" w14:textId="5F8ECF28" w:rsidR="004804BA" w:rsidRDefault="004804BA" w:rsidP="004804BA">
      <w:pPr>
        <w:spacing w:line="360" w:lineRule="auto"/>
        <w:jc w:val="both"/>
        <w:rPr>
          <w:rFonts w:ascii="Arial" w:hAnsi="Arial" w:cs="Arial"/>
        </w:rPr>
      </w:pPr>
    </w:p>
    <w:p w14:paraId="04AE2885" w14:textId="28553AE1" w:rsidR="004804BA" w:rsidRDefault="004804BA" w:rsidP="004804BA">
      <w:pPr>
        <w:spacing w:line="360" w:lineRule="auto"/>
        <w:jc w:val="both"/>
        <w:rPr>
          <w:rFonts w:ascii="Arial" w:hAnsi="Arial" w:cs="Arial"/>
        </w:rPr>
      </w:pPr>
    </w:p>
    <w:p w14:paraId="68C084EE" w14:textId="3CB88B55" w:rsidR="004804BA" w:rsidRDefault="004804BA" w:rsidP="004804BA">
      <w:pPr>
        <w:spacing w:line="360" w:lineRule="auto"/>
        <w:jc w:val="both"/>
        <w:rPr>
          <w:rFonts w:ascii="Arial" w:hAnsi="Arial" w:cs="Arial"/>
        </w:rPr>
      </w:pPr>
    </w:p>
    <w:p w14:paraId="0EC612CD" w14:textId="5FCBEA8F" w:rsidR="004804BA" w:rsidRDefault="004804BA" w:rsidP="004804BA">
      <w:pPr>
        <w:spacing w:line="360" w:lineRule="auto"/>
        <w:jc w:val="both"/>
        <w:rPr>
          <w:rFonts w:ascii="Arial" w:hAnsi="Arial" w:cs="Arial"/>
        </w:rPr>
      </w:pPr>
    </w:p>
    <w:p w14:paraId="2CF2509C" w14:textId="670B3049" w:rsidR="004804BA" w:rsidRDefault="004804BA" w:rsidP="004804BA">
      <w:pPr>
        <w:spacing w:line="360" w:lineRule="auto"/>
        <w:jc w:val="both"/>
        <w:rPr>
          <w:rFonts w:ascii="Arial" w:hAnsi="Arial" w:cs="Arial"/>
        </w:rPr>
      </w:pPr>
    </w:p>
    <w:p w14:paraId="33484287" w14:textId="762CFEFF" w:rsidR="004804BA" w:rsidRDefault="004804BA" w:rsidP="004804BA">
      <w:pPr>
        <w:spacing w:line="360" w:lineRule="auto"/>
        <w:jc w:val="both"/>
        <w:rPr>
          <w:rFonts w:ascii="Arial" w:hAnsi="Arial" w:cs="Arial"/>
        </w:rPr>
      </w:pPr>
    </w:p>
    <w:p w14:paraId="373F6131" w14:textId="158065A7" w:rsidR="004804BA" w:rsidRDefault="004804BA" w:rsidP="004804BA">
      <w:pPr>
        <w:spacing w:line="360" w:lineRule="auto"/>
        <w:jc w:val="both"/>
        <w:rPr>
          <w:rFonts w:ascii="Arial" w:hAnsi="Arial" w:cs="Arial"/>
        </w:rPr>
      </w:pPr>
    </w:p>
    <w:p w14:paraId="79C86AC4" w14:textId="18B4DCC3" w:rsidR="004804BA" w:rsidRDefault="004804BA" w:rsidP="004804BA">
      <w:pPr>
        <w:spacing w:line="360" w:lineRule="auto"/>
        <w:jc w:val="both"/>
        <w:rPr>
          <w:rFonts w:ascii="Arial" w:hAnsi="Arial" w:cs="Arial"/>
        </w:rPr>
      </w:pPr>
    </w:p>
    <w:p w14:paraId="6D85EC8B" w14:textId="45D08A2E" w:rsidR="004804BA" w:rsidRDefault="004804BA" w:rsidP="004804BA">
      <w:pPr>
        <w:spacing w:line="360" w:lineRule="auto"/>
        <w:jc w:val="both"/>
        <w:rPr>
          <w:rFonts w:ascii="Arial" w:hAnsi="Arial" w:cs="Arial"/>
        </w:rPr>
      </w:pPr>
    </w:p>
    <w:p w14:paraId="6C51DFF3" w14:textId="1C0953EE" w:rsidR="004804BA" w:rsidRDefault="004804BA" w:rsidP="004804BA">
      <w:pPr>
        <w:spacing w:line="360" w:lineRule="auto"/>
        <w:jc w:val="both"/>
        <w:rPr>
          <w:rFonts w:ascii="Arial" w:hAnsi="Arial" w:cs="Arial"/>
        </w:rPr>
      </w:pPr>
    </w:p>
    <w:p w14:paraId="2CE5A59B" w14:textId="010F047A" w:rsidR="004804BA" w:rsidRDefault="004804BA" w:rsidP="004804BA">
      <w:pPr>
        <w:spacing w:line="360" w:lineRule="auto"/>
        <w:jc w:val="both"/>
        <w:rPr>
          <w:rFonts w:ascii="Arial" w:hAnsi="Arial" w:cs="Arial"/>
        </w:rPr>
      </w:pPr>
    </w:p>
    <w:p w14:paraId="382B75A4" w14:textId="764CECB1" w:rsidR="004804BA" w:rsidRDefault="004804BA" w:rsidP="004804BA">
      <w:pPr>
        <w:spacing w:line="360" w:lineRule="auto"/>
        <w:jc w:val="both"/>
        <w:rPr>
          <w:rFonts w:ascii="Arial" w:hAnsi="Arial" w:cs="Arial"/>
        </w:rPr>
      </w:pPr>
    </w:p>
    <w:p w14:paraId="00213EFC" w14:textId="167A069E" w:rsidR="004804BA" w:rsidRDefault="004804BA" w:rsidP="004804BA">
      <w:pPr>
        <w:spacing w:line="360" w:lineRule="auto"/>
        <w:jc w:val="both"/>
        <w:rPr>
          <w:rFonts w:ascii="Arial" w:hAnsi="Arial" w:cs="Arial"/>
        </w:rPr>
      </w:pPr>
    </w:p>
    <w:p w14:paraId="625C904C" w14:textId="1418A4F6" w:rsidR="004804BA" w:rsidRDefault="004804BA" w:rsidP="004804BA">
      <w:pPr>
        <w:spacing w:line="360" w:lineRule="auto"/>
        <w:jc w:val="both"/>
        <w:rPr>
          <w:rFonts w:ascii="Arial" w:hAnsi="Arial" w:cs="Arial"/>
        </w:rPr>
      </w:pPr>
    </w:p>
    <w:p w14:paraId="107D25E5" w14:textId="2C238255" w:rsidR="004804BA" w:rsidRDefault="004804BA" w:rsidP="004804BA">
      <w:pPr>
        <w:spacing w:line="360" w:lineRule="auto"/>
        <w:jc w:val="both"/>
        <w:rPr>
          <w:rFonts w:ascii="Arial" w:hAnsi="Arial" w:cs="Arial"/>
        </w:rPr>
      </w:pPr>
    </w:p>
    <w:p w14:paraId="694BBCEF" w14:textId="199C16A9" w:rsidR="004804BA" w:rsidRDefault="004804BA" w:rsidP="004804BA">
      <w:pPr>
        <w:spacing w:line="360" w:lineRule="auto"/>
        <w:jc w:val="both"/>
        <w:rPr>
          <w:rFonts w:ascii="Arial" w:hAnsi="Arial" w:cs="Arial"/>
        </w:rPr>
      </w:pPr>
    </w:p>
    <w:p w14:paraId="141E1236" w14:textId="60AD59A9" w:rsidR="004804BA" w:rsidRDefault="004804BA" w:rsidP="004804BA">
      <w:pPr>
        <w:spacing w:line="360" w:lineRule="auto"/>
        <w:jc w:val="both"/>
        <w:rPr>
          <w:rFonts w:ascii="Arial" w:hAnsi="Arial" w:cs="Arial"/>
        </w:rPr>
      </w:pPr>
    </w:p>
    <w:p w14:paraId="7555A380" w14:textId="716E500C" w:rsidR="004804BA" w:rsidRDefault="004804BA" w:rsidP="004804BA">
      <w:pPr>
        <w:spacing w:line="360" w:lineRule="auto"/>
        <w:jc w:val="both"/>
        <w:rPr>
          <w:rFonts w:ascii="Arial" w:hAnsi="Arial" w:cs="Arial"/>
        </w:rPr>
      </w:pPr>
    </w:p>
    <w:p w14:paraId="3001C197" w14:textId="4E6C809E" w:rsidR="004804BA" w:rsidRDefault="004804BA" w:rsidP="004804BA">
      <w:pPr>
        <w:spacing w:line="360" w:lineRule="auto"/>
        <w:jc w:val="both"/>
        <w:rPr>
          <w:rFonts w:ascii="Arial" w:hAnsi="Arial" w:cs="Arial"/>
        </w:rPr>
      </w:pPr>
    </w:p>
    <w:p w14:paraId="338F012B" w14:textId="102CAB50" w:rsidR="004804BA" w:rsidRDefault="004804BA" w:rsidP="004804BA">
      <w:pPr>
        <w:spacing w:line="360" w:lineRule="auto"/>
        <w:jc w:val="both"/>
        <w:rPr>
          <w:rFonts w:ascii="Arial" w:hAnsi="Arial" w:cs="Arial"/>
        </w:rPr>
      </w:pPr>
    </w:p>
    <w:p w14:paraId="1CB4C3A1" w14:textId="5DC1A75E" w:rsidR="004804BA" w:rsidRDefault="004804BA" w:rsidP="004804BA">
      <w:pPr>
        <w:spacing w:line="360" w:lineRule="auto"/>
        <w:jc w:val="both"/>
        <w:rPr>
          <w:rFonts w:ascii="Arial" w:hAnsi="Arial" w:cs="Arial"/>
        </w:rPr>
      </w:pPr>
    </w:p>
    <w:p w14:paraId="693E9D9C" w14:textId="2231490F" w:rsidR="004804BA" w:rsidRDefault="004804BA" w:rsidP="004804BA">
      <w:pPr>
        <w:spacing w:line="360" w:lineRule="auto"/>
        <w:jc w:val="both"/>
        <w:rPr>
          <w:rFonts w:ascii="Arial" w:hAnsi="Arial" w:cs="Arial"/>
        </w:rPr>
      </w:pPr>
    </w:p>
    <w:p w14:paraId="57CC80B1" w14:textId="5B71E1A3" w:rsidR="004804BA" w:rsidRDefault="004804BA" w:rsidP="004804BA">
      <w:pPr>
        <w:spacing w:line="360" w:lineRule="auto"/>
        <w:jc w:val="both"/>
        <w:rPr>
          <w:rFonts w:ascii="Arial" w:hAnsi="Arial" w:cs="Arial"/>
        </w:rPr>
      </w:pPr>
    </w:p>
    <w:p w14:paraId="3AEA142A" w14:textId="411462F4" w:rsidR="004804BA" w:rsidRDefault="004804BA" w:rsidP="004804BA">
      <w:pPr>
        <w:spacing w:line="360" w:lineRule="auto"/>
        <w:jc w:val="both"/>
        <w:rPr>
          <w:rFonts w:ascii="Arial" w:hAnsi="Arial" w:cs="Arial"/>
        </w:rPr>
      </w:pPr>
    </w:p>
    <w:p w14:paraId="4625005C" w14:textId="148B9B79" w:rsidR="004804BA" w:rsidRDefault="004804BA" w:rsidP="004804BA">
      <w:pPr>
        <w:spacing w:line="360" w:lineRule="auto"/>
        <w:jc w:val="both"/>
        <w:rPr>
          <w:rFonts w:ascii="Arial" w:hAnsi="Arial" w:cs="Arial"/>
        </w:rPr>
      </w:pPr>
    </w:p>
    <w:p w14:paraId="4AD82076" w14:textId="60622ED9" w:rsidR="004804BA" w:rsidRDefault="004804BA" w:rsidP="004804BA">
      <w:pPr>
        <w:spacing w:line="360" w:lineRule="auto"/>
        <w:jc w:val="both"/>
        <w:rPr>
          <w:rFonts w:ascii="Arial" w:hAnsi="Arial" w:cs="Arial"/>
        </w:rPr>
      </w:pPr>
    </w:p>
    <w:p w14:paraId="31AC2ED2" w14:textId="358D0F06" w:rsidR="004804BA" w:rsidRDefault="004804BA" w:rsidP="004804BA">
      <w:pPr>
        <w:spacing w:line="360" w:lineRule="auto"/>
        <w:jc w:val="both"/>
        <w:rPr>
          <w:rFonts w:ascii="Arial" w:hAnsi="Arial" w:cs="Arial"/>
        </w:rPr>
      </w:pPr>
    </w:p>
    <w:p w14:paraId="7F861FC2" w14:textId="577D59B9" w:rsidR="004804BA" w:rsidRDefault="004804BA" w:rsidP="004804BA">
      <w:pPr>
        <w:spacing w:line="360" w:lineRule="auto"/>
        <w:jc w:val="both"/>
        <w:rPr>
          <w:rFonts w:ascii="Arial" w:hAnsi="Arial" w:cs="Arial"/>
        </w:rPr>
      </w:pPr>
    </w:p>
    <w:p w14:paraId="7EE7FEF8" w14:textId="252D7E76" w:rsidR="004804BA" w:rsidRDefault="004804BA" w:rsidP="004804BA">
      <w:pPr>
        <w:spacing w:line="360" w:lineRule="auto"/>
        <w:jc w:val="both"/>
        <w:rPr>
          <w:rFonts w:ascii="Arial" w:hAnsi="Arial" w:cs="Arial"/>
        </w:rPr>
      </w:pPr>
    </w:p>
    <w:p w14:paraId="5D592CD6" w14:textId="411A01E2" w:rsidR="004804BA" w:rsidRDefault="004804BA" w:rsidP="004804BA">
      <w:pPr>
        <w:spacing w:line="360" w:lineRule="auto"/>
        <w:jc w:val="both"/>
        <w:rPr>
          <w:rFonts w:ascii="Arial" w:hAnsi="Arial" w:cs="Arial"/>
        </w:rPr>
      </w:pPr>
    </w:p>
    <w:p w14:paraId="1DC70369" w14:textId="76DA917B" w:rsidR="004804BA" w:rsidRDefault="004804BA" w:rsidP="004804BA">
      <w:pPr>
        <w:spacing w:line="360" w:lineRule="auto"/>
        <w:jc w:val="both"/>
        <w:rPr>
          <w:rFonts w:ascii="Arial" w:hAnsi="Arial" w:cs="Arial"/>
        </w:rPr>
      </w:pPr>
    </w:p>
    <w:p w14:paraId="3A0C20AF" w14:textId="7E4E9CEE" w:rsidR="004804BA" w:rsidRDefault="004804BA" w:rsidP="004804BA">
      <w:pPr>
        <w:spacing w:line="360" w:lineRule="auto"/>
        <w:jc w:val="both"/>
        <w:rPr>
          <w:rFonts w:ascii="Arial" w:hAnsi="Arial" w:cs="Arial"/>
        </w:rPr>
      </w:pPr>
    </w:p>
    <w:p w14:paraId="28E761FB" w14:textId="4FA6960D" w:rsidR="004804BA" w:rsidRDefault="004804BA" w:rsidP="004804BA">
      <w:pPr>
        <w:spacing w:line="360" w:lineRule="auto"/>
        <w:jc w:val="both"/>
        <w:rPr>
          <w:rFonts w:ascii="Arial" w:hAnsi="Arial" w:cs="Arial"/>
        </w:rPr>
      </w:pPr>
    </w:p>
    <w:p w14:paraId="44D74F95" w14:textId="1314DF53" w:rsidR="004804BA" w:rsidRDefault="004804BA" w:rsidP="004804BA">
      <w:pPr>
        <w:spacing w:line="360" w:lineRule="auto"/>
        <w:jc w:val="both"/>
        <w:rPr>
          <w:rFonts w:ascii="Arial" w:hAnsi="Arial" w:cs="Arial"/>
        </w:rPr>
      </w:pPr>
    </w:p>
    <w:p w14:paraId="22C81E9D" w14:textId="724B2DFF" w:rsidR="004804BA" w:rsidRDefault="004804BA" w:rsidP="004804BA">
      <w:pPr>
        <w:spacing w:line="360" w:lineRule="auto"/>
        <w:jc w:val="both"/>
        <w:rPr>
          <w:rFonts w:ascii="Arial" w:hAnsi="Arial" w:cs="Arial"/>
        </w:rPr>
      </w:pPr>
    </w:p>
    <w:p w14:paraId="49307BFC" w14:textId="64113F32" w:rsidR="004804BA" w:rsidRDefault="004804BA" w:rsidP="004804BA">
      <w:pPr>
        <w:spacing w:line="360" w:lineRule="auto"/>
        <w:jc w:val="both"/>
        <w:rPr>
          <w:rFonts w:ascii="Arial" w:hAnsi="Arial" w:cs="Arial"/>
        </w:rPr>
      </w:pPr>
    </w:p>
    <w:p w14:paraId="04B25A67" w14:textId="4942D0D9" w:rsidR="004804BA" w:rsidRDefault="004804BA" w:rsidP="004804BA">
      <w:pPr>
        <w:spacing w:line="360" w:lineRule="auto"/>
        <w:jc w:val="both"/>
        <w:rPr>
          <w:rFonts w:ascii="Arial" w:hAnsi="Arial" w:cs="Arial"/>
        </w:rPr>
      </w:pPr>
    </w:p>
    <w:p w14:paraId="2352EDD9" w14:textId="3F7B6F94" w:rsidR="004804BA" w:rsidRDefault="004804BA" w:rsidP="004804BA">
      <w:pPr>
        <w:spacing w:line="360" w:lineRule="auto"/>
        <w:jc w:val="both"/>
        <w:rPr>
          <w:rFonts w:ascii="Arial" w:hAnsi="Arial" w:cs="Arial"/>
        </w:rPr>
      </w:pPr>
    </w:p>
    <w:p w14:paraId="42FA8289" w14:textId="30B98FDB" w:rsidR="004804BA" w:rsidRPr="00C96937" w:rsidRDefault="004804BA" w:rsidP="004804BA">
      <w:pPr>
        <w:spacing w:line="360" w:lineRule="auto"/>
        <w:jc w:val="both"/>
        <w:rPr>
          <w:rFonts w:ascii="Arial" w:hAnsi="Arial" w:cs="Arial"/>
          <w:b/>
          <w:bCs/>
        </w:rPr>
      </w:pPr>
      <w:r w:rsidRPr="00C96937">
        <w:rPr>
          <w:rFonts w:ascii="Arial" w:hAnsi="Arial" w:cs="Arial"/>
          <w:b/>
          <w:bCs/>
        </w:rPr>
        <w:t>References</w:t>
      </w:r>
    </w:p>
    <w:p w14:paraId="7D23EF25" w14:textId="5631AB3F" w:rsidR="000C3B21" w:rsidRDefault="000C3B21" w:rsidP="004804BA">
      <w:pPr>
        <w:spacing w:line="360" w:lineRule="auto"/>
        <w:jc w:val="both"/>
        <w:rPr>
          <w:rFonts w:ascii="Arial" w:hAnsi="Arial" w:cs="Arial"/>
        </w:rPr>
      </w:pPr>
      <w:r>
        <w:rPr>
          <w:rFonts w:ascii="Arial" w:hAnsi="Arial" w:cs="Arial"/>
        </w:rPr>
        <w:t>Children and Young people’s health outcomes forum (2015)</w:t>
      </w:r>
    </w:p>
    <w:p w14:paraId="500082C2" w14:textId="16E8D444" w:rsidR="009D7554" w:rsidRDefault="009D7554" w:rsidP="004804BA">
      <w:pPr>
        <w:spacing w:line="360" w:lineRule="auto"/>
        <w:jc w:val="both"/>
        <w:rPr>
          <w:rFonts w:ascii="Arial" w:hAnsi="Arial" w:cs="Arial"/>
        </w:rPr>
      </w:pPr>
      <w:r>
        <w:rPr>
          <w:rFonts w:ascii="Arial" w:hAnsi="Arial" w:cs="Arial"/>
        </w:rPr>
        <w:t>General Medical Council</w:t>
      </w:r>
      <w:r w:rsidR="003E0422">
        <w:rPr>
          <w:rFonts w:ascii="Arial" w:hAnsi="Arial" w:cs="Arial"/>
        </w:rPr>
        <w:t>,</w:t>
      </w:r>
      <w:r>
        <w:rPr>
          <w:rFonts w:ascii="Arial" w:hAnsi="Arial" w:cs="Arial"/>
        </w:rPr>
        <w:t xml:space="preserve"> (2021)</w:t>
      </w:r>
    </w:p>
    <w:p w14:paraId="57E0003E" w14:textId="7D3A1F86" w:rsidR="00EA445D" w:rsidRDefault="00EA445D" w:rsidP="00C96937">
      <w:pPr>
        <w:spacing w:line="240" w:lineRule="auto"/>
        <w:jc w:val="both"/>
        <w:rPr>
          <w:rFonts w:ascii="Arial" w:hAnsi="Arial" w:cs="Arial"/>
        </w:rPr>
      </w:pPr>
      <w:r>
        <w:rPr>
          <w:rFonts w:ascii="Arial" w:hAnsi="Arial" w:cs="Arial"/>
        </w:rPr>
        <w:t>Griffin, E., (2014), ‘Child Labour: childhood and children literature’</w:t>
      </w:r>
    </w:p>
    <w:p w14:paraId="3BDB1801" w14:textId="1369F4CC" w:rsidR="00CE39E9" w:rsidRDefault="00CE39E9" w:rsidP="00C96937">
      <w:pPr>
        <w:spacing w:line="240" w:lineRule="auto"/>
        <w:jc w:val="both"/>
        <w:rPr>
          <w:rFonts w:ascii="Arial" w:hAnsi="Arial" w:cs="Arial"/>
        </w:rPr>
      </w:pPr>
      <w:r>
        <w:rPr>
          <w:rFonts w:ascii="Arial" w:hAnsi="Arial" w:cs="Arial"/>
        </w:rPr>
        <w:t>International Labour Organization (2021), Survey: ‘more than 1.3 million child labourers in Yemen’</w:t>
      </w:r>
    </w:p>
    <w:p w14:paraId="46BE42CE" w14:textId="6A985B05" w:rsidR="00742A04" w:rsidRDefault="00742A04" w:rsidP="00742A04">
      <w:pPr>
        <w:spacing w:before="240" w:line="240" w:lineRule="auto"/>
        <w:jc w:val="both"/>
        <w:rPr>
          <w:rFonts w:ascii="Arial" w:hAnsi="Arial" w:cs="Arial"/>
        </w:rPr>
      </w:pPr>
      <w:r>
        <w:rPr>
          <w:rFonts w:ascii="Arial" w:hAnsi="Arial" w:cs="Arial"/>
        </w:rPr>
        <w:t xml:space="preserve">Is transport in London free for kids </w:t>
      </w:r>
      <w:proofErr w:type="gramStart"/>
      <w:r>
        <w:rPr>
          <w:rFonts w:ascii="Arial" w:hAnsi="Arial" w:cs="Arial"/>
        </w:rPr>
        <w:t>2021,  https://wwwvisitlondon.comtraveller-information</w:t>
      </w:r>
      <w:proofErr w:type="gramEnd"/>
    </w:p>
    <w:p w14:paraId="33C6F90E" w14:textId="1BDEA074" w:rsidR="00C96937" w:rsidRDefault="00C96937" w:rsidP="00C96937">
      <w:pPr>
        <w:spacing w:line="240" w:lineRule="auto"/>
        <w:jc w:val="both"/>
        <w:rPr>
          <w:rFonts w:ascii="Arial" w:hAnsi="Arial" w:cs="Arial"/>
        </w:rPr>
      </w:pPr>
      <w:r>
        <w:rPr>
          <w:rFonts w:ascii="Arial" w:hAnsi="Arial" w:cs="Arial"/>
        </w:rPr>
        <w:t xml:space="preserve">Joseph, S., </w:t>
      </w:r>
      <w:proofErr w:type="spellStart"/>
      <w:r>
        <w:rPr>
          <w:rFonts w:ascii="Arial" w:hAnsi="Arial" w:cs="Arial"/>
        </w:rPr>
        <w:t>Toher</w:t>
      </w:r>
      <w:proofErr w:type="spellEnd"/>
      <w:r>
        <w:rPr>
          <w:rFonts w:ascii="Arial" w:hAnsi="Arial" w:cs="Arial"/>
        </w:rPr>
        <w:t>, D, K C.</w:t>
      </w:r>
      <w:proofErr w:type="gramStart"/>
      <w:r>
        <w:rPr>
          <w:rFonts w:ascii="Arial" w:hAnsi="Arial" w:cs="Arial"/>
        </w:rPr>
        <w:t xml:space="preserve">,  </w:t>
      </w:r>
      <w:proofErr w:type="spellStart"/>
      <w:r>
        <w:rPr>
          <w:rFonts w:ascii="Arial" w:hAnsi="Arial" w:cs="Arial"/>
        </w:rPr>
        <w:t>Sempik</w:t>
      </w:r>
      <w:proofErr w:type="spellEnd"/>
      <w:proofErr w:type="gramEnd"/>
      <w:r>
        <w:rPr>
          <w:rFonts w:ascii="Arial" w:hAnsi="Arial" w:cs="Arial"/>
        </w:rPr>
        <w:t xml:space="preserve">, J., Holland, J., </w:t>
      </w:r>
      <w:proofErr w:type="spellStart"/>
      <w:r>
        <w:rPr>
          <w:rFonts w:ascii="Arial" w:hAnsi="Arial" w:cs="Arial"/>
        </w:rPr>
        <w:t>Beckers</w:t>
      </w:r>
      <w:proofErr w:type="spellEnd"/>
      <w:r>
        <w:rPr>
          <w:rFonts w:ascii="Arial" w:hAnsi="Arial" w:cs="Arial"/>
        </w:rPr>
        <w:t>, S., (2019) Young Carers in England: Findings from the 2018 BBC Survey on the prevalence and nature of caring among young people</w:t>
      </w:r>
    </w:p>
    <w:p w14:paraId="1F6E9E15" w14:textId="2F06D285" w:rsidR="004804BA" w:rsidRDefault="004804BA" w:rsidP="004804BA">
      <w:pPr>
        <w:spacing w:line="360" w:lineRule="auto"/>
        <w:jc w:val="both"/>
        <w:rPr>
          <w:rFonts w:ascii="Arial" w:hAnsi="Arial" w:cs="Arial"/>
        </w:rPr>
      </w:pPr>
      <w:r>
        <w:rPr>
          <w:rFonts w:ascii="Arial" w:hAnsi="Arial" w:cs="Arial"/>
        </w:rPr>
        <w:t>National Society for the prevention of cruelty to children (NSPCC), 2021</w:t>
      </w:r>
    </w:p>
    <w:p w14:paraId="71B35D13" w14:textId="4084A5D2" w:rsidR="004804BA" w:rsidRDefault="004804BA" w:rsidP="004804BA">
      <w:pPr>
        <w:spacing w:line="360" w:lineRule="auto"/>
        <w:jc w:val="both"/>
        <w:rPr>
          <w:rFonts w:ascii="Arial" w:hAnsi="Arial" w:cs="Arial"/>
        </w:rPr>
      </w:pPr>
      <w:r>
        <w:rPr>
          <w:rFonts w:ascii="Arial" w:hAnsi="Arial" w:cs="Arial"/>
        </w:rPr>
        <w:t>Medical-dictionary.thefreedictionary.com/child (2021)</w:t>
      </w:r>
    </w:p>
    <w:p w14:paraId="08791128" w14:textId="03FDEA0A" w:rsidR="00553C13" w:rsidRDefault="00553C13" w:rsidP="00D36336">
      <w:pPr>
        <w:spacing w:line="240" w:lineRule="auto"/>
        <w:jc w:val="both"/>
        <w:rPr>
          <w:rFonts w:ascii="Arial" w:hAnsi="Arial" w:cs="Arial"/>
        </w:rPr>
      </w:pPr>
      <w:r>
        <w:rPr>
          <w:rFonts w:ascii="Arial" w:hAnsi="Arial" w:cs="Arial"/>
        </w:rPr>
        <w:t>Murdock, G, P., (1949) Functionalist definition of family</w:t>
      </w:r>
    </w:p>
    <w:p w14:paraId="4ECCD9F9" w14:textId="24C7F56B" w:rsidR="00553C13" w:rsidRDefault="00553C13" w:rsidP="00D36336">
      <w:pPr>
        <w:spacing w:line="240" w:lineRule="auto"/>
        <w:jc w:val="both"/>
        <w:rPr>
          <w:rFonts w:ascii="Arial" w:hAnsi="Arial" w:cs="Arial"/>
        </w:rPr>
      </w:pPr>
      <w:r>
        <w:rPr>
          <w:rFonts w:ascii="Arial" w:hAnsi="Arial" w:cs="Arial"/>
        </w:rPr>
        <w:t>United Nations Convention on the Rights of the Child</w:t>
      </w:r>
      <w:r w:rsidR="00C96937">
        <w:rPr>
          <w:rFonts w:ascii="Arial" w:hAnsi="Arial" w:cs="Arial"/>
        </w:rPr>
        <w:t xml:space="preserve"> (UNCRC)</w:t>
      </w:r>
      <w:r w:rsidR="003C0AB1">
        <w:rPr>
          <w:rFonts w:ascii="Arial" w:hAnsi="Arial" w:cs="Arial"/>
        </w:rPr>
        <w:t xml:space="preserve"> (1991)</w:t>
      </w:r>
    </w:p>
    <w:p w14:paraId="073436AF" w14:textId="36C54489" w:rsidR="00341FCD" w:rsidRDefault="00341FCD" w:rsidP="00D36336">
      <w:pPr>
        <w:spacing w:line="240" w:lineRule="auto"/>
        <w:jc w:val="both"/>
        <w:rPr>
          <w:rFonts w:ascii="Arial" w:hAnsi="Arial" w:cs="Arial"/>
        </w:rPr>
      </w:pPr>
      <w:r>
        <w:rPr>
          <w:rFonts w:ascii="Arial" w:hAnsi="Arial" w:cs="Arial"/>
        </w:rPr>
        <w:t>UNICEF (2016), Fairness for children: a league table for inequality in child well-being in rich countries</w:t>
      </w:r>
    </w:p>
    <w:p w14:paraId="47AAC2CF" w14:textId="1133B1AF" w:rsidR="003E0422" w:rsidRDefault="003E0422" w:rsidP="00D36336">
      <w:pPr>
        <w:spacing w:line="240" w:lineRule="auto"/>
        <w:jc w:val="both"/>
        <w:rPr>
          <w:rFonts w:ascii="Arial" w:hAnsi="Arial" w:cs="Arial"/>
        </w:rPr>
      </w:pPr>
      <w:proofErr w:type="spellStart"/>
      <w:r>
        <w:rPr>
          <w:rFonts w:ascii="Arial" w:hAnsi="Arial" w:cs="Arial"/>
        </w:rPr>
        <w:t>Uyanga</w:t>
      </w:r>
      <w:proofErr w:type="spellEnd"/>
      <w:r>
        <w:rPr>
          <w:rFonts w:ascii="Arial" w:hAnsi="Arial" w:cs="Arial"/>
        </w:rPr>
        <w:t xml:space="preserve">, D, U., </w:t>
      </w:r>
      <w:proofErr w:type="spellStart"/>
      <w:r>
        <w:rPr>
          <w:rFonts w:ascii="Arial" w:hAnsi="Arial" w:cs="Arial"/>
        </w:rPr>
        <w:t>Ekpo</w:t>
      </w:r>
      <w:proofErr w:type="spellEnd"/>
      <w:r>
        <w:rPr>
          <w:rFonts w:ascii="Arial" w:hAnsi="Arial" w:cs="Arial"/>
        </w:rPr>
        <w:t xml:space="preserve">, J, O., </w:t>
      </w:r>
      <w:r w:rsidR="00D36336">
        <w:rPr>
          <w:rFonts w:ascii="Arial" w:hAnsi="Arial" w:cs="Arial"/>
        </w:rPr>
        <w:t>Davis, U, K., (2019)</w:t>
      </w:r>
      <w:r w:rsidR="008F1507">
        <w:rPr>
          <w:rFonts w:ascii="Arial" w:hAnsi="Arial" w:cs="Arial"/>
        </w:rPr>
        <w:t>,</w:t>
      </w:r>
      <w:r w:rsidR="00D36336">
        <w:rPr>
          <w:rFonts w:ascii="Arial" w:hAnsi="Arial" w:cs="Arial"/>
        </w:rPr>
        <w:t xml:space="preserve"> </w:t>
      </w:r>
      <w:r w:rsidR="008F1507">
        <w:rPr>
          <w:rFonts w:ascii="Arial" w:hAnsi="Arial" w:cs="Arial"/>
        </w:rPr>
        <w:t>‘</w:t>
      </w:r>
      <w:r w:rsidR="00D36336">
        <w:rPr>
          <w:rFonts w:ascii="Arial" w:hAnsi="Arial" w:cs="Arial"/>
        </w:rPr>
        <w:t>Child labour and educational development of the Nigerian</w:t>
      </w:r>
      <w:r w:rsidR="008F1507">
        <w:rPr>
          <w:rFonts w:ascii="Arial" w:hAnsi="Arial" w:cs="Arial"/>
        </w:rPr>
        <w:t>’</w:t>
      </w:r>
    </w:p>
    <w:p w14:paraId="052F2786" w14:textId="2956AF9E" w:rsidR="00024F6F" w:rsidRDefault="00024F6F" w:rsidP="00D36336">
      <w:pPr>
        <w:spacing w:line="240" w:lineRule="auto"/>
        <w:jc w:val="both"/>
        <w:rPr>
          <w:rFonts w:ascii="Arial" w:hAnsi="Arial" w:cs="Arial"/>
        </w:rPr>
      </w:pPr>
      <w:r>
        <w:rPr>
          <w:rFonts w:ascii="Arial" w:hAnsi="Arial" w:cs="Arial"/>
        </w:rPr>
        <w:t>Revenue benefits (2021), Child benefit and Guardian’s Allowance Rate and Tables</w:t>
      </w:r>
    </w:p>
    <w:p w14:paraId="14CD9B92" w14:textId="6F009A5F" w:rsidR="00383696" w:rsidRDefault="00383696" w:rsidP="00D36336">
      <w:pPr>
        <w:spacing w:line="240" w:lineRule="auto"/>
        <w:jc w:val="both"/>
        <w:rPr>
          <w:rFonts w:ascii="Arial" w:hAnsi="Arial" w:cs="Arial"/>
        </w:rPr>
      </w:pPr>
      <w:r>
        <w:rPr>
          <w:rFonts w:ascii="Arial" w:hAnsi="Arial" w:cs="Arial"/>
        </w:rPr>
        <w:t xml:space="preserve">Ridge, T., Children and Social Policy (2012), </w:t>
      </w:r>
    </w:p>
    <w:p w14:paraId="0F50273F" w14:textId="330B5B85" w:rsidR="00C96937" w:rsidRPr="00DF1B0E" w:rsidRDefault="00C96937" w:rsidP="00D36336">
      <w:pPr>
        <w:spacing w:line="240" w:lineRule="auto"/>
        <w:jc w:val="both"/>
        <w:rPr>
          <w:rFonts w:ascii="Arial" w:hAnsi="Arial" w:cs="Arial"/>
        </w:rPr>
      </w:pPr>
      <w:r>
        <w:rPr>
          <w:rFonts w:ascii="Arial" w:hAnsi="Arial" w:cs="Arial"/>
        </w:rPr>
        <w:t>Thompson, K., (2020) Families and households childhood families and march of progress poor Victorian children</w:t>
      </w:r>
    </w:p>
    <w:p w14:paraId="5CC9C0E9" w14:textId="77777777" w:rsidR="004804BA" w:rsidRDefault="004804BA" w:rsidP="004804BA">
      <w:pPr>
        <w:spacing w:line="360" w:lineRule="auto"/>
        <w:jc w:val="both"/>
        <w:rPr>
          <w:rFonts w:ascii="Arial" w:hAnsi="Arial" w:cs="Arial"/>
        </w:rPr>
      </w:pPr>
    </w:p>
    <w:p w14:paraId="26331969" w14:textId="6AE77FA1" w:rsidR="004804BA" w:rsidRDefault="00C96937" w:rsidP="004804BA">
      <w:pPr>
        <w:spacing w:line="360" w:lineRule="auto"/>
        <w:jc w:val="both"/>
        <w:rPr>
          <w:rFonts w:ascii="Arial" w:hAnsi="Arial" w:cs="Arial"/>
        </w:rPr>
      </w:pPr>
      <w:r>
        <w:rPr>
          <w:rFonts w:ascii="Arial" w:hAnsi="Arial" w:cs="Arial"/>
        </w:rPr>
        <w:t xml:space="preserve"> </w:t>
      </w:r>
    </w:p>
    <w:p w14:paraId="1162970E" w14:textId="77777777" w:rsidR="004804BA" w:rsidRDefault="004804BA" w:rsidP="004804BA">
      <w:pPr>
        <w:spacing w:line="360" w:lineRule="auto"/>
        <w:jc w:val="both"/>
        <w:rPr>
          <w:rFonts w:ascii="Arial" w:hAnsi="Arial" w:cs="Arial"/>
        </w:rPr>
      </w:pPr>
    </w:p>
    <w:p w14:paraId="0E49B99F" w14:textId="77777777" w:rsidR="004804BA" w:rsidRDefault="004804BA" w:rsidP="004804BA">
      <w:pPr>
        <w:spacing w:line="360" w:lineRule="auto"/>
        <w:jc w:val="both"/>
        <w:rPr>
          <w:rFonts w:ascii="Arial" w:hAnsi="Arial" w:cs="Arial"/>
        </w:rPr>
      </w:pPr>
    </w:p>
    <w:p w14:paraId="7CB43444" w14:textId="77777777" w:rsidR="004804BA" w:rsidRDefault="004804BA" w:rsidP="00ED1D6F">
      <w:pPr>
        <w:rPr>
          <w:rFonts w:ascii="Arial" w:hAnsi="Arial" w:cs="Arial"/>
          <w:sz w:val="24"/>
          <w:szCs w:val="24"/>
        </w:rPr>
      </w:pPr>
    </w:p>
    <w:sectPr w:rsidR="004804BA" w:rsidSect="00ED1D6F">
      <w:footerReference w:type="default" r:id="rId8"/>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2E8FC" w14:textId="77777777" w:rsidR="000F4971" w:rsidRDefault="000F4971" w:rsidP="00736BD1">
      <w:pPr>
        <w:spacing w:after="0" w:line="240" w:lineRule="auto"/>
      </w:pPr>
      <w:r>
        <w:separator/>
      </w:r>
    </w:p>
  </w:endnote>
  <w:endnote w:type="continuationSeparator" w:id="0">
    <w:p w14:paraId="25C57840" w14:textId="77777777" w:rsidR="000F4971" w:rsidRDefault="000F4971" w:rsidP="0073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994008"/>
      <w:docPartObj>
        <w:docPartGallery w:val="Page Numbers (Bottom of Page)"/>
        <w:docPartUnique/>
      </w:docPartObj>
    </w:sdtPr>
    <w:sdtEndPr>
      <w:rPr>
        <w:noProof/>
      </w:rPr>
    </w:sdtEndPr>
    <w:sdtContent>
      <w:p w14:paraId="0B45E50B" w14:textId="60BF0725" w:rsidR="00736BD1" w:rsidRDefault="00736B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3D336" w14:textId="77777777" w:rsidR="00736BD1" w:rsidRDefault="00736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6D8C9" w14:textId="77777777" w:rsidR="000F4971" w:rsidRDefault="000F4971" w:rsidP="00736BD1">
      <w:pPr>
        <w:spacing w:after="0" w:line="240" w:lineRule="auto"/>
      </w:pPr>
      <w:r>
        <w:separator/>
      </w:r>
    </w:p>
  </w:footnote>
  <w:footnote w:type="continuationSeparator" w:id="0">
    <w:p w14:paraId="517CA835" w14:textId="77777777" w:rsidR="000F4971" w:rsidRDefault="000F4971" w:rsidP="00736B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6F"/>
    <w:rsid w:val="00024DBE"/>
    <w:rsid w:val="00024F6F"/>
    <w:rsid w:val="000808FC"/>
    <w:rsid w:val="000C3B21"/>
    <w:rsid w:val="000F4971"/>
    <w:rsid w:val="001E05C3"/>
    <w:rsid w:val="002A7B1D"/>
    <w:rsid w:val="002B79C8"/>
    <w:rsid w:val="00341FCD"/>
    <w:rsid w:val="00383696"/>
    <w:rsid w:val="003C0AB1"/>
    <w:rsid w:val="003E0422"/>
    <w:rsid w:val="004804BA"/>
    <w:rsid w:val="004935F1"/>
    <w:rsid w:val="00494EE0"/>
    <w:rsid w:val="00553C13"/>
    <w:rsid w:val="005F774B"/>
    <w:rsid w:val="00682B3A"/>
    <w:rsid w:val="00682C1A"/>
    <w:rsid w:val="006D2956"/>
    <w:rsid w:val="00736BD1"/>
    <w:rsid w:val="00742A04"/>
    <w:rsid w:val="008F1507"/>
    <w:rsid w:val="00976C62"/>
    <w:rsid w:val="009D7554"/>
    <w:rsid w:val="00AC5C27"/>
    <w:rsid w:val="00B90980"/>
    <w:rsid w:val="00BB7A6B"/>
    <w:rsid w:val="00C20ADF"/>
    <w:rsid w:val="00C858FB"/>
    <w:rsid w:val="00C96937"/>
    <w:rsid w:val="00CC16C4"/>
    <w:rsid w:val="00CE39E9"/>
    <w:rsid w:val="00D32A06"/>
    <w:rsid w:val="00D36336"/>
    <w:rsid w:val="00E60E22"/>
    <w:rsid w:val="00EA445D"/>
    <w:rsid w:val="00EB440C"/>
    <w:rsid w:val="00ED1D6F"/>
    <w:rsid w:val="00FA0C0E"/>
    <w:rsid w:val="00FC2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EE973"/>
  <w15:chartTrackingRefBased/>
  <w15:docId w15:val="{040D5527-0FB0-4586-A384-6681D1E3F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D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D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6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BD1"/>
  </w:style>
  <w:style w:type="paragraph" w:styleId="Footer">
    <w:name w:val="footer"/>
    <w:basedOn w:val="Normal"/>
    <w:link w:val="FooterChar"/>
    <w:uiPriority w:val="99"/>
    <w:unhideWhenUsed/>
    <w:rsid w:val="00736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BD1"/>
  </w:style>
  <w:style w:type="character" w:styleId="Hyperlink">
    <w:name w:val="Hyperlink"/>
    <w:basedOn w:val="DefaultParagraphFont"/>
    <w:uiPriority w:val="99"/>
    <w:unhideWhenUsed/>
    <w:rsid w:val="004804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humanium.childrigh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7</Pages>
  <Words>1610</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Ronke Olomola</cp:lastModifiedBy>
  <cp:revision>3</cp:revision>
  <dcterms:created xsi:type="dcterms:W3CDTF">2021-08-17T18:23:00Z</dcterms:created>
  <dcterms:modified xsi:type="dcterms:W3CDTF">2021-08-18T13:42:00Z</dcterms:modified>
</cp:coreProperties>
</file>