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22401" w14:textId="47F434D7" w:rsidR="00EC20BE" w:rsidRDefault="00EC20BE" w:rsidP="00EC20BE">
      <w:bookmarkStart w:id="0" w:name="_patpbtcwtejy" w:colFirst="0" w:colLast="0"/>
      <w:bookmarkEnd w:id="0"/>
      <w:r>
        <w:rPr>
          <w:noProof/>
        </w:rPr>
        <w:drawing>
          <wp:inline distT="0" distB="0" distL="0" distR="0" wp14:anchorId="5EE8206C" wp14:editId="6BF0CDDE">
            <wp:extent cx="1114425" cy="74159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2086" cy="746697"/>
                    </a:xfrm>
                    <a:prstGeom prst="rect">
                      <a:avLst/>
                    </a:prstGeom>
                    <a:noFill/>
                    <a:ln>
                      <a:noFill/>
                    </a:ln>
                  </pic:spPr>
                </pic:pic>
              </a:graphicData>
            </a:graphic>
          </wp:inline>
        </w:drawing>
      </w:r>
    </w:p>
    <w:p w14:paraId="4BB7BA17" w14:textId="31D6282C" w:rsidR="00EC20BE" w:rsidRDefault="00EC20BE">
      <w:pPr>
        <w:pStyle w:val="Title"/>
        <w:jc w:val="center"/>
        <w:rPr>
          <w:sz w:val="36"/>
          <w:szCs w:val="36"/>
        </w:rPr>
      </w:pPr>
    </w:p>
    <w:p w14:paraId="7FCFF540" w14:textId="6E333AF4" w:rsidR="00EC20BE" w:rsidRPr="00EC20BE" w:rsidRDefault="00EC20BE" w:rsidP="00EC20BE">
      <w:pPr>
        <w:jc w:val="center"/>
        <w:rPr>
          <w:sz w:val="28"/>
          <w:szCs w:val="28"/>
        </w:rPr>
      </w:pPr>
      <w:r w:rsidRPr="00EC20BE">
        <w:rPr>
          <w:sz w:val="28"/>
          <w:szCs w:val="28"/>
        </w:rPr>
        <w:t>BMPL4001/BMPS4008</w:t>
      </w:r>
    </w:p>
    <w:p w14:paraId="3A61E440" w14:textId="4703E043" w:rsidR="00EC20BE" w:rsidRDefault="00EC20BE">
      <w:pPr>
        <w:pStyle w:val="Title"/>
        <w:jc w:val="center"/>
        <w:rPr>
          <w:sz w:val="36"/>
          <w:szCs w:val="36"/>
        </w:rPr>
      </w:pPr>
      <w:r>
        <w:rPr>
          <w:sz w:val="36"/>
          <w:szCs w:val="36"/>
        </w:rPr>
        <w:t xml:space="preserve">Evidence Based Policing </w:t>
      </w:r>
    </w:p>
    <w:p w14:paraId="7B9B3E26" w14:textId="77777777" w:rsidR="00EC20BE" w:rsidRDefault="00EC20BE">
      <w:pPr>
        <w:pStyle w:val="Title"/>
        <w:jc w:val="center"/>
        <w:rPr>
          <w:sz w:val="36"/>
          <w:szCs w:val="36"/>
        </w:rPr>
      </w:pPr>
    </w:p>
    <w:p w14:paraId="1545DA4B" w14:textId="77777777" w:rsidR="00EC20BE" w:rsidRDefault="00EC20BE">
      <w:pPr>
        <w:pStyle w:val="Title"/>
        <w:jc w:val="center"/>
        <w:rPr>
          <w:sz w:val="36"/>
          <w:szCs w:val="36"/>
        </w:rPr>
      </w:pPr>
    </w:p>
    <w:p w14:paraId="6D6FD76D" w14:textId="77777777" w:rsidR="00EC20BE" w:rsidRDefault="00EC20BE">
      <w:pPr>
        <w:pStyle w:val="Title"/>
        <w:jc w:val="center"/>
        <w:rPr>
          <w:sz w:val="36"/>
          <w:szCs w:val="36"/>
        </w:rPr>
      </w:pPr>
    </w:p>
    <w:p w14:paraId="35EE0661" w14:textId="77777777" w:rsidR="00EC20BE" w:rsidRDefault="00EC20BE">
      <w:pPr>
        <w:pStyle w:val="Title"/>
        <w:jc w:val="center"/>
        <w:rPr>
          <w:sz w:val="36"/>
          <w:szCs w:val="36"/>
        </w:rPr>
      </w:pPr>
    </w:p>
    <w:p w14:paraId="0CD26E4F" w14:textId="77777777" w:rsidR="00EC20BE" w:rsidRDefault="00EC20BE">
      <w:pPr>
        <w:pStyle w:val="Title"/>
        <w:jc w:val="center"/>
        <w:rPr>
          <w:sz w:val="36"/>
          <w:szCs w:val="36"/>
        </w:rPr>
      </w:pPr>
    </w:p>
    <w:p w14:paraId="16D98529" w14:textId="77777777" w:rsidR="00EC20BE" w:rsidRDefault="00EC20BE">
      <w:pPr>
        <w:pStyle w:val="Title"/>
        <w:jc w:val="center"/>
        <w:rPr>
          <w:sz w:val="36"/>
          <w:szCs w:val="36"/>
        </w:rPr>
      </w:pPr>
    </w:p>
    <w:p w14:paraId="00000001" w14:textId="7FDE8677" w:rsidR="00E8416B" w:rsidRDefault="00F56A28">
      <w:pPr>
        <w:pStyle w:val="Title"/>
        <w:jc w:val="center"/>
        <w:rPr>
          <w:sz w:val="36"/>
          <w:szCs w:val="36"/>
        </w:rPr>
      </w:pPr>
      <w:r>
        <w:rPr>
          <w:sz w:val="36"/>
          <w:szCs w:val="36"/>
        </w:rPr>
        <w:t>Crime Prevention Theory and Case Studies</w:t>
      </w:r>
    </w:p>
    <w:p w14:paraId="23C7ECA6" w14:textId="77777777" w:rsidR="00EC20BE" w:rsidRDefault="00EC20BE">
      <w:pPr>
        <w:pStyle w:val="Title"/>
        <w:jc w:val="center"/>
        <w:rPr>
          <w:sz w:val="36"/>
          <w:szCs w:val="36"/>
        </w:rPr>
      </w:pPr>
      <w:bookmarkStart w:id="1" w:name="_cpa1q6aqn5n2" w:colFirst="0" w:colLast="0"/>
      <w:bookmarkEnd w:id="1"/>
    </w:p>
    <w:p w14:paraId="50E01CF0" w14:textId="77777777" w:rsidR="00EC20BE" w:rsidRDefault="00EC20BE">
      <w:pPr>
        <w:pStyle w:val="Title"/>
        <w:jc w:val="center"/>
        <w:rPr>
          <w:sz w:val="36"/>
          <w:szCs w:val="36"/>
        </w:rPr>
      </w:pPr>
    </w:p>
    <w:p w14:paraId="1745FB1E" w14:textId="77777777" w:rsidR="00EC20BE" w:rsidRDefault="00EC20BE">
      <w:pPr>
        <w:pStyle w:val="Title"/>
        <w:jc w:val="center"/>
        <w:rPr>
          <w:sz w:val="36"/>
          <w:szCs w:val="36"/>
        </w:rPr>
      </w:pPr>
    </w:p>
    <w:p w14:paraId="351579E2" w14:textId="77777777" w:rsidR="00EC20BE" w:rsidRDefault="00EC20BE">
      <w:pPr>
        <w:pStyle w:val="Title"/>
        <w:jc w:val="center"/>
        <w:rPr>
          <w:sz w:val="36"/>
          <w:szCs w:val="36"/>
        </w:rPr>
      </w:pPr>
    </w:p>
    <w:p w14:paraId="35AD5774" w14:textId="77777777" w:rsidR="00EC20BE" w:rsidRDefault="00EC20BE">
      <w:pPr>
        <w:pStyle w:val="Title"/>
        <w:jc w:val="center"/>
        <w:rPr>
          <w:sz w:val="36"/>
          <w:szCs w:val="36"/>
        </w:rPr>
      </w:pPr>
    </w:p>
    <w:p w14:paraId="77B1BEF5" w14:textId="77777777" w:rsidR="00EC20BE" w:rsidRDefault="00EC20BE">
      <w:pPr>
        <w:pStyle w:val="Title"/>
        <w:jc w:val="center"/>
        <w:rPr>
          <w:sz w:val="36"/>
          <w:szCs w:val="36"/>
        </w:rPr>
      </w:pPr>
    </w:p>
    <w:p w14:paraId="534AAA30" w14:textId="77777777" w:rsidR="00EC20BE" w:rsidRDefault="00EC20BE">
      <w:pPr>
        <w:pStyle w:val="Title"/>
        <w:jc w:val="center"/>
        <w:rPr>
          <w:sz w:val="36"/>
          <w:szCs w:val="36"/>
        </w:rPr>
      </w:pPr>
    </w:p>
    <w:p w14:paraId="74BBB43F" w14:textId="77777777" w:rsidR="00EC20BE" w:rsidRDefault="00F56A28" w:rsidP="00EC20BE">
      <w:r>
        <w:t>Name of student: Andreea Agache</w:t>
      </w:r>
    </w:p>
    <w:p w14:paraId="00000002" w14:textId="7514E7CE" w:rsidR="00E8416B" w:rsidRDefault="00EC20BE" w:rsidP="00EC20BE">
      <w:r>
        <w:t xml:space="preserve">Student ID: </w:t>
      </w:r>
      <w:r w:rsidR="00EB4D6D" w:rsidRPr="00EB4D6D">
        <w:t>2133245</w:t>
      </w:r>
      <w:r w:rsidR="00F56A28">
        <w:br w:type="page"/>
      </w:r>
    </w:p>
    <w:bookmarkStart w:id="2" w:name="_2zo3z47atpmh" w:colFirst="0" w:colLast="0" w:displacedByCustomXml="next"/>
    <w:bookmarkEnd w:id="2" w:displacedByCustomXml="next"/>
    <w:sdt>
      <w:sdtPr>
        <w:rPr>
          <w:rFonts w:ascii="Arial" w:eastAsia="Arial" w:hAnsi="Arial" w:cs="Arial"/>
          <w:b w:val="0"/>
          <w:color w:val="auto"/>
          <w:sz w:val="22"/>
          <w:szCs w:val="22"/>
          <w:lang w:val="en-GB"/>
        </w:rPr>
        <w:id w:val="-1288808704"/>
        <w:docPartObj>
          <w:docPartGallery w:val="Table of Contents"/>
          <w:docPartUnique/>
        </w:docPartObj>
      </w:sdtPr>
      <w:sdtEndPr>
        <w:rPr>
          <w:bCs/>
          <w:noProof/>
          <w:sz w:val="24"/>
        </w:rPr>
      </w:sdtEndPr>
      <w:sdtContent>
        <w:p w14:paraId="0260879B" w14:textId="57E0EB40" w:rsidR="00F56A28" w:rsidRDefault="00F56A28">
          <w:pPr>
            <w:pStyle w:val="TOCHeading"/>
          </w:pPr>
          <w:r>
            <w:t>Contents</w:t>
          </w:r>
        </w:p>
        <w:p w14:paraId="22EC0F0D" w14:textId="4DA90DCC" w:rsidR="00CA5B7D" w:rsidRDefault="00F56A28">
          <w:pPr>
            <w:pStyle w:val="TOC1"/>
            <w:tabs>
              <w:tab w:val="right" w:leader="dot" w:pos="9350"/>
            </w:tabs>
            <w:rPr>
              <w:noProof/>
            </w:rPr>
          </w:pPr>
          <w:r>
            <w:fldChar w:fldCharType="begin"/>
          </w:r>
          <w:r>
            <w:instrText xml:space="preserve"> TOC \o "1-3" \h \z \u </w:instrText>
          </w:r>
          <w:r>
            <w:fldChar w:fldCharType="separate"/>
          </w:r>
          <w:hyperlink w:anchor="_Toc109082171" w:history="1">
            <w:r w:rsidR="00CA5B7D" w:rsidRPr="00923660">
              <w:rPr>
                <w:rStyle w:val="Hyperlink"/>
                <w:noProof/>
              </w:rPr>
              <w:t>Introduction</w:t>
            </w:r>
            <w:r w:rsidR="00CA5B7D">
              <w:rPr>
                <w:noProof/>
                <w:webHidden/>
              </w:rPr>
              <w:tab/>
            </w:r>
            <w:r w:rsidR="00CA5B7D">
              <w:rPr>
                <w:noProof/>
                <w:webHidden/>
              </w:rPr>
              <w:fldChar w:fldCharType="begin"/>
            </w:r>
            <w:r w:rsidR="00CA5B7D">
              <w:rPr>
                <w:noProof/>
                <w:webHidden/>
              </w:rPr>
              <w:instrText xml:space="preserve"> PAGEREF _Toc109082171 \h </w:instrText>
            </w:r>
            <w:r w:rsidR="00CA5B7D">
              <w:rPr>
                <w:noProof/>
                <w:webHidden/>
              </w:rPr>
            </w:r>
            <w:r w:rsidR="00CA5B7D">
              <w:rPr>
                <w:noProof/>
                <w:webHidden/>
              </w:rPr>
              <w:fldChar w:fldCharType="separate"/>
            </w:r>
            <w:r w:rsidR="00CA5B7D">
              <w:rPr>
                <w:noProof/>
                <w:webHidden/>
              </w:rPr>
              <w:t>4</w:t>
            </w:r>
            <w:r w:rsidR="00CA5B7D">
              <w:rPr>
                <w:noProof/>
                <w:webHidden/>
              </w:rPr>
              <w:fldChar w:fldCharType="end"/>
            </w:r>
          </w:hyperlink>
        </w:p>
        <w:p w14:paraId="550A27BC" w14:textId="349589BD" w:rsidR="00CA5B7D" w:rsidRDefault="00501383">
          <w:pPr>
            <w:pStyle w:val="TOC1"/>
            <w:tabs>
              <w:tab w:val="right" w:leader="dot" w:pos="9350"/>
            </w:tabs>
            <w:rPr>
              <w:noProof/>
            </w:rPr>
          </w:pPr>
          <w:hyperlink w:anchor="_Toc109082172" w:history="1">
            <w:r w:rsidR="00CA5B7D" w:rsidRPr="00923660">
              <w:rPr>
                <w:rStyle w:val="Hyperlink"/>
                <w:noProof/>
              </w:rPr>
              <w:t>Theories of Crime Prevention</w:t>
            </w:r>
            <w:r w:rsidR="00CA5B7D">
              <w:rPr>
                <w:noProof/>
                <w:webHidden/>
              </w:rPr>
              <w:tab/>
            </w:r>
            <w:r w:rsidR="00CA5B7D">
              <w:rPr>
                <w:noProof/>
                <w:webHidden/>
              </w:rPr>
              <w:fldChar w:fldCharType="begin"/>
            </w:r>
            <w:r w:rsidR="00CA5B7D">
              <w:rPr>
                <w:noProof/>
                <w:webHidden/>
              </w:rPr>
              <w:instrText xml:space="preserve"> PAGEREF _Toc109082172 \h </w:instrText>
            </w:r>
            <w:r w:rsidR="00CA5B7D">
              <w:rPr>
                <w:noProof/>
                <w:webHidden/>
              </w:rPr>
            </w:r>
            <w:r w:rsidR="00CA5B7D">
              <w:rPr>
                <w:noProof/>
                <w:webHidden/>
              </w:rPr>
              <w:fldChar w:fldCharType="separate"/>
            </w:r>
            <w:r w:rsidR="00CA5B7D">
              <w:rPr>
                <w:noProof/>
                <w:webHidden/>
              </w:rPr>
              <w:t>5</w:t>
            </w:r>
            <w:r w:rsidR="00CA5B7D">
              <w:rPr>
                <w:noProof/>
                <w:webHidden/>
              </w:rPr>
              <w:fldChar w:fldCharType="end"/>
            </w:r>
          </w:hyperlink>
        </w:p>
        <w:p w14:paraId="01A3321D" w14:textId="018AEBBE" w:rsidR="00CA5B7D" w:rsidRDefault="00501383">
          <w:pPr>
            <w:pStyle w:val="TOC1"/>
            <w:tabs>
              <w:tab w:val="right" w:leader="dot" w:pos="9350"/>
            </w:tabs>
            <w:rPr>
              <w:noProof/>
            </w:rPr>
          </w:pPr>
          <w:hyperlink w:anchor="_Toc109082173" w:history="1">
            <w:r w:rsidR="00CA5B7D" w:rsidRPr="00923660">
              <w:rPr>
                <w:rStyle w:val="Hyperlink"/>
                <w:noProof/>
              </w:rPr>
              <w:t>Situational Crime Prevention Theory</w:t>
            </w:r>
            <w:r w:rsidR="00CA5B7D">
              <w:rPr>
                <w:noProof/>
                <w:webHidden/>
              </w:rPr>
              <w:tab/>
            </w:r>
            <w:r w:rsidR="00CA5B7D">
              <w:rPr>
                <w:noProof/>
                <w:webHidden/>
              </w:rPr>
              <w:fldChar w:fldCharType="begin"/>
            </w:r>
            <w:r w:rsidR="00CA5B7D">
              <w:rPr>
                <w:noProof/>
                <w:webHidden/>
              </w:rPr>
              <w:instrText xml:space="preserve"> PAGEREF _Toc109082173 \h </w:instrText>
            </w:r>
            <w:r w:rsidR="00CA5B7D">
              <w:rPr>
                <w:noProof/>
                <w:webHidden/>
              </w:rPr>
            </w:r>
            <w:r w:rsidR="00CA5B7D">
              <w:rPr>
                <w:noProof/>
                <w:webHidden/>
              </w:rPr>
              <w:fldChar w:fldCharType="separate"/>
            </w:r>
            <w:r w:rsidR="00CA5B7D">
              <w:rPr>
                <w:noProof/>
                <w:webHidden/>
              </w:rPr>
              <w:t>5</w:t>
            </w:r>
            <w:r w:rsidR="00CA5B7D">
              <w:rPr>
                <w:noProof/>
                <w:webHidden/>
              </w:rPr>
              <w:fldChar w:fldCharType="end"/>
            </w:r>
          </w:hyperlink>
        </w:p>
        <w:p w14:paraId="6CC63BB4" w14:textId="455C6CA5" w:rsidR="00CA5B7D" w:rsidRDefault="00501383">
          <w:pPr>
            <w:pStyle w:val="TOC1"/>
            <w:tabs>
              <w:tab w:val="right" w:leader="dot" w:pos="9350"/>
            </w:tabs>
            <w:rPr>
              <w:noProof/>
            </w:rPr>
          </w:pPr>
          <w:hyperlink w:anchor="_Toc109082174" w:history="1">
            <w:r w:rsidR="00CA5B7D" w:rsidRPr="00923660">
              <w:rPr>
                <w:rStyle w:val="Hyperlink"/>
                <w:noProof/>
              </w:rPr>
              <w:t>Community Crime Prevention Theory</w:t>
            </w:r>
            <w:r w:rsidR="00CA5B7D">
              <w:rPr>
                <w:noProof/>
                <w:webHidden/>
              </w:rPr>
              <w:tab/>
            </w:r>
            <w:r w:rsidR="00CA5B7D">
              <w:rPr>
                <w:noProof/>
                <w:webHidden/>
              </w:rPr>
              <w:fldChar w:fldCharType="begin"/>
            </w:r>
            <w:r w:rsidR="00CA5B7D">
              <w:rPr>
                <w:noProof/>
                <w:webHidden/>
              </w:rPr>
              <w:instrText xml:space="preserve"> PAGEREF _Toc109082174 \h </w:instrText>
            </w:r>
            <w:r w:rsidR="00CA5B7D">
              <w:rPr>
                <w:noProof/>
                <w:webHidden/>
              </w:rPr>
            </w:r>
            <w:r w:rsidR="00CA5B7D">
              <w:rPr>
                <w:noProof/>
                <w:webHidden/>
              </w:rPr>
              <w:fldChar w:fldCharType="separate"/>
            </w:r>
            <w:r w:rsidR="00CA5B7D">
              <w:rPr>
                <w:noProof/>
                <w:webHidden/>
              </w:rPr>
              <w:t>6</w:t>
            </w:r>
            <w:r w:rsidR="00CA5B7D">
              <w:rPr>
                <w:noProof/>
                <w:webHidden/>
              </w:rPr>
              <w:fldChar w:fldCharType="end"/>
            </w:r>
          </w:hyperlink>
        </w:p>
        <w:p w14:paraId="0BED58F0" w14:textId="7E55CA32" w:rsidR="00CA5B7D" w:rsidRDefault="00501383">
          <w:pPr>
            <w:pStyle w:val="TOC1"/>
            <w:tabs>
              <w:tab w:val="right" w:leader="dot" w:pos="9350"/>
            </w:tabs>
            <w:rPr>
              <w:noProof/>
            </w:rPr>
          </w:pPr>
          <w:hyperlink w:anchor="_Toc109082175" w:history="1">
            <w:r w:rsidR="00CA5B7D" w:rsidRPr="00923660">
              <w:rPr>
                <w:rStyle w:val="Hyperlink"/>
                <w:noProof/>
              </w:rPr>
              <w:t>Developmental Crime Prevention Theory</w:t>
            </w:r>
            <w:r w:rsidR="00CA5B7D">
              <w:rPr>
                <w:noProof/>
                <w:webHidden/>
              </w:rPr>
              <w:tab/>
            </w:r>
            <w:r w:rsidR="00CA5B7D">
              <w:rPr>
                <w:noProof/>
                <w:webHidden/>
              </w:rPr>
              <w:fldChar w:fldCharType="begin"/>
            </w:r>
            <w:r w:rsidR="00CA5B7D">
              <w:rPr>
                <w:noProof/>
                <w:webHidden/>
              </w:rPr>
              <w:instrText xml:space="preserve"> PAGEREF _Toc109082175 \h </w:instrText>
            </w:r>
            <w:r w:rsidR="00CA5B7D">
              <w:rPr>
                <w:noProof/>
                <w:webHidden/>
              </w:rPr>
            </w:r>
            <w:r w:rsidR="00CA5B7D">
              <w:rPr>
                <w:noProof/>
                <w:webHidden/>
              </w:rPr>
              <w:fldChar w:fldCharType="separate"/>
            </w:r>
            <w:r w:rsidR="00CA5B7D">
              <w:rPr>
                <w:noProof/>
                <w:webHidden/>
              </w:rPr>
              <w:t>8</w:t>
            </w:r>
            <w:r w:rsidR="00CA5B7D">
              <w:rPr>
                <w:noProof/>
                <w:webHidden/>
              </w:rPr>
              <w:fldChar w:fldCharType="end"/>
            </w:r>
          </w:hyperlink>
        </w:p>
        <w:p w14:paraId="2B79A776" w14:textId="57423C40" w:rsidR="00CA5B7D" w:rsidRDefault="00501383">
          <w:pPr>
            <w:pStyle w:val="TOC1"/>
            <w:tabs>
              <w:tab w:val="right" w:leader="dot" w:pos="9350"/>
            </w:tabs>
            <w:rPr>
              <w:noProof/>
            </w:rPr>
          </w:pPr>
          <w:hyperlink w:anchor="_Toc109082176" w:history="1">
            <w:r w:rsidR="00CA5B7D" w:rsidRPr="00923660">
              <w:rPr>
                <w:rStyle w:val="Hyperlink"/>
                <w:noProof/>
              </w:rPr>
              <w:t>Conclusion</w:t>
            </w:r>
            <w:r w:rsidR="00CA5B7D">
              <w:rPr>
                <w:noProof/>
                <w:webHidden/>
              </w:rPr>
              <w:tab/>
            </w:r>
            <w:r w:rsidR="00CA5B7D">
              <w:rPr>
                <w:noProof/>
                <w:webHidden/>
              </w:rPr>
              <w:fldChar w:fldCharType="begin"/>
            </w:r>
            <w:r w:rsidR="00CA5B7D">
              <w:rPr>
                <w:noProof/>
                <w:webHidden/>
              </w:rPr>
              <w:instrText xml:space="preserve"> PAGEREF _Toc109082176 \h </w:instrText>
            </w:r>
            <w:r w:rsidR="00CA5B7D">
              <w:rPr>
                <w:noProof/>
                <w:webHidden/>
              </w:rPr>
            </w:r>
            <w:r w:rsidR="00CA5B7D">
              <w:rPr>
                <w:noProof/>
                <w:webHidden/>
              </w:rPr>
              <w:fldChar w:fldCharType="separate"/>
            </w:r>
            <w:r w:rsidR="00CA5B7D">
              <w:rPr>
                <w:noProof/>
                <w:webHidden/>
              </w:rPr>
              <w:t>10</w:t>
            </w:r>
            <w:r w:rsidR="00CA5B7D">
              <w:rPr>
                <w:noProof/>
                <w:webHidden/>
              </w:rPr>
              <w:fldChar w:fldCharType="end"/>
            </w:r>
          </w:hyperlink>
        </w:p>
        <w:p w14:paraId="751A1D26" w14:textId="6A6EACD2" w:rsidR="00CA5B7D" w:rsidRDefault="00501383">
          <w:pPr>
            <w:pStyle w:val="TOC1"/>
            <w:tabs>
              <w:tab w:val="right" w:leader="dot" w:pos="9350"/>
            </w:tabs>
            <w:rPr>
              <w:noProof/>
            </w:rPr>
          </w:pPr>
          <w:hyperlink w:anchor="_Toc109082177" w:history="1">
            <w:r w:rsidR="00CA5B7D" w:rsidRPr="00923660">
              <w:rPr>
                <w:rStyle w:val="Hyperlink"/>
                <w:noProof/>
              </w:rPr>
              <w:t>Reference</w:t>
            </w:r>
            <w:r w:rsidR="00CA5B7D">
              <w:rPr>
                <w:noProof/>
                <w:webHidden/>
              </w:rPr>
              <w:tab/>
            </w:r>
            <w:r w:rsidR="00CA5B7D">
              <w:rPr>
                <w:noProof/>
                <w:webHidden/>
              </w:rPr>
              <w:fldChar w:fldCharType="begin"/>
            </w:r>
            <w:r w:rsidR="00CA5B7D">
              <w:rPr>
                <w:noProof/>
                <w:webHidden/>
              </w:rPr>
              <w:instrText xml:space="preserve"> PAGEREF _Toc109082177 \h </w:instrText>
            </w:r>
            <w:r w:rsidR="00CA5B7D">
              <w:rPr>
                <w:noProof/>
                <w:webHidden/>
              </w:rPr>
            </w:r>
            <w:r w:rsidR="00CA5B7D">
              <w:rPr>
                <w:noProof/>
                <w:webHidden/>
              </w:rPr>
              <w:fldChar w:fldCharType="separate"/>
            </w:r>
            <w:r w:rsidR="00CA5B7D">
              <w:rPr>
                <w:noProof/>
                <w:webHidden/>
              </w:rPr>
              <w:t>11</w:t>
            </w:r>
            <w:r w:rsidR="00CA5B7D">
              <w:rPr>
                <w:noProof/>
                <w:webHidden/>
              </w:rPr>
              <w:fldChar w:fldCharType="end"/>
            </w:r>
          </w:hyperlink>
        </w:p>
        <w:p w14:paraId="4C3EF51D" w14:textId="05DD3F5B" w:rsidR="00F56A28" w:rsidRDefault="00F56A28">
          <w:r>
            <w:rPr>
              <w:b/>
              <w:bCs/>
              <w:noProof/>
            </w:rPr>
            <w:fldChar w:fldCharType="end"/>
          </w:r>
        </w:p>
      </w:sdtContent>
    </w:sdt>
    <w:p w14:paraId="080A1D1E" w14:textId="77777777" w:rsidR="00F56A28" w:rsidRDefault="00F56A28">
      <w:pPr>
        <w:rPr>
          <w:sz w:val="32"/>
          <w:szCs w:val="32"/>
        </w:rPr>
      </w:pPr>
      <w:r>
        <w:br w:type="page"/>
      </w:r>
    </w:p>
    <w:p w14:paraId="00000003" w14:textId="5214EE63" w:rsidR="00E8416B" w:rsidRDefault="00F56A28" w:rsidP="00EC20BE">
      <w:pPr>
        <w:pStyle w:val="Heading1"/>
      </w:pPr>
      <w:bookmarkStart w:id="3" w:name="_Toc109082171"/>
      <w:r>
        <w:t>Introduction</w:t>
      </w:r>
      <w:bookmarkEnd w:id="3"/>
    </w:p>
    <w:p w14:paraId="00000004" w14:textId="77777777" w:rsidR="00E8416B" w:rsidRDefault="00F56A28">
      <w:r>
        <w:t xml:space="preserve">Crime preventions are measures and precautions a society and its people take to reduce the chances of the occurrence of crime. The reason for crime is very complicated and rooted in human psychology, socio-economic situation, security conditions and a lot more. At different times and geographic locations in history, experts have formulated crime prevention ways. This essay will discuss some key crime prevention theories and evaluate them against their individual case studies. </w:t>
      </w:r>
      <w:r>
        <w:br w:type="page"/>
      </w:r>
    </w:p>
    <w:p w14:paraId="00000005" w14:textId="77777777" w:rsidR="00E8416B" w:rsidRDefault="00F56A28" w:rsidP="00EC20BE">
      <w:pPr>
        <w:pStyle w:val="Heading1"/>
      </w:pPr>
      <w:bookmarkStart w:id="4" w:name="_fryrgseujs8w" w:colFirst="0" w:colLast="0"/>
      <w:bookmarkStart w:id="5" w:name="_Toc109082172"/>
      <w:bookmarkEnd w:id="4"/>
      <w:r>
        <w:t>Theories of Crime Prevention</w:t>
      </w:r>
      <w:bookmarkEnd w:id="5"/>
    </w:p>
    <w:p w14:paraId="00000006" w14:textId="77777777" w:rsidR="00E8416B" w:rsidRDefault="00F56A28">
      <w:r>
        <w:t xml:space="preserve">Crime prevention includes a large variety of measures like arrests, rehabilitation centres and correction facilities, developmental level programs and education for children to reduce chances of involvement in the future (Welsh, and Farrington, 2012). In order to apply a crime prevention theory properly to a particular case, it is necessary to have a clear understanding of it. This is because of both the validity of the theory and the execution play key roles in the effectiveness of a theory (Tilley, 2014).  Whatever, the premise might be, the key idea behind crime prevention is to reduce the chances of crime before it occurs instead of trying to punish the criminal afterwards. The different theories target different factors that influence crime, some target changing the situation in which crime occurs and some target influencing the people who are prone to committing crimes. </w:t>
      </w:r>
    </w:p>
    <w:p w14:paraId="00000007" w14:textId="77777777" w:rsidR="00E8416B" w:rsidRDefault="00F56A28" w:rsidP="00EC20BE">
      <w:pPr>
        <w:pStyle w:val="Heading1"/>
      </w:pPr>
      <w:bookmarkStart w:id="6" w:name="_a8vfidsq7b6t" w:colFirst="0" w:colLast="0"/>
      <w:bookmarkStart w:id="7" w:name="_Toc109082173"/>
      <w:bookmarkEnd w:id="6"/>
      <w:r>
        <w:t>Situational Crime Prevention Theory</w:t>
      </w:r>
      <w:bookmarkEnd w:id="7"/>
    </w:p>
    <w:p w14:paraId="00000008" w14:textId="77777777" w:rsidR="00E8416B" w:rsidRDefault="00F56A28">
      <w:r>
        <w:t xml:space="preserve">The most commonly cited crime prevention method is the situational crime prevention method. In this method, the situational conditionals of a crime are strategically altered in a way that will reduce the chances of crime making it harder to commit the crime in the first place, that is focus will be on the place of crime and not on who might be committing the crime (Clarke, 2016). It is based on two theories called Rational Choice Theory (Cornish, and Clarke, 2017) and Routine Activities Theory (Branic, 2015). A simple example of this would be a Target Hardening (Hirschfield, et al., 2010), similar to putting looks on a door to prevent burglary. </w:t>
      </w:r>
    </w:p>
    <w:p w14:paraId="00000009" w14:textId="7431EB91" w:rsidR="00E8416B" w:rsidRDefault="00F56A28">
      <w:r>
        <w:t xml:space="preserve">There are, however, many criticisms of this theory. One of the key criticisms comes from the fact that the theory contradicts traditional criminology theory in many ways (Wortley, 2010). Concerns have also been raised about the theory being too simplistic to capture the complexity of criminal occurrences and it never analyses the root causes of crime like poverty, lack of access to education, social conditions and so on.  Another very common concern is that this theory does not work actively removing a crime from society in any way but rather only attempts to displace it. A group of burglars who cannot break into a highly secured house will simply choose a less secured house. The theory does not suggest any ways that can dismantle the ways of the criminals. Proof of this limitation was seen when the crime rates in the streets of New York increased as the subways became more secure. </w:t>
      </w:r>
    </w:p>
    <w:p w14:paraId="0000000B" w14:textId="77777777" w:rsidR="00E8416B" w:rsidRDefault="00F56A28">
      <w:pPr>
        <w:rPr>
          <w:b/>
        </w:rPr>
      </w:pPr>
      <w:r>
        <w:rPr>
          <w:b/>
        </w:rPr>
        <w:t xml:space="preserve">A case study of situational crime prevention: </w:t>
      </w:r>
    </w:p>
    <w:p w14:paraId="0000000D" w14:textId="77777777" w:rsidR="00E8416B" w:rsidRDefault="00F56A28">
      <w:pPr>
        <w:rPr>
          <w:color w:val="333333"/>
          <w:highlight w:val="white"/>
        </w:rPr>
      </w:pPr>
      <w:r>
        <w:t xml:space="preserve">Crime Prevention through Environmental Design or in short CPTED principles was applied in the design of </w:t>
      </w:r>
      <w:proofErr w:type="spellStart"/>
      <w:r>
        <w:t>Pangyo</w:t>
      </w:r>
      <w:proofErr w:type="spellEnd"/>
      <w:r>
        <w:t xml:space="preserve"> New Town in South Korea and was not applied in </w:t>
      </w:r>
      <w:proofErr w:type="spellStart"/>
      <w:r>
        <w:rPr>
          <w:color w:val="333333"/>
          <w:highlight w:val="white"/>
        </w:rPr>
        <w:t>Yatap</w:t>
      </w:r>
      <w:proofErr w:type="spellEnd"/>
      <w:r>
        <w:rPr>
          <w:color w:val="333333"/>
          <w:highlight w:val="white"/>
        </w:rPr>
        <w:t xml:space="preserve"> Town for a comparative analysis (Ha, et al., 2015). These two towns were chosen because they were similar in other ways except for the fact that one had CPTED principles applied in housing planning and the other did not.</w:t>
      </w:r>
    </w:p>
    <w:p w14:paraId="0000000F" w14:textId="77777777" w:rsidR="00E8416B" w:rsidRDefault="00F56A28">
      <w:pPr>
        <w:rPr>
          <w:color w:val="333333"/>
          <w:highlight w:val="white"/>
        </w:rPr>
      </w:pPr>
      <w:r>
        <w:rPr>
          <w:color w:val="333333"/>
          <w:highlight w:val="white"/>
        </w:rPr>
        <w:t xml:space="preserve">Some incorporated features of </w:t>
      </w:r>
      <w:proofErr w:type="spellStart"/>
      <w:r>
        <w:rPr>
          <w:color w:val="333333"/>
          <w:highlight w:val="white"/>
        </w:rPr>
        <w:t>Pangyo</w:t>
      </w:r>
      <w:proofErr w:type="spellEnd"/>
      <w:r>
        <w:rPr>
          <w:color w:val="333333"/>
          <w:highlight w:val="white"/>
        </w:rPr>
        <w:t xml:space="preserve"> New Town were, CCTV cameras throughout the area, and well-planned pathways with good signs and lighting. Gas pipes are designed with special stainless steel coverings to prevent burglary by using them as a foothold. All car parks, except for the disabled ones were built underground. By using secured ID access, residents could directly go home using the elevators underground. The greenery around the area was also well maintained. </w:t>
      </w:r>
    </w:p>
    <w:p w14:paraId="00000010" w14:textId="77777777" w:rsidR="00E8416B" w:rsidRDefault="00F56A28">
      <w:pPr>
        <w:rPr>
          <w:color w:val="333333"/>
          <w:highlight w:val="white"/>
        </w:rPr>
      </w:pPr>
      <w:r>
        <w:rPr>
          <w:color w:val="333333"/>
          <w:highlight w:val="white"/>
        </w:rPr>
        <w:t xml:space="preserve">The Burglary rates at both places were compared before and after the application of CPTED in 2009 and 2011 respectively. The result was that the burglary rate in </w:t>
      </w:r>
      <w:proofErr w:type="spellStart"/>
      <w:r>
        <w:rPr>
          <w:color w:val="333333"/>
          <w:highlight w:val="white"/>
        </w:rPr>
        <w:t>Pangyo</w:t>
      </w:r>
      <w:proofErr w:type="spellEnd"/>
      <w:r>
        <w:rPr>
          <w:color w:val="333333"/>
          <w:highlight w:val="white"/>
        </w:rPr>
        <w:t xml:space="preserve"> was reduced to half in that time. In 2010, this number reduced to one-third. So, this is a successful case study of situational crime prevention were applying the theory has brought clear statistical results. This counts as an example of situational crime prevention because it focused on the surroundings of the crime, that is, the housing area itself and modified it by applying CPTED practices. No measures were taken regarding the potential criminals, in this case, the burglars. </w:t>
      </w:r>
    </w:p>
    <w:p w14:paraId="00000011" w14:textId="77777777" w:rsidR="00E8416B" w:rsidRDefault="00F56A28" w:rsidP="00EC20BE">
      <w:pPr>
        <w:pStyle w:val="Heading1"/>
      </w:pPr>
      <w:bookmarkStart w:id="8" w:name="_25my73o0o0yt" w:colFirst="0" w:colLast="0"/>
      <w:bookmarkStart w:id="9" w:name="_Toc109082174"/>
      <w:bookmarkEnd w:id="8"/>
      <w:r>
        <w:t>Community Crime Prevention Theory</w:t>
      </w:r>
      <w:bookmarkEnd w:id="9"/>
    </w:p>
    <w:p w14:paraId="00000012" w14:textId="77777777" w:rsidR="00E8416B" w:rsidRDefault="00F56A28">
      <w:r>
        <w:t xml:space="preserve">Community crime prevention theory focuses on strategic social reforms and institutions that can influence crime rates (Lewis, and Salem, 2017). Here unlike the situational crime theory, the focus is on the potential criminals. Good peer influence, mentorship and strict control over juvenile delinquencies are the things that are put emphasis on. After-school programs in regulating the behaviour of the youth in an area is an example of an effective community crime prevention theory’s application. Creating scopes for extracurricular activities like sports is another instance (Nichols, 2010). A case successful case study on the theory will help clarify the theory further. </w:t>
      </w:r>
    </w:p>
    <w:p w14:paraId="00000014" w14:textId="73305862" w:rsidR="00E8416B" w:rsidRDefault="00F56A28">
      <w:r>
        <w:t xml:space="preserve">There are some common criticisms of community crime prevention. It is one of the most expensive community’s crime prevention methods. It usually can only tackle, crimes committed by working-class people and larger crime rackets or crimes by the influential cannot the handled by this. The effectiveness of applying surveillance and other forms of intervention is also questioned by many critics of the theory. Many critics have gone as far as implying that these are indirect forms of state control over the public with a lack of substantial evidence of being useful </w:t>
      </w:r>
    </w:p>
    <w:p w14:paraId="00000016" w14:textId="1024E9F7" w:rsidR="00E8416B" w:rsidRDefault="00F56A28">
      <w:pPr>
        <w:rPr>
          <w:b/>
        </w:rPr>
      </w:pPr>
      <w:r>
        <w:rPr>
          <w:b/>
        </w:rPr>
        <w:t>A case study of community crime prevention:</w:t>
      </w:r>
    </w:p>
    <w:p w14:paraId="00000017" w14:textId="288CDD02" w:rsidR="00E8416B" w:rsidRDefault="00F56A28">
      <w:r>
        <w:t xml:space="preserve">Stay Alive program was developed by Study Centre on Crime and Public Safety at the Federal University at Minas Gerais in the year 2002 when the city of Belo Horizonte and a few other cities in Brazil saw a huge rise in homicide rates. The program included a wide range of activities, the local police, NGOs federal police, and State Social Défense Office came together in regulating different issues. </w:t>
      </w:r>
    </w:p>
    <w:p w14:paraId="00000018" w14:textId="77777777" w:rsidR="00E8416B" w:rsidRDefault="00F56A28">
      <w:r>
        <w:t>Workshops on the dangers of drug abuse and STDs (Sexually Transmitted diseases) were held. The crimes were mostly occurring in slum areas so regular patrols were arranged there. Scopes for skill development were created by giving training on computer skills and other relevant skills. The focus was given to the practice of sports and art too. A community forum was established where the community could regularly come together to discuss the problems and how to solve them. Within thirty months of this program, homicides decreased by 47% in the area and attempted homicides reduced by as much as 65%. Other forms of crimes also saw a good decline.</w:t>
      </w:r>
    </w:p>
    <w:p w14:paraId="00000019" w14:textId="16DAB2B1" w:rsidR="00E8416B" w:rsidRDefault="00F56A28">
      <w:r>
        <w:t xml:space="preserve">Evaluating the community crime prevention theory in this particular case study, it is seen that the theory has been successfully implemented. The primary focus of this theory is on the people who might potentially commit the crimes. In this case, all activities conducted, the workshops, recreational facilities and forums were all for the members of the community indeed. So, this case is an example of a successful implementation of the theory of community crime prevention. </w:t>
      </w:r>
    </w:p>
    <w:p w14:paraId="0000001E" w14:textId="1E7BBD96" w:rsidR="00E8416B" w:rsidRDefault="00F56A28" w:rsidP="00EC20BE">
      <w:pPr>
        <w:pStyle w:val="Heading1"/>
      </w:pPr>
      <w:bookmarkStart w:id="10" w:name="_j58ytaredp4b" w:colFirst="0" w:colLast="0"/>
      <w:bookmarkStart w:id="11" w:name="_Toc109082175"/>
      <w:bookmarkEnd w:id="10"/>
      <w:r>
        <w:t>Developmental Crime Prevention Theory</w:t>
      </w:r>
      <w:bookmarkEnd w:id="11"/>
    </w:p>
    <w:p w14:paraId="0000001F" w14:textId="0319DBCF" w:rsidR="00E8416B" w:rsidRDefault="00F56A28">
      <w:r>
        <w:t>Developmental Crime prevention focuses on early intervention in the education of children to prevent the development of anti-social and criminal tendencies in their later life (Homel, 2013). The theory aims to provide schools and parents with guidelines and resources that can be used to reduce the chances of developing criminal tendencies. The idea here is not to reform but to understand the causes of criminal behaviour in a given community in the first place and then take steps to curve their impact effectively. After-school activities for preschool or primary school children teaching socially acceptable behaviour and communication is an example of an activity of this type. Workshops for young parents about creating a suitable home environment for their children can be another example.</w:t>
      </w:r>
    </w:p>
    <w:p w14:paraId="00000021" w14:textId="59691F0C" w:rsidR="00E8416B" w:rsidRDefault="00F56A28">
      <w:r>
        <w:t xml:space="preserve">The developmental crime prevention theory has been proved successful at smaller levels that is when dealing with a smaller number of people. The kind of intense, long programs developmental crime prevention theory suggests at a large level. Preschools and primary schools mostly operationalise early development programs for children. Many non-government institutions around the globe have tried to implement developmental crime prevention on a larger scale but it still remains subject to lack of regulation and accountability. It can be concluded from all this is theoretically developmental crime prevention is useful but in reality, hard to implement in a large community. </w:t>
      </w:r>
    </w:p>
    <w:p w14:paraId="00000023" w14:textId="77777777" w:rsidR="00E8416B" w:rsidRDefault="00F56A28">
      <w:pPr>
        <w:rPr>
          <w:b/>
        </w:rPr>
      </w:pPr>
      <w:r>
        <w:rPr>
          <w:b/>
        </w:rPr>
        <w:t>A case study of developmental crime prevention:</w:t>
      </w:r>
    </w:p>
    <w:p w14:paraId="00000025" w14:textId="77777777" w:rsidR="00E8416B" w:rsidRDefault="00F56A28">
      <w:r>
        <w:t xml:space="preserve">There is a considerable link between the family environment of a child and their chances in involving in crime as an adult (Farrington, 2011). A safe environment while growing up ensures that a child has a lesser chance of involving in antisocial or criminal activities as an adult. However, for people living in poor socioeconomic conditions or are single parents or living in underprivileged conditions. Helping these particular families therefore in the long run should help reduce crime rates as children in these families were more prone to getting involved in crime.  With this concept in mind, the Elmira prenatal and infancy home visiting program assisted 400 young mothers from similar backgrounds. </w:t>
      </w:r>
    </w:p>
    <w:p w14:paraId="00000026" w14:textId="77777777" w:rsidR="00E8416B" w:rsidRDefault="00F56A28">
      <w:r>
        <w:t>They provided all kinds of assistance from prenatal care, to helping mothers find employment, and even providing child care to young children. The program nurses paid visits to the mothers twice a week until the children were two years old. The aim of these sessions was to help the mothers get back on track, and plan for the future of the child and themselves. The outcome of this initiative was positive compared to a control group. The mothers in the program had a higher rate of finding employment and returning to education, there were lesser rates of child neglect and abuse. By the time the children were 15, both the parent and the child had lower rates of involvement in crime</w:t>
      </w:r>
    </w:p>
    <w:p w14:paraId="00000027" w14:textId="77777777" w:rsidR="00E8416B" w:rsidRDefault="00F56A28">
      <w:r>
        <w:t xml:space="preserve">This can be considered a successful case study of developmental crime prevention theory because it aimed at the very early developmental environment of children who were in a vulnerable environment, altering the situation to provide them with a better condition. It is to be noted that this case study counts as developmental crime prevention because it conditioned children from as early as their birth. Unlike community crime prevention theory that would have targeted rehabilitating adults or a community external condition. </w:t>
      </w:r>
      <w:r>
        <w:br w:type="page"/>
      </w:r>
    </w:p>
    <w:p w14:paraId="00000028" w14:textId="77777777" w:rsidR="00E8416B" w:rsidRDefault="00F56A28" w:rsidP="00CA5B7D">
      <w:pPr>
        <w:pStyle w:val="Heading1"/>
      </w:pPr>
      <w:bookmarkStart w:id="12" w:name="_hxrh6tnghi2" w:colFirst="0" w:colLast="0"/>
      <w:bookmarkStart w:id="13" w:name="_Toc109082176"/>
      <w:bookmarkEnd w:id="12"/>
      <w:r>
        <w:t>Conclusion</w:t>
      </w:r>
      <w:bookmarkEnd w:id="13"/>
    </w:p>
    <w:p w14:paraId="00000029" w14:textId="77777777" w:rsidR="00E8416B" w:rsidRDefault="00F56A28">
      <w:r>
        <w:t xml:space="preserve">Crimes reflect a lot about a society and its underlying social problems. Criminal tendencies that people living in a community are prone to can be traced back to a lot of factors. Crime prevention works at effectively manipulating these factors and reducing crime. The theories discussed in this essay all have their usefulness which has both been discussed and evaluated through a successful case study in each case. Their limitations have also been discussed to provide a better perspective on the applicability of the theories and evaluate them correctly.  </w:t>
      </w:r>
      <w:r>
        <w:br w:type="page"/>
      </w:r>
    </w:p>
    <w:p w14:paraId="0000002A" w14:textId="77777777" w:rsidR="00E8416B" w:rsidRDefault="00F56A28" w:rsidP="00CA5B7D">
      <w:pPr>
        <w:pStyle w:val="Heading1"/>
      </w:pPr>
      <w:bookmarkStart w:id="14" w:name="_d6jzq7m5mhsv" w:colFirst="0" w:colLast="0"/>
      <w:bookmarkStart w:id="15" w:name="_Toc109082177"/>
      <w:bookmarkEnd w:id="14"/>
      <w:r>
        <w:t>Reference</w:t>
      </w:r>
      <w:bookmarkEnd w:id="15"/>
    </w:p>
    <w:p w14:paraId="3AF333FF" w14:textId="77777777" w:rsidR="00CA5B7D" w:rsidRDefault="00CA5B7D" w:rsidP="00CA5B7D">
      <w:pPr>
        <w:rPr>
          <w:highlight w:val="white"/>
        </w:rPr>
      </w:pPr>
      <w:r>
        <w:rPr>
          <w:highlight w:val="white"/>
        </w:rPr>
        <w:t xml:space="preserve">Branic, N., 2015. Routine activities theory. </w:t>
      </w:r>
      <w:r>
        <w:rPr>
          <w:i/>
          <w:highlight w:val="white"/>
        </w:rPr>
        <w:t xml:space="preserve">The </w:t>
      </w:r>
      <w:proofErr w:type="spellStart"/>
      <w:r>
        <w:rPr>
          <w:i/>
          <w:highlight w:val="white"/>
        </w:rPr>
        <w:t>encyclopedia</w:t>
      </w:r>
      <w:proofErr w:type="spellEnd"/>
      <w:r>
        <w:rPr>
          <w:i/>
          <w:highlight w:val="white"/>
        </w:rPr>
        <w:t xml:space="preserve"> of crime and punishment</w:t>
      </w:r>
      <w:r>
        <w:rPr>
          <w:highlight w:val="white"/>
        </w:rPr>
        <w:t>, pp.1-3.</w:t>
      </w:r>
    </w:p>
    <w:p w14:paraId="1F1E954E" w14:textId="77777777" w:rsidR="00CA5B7D" w:rsidRDefault="00CA5B7D" w:rsidP="00CA5B7D">
      <w:pPr>
        <w:rPr>
          <w:highlight w:val="white"/>
        </w:rPr>
      </w:pPr>
      <w:r>
        <w:rPr>
          <w:highlight w:val="white"/>
        </w:rPr>
        <w:t xml:space="preserve">Clarke, R.V., 2016. Situational crime prevention. In </w:t>
      </w:r>
      <w:r>
        <w:rPr>
          <w:i/>
          <w:highlight w:val="white"/>
        </w:rPr>
        <w:t>Environmental criminology and crime analysis</w:t>
      </w:r>
      <w:r>
        <w:rPr>
          <w:highlight w:val="white"/>
        </w:rPr>
        <w:t xml:space="preserve"> (pp. 305-322). Routledge.</w:t>
      </w:r>
    </w:p>
    <w:p w14:paraId="735298BD" w14:textId="77777777" w:rsidR="00CA5B7D" w:rsidRDefault="00CA5B7D" w:rsidP="00CA5B7D">
      <w:pPr>
        <w:rPr>
          <w:highlight w:val="white"/>
        </w:rPr>
      </w:pPr>
      <w:r>
        <w:rPr>
          <w:highlight w:val="white"/>
        </w:rPr>
        <w:t xml:space="preserve">Cornish, D.B. and Clarke, R.V., 2017. Understanding crime displacement: An application of rational choice theory. In </w:t>
      </w:r>
      <w:r>
        <w:rPr>
          <w:i/>
          <w:highlight w:val="white"/>
        </w:rPr>
        <w:t>Crime opportunity theories</w:t>
      </w:r>
      <w:r>
        <w:rPr>
          <w:highlight w:val="white"/>
        </w:rPr>
        <w:t xml:space="preserve"> (pp. 197-211). Routledge.</w:t>
      </w:r>
    </w:p>
    <w:p w14:paraId="42BA8ED5" w14:textId="77777777" w:rsidR="00CA5B7D" w:rsidRDefault="00CA5B7D" w:rsidP="00CA5B7D">
      <w:pPr>
        <w:rPr>
          <w:highlight w:val="white"/>
        </w:rPr>
      </w:pPr>
      <w:r>
        <w:rPr>
          <w:highlight w:val="white"/>
        </w:rPr>
        <w:t xml:space="preserve">Farrington, D.P., 2011. Families and crime. </w:t>
      </w:r>
      <w:r>
        <w:rPr>
          <w:i/>
          <w:highlight w:val="white"/>
        </w:rPr>
        <w:t>Crime and public policy</w:t>
      </w:r>
      <w:r>
        <w:rPr>
          <w:highlight w:val="white"/>
        </w:rPr>
        <w:t>, pp.130-157.</w:t>
      </w:r>
    </w:p>
    <w:p w14:paraId="0A066B1B" w14:textId="77777777" w:rsidR="00CA5B7D" w:rsidRDefault="00CA5B7D" w:rsidP="00CA5B7D">
      <w:pPr>
        <w:rPr>
          <w:highlight w:val="white"/>
        </w:rPr>
      </w:pPr>
      <w:r>
        <w:rPr>
          <w:highlight w:val="white"/>
        </w:rPr>
        <w:t xml:space="preserve">Ha, T., Oh G., and Park, H., 2015. Comparative analysis of defensible space in CPTED housing and non-CPTED housing. </w:t>
      </w:r>
      <w:r>
        <w:rPr>
          <w:i/>
          <w:highlight w:val="white"/>
        </w:rPr>
        <w:t>International Journal of Law, Crime and Justice</w:t>
      </w:r>
      <w:r>
        <w:rPr>
          <w:highlight w:val="white"/>
        </w:rPr>
        <w:t>, vol. 43, No.4.</w:t>
      </w:r>
    </w:p>
    <w:p w14:paraId="3347A999" w14:textId="77777777" w:rsidR="00CA5B7D" w:rsidRDefault="00CA5B7D" w:rsidP="00CA5B7D">
      <w:pPr>
        <w:rPr>
          <w:highlight w:val="white"/>
        </w:rPr>
      </w:pPr>
      <w:r>
        <w:rPr>
          <w:highlight w:val="white"/>
        </w:rPr>
        <w:t xml:space="preserve">Hirschfield, A., Newton, A. and Rogerson, M., 2010. Linking burglary and target hardening at the property level: New insights into victimization and burglary protection. </w:t>
      </w:r>
      <w:r>
        <w:rPr>
          <w:i/>
          <w:highlight w:val="white"/>
        </w:rPr>
        <w:t>Criminal Justice Policy Review</w:t>
      </w:r>
      <w:r>
        <w:rPr>
          <w:highlight w:val="white"/>
        </w:rPr>
        <w:t xml:space="preserve">, </w:t>
      </w:r>
      <w:r>
        <w:rPr>
          <w:i/>
          <w:highlight w:val="white"/>
        </w:rPr>
        <w:t>21</w:t>
      </w:r>
      <w:r>
        <w:rPr>
          <w:highlight w:val="white"/>
        </w:rPr>
        <w:t>(3), pp.319-337.</w:t>
      </w:r>
    </w:p>
    <w:p w14:paraId="5F4234A9" w14:textId="77777777" w:rsidR="00CA5B7D" w:rsidRDefault="00CA5B7D" w:rsidP="00CA5B7D">
      <w:pPr>
        <w:rPr>
          <w:highlight w:val="white"/>
        </w:rPr>
      </w:pPr>
      <w:r>
        <w:rPr>
          <w:highlight w:val="white"/>
        </w:rPr>
        <w:t xml:space="preserve">Homel, R., 2013. Developmental crime prevention. In </w:t>
      </w:r>
      <w:r>
        <w:rPr>
          <w:i/>
          <w:highlight w:val="white"/>
        </w:rPr>
        <w:t>Handbook of crime prevention and community safety</w:t>
      </w:r>
      <w:r>
        <w:rPr>
          <w:highlight w:val="white"/>
        </w:rPr>
        <w:t xml:space="preserve"> (pp. 97-132). Willan.</w:t>
      </w:r>
    </w:p>
    <w:p w14:paraId="09EB2EAF" w14:textId="77777777" w:rsidR="00CA5B7D" w:rsidRDefault="00CA5B7D" w:rsidP="00CA5B7D">
      <w:pPr>
        <w:rPr>
          <w:highlight w:val="white"/>
        </w:rPr>
      </w:pPr>
      <w:r>
        <w:rPr>
          <w:highlight w:val="white"/>
        </w:rPr>
        <w:t xml:space="preserve">Lewis, D.A. and Salem, G., 2017. Community crime prevention: An analysis of a developing strategy. </w:t>
      </w:r>
      <w:r>
        <w:rPr>
          <w:i/>
          <w:highlight w:val="white"/>
        </w:rPr>
        <w:t>The Fear of Crime</w:t>
      </w:r>
      <w:r>
        <w:rPr>
          <w:highlight w:val="white"/>
        </w:rPr>
        <w:t>, pp.507-523.</w:t>
      </w:r>
    </w:p>
    <w:p w14:paraId="1E6AA9A5" w14:textId="77777777" w:rsidR="00CA5B7D" w:rsidRDefault="00CA5B7D" w:rsidP="00CA5B7D">
      <w:pPr>
        <w:rPr>
          <w:highlight w:val="white"/>
        </w:rPr>
      </w:pPr>
      <w:r>
        <w:rPr>
          <w:highlight w:val="white"/>
        </w:rPr>
        <w:t xml:space="preserve">Nichols, G., 2010. </w:t>
      </w:r>
      <w:r>
        <w:rPr>
          <w:i/>
          <w:highlight w:val="white"/>
        </w:rPr>
        <w:t>Sport and crime reduction: The role of sports in tackling youth crime</w:t>
      </w:r>
      <w:r>
        <w:rPr>
          <w:highlight w:val="white"/>
        </w:rPr>
        <w:t>. Routledge.</w:t>
      </w:r>
    </w:p>
    <w:p w14:paraId="7CFAF003" w14:textId="77777777" w:rsidR="00CA5B7D" w:rsidRDefault="00CA5B7D" w:rsidP="00CA5B7D">
      <w:pPr>
        <w:rPr>
          <w:highlight w:val="white"/>
        </w:rPr>
      </w:pPr>
      <w:r>
        <w:rPr>
          <w:highlight w:val="white"/>
        </w:rPr>
        <w:t xml:space="preserve">Tilley, N., 2014. </w:t>
      </w:r>
      <w:r>
        <w:rPr>
          <w:i/>
          <w:highlight w:val="white"/>
        </w:rPr>
        <w:t>Crime prevention</w:t>
      </w:r>
      <w:r>
        <w:rPr>
          <w:highlight w:val="white"/>
        </w:rPr>
        <w:t>. Willan.</w:t>
      </w:r>
    </w:p>
    <w:p w14:paraId="41D69176" w14:textId="77777777" w:rsidR="00CA5B7D" w:rsidRDefault="00CA5B7D" w:rsidP="00CA5B7D">
      <w:pPr>
        <w:rPr>
          <w:highlight w:val="white"/>
        </w:rPr>
      </w:pPr>
      <w:r>
        <w:rPr>
          <w:highlight w:val="white"/>
        </w:rPr>
        <w:t xml:space="preserve">Welsh, B.C. and Farrington, D.P. eds., 2012. </w:t>
      </w:r>
      <w:r>
        <w:rPr>
          <w:i/>
          <w:highlight w:val="white"/>
        </w:rPr>
        <w:t>The Oxford handbook of crime prevention</w:t>
      </w:r>
      <w:r>
        <w:rPr>
          <w:highlight w:val="white"/>
        </w:rPr>
        <w:t>. OUP USA.</w:t>
      </w:r>
    </w:p>
    <w:p w14:paraId="5F9724C5" w14:textId="77777777" w:rsidR="00CA5B7D" w:rsidRDefault="00CA5B7D" w:rsidP="00CA5B7D">
      <w:pPr>
        <w:rPr>
          <w:highlight w:val="white"/>
        </w:rPr>
      </w:pPr>
      <w:r>
        <w:rPr>
          <w:highlight w:val="white"/>
        </w:rPr>
        <w:t>Wortley, R., 2010. Critiques of situational crime prevention. Sage.</w:t>
      </w:r>
    </w:p>
    <w:sectPr w:rsidR="00CA5B7D">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D7FE1" w14:textId="77777777" w:rsidR="00ED4917" w:rsidRDefault="00ED4917" w:rsidP="00CA5B7D">
      <w:pPr>
        <w:spacing w:line="240" w:lineRule="auto"/>
      </w:pPr>
      <w:r>
        <w:separator/>
      </w:r>
    </w:p>
  </w:endnote>
  <w:endnote w:type="continuationSeparator" w:id="0">
    <w:p w14:paraId="22F8B894" w14:textId="77777777" w:rsidR="00ED4917" w:rsidRDefault="00ED4917" w:rsidP="00CA5B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037244"/>
      <w:docPartObj>
        <w:docPartGallery w:val="Page Numbers (Bottom of Page)"/>
        <w:docPartUnique/>
      </w:docPartObj>
    </w:sdtPr>
    <w:sdtEndPr>
      <w:rPr>
        <w:noProof/>
      </w:rPr>
    </w:sdtEndPr>
    <w:sdtContent>
      <w:p w14:paraId="7C9C69AC" w14:textId="5EF7C7A6" w:rsidR="00CA5B7D" w:rsidRDefault="00CA5B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815FE3" w14:textId="77777777" w:rsidR="00CA5B7D" w:rsidRDefault="00CA5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C4A72" w14:textId="77777777" w:rsidR="00ED4917" w:rsidRDefault="00ED4917" w:rsidP="00CA5B7D">
      <w:pPr>
        <w:spacing w:line="240" w:lineRule="auto"/>
      </w:pPr>
      <w:r>
        <w:separator/>
      </w:r>
    </w:p>
  </w:footnote>
  <w:footnote w:type="continuationSeparator" w:id="0">
    <w:p w14:paraId="35726146" w14:textId="77777777" w:rsidR="00ED4917" w:rsidRDefault="00ED4917" w:rsidP="00CA5B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zMTQxNLI0szAxtbRU0lEKTi0uzszPAykwrAUAYA9dyCwAAAA="/>
  </w:docVars>
  <w:rsids>
    <w:rsidRoot w:val="00E8416B"/>
    <w:rsid w:val="00CA5B7D"/>
    <w:rsid w:val="00E8416B"/>
    <w:rsid w:val="00EB4D6D"/>
    <w:rsid w:val="00EC20BE"/>
    <w:rsid w:val="00ED4917"/>
    <w:rsid w:val="00F56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51D2"/>
  <w15:docId w15:val="{FDDDB4B8-4CDC-4775-BE95-1814F9D4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0BE"/>
    <w:pPr>
      <w:spacing w:line="360" w:lineRule="auto"/>
      <w:jc w:val="both"/>
    </w:pPr>
    <w:rPr>
      <w:sz w:val="24"/>
    </w:rPr>
  </w:style>
  <w:style w:type="paragraph" w:styleId="Heading1">
    <w:name w:val="heading 1"/>
    <w:basedOn w:val="Normal"/>
    <w:next w:val="Normal"/>
    <w:uiPriority w:val="9"/>
    <w:qFormat/>
    <w:rsid w:val="00EC20BE"/>
    <w:pPr>
      <w:keepNext/>
      <w:keepLines/>
      <w:spacing w:before="400" w:after="120"/>
      <w:outlineLvl w:val="0"/>
    </w:pPr>
    <w:rPr>
      <w:b/>
      <w:sz w:val="32"/>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F56A28"/>
    <w:pPr>
      <w:spacing w:before="240" w:after="0" w:line="259" w:lineRule="auto"/>
      <w:outlineLvl w:val="9"/>
    </w:pPr>
    <w:rPr>
      <w:rFonts w:asciiTheme="majorHAnsi" w:eastAsiaTheme="majorEastAsia" w:hAnsiTheme="majorHAnsi" w:cstheme="majorBidi"/>
      <w:color w:val="365F91" w:themeColor="accent1" w:themeShade="BF"/>
      <w:szCs w:val="32"/>
      <w:lang w:val="en-US"/>
    </w:rPr>
  </w:style>
  <w:style w:type="paragraph" w:styleId="TOC2">
    <w:name w:val="toc 2"/>
    <w:basedOn w:val="Normal"/>
    <w:next w:val="Normal"/>
    <w:autoRedefine/>
    <w:uiPriority w:val="39"/>
    <w:unhideWhenUsed/>
    <w:rsid w:val="00F56A28"/>
    <w:pPr>
      <w:spacing w:after="100"/>
      <w:ind w:left="220"/>
    </w:pPr>
  </w:style>
  <w:style w:type="character" w:styleId="Hyperlink">
    <w:name w:val="Hyperlink"/>
    <w:basedOn w:val="DefaultParagraphFont"/>
    <w:uiPriority w:val="99"/>
    <w:unhideWhenUsed/>
    <w:rsid w:val="00F56A28"/>
    <w:rPr>
      <w:color w:val="0000FF" w:themeColor="hyperlink"/>
      <w:u w:val="single"/>
    </w:rPr>
  </w:style>
  <w:style w:type="paragraph" w:styleId="TOC1">
    <w:name w:val="toc 1"/>
    <w:basedOn w:val="Normal"/>
    <w:next w:val="Normal"/>
    <w:autoRedefine/>
    <w:uiPriority w:val="39"/>
    <w:unhideWhenUsed/>
    <w:rsid w:val="00CA5B7D"/>
    <w:pPr>
      <w:spacing w:after="100"/>
    </w:pPr>
  </w:style>
  <w:style w:type="paragraph" w:styleId="Header">
    <w:name w:val="header"/>
    <w:basedOn w:val="Normal"/>
    <w:link w:val="HeaderChar"/>
    <w:uiPriority w:val="99"/>
    <w:unhideWhenUsed/>
    <w:rsid w:val="00CA5B7D"/>
    <w:pPr>
      <w:tabs>
        <w:tab w:val="center" w:pos="4513"/>
        <w:tab w:val="right" w:pos="9026"/>
      </w:tabs>
      <w:spacing w:line="240" w:lineRule="auto"/>
    </w:pPr>
  </w:style>
  <w:style w:type="character" w:customStyle="1" w:styleId="HeaderChar">
    <w:name w:val="Header Char"/>
    <w:basedOn w:val="DefaultParagraphFont"/>
    <w:link w:val="Header"/>
    <w:uiPriority w:val="99"/>
    <w:rsid w:val="00CA5B7D"/>
    <w:rPr>
      <w:sz w:val="24"/>
    </w:rPr>
  </w:style>
  <w:style w:type="paragraph" w:styleId="Footer">
    <w:name w:val="footer"/>
    <w:basedOn w:val="Normal"/>
    <w:link w:val="FooterChar"/>
    <w:uiPriority w:val="99"/>
    <w:unhideWhenUsed/>
    <w:rsid w:val="00CA5B7D"/>
    <w:pPr>
      <w:tabs>
        <w:tab w:val="center" w:pos="4513"/>
        <w:tab w:val="right" w:pos="9026"/>
      </w:tabs>
      <w:spacing w:line="240" w:lineRule="auto"/>
    </w:pPr>
  </w:style>
  <w:style w:type="character" w:customStyle="1" w:styleId="FooterChar">
    <w:name w:val="Footer Char"/>
    <w:basedOn w:val="DefaultParagraphFont"/>
    <w:link w:val="Footer"/>
    <w:uiPriority w:val="99"/>
    <w:rsid w:val="00CA5B7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6EECF-C585-417B-9CDD-1BAEE6E0A1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2050</Words>
  <Characters>11687</Characters>
  <Application>Microsoft Office Word</Application>
  <DocSecurity>0</DocSecurity>
  <Lines>97</Lines>
  <Paragraphs>27</Paragraphs>
  <ScaleCrop>false</ScaleCrop>
  <Company/>
  <LinksUpToDate>false</LinksUpToDate>
  <CharactersWithSpaces>13710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agache</cp:lastModifiedBy>
  <cp:revision>2</cp:revision>
  <dcterms:created xsi:type="dcterms:W3CDTF">2022-07-21T09:51:00Z</dcterms:created>
  <dcterms:modified xsi:type="dcterms:W3CDTF">2022-07-21T09:51:00Z</dcterms:modified>
</cp:coreProperties>
</file>