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9568" w14:textId="77777777" w:rsidR="006B7291" w:rsidRDefault="006B7291" w:rsidP="006B7291">
      <w:pPr>
        <w:spacing w:line="360" w:lineRule="auto"/>
        <w:jc w:val="center"/>
        <w:rPr>
          <w:rFonts w:ascii="Times New Roman" w:hAnsi="Times New Roman" w:cs="Times New Roman"/>
          <w:sz w:val="24"/>
          <w:szCs w:val="24"/>
        </w:rPr>
      </w:pPr>
    </w:p>
    <w:p w14:paraId="0EB90F5C" w14:textId="77777777" w:rsidR="006B7291" w:rsidRDefault="006B7291" w:rsidP="006B7291">
      <w:pPr>
        <w:spacing w:line="360" w:lineRule="auto"/>
        <w:jc w:val="center"/>
        <w:rPr>
          <w:rFonts w:ascii="Times New Roman" w:hAnsi="Times New Roman" w:cs="Times New Roman"/>
          <w:sz w:val="24"/>
          <w:szCs w:val="24"/>
        </w:rPr>
      </w:pPr>
    </w:p>
    <w:p w14:paraId="423D003C" w14:textId="77777777" w:rsidR="006B7291" w:rsidRDefault="006B7291" w:rsidP="006B7291">
      <w:pPr>
        <w:spacing w:line="360" w:lineRule="auto"/>
        <w:jc w:val="center"/>
        <w:rPr>
          <w:rFonts w:ascii="Times New Roman" w:hAnsi="Times New Roman" w:cs="Times New Roman"/>
          <w:sz w:val="24"/>
          <w:szCs w:val="24"/>
        </w:rPr>
      </w:pPr>
    </w:p>
    <w:p w14:paraId="6070EEA5" w14:textId="77777777" w:rsidR="006B7291" w:rsidRPr="00073041" w:rsidRDefault="006B7291" w:rsidP="006B7291">
      <w:pPr>
        <w:spacing w:line="360" w:lineRule="auto"/>
        <w:jc w:val="center"/>
        <w:rPr>
          <w:rFonts w:ascii="Times New Roman" w:hAnsi="Times New Roman" w:cs="Times New Roman"/>
          <w:b/>
          <w:bCs/>
          <w:sz w:val="52"/>
          <w:szCs w:val="52"/>
        </w:rPr>
      </w:pPr>
      <w:r w:rsidRPr="00073041">
        <w:rPr>
          <w:rFonts w:ascii="Times New Roman" w:hAnsi="Times New Roman" w:cs="Times New Roman"/>
          <w:b/>
          <w:bCs/>
          <w:sz w:val="52"/>
          <w:szCs w:val="52"/>
        </w:rPr>
        <w:t>Introduction the Modern Workplace</w:t>
      </w:r>
    </w:p>
    <w:p w14:paraId="3CBAC4AE" w14:textId="77777777" w:rsidR="006B7291" w:rsidRDefault="006B7291" w:rsidP="006B7291">
      <w:pPr>
        <w:spacing w:line="360" w:lineRule="auto"/>
        <w:jc w:val="center"/>
        <w:rPr>
          <w:rFonts w:ascii="Times New Roman" w:hAnsi="Times New Roman" w:cs="Times New Roman"/>
          <w:sz w:val="24"/>
          <w:szCs w:val="24"/>
        </w:rPr>
      </w:pPr>
    </w:p>
    <w:p w14:paraId="091B2B0B" w14:textId="77777777" w:rsidR="006B7291" w:rsidRDefault="006B7291" w:rsidP="006B7291">
      <w:pPr>
        <w:spacing w:line="360" w:lineRule="auto"/>
        <w:jc w:val="center"/>
        <w:rPr>
          <w:rFonts w:ascii="Times New Roman" w:hAnsi="Times New Roman" w:cs="Times New Roman"/>
          <w:sz w:val="24"/>
          <w:szCs w:val="24"/>
        </w:rPr>
      </w:pPr>
    </w:p>
    <w:p w14:paraId="58322790" w14:textId="77777777" w:rsidR="006B7291" w:rsidRDefault="006B7291" w:rsidP="006B7291">
      <w:pPr>
        <w:spacing w:line="360" w:lineRule="auto"/>
        <w:jc w:val="center"/>
        <w:rPr>
          <w:rFonts w:ascii="Times New Roman" w:hAnsi="Times New Roman" w:cs="Times New Roman"/>
          <w:sz w:val="24"/>
          <w:szCs w:val="24"/>
        </w:rPr>
      </w:pPr>
    </w:p>
    <w:p w14:paraId="6F3B034C" w14:textId="724EE849" w:rsidR="006B7291" w:rsidRDefault="006B7291" w:rsidP="006B7291">
      <w:pPr>
        <w:spacing w:line="360" w:lineRule="auto"/>
        <w:jc w:val="center"/>
        <w:rPr>
          <w:rFonts w:ascii="Times New Roman" w:hAnsi="Times New Roman" w:cs="Times New Roman"/>
          <w:sz w:val="24"/>
          <w:szCs w:val="24"/>
        </w:rPr>
      </w:pPr>
      <w:r>
        <w:rPr>
          <w:rFonts w:ascii="Times New Roman" w:hAnsi="Times New Roman" w:cs="Times New Roman"/>
          <w:sz w:val="24"/>
          <w:szCs w:val="24"/>
        </w:rPr>
        <w:t>R</w:t>
      </w:r>
      <w:r>
        <w:rPr>
          <w:rFonts w:ascii="Times New Roman" w:hAnsi="Times New Roman" w:cs="Times New Roman"/>
          <w:sz w:val="24"/>
          <w:szCs w:val="24"/>
        </w:rPr>
        <w:t xml:space="preserve">eflection on </w:t>
      </w:r>
      <w:r>
        <w:rPr>
          <w:rFonts w:ascii="Times New Roman" w:hAnsi="Times New Roman" w:cs="Times New Roman"/>
          <w:sz w:val="24"/>
          <w:szCs w:val="24"/>
        </w:rPr>
        <w:t>G</w:t>
      </w:r>
      <w:r>
        <w:rPr>
          <w:rFonts w:ascii="Times New Roman" w:hAnsi="Times New Roman" w:cs="Times New Roman"/>
          <w:sz w:val="24"/>
          <w:szCs w:val="24"/>
        </w:rPr>
        <w:t xml:space="preserve">roup </w:t>
      </w:r>
      <w:r>
        <w:rPr>
          <w:rFonts w:ascii="Times New Roman" w:hAnsi="Times New Roman" w:cs="Times New Roman"/>
          <w:sz w:val="24"/>
          <w:szCs w:val="24"/>
        </w:rPr>
        <w:t>W</w:t>
      </w:r>
      <w:r>
        <w:rPr>
          <w:rFonts w:ascii="Times New Roman" w:hAnsi="Times New Roman" w:cs="Times New Roman"/>
          <w:sz w:val="24"/>
          <w:szCs w:val="24"/>
        </w:rPr>
        <w:t>ork</w:t>
      </w:r>
    </w:p>
    <w:p w14:paraId="45FA71F8" w14:textId="67800CB3" w:rsidR="006B7291" w:rsidRDefault="006B7291" w:rsidP="006B729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Vasile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Brates</w:t>
      </w:r>
      <w:proofErr w:type="spellEnd"/>
    </w:p>
    <w:p w14:paraId="36742A49" w14:textId="1F43142F" w:rsidR="006B7291" w:rsidRDefault="006B7291" w:rsidP="006B7291">
      <w:pPr>
        <w:spacing w:line="360" w:lineRule="auto"/>
        <w:jc w:val="center"/>
        <w:rPr>
          <w:rFonts w:ascii="Times New Roman" w:hAnsi="Times New Roman" w:cs="Times New Roman"/>
          <w:sz w:val="24"/>
          <w:szCs w:val="24"/>
        </w:rPr>
      </w:pPr>
      <w:r>
        <w:rPr>
          <w:rFonts w:ascii="Times New Roman" w:hAnsi="Times New Roman" w:cs="Times New Roman"/>
          <w:sz w:val="24"/>
          <w:szCs w:val="24"/>
        </w:rPr>
        <w:t>ID: 2122719</w:t>
      </w:r>
    </w:p>
    <w:p w14:paraId="33F31E92" w14:textId="6B3025B5" w:rsidR="006B7291" w:rsidRDefault="006B7291" w:rsidP="006B7291">
      <w:pPr>
        <w:spacing w:line="360" w:lineRule="auto"/>
        <w:jc w:val="center"/>
        <w:rPr>
          <w:rFonts w:ascii="Times New Roman" w:hAnsi="Times New Roman" w:cs="Times New Roman"/>
          <w:sz w:val="24"/>
          <w:szCs w:val="24"/>
        </w:rPr>
      </w:pPr>
      <w:r>
        <w:rPr>
          <w:rFonts w:ascii="Times New Roman" w:hAnsi="Times New Roman" w:cs="Times New Roman"/>
          <w:sz w:val="24"/>
          <w:szCs w:val="24"/>
        </w:rPr>
        <w:t>Date:</w:t>
      </w:r>
      <w:r>
        <w:rPr>
          <w:rFonts w:ascii="Times New Roman" w:hAnsi="Times New Roman" w:cs="Times New Roman"/>
          <w:sz w:val="24"/>
          <w:szCs w:val="24"/>
        </w:rPr>
        <w:t xml:space="preserve"> 04.12.2022</w:t>
      </w:r>
    </w:p>
    <w:p w14:paraId="10E89AF6" w14:textId="77777777" w:rsidR="006B7291" w:rsidRDefault="006B7291" w:rsidP="006B7291">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68D93A0"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rPr>
        <w:lastRenderedPageBreak/>
        <w:t xml:space="preserve">Introduction </w:t>
      </w:r>
    </w:p>
    <w:p w14:paraId="40654D2C" w14:textId="77777777" w:rsidR="006B7291" w:rsidRDefault="006B7291" w:rsidP="006B7291">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the group discussion that we had on the British airlines the following is my reflection. We were in a group of six and I was tasked to discuss the conclusion part. This reflection follows the six phases of Gibbs reflective cycle. </w:t>
      </w:r>
    </w:p>
    <w:p w14:paraId="094E67FB"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Description</w:t>
      </w:r>
    </w:p>
    <w:p w14:paraId="1FF7B73E" w14:textId="235280D5" w:rsidR="006B7291" w:rsidRDefault="006B7291" w:rsidP="006B7291">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We organized a group to deliver a case study on British airlines for our organizational behaviour presentation. The presentation's objectives included a critical analysis of the case study's profile, an examination of its organizational structure's relationship to performance, a discussion of the responsibilities and skills held by managers in charge of the organization, an explanation of how leadership theories might be applied to the setting, and a discussion of the factors that affect team and group behaviour. Choosing our group members, we came up with a six-person unit. We were all classmates, so even though we all recognized each other's faces, everyone at that time introduced themselves to the group. To guarantee effective and seamless communication, we decided to choose a leader. After that, we exchanged contact information. Then, for the group presentation activity, we agreed to split up the various components among ourselves. The portions of the presentation were supposed to be combined before the deadline day, according to our plan. The presentation, however, was typed in a variety of font sizes and styles, and the slides were in a variety of formats when we finally got together. Consequently, </w:t>
      </w:r>
      <w:proofErr w:type="gramStart"/>
      <w:r>
        <w:rPr>
          <w:rFonts w:ascii="Times New Roman" w:hAnsi="Times New Roman" w:cs="Times New Roman"/>
          <w:sz w:val="24"/>
          <w:szCs w:val="24"/>
          <w:lang w:val="en-GB"/>
        </w:rPr>
        <w:t>in order for</w:t>
      </w:r>
      <w:proofErr w:type="gramEnd"/>
      <w:r>
        <w:rPr>
          <w:rFonts w:ascii="Times New Roman" w:hAnsi="Times New Roman" w:cs="Times New Roman"/>
          <w:sz w:val="24"/>
          <w:szCs w:val="24"/>
          <w:lang w:val="en-GB"/>
        </w:rPr>
        <w:t xml:space="preserve"> it to be a consistent process, a sizable chunk of the presentation had to be retyped. This was a major blow and a major setback for us since, in accordance with the task's time schedule, we had not budgeted additional time for retyping the work because we were certain that we would only be meeting that day to put the section of tasks together. We had to work harder and spend more time </w:t>
      </w:r>
      <w:r>
        <w:rPr>
          <w:rFonts w:ascii="Times New Roman" w:hAnsi="Times New Roman" w:cs="Times New Roman"/>
          <w:sz w:val="24"/>
          <w:szCs w:val="24"/>
          <w:lang w:val="en-GB"/>
        </w:rPr>
        <w:t xml:space="preserve">4 days before </w:t>
      </w:r>
      <w:proofErr w:type="gramStart"/>
      <w:r>
        <w:rPr>
          <w:rFonts w:ascii="Times New Roman" w:hAnsi="Times New Roman" w:cs="Times New Roman"/>
          <w:sz w:val="24"/>
          <w:szCs w:val="24"/>
          <w:lang w:val="en-GB"/>
        </w:rPr>
        <w:t>as a result of</w:t>
      </w:r>
      <w:proofErr w:type="gramEnd"/>
      <w:r>
        <w:rPr>
          <w:rFonts w:ascii="Times New Roman" w:hAnsi="Times New Roman" w:cs="Times New Roman"/>
          <w:sz w:val="24"/>
          <w:szCs w:val="24"/>
          <w:lang w:val="en-GB"/>
        </w:rPr>
        <w:t xml:space="preserve"> this.</w:t>
      </w:r>
    </w:p>
    <w:p w14:paraId="7D3D7BB1"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Feelings</w:t>
      </w:r>
    </w:p>
    <w:p w14:paraId="3ABF4204" w14:textId="7680C57C" w:rsidR="006B7291" w:rsidRDefault="006B7291" w:rsidP="006B729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 xml:space="preserve">Since I had never completed </w:t>
      </w:r>
      <w:proofErr w:type="gramStart"/>
      <w:r>
        <w:rPr>
          <w:rFonts w:ascii="Times New Roman" w:eastAsia="Times New Roman" w:hAnsi="Times New Roman" w:cs="Times New Roman"/>
          <w:sz w:val="24"/>
          <w:szCs w:val="24"/>
          <w:lang w:val="en-GB"/>
        </w:rPr>
        <w:t>an</w:t>
      </w:r>
      <w:proofErr w:type="gram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presentation </w:t>
      </w:r>
      <w:r>
        <w:rPr>
          <w:rFonts w:ascii="Times New Roman" w:eastAsia="Times New Roman" w:hAnsi="Times New Roman" w:cs="Times New Roman"/>
          <w:sz w:val="24"/>
          <w:szCs w:val="24"/>
          <w:lang w:val="en-GB"/>
        </w:rPr>
        <w:t>in a group before, when I first heard that it would be done in groups, I was apprehensive and slightly concerned about my ability to fit in and perform well. I did, however, feel relieved when our group agreed to break the work apart and do it independently. When it came time to put the presentation together on the final day, we discovered that some of the work needed to be retyped. This required teamwork and the exchange of ideas on how to make the work consistent. At first, I was worried about it, but when I saw how committed they were</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to the point where another two cancelled plans for the evening so they could finish the </w:t>
      </w:r>
      <w:proofErr w:type="spellStart"/>
      <w:proofErr w:type="gramStart"/>
      <w:r>
        <w:rPr>
          <w:rFonts w:ascii="Times New Roman" w:eastAsia="Times New Roman" w:hAnsi="Times New Roman" w:cs="Times New Roman"/>
          <w:sz w:val="24"/>
          <w:szCs w:val="24"/>
          <w:lang w:val="en-GB"/>
        </w:rPr>
        <w:t>task</w:t>
      </w:r>
      <w:r>
        <w:rPr>
          <w:rFonts w:ascii="Times New Roman" w:eastAsia="Times New Roman" w:hAnsi="Times New Roman" w:cs="Times New Roman"/>
          <w:sz w:val="24"/>
          <w:szCs w:val="24"/>
          <w:lang w:val="en-GB"/>
        </w:rPr>
        <w:t>.I</w:t>
      </w:r>
      <w:proofErr w:type="spellEnd"/>
      <w:proofErr w:type="gramEnd"/>
      <w:r>
        <w:rPr>
          <w:rFonts w:ascii="Times New Roman" w:eastAsia="Times New Roman" w:hAnsi="Times New Roman" w:cs="Times New Roman"/>
          <w:sz w:val="24"/>
          <w:szCs w:val="24"/>
          <w:lang w:val="en-GB"/>
        </w:rPr>
        <w:t xml:space="preserve"> was so moved that I decided to actively engage, and I ended up loving the experience.</w:t>
      </w:r>
    </w:p>
    <w:p w14:paraId="56547216"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Evaluation</w:t>
      </w:r>
    </w:p>
    <w:p w14:paraId="00A99FA5" w14:textId="77777777" w:rsidR="006B7291" w:rsidRDefault="006B7291" w:rsidP="006B7291">
      <w:pPr>
        <w:spacing w:line="360" w:lineRule="auto"/>
        <w:rPr>
          <w:rFonts w:ascii="Times New Roman" w:hAnsi="Times New Roman" w:cs="Times New Roman"/>
          <w:sz w:val="24"/>
          <w:szCs w:val="24"/>
        </w:rPr>
      </w:pPr>
      <w:proofErr w:type="gramStart"/>
      <w:r>
        <w:rPr>
          <w:rFonts w:ascii="Times New Roman" w:eastAsia="Times New Roman" w:hAnsi="Times New Roman" w:cs="Times New Roman"/>
          <w:sz w:val="24"/>
          <w:szCs w:val="24"/>
          <w:lang w:val="en-GB"/>
        </w:rPr>
        <w:t>Each individual</w:t>
      </w:r>
      <w:proofErr w:type="gramEnd"/>
      <w:r>
        <w:rPr>
          <w:rFonts w:ascii="Times New Roman" w:eastAsia="Times New Roman" w:hAnsi="Times New Roman" w:cs="Times New Roman"/>
          <w:sz w:val="24"/>
          <w:szCs w:val="24"/>
          <w:lang w:val="en-GB"/>
        </w:rPr>
        <w:t xml:space="preserve"> in the group made an attempt to finish their allotted portions of the presentation on time, which was something that was acceptable and to our favour. In addition, the fact that I had to cancel my plans and those of two other group members made us work considerably harder that evening. </w:t>
      </w:r>
      <w:proofErr w:type="gramStart"/>
      <w:r>
        <w:rPr>
          <w:rFonts w:ascii="Times New Roman" w:eastAsia="Times New Roman" w:hAnsi="Times New Roman" w:cs="Times New Roman"/>
          <w:sz w:val="24"/>
          <w:szCs w:val="24"/>
          <w:lang w:val="en-GB"/>
        </w:rPr>
        <w:t>Due to the fact that</w:t>
      </w:r>
      <w:proofErr w:type="gramEnd"/>
      <w:r>
        <w:rPr>
          <w:rFonts w:ascii="Times New Roman" w:eastAsia="Times New Roman" w:hAnsi="Times New Roman" w:cs="Times New Roman"/>
          <w:sz w:val="24"/>
          <w:szCs w:val="24"/>
          <w:lang w:val="en-GB"/>
        </w:rPr>
        <w:t xml:space="preserve"> I could see that we all had the same desire to achieve, I was also motivated to put aside my reservations about working in a group and actively engage. As a result, the group's overall timetable allowance failed, costing us additional hours of effort on the task. We had believed that we had all typed in a comparable presenting style, so this revelation did not work to our favour.</w:t>
      </w:r>
    </w:p>
    <w:p w14:paraId="065E34C4"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Analysis</w:t>
      </w:r>
    </w:p>
    <w:p w14:paraId="671B030B" w14:textId="397F6F2F" w:rsidR="006B7291" w:rsidRDefault="006B7291" w:rsidP="006B729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We may be able to explain why we failed to foresee our strategy failing using the Group</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think Theory. The idea is that individuals are prone to being inclusive, looking for agreement, and avoiding conflicts. On moral judgment and inventiveness, group</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think has a detrimental effect (</w:t>
      </w:r>
      <w:r>
        <w:rPr>
          <w:rFonts w:ascii="Times New Roman" w:eastAsia="Arial" w:hAnsi="Times New Roman" w:cs="Times New Roman"/>
          <w:sz w:val="24"/>
          <w:szCs w:val="24"/>
          <w:lang w:val="en-GB"/>
        </w:rPr>
        <w:t>Henriques, 2020)</w:t>
      </w:r>
      <w:r>
        <w:rPr>
          <w:rFonts w:ascii="Times New Roman" w:eastAsia="Times New Roman" w:hAnsi="Times New Roman" w:cs="Times New Roman"/>
          <w:sz w:val="24"/>
          <w:szCs w:val="24"/>
          <w:lang w:val="en-GB"/>
        </w:rPr>
        <w:t xml:space="preserve">. The need to avoid seeming </w:t>
      </w:r>
      <w:proofErr w:type="gramStart"/>
      <w:r>
        <w:rPr>
          <w:rFonts w:ascii="Times New Roman" w:eastAsia="Times New Roman" w:hAnsi="Times New Roman" w:cs="Times New Roman"/>
          <w:sz w:val="24"/>
          <w:szCs w:val="24"/>
          <w:lang w:val="en-GB"/>
        </w:rPr>
        <w:t>as</w:t>
      </w:r>
      <w:proofErr w:type="gramEnd"/>
      <w:r>
        <w:rPr>
          <w:rFonts w:ascii="Times New Roman" w:eastAsia="Times New Roman" w:hAnsi="Times New Roman" w:cs="Times New Roman"/>
          <w:sz w:val="24"/>
          <w:szCs w:val="24"/>
          <w:lang w:val="en-GB"/>
        </w:rPr>
        <w:t xml:space="preserve"> outsiders prevent members of a group from expressing disagreement with a domain decision or position. I think we would have forecast its potential failure if we had been able to exam However, we kept telling one another that doing the tasks separately and putting them together later would work. We also may have had an illusion of invulnerability because we believed we were good learners and could not possibly make mistakes while working alone. These factors collectively contributed to the technique's failure (</w:t>
      </w:r>
      <w:proofErr w:type="spellStart"/>
      <w:r>
        <w:rPr>
          <w:rFonts w:ascii="Times New Roman" w:eastAsia="Arial" w:hAnsi="Times New Roman" w:cs="Times New Roman"/>
          <w:sz w:val="24"/>
          <w:szCs w:val="24"/>
          <w:lang w:val="en-GB"/>
        </w:rPr>
        <w:t>Sudaryati</w:t>
      </w:r>
      <w:proofErr w:type="spellEnd"/>
      <w:r>
        <w:rPr>
          <w:rFonts w:ascii="Times New Roman" w:eastAsia="Arial" w:hAnsi="Times New Roman" w:cs="Times New Roman"/>
          <w:sz w:val="24"/>
          <w:szCs w:val="24"/>
          <w:lang w:val="en-GB"/>
        </w:rPr>
        <w:t xml:space="preserve"> and Kusuma, 2018)</w:t>
      </w:r>
      <w:r>
        <w:rPr>
          <w:rFonts w:ascii="Times New Roman" w:eastAsia="Times New Roman" w:hAnsi="Times New Roman" w:cs="Times New Roman"/>
          <w:sz w:val="24"/>
          <w:szCs w:val="24"/>
          <w:lang w:val="en-GB"/>
        </w:rPr>
        <w:t xml:space="preserve">. In the future, when working in groups and coming to conclusions together, I think it will be advantageous to be aware of </w:t>
      </w:r>
      <w:proofErr w:type="spellStart"/>
      <w:r>
        <w:rPr>
          <w:rFonts w:ascii="Times New Roman" w:eastAsia="Times New Roman" w:hAnsi="Times New Roman" w:cs="Times New Roman"/>
          <w:sz w:val="24"/>
          <w:szCs w:val="24"/>
          <w:lang w:val="en-GB"/>
        </w:rPr>
        <w:t>groupt</w:t>
      </w:r>
      <w:proofErr w:type="spellEnd"/>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hink</w:t>
      </w:r>
      <w:proofErr w:type="spellEnd"/>
      <w:r>
        <w:rPr>
          <w:rFonts w:ascii="Times New Roman" w:eastAsia="Times New Roman" w:hAnsi="Times New Roman" w:cs="Times New Roman"/>
          <w:sz w:val="24"/>
          <w:szCs w:val="24"/>
          <w:lang w:val="en-GB"/>
        </w:rPr>
        <w:t xml:space="preserve">. </w:t>
      </w:r>
    </w:p>
    <w:p w14:paraId="1250990B"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Conclusion</w:t>
      </w:r>
    </w:p>
    <w:p w14:paraId="390BFFA2" w14:textId="68D920AF" w:rsidR="006B7291" w:rsidRDefault="006B7291" w:rsidP="006B729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I was able to understand that, occasionally, it's important to question the decisions we make as a group before rapidly approving them to make sure that we are not just agreeing because of group</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think. Additionally, anytime we split duties such that each member of the group works independently, we must plan and come to an understanding on the style and structure for each portion. The portions could have been connected and completed with little to no retyping if we had done this.</w:t>
      </w:r>
    </w:p>
    <w:p w14:paraId="1C5AAC04" w14:textId="77777777" w:rsidR="006B7291" w:rsidRDefault="006B7291" w:rsidP="006B7291">
      <w:pPr>
        <w:pStyle w:val="Heading1"/>
        <w:spacing w:line="360" w:lineRule="auto"/>
        <w:rPr>
          <w:rFonts w:ascii="Times New Roman" w:hAnsi="Times New Roman" w:cs="Times New Roman"/>
          <w:b/>
          <w:color w:val="auto"/>
          <w:sz w:val="28"/>
          <w:szCs w:val="28"/>
        </w:rPr>
      </w:pPr>
      <w:r>
        <w:rPr>
          <w:rFonts w:ascii="Times New Roman" w:hAnsi="Times New Roman" w:cs="Times New Roman"/>
          <w:b/>
          <w:color w:val="auto"/>
          <w:sz w:val="28"/>
          <w:szCs w:val="28"/>
          <w:lang w:val="en-GB"/>
        </w:rPr>
        <w:t>Action Plan</w:t>
      </w:r>
    </w:p>
    <w:p w14:paraId="5D85D7D7" w14:textId="77777777" w:rsidR="006B7291" w:rsidRDefault="006B7291" w:rsidP="006B7291">
      <w:pPr>
        <w:spacing w:line="360" w:lineRule="auto"/>
        <w:rPr>
          <w:rFonts w:ascii="Times New Roman" w:hAnsi="Times New Roman" w:cs="Times New Roman"/>
          <w:sz w:val="24"/>
          <w:szCs w:val="24"/>
        </w:rPr>
      </w:pPr>
      <w:r>
        <w:rPr>
          <w:rFonts w:ascii="Times New Roman" w:eastAsia="Times New Roman" w:hAnsi="Times New Roman" w:cs="Times New Roman"/>
          <w:sz w:val="24"/>
          <w:szCs w:val="24"/>
          <w:lang w:val="en-GB"/>
        </w:rPr>
        <w:t>The things I've learnt from doing group tasks are what really matter when a task is finished. Situations came during our time together that tested our ability to make choices and handle pressures and exceptions. Among the most essential elements of any cooperative effort is teamwork. If we had worked together at the outset and spoken on the procedures and approaches to take when executing the presentation, we could have been able to stick to the time schedule. Even though the design process was broken down into separate portions, we should have regularly spoken with one another whenever we ran into problems with our assignment or were unsure of the best way to proceed. Instead, we each made our own decisions without consulting the others.</w:t>
      </w:r>
    </w:p>
    <w:p w14:paraId="72B62A65" w14:textId="77777777" w:rsidR="006B7291" w:rsidRDefault="006B7291" w:rsidP="006B7291">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18555FB" w14:textId="77777777" w:rsidR="006B7291" w:rsidRDefault="006B7291" w:rsidP="006B7291">
      <w:pPr>
        <w:pStyle w:val="Heading1"/>
        <w:spacing w:line="360" w:lineRule="auto"/>
        <w:rPr>
          <w:rFonts w:ascii="Times New Roman" w:eastAsia="Times New Roman" w:hAnsi="Times New Roman" w:cs="Times New Roman"/>
          <w:b/>
          <w:color w:val="auto"/>
          <w:sz w:val="28"/>
          <w:szCs w:val="28"/>
          <w:lang w:val="en-GB"/>
        </w:rPr>
      </w:pPr>
      <w:r>
        <w:rPr>
          <w:rFonts w:ascii="Times New Roman" w:hAnsi="Times New Roman" w:cs="Times New Roman"/>
          <w:b/>
          <w:color w:val="auto"/>
          <w:sz w:val="28"/>
          <w:szCs w:val="28"/>
          <w:lang w:val="en-GB"/>
        </w:rPr>
        <w:t>References</w:t>
      </w:r>
    </w:p>
    <w:p w14:paraId="0340709A" w14:textId="77777777" w:rsidR="006B7291" w:rsidRDefault="006B7291" w:rsidP="006B7291">
      <w:pPr>
        <w:spacing w:line="360" w:lineRule="auto"/>
        <w:ind w:left="720" w:hanging="720"/>
        <w:rPr>
          <w:rFonts w:ascii="Times New Roman" w:eastAsia="Calibri" w:hAnsi="Times New Roman" w:cs="Times New Roman"/>
          <w:sz w:val="24"/>
          <w:szCs w:val="24"/>
          <w:lang w:val="en-GB"/>
        </w:rPr>
      </w:pPr>
      <w:r>
        <w:rPr>
          <w:rFonts w:ascii="Times New Roman" w:eastAsia="Arial" w:hAnsi="Times New Roman" w:cs="Times New Roman"/>
          <w:sz w:val="24"/>
          <w:szCs w:val="24"/>
          <w:lang w:val="en-GB"/>
        </w:rPr>
        <w:t xml:space="preserve">Henriques, G. (2020). Groupthink and the evolution of reason giving. </w:t>
      </w:r>
      <w:r>
        <w:rPr>
          <w:rFonts w:ascii="Times New Roman" w:eastAsia="Arial" w:hAnsi="Times New Roman" w:cs="Times New Roman"/>
          <w:i/>
          <w:iCs/>
          <w:sz w:val="24"/>
          <w:szCs w:val="24"/>
          <w:lang w:val="en-GB"/>
        </w:rPr>
        <w:t>Groupthink in science</w:t>
      </w:r>
      <w:r>
        <w:rPr>
          <w:rFonts w:ascii="Times New Roman" w:eastAsia="Arial" w:hAnsi="Times New Roman" w:cs="Times New Roman"/>
          <w:sz w:val="24"/>
          <w:szCs w:val="24"/>
          <w:lang w:val="en-GB"/>
        </w:rPr>
        <w:t>, 15-25.</w:t>
      </w:r>
    </w:p>
    <w:p w14:paraId="5A2C856E" w14:textId="77777777" w:rsidR="006B7291" w:rsidRDefault="006B7291" w:rsidP="006B7291">
      <w:pPr>
        <w:spacing w:line="360" w:lineRule="auto"/>
        <w:ind w:left="720" w:hanging="720"/>
        <w:rPr>
          <w:rFonts w:ascii="Times New Roman" w:hAnsi="Times New Roman" w:cs="Times New Roman"/>
          <w:sz w:val="24"/>
          <w:szCs w:val="24"/>
          <w:lang w:val="en-GB"/>
        </w:rPr>
      </w:pPr>
      <w:r>
        <w:rPr>
          <w:rFonts w:ascii="Times New Roman" w:hAnsi="Times New Roman" w:cs="Times New Roman"/>
          <w:sz w:val="24"/>
          <w:szCs w:val="24"/>
          <w:lang w:val="en-GB"/>
        </w:rPr>
        <w:t xml:space="preserve"> </w:t>
      </w:r>
      <w:proofErr w:type="spellStart"/>
      <w:r>
        <w:rPr>
          <w:rFonts w:ascii="Times New Roman" w:eastAsia="Arial" w:hAnsi="Times New Roman" w:cs="Times New Roman"/>
          <w:sz w:val="24"/>
          <w:szCs w:val="24"/>
          <w:lang w:val="en-GB"/>
        </w:rPr>
        <w:t>Sudaryati</w:t>
      </w:r>
      <w:proofErr w:type="spellEnd"/>
      <w:r>
        <w:rPr>
          <w:rFonts w:ascii="Times New Roman" w:eastAsia="Arial" w:hAnsi="Times New Roman" w:cs="Times New Roman"/>
          <w:sz w:val="24"/>
          <w:szCs w:val="24"/>
          <w:lang w:val="en-GB"/>
        </w:rPr>
        <w:t xml:space="preserve">, E., &amp; Kusuma, T. A. (2018). The impact of framing and groupthink to the career selection decision of accounting major students. </w:t>
      </w:r>
      <w:r>
        <w:rPr>
          <w:rFonts w:ascii="Times New Roman" w:eastAsia="Arial" w:hAnsi="Times New Roman" w:cs="Times New Roman"/>
          <w:i/>
          <w:iCs/>
          <w:sz w:val="24"/>
          <w:szCs w:val="24"/>
          <w:lang w:val="en-GB"/>
        </w:rPr>
        <w:t>Asian Journal of Accounting Research</w:t>
      </w:r>
      <w:r>
        <w:rPr>
          <w:rFonts w:ascii="Times New Roman" w:eastAsia="Arial" w:hAnsi="Times New Roman" w:cs="Times New Roman"/>
          <w:sz w:val="24"/>
          <w:szCs w:val="24"/>
          <w:lang w:val="en-GB"/>
        </w:rPr>
        <w:t>.</w:t>
      </w:r>
    </w:p>
    <w:p w14:paraId="7907C3B9" w14:textId="77777777" w:rsidR="006B7291" w:rsidRDefault="006B7291" w:rsidP="006B7291">
      <w:pPr>
        <w:spacing w:line="360" w:lineRule="auto"/>
        <w:rPr>
          <w:rFonts w:ascii="Times New Roman" w:hAnsi="Times New Roman" w:cs="Times New Roman"/>
          <w:sz w:val="24"/>
          <w:szCs w:val="24"/>
          <w:lang w:val="en-GB"/>
        </w:rPr>
      </w:pPr>
    </w:p>
    <w:p w14:paraId="39EC7D3A" w14:textId="77777777" w:rsidR="006B7291" w:rsidRDefault="006B7291" w:rsidP="006B7291">
      <w:pPr>
        <w:spacing w:line="360" w:lineRule="auto"/>
        <w:rPr>
          <w:rFonts w:ascii="Times New Roman" w:hAnsi="Times New Roman" w:cs="Times New Roman"/>
          <w:sz w:val="24"/>
          <w:szCs w:val="24"/>
        </w:rPr>
      </w:pPr>
      <w:r>
        <w:rPr>
          <w:rFonts w:ascii="Times New Roman" w:hAnsi="Times New Roman" w:cs="Times New Roman"/>
          <w:sz w:val="24"/>
          <w:szCs w:val="24"/>
        </w:rPr>
        <w:br/>
      </w:r>
    </w:p>
    <w:p w14:paraId="408CFF00" w14:textId="77777777" w:rsidR="006B7291" w:rsidRDefault="006B7291" w:rsidP="006B7291">
      <w:pPr>
        <w:spacing w:line="360" w:lineRule="auto"/>
        <w:rPr>
          <w:rFonts w:ascii="Times New Roman" w:eastAsia="Times New Roman" w:hAnsi="Times New Roman" w:cs="Times New Roman"/>
          <w:sz w:val="24"/>
          <w:szCs w:val="24"/>
          <w:lang w:val="en-GB"/>
        </w:rPr>
      </w:pPr>
    </w:p>
    <w:p w14:paraId="7C1F702C" w14:textId="77777777" w:rsidR="006B7291" w:rsidRDefault="006B7291" w:rsidP="006B7291">
      <w:pPr>
        <w:spacing w:line="360" w:lineRule="auto"/>
        <w:rPr>
          <w:rFonts w:ascii="Times New Roman" w:hAnsi="Times New Roman" w:cs="Times New Roman"/>
          <w:sz w:val="24"/>
          <w:szCs w:val="24"/>
        </w:rPr>
      </w:pPr>
    </w:p>
    <w:p w14:paraId="7A3B7E34" w14:textId="77777777" w:rsidR="006607FE" w:rsidRDefault="00000000"/>
    <w:sectPr w:rsidR="0066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91"/>
    <w:rsid w:val="00271817"/>
    <w:rsid w:val="00466DEA"/>
    <w:rsid w:val="006B7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26E77"/>
  <w15:chartTrackingRefBased/>
  <w15:docId w15:val="{31494013-A378-413D-9119-71FC3BED0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291"/>
    <w:pPr>
      <w:spacing w:line="256" w:lineRule="auto"/>
    </w:pPr>
    <w:rPr>
      <w:lang w:val="en-US"/>
    </w:rPr>
  </w:style>
  <w:style w:type="paragraph" w:styleId="Heading1">
    <w:name w:val="heading 1"/>
    <w:basedOn w:val="Normal"/>
    <w:next w:val="Normal"/>
    <w:link w:val="Heading1Char"/>
    <w:uiPriority w:val="9"/>
    <w:qFormat/>
    <w:rsid w:val="006B72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29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7408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912</Words>
  <Characters>5205</Characters>
  <DocSecurity>0</DocSecurity>
  <Lines>43</Lines>
  <Paragraphs>12</Paragraphs>
  <ScaleCrop>false</ScaleCrop>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2022-12-04T14:16:00Z</dcterms:created>
  <dcterms:modified xsi:type="dcterms:W3CDTF">2022-12-04T14:25:00Z</dcterms:modified>
</cp:coreProperties>
</file>