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5CB97DD2" w:rsidR="003B3F9D" w:rsidRPr="00A406E5" w:rsidRDefault="00685794" w:rsidP="001E57C1">
            <w:pPr>
              <w:spacing w:before="120" w:after="120"/>
              <w:jc w:val="both"/>
              <w:rPr>
                <w:rFonts w:ascii="Arial" w:hAnsi="Arial" w:cs="Arial"/>
                <w:b/>
                <w:sz w:val="22"/>
                <w:szCs w:val="22"/>
              </w:rPr>
            </w:pPr>
            <w:r>
              <w:rPr>
                <w:rFonts w:ascii="Arial" w:hAnsi="Arial" w:cs="Arial"/>
                <w:b/>
                <w:sz w:val="22"/>
                <w:szCs w:val="22"/>
              </w:rPr>
              <w:t>Cerys Beynon</w:t>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6BDC7BB"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BSC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FBB4BC0" w:rsidR="008F1308" w:rsidRPr="00A406E5" w:rsidRDefault="004F4814" w:rsidP="00E51AAC">
            <w:pPr>
              <w:spacing w:before="120" w:after="120"/>
              <w:jc w:val="both"/>
              <w:rPr>
                <w:rFonts w:ascii="Arial" w:hAnsi="Arial" w:cs="Arial"/>
                <w:b/>
                <w:sz w:val="22"/>
                <w:szCs w:val="22"/>
              </w:rPr>
            </w:pPr>
            <w:r>
              <w:rPr>
                <w:rFonts w:ascii="Arial" w:hAnsi="Arial" w:cs="Arial"/>
                <w:b/>
                <w:sz w:val="22"/>
                <w:szCs w:val="22"/>
              </w:rPr>
              <w:t xml:space="preserve">Conducting </w:t>
            </w:r>
            <w:r w:rsidR="00ED6B0A">
              <w:rPr>
                <w:rFonts w:ascii="Arial" w:hAnsi="Arial" w:cs="Arial"/>
                <w:b/>
                <w:sz w:val="22"/>
                <w:szCs w:val="22"/>
              </w:rPr>
              <w:t xml:space="preserve">Police </w:t>
            </w:r>
            <w:r>
              <w:rPr>
                <w:rFonts w:ascii="Arial" w:hAnsi="Arial" w:cs="Arial"/>
                <w:b/>
                <w:sz w:val="22"/>
                <w:szCs w:val="22"/>
              </w:rPr>
              <w:t>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12A00C0" w:rsidR="00B84B5B" w:rsidRPr="00A406E5" w:rsidRDefault="004F4814" w:rsidP="00152E9D">
            <w:pPr>
              <w:spacing w:before="120" w:after="120"/>
              <w:jc w:val="both"/>
              <w:rPr>
                <w:rFonts w:ascii="Arial" w:hAnsi="Arial" w:cs="Arial"/>
                <w:b/>
                <w:sz w:val="22"/>
                <w:szCs w:val="22"/>
              </w:rPr>
            </w:pPr>
            <w:r>
              <w:rPr>
                <w:rFonts w:ascii="Arial" w:hAnsi="Arial" w:cs="Arial"/>
                <w:b/>
                <w:sz w:val="22"/>
                <w:szCs w:val="22"/>
              </w:rPr>
              <w:t>B</w:t>
            </w:r>
            <w:r w:rsidR="00ED6B0A">
              <w:rPr>
                <w:rFonts w:ascii="Arial" w:hAnsi="Arial" w:cs="Arial"/>
                <w:b/>
                <w:sz w:val="22"/>
                <w:szCs w:val="22"/>
              </w:rPr>
              <w:t>MPL6016A</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57518A7" w:rsidR="00B84B5B" w:rsidRPr="00A406E5" w:rsidRDefault="004F48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7308ACB"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06DA0B5"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Justin Evans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2D902D" w14:textId="77777777" w:rsidR="00770FCC" w:rsidRDefault="00770FCC" w:rsidP="005F0579">
            <w:pPr>
              <w:spacing w:before="120" w:after="120"/>
              <w:jc w:val="both"/>
              <w:rPr>
                <w:rFonts w:ascii="Arial" w:hAnsi="Arial" w:cs="Arial"/>
                <w:b/>
                <w:sz w:val="22"/>
                <w:szCs w:val="22"/>
              </w:rPr>
            </w:pPr>
            <w:r>
              <w:rPr>
                <w:rFonts w:ascii="Arial" w:hAnsi="Arial" w:cs="Arial"/>
                <w:b/>
                <w:sz w:val="22"/>
                <w:szCs w:val="22"/>
              </w:rPr>
              <w:t>Assessment 1</w:t>
            </w:r>
          </w:p>
          <w:p w14:paraId="5B8F4138" w14:textId="4837CFD9" w:rsidR="00DB116D" w:rsidRPr="00A406E5" w:rsidRDefault="004F4814" w:rsidP="005F0579">
            <w:pPr>
              <w:spacing w:before="120" w:after="120"/>
              <w:jc w:val="both"/>
              <w:rPr>
                <w:rFonts w:ascii="Arial" w:hAnsi="Arial" w:cs="Arial"/>
                <w:b/>
                <w:sz w:val="22"/>
                <w:szCs w:val="22"/>
              </w:rPr>
            </w:pPr>
            <w:r>
              <w:rPr>
                <w:rFonts w:ascii="Arial" w:hAnsi="Arial" w:cs="Arial"/>
                <w:b/>
                <w:sz w:val="22"/>
                <w:szCs w:val="22"/>
              </w:rPr>
              <w:t>Role Play</w:t>
            </w:r>
            <w:r w:rsidR="00DD51CC">
              <w:rPr>
                <w:rFonts w:ascii="Arial" w:hAnsi="Arial" w:cs="Arial"/>
                <w:b/>
                <w:sz w:val="22"/>
                <w:szCs w:val="22"/>
              </w:rPr>
              <w:t xml:space="preserve"> </w:t>
            </w:r>
            <w:r w:rsidR="00505954">
              <w:rPr>
                <w:rFonts w:ascii="Arial" w:hAnsi="Arial" w:cs="Arial"/>
                <w:b/>
                <w:sz w:val="22"/>
                <w:szCs w:val="22"/>
              </w:rPr>
              <w:t>– Crime Scene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020720"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5371DAF" w:rsidR="00B84B5B" w:rsidRPr="00A406E5" w:rsidRDefault="004F4814" w:rsidP="005F0579">
            <w:pPr>
              <w:spacing w:before="120" w:after="120"/>
              <w:jc w:val="both"/>
              <w:rPr>
                <w:rFonts w:ascii="Arial" w:hAnsi="Arial" w:cs="Arial"/>
                <w:b/>
                <w:sz w:val="22"/>
                <w:szCs w:val="22"/>
              </w:rPr>
            </w:pPr>
            <w:r>
              <w:rPr>
                <w:rFonts w:ascii="Arial" w:hAnsi="Arial" w:cs="Arial"/>
                <w:b/>
                <w:sz w:val="22"/>
                <w:szCs w:val="22"/>
              </w:rPr>
              <w:t xml:space="preserve">W/C </w:t>
            </w:r>
            <w:r w:rsidR="00ED6B0A">
              <w:rPr>
                <w:rFonts w:ascii="Arial" w:hAnsi="Arial" w:cs="Arial"/>
                <w:b/>
                <w:sz w:val="22"/>
                <w:szCs w:val="22"/>
              </w:rPr>
              <w:t>9.3.26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4C14F86" w:rsidR="00B84B5B" w:rsidRPr="00A406E5" w:rsidRDefault="00ED6B0A" w:rsidP="005F0579">
            <w:pPr>
              <w:spacing w:before="120" w:after="120"/>
              <w:jc w:val="both"/>
              <w:rPr>
                <w:rFonts w:ascii="Arial" w:hAnsi="Arial" w:cs="Arial"/>
                <w:b/>
                <w:sz w:val="22"/>
                <w:szCs w:val="22"/>
              </w:rPr>
            </w:pPr>
            <w:r>
              <w:rPr>
                <w:rFonts w:ascii="Arial" w:hAnsi="Arial" w:cs="Arial"/>
                <w:b/>
                <w:sz w:val="22"/>
                <w:szCs w:val="22"/>
              </w:rPr>
              <w:t>w/c 6.4.26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1373AB6A" w14:textId="77777777" w:rsidR="000B3FFA" w:rsidRPr="002E61FC" w:rsidRDefault="000B3FFA" w:rsidP="000B3FFA">
            <w:pPr>
              <w:pStyle w:val="bullet"/>
              <w:spacing w:before="0"/>
              <w:ind w:left="0" w:firstLine="0"/>
              <w:rPr>
                <w:rFonts w:ascii="Arial" w:hAnsi="Arial" w:cs="Arial"/>
                <w:b/>
                <w:sz w:val="22"/>
                <w:szCs w:val="22"/>
              </w:rPr>
            </w:pPr>
          </w:p>
          <w:p w14:paraId="5783C8FD" w14:textId="77777777" w:rsidR="000B3FFA" w:rsidRPr="002E61FC" w:rsidRDefault="000B3FFA" w:rsidP="000B3FFA">
            <w:pPr>
              <w:pStyle w:val="bullet"/>
              <w:spacing w:before="0"/>
              <w:ind w:left="0" w:firstLine="0"/>
              <w:rPr>
                <w:rFonts w:ascii="Arial" w:hAnsi="Arial" w:cs="Arial"/>
                <w:b/>
                <w:sz w:val="22"/>
                <w:szCs w:val="22"/>
              </w:rPr>
            </w:pPr>
            <w:r w:rsidRPr="002E61FC">
              <w:rPr>
                <w:rFonts w:ascii="Arial" w:hAnsi="Arial" w:cs="Arial"/>
                <w:b/>
                <w:sz w:val="22"/>
                <w:szCs w:val="22"/>
              </w:rPr>
              <w:t>LEARNING OUTCOMES</w:t>
            </w:r>
          </w:p>
          <w:p w14:paraId="75C276B0" w14:textId="77777777" w:rsidR="000B3FFA" w:rsidRPr="002E61FC" w:rsidRDefault="000B3FFA" w:rsidP="000B3FFA">
            <w:pPr>
              <w:rPr>
                <w:rFonts w:cs="Arial"/>
                <w:b/>
              </w:rPr>
            </w:pPr>
          </w:p>
          <w:p w14:paraId="22CCEB7F"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Upon the successful completion of this module, the student should be able to: </w:t>
            </w:r>
          </w:p>
          <w:p w14:paraId="2054823B" w14:textId="77777777" w:rsidR="00067035" w:rsidRDefault="00067035" w:rsidP="00152E9D">
            <w:pPr>
              <w:ind w:left="360"/>
              <w:rPr>
                <w:rFonts w:ascii="Arial" w:hAnsi="Arial" w:cs="Arial"/>
                <w:sz w:val="22"/>
                <w:szCs w:val="22"/>
              </w:rPr>
            </w:pPr>
          </w:p>
          <w:p w14:paraId="6AEC7821"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detailed knowledge and a systematic understanding of the role of a response police constable, as well as the structure and processes in relation to a wide range of investigations; </w:t>
            </w:r>
          </w:p>
          <w:p w14:paraId="2A34B212" w14:textId="77777777" w:rsidR="00067035" w:rsidRDefault="00067035" w:rsidP="00152E9D">
            <w:pPr>
              <w:ind w:left="360"/>
              <w:rPr>
                <w:rFonts w:ascii="Arial" w:hAnsi="Arial" w:cs="Arial"/>
                <w:sz w:val="22"/>
                <w:szCs w:val="22"/>
              </w:rPr>
            </w:pPr>
          </w:p>
          <w:p w14:paraId="14423C38"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systematic understanding of the importance associated with working efficiently and effectively with victims and witnesses; </w:t>
            </w:r>
          </w:p>
          <w:p w14:paraId="275B8C24" w14:textId="77777777" w:rsidR="00067035" w:rsidRDefault="00067035" w:rsidP="00152E9D">
            <w:pPr>
              <w:ind w:left="360"/>
              <w:rPr>
                <w:rFonts w:ascii="Arial" w:hAnsi="Arial" w:cs="Arial"/>
                <w:sz w:val="22"/>
                <w:szCs w:val="22"/>
              </w:rPr>
            </w:pPr>
          </w:p>
          <w:p w14:paraId="51F55136" w14:textId="4C0CEFE2" w:rsidR="00C01A3F" w:rsidRPr="00A406E5" w:rsidRDefault="00770FCC" w:rsidP="00152E9D">
            <w:pPr>
              <w:ind w:left="360"/>
              <w:rPr>
                <w:rFonts w:ascii="Arial" w:hAnsi="Arial" w:cs="Arial"/>
                <w:sz w:val="22"/>
                <w:szCs w:val="22"/>
              </w:rPr>
            </w:pPr>
            <w:r w:rsidRPr="00770FCC">
              <w:rPr>
                <w:rFonts w:ascii="Arial" w:hAnsi="Arial" w:cs="Arial"/>
                <w:sz w:val="22"/>
                <w:szCs w:val="22"/>
              </w:rPr>
              <w:t>• undertake a role play exercise to demonstrate investigation in practice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471328"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118829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FFA">
        <w:rPr>
          <w:rFonts w:ascii="Arial" w:hAnsi="Arial" w:cs="Arial"/>
          <w:i/>
          <w:sz w:val="22"/>
          <w:szCs w:val="22"/>
        </w:rPr>
        <w:t xml:space="preserve">In preparation for this assessment, you are strongly advised to engage with your moodle tiles, classroom </w:t>
      </w:r>
      <w:r w:rsidR="00DD51CC">
        <w:rPr>
          <w:rFonts w:ascii="Arial" w:hAnsi="Arial" w:cs="Arial"/>
          <w:i/>
          <w:sz w:val="22"/>
          <w:szCs w:val="22"/>
        </w:rPr>
        <w:t xml:space="preserve">attendance and </w:t>
      </w:r>
      <w:r w:rsidR="000B3FFA">
        <w:rPr>
          <w:rFonts w:ascii="Arial" w:hAnsi="Arial" w:cs="Arial"/>
          <w:i/>
          <w:sz w:val="22"/>
          <w:szCs w:val="22"/>
        </w:rPr>
        <w:t>participation</w:t>
      </w:r>
      <w:r w:rsidR="00DD51CC">
        <w:rPr>
          <w:rFonts w:ascii="Arial" w:hAnsi="Arial" w:cs="Arial"/>
          <w:i/>
          <w:sz w:val="22"/>
          <w:szCs w:val="22"/>
        </w:rPr>
        <w:t>, attend mock assessments and undertake reading of essential and further reading.</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99A0F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51CC">
        <w:rPr>
          <w:rFonts w:ascii="Arial" w:hAnsi="Arial" w:cs="Arial"/>
          <w:i/>
          <w:sz w:val="22"/>
          <w:szCs w:val="22"/>
        </w:rPr>
        <w:t>This assessment will assess the practical application of your knowledge in a controlled environment testing not only knowledge but skills attitudes and behaviours.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69F769" w14:textId="77777777" w:rsidR="00722493" w:rsidRDefault="00722493" w:rsidP="00C01A3F">
      <w:pPr>
        <w:jc w:val="both"/>
        <w:rPr>
          <w:rFonts w:ascii="Arial" w:hAnsi="Arial" w:cs="Arial"/>
          <w:i/>
          <w:sz w:val="22"/>
          <w:szCs w:val="22"/>
        </w:rPr>
      </w:pPr>
    </w:p>
    <w:p w14:paraId="63B0F2F7" w14:textId="7053614E" w:rsidR="00722493" w:rsidRPr="00A406E5" w:rsidRDefault="00722493" w:rsidP="00C01A3F">
      <w:pPr>
        <w:jc w:val="both"/>
        <w:rPr>
          <w:rFonts w:ascii="Arial" w:hAnsi="Arial" w:cs="Arial"/>
          <w:i/>
          <w:sz w:val="22"/>
          <w:szCs w:val="22"/>
        </w:rPr>
      </w:pPr>
      <w:r>
        <w:rPr>
          <w:rFonts w:ascii="Arial" w:hAnsi="Arial" w:cs="Arial"/>
          <w:i/>
          <w:sz w:val="22"/>
          <w:szCs w:val="22"/>
        </w:rPr>
        <w:lastRenderedPageBreak/>
        <w:t>During this assessment you will be required to identify problems and potential solutions, verbalising your thought processes.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4D87F" w14:textId="77777777" w:rsidR="00722493" w:rsidRDefault="00722493" w:rsidP="00C01A3F">
      <w:pPr>
        <w:jc w:val="both"/>
        <w:rPr>
          <w:rFonts w:ascii="Arial" w:hAnsi="Arial" w:cs="Arial"/>
          <w:i/>
          <w:sz w:val="22"/>
          <w:szCs w:val="22"/>
        </w:rPr>
      </w:pPr>
    </w:p>
    <w:p w14:paraId="345F625A" w14:textId="5CAF2F47" w:rsidR="00722493" w:rsidRDefault="00722493" w:rsidP="00C01A3F">
      <w:pPr>
        <w:jc w:val="both"/>
        <w:rPr>
          <w:rFonts w:ascii="Arial" w:hAnsi="Arial" w:cs="Arial"/>
          <w:i/>
          <w:sz w:val="22"/>
          <w:szCs w:val="22"/>
        </w:rPr>
      </w:pPr>
      <w:r>
        <w:rPr>
          <w:rFonts w:ascii="Arial" w:hAnsi="Arial" w:cs="Arial"/>
          <w:i/>
          <w:sz w:val="22"/>
          <w:szCs w:val="22"/>
        </w:rPr>
        <w:t>To prepare for this you may wish to consider police models such as the NDM</w:t>
      </w:r>
      <w:r w:rsidR="00505954">
        <w:rPr>
          <w:rFonts w:ascii="Arial" w:hAnsi="Arial" w:cs="Arial"/>
          <w:i/>
          <w:sz w:val="22"/>
          <w:szCs w:val="22"/>
        </w:rPr>
        <w:t xml:space="preserve"> and College of Policing, </w:t>
      </w:r>
      <w:r>
        <w:rPr>
          <w:rFonts w:ascii="Arial" w:hAnsi="Arial" w:cs="Arial"/>
          <w:i/>
          <w:sz w:val="22"/>
          <w:szCs w:val="22"/>
        </w:rPr>
        <w:t>policies and procedures</w:t>
      </w:r>
      <w:r w:rsidR="00505954">
        <w:rPr>
          <w:rFonts w:ascii="Arial" w:hAnsi="Arial" w:cs="Arial"/>
          <w:i/>
          <w:sz w:val="22"/>
          <w:szCs w:val="22"/>
        </w:rPr>
        <w:t>, the contents of the module, information explored within the classroom and undertake further engagement with literature and authoritative and academic sources from a range of mediums.</w:t>
      </w:r>
      <w:r>
        <w:rPr>
          <w:rFonts w:ascii="Arial" w:hAnsi="Arial" w:cs="Arial"/>
          <w:i/>
          <w:sz w:val="22"/>
          <w:szCs w:val="22"/>
        </w:rPr>
        <w:t xml:space="preserve"> </w:t>
      </w:r>
    </w:p>
    <w:p w14:paraId="38D840B6" w14:textId="77777777" w:rsidR="00722493" w:rsidRDefault="00722493" w:rsidP="00C01A3F">
      <w:pPr>
        <w:jc w:val="both"/>
        <w:rPr>
          <w:rFonts w:ascii="Arial" w:hAnsi="Arial" w:cs="Arial"/>
          <w:i/>
          <w:sz w:val="22"/>
          <w:szCs w:val="22"/>
        </w:rPr>
      </w:pPr>
    </w:p>
    <w:p w14:paraId="77E19ABB" w14:textId="75188B2C" w:rsidR="00722493" w:rsidRPr="00A406E5" w:rsidRDefault="00722493"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5A2A4" w14:textId="77777777" w:rsidR="00505954" w:rsidRDefault="00505954" w:rsidP="00C01A3F">
      <w:pPr>
        <w:jc w:val="both"/>
        <w:rPr>
          <w:rFonts w:ascii="Arial" w:hAnsi="Arial" w:cs="Arial"/>
          <w:i/>
          <w:sz w:val="22"/>
          <w:szCs w:val="22"/>
        </w:rPr>
      </w:pPr>
    </w:p>
    <w:p w14:paraId="0379ABB3" w14:textId="3E994A49" w:rsidR="00505954" w:rsidRPr="00A406E5" w:rsidRDefault="00505954" w:rsidP="00C01A3F">
      <w:pPr>
        <w:jc w:val="both"/>
        <w:rPr>
          <w:rFonts w:ascii="Arial" w:hAnsi="Arial" w:cs="Arial"/>
          <w:i/>
          <w:sz w:val="22"/>
          <w:szCs w:val="22"/>
        </w:rPr>
      </w:pPr>
      <w:r>
        <w:rPr>
          <w:rFonts w:ascii="Arial" w:hAnsi="Arial" w:cs="Arial"/>
          <w:i/>
          <w:sz w:val="22"/>
          <w:szCs w:val="22"/>
        </w:rPr>
        <w:t>This assessment is designed for you to demonstrate basic crime scene preservation skills required of a police officer in attendance to a crime scene, applying your knowledge of such incidents, forensic matters and demonstrating decision making processes.</w:t>
      </w:r>
    </w:p>
    <w:p w14:paraId="2805358E" w14:textId="77777777" w:rsidR="00C01A3F" w:rsidRDefault="00C01A3F" w:rsidP="00D22D9C">
      <w:pPr>
        <w:jc w:val="both"/>
        <w:rPr>
          <w:rFonts w:ascii="Arial" w:hAnsi="Arial" w:cs="Arial"/>
          <w:sz w:val="22"/>
          <w:szCs w:val="22"/>
        </w:rPr>
      </w:pPr>
    </w:p>
    <w:p w14:paraId="201AB33E" w14:textId="5C9A9CFA" w:rsidR="00505954" w:rsidRPr="00A406E5" w:rsidRDefault="00505954"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7C1F" w14:textId="7DDB060A" w:rsidR="00E02D79" w:rsidRDefault="00E02D79" w:rsidP="00152E9D">
            <w:pPr>
              <w:spacing w:after="120"/>
              <w:rPr>
                <w:rFonts w:ascii="Arial" w:hAnsi="Arial" w:cs="Arial"/>
                <w:sz w:val="14"/>
                <w:szCs w:val="14"/>
              </w:rPr>
            </w:pPr>
            <w:r>
              <w:rPr>
                <w:rFonts w:ascii="Arial" w:hAnsi="Arial" w:cs="Arial"/>
                <w:sz w:val="14"/>
                <w:szCs w:val="14"/>
              </w:rPr>
              <w:t>Demonstration of knowledge of / having read:</w:t>
            </w:r>
          </w:p>
          <w:p w14:paraId="13BAD1D3" w14:textId="3CA09DF6" w:rsidR="00152E9D" w:rsidRDefault="00E02D79" w:rsidP="00152E9D">
            <w:pPr>
              <w:spacing w:after="120"/>
              <w:rPr>
                <w:rFonts w:ascii="Arial" w:hAnsi="Arial" w:cs="Arial"/>
                <w:sz w:val="14"/>
                <w:szCs w:val="14"/>
              </w:rPr>
            </w:pPr>
            <w:r>
              <w:rPr>
                <w:rFonts w:ascii="Arial" w:hAnsi="Arial" w:cs="Arial"/>
                <w:sz w:val="14"/>
                <w:szCs w:val="14"/>
              </w:rPr>
              <w:t>PACE 1984</w:t>
            </w:r>
          </w:p>
          <w:p w14:paraId="2F21799E" w14:textId="65A2237B" w:rsidR="00E02D79" w:rsidRDefault="00E02D79" w:rsidP="00152E9D">
            <w:pPr>
              <w:spacing w:after="120"/>
              <w:rPr>
                <w:rFonts w:ascii="Arial" w:hAnsi="Arial" w:cs="Arial"/>
                <w:sz w:val="14"/>
                <w:szCs w:val="14"/>
              </w:rPr>
            </w:pPr>
            <w:r>
              <w:rPr>
                <w:rFonts w:ascii="Arial" w:hAnsi="Arial" w:cs="Arial"/>
                <w:sz w:val="14"/>
                <w:szCs w:val="14"/>
              </w:rPr>
              <w:t>CPIA 1996</w:t>
            </w:r>
          </w:p>
          <w:p w14:paraId="3B8B58BA" w14:textId="66E37A5D" w:rsidR="00E02D79" w:rsidRDefault="00E02D79" w:rsidP="00152E9D">
            <w:pPr>
              <w:spacing w:after="120"/>
              <w:rPr>
                <w:rFonts w:ascii="Arial" w:hAnsi="Arial" w:cs="Arial"/>
                <w:sz w:val="14"/>
                <w:szCs w:val="14"/>
              </w:rPr>
            </w:pPr>
            <w:r>
              <w:rPr>
                <w:rFonts w:ascii="Arial" w:hAnsi="Arial" w:cs="Arial"/>
                <w:sz w:val="14"/>
                <w:szCs w:val="14"/>
              </w:rPr>
              <w:t>Blackstone’s Student Officer Handbook</w:t>
            </w:r>
          </w:p>
          <w:p w14:paraId="2FDAFE59" w14:textId="46EA80C5" w:rsidR="00E02D79" w:rsidRDefault="00E02D79" w:rsidP="00152E9D">
            <w:pPr>
              <w:spacing w:after="120"/>
              <w:rPr>
                <w:rFonts w:ascii="Arial" w:hAnsi="Arial" w:cs="Arial"/>
                <w:sz w:val="14"/>
                <w:szCs w:val="14"/>
              </w:rPr>
            </w:pPr>
            <w:r>
              <w:rPr>
                <w:rFonts w:ascii="Arial" w:hAnsi="Arial" w:cs="Arial"/>
                <w:sz w:val="14"/>
                <w:szCs w:val="14"/>
              </w:rPr>
              <w:t>College of Policing Web site content</w:t>
            </w:r>
          </w:p>
          <w:p w14:paraId="1056802F" w14:textId="00E8D3B0" w:rsidR="00E02D79" w:rsidRDefault="00E02D79" w:rsidP="00152E9D">
            <w:pPr>
              <w:spacing w:after="120"/>
              <w:rPr>
                <w:rFonts w:ascii="Arial" w:hAnsi="Arial" w:cs="Arial"/>
                <w:sz w:val="14"/>
                <w:szCs w:val="14"/>
              </w:rPr>
            </w:pPr>
            <w:r>
              <w:rPr>
                <w:rFonts w:ascii="Arial" w:hAnsi="Arial" w:cs="Arial"/>
                <w:sz w:val="14"/>
                <w:szCs w:val="14"/>
              </w:rPr>
              <w:t>Moodle tiles for BMPL6016A</w:t>
            </w:r>
          </w:p>
          <w:p w14:paraId="127535AD" w14:textId="77777777" w:rsidR="00E02D79" w:rsidRPr="00A406E5" w:rsidRDefault="00E02D79" w:rsidP="00152E9D">
            <w:pPr>
              <w:spacing w:after="120"/>
              <w:rPr>
                <w:rFonts w:ascii="Arial" w:hAnsi="Arial" w:cs="Arial"/>
                <w:sz w:val="14"/>
                <w:szCs w:val="14"/>
              </w:rPr>
            </w:pPr>
          </w:p>
          <w:p w14:paraId="672D4857" w14:textId="4684360B" w:rsidR="00152E9D" w:rsidRPr="00A406E5" w:rsidRDefault="00685794" w:rsidP="00152E9D">
            <w:pPr>
              <w:spacing w:after="120"/>
              <w:rPr>
                <w:rFonts w:ascii="Arial" w:hAnsi="Arial" w:cs="Arial"/>
                <w:sz w:val="14"/>
                <w:szCs w:val="14"/>
              </w:rPr>
            </w:pPr>
            <w:r>
              <w:rPr>
                <w:rFonts w:ascii="Arial" w:hAnsi="Arial" w:cs="Arial"/>
                <w:sz w:val="14"/>
                <w:szCs w:val="14"/>
              </w:rPr>
              <w:t xml:space="preserve">Good knowledge of Conducting </w:t>
            </w:r>
            <w:proofErr w:type="spellStart"/>
            <w:r>
              <w:rPr>
                <w:rFonts w:ascii="Arial" w:hAnsi="Arial" w:cs="Arial"/>
                <w:sz w:val="14"/>
                <w:szCs w:val="14"/>
              </w:rPr>
              <w:t>and</w:t>
            </w:r>
            <w:proofErr w:type="spellEnd"/>
            <w:r>
              <w:rPr>
                <w:rFonts w:ascii="Arial" w:hAnsi="Arial" w:cs="Arial"/>
                <w:sz w:val="14"/>
                <w:szCs w:val="14"/>
              </w:rPr>
              <w:t xml:space="preserve"> investigation demonstrated – some evidence of engagement with wider reading and contents of course.</w:t>
            </w: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5BF7B5C"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5B813AB2" w:rsidR="00152E9D" w:rsidRPr="00A406E5" w:rsidRDefault="00685794" w:rsidP="00152E9D">
            <w:pPr>
              <w:jc w:val="center"/>
              <w:rPr>
                <w:rFonts w:ascii="Arial" w:hAnsi="Arial" w:cs="Arial"/>
                <w:sz w:val="32"/>
              </w:rPr>
            </w:pPr>
            <w:r>
              <w:rPr>
                <w:rFonts w:ascii="Arial" w:hAnsi="Arial" w:cs="Arial"/>
                <w:sz w:val="32"/>
              </w:rPr>
              <w:t>16</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5B13559F" w:rsidR="00152E9D" w:rsidRDefault="00E02D79" w:rsidP="00152E9D">
            <w:pPr>
              <w:spacing w:after="120"/>
              <w:rPr>
                <w:rFonts w:ascii="Arial" w:hAnsi="Arial" w:cs="Arial"/>
                <w:sz w:val="14"/>
                <w:szCs w:val="14"/>
              </w:rPr>
            </w:pPr>
            <w:r>
              <w:rPr>
                <w:rFonts w:ascii="Arial" w:hAnsi="Arial" w:cs="Arial"/>
                <w:sz w:val="14"/>
                <w:szCs w:val="14"/>
              </w:rPr>
              <w:t>Able to apply:</w:t>
            </w:r>
          </w:p>
          <w:p w14:paraId="2061DA0F" w14:textId="3935E70D" w:rsidR="00E02D79" w:rsidRDefault="00E02D79" w:rsidP="00152E9D">
            <w:pPr>
              <w:spacing w:after="120"/>
              <w:rPr>
                <w:rFonts w:ascii="Arial" w:hAnsi="Arial" w:cs="Arial"/>
                <w:sz w:val="14"/>
                <w:szCs w:val="14"/>
              </w:rPr>
            </w:pPr>
            <w:r>
              <w:rPr>
                <w:rFonts w:ascii="Arial" w:hAnsi="Arial" w:cs="Arial"/>
                <w:sz w:val="14"/>
                <w:szCs w:val="14"/>
              </w:rPr>
              <w:t>Basic investigation skills</w:t>
            </w:r>
          </w:p>
          <w:p w14:paraId="3082AE2D" w14:textId="18723094" w:rsidR="00E02D79" w:rsidRDefault="00E02D79" w:rsidP="00152E9D">
            <w:pPr>
              <w:spacing w:after="120"/>
              <w:rPr>
                <w:rFonts w:ascii="Arial" w:hAnsi="Arial" w:cs="Arial"/>
                <w:sz w:val="14"/>
                <w:szCs w:val="14"/>
              </w:rPr>
            </w:pPr>
            <w:r>
              <w:rPr>
                <w:rFonts w:ascii="Arial" w:hAnsi="Arial" w:cs="Arial"/>
                <w:sz w:val="14"/>
                <w:szCs w:val="14"/>
              </w:rPr>
              <w:t>Preserve scene</w:t>
            </w:r>
          </w:p>
          <w:p w14:paraId="76EE5EC6" w14:textId="70B408E7" w:rsidR="00E02D79" w:rsidRDefault="00E02D79" w:rsidP="00152E9D">
            <w:pPr>
              <w:spacing w:after="120"/>
              <w:rPr>
                <w:rFonts w:ascii="Arial" w:hAnsi="Arial" w:cs="Arial"/>
                <w:sz w:val="14"/>
                <w:szCs w:val="14"/>
              </w:rPr>
            </w:pPr>
            <w:r>
              <w:rPr>
                <w:rFonts w:ascii="Arial" w:hAnsi="Arial" w:cs="Arial"/>
                <w:sz w:val="14"/>
                <w:szCs w:val="14"/>
              </w:rPr>
              <w:t>Save life or limb</w:t>
            </w:r>
          </w:p>
          <w:p w14:paraId="3A741C00" w14:textId="7FD71F4C" w:rsidR="00C95419" w:rsidRDefault="00C95419" w:rsidP="00152E9D">
            <w:pPr>
              <w:spacing w:after="120"/>
              <w:rPr>
                <w:rFonts w:ascii="Arial" w:hAnsi="Arial" w:cs="Arial"/>
                <w:sz w:val="14"/>
                <w:szCs w:val="14"/>
              </w:rPr>
            </w:pPr>
            <w:r>
              <w:rPr>
                <w:rFonts w:ascii="Arial" w:hAnsi="Arial" w:cs="Arial"/>
                <w:sz w:val="14"/>
                <w:szCs w:val="14"/>
              </w:rPr>
              <w:t>Assessment of scene</w:t>
            </w:r>
          </w:p>
          <w:p w14:paraId="15F29240" w14:textId="77777777" w:rsidR="00C95419" w:rsidRDefault="00C95419" w:rsidP="00C95419">
            <w:pPr>
              <w:spacing w:after="120"/>
              <w:rPr>
                <w:rFonts w:ascii="Arial" w:hAnsi="Arial" w:cs="Arial"/>
                <w:sz w:val="14"/>
                <w:szCs w:val="14"/>
              </w:rPr>
            </w:pPr>
            <w:r>
              <w:rPr>
                <w:rFonts w:ascii="Arial" w:hAnsi="Arial" w:cs="Arial"/>
                <w:sz w:val="14"/>
                <w:szCs w:val="14"/>
              </w:rPr>
              <w:t>Identification of forensic opportunities</w:t>
            </w:r>
          </w:p>
          <w:p w14:paraId="2055C77F" w14:textId="476F37CC" w:rsidR="00C95419" w:rsidRDefault="00C95419" w:rsidP="00C95419">
            <w:pPr>
              <w:spacing w:after="120"/>
              <w:rPr>
                <w:rFonts w:ascii="Arial" w:hAnsi="Arial" w:cs="Arial"/>
                <w:sz w:val="14"/>
                <w:szCs w:val="14"/>
              </w:rPr>
            </w:pPr>
            <w:r>
              <w:rPr>
                <w:rFonts w:ascii="Arial" w:hAnsi="Arial" w:cs="Arial"/>
                <w:sz w:val="14"/>
                <w:szCs w:val="14"/>
              </w:rPr>
              <w:t>Demonstrates knowledge of golden hour principle</w:t>
            </w:r>
          </w:p>
          <w:p w14:paraId="64592D2C" w14:textId="2D48A390" w:rsidR="00C95419" w:rsidRDefault="00C95419" w:rsidP="00152E9D">
            <w:pPr>
              <w:spacing w:after="120"/>
              <w:rPr>
                <w:rFonts w:ascii="Arial" w:hAnsi="Arial" w:cs="Arial"/>
                <w:sz w:val="14"/>
                <w:szCs w:val="14"/>
              </w:rPr>
            </w:pPr>
            <w:r>
              <w:rPr>
                <w:rFonts w:ascii="Arial" w:hAnsi="Arial" w:cs="Arial"/>
                <w:sz w:val="14"/>
                <w:szCs w:val="14"/>
              </w:rPr>
              <w:t>Common Approach pathway</w:t>
            </w:r>
          </w:p>
          <w:p w14:paraId="53FC3E7E" w14:textId="77777777" w:rsidR="00C95419" w:rsidRDefault="00E02D79" w:rsidP="00152E9D">
            <w:pPr>
              <w:spacing w:after="120"/>
              <w:rPr>
                <w:rFonts w:ascii="Arial" w:hAnsi="Arial" w:cs="Arial"/>
                <w:sz w:val="14"/>
                <w:szCs w:val="14"/>
              </w:rPr>
            </w:pPr>
            <w:r>
              <w:rPr>
                <w:rFonts w:ascii="Arial" w:hAnsi="Arial" w:cs="Arial"/>
                <w:sz w:val="14"/>
                <w:szCs w:val="14"/>
              </w:rPr>
              <w:t>Consider a scene log and contents</w:t>
            </w:r>
          </w:p>
          <w:p w14:paraId="26150BD0" w14:textId="77777777" w:rsidR="00C95419" w:rsidRDefault="00C95419" w:rsidP="00152E9D">
            <w:pPr>
              <w:spacing w:after="120"/>
              <w:rPr>
                <w:rFonts w:ascii="Arial" w:hAnsi="Arial" w:cs="Arial"/>
                <w:sz w:val="14"/>
                <w:szCs w:val="14"/>
              </w:rPr>
            </w:pPr>
            <w:r>
              <w:rPr>
                <w:rFonts w:ascii="Arial" w:hAnsi="Arial" w:cs="Arial"/>
                <w:sz w:val="14"/>
                <w:szCs w:val="14"/>
              </w:rPr>
              <w:t>P</w:t>
            </w:r>
            <w:r w:rsidR="00E02D79">
              <w:rPr>
                <w:rFonts w:ascii="Arial" w:hAnsi="Arial" w:cs="Arial"/>
                <w:sz w:val="14"/>
                <w:szCs w:val="14"/>
              </w:rPr>
              <w:t xml:space="preserve">olice officers support </w:t>
            </w:r>
            <w:r>
              <w:rPr>
                <w:rFonts w:ascii="Arial" w:hAnsi="Arial" w:cs="Arial"/>
                <w:sz w:val="14"/>
                <w:szCs w:val="14"/>
              </w:rPr>
              <w:t>required</w:t>
            </w:r>
          </w:p>
          <w:p w14:paraId="5EE92529" w14:textId="7F84F6AC" w:rsidR="00E02D79" w:rsidRDefault="00C95419" w:rsidP="00152E9D">
            <w:pPr>
              <w:spacing w:after="120"/>
              <w:rPr>
                <w:rFonts w:ascii="Arial" w:hAnsi="Arial" w:cs="Arial"/>
                <w:sz w:val="14"/>
                <w:szCs w:val="14"/>
              </w:rPr>
            </w:pPr>
            <w:r>
              <w:rPr>
                <w:rFonts w:ascii="Arial" w:hAnsi="Arial" w:cs="Arial"/>
                <w:sz w:val="14"/>
                <w:szCs w:val="14"/>
              </w:rPr>
              <w:t>CSI considered / requested</w:t>
            </w:r>
          </w:p>
          <w:p w14:paraId="19A058A6" w14:textId="2C93AAEC" w:rsidR="00E02D79" w:rsidRDefault="00E02D79" w:rsidP="00152E9D">
            <w:pPr>
              <w:spacing w:after="120"/>
              <w:rPr>
                <w:rFonts w:ascii="Arial" w:hAnsi="Arial" w:cs="Arial"/>
                <w:sz w:val="14"/>
                <w:szCs w:val="14"/>
              </w:rPr>
            </w:pPr>
            <w:r>
              <w:rPr>
                <w:rFonts w:ascii="Arial" w:hAnsi="Arial" w:cs="Arial"/>
                <w:sz w:val="14"/>
                <w:szCs w:val="14"/>
              </w:rPr>
              <w:t>Correctly identify the offence</w:t>
            </w:r>
          </w:p>
          <w:p w14:paraId="7977E54B" w14:textId="61975B97" w:rsidR="00E02D79" w:rsidRDefault="00E02D79" w:rsidP="00152E9D">
            <w:pPr>
              <w:spacing w:after="120"/>
              <w:rPr>
                <w:rFonts w:ascii="Arial" w:hAnsi="Arial" w:cs="Arial"/>
                <w:sz w:val="14"/>
                <w:szCs w:val="14"/>
              </w:rPr>
            </w:pPr>
            <w:r>
              <w:rPr>
                <w:rFonts w:ascii="Arial" w:hAnsi="Arial" w:cs="Arial"/>
                <w:sz w:val="14"/>
                <w:szCs w:val="14"/>
              </w:rPr>
              <w:t>Demonstrate use of hypothesis – flexible to other concepts</w:t>
            </w:r>
          </w:p>
          <w:p w14:paraId="490DB631" w14:textId="61E2162F" w:rsidR="00E02D79" w:rsidRDefault="00E02D79" w:rsidP="00152E9D">
            <w:pPr>
              <w:spacing w:after="120"/>
              <w:rPr>
                <w:rFonts w:ascii="Arial" w:hAnsi="Arial" w:cs="Arial"/>
                <w:sz w:val="14"/>
                <w:szCs w:val="14"/>
              </w:rPr>
            </w:pPr>
            <w:r>
              <w:rPr>
                <w:rFonts w:ascii="Arial" w:hAnsi="Arial" w:cs="Arial"/>
                <w:sz w:val="14"/>
                <w:szCs w:val="14"/>
              </w:rPr>
              <w:t>Witness care</w:t>
            </w:r>
          </w:p>
          <w:p w14:paraId="159B2A51" w14:textId="2634A9BE" w:rsidR="00E02D79" w:rsidRDefault="00E02D79" w:rsidP="00152E9D">
            <w:pPr>
              <w:spacing w:after="120"/>
              <w:rPr>
                <w:rFonts w:ascii="Arial" w:hAnsi="Arial" w:cs="Arial"/>
                <w:sz w:val="14"/>
                <w:szCs w:val="14"/>
              </w:rPr>
            </w:pPr>
            <w:r>
              <w:rPr>
                <w:rFonts w:ascii="Arial" w:hAnsi="Arial" w:cs="Arial"/>
                <w:sz w:val="14"/>
                <w:szCs w:val="14"/>
              </w:rPr>
              <w:t>Further investigation opportunities</w:t>
            </w:r>
          </w:p>
          <w:p w14:paraId="112CF9F6" w14:textId="4DCC2774" w:rsidR="00E02D79" w:rsidRDefault="00E02D79" w:rsidP="00152E9D">
            <w:pPr>
              <w:spacing w:after="120"/>
              <w:rPr>
                <w:rFonts w:ascii="Arial" w:hAnsi="Arial" w:cs="Arial"/>
                <w:sz w:val="14"/>
                <w:szCs w:val="14"/>
              </w:rPr>
            </w:pPr>
            <w:r>
              <w:rPr>
                <w:rFonts w:ascii="Arial" w:hAnsi="Arial" w:cs="Arial"/>
                <w:sz w:val="14"/>
                <w:szCs w:val="14"/>
              </w:rPr>
              <w:t>CCTV</w:t>
            </w:r>
          </w:p>
          <w:p w14:paraId="5C021A74" w14:textId="1B9B1A22" w:rsidR="00E02D79" w:rsidRDefault="00E02D79" w:rsidP="00152E9D">
            <w:pPr>
              <w:spacing w:after="120"/>
              <w:rPr>
                <w:rFonts w:ascii="Arial" w:hAnsi="Arial" w:cs="Arial"/>
                <w:sz w:val="14"/>
                <w:szCs w:val="14"/>
              </w:rPr>
            </w:pPr>
            <w:r>
              <w:rPr>
                <w:rFonts w:ascii="Arial" w:hAnsi="Arial" w:cs="Arial"/>
                <w:sz w:val="14"/>
                <w:szCs w:val="14"/>
              </w:rPr>
              <w:t>House to house</w:t>
            </w:r>
          </w:p>
          <w:p w14:paraId="5E37EC8F" w14:textId="77777777" w:rsidR="00685794" w:rsidRDefault="00685794" w:rsidP="00152E9D">
            <w:pPr>
              <w:spacing w:after="120"/>
              <w:rPr>
                <w:rFonts w:ascii="Arial" w:hAnsi="Arial" w:cs="Arial"/>
                <w:sz w:val="14"/>
                <w:szCs w:val="14"/>
              </w:rPr>
            </w:pPr>
          </w:p>
          <w:p w14:paraId="64A08A4D" w14:textId="00D11051" w:rsidR="00685794" w:rsidRDefault="00685794" w:rsidP="00152E9D">
            <w:pPr>
              <w:spacing w:after="120"/>
              <w:rPr>
                <w:rFonts w:ascii="Arial" w:hAnsi="Arial" w:cs="Arial"/>
                <w:sz w:val="14"/>
                <w:szCs w:val="14"/>
              </w:rPr>
            </w:pPr>
            <w:r>
              <w:rPr>
                <w:rFonts w:ascii="Arial" w:hAnsi="Arial" w:cs="Arial"/>
                <w:sz w:val="14"/>
                <w:szCs w:val="14"/>
              </w:rPr>
              <w:t>CSI aware, application of PPE, identification of  offence and possible alternative offences, initially poor witness care but reflected and then provided better support (initially was going to take witness to the police station and leave her in a bather and a dressing gown, however after prompted facilitated alternatives). Missed opportunity to check outside for suspect or evidence relating to the  offence and neglected to take the victims contact details for the crime report and to ensure you could update / clarify or seek further information.  Good that you would attend reception to obtain CCTV but do not forget the basic such as House to house or room to room enquires, firstly as this may lead to a description or suspect but also as it may identify further offences that need to be investigated.</w:t>
            </w:r>
          </w:p>
          <w:p w14:paraId="0024CDC6" w14:textId="3765CCBC" w:rsidR="00D35D6F" w:rsidRDefault="00D35D6F" w:rsidP="00152E9D">
            <w:pPr>
              <w:spacing w:after="120"/>
              <w:rPr>
                <w:rFonts w:ascii="Arial" w:hAnsi="Arial" w:cs="Arial"/>
                <w:sz w:val="14"/>
                <w:szCs w:val="14"/>
              </w:rPr>
            </w:pPr>
          </w:p>
          <w:p w14:paraId="6AE204D3" w14:textId="77777777" w:rsidR="00D35D6F" w:rsidRPr="00A406E5" w:rsidRDefault="00D35D6F"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19CCD7AD" w:rsidR="00152E9D" w:rsidRPr="00A406E5" w:rsidRDefault="00505954"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CF1F22F" w:rsidR="00152E9D" w:rsidRPr="00A406E5" w:rsidRDefault="00685794" w:rsidP="00152E9D">
            <w:pPr>
              <w:jc w:val="center"/>
              <w:rPr>
                <w:rFonts w:ascii="Arial" w:hAnsi="Arial" w:cs="Arial"/>
                <w:sz w:val="32"/>
              </w:rPr>
            </w:pPr>
            <w:r>
              <w:rPr>
                <w:rFonts w:ascii="Arial" w:hAnsi="Arial" w:cs="Arial"/>
                <w:sz w:val="32"/>
              </w:rPr>
              <w:t>16</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498EB306" w:rsidR="00152E9D" w:rsidRDefault="00E02D79" w:rsidP="00152E9D">
            <w:pPr>
              <w:spacing w:after="120"/>
              <w:rPr>
                <w:rFonts w:ascii="Arial" w:hAnsi="Arial" w:cs="Arial"/>
                <w:sz w:val="14"/>
                <w:szCs w:val="14"/>
              </w:rPr>
            </w:pPr>
            <w:r>
              <w:rPr>
                <w:rFonts w:ascii="Arial" w:hAnsi="Arial" w:cs="Arial"/>
                <w:sz w:val="14"/>
                <w:szCs w:val="14"/>
              </w:rPr>
              <w:t>Demonstrates critical thinking</w:t>
            </w:r>
          </w:p>
          <w:p w14:paraId="221F9818" w14:textId="2AEE85EB" w:rsidR="00E02D79" w:rsidRDefault="00E02D79" w:rsidP="00152E9D">
            <w:pPr>
              <w:spacing w:after="120"/>
              <w:rPr>
                <w:rFonts w:ascii="Arial" w:hAnsi="Arial" w:cs="Arial"/>
                <w:sz w:val="14"/>
                <w:szCs w:val="14"/>
              </w:rPr>
            </w:pPr>
            <w:r>
              <w:rPr>
                <w:rFonts w:ascii="Arial" w:hAnsi="Arial" w:cs="Arial"/>
                <w:sz w:val="14"/>
                <w:szCs w:val="14"/>
              </w:rPr>
              <w:t>Analysis – explains thought process but remains pragmatic</w:t>
            </w:r>
          </w:p>
          <w:p w14:paraId="2554F121" w14:textId="14457325" w:rsidR="00E02D79" w:rsidRDefault="00E02D79" w:rsidP="00152E9D">
            <w:pPr>
              <w:spacing w:after="120"/>
              <w:rPr>
                <w:rFonts w:ascii="Arial" w:hAnsi="Arial" w:cs="Arial"/>
                <w:sz w:val="14"/>
                <w:szCs w:val="14"/>
              </w:rPr>
            </w:pPr>
            <w:r>
              <w:rPr>
                <w:rFonts w:ascii="Arial" w:hAnsi="Arial" w:cs="Arial"/>
                <w:sz w:val="14"/>
                <w:szCs w:val="14"/>
              </w:rPr>
              <w:t>Identifies need for support</w:t>
            </w:r>
          </w:p>
          <w:p w14:paraId="268C365A" w14:textId="7F081811" w:rsidR="00E02D79" w:rsidRDefault="00E02D79" w:rsidP="00152E9D">
            <w:pPr>
              <w:spacing w:after="120"/>
              <w:rPr>
                <w:rFonts w:ascii="Arial" w:hAnsi="Arial" w:cs="Arial"/>
                <w:sz w:val="14"/>
                <w:szCs w:val="14"/>
              </w:rPr>
            </w:pPr>
            <w:r>
              <w:rPr>
                <w:rFonts w:ascii="Arial" w:hAnsi="Arial" w:cs="Arial"/>
                <w:sz w:val="14"/>
                <w:szCs w:val="14"/>
              </w:rPr>
              <w:t>Investigation opportunities</w:t>
            </w:r>
          </w:p>
          <w:p w14:paraId="5F22FD65" w14:textId="5818B9B8" w:rsidR="00E02D79" w:rsidRDefault="00E02D79" w:rsidP="00152E9D">
            <w:pPr>
              <w:spacing w:after="120"/>
              <w:rPr>
                <w:rFonts w:ascii="Arial" w:hAnsi="Arial" w:cs="Arial"/>
                <w:sz w:val="14"/>
                <w:szCs w:val="14"/>
              </w:rPr>
            </w:pPr>
            <w:r>
              <w:rPr>
                <w:rFonts w:ascii="Arial" w:hAnsi="Arial" w:cs="Arial"/>
                <w:sz w:val="14"/>
                <w:szCs w:val="14"/>
              </w:rPr>
              <w:t xml:space="preserve">Further lines of enquiry </w:t>
            </w:r>
          </w:p>
          <w:p w14:paraId="6EB98744" w14:textId="2346AC4C" w:rsidR="00E02D79" w:rsidRPr="00A406E5" w:rsidRDefault="00C95419" w:rsidP="00152E9D">
            <w:pPr>
              <w:spacing w:after="120"/>
              <w:rPr>
                <w:rFonts w:ascii="Arial" w:hAnsi="Arial" w:cs="Arial"/>
                <w:sz w:val="14"/>
                <w:szCs w:val="14"/>
              </w:rPr>
            </w:pPr>
            <w:r>
              <w:rPr>
                <w:rFonts w:ascii="Arial" w:hAnsi="Arial" w:cs="Arial"/>
                <w:sz w:val="14"/>
                <w:szCs w:val="14"/>
              </w:rPr>
              <w:t>Self-awareness</w:t>
            </w:r>
            <w:r w:rsidR="00E02D79">
              <w:rPr>
                <w:rFonts w:ascii="Arial" w:hAnsi="Arial" w:cs="Arial"/>
                <w:sz w:val="14"/>
                <w:szCs w:val="14"/>
              </w:rPr>
              <w:t xml:space="preserve"> – how actions affect others and indeed the investigation</w:t>
            </w:r>
          </w:p>
          <w:p w14:paraId="212D0E7D" w14:textId="77777777" w:rsidR="00152E9D" w:rsidRPr="00A406E5" w:rsidRDefault="00152E9D" w:rsidP="00152E9D">
            <w:pPr>
              <w:spacing w:after="120"/>
              <w:rPr>
                <w:rFonts w:ascii="Arial" w:hAnsi="Arial" w:cs="Arial"/>
                <w:sz w:val="14"/>
                <w:szCs w:val="14"/>
              </w:rPr>
            </w:pPr>
          </w:p>
          <w:p w14:paraId="58918A48" w14:textId="3BEED526" w:rsidR="00152E9D" w:rsidRPr="00A406E5" w:rsidRDefault="00685794" w:rsidP="00152E9D">
            <w:pPr>
              <w:spacing w:after="120"/>
              <w:rPr>
                <w:rFonts w:ascii="Arial" w:hAnsi="Arial" w:cs="Arial"/>
                <w:sz w:val="14"/>
                <w:szCs w:val="14"/>
              </w:rPr>
            </w:pPr>
            <w:r>
              <w:rPr>
                <w:rFonts w:ascii="Arial" w:hAnsi="Arial" w:cs="Arial"/>
                <w:sz w:val="14"/>
                <w:szCs w:val="14"/>
              </w:rPr>
              <w:t>Some demonstration of critical thinking and further enquiries – however very task orientated, try to think a little more outside of the immediate considerations.</w:t>
            </w: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AD5A0CA" w:rsidR="00152E9D" w:rsidRPr="00A406E5" w:rsidRDefault="0050595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14E04D37" w:rsidR="00152E9D" w:rsidRPr="00A406E5" w:rsidRDefault="0068579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62586BAE" w:rsidR="00152E9D" w:rsidRDefault="00E02D79" w:rsidP="00152E9D">
            <w:pPr>
              <w:spacing w:after="120"/>
              <w:rPr>
                <w:rFonts w:ascii="Arial" w:hAnsi="Arial" w:cs="Arial"/>
                <w:sz w:val="14"/>
                <w:szCs w:val="14"/>
              </w:rPr>
            </w:pPr>
            <w:r>
              <w:rPr>
                <w:rFonts w:ascii="Arial" w:hAnsi="Arial" w:cs="Arial"/>
                <w:sz w:val="14"/>
                <w:szCs w:val="14"/>
              </w:rPr>
              <w:t>Applies knowledge in a systematic, practical, problem orientated way</w:t>
            </w:r>
          </w:p>
          <w:p w14:paraId="183B21CE" w14:textId="19F1673C" w:rsidR="00E02D79" w:rsidRDefault="00E02D79" w:rsidP="00152E9D">
            <w:pPr>
              <w:spacing w:after="120"/>
              <w:rPr>
                <w:rFonts w:ascii="Arial" w:hAnsi="Arial" w:cs="Arial"/>
                <w:sz w:val="14"/>
                <w:szCs w:val="14"/>
              </w:rPr>
            </w:pPr>
            <w:r>
              <w:rPr>
                <w:rFonts w:ascii="Arial" w:hAnsi="Arial" w:cs="Arial"/>
                <w:sz w:val="14"/>
                <w:szCs w:val="14"/>
              </w:rPr>
              <w:t>Utilises the NDM</w:t>
            </w:r>
          </w:p>
          <w:p w14:paraId="1A43C192" w14:textId="6700EAF7" w:rsidR="00E02D79" w:rsidRDefault="00E02D79" w:rsidP="00152E9D">
            <w:pPr>
              <w:spacing w:after="120"/>
              <w:rPr>
                <w:rFonts w:ascii="Arial" w:hAnsi="Arial" w:cs="Arial"/>
                <w:sz w:val="14"/>
                <w:szCs w:val="14"/>
              </w:rPr>
            </w:pPr>
            <w:r>
              <w:rPr>
                <w:rFonts w:ascii="Arial" w:hAnsi="Arial" w:cs="Arial"/>
                <w:sz w:val="14"/>
                <w:szCs w:val="14"/>
              </w:rPr>
              <w:t>Gathers Information and Intelligence</w:t>
            </w:r>
          </w:p>
          <w:p w14:paraId="088A130E" w14:textId="76056C04" w:rsidR="00E02D79" w:rsidRDefault="00E02D79" w:rsidP="00152E9D">
            <w:pPr>
              <w:spacing w:after="120"/>
              <w:rPr>
                <w:rFonts w:ascii="Arial" w:hAnsi="Arial" w:cs="Arial"/>
                <w:sz w:val="14"/>
                <w:szCs w:val="14"/>
              </w:rPr>
            </w:pPr>
            <w:r>
              <w:rPr>
                <w:rFonts w:ascii="Arial" w:hAnsi="Arial" w:cs="Arial"/>
                <w:sz w:val="14"/>
                <w:szCs w:val="14"/>
              </w:rPr>
              <w:t>Assess threat and risk and develops a working strategy</w:t>
            </w:r>
          </w:p>
          <w:p w14:paraId="3237DD61" w14:textId="6D830C12" w:rsidR="00E02D79" w:rsidRDefault="00E02D79" w:rsidP="00152E9D">
            <w:pPr>
              <w:spacing w:after="120"/>
              <w:rPr>
                <w:rFonts w:ascii="Arial" w:hAnsi="Arial" w:cs="Arial"/>
                <w:sz w:val="14"/>
                <w:szCs w:val="14"/>
              </w:rPr>
            </w:pPr>
            <w:r>
              <w:rPr>
                <w:rFonts w:ascii="Arial" w:hAnsi="Arial" w:cs="Arial"/>
                <w:sz w:val="14"/>
                <w:szCs w:val="14"/>
              </w:rPr>
              <w:t>Considers Police Powers and Policy</w:t>
            </w:r>
          </w:p>
          <w:p w14:paraId="7085A952" w14:textId="7F3352A6" w:rsidR="00E02D79" w:rsidRDefault="00E02D79" w:rsidP="00152E9D">
            <w:pPr>
              <w:spacing w:after="120"/>
              <w:rPr>
                <w:rFonts w:ascii="Arial" w:hAnsi="Arial" w:cs="Arial"/>
                <w:sz w:val="14"/>
                <w:szCs w:val="14"/>
              </w:rPr>
            </w:pPr>
            <w:r>
              <w:rPr>
                <w:rFonts w:ascii="Arial" w:hAnsi="Arial" w:cs="Arial"/>
                <w:sz w:val="14"/>
                <w:szCs w:val="14"/>
              </w:rPr>
              <w:t>Identifies options and Contingencies</w:t>
            </w:r>
          </w:p>
          <w:p w14:paraId="064322A2" w14:textId="595BDEE2" w:rsidR="00E02D79" w:rsidRDefault="00E02D79" w:rsidP="00152E9D">
            <w:pPr>
              <w:spacing w:after="120"/>
              <w:rPr>
                <w:rFonts w:ascii="Arial" w:hAnsi="Arial" w:cs="Arial"/>
                <w:sz w:val="14"/>
                <w:szCs w:val="14"/>
              </w:rPr>
            </w:pPr>
            <w:r>
              <w:rPr>
                <w:rFonts w:ascii="Arial" w:hAnsi="Arial" w:cs="Arial"/>
                <w:sz w:val="14"/>
                <w:szCs w:val="14"/>
              </w:rPr>
              <w:t>Takes Action, reviews what has happened</w:t>
            </w:r>
          </w:p>
          <w:p w14:paraId="5C5BA91E" w14:textId="77777777" w:rsidR="00E02D79" w:rsidRDefault="00E02D79" w:rsidP="00152E9D">
            <w:pPr>
              <w:spacing w:after="120"/>
              <w:rPr>
                <w:rFonts w:ascii="Arial" w:hAnsi="Arial" w:cs="Arial"/>
                <w:sz w:val="14"/>
                <w:szCs w:val="14"/>
              </w:rPr>
            </w:pPr>
          </w:p>
          <w:p w14:paraId="7B6788D9" w14:textId="41917225" w:rsidR="00685794" w:rsidRPr="00A406E5" w:rsidRDefault="00685794" w:rsidP="00152E9D">
            <w:pPr>
              <w:spacing w:after="120"/>
              <w:rPr>
                <w:rFonts w:ascii="Arial" w:hAnsi="Arial" w:cs="Arial"/>
                <w:sz w:val="14"/>
                <w:szCs w:val="14"/>
              </w:rPr>
            </w:pPr>
            <w:r>
              <w:rPr>
                <w:rFonts w:ascii="Arial" w:hAnsi="Arial" w:cs="Arial"/>
                <w:sz w:val="14"/>
                <w:szCs w:val="14"/>
              </w:rPr>
              <w:t>Yes – but must consider further investigation actions, needs of victim and others</w:t>
            </w: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74B955E"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BFEE5A8" w:rsidR="00152E9D" w:rsidRPr="00A406E5" w:rsidRDefault="00685794" w:rsidP="00152E9D">
            <w:pPr>
              <w:jc w:val="center"/>
              <w:rPr>
                <w:rFonts w:ascii="Arial" w:hAnsi="Arial" w:cs="Arial"/>
                <w:sz w:val="32"/>
              </w:rPr>
            </w:pPr>
            <w:r>
              <w:rPr>
                <w:rFonts w:ascii="Arial" w:hAnsi="Arial" w:cs="Arial"/>
                <w:sz w:val="32"/>
              </w:rPr>
              <w:t>8</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3379672D" w14:textId="77777777" w:rsidR="00E02D79" w:rsidRDefault="00E02D79" w:rsidP="00152E9D">
            <w:pPr>
              <w:spacing w:after="120"/>
              <w:rPr>
                <w:rFonts w:ascii="Arial" w:hAnsi="Arial" w:cs="Arial"/>
                <w:sz w:val="14"/>
                <w:szCs w:val="14"/>
              </w:rPr>
            </w:pPr>
            <w:r>
              <w:rPr>
                <w:rFonts w:ascii="Arial" w:hAnsi="Arial" w:cs="Arial"/>
                <w:sz w:val="14"/>
                <w:szCs w:val="14"/>
              </w:rPr>
              <w:t>Demonstrates good:</w:t>
            </w:r>
          </w:p>
          <w:p w14:paraId="33330CF7" w14:textId="4859AE1D" w:rsidR="00E02D79" w:rsidRDefault="00E02D79" w:rsidP="00152E9D">
            <w:pPr>
              <w:spacing w:after="120"/>
              <w:rPr>
                <w:rFonts w:ascii="Arial" w:hAnsi="Arial" w:cs="Arial"/>
                <w:sz w:val="14"/>
                <w:szCs w:val="14"/>
              </w:rPr>
            </w:pPr>
            <w:r>
              <w:rPr>
                <w:rFonts w:ascii="Arial" w:hAnsi="Arial" w:cs="Arial"/>
                <w:sz w:val="14"/>
                <w:szCs w:val="14"/>
              </w:rPr>
              <w:t>Communication skills</w:t>
            </w:r>
          </w:p>
          <w:p w14:paraId="3D6FC200" w14:textId="683D2612" w:rsidR="00E02D79" w:rsidRDefault="00E02D79" w:rsidP="00152E9D">
            <w:pPr>
              <w:spacing w:after="120"/>
              <w:rPr>
                <w:rFonts w:ascii="Arial" w:hAnsi="Arial" w:cs="Arial"/>
                <w:sz w:val="14"/>
                <w:szCs w:val="14"/>
              </w:rPr>
            </w:pPr>
            <w:r>
              <w:rPr>
                <w:rFonts w:ascii="Arial" w:hAnsi="Arial" w:cs="Arial"/>
                <w:sz w:val="14"/>
                <w:szCs w:val="14"/>
              </w:rPr>
              <w:t>Investigative approach</w:t>
            </w:r>
          </w:p>
          <w:p w14:paraId="18770BEF" w14:textId="75C4649B" w:rsidR="00E02D79" w:rsidRDefault="00E02D79" w:rsidP="00152E9D">
            <w:pPr>
              <w:spacing w:after="120"/>
              <w:rPr>
                <w:rFonts w:ascii="Arial" w:hAnsi="Arial" w:cs="Arial"/>
                <w:sz w:val="14"/>
                <w:szCs w:val="14"/>
              </w:rPr>
            </w:pPr>
            <w:r>
              <w:rPr>
                <w:rFonts w:ascii="Arial" w:hAnsi="Arial" w:cs="Arial"/>
                <w:sz w:val="14"/>
                <w:szCs w:val="14"/>
              </w:rPr>
              <w:t>Considers needs of others balanced against the investigation</w:t>
            </w:r>
          </w:p>
          <w:p w14:paraId="68D50A5E" w14:textId="13B42AB4" w:rsidR="00E02D79" w:rsidRDefault="00E02D79" w:rsidP="00152E9D">
            <w:pPr>
              <w:spacing w:after="120"/>
              <w:rPr>
                <w:rFonts w:ascii="Arial" w:hAnsi="Arial" w:cs="Arial"/>
                <w:sz w:val="14"/>
                <w:szCs w:val="14"/>
              </w:rPr>
            </w:pPr>
            <w:r>
              <w:rPr>
                <w:rFonts w:ascii="Arial" w:hAnsi="Arial" w:cs="Arial"/>
                <w:sz w:val="14"/>
                <w:szCs w:val="14"/>
              </w:rPr>
              <w:t>Potential to work well with others</w:t>
            </w:r>
          </w:p>
          <w:p w14:paraId="757904BF" w14:textId="77777777" w:rsidR="00E02D79" w:rsidRPr="00A406E5" w:rsidRDefault="00E02D79" w:rsidP="00152E9D">
            <w:pPr>
              <w:spacing w:after="120"/>
              <w:rPr>
                <w:rFonts w:ascii="Arial" w:hAnsi="Arial" w:cs="Arial"/>
                <w:sz w:val="14"/>
                <w:szCs w:val="14"/>
              </w:rPr>
            </w:pPr>
          </w:p>
          <w:p w14:paraId="4910B753" w14:textId="7AFA9C50" w:rsidR="00152E9D" w:rsidRPr="00A406E5" w:rsidRDefault="00685794" w:rsidP="00152E9D">
            <w:pPr>
              <w:spacing w:after="120"/>
              <w:rPr>
                <w:rFonts w:ascii="Arial" w:hAnsi="Arial" w:cs="Arial"/>
                <w:sz w:val="14"/>
                <w:szCs w:val="14"/>
              </w:rPr>
            </w:pPr>
            <w:r>
              <w:rPr>
                <w:rFonts w:ascii="Arial" w:hAnsi="Arial" w:cs="Arial"/>
                <w:sz w:val="14"/>
                <w:szCs w:val="14"/>
              </w:rPr>
              <w:t>Yes – but please note comments regarding witness care</w:t>
            </w: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17EBD3F"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08C38AE3" w:rsidR="00152E9D" w:rsidRPr="00A406E5" w:rsidRDefault="0068579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2140A741" w:rsidR="00152E9D" w:rsidRPr="00A406E5" w:rsidRDefault="00685794" w:rsidP="00152E9D">
            <w:pPr>
              <w:jc w:val="right"/>
              <w:rPr>
                <w:rFonts w:ascii="Arial" w:hAnsi="Arial" w:cs="Arial"/>
                <w:b/>
                <w:bCs/>
              </w:rPr>
            </w:pPr>
            <w:r>
              <w:rPr>
                <w:rFonts w:ascii="Arial" w:hAnsi="Arial" w:cs="Arial"/>
                <w:b/>
                <w:bCs/>
              </w:rPr>
              <w:t>60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553FE" w14:textId="77777777" w:rsidR="00A0413F" w:rsidRDefault="00A0413F">
      <w:r>
        <w:separator/>
      </w:r>
    </w:p>
  </w:endnote>
  <w:endnote w:type="continuationSeparator" w:id="0">
    <w:p w14:paraId="7F303916" w14:textId="77777777" w:rsidR="00A0413F" w:rsidRDefault="00A041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8BEA5" w14:textId="77777777" w:rsidR="00A0413F" w:rsidRDefault="00A0413F">
      <w:r>
        <w:separator/>
      </w:r>
    </w:p>
  </w:footnote>
  <w:footnote w:type="continuationSeparator" w:id="0">
    <w:p w14:paraId="1B6DA4C3" w14:textId="77777777" w:rsidR="00A0413F" w:rsidRDefault="00A041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C11CD"/>
    <w:multiLevelType w:val="hybridMultilevel"/>
    <w:tmpl w:val="382E9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396587339">
    <w:abstractNumId w:val="17"/>
  </w:num>
  <w:num w:numId="18" w16cid:durableId="1784373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2042"/>
    <w:rsid w:val="00026B02"/>
    <w:rsid w:val="00067035"/>
    <w:rsid w:val="000822E5"/>
    <w:rsid w:val="000971FC"/>
    <w:rsid w:val="000A2A3A"/>
    <w:rsid w:val="000A492A"/>
    <w:rsid w:val="000B3FFA"/>
    <w:rsid w:val="000D2F80"/>
    <w:rsid w:val="000E413A"/>
    <w:rsid w:val="000F5AA3"/>
    <w:rsid w:val="00100396"/>
    <w:rsid w:val="00100B5C"/>
    <w:rsid w:val="00103507"/>
    <w:rsid w:val="001106E9"/>
    <w:rsid w:val="00124CA5"/>
    <w:rsid w:val="00127FE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1AA5"/>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4F4814"/>
    <w:rsid w:val="0050249F"/>
    <w:rsid w:val="00505954"/>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5794"/>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2493"/>
    <w:rsid w:val="007366DF"/>
    <w:rsid w:val="00757839"/>
    <w:rsid w:val="00770C81"/>
    <w:rsid w:val="00770FCC"/>
    <w:rsid w:val="00791024"/>
    <w:rsid w:val="00793F0A"/>
    <w:rsid w:val="007A2657"/>
    <w:rsid w:val="007C682C"/>
    <w:rsid w:val="007D2385"/>
    <w:rsid w:val="007E6F99"/>
    <w:rsid w:val="007F214F"/>
    <w:rsid w:val="00800069"/>
    <w:rsid w:val="008042F0"/>
    <w:rsid w:val="008275CD"/>
    <w:rsid w:val="008310A0"/>
    <w:rsid w:val="00835D29"/>
    <w:rsid w:val="00842E7F"/>
    <w:rsid w:val="00852933"/>
    <w:rsid w:val="008566E5"/>
    <w:rsid w:val="008566FE"/>
    <w:rsid w:val="00865B46"/>
    <w:rsid w:val="00890DF5"/>
    <w:rsid w:val="00896134"/>
    <w:rsid w:val="008A62BC"/>
    <w:rsid w:val="008B43E7"/>
    <w:rsid w:val="008D763F"/>
    <w:rsid w:val="008F036F"/>
    <w:rsid w:val="008F1308"/>
    <w:rsid w:val="008F4809"/>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696C"/>
    <w:rsid w:val="009A0631"/>
    <w:rsid w:val="009B10ED"/>
    <w:rsid w:val="009B711C"/>
    <w:rsid w:val="009D3EA4"/>
    <w:rsid w:val="009D649C"/>
    <w:rsid w:val="009E2746"/>
    <w:rsid w:val="009E4BC1"/>
    <w:rsid w:val="009F5CB2"/>
    <w:rsid w:val="00A03BB8"/>
    <w:rsid w:val="00A0413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419"/>
    <w:rsid w:val="00CA5ADF"/>
    <w:rsid w:val="00CC241A"/>
    <w:rsid w:val="00CE4035"/>
    <w:rsid w:val="00CE65AB"/>
    <w:rsid w:val="00CF129B"/>
    <w:rsid w:val="00CF4266"/>
    <w:rsid w:val="00D22D9C"/>
    <w:rsid w:val="00D241F1"/>
    <w:rsid w:val="00D275CB"/>
    <w:rsid w:val="00D30DFA"/>
    <w:rsid w:val="00D35D6F"/>
    <w:rsid w:val="00D463A5"/>
    <w:rsid w:val="00D4710D"/>
    <w:rsid w:val="00D47D25"/>
    <w:rsid w:val="00D62ACD"/>
    <w:rsid w:val="00DA36EE"/>
    <w:rsid w:val="00DB116D"/>
    <w:rsid w:val="00DD17CC"/>
    <w:rsid w:val="00DD51CC"/>
    <w:rsid w:val="00DE217A"/>
    <w:rsid w:val="00DF321B"/>
    <w:rsid w:val="00E02D79"/>
    <w:rsid w:val="00E05287"/>
    <w:rsid w:val="00E230E0"/>
    <w:rsid w:val="00E51AAC"/>
    <w:rsid w:val="00E66CC0"/>
    <w:rsid w:val="00E728A9"/>
    <w:rsid w:val="00E807D9"/>
    <w:rsid w:val="00EA0F4E"/>
    <w:rsid w:val="00EA295B"/>
    <w:rsid w:val="00EA3B9B"/>
    <w:rsid w:val="00EA6801"/>
    <w:rsid w:val="00EB4F96"/>
    <w:rsid w:val="00ED6B0A"/>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4A3"/>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0B3FFA"/>
    <w:pPr>
      <w:spacing w:before="120"/>
      <w:ind w:left="1004" w:hanging="284"/>
      <w:jc w:val="both"/>
    </w:pPr>
    <w:rPr>
      <w:sz w:val="24"/>
      <w:lang w:eastAsia="en-GB"/>
    </w:rPr>
  </w:style>
  <w:style w:type="character" w:customStyle="1" w:styleId="bulletChar">
    <w:name w:val="bullet Char"/>
    <w:link w:val="bullet"/>
    <w:qFormat/>
    <w:rsid w:val="000B3FFA"/>
    <w:rPr>
      <w:sz w:val="24"/>
      <w:lang w:eastAsia="en-GB"/>
    </w:rPr>
  </w:style>
  <w:style w:type="character" w:customStyle="1" w:styleId="ListParagraphChar">
    <w:name w:val="List Paragraph Char"/>
    <w:link w:val="ListParagraph"/>
    <w:uiPriority w:val="34"/>
    <w:qFormat/>
    <w:locked/>
    <w:rsid w:val="000B3FF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3915</Words>
  <Characters>23612</Characters>
  <Application>Microsoft Office Word</Application>
  <DocSecurity>0</DocSecurity>
  <Lines>1475</Lines>
  <Paragraphs>316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27211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2</cp:revision>
  <cp:lastPrinted>2014-10-10T07:42:00Z</cp:lastPrinted>
  <dcterms:created xsi:type="dcterms:W3CDTF">2026-03-27T11:58:00Z</dcterms:created>
  <dcterms:modified xsi:type="dcterms:W3CDTF">2026-03-27T11:58:00Z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