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i w:val="1"/>
          <w:sz w:val="36"/>
          <w:szCs w:val="36"/>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i w:val="1"/>
          <w:sz w:val="36"/>
          <w:szCs w:val="36"/>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i w:val="1"/>
          <w:sz w:val="36"/>
          <w:szCs w:val="36"/>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i w:val="1"/>
          <w:sz w:val="36"/>
          <w:szCs w:val="36"/>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i w:val="1"/>
          <w:sz w:val="36"/>
          <w:szCs w:val="36"/>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i w:val="1"/>
          <w:sz w:val="36"/>
          <w:szCs w:val="36"/>
        </w:rPr>
      </w:pPr>
      <w:r w:rsidDel="00000000" w:rsidR="00000000" w:rsidRPr="00000000">
        <w:rPr>
          <w:rFonts w:ascii="Times New Roman" w:cs="Times New Roman" w:eastAsia="Times New Roman" w:hAnsi="Times New Roman"/>
          <w:b w:val="1"/>
          <w:i w:val="1"/>
          <w:sz w:val="36"/>
          <w:szCs w:val="36"/>
          <w:rtl w:val="0"/>
        </w:rPr>
        <w:t xml:space="preserve">The Power of social media in customer psychology: A case study of Facebook</w:t>
      </w:r>
    </w:p>
    <w:p w:rsidR="00000000" w:rsidDel="00000000" w:rsidP="00000000" w:rsidRDefault="00000000" w:rsidRPr="00000000" w14:paraId="00000007">
      <w:pPr>
        <w:spacing w:line="360" w:lineRule="auto"/>
        <w:rPr>
          <w:rFonts w:ascii="Times New Roman" w:cs="Times New Roman" w:eastAsia="Times New Roman" w:hAnsi="Times New Roman"/>
          <w:b w:val="1"/>
          <w:i w:val="1"/>
          <w:sz w:val="34"/>
          <w:szCs w:val="34"/>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b w:val="1"/>
          <w:i w:val="1"/>
          <w:sz w:val="34"/>
          <w:szCs w:val="34"/>
        </w:rPr>
      </w:pP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b w:val="1"/>
          <w:i w:val="1"/>
          <w:sz w:val="34"/>
          <w:szCs w:val="34"/>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b w:val="1"/>
          <w:i w:val="1"/>
          <w:sz w:val="34"/>
          <w:szCs w:val="34"/>
        </w:rPr>
      </w:pP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b w:val="1"/>
          <w:i w:val="1"/>
          <w:sz w:val="34"/>
          <w:szCs w:val="34"/>
        </w:rPr>
      </w:pPr>
      <w:r w:rsidDel="00000000" w:rsidR="00000000" w:rsidRPr="00000000">
        <w:rPr>
          <w:rFonts w:ascii="Times New Roman" w:cs="Times New Roman" w:eastAsia="Times New Roman" w:hAnsi="Times New Roman"/>
          <w:b w:val="1"/>
          <w:i w:val="1"/>
          <w:sz w:val="34"/>
          <w:szCs w:val="34"/>
          <w:rtl w:val="0"/>
        </w:rPr>
        <w:t xml:space="preserve">Student’s name: Bianca Anamaria Chirita</w:t>
      </w:r>
    </w:p>
    <w:p w:rsidR="00000000" w:rsidDel="00000000" w:rsidP="00000000" w:rsidRDefault="00000000" w:rsidRPr="00000000" w14:paraId="0000000C">
      <w:pPr>
        <w:spacing w:line="360" w:lineRule="auto"/>
        <w:rPr>
          <w:rFonts w:ascii="Times New Roman" w:cs="Times New Roman" w:eastAsia="Times New Roman" w:hAnsi="Times New Roman"/>
          <w:b w:val="1"/>
          <w:i w:val="1"/>
          <w:sz w:val="34"/>
          <w:szCs w:val="34"/>
        </w:rPr>
      </w:pPr>
      <w:r w:rsidDel="00000000" w:rsidR="00000000" w:rsidRPr="00000000">
        <w:rPr>
          <w:rFonts w:ascii="Times New Roman" w:cs="Times New Roman" w:eastAsia="Times New Roman" w:hAnsi="Times New Roman"/>
          <w:b w:val="1"/>
          <w:i w:val="1"/>
          <w:sz w:val="34"/>
          <w:szCs w:val="34"/>
          <w:rtl w:val="0"/>
        </w:rPr>
        <w:t xml:space="preserve">Teacher’s name: Anupam Mazumdar</w:t>
      </w:r>
    </w:p>
    <w:p w:rsidR="00000000" w:rsidDel="00000000" w:rsidP="00000000" w:rsidRDefault="00000000" w:rsidRPr="00000000" w14:paraId="0000000D">
      <w:pPr>
        <w:spacing w:line="360" w:lineRule="auto"/>
        <w:rPr>
          <w:rFonts w:ascii="Times New Roman" w:cs="Times New Roman" w:eastAsia="Times New Roman" w:hAnsi="Times New Roman"/>
          <w:b w:val="1"/>
          <w:i w:val="1"/>
          <w:sz w:val="34"/>
          <w:szCs w:val="34"/>
        </w:rPr>
      </w:pPr>
      <w:r w:rsidDel="00000000" w:rsidR="00000000" w:rsidRPr="00000000">
        <w:rPr>
          <w:rFonts w:ascii="Times New Roman" w:cs="Times New Roman" w:eastAsia="Times New Roman" w:hAnsi="Times New Roman"/>
          <w:b w:val="1"/>
          <w:i w:val="1"/>
          <w:sz w:val="34"/>
          <w:szCs w:val="34"/>
          <w:rtl w:val="0"/>
        </w:rPr>
        <w:t xml:space="preserve">Module: Dissertation</w:t>
      </w:r>
    </w:p>
    <w:p w:rsidR="00000000" w:rsidDel="00000000" w:rsidP="00000000" w:rsidRDefault="00000000" w:rsidRPr="00000000" w14:paraId="0000000E">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1 Introduction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Research background</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Problem statement</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Aims and Objectives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Research questions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 Research Rationale</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 Dissertation structure</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1.7 Significance and scope</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2 Literature review</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The role of social media on consumer’s behavior</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Convenient utilization of social media by marketers</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Types of social media modes</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Theoretical perspectives</w:t>
              <w:tab/>
              <w:t xml:space="preserve">10</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Conceptual framework</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2.6. Literature Gap</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3 Research methodology</w:t>
              <w:tab/>
              <w:t xml:space="preserve">11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Research strategy</w:t>
              <w:tab/>
              <w:t xml:space="preserve">11</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“Data collection”</w:t>
              <w:tab/>
              <w:t xml:space="preserve">12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Sampling strategy</w:t>
              <w:tab/>
              <w:t xml:space="preserve">13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 Data analysis method</w:t>
              <w:tab/>
              <w:t xml:space="preserve">13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 Time plan</w:t>
              <w:tab/>
              <w:t xml:space="preserve">13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 Ethical considerations</w:t>
              <w:tab/>
              <w:t xml:space="preserve">14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4 Data analysis and Findings</w:t>
              <w:tab/>
              <w:t xml:space="preserve">14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5: Discussions</w:t>
              <w:tab/>
              <w:t xml:space="preserve">22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6 Conclusion and Recommendation</w:t>
              <w:tab/>
              <w:t xml:space="preserve">24</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24</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w:t>
              <w:tab/>
              <w:t xml:space="preserve">25</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26</w:t>
            </w:r>
          </w:hyperlink>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Research Title”the power of social media in customer psychology: A case study of Facebook”</w:t>
      </w:r>
    </w:p>
    <w:p w:rsidR="00000000" w:rsidDel="00000000" w:rsidP="00000000" w:rsidRDefault="00000000" w:rsidRPr="00000000" w14:paraId="00000030">
      <w:pPr>
        <w:pStyle w:val="Heading1"/>
        <w:spacing w:line="360" w:lineRule="auto"/>
        <w:jc w:val="both"/>
        <w:rPr>
          <w:rFonts w:ascii="Times New Roman" w:cs="Times New Roman" w:eastAsia="Times New Roman" w:hAnsi="Times New Roman"/>
          <w:color w:val="000000"/>
          <w:sz w:val="24"/>
          <w:szCs w:val="24"/>
        </w:rPr>
      </w:pPr>
      <w:bookmarkStart w:colFirst="0" w:colLast="0" w:name="_gjdgxs" w:id="0"/>
      <w:bookmarkEnd w:id="0"/>
      <w:r w:rsidDel="00000000" w:rsidR="00000000" w:rsidRPr="00000000">
        <w:rPr>
          <w:rFonts w:ascii="Times New Roman" w:cs="Times New Roman" w:eastAsia="Times New Roman" w:hAnsi="Times New Roman"/>
          <w:color w:val="000000"/>
          <w:sz w:val="24"/>
          <w:szCs w:val="24"/>
          <w:rtl w:val="0"/>
        </w:rPr>
        <w:t xml:space="preserve">Chapter 1 Introduction</w:t>
      </w:r>
    </w:p>
    <w:p w:rsidR="00000000" w:rsidDel="00000000" w:rsidP="00000000" w:rsidRDefault="00000000" w:rsidRPr="00000000" w14:paraId="00000031">
      <w:pPr>
        <w:pStyle w:val="Heading2"/>
        <w:spacing w:line="360" w:lineRule="auto"/>
        <w:jc w:val="both"/>
        <w:rPr>
          <w:rFonts w:ascii="Times New Roman" w:cs="Times New Roman" w:eastAsia="Times New Roman" w:hAnsi="Times New Roman"/>
          <w:color w:val="000000"/>
          <w:sz w:val="24"/>
          <w:szCs w:val="24"/>
        </w:rPr>
      </w:pPr>
      <w:bookmarkStart w:colFirst="0" w:colLast="0" w:name="_30j0zll" w:id="1"/>
      <w:bookmarkEnd w:id="1"/>
      <w:r w:rsidDel="00000000" w:rsidR="00000000" w:rsidRPr="00000000">
        <w:rPr>
          <w:rFonts w:ascii="Times New Roman" w:cs="Times New Roman" w:eastAsia="Times New Roman" w:hAnsi="Times New Roman"/>
          <w:color w:val="000000"/>
          <w:sz w:val="24"/>
          <w:szCs w:val="24"/>
          <w:rtl w:val="0"/>
        </w:rPr>
        <w:t xml:space="preserve">1.1 Research background </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present, social media marketing is considered a powerful way to effectively expand businesses and companies across the world by reaching prospects and buyers. A person discovers, follow, learn about and shop from brands through social media accounts (Arora and Sanni, 2019). Social media marketing is very significant nowadays as it can bring remarkable growth and success to organizations and companies, making devoted brand advocates and also driving sales and leads. This research will provide information regarding the power of social media on customers’ buying behavior and psychology. Social media and their various platforms are effectively utilized to develop effective communication across the global market (Arora and Sanni, 2019). With the help of this research can effectively analyze the power of social media that efficiently regulate the intention of customers in order to purchase and select products through these online platforms. The research will accomplish in the context of Facebook users and markets, which use Facebook for social media marketing and try to catch more customers for increased selling of products and services.          </w:t>
      </w:r>
    </w:p>
    <w:p w:rsidR="00000000" w:rsidDel="00000000" w:rsidP="00000000" w:rsidRDefault="00000000" w:rsidRPr="00000000" w14:paraId="00000033">
      <w:pPr>
        <w:pStyle w:val="Heading2"/>
        <w:spacing w:line="360" w:lineRule="auto"/>
        <w:jc w:val="both"/>
        <w:rPr>
          <w:rFonts w:ascii="Times New Roman" w:cs="Times New Roman" w:eastAsia="Times New Roman" w:hAnsi="Times New Roman"/>
          <w:color w:val="000000"/>
          <w:sz w:val="24"/>
          <w:szCs w:val="24"/>
        </w:rPr>
      </w:pPr>
      <w:bookmarkStart w:colFirst="0" w:colLast="0" w:name="_1fob9te" w:id="2"/>
      <w:bookmarkEnd w:id="2"/>
      <w:r w:rsidDel="00000000" w:rsidR="00000000" w:rsidRPr="00000000">
        <w:rPr>
          <w:rFonts w:ascii="Times New Roman" w:cs="Times New Roman" w:eastAsia="Times New Roman" w:hAnsi="Times New Roman"/>
          <w:color w:val="000000"/>
          <w:sz w:val="24"/>
          <w:szCs w:val="24"/>
          <w:rtl w:val="0"/>
        </w:rPr>
        <w:t xml:space="preserve">1.2 Problem statement </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Gunarathne, Rui and Seidmann (2018) has mentioned that social media has played a significant role in buyers’ behaviors. Nowadays, market competition is increasing day by day. So marketers have faced huge competition and issues to mitigate market satisfaction. As per the observation of Jin, Muqaddam and Ryu (2019) social media increases the buying decision of the buyers and also controls the marketing activities. Therefore, there is one of the big issues that the buyers are based on the digital world instead of the actual and real world.     </w:t>
      </w:r>
    </w:p>
    <w:p w:rsidR="00000000" w:rsidDel="00000000" w:rsidP="00000000" w:rsidRDefault="00000000" w:rsidRPr="00000000" w14:paraId="00000035">
      <w:pPr>
        <w:pStyle w:val="Heading2"/>
        <w:spacing w:line="360" w:lineRule="auto"/>
        <w:jc w:val="both"/>
        <w:rPr>
          <w:rFonts w:ascii="Times New Roman" w:cs="Times New Roman" w:eastAsia="Times New Roman" w:hAnsi="Times New Roman"/>
          <w:color w:val="000000"/>
          <w:sz w:val="24"/>
          <w:szCs w:val="24"/>
        </w:rPr>
      </w:pPr>
      <w:bookmarkStart w:colFirst="0" w:colLast="0" w:name="_3znysh7" w:id="3"/>
      <w:bookmarkEnd w:id="3"/>
      <w:r w:rsidDel="00000000" w:rsidR="00000000" w:rsidRPr="00000000">
        <w:rPr>
          <w:rFonts w:ascii="Times New Roman" w:cs="Times New Roman" w:eastAsia="Times New Roman" w:hAnsi="Times New Roman"/>
          <w:color w:val="000000"/>
          <w:sz w:val="24"/>
          <w:szCs w:val="24"/>
          <w:rtl w:val="0"/>
        </w:rPr>
        <w:t xml:space="preserve">1.3 Aims and Objectives </w:t>
      </w:r>
    </w:p>
    <w:p w:rsidR="00000000" w:rsidDel="00000000" w:rsidP="00000000" w:rsidRDefault="00000000" w:rsidRPr="00000000" w14:paraId="0000003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Aim</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purpose of this research study is to effectively analyze the effect of social media on the psychology of customers in the context of Facebook users and marketers.  </w:t>
      </w:r>
    </w:p>
    <w:p w:rsidR="00000000" w:rsidDel="00000000" w:rsidP="00000000" w:rsidRDefault="00000000" w:rsidRPr="00000000" w14:paraId="0000003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Objectives </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examine the impact of social media on the buyers’ buying behavior and psychology</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recognize the importance of social media in present marketing</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evaluate the effective tactics by the social media by marketers </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effectively implement some remedies to mitigate the risk associated by utilizing the social media marketing   </w:t>
      </w:r>
    </w:p>
    <w:p w:rsidR="00000000" w:rsidDel="00000000" w:rsidP="00000000" w:rsidRDefault="00000000" w:rsidRPr="00000000" w14:paraId="0000003D">
      <w:pPr>
        <w:pStyle w:val="Heading2"/>
        <w:spacing w:line="360" w:lineRule="auto"/>
        <w:jc w:val="both"/>
        <w:rPr>
          <w:rFonts w:ascii="Times New Roman" w:cs="Times New Roman" w:eastAsia="Times New Roman" w:hAnsi="Times New Roman"/>
          <w:color w:val="000000"/>
          <w:sz w:val="24"/>
          <w:szCs w:val="24"/>
        </w:rPr>
      </w:pPr>
      <w:bookmarkStart w:colFirst="0" w:colLast="0" w:name="_2et92p0" w:id="4"/>
      <w:bookmarkEnd w:id="4"/>
      <w:r w:rsidDel="00000000" w:rsidR="00000000" w:rsidRPr="00000000">
        <w:rPr>
          <w:rFonts w:ascii="Times New Roman" w:cs="Times New Roman" w:eastAsia="Times New Roman" w:hAnsi="Times New Roman"/>
          <w:color w:val="000000"/>
          <w:sz w:val="24"/>
          <w:szCs w:val="24"/>
          <w:rtl w:val="0"/>
        </w:rPr>
        <w:t xml:space="preserve">1.4 Research questions </w:t>
      </w:r>
    </w:p>
    <w:p w:rsidR="00000000" w:rsidDel="00000000" w:rsidP="00000000" w:rsidRDefault="00000000" w:rsidRPr="00000000" w14:paraId="0000003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is the significance of social media in marketing? </w:t>
      </w:r>
    </w:p>
    <w:p w:rsidR="00000000" w:rsidDel="00000000" w:rsidP="00000000" w:rsidRDefault="00000000" w:rsidRPr="00000000" w14:paraId="0000003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are the impacts of social media on the customer’s behavior?</w:t>
      </w:r>
    </w:p>
    <w:p w:rsidR="00000000" w:rsidDel="00000000" w:rsidP="00000000" w:rsidRDefault="00000000" w:rsidRPr="00000000" w14:paraId="0000004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are the effective strategies by social media marketers?</w:t>
      </w:r>
    </w:p>
    <w:p w:rsidR="00000000" w:rsidDel="00000000" w:rsidP="00000000" w:rsidRDefault="00000000" w:rsidRPr="00000000" w14:paraId="0000004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to adopt any remedies to mitigate the risk associated with the use of social media marketing? </w:t>
      </w:r>
    </w:p>
    <w:p w:rsidR="00000000" w:rsidDel="00000000" w:rsidP="00000000" w:rsidRDefault="00000000" w:rsidRPr="00000000" w14:paraId="00000042">
      <w:pPr>
        <w:pStyle w:val="Heading2"/>
        <w:spacing w:line="360" w:lineRule="auto"/>
        <w:jc w:val="both"/>
        <w:rPr>
          <w:rFonts w:ascii="Times New Roman" w:cs="Times New Roman" w:eastAsia="Times New Roman" w:hAnsi="Times New Roman"/>
          <w:color w:val="000000"/>
          <w:sz w:val="24"/>
          <w:szCs w:val="24"/>
        </w:rPr>
      </w:pPr>
      <w:bookmarkStart w:colFirst="0" w:colLast="0" w:name="_tyjcwt" w:id="5"/>
      <w:bookmarkEnd w:id="5"/>
      <w:r w:rsidDel="00000000" w:rsidR="00000000" w:rsidRPr="00000000">
        <w:rPr>
          <w:rFonts w:ascii="Times New Roman" w:cs="Times New Roman" w:eastAsia="Times New Roman" w:hAnsi="Times New Roman"/>
          <w:color w:val="000000"/>
          <w:sz w:val="24"/>
          <w:szCs w:val="24"/>
          <w:rtl w:val="0"/>
        </w:rPr>
        <w:t xml:space="preserve">1.5 Research Rationale </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media is expressed as the collection of digital communication of different inputs that might be community-based or interactions, persons and intercommunications, websites and content sharing and so one different user. While different social media experts explained social media as is an online medium powered by the net for social communication (Jin, Muqaddam and Ryu, 2019). This is a two-way communication method where users and marketers can effectively exchange their ideas and thought without any barrier. Social media is the most trending way utilized by marketers and users for regulating the market across the world. This is mainly develop buying decisions of buyers and regulates company operations with its growth and failure. Social media has become a more powerful and famous marketing tool as it helps to gain a competitive edge in the competitive environment. This is significant for a research project in this area as its context is direct regarding the business growth and rivalry edge.             </w:t>
      </w:r>
    </w:p>
    <w:p w:rsidR="00000000" w:rsidDel="00000000" w:rsidP="00000000" w:rsidRDefault="00000000" w:rsidRPr="00000000" w14:paraId="00000044">
      <w:pPr>
        <w:pStyle w:val="Heading2"/>
        <w:spacing w:line="360" w:lineRule="auto"/>
        <w:jc w:val="both"/>
        <w:rPr>
          <w:rFonts w:ascii="Times New Roman" w:cs="Times New Roman" w:eastAsia="Times New Roman" w:hAnsi="Times New Roman"/>
          <w:color w:val="000000"/>
          <w:sz w:val="24"/>
          <w:szCs w:val="24"/>
        </w:rPr>
      </w:pPr>
      <w:bookmarkStart w:colFirst="0" w:colLast="0" w:name="_3dy6vkm" w:id="6"/>
      <w:bookmarkEnd w:id="6"/>
      <w:r w:rsidDel="00000000" w:rsidR="00000000" w:rsidRPr="00000000">
        <w:rPr>
          <w:rFonts w:ascii="Times New Roman" w:cs="Times New Roman" w:eastAsia="Times New Roman" w:hAnsi="Times New Roman"/>
          <w:color w:val="000000"/>
          <w:sz w:val="24"/>
          <w:szCs w:val="24"/>
          <w:rtl w:val="0"/>
        </w:rPr>
        <w:t xml:space="preserve">1.6 Dissertation structure </w:t>
      </w:r>
    </w:p>
    <w:p w:rsidR="00000000" w:rsidDel="00000000" w:rsidP="00000000" w:rsidRDefault="00000000" w:rsidRPr="00000000" w14:paraId="0000004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Introduction </w:t>
      </w:r>
    </w:p>
    <w:p w:rsidR="00000000" w:rsidDel="00000000" w:rsidP="00000000" w:rsidRDefault="00000000" w:rsidRPr="00000000" w14:paraId="0000004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Literature Review </w:t>
      </w:r>
    </w:p>
    <w:p w:rsidR="00000000" w:rsidDel="00000000" w:rsidP="00000000" w:rsidRDefault="00000000" w:rsidRPr="00000000" w14:paraId="0000004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methodology </w:t>
      </w:r>
    </w:p>
    <w:p w:rsidR="00000000" w:rsidDel="00000000" w:rsidP="00000000" w:rsidRDefault="00000000" w:rsidRPr="00000000" w14:paraId="0000004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Data analysis </w:t>
      </w:r>
    </w:p>
    <w:p w:rsidR="00000000" w:rsidDel="00000000" w:rsidP="00000000" w:rsidRDefault="00000000" w:rsidRPr="00000000" w14:paraId="0000004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Findings and discussion </w:t>
      </w:r>
    </w:p>
    <w:p w:rsidR="00000000" w:rsidDel="00000000" w:rsidP="00000000" w:rsidRDefault="00000000" w:rsidRPr="00000000" w14:paraId="0000004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recommendation  </w:t>
      </w:r>
    </w:p>
    <w:p w:rsidR="00000000" w:rsidDel="00000000" w:rsidP="00000000" w:rsidRDefault="00000000" w:rsidRPr="00000000" w14:paraId="0000004B">
      <w:pPr>
        <w:pStyle w:val="Heading2"/>
        <w:spacing w:line="360" w:lineRule="auto"/>
        <w:jc w:val="both"/>
        <w:rPr>
          <w:rFonts w:ascii="Times New Roman" w:cs="Times New Roman" w:eastAsia="Times New Roman" w:hAnsi="Times New Roman"/>
          <w:color w:val="000000"/>
          <w:sz w:val="24"/>
          <w:szCs w:val="24"/>
        </w:rPr>
      </w:pPr>
      <w:bookmarkStart w:colFirst="0" w:colLast="0" w:name="_1t3h5sf" w:id="7"/>
      <w:bookmarkEnd w:id="7"/>
      <w:r w:rsidDel="00000000" w:rsidR="00000000" w:rsidRPr="00000000">
        <w:rPr>
          <w:rFonts w:ascii="Times New Roman" w:cs="Times New Roman" w:eastAsia="Times New Roman" w:hAnsi="Times New Roman"/>
          <w:color w:val="000000"/>
          <w:sz w:val="24"/>
          <w:szCs w:val="24"/>
          <w:rtl w:val="0"/>
        </w:rPr>
        <w:t xml:space="preserve">1.7 Significance and scope </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present marketing, competition is increased and many companies suffered from this. Thus companies have lots of pressure in regulating the marketing rivalry. The research study will demonstrate effective understating of the power of approaches of social media that effectively regulate the buyers’ requirement based on its buying services and goods (Jin, Muqaddam and Ryu, 2019). Social media permits the users to post comments, provides reviews about the services and products, put status for the services and products which includes dislike, like, tweet regarding the services and products. When buyers is effectively satisfied with products and services them may advice to various users of social media through passing the message by using the different social media techniques and tools (Lund, Cohen and Scarles, 2018). Companies are reducing their budget for concentrating on social media and paid advertisement on the social media advertisement.         </w:t>
      </w:r>
    </w:p>
    <w:p w:rsidR="00000000" w:rsidDel="00000000" w:rsidP="00000000" w:rsidRDefault="00000000" w:rsidRPr="00000000" w14:paraId="0000004D">
      <w:pPr>
        <w:pStyle w:val="Heading1"/>
        <w:spacing w:line="360" w:lineRule="auto"/>
        <w:jc w:val="both"/>
        <w:rPr>
          <w:rFonts w:ascii="Times New Roman" w:cs="Times New Roman" w:eastAsia="Times New Roman" w:hAnsi="Times New Roman"/>
          <w:color w:val="000000"/>
          <w:sz w:val="24"/>
          <w:szCs w:val="24"/>
        </w:rPr>
      </w:pPr>
      <w:bookmarkStart w:colFirst="0" w:colLast="0" w:name="_4d34og8" w:id="8"/>
      <w:bookmarkEnd w:id="8"/>
      <w:r w:rsidDel="00000000" w:rsidR="00000000" w:rsidRPr="00000000">
        <w:rPr>
          <w:rFonts w:ascii="Times New Roman" w:cs="Times New Roman" w:eastAsia="Times New Roman" w:hAnsi="Times New Roman"/>
          <w:color w:val="000000"/>
          <w:sz w:val="24"/>
          <w:szCs w:val="24"/>
          <w:rtl w:val="0"/>
        </w:rPr>
        <w:t xml:space="preserve">Chapter 2 Literature review </w:t>
      </w:r>
    </w:p>
    <w:p w:rsidR="00000000" w:rsidDel="00000000" w:rsidP="00000000" w:rsidRDefault="00000000" w:rsidRPr="00000000" w14:paraId="0000004E">
      <w:pPr>
        <w:pStyle w:val="Heading2"/>
        <w:spacing w:line="360" w:lineRule="auto"/>
        <w:jc w:val="both"/>
        <w:rPr>
          <w:rFonts w:ascii="Times New Roman" w:cs="Times New Roman" w:eastAsia="Times New Roman" w:hAnsi="Times New Roman"/>
          <w:color w:val="000000"/>
          <w:sz w:val="24"/>
          <w:szCs w:val="24"/>
        </w:rPr>
      </w:pPr>
      <w:bookmarkStart w:colFirst="0" w:colLast="0" w:name="_2s8eyo1" w:id="9"/>
      <w:bookmarkEnd w:id="9"/>
      <w:r w:rsidDel="00000000" w:rsidR="00000000" w:rsidRPr="00000000">
        <w:rPr>
          <w:rFonts w:ascii="Times New Roman" w:cs="Times New Roman" w:eastAsia="Times New Roman" w:hAnsi="Times New Roman"/>
          <w:color w:val="000000"/>
          <w:sz w:val="24"/>
          <w:szCs w:val="24"/>
          <w:rtl w:val="0"/>
        </w:rPr>
        <w:t xml:space="preserve">2.1 The role of social media on consumer’s behavior</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Nunan et al., (2018) has viewed that social media has effectively occupied a significant position as a communication tool or instrument. Persons across the world utilize social media to effectively connect companies and persons. Persons have started to efficiently utilize social media like Instagram, Twitter, LinkedIn and Facebook to share their experiences. As buyers, persons share product and services information, wearing about goods, advice on health and foods and tips on utilizing certain goods and products and so on. According to the observation of Zadeh, Zolfagharian and Hofacker (2019) people have huge contacts and connections on social media, thus data and information are effectively consumed by many persons. This information is more significant as it is used by markets as a source of influence on buyers and their buying behavior. Appel et al., (2020) has mentioned that social media is providing a platform for marketers to change product perceptions and views and become a strong company by building a positive image. Social media has developed in the context of its reach and effect on buyers as positive reviews of customers and users has developed perception of another buyer. Approx 53.9% of social browsers are utilized social media to research services and products before making buying decisions.    </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observation of Zadeh, Zolfagharian and Hofacker (2019) marketing approaches in the world has effectively changed by developing technology. The buyers nervously want to effectively trace the marketers to standardize different marketing methods. Social marketing is based on social media which is a more trending platform used by marketers and users for creating great marketing in the global market. Appel et al., (2020) has mentioned that various social media methods develop the customers’ decision making power that effectively synchronized their buying behaviors. The customers and persons could effectively exchange their ideas and details information i.e. reviews, their products, information about the products, and advice on certain products and tips on some products. In starting of social media, persons have effectively utilized social media for communication across the world but at present, it is used as a significant platform where companies address their potential buyers and communicate with buyers across the global marketing (Li, Larimo and Leonidou, 2021). All these tactics assist the buyers in effectively creating an approach to specific products. The reviews and feedback are some of the significant parts of online marketing that effectively motivate the psychology of customers regarding the decision of buying products.           </w:t>
      </w:r>
    </w:p>
    <w:p w:rsidR="00000000" w:rsidDel="00000000" w:rsidP="00000000" w:rsidRDefault="00000000" w:rsidRPr="00000000" w14:paraId="00000051">
      <w:pPr>
        <w:pStyle w:val="Heading2"/>
        <w:spacing w:line="360" w:lineRule="auto"/>
        <w:jc w:val="both"/>
        <w:rPr>
          <w:rFonts w:ascii="Times New Roman" w:cs="Times New Roman" w:eastAsia="Times New Roman" w:hAnsi="Times New Roman"/>
          <w:color w:val="000000"/>
          <w:sz w:val="24"/>
          <w:szCs w:val="24"/>
        </w:rPr>
      </w:pPr>
      <w:bookmarkStart w:colFirst="0" w:colLast="0" w:name="_17dp8vu" w:id="10"/>
      <w:bookmarkEnd w:id="10"/>
      <w:r w:rsidDel="00000000" w:rsidR="00000000" w:rsidRPr="00000000">
        <w:rPr>
          <w:rFonts w:ascii="Times New Roman" w:cs="Times New Roman" w:eastAsia="Times New Roman" w:hAnsi="Times New Roman"/>
          <w:color w:val="000000"/>
          <w:sz w:val="24"/>
          <w:szCs w:val="24"/>
          <w:rtl w:val="0"/>
        </w:rPr>
        <w:t xml:space="preserve">2.2 Convenient utilization of social media by marketers</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perception of Li, Larimo and Leonidou (2021) social media sites are considered as become invaluable techniques in communication and marketing. Social media plays a significant role as it is the simplest and easiest way to access communication, information and provide data through social media. Adopting the social media technique in the business is useful for effectively developing brand recognition since the companies would be developing with broad customers. To effectively started, developing an official social media account and profile for businesses and creatures interacting with customers and audience. Business partners and get staff members and sponsors to share and like their official pages (Mason, Narcum and Mason, 2021). In simple terms, persons having interacted with their content will develop brand awareness and being creating their reputation as the company. Every post is effectively shared with customers for introducing a new network of persons that could lead them to become regular buyers (Nunan et al., 2018). So, social media is a significant tool that is used by marketers for developing brand awareness and creating a strong customer base by interacting with buyers and sharing product overviews on social media. </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Wibowo et al., (2021) has mentioned that social media is one of the effective communication and networking platform. Developing the voice for business through these platforms is significant in humanizing their business. Buyers appreciate knowing that when they effectively post a comment on their pages. They will receive a personalized response instead of an automatic message. By using these social media platforms, companies being able to identify each comment show that the business is attentive to their visitor's requirements and aim to deliver a unique experience. Each and every buyer interaction on their social media account of the company is considered as the opportunity to publically demonstrate their compassion for buyers. Mason, Narcum and Mason (2021) has observed that at present, social media marketing have effectively increased as marketers and customers are utilizing this platform too much and exposure enhanced around 92%. With the help of introducing of web based marketing the consumers are effectively increased regularly. The research is mentioned that even marketers and buyers using social media networking sites (Evans, Bratton. and McKee, 2021). </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Zafar et al., (2021) social media is useful for lead generation. Many social media networking sites have effectively generated services and products. This is useful for companies to do the marketing assisting to companies to understand their buyers through understating their dislikes and likes. This assists different companies to understand how various kinds of activities could be performed. In addition, social websites are assisting to create not only for old buyers but also for different new buyers to attract them. This is effectively increased awareness for buyers to use effectively utilized branded services and products. As per the study of Evans, Bratton and McKee (2021) research indicated that when there is a higher level of interaction regarding social media then there exists a higher level of trust regarding brand between buyers. This is also suggested that organizations could take advantage by effectively using social media techniques to connect with their buyers. The study also suggested that social media has been utilized by the company as the strategic plan for influencing the decisions of customers. On the different side, social media markers have chances to every and each post, comments, posts, sharing and likes in the social media would be become a bring and sale buyers. Each post, website, comment, video, link, the tweets would make the viewers effectively visit the view and page the services and products and thereby there is the chance for conversion into sales (SYAIFULLAH et al., 2021).  </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observation of Salam, Imtiaz and Burhan (2021) the utilization of social media is considered a significant part of online marketing. The marketers could effectively adopt the various statics to enhance the mode of effective marketing tactics in the global business environment. At present, people have much more connections on its social media hence they could gather different kinds of knowledge in contact with products and services which help them to offer the quality of products and services. Various types of social websites, articles are useful for the buyers to effectively understand the product details (SYAIFULLAH et al., 2021). Various kinds of social news, blogs are effectively created by the marketers that regulated the perception or views of buyers. Youngsters are mainly influenced by marketers in order to buy the decision of purchasing.           </w:t>
      </w:r>
    </w:p>
    <w:p w:rsidR="00000000" w:rsidDel="00000000" w:rsidP="00000000" w:rsidRDefault="00000000" w:rsidRPr="00000000" w14:paraId="00000056">
      <w:pPr>
        <w:pStyle w:val="Heading2"/>
        <w:spacing w:line="360" w:lineRule="auto"/>
        <w:jc w:val="both"/>
        <w:rPr>
          <w:rFonts w:ascii="Times New Roman" w:cs="Times New Roman" w:eastAsia="Times New Roman" w:hAnsi="Times New Roman"/>
          <w:color w:val="000000"/>
          <w:sz w:val="24"/>
          <w:szCs w:val="24"/>
        </w:rPr>
      </w:pPr>
      <w:bookmarkStart w:colFirst="0" w:colLast="0" w:name="_3rdcrjn" w:id="11"/>
      <w:bookmarkEnd w:id="11"/>
      <w:r w:rsidDel="00000000" w:rsidR="00000000" w:rsidRPr="00000000">
        <w:rPr>
          <w:rFonts w:ascii="Times New Roman" w:cs="Times New Roman" w:eastAsia="Times New Roman" w:hAnsi="Times New Roman"/>
          <w:color w:val="000000"/>
          <w:sz w:val="24"/>
          <w:szCs w:val="24"/>
          <w:rtl w:val="0"/>
        </w:rPr>
        <w:t xml:space="preserve">2.3. Types of social media modes</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Zahay (2021) has observed that social media platforms effectively enhanced the decision-making power of buyers that effectively regulated their behaviors. At first, persons have efficiently utilized different social media platforms for creating and enhancing communication within international marketing but presently, these social media platforms are effectively utilized to develop companies in the global market and gain a more competitive edge through targeting large customers. Instagram, Facebook, Whatsapp, LinkedIn, YouTube and companies' official websites are very well known platforms that are liable to expand business in international marketing (Zahay, 2021). Persons of all age groups have become enthusiastic to use social media platforms and websites. In the meantime, young people are more addicted to this social media as engaged in online shopping by these applications. It assists to posts information regarding the services and products as well as allows posting comments on the post. This facilitates users of social media to like the page and post as well as share the post or page with their friends, family and other users of social media. These data and information post on social media in form of video, audio, text, website links and so on (Erlangga, 2021). </w:t>
      </w:r>
    </w:p>
    <w:p w:rsidR="00000000" w:rsidDel="00000000" w:rsidP="00000000" w:rsidRDefault="00000000" w:rsidRPr="00000000" w14:paraId="00000058">
      <w:pPr>
        <w:keepNext w:val="1"/>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1761817"/>
            <wp:effectExtent b="0" l="0" r="0" t="0"/>
            <wp:docPr id="2" name="image12.png"/>
            <a:graphic>
              <a:graphicData uri="http://schemas.openxmlformats.org/drawingml/2006/picture">
                <pic:pic>
                  <pic:nvPicPr>
                    <pic:cNvPr id="0" name="image12.png"/>
                    <pic:cNvPicPr preferRelativeResize="0"/>
                  </pic:nvPicPr>
                  <pic:blipFill>
                    <a:blip r:embed="rId6"/>
                    <a:srcRect b="0" l="0" r="0" t="0"/>
                    <a:stretch>
                      <a:fillRect/>
                    </a:stretch>
                  </pic:blipFill>
                  <pic:spPr>
                    <a:xfrm>
                      <a:off x="0" y="0"/>
                      <a:ext cx="5943600" cy="1761817"/>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Classification of Social Media, source: (Pop et al., 2021)</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develops customer engagement as when buyers of the specific products and services become the respondent in social media for the promotion of services and products, then it is termed as effective engagement. By using social media, users could post or comment on specific services and products. According to the study of Zafar et al., (2021) the customer engagement concept is related to customers and clients of the business promoting the services and product by way of positing a comment, whereas the viewers would see reviews and comments.                     </w:t>
      </w:r>
    </w:p>
    <w:p w:rsidR="00000000" w:rsidDel="00000000" w:rsidP="00000000" w:rsidRDefault="00000000" w:rsidRPr="00000000" w14:paraId="0000005B">
      <w:pPr>
        <w:pStyle w:val="Heading2"/>
        <w:spacing w:line="360" w:lineRule="auto"/>
        <w:jc w:val="both"/>
        <w:rPr>
          <w:rFonts w:ascii="Times New Roman" w:cs="Times New Roman" w:eastAsia="Times New Roman" w:hAnsi="Times New Roman"/>
          <w:color w:val="000000"/>
          <w:sz w:val="24"/>
          <w:szCs w:val="24"/>
        </w:rPr>
      </w:pPr>
      <w:bookmarkStart w:colFirst="0" w:colLast="0" w:name="_26in1rg" w:id="12"/>
      <w:bookmarkEnd w:id="12"/>
      <w:r w:rsidDel="00000000" w:rsidR="00000000" w:rsidRPr="00000000">
        <w:rPr>
          <w:rFonts w:ascii="Times New Roman" w:cs="Times New Roman" w:eastAsia="Times New Roman" w:hAnsi="Times New Roman"/>
          <w:color w:val="000000"/>
          <w:sz w:val="24"/>
          <w:szCs w:val="24"/>
          <w:rtl w:val="0"/>
        </w:rPr>
        <w:t xml:space="preserve">2.4. Theoretical perspectives</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Naeem (2021) various types of theories would be effectively utilized to analyze the power of social media for effectively regulating the behaviors of customers. “Sartre’s existentialism”, “Boride’s theory of practice” are the most effective concept that explains the sociological concept related to the use of social media. There are three pillars in “Boride’s theory of practice” which are “field”, “habitus” and “capital” that evoke the fundamental study of online marketing that regulated the behavior of customers. Boride’s theory of practice is the concept of strategy and struggle that evoke internationality on the part of families, persons and social groups as they seek to manipulate their position in the different social fields (Zafar et al., 2021). Habitus can be defined as the durable dispositions to sense the place of one in the social world and it embodies our understanding of the logic of society and the place we have in it. It can be defined as the social structures that effectively operate on the persons as well as the systems of models of appreciation and perceptions that result from their learning in the world. As per the study of Bui (2022) the field can be expressed as the system of objective relations of power that lie between positions in the field. Society refers to the system of field that is relatively autonomous and collectively exists within the larger social space. Each field of this approach is dynamic and has its own structure and logic and forces that are effectively organized around the specific capitals over that group and persons struggle as they attempt to change and maintain their position in the field (Hyun, Thavisay and Lee, 2022). </w:t>
      </w:r>
    </w:p>
    <w:p w:rsidR="00000000" w:rsidDel="00000000" w:rsidP="00000000" w:rsidRDefault="00000000" w:rsidRPr="00000000" w14:paraId="0000005D">
      <w:pPr>
        <w:pStyle w:val="Heading2"/>
        <w:spacing w:line="360" w:lineRule="auto"/>
        <w:jc w:val="both"/>
        <w:rPr>
          <w:rFonts w:ascii="Times New Roman" w:cs="Times New Roman" w:eastAsia="Times New Roman" w:hAnsi="Times New Roman"/>
          <w:color w:val="000000"/>
          <w:sz w:val="24"/>
          <w:szCs w:val="24"/>
        </w:rPr>
      </w:pPr>
      <w:bookmarkStart w:colFirst="0" w:colLast="0" w:name="_lnxbz9" w:id="13"/>
      <w:bookmarkEnd w:id="13"/>
      <w:r w:rsidDel="00000000" w:rsidR="00000000" w:rsidRPr="00000000">
        <w:rPr>
          <w:rFonts w:ascii="Times New Roman" w:cs="Times New Roman" w:eastAsia="Times New Roman" w:hAnsi="Times New Roman"/>
          <w:color w:val="000000"/>
          <w:sz w:val="24"/>
          <w:szCs w:val="24"/>
          <w:rtl w:val="0"/>
        </w:rPr>
        <w:t xml:space="preserve">2.5. Conceptual framework</w:t>
      </w:r>
    </w:p>
    <w:p w:rsidR="00000000" w:rsidDel="00000000" w:rsidP="00000000" w:rsidRDefault="00000000" w:rsidRPr="00000000" w14:paraId="0000005E">
      <w:pPr>
        <w:keepNext w:val="1"/>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mc:AlternateContent>
          <mc:Choice Requires="wpg">
            <w:drawing>
              <wp:inline distB="0" distT="0" distL="0" distR="0">
                <wp:extent cx="5486400" cy="3200400"/>
                <wp:effectExtent b="0" l="0" r="0" t="0"/>
                <wp:docPr id="1" name=""/>
                <a:graphic>
                  <a:graphicData uri="http://schemas.microsoft.com/office/word/2010/wordprocessingGroup">
                    <wpg:wgp>
                      <wpg:cNvGrpSpPr/>
                      <wpg:grpSpPr>
                        <a:xfrm>
                          <a:off x="0" y="0"/>
                          <a:ext cx="5486400" cy="3200400"/>
                          <a:chOff x="0" y="0"/>
                          <a:chExt cx="5486400" cy="3200400"/>
                        </a:xfrm>
                      </wpg:grpSpPr>
                      <wpg:grpSp>
                        <wpg:cNvGrpSpPr/>
                        <wpg:grpSpPr>
                          <a:xfrm>
                            <a:off x="0" y="0"/>
                            <a:ext cx="5486400" cy="3200400"/>
                            <a:chOff x="0" y="0"/>
                            <a:chExt cx="5486400" cy="3200400"/>
                          </a:xfrm>
                        </wpg:grpSpPr>
                        <wps:wsp>
                          <wps:cNvSpPr/>
                          <wps:cNvPr id="3" name="Shape 3"/>
                          <wps:spPr>
                            <a:xfrm>
                              <a:off x="0" y="0"/>
                              <a:ext cx="54864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5486400" cy="3200400"/>
                            </a:xfrm>
                            <a:custGeom>
                              <a:rect b="b" l="l" r="r" t="t"/>
                              <a:pathLst>
                                <a:path extrusionOk="0" h="120000" w="120000">
                                  <a:moveTo>
                                    <a:pt x="0" y="0"/>
                                  </a:moveTo>
                                  <a:lnTo>
                                    <a:pt x="120000" y="0"/>
                                  </a:lnTo>
                                  <a:lnTo>
                                    <a:pt x="120000" y="120000"/>
                                  </a:lnTo>
                                  <a:lnTo>
                                    <a:pt x="0" y="120000"/>
                                  </a:lnTo>
                                  <a:close/>
                                </a:path>
                                <a:path extrusionOk="0" fill="none" h="120000" w="120000">
                                  <a:moveTo>
                                    <a:pt x="-10000" y="0"/>
                                  </a:moveTo>
                                  <a:close/>
                                  <a:lnTo>
                                    <a:pt x="-10000" y="120000"/>
                                  </a:lnTo>
                                </a:path>
                                <a:path extrusionOk="0" fill="none" h="120000" w="120000">
                                  <a:moveTo>
                                    <a:pt x="-10000" y="22500"/>
                                  </a:moveTo>
                                  <a:lnTo>
                                    <a:pt x="-46000" y="135000"/>
                                  </a:lnTo>
                                </a:path>
                              </a:pathLst>
                            </a:custGeom>
                            <a:noFill/>
                            <a:ln>
                              <a:noFill/>
                            </a:ln>
                          </wps:spPr>
                          <wps:txbx>
                            <w:txbxContent>
                              <w:p w:rsidR="00000000" w:rsidDel="00000000" w:rsidP="00000000" w:rsidRDefault="00000000" w:rsidRPr="00000000">
                                <w:pPr>
                                  <w:spacing w:after="0" w:before="0" w:line="180"/>
                                  <w:ind w:left="180" w:right="0" w:firstLine="12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The power of social</w:t>
                                </w:r>
                              </w:p>
                              <w:p w:rsidR="00000000" w:rsidDel="00000000" w:rsidP="00000000" w:rsidRDefault="00000000" w:rsidRPr="00000000">
                                <w:pPr>
                                  <w:spacing w:after="0" w:before="24.000000953674316" w:line="180"/>
                                  <w:ind w:left="180" w:right="0" w:firstLine="12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media in customer</w:t>
                                </w:r>
                              </w:p>
                              <w:p w:rsidR="00000000" w:rsidDel="00000000" w:rsidP="00000000" w:rsidRDefault="00000000" w:rsidRPr="00000000">
                                <w:pPr>
                                  <w:spacing w:after="0" w:before="24.000000953674316" w:line="180"/>
                                  <w:ind w:left="180" w:right="0" w:firstLine="12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psychology</w:t>
                                </w:r>
                              </w:p>
                              <w:p w:rsidR="00000000" w:rsidDel="00000000" w:rsidP="00000000" w:rsidRDefault="00000000" w:rsidRPr="00000000">
                                <w:pPr>
                                  <w:spacing w:after="0" w:before="24.000000953674316" w:line="180"/>
                                  <w:ind w:left="360" w:right="0" w:firstLine="30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Convenient utilization of social media</w:t>
                                </w:r>
                              </w:p>
                              <w:p w:rsidR="00000000" w:rsidDel="00000000" w:rsidP="00000000" w:rsidRDefault="00000000" w:rsidRPr="00000000">
                                <w:pPr>
                                  <w:spacing w:after="0" w:before="24.000000953674316" w:line="180"/>
                                  <w:ind w:left="360" w:right="0" w:firstLine="36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36.000001430511475" w:line="180"/>
                                  <w:ind w:left="360" w:right="0" w:firstLine="30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Bourdieu’s theory of practice</w:t>
                                </w:r>
                              </w:p>
                              <w:p w:rsidR="00000000" w:rsidDel="00000000" w:rsidP="00000000" w:rsidRDefault="00000000" w:rsidRPr="00000000">
                                <w:pPr>
                                  <w:spacing w:after="0" w:before="24.000000953674316" w:line="180"/>
                                  <w:ind w:left="360" w:right="0" w:firstLine="36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36.000001430511475" w:line="180"/>
                                  <w:ind w:left="360" w:right="0" w:firstLine="30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Challenges to</w:t>
                                </w:r>
                              </w:p>
                              <w:p w:rsidR="00000000" w:rsidDel="00000000" w:rsidP="00000000" w:rsidRDefault="00000000" w:rsidRPr="00000000">
                                <w:pPr>
                                  <w:spacing w:after="0" w:before="24.000000953674316" w:line="180"/>
                                  <w:ind w:left="360" w:right="0" w:firstLine="30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mitigate the</w:t>
                                </w:r>
                              </w:p>
                              <w:p w:rsidR="00000000" w:rsidDel="00000000" w:rsidP="00000000" w:rsidRDefault="00000000" w:rsidRPr="00000000">
                                <w:pPr>
                                  <w:spacing w:after="0" w:before="24.000000953674316" w:line="180"/>
                                  <w:ind w:left="360" w:right="0" w:firstLine="30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market</w:t>
                                </w:r>
                              </w:p>
                              <w:p w:rsidR="00000000" w:rsidDel="00000000" w:rsidP="00000000" w:rsidRDefault="00000000" w:rsidRPr="00000000">
                                <w:pPr>
                                  <w:spacing w:after="0" w:before="24.000000953674316" w:line="180"/>
                                  <w:ind w:left="360" w:right="0" w:firstLine="30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satisfaction</w:t>
                                </w:r>
                              </w:p>
                              <w:p w:rsidR="00000000" w:rsidDel="00000000" w:rsidP="00000000" w:rsidRDefault="00000000" w:rsidRPr="00000000">
                                <w:pPr>
                                  <w:spacing w:after="0" w:before="24.000000953674316" w:line="180"/>
                                  <w:ind w:left="360" w:right="0" w:firstLine="36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36.000001430511475" w:line="180"/>
                                  <w:ind w:left="360" w:right="0" w:firstLine="30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Various types of</w:t>
                                </w:r>
                              </w:p>
                              <w:p w:rsidR="00000000" w:rsidDel="00000000" w:rsidP="00000000" w:rsidRDefault="00000000" w:rsidRPr="00000000">
                                <w:pPr>
                                  <w:spacing w:after="0" w:before="24.000000953674316" w:line="180"/>
                                  <w:ind w:left="360" w:right="0" w:firstLine="30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social media like</w:t>
                                </w:r>
                              </w:p>
                              <w:p w:rsidR="00000000" w:rsidDel="00000000" w:rsidP="00000000" w:rsidRDefault="00000000" w:rsidRPr="00000000">
                                <w:pPr>
                                  <w:spacing w:after="0" w:before="24.000000953674316" w:line="180"/>
                                  <w:ind w:left="360" w:right="0" w:firstLine="30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Instagram,</w:t>
                                </w:r>
                              </w:p>
                              <w:p w:rsidR="00000000" w:rsidDel="00000000" w:rsidP="00000000" w:rsidRDefault="00000000" w:rsidRPr="00000000">
                                <w:pPr>
                                  <w:spacing w:after="0" w:before="24.000000953674316" w:line="180"/>
                                  <w:ind w:left="360" w:right="0" w:firstLine="30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Facebook,</w:t>
                                </w:r>
                              </w:p>
                              <w:p w:rsidR="00000000" w:rsidDel="00000000" w:rsidP="00000000" w:rsidRDefault="00000000" w:rsidRPr="00000000">
                                <w:pPr>
                                  <w:spacing w:after="0" w:before="24.000000953674316" w:line="180"/>
                                  <w:ind w:left="360" w:right="0" w:firstLine="30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Linkedin</w:t>
                                </w:r>
                              </w:p>
                              <w:p w:rsidR="00000000" w:rsidDel="00000000" w:rsidP="00000000" w:rsidRDefault="00000000" w:rsidRPr="00000000">
                                <w:pPr>
                                  <w:spacing w:after="0" w:before="24.000000953674316" w:line="180"/>
                                  <w:ind w:left="360" w:right="0" w:firstLine="36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36.000001430511475" w:line="180"/>
                                  <w:ind w:left="360" w:right="0" w:firstLine="30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Convenient utilization of social media</w:t>
                                </w:r>
                              </w:p>
                              <w:p w:rsidR="00000000" w:rsidDel="00000000" w:rsidP="00000000" w:rsidRDefault="00000000" w:rsidRPr="00000000">
                                <w:pPr>
                                  <w:spacing w:after="0" w:before="24.000000953674316" w:line="180"/>
                                  <w:ind w:left="360" w:right="0" w:firstLine="36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1" anchor="ctr" bIns="45700" lIns="91425" spcFirstLastPara="1" rIns="91425" wrap="square" tIns="45700">
                            <a:noAutofit/>
                          </wps:bodyPr>
                        </wps:wsp>
                      </wpg:grpSp>
                    </wpg:wgp>
                  </a:graphicData>
                </a:graphic>
              </wp:inline>
            </w:drawing>
          </mc:Choice>
          <mc:Fallback>
            <w:drawing>
              <wp:inline distB="0" distT="0" distL="0" distR="0">
                <wp:extent cx="5486400" cy="3200400"/>
                <wp:effectExtent b="0" l="0" r="0" t="0"/>
                <wp:docPr id="1"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548640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2: Conceptual Framework</w:t>
      </w:r>
    </w:p>
    <w:p w:rsidR="00000000" w:rsidDel="00000000" w:rsidP="00000000" w:rsidRDefault="00000000" w:rsidRPr="00000000" w14:paraId="00000060">
      <w:pPr>
        <w:pStyle w:val="Heading2"/>
        <w:spacing w:line="360" w:lineRule="auto"/>
        <w:jc w:val="both"/>
        <w:rPr>
          <w:rFonts w:ascii="Times New Roman" w:cs="Times New Roman" w:eastAsia="Times New Roman" w:hAnsi="Times New Roman"/>
          <w:color w:val="000000"/>
          <w:sz w:val="24"/>
          <w:szCs w:val="24"/>
        </w:rPr>
      </w:pPr>
      <w:bookmarkStart w:colFirst="0" w:colLast="0" w:name="_35nkun2" w:id="14"/>
      <w:bookmarkEnd w:id="14"/>
      <w:r w:rsidDel="00000000" w:rsidR="00000000" w:rsidRPr="00000000">
        <w:rPr>
          <w:rFonts w:ascii="Times New Roman" w:cs="Times New Roman" w:eastAsia="Times New Roman" w:hAnsi="Times New Roman"/>
          <w:color w:val="000000"/>
          <w:sz w:val="24"/>
          <w:szCs w:val="24"/>
          <w:rtl w:val="0"/>
        </w:rPr>
        <w:t xml:space="preserve">2.6. Literature Gap</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study of literature review, it is analyzed that research study helps to effectively create strong approaches that are very useful for conducting the research work. For conducting this researcher are limited resources as shortage of online journals and articles regarding the utilization of social media that develop the behavior of customers. So it creates literature review gaps in the research paper (Hyun, Thavisay and Lee, 2022).     </w:t>
      </w:r>
    </w:p>
    <w:p w:rsidR="00000000" w:rsidDel="00000000" w:rsidP="00000000" w:rsidRDefault="00000000" w:rsidRPr="00000000" w14:paraId="00000062">
      <w:pPr>
        <w:pStyle w:val="Heading1"/>
        <w:spacing w:line="360" w:lineRule="auto"/>
        <w:jc w:val="both"/>
        <w:rPr>
          <w:rFonts w:ascii="Times New Roman" w:cs="Times New Roman" w:eastAsia="Times New Roman" w:hAnsi="Times New Roman"/>
          <w:color w:val="000000"/>
          <w:sz w:val="24"/>
          <w:szCs w:val="24"/>
        </w:rPr>
      </w:pPr>
      <w:bookmarkStart w:colFirst="0" w:colLast="0" w:name="_1ksv4uv" w:id="15"/>
      <w:bookmarkEnd w:id="15"/>
      <w:r w:rsidDel="00000000" w:rsidR="00000000" w:rsidRPr="00000000">
        <w:rPr>
          <w:rFonts w:ascii="Times New Roman" w:cs="Times New Roman" w:eastAsia="Times New Roman" w:hAnsi="Times New Roman"/>
          <w:color w:val="000000"/>
          <w:sz w:val="24"/>
          <w:szCs w:val="24"/>
          <w:rtl w:val="0"/>
        </w:rPr>
        <w:t xml:space="preserve">Chapter 3 Research methodology</w:t>
      </w:r>
    </w:p>
    <w:p w:rsidR="00000000" w:rsidDel="00000000" w:rsidP="00000000" w:rsidRDefault="00000000" w:rsidRPr="00000000" w14:paraId="00000063">
      <w:pPr>
        <w:pStyle w:val="Heading2"/>
        <w:spacing w:line="360" w:lineRule="auto"/>
        <w:jc w:val="both"/>
        <w:rPr>
          <w:rFonts w:ascii="Times New Roman" w:cs="Times New Roman" w:eastAsia="Times New Roman" w:hAnsi="Times New Roman"/>
          <w:color w:val="000000"/>
          <w:sz w:val="24"/>
          <w:szCs w:val="24"/>
        </w:rPr>
      </w:pPr>
      <w:bookmarkStart w:colFirst="0" w:colLast="0" w:name="_44sinio" w:id="16"/>
      <w:bookmarkEnd w:id="16"/>
      <w:r w:rsidDel="00000000" w:rsidR="00000000" w:rsidRPr="00000000">
        <w:rPr>
          <w:rFonts w:ascii="Times New Roman" w:cs="Times New Roman" w:eastAsia="Times New Roman" w:hAnsi="Times New Roman"/>
          <w:color w:val="000000"/>
          <w:sz w:val="24"/>
          <w:szCs w:val="24"/>
          <w:rtl w:val="0"/>
        </w:rPr>
        <w:t xml:space="preserve">3.1. Research strategy</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methodology is considered a significant part of the research study that helps to create and develop the right tactics for the study. This research is mainly based on the mixed approaches which mean effectively utilizing the primary and secondary research in this research paper. As per the observation of Pandey and Pandey (2021) primary research quantitative and secondary qualitative studies would be performed to efficiently conduct the research approach. The primary research is related to quantities research, while secondary research is related to qualitative research studies. Mixed methods research effectively draws on potential tactics of quantitative and qualitative methods, allowing the researcher to effectively explore the diverse perspectives and uncover the relationships that mainly exists among the intricate layers of research questions (Nayak and Singh, 2021). Meaningful data integration allows researchers to effectively seek the more panoramic point of view of their research landscape and view phenomena from the different viewers and diverse research lenses. </w:t>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interpretive research method will be utilized in the effective research philosophy that investigates the aim of the research. In addition, the research approach assists in effectively analyzing the practices related to online marketing which develops the marketing tactics (Nayak and Singh, 2021). For effectively conducting two approaches like deductive and inductive research approach, this research paper would apply the inductive mode of research methods. By using research designs and explanatory would assist to understand the structure of the research paper that mitigates the purpose of the study.                </w:t>
      </w:r>
    </w:p>
    <w:p w:rsidR="00000000" w:rsidDel="00000000" w:rsidP="00000000" w:rsidRDefault="00000000" w:rsidRPr="00000000" w14:paraId="00000066">
      <w:pPr>
        <w:pStyle w:val="Heading2"/>
        <w:spacing w:line="360" w:lineRule="auto"/>
        <w:jc w:val="both"/>
        <w:rPr>
          <w:rFonts w:ascii="Times New Roman" w:cs="Times New Roman" w:eastAsia="Times New Roman" w:hAnsi="Times New Roman"/>
          <w:color w:val="000000"/>
          <w:sz w:val="24"/>
          <w:szCs w:val="24"/>
        </w:rPr>
      </w:pPr>
      <w:bookmarkStart w:colFirst="0" w:colLast="0" w:name="_2jxsxqh" w:id="17"/>
      <w:bookmarkEnd w:id="17"/>
      <w:r w:rsidDel="00000000" w:rsidR="00000000" w:rsidRPr="00000000">
        <w:rPr>
          <w:rFonts w:ascii="Times New Roman" w:cs="Times New Roman" w:eastAsia="Times New Roman" w:hAnsi="Times New Roman"/>
          <w:color w:val="000000"/>
          <w:sz w:val="24"/>
          <w:szCs w:val="24"/>
          <w:rtl w:val="0"/>
        </w:rPr>
        <w:t xml:space="preserve">3.2. “Data collection”</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another significant part of the research methodology that assists in effectively collecting data from various sources and sectors. “Primary and secondary” are two significant ways of effectively collecting the information which used in order to perform and achieve the aims and objectives of the research (Hughes and Barlo, 2021). The secondary research method or qualitative method and primary research method or quantitative method is two different aspects that would be effectively utilized to achieve the research project. The online survey mainly offers respondents to flexibility to effectively answer the questions at their leisure and based on how the survey is effectively conducted and offers anonymity that could lead to more honest answers. The online survey would be effectively using Google Form to efficiently achieve the research work that helps to understand the intention of buyers in the context of online shopping (Hughes and Barlo, 2021). In respect of secondary research, the method is effectively collect data from different sources such as websites, online articles; different journals would be useful to effectively evaluate the research studies.   </w:t>
      </w:r>
    </w:p>
    <w:p w:rsidR="00000000" w:rsidDel="00000000" w:rsidP="00000000" w:rsidRDefault="00000000" w:rsidRPr="00000000" w14:paraId="00000068">
      <w:pPr>
        <w:pStyle w:val="Heading2"/>
        <w:spacing w:line="360" w:lineRule="auto"/>
        <w:jc w:val="both"/>
        <w:rPr>
          <w:rFonts w:ascii="Times New Roman" w:cs="Times New Roman" w:eastAsia="Times New Roman" w:hAnsi="Times New Roman"/>
          <w:color w:val="000000"/>
          <w:sz w:val="24"/>
          <w:szCs w:val="24"/>
        </w:rPr>
      </w:pPr>
      <w:bookmarkStart w:colFirst="0" w:colLast="0" w:name="_z337ya" w:id="18"/>
      <w:bookmarkEnd w:id="18"/>
      <w:r w:rsidDel="00000000" w:rsidR="00000000" w:rsidRPr="00000000">
        <w:rPr>
          <w:rFonts w:ascii="Times New Roman" w:cs="Times New Roman" w:eastAsia="Times New Roman" w:hAnsi="Times New Roman"/>
          <w:color w:val="000000"/>
          <w:sz w:val="24"/>
          <w:szCs w:val="24"/>
          <w:rtl w:val="0"/>
        </w:rPr>
        <w:t xml:space="preserve">3.3. Sampling strategy</w:t>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various types of sampling methods utilized to effectively conducting the research project. In the primary quantitative research paper, “systematic sampling” would be performed and utilized to effectively conduct the research by collecting information from around 30 respondents who effectively use Facebook for marketing and checking any shopping and products (Lachs et al., 2021). In addition, the secondary quantitative research method is effectively utilized by the researcher in the literature review section. The researcher will use different articles, e-journals, websites, scholarly and books sources from Google Scholar and Proquest that would be utilized to effectively accomplish research aims and objectives.        </w:t>
      </w:r>
    </w:p>
    <w:p w:rsidR="00000000" w:rsidDel="00000000" w:rsidP="00000000" w:rsidRDefault="00000000" w:rsidRPr="00000000" w14:paraId="0000006A">
      <w:pPr>
        <w:pStyle w:val="Heading2"/>
        <w:spacing w:line="360" w:lineRule="auto"/>
        <w:jc w:val="both"/>
        <w:rPr>
          <w:rFonts w:ascii="Times New Roman" w:cs="Times New Roman" w:eastAsia="Times New Roman" w:hAnsi="Times New Roman"/>
          <w:color w:val="000000"/>
          <w:sz w:val="24"/>
          <w:szCs w:val="24"/>
        </w:rPr>
      </w:pPr>
      <w:bookmarkStart w:colFirst="0" w:colLast="0" w:name="_3j2qqm3" w:id="19"/>
      <w:bookmarkEnd w:id="19"/>
      <w:r w:rsidDel="00000000" w:rsidR="00000000" w:rsidRPr="00000000">
        <w:rPr>
          <w:rFonts w:ascii="Times New Roman" w:cs="Times New Roman" w:eastAsia="Times New Roman" w:hAnsi="Times New Roman"/>
          <w:color w:val="000000"/>
          <w:sz w:val="24"/>
          <w:szCs w:val="24"/>
          <w:rtl w:val="0"/>
        </w:rPr>
        <w:t xml:space="preserve">3.4. Data analysis method</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data analysis method is utilized by the researcher for collecting authentic information and data. The “thematic data and research analysis” would be done for collecting the secondary qualitative data that are very useful to identify customers’ perceptions and their feelings about online shopping and products and services after-sales services (Lachs et al., 2021). In addition, the statistical research data would be effectively analyzing “primary quantities research” analysis which is collected by Google form and survey. </w:t>
      </w:r>
    </w:p>
    <w:p w:rsidR="00000000" w:rsidDel="00000000" w:rsidP="00000000" w:rsidRDefault="00000000" w:rsidRPr="00000000" w14:paraId="0000006C">
      <w:pPr>
        <w:pStyle w:val="Heading2"/>
        <w:spacing w:line="360" w:lineRule="auto"/>
        <w:jc w:val="both"/>
        <w:rPr>
          <w:rFonts w:ascii="Times New Roman" w:cs="Times New Roman" w:eastAsia="Times New Roman" w:hAnsi="Times New Roman"/>
          <w:color w:val="000000"/>
          <w:sz w:val="24"/>
          <w:szCs w:val="24"/>
        </w:rPr>
      </w:pPr>
      <w:bookmarkStart w:colFirst="0" w:colLast="0" w:name="_1y810tw" w:id="20"/>
      <w:bookmarkEnd w:id="20"/>
      <w:r w:rsidDel="00000000" w:rsidR="00000000" w:rsidRPr="00000000">
        <w:rPr>
          <w:rFonts w:ascii="Times New Roman" w:cs="Times New Roman" w:eastAsia="Times New Roman" w:hAnsi="Times New Roman"/>
          <w:color w:val="000000"/>
          <w:sz w:val="24"/>
          <w:szCs w:val="24"/>
          <w:rtl w:val="0"/>
        </w:rPr>
        <w:t xml:space="preserve">3.5. Time plan</w:t>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448477" cy="3076429"/>
            <wp:effectExtent b="0" l="0" r="0" t="0"/>
            <wp:docPr id="4"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448477" cy="3076429"/>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076825" cy="2324100"/>
            <wp:effectExtent b="0" l="0" r="0" t="0"/>
            <wp:docPr id="3" name="image10.png"/>
            <a:graphic>
              <a:graphicData uri="http://schemas.openxmlformats.org/drawingml/2006/picture">
                <pic:pic>
                  <pic:nvPicPr>
                    <pic:cNvPr id="0" name="image10.png"/>
                    <pic:cNvPicPr preferRelativeResize="0"/>
                  </pic:nvPicPr>
                  <pic:blipFill>
                    <a:blip r:embed="rId9"/>
                    <a:srcRect b="0" l="0" r="0" t="0"/>
                    <a:stretch>
                      <a:fillRect/>
                    </a:stretch>
                  </pic:blipFill>
                  <pic:spPr>
                    <a:xfrm>
                      <a:off x="0" y="0"/>
                      <a:ext cx="5076825" cy="232410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F">
      <w:pPr>
        <w:pStyle w:val="Heading2"/>
        <w:spacing w:line="360" w:lineRule="auto"/>
        <w:jc w:val="both"/>
        <w:rPr>
          <w:rFonts w:ascii="Times New Roman" w:cs="Times New Roman" w:eastAsia="Times New Roman" w:hAnsi="Times New Roman"/>
          <w:color w:val="000000"/>
          <w:sz w:val="24"/>
          <w:szCs w:val="24"/>
        </w:rPr>
      </w:pPr>
      <w:bookmarkStart w:colFirst="0" w:colLast="0" w:name="_4i7ojhp" w:id="21"/>
      <w:bookmarkEnd w:id="21"/>
      <w:r w:rsidDel="00000000" w:rsidR="00000000" w:rsidRPr="00000000">
        <w:rPr>
          <w:rFonts w:ascii="Times New Roman" w:cs="Times New Roman" w:eastAsia="Times New Roman" w:hAnsi="Times New Roman"/>
          <w:color w:val="000000"/>
          <w:sz w:val="24"/>
          <w:szCs w:val="24"/>
          <w:rtl w:val="0"/>
        </w:rPr>
        <w:t xml:space="preserve">3.6. Ethical considerations</w:t>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effectively complete tasks, all documents would be effectively conducted by maintaining the regulations and the ethics. The plagiarism and copyrights would be followed while performing the research work. All the documents which will be collected are relevant and assist to develop the research work (Lachs et al., 2021). The online articles and journals are collected with related sources and data analysis.       </w:t>
      </w:r>
    </w:p>
    <w:p w:rsidR="00000000" w:rsidDel="00000000" w:rsidP="00000000" w:rsidRDefault="00000000" w:rsidRPr="00000000" w14:paraId="00000071">
      <w:pPr>
        <w:pStyle w:val="Heading1"/>
        <w:spacing w:line="360" w:lineRule="auto"/>
        <w:jc w:val="both"/>
        <w:rPr>
          <w:rFonts w:ascii="Times New Roman" w:cs="Times New Roman" w:eastAsia="Times New Roman" w:hAnsi="Times New Roman"/>
          <w:color w:val="000000"/>
          <w:sz w:val="24"/>
          <w:szCs w:val="24"/>
        </w:rPr>
      </w:pPr>
      <w:bookmarkStart w:colFirst="0" w:colLast="0" w:name="_2xcytpi" w:id="22"/>
      <w:bookmarkEnd w:id="22"/>
      <w:r w:rsidDel="00000000" w:rsidR="00000000" w:rsidRPr="00000000">
        <w:rPr>
          <w:rFonts w:ascii="Times New Roman" w:cs="Times New Roman" w:eastAsia="Times New Roman" w:hAnsi="Times New Roman"/>
          <w:color w:val="000000"/>
          <w:sz w:val="24"/>
          <w:szCs w:val="24"/>
          <w:rtl w:val="0"/>
        </w:rPr>
        <w:t xml:space="preserve">Chapter 4 Data analysis and Findings </w:t>
      </w:r>
    </w:p>
    <w:p w:rsidR="00000000" w:rsidDel="00000000" w:rsidP="00000000" w:rsidRDefault="00000000" w:rsidRPr="00000000" w14:paraId="0000007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Questionnaire </w:t>
      </w:r>
    </w:p>
    <w:p w:rsidR="00000000" w:rsidDel="00000000" w:rsidP="00000000" w:rsidRDefault="00000000" w:rsidRPr="00000000" w14:paraId="0000007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Q1. How many respondents are participating in this research? </w:t>
      </w:r>
    </w:p>
    <w:tbl>
      <w:tblPr>
        <w:tblStyle w:val="Table1"/>
        <w:tblW w:w="532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68"/>
        <w:gridCol w:w="2430"/>
        <w:gridCol w:w="1530"/>
        <w:tblGridChange w:id="0">
          <w:tblGrid>
            <w:gridCol w:w="1368"/>
            <w:gridCol w:w="2430"/>
            <w:gridCol w:w="1530"/>
          </w:tblGrid>
        </w:tblGridChange>
      </w:tblGrid>
      <w:tr>
        <w:trPr>
          <w:cantSplit w:val="0"/>
          <w:trHeight w:val="449" w:hRule="atLeast"/>
          <w:tblHeader w:val="0"/>
        </w:trPr>
        <w:tc>
          <w:tcPr/>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Gender </w:t>
            </w:r>
          </w:p>
        </w:tc>
        <w:tc>
          <w:tcPr/>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 of Respondent </w:t>
            </w:r>
          </w:p>
        </w:tc>
        <w:tc>
          <w:tcPr/>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Percentage </w:t>
            </w:r>
          </w:p>
        </w:tc>
      </w:tr>
      <w:tr>
        <w:trPr>
          <w:cantSplit w:val="0"/>
          <w:trHeight w:val="449" w:hRule="atLeast"/>
          <w:tblHeader w:val="0"/>
        </w:trPr>
        <w:tc>
          <w:tcPr/>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Male</w:t>
            </w:r>
          </w:p>
        </w:tc>
        <w:tc>
          <w:tcPr/>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40%</w:t>
            </w:r>
          </w:p>
        </w:tc>
      </w:tr>
      <w:tr>
        <w:trPr>
          <w:cantSplit w:val="0"/>
          <w:trHeight w:val="471" w:hRule="atLeast"/>
          <w:tblHeader w:val="0"/>
        </w:trPr>
        <w:tc>
          <w:tcPr/>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Female </w:t>
            </w:r>
          </w:p>
        </w:tc>
        <w:tc>
          <w:tcPr/>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w:t>
            </w:r>
          </w:p>
        </w:tc>
        <w:tc>
          <w:tcPr/>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60%</w:t>
            </w:r>
          </w:p>
        </w:tc>
      </w:tr>
    </w:tbl>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572000" cy="2545080"/>
            <wp:effectExtent b="0" l="0" r="0" t="0"/>
            <wp:docPr id="6" name="image13.png"/>
            <a:graphic>
              <a:graphicData uri="http://schemas.openxmlformats.org/drawingml/2006/picture">
                <pic:pic>
                  <pic:nvPicPr>
                    <pic:cNvPr id="0" name="image13.png"/>
                    <pic:cNvPicPr preferRelativeResize="0"/>
                  </pic:nvPicPr>
                  <pic:blipFill>
                    <a:blip r:embed="rId10"/>
                    <a:srcRect b="0" l="0" r="0" t="0"/>
                    <a:stretch>
                      <a:fillRect/>
                    </a:stretch>
                  </pic:blipFill>
                  <pic:spPr>
                    <a:xfrm>
                      <a:off x="0" y="0"/>
                      <a:ext cx="4572000" cy="2545080"/>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Q2. Which social media application do you utilize the most?</w:t>
      </w:r>
    </w:p>
    <w:tbl>
      <w:tblPr>
        <w:tblStyle w:val="Table2"/>
        <w:tblW w:w="4180.0" w:type="dxa"/>
        <w:jc w:val="left"/>
        <w:tblInd w:w="98.0" w:type="dxa"/>
        <w:tblLayout w:type="fixed"/>
        <w:tblLook w:val="0400"/>
      </w:tblPr>
      <w:tblGrid>
        <w:gridCol w:w="2540"/>
        <w:gridCol w:w="1640"/>
        <w:tblGridChange w:id="0">
          <w:tblGrid>
            <w:gridCol w:w="2540"/>
            <w:gridCol w:w="1640"/>
          </w:tblGrid>
        </w:tblGridChange>
      </w:tblGrid>
      <w:tr>
        <w:trPr>
          <w:cantSplit w:val="0"/>
          <w:trHeight w:val="348" w:hRule="atLeast"/>
          <w:tblHeader w:val="0"/>
        </w:trPr>
        <w:tc>
          <w:tcPr>
            <w:tcBorders>
              <w:top w:color="000000" w:space="0" w:sz="8" w:val="single"/>
              <w:left w:color="000000" w:space="0" w:sz="8" w:val="single"/>
              <w:bottom w:color="000000" w:space="0" w:sz="4" w:val="single"/>
              <w:right w:color="000000" w:space="0" w:sz="8" w:val="single"/>
            </w:tcBorders>
            <w:shd w:fill="auto" w:val="clear"/>
          </w:tcPr>
          <w:p w:rsidR="00000000" w:rsidDel="00000000" w:rsidP="00000000" w:rsidRDefault="00000000" w:rsidRPr="00000000" w14:paraId="0000008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Facebook </w:t>
            </w:r>
          </w:p>
        </w:tc>
        <w:tc>
          <w:tcPr>
            <w:tcBorders>
              <w:top w:color="000000" w:space="0" w:sz="8" w:val="single"/>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8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r>
      <w:tr>
        <w:trPr>
          <w:cantSplit w:val="0"/>
          <w:trHeight w:val="408" w:hRule="atLeast"/>
          <w:tblHeader w:val="0"/>
        </w:trPr>
        <w:tc>
          <w:tcPr>
            <w:tcBorders>
              <w:top w:color="000000" w:space="0" w:sz="0" w:val="nil"/>
              <w:left w:color="000000" w:space="0" w:sz="8" w:val="single"/>
              <w:bottom w:color="000000" w:space="0" w:sz="4" w:val="single"/>
              <w:right w:color="000000" w:space="0" w:sz="8" w:val="single"/>
            </w:tcBorders>
            <w:shd w:fill="auto" w:val="clear"/>
          </w:tcPr>
          <w:p w:rsidR="00000000" w:rsidDel="00000000" w:rsidP="00000000" w:rsidRDefault="00000000" w:rsidRPr="00000000" w14:paraId="0000008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Twitter </w:t>
            </w:r>
          </w:p>
        </w:tc>
        <w:tc>
          <w:tcPr>
            <w:tcBorders>
              <w:top w:color="000000" w:space="0" w:sz="0" w:val="nil"/>
              <w:left w:color="000000" w:space="0" w:sz="0" w:val="nil"/>
              <w:bottom w:color="000000" w:space="0" w:sz="4" w:val="single"/>
              <w:right w:color="000000" w:space="0" w:sz="8" w:val="single"/>
            </w:tcBorders>
            <w:shd w:fill="auto" w:val="clear"/>
          </w:tcPr>
          <w:p w:rsidR="00000000" w:rsidDel="00000000" w:rsidP="00000000" w:rsidRDefault="00000000" w:rsidRPr="00000000" w14:paraId="0000008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r>
      <w:tr>
        <w:trPr>
          <w:cantSplit w:val="0"/>
          <w:trHeight w:val="336" w:hRule="atLeast"/>
          <w:tblHeader w:val="0"/>
        </w:trPr>
        <w:tc>
          <w:tcPr>
            <w:tcBorders>
              <w:top w:color="000000" w:space="0" w:sz="0" w:val="nil"/>
              <w:left w:color="000000" w:space="0" w:sz="8" w:val="single"/>
              <w:bottom w:color="000000" w:space="0" w:sz="4" w:val="single"/>
              <w:right w:color="000000" w:space="0" w:sz="8" w:val="single"/>
            </w:tcBorders>
            <w:shd w:fill="auto" w:val="clear"/>
          </w:tcPr>
          <w:p w:rsidR="00000000" w:rsidDel="00000000" w:rsidP="00000000" w:rsidRDefault="00000000" w:rsidRPr="00000000" w14:paraId="0000008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Instagram </w:t>
            </w:r>
          </w:p>
        </w:tc>
        <w:tc>
          <w:tcPr>
            <w:tcBorders>
              <w:top w:color="000000" w:space="0" w:sz="0" w:val="nil"/>
              <w:left w:color="000000" w:space="0" w:sz="0" w:val="nil"/>
              <w:bottom w:color="000000" w:space="0" w:sz="4" w:val="single"/>
              <w:right w:color="000000" w:space="0" w:sz="8" w:val="single"/>
            </w:tcBorders>
            <w:shd w:fill="auto" w:val="clear"/>
          </w:tcPr>
          <w:p w:rsidR="00000000" w:rsidDel="00000000" w:rsidP="00000000" w:rsidRDefault="00000000" w:rsidRPr="00000000" w14:paraId="0000008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r>
      <w:tr>
        <w:trPr>
          <w:cantSplit w:val="0"/>
          <w:trHeight w:val="360" w:hRule="atLeast"/>
          <w:tblHeader w:val="0"/>
        </w:trPr>
        <w:tc>
          <w:tcPr>
            <w:tcBorders>
              <w:top w:color="000000" w:space="0" w:sz="0" w:val="nil"/>
              <w:left w:color="000000" w:space="0" w:sz="8" w:val="single"/>
              <w:bottom w:color="000000" w:space="0" w:sz="4" w:val="single"/>
              <w:right w:color="000000" w:space="0" w:sz="8" w:val="single"/>
            </w:tcBorders>
            <w:shd w:fill="auto" w:val="clear"/>
          </w:tcPr>
          <w:p w:rsidR="00000000" w:rsidDel="00000000" w:rsidP="00000000" w:rsidRDefault="00000000" w:rsidRPr="00000000" w14:paraId="0000008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LinkedIn </w:t>
            </w:r>
          </w:p>
        </w:tc>
        <w:tc>
          <w:tcPr>
            <w:tcBorders>
              <w:top w:color="000000" w:space="0" w:sz="0" w:val="nil"/>
              <w:left w:color="000000" w:space="0" w:sz="0" w:val="nil"/>
              <w:bottom w:color="000000" w:space="0" w:sz="4" w:val="single"/>
              <w:right w:color="000000" w:space="0" w:sz="8" w:val="single"/>
            </w:tcBorders>
            <w:shd w:fill="auto" w:val="clear"/>
          </w:tcPr>
          <w:p w:rsidR="00000000" w:rsidDel="00000000" w:rsidP="00000000" w:rsidRDefault="00000000" w:rsidRPr="00000000" w14:paraId="0000008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r>
      <w:tr>
        <w:trPr>
          <w:cantSplit w:val="0"/>
          <w:trHeight w:val="372" w:hRule="atLeast"/>
          <w:tblHeader w:val="0"/>
        </w:trPr>
        <w:tc>
          <w:tcPr>
            <w:tcBorders>
              <w:top w:color="000000" w:space="0" w:sz="0" w:val="nil"/>
              <w:left w:color="000000" w:space="0" w:sz="8" w:val="single"/>
              <w:bottom w:color="000000" w:space="0" w:sz="8" w:val="single"/>
              <w:right w:color="000000" w:space="0" w:sz="8" w:val="single"/>
            </w:tcBorders>
            <w:shd w:fill="auto" w:val="clear"/>
          </w:tcPr>
          <w:p w:rsidR="00000000" w:rsidDel="00000000" w:rsidP="00000000" w:rsidRDefault="00000000" w:rsidRPr="00000000" w14:paraId="0000008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w:t>
            </w:r>
          </w:p>
        </w:tc>
        <w:tc>
          <w:tcPr>
            <w:tcBorders>
              <w:top w:color="000000" w:space="0" w:sz="0" w:val="nil"/>
              <w:left w:color="000000" w:space="0" w:sz="0" w:val="nil"/>
              <w:bottom w:color="000000" w:space="0" w:sz="8" w:val="single"/>
              <w:right w:color="000000" w:space="0" w:sz="8" w:val="single"/>
            </w:tcBorders>
            <w:shd w:fill="auto" w:val="clear"/>
          </w:tcPr>
          <w:p w:rsidR="00000000" w:rsidDel="00000000" w:rsidP="00000000" w:rsidRDefault="00000000" w:rsidRPr="00000000" w14:paraId="0000008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r>
    </w:tbl>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572000" cy="2743200"/>
            <wp:effectExtent b="0" l="0" r="0" t="0"/>
            <wp:docPr id="5" name="image8.png"/>
            <a:graphic>
              <a:graphicData uri="http://schemas.openxmlformats.org/drawingml/2006/picture">
                <pic:pic>
                  <pic:nvPicPr>
                    <pic:cNvPr id="0" name="image8.png"/>
                    <pic:cNvPicPr preferRelativeResize="0"/>
                  </pic:nvPicPr>
                  <pic:blipFill>
                    <a:blip r:embed="rId11"/>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question two, it is analyzed that most respondent has effectively used Instagram and Facebook.  Around 5 respondents have used Twitter while 6 participants are utilizing LinkedIn. Around 2 respondents are utilizing other platforms. Facebook and Instagram are the most trending social media platforms that used by the higher respondents.      </w:t>
      </w:r>
    </w:p>
    <w:p w:rsidR="00000000" w:rsidDel="00000000" w:rsidP="00000000" w:rsidRDefault="00000000" w:rsidRPr="00000000" w14:paraId="0000008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Q3. How many times you spend on social media in a day?</w:t>
      </w:r>
    </w:p>
    <w:tbl>
      <w:tblPr>
        <w:tblStyle w:val="Table3"/>
        <w:tblW w:w="3080.0" w:type="dxa"/>
        <w:jc w:val="left"/>
        <w:tblInd w:w="98.0" w:type="dxa"/>
        <w:tblLayout w:type="fixed"/>
        <w:tblLook w:val="0400"/>
      </w:tblPr>
      <w:tblGrid>
        <w:gridCol w:w="1440"/>
        <w:gridCol w:w="1640"/>
        <w:tblGridChange w:id="0">
          <w:tblGrid>
            <w:gridCol w:w="1440"/>
            <w:gridCol w:w="1640"/>
          </w:tblGrid>
        </w:tblGridChange>
      </w:tblGrid>
      <w:tr>
        <w:trPr>
          <w:cantSplit w:val="0"/>
          <w:trHeight w:val="720" w:hRule="atLeast"/>
          <w:tblHeader w:val="0"/>
        </w:trPr>
        <w:tc>
          <w:tcPr>
            <w:tcBorders>
              <w:top w:color="000000" w:space="0" w:sz="8" w:val="single"/>
              <w:left w:color="000000" w:space="0" w:sz="8" w:val="single"/>
              <w:bottom w:color="000000" w:space="0" w:sz="4" w:val="single"/>
              <w:right w:color="000000" w:space="0" w:sz="8" w:val="single"/>
            </w:tcBorders>
            <w:shd w:fill="auto" w:val="clear"/>
          </w:tcPr>
          <w:p w:rsidR="00000000" w:rsidDel="00000000" w:rsidP="00000000" w:rsidRDefault="00000000" w:rsidRPr="00000000" w14:paraId="0000008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Less than 1/2 hrs </w:t>
            </w:r>
          </w:p>
        </w:tc>
        <w:tc>
          <w:tcPr>
            <w:tcBorders>
              <w:top w:color="000000" w:space="0" w:sz="8" w:val="single"/>
              <w:left w:color="000000" w:space="0" w:sz="0" w:val="nil"/>
              <w:bottom w:color="000000" w:space="0" w:sz="4" w:val="single"/>
              <w:right w:color="000000" w:space="0" w:sz="8" w:val="single"/>
            </w:tcBorders>
            <w:shd w:fill="auto" w:val="clear"/>
          </w:tcPr>
          <w:p w:rsidR="00000000" w:rsidDel="00000000" w:rsidP="00000000" w:rsidRDefault="00000000" w:rsidRPr="00000000" w14:paraId="0000008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cantSplit w:val="0"/>
          <w:trHeight w:val="720" w:hRule="atLeast"/>
          <w:tblHeader w:val="0"/>
        </w:trPr>
        <w:tc>
          <w:tcPr>
            <w:tcBorders>
              <w:top w:color="000000" w:space="0" w:sz="0" w:val="nil"/>
              <w:left w:color="000000" w:space="0" w:sz="8" w:val="single"/>
              <w:bottom w:color="000000" w:space="0" w:sz="4" w:val="single"/>
              <w:right w:color="000000" w:space="0" w:sz="8" w:val="single"/>
            </w:tcBorders>
            <w:shd w:fill="auto" w:val="clear"/>
          </w:tcPr>
          <w:p w:rsidR="00000000" w:rsidDel="00000000" w:rsidP="00000000" w:rsidRDefault="00000000" w:rsidRPr="00000000" w14:paraId="0000009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 hrs - 1 hrs </w:t>
            </w:r>
          </w:p>
        </w:tc>
        <w:tc>
          <w:tcPr>
            <w:tcBorders>
              <w:top w:color="000000" w:space="0" w:sz="0" w:val="nil"/>
              <w:left w:color="000000" w:space="0" w:sz="0" w:val="nil"/>
              <w:bottom w:color="000000" w:space="0" w:sz="4" w:val="single"/>
              <w:right w:color="000000" w:space="0" w:sz="8" w:val="single"/>
            </w:tcBorders>
            <w:shd w:fill="auto" w:val="clear"/>
          </w:tcPr>
          <w:p w:rsidR="00000000" w:rsidDel="00000000" w:rsidP="00000000" w:rsidRDefault="00000000" w:rsidRPr="00000000" w14:paraId="0000009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r>
      <w:tr>
        <w:trPr>
          <w:cantSplit w:val="0"/>
          <w:trHeight w:val="360" w:hRule="atLeast"/>
          <w:tblHeader w:val="0"/>
        </w:trPr>
        <w:tc>
          <w:tcPr>
            <w:tcBorders>
              <w:top w:color="000000" w:space="0" w:sz="0" w:val="nil"/>
              <w:left w:color="000000" w:space="0" w:sz="8" w:val="single"/>
              <w:bottom w:color="000000" w:space="0" w:sz="4" w:val="single"/>
              <w:right w:color="000000" w:space="0" w:sz="8" w:val="single"/>
            </w:tcBorders>
            <w:shd w:fill="auto" w:val="clear"/>
          </w:tcPr>
          <w:p w:rsidR="00000000" w:rsidDel="00000000" w:rsidP="00000000" w:rsidRDefault="00000000" w:rsidRPr="00000000" w14:paraId="0000009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1 - 2 hrs </w:t>
            </w:r>
          </w:p>
        </w:tc>
        <w:tc>
          <w:tcPr>
            <w:tcBorders>
              <w:top w:color="000000" w:space="0" w:sz="0" w:val="nil"/>
              <w:left w:color="000000" w:space="0" w:sz="0" w:val="nil"/>
              <w:bottom w:color="000000" w:space="0" w:sz="4" w:val="single"/>
              <w:right w:color="000000" w:space="0" w:sz="8" w:val="single"/>
            </w:tcBorders>
            <w:shd w:fill="auto" w:val="clear"/>
          </w:tcPr>
          <w:p w:rsidR="00000000" w:rsidDel="00000000" w:rsidP="00000000" w:rsidRDefault="00000000" w:rsidRPr="00000000" w14:paraId="0000009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r>
      <w:tr>
        <w:trPr>
          <w:cantSplit w:val="0"/>
          <w:trHeight w:val="732" w:hRule="atLeast"/>
          <w:tblHeader w:val="0"/>
        </w:trPr>
        <w:tc>
          <w:tcPr>
            <w:tcBorders>
              <w:top w:color="000000" w:space="0" w:sz="0" w:val="nil"/>
              <w:left w:color="000000" w:space="0" w:sz="8" w:val="single"/>
              <w:bottom w:color="000000" w:space="0" w:sz="8" w:val="single"/>
              <w:right w:color="000000" w:space="0" w:sz="8" w:val="single"/>
            </w:tcBorders>
            <w:shd w:fill="auto" w:val="clear"/>
          </w:tcPr>
          <w:p w:rsidR="00000000" w:rsidDel="00000000" w:rsidP="00000000" w:rsidRDefault="00000000" w:rsidRPr="00000000" w14:paraId="0000009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 than 4 hrs </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9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r>
    </w:tbl>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572000" cy="2758440"/>
            <wp:effectExtent b="0" l="0" r="0" t="0"/>
            <wp:docPr id="8"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4572000" cy="2758440"/>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evaluation of 3rd question, it is analyzed that around 23% of participants have spent ½ hours on social media accounts. Approx 27% of respondents have exhausted ½ hrs to 1 hrs in a day on their social media account. Around 17% of participants are spending around 1 to 2 hrs in a day on their social media accounts. Around 33% of respondents have invested more than 4 hrs in a day. As per the above pie-chart, it is found that more than 30% respondents have investing more than 4 hours in one day on their social media account.        </w:t>
      </w:r>
    </w:p>
    <w:p w:rsidR="00000000" w:rsidDel="00000000" w:rsidP="00000000" w:rsidRDefault="00000000" w:rsidRPr="00000000" w14:paraId="0000009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Q4. Do you like and follow any specific brand and companies on your social media accounts?</w:t>
      </w:r>
    </w:p>
    <w:tbl>
      <w:tblPr>
        <w:tblStyle w:val="Table4"/>
        <w:tblW w:w="3080.0" w:type="dxa"/>
        <w:jc w:val="left"/>
        <w:tblInd w:w="98.0" w:type="dxa"/>
        <w:tblLayout w:type="fixed"/>
        <w:tblLook w:val="0400"/>
      </w:tblPr>
      <w:tblGrid>
        <w:gridCol w:w="1440"/>
        <w:gridCol w:w="1640"/>
        <w:tblGridChange w:id="0">
          <w:tblGrid>
            <w:gridCol w:w="1440"/>
            <w:gridCol w:w="1640"/>
          </w:tblGrid>
        </w:tblGridChange>
      </w:tblGrid>
      <w:tr>
        <w:trPr>
          <w:cantSplit w:val="0"/>
          <w:trHeight w:val="360" w:hRule="atLeast"/>
          <w:tblHeader w:val="0"/>
        </w:trPr>
        <w:tc>
          <w:tcPr>
            <w:tcBorders>
              <w:top w:color="000000" w:space="0" w:sz="8" w:val="single"/>
              <w:left w:color="000000" w:space="0" w:sz="8" w:val="single"/>
              <w:bottom w:color="000000" w:space="0" w:sz="4" w:val="single"/>
              <w:right w:color="000000" w:space="0" w:sz="8" w:val="single"/>
            </w:tcBorders>
            <w:shd w:fill="auto" w:val="clear"/>
          </w:tcPr>
          <w:p w:rsidR="00000000" w:rsidDel="00000000" w:rsidP="00000000" w:rsidRDefault="00000000" w:rsidRPr="00000000" w14:paraId="0000009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 </w:t>
            </w:r>
          </w:p>
        </w:tc>
        <w:tc>
          <w:tcPr>
            <w:tcBorders>
              <w:top w:color="000000" w:space="0" w:sz="8" w:val="single"/>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9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w:t>
            </w:r>
          </w:p>
        </w:tc>
      </w:tr>
      <w:tr>
        <w:trPr>
          <w:cantSplit w:val="0"/>
          <w:trHeight w:val="372" w:hRule="atLeast"/>
          <w:tblHeader w:val="0"/>
        </w:trPr>
        <w:tc>
          <w:tcPr>
            <w:tcBorders>
              <w:top w:color="000000" w:space="0" w:sz="0" w:val="nil"/>
              <w:left w:color="000000" w:space="0" w:sz="8" w:val="single"/>
              <w:bottom w:color="000000" w:space="0" w:sz="8" w:val="single"/>
              <w:right w:color="000000" w:space="0" w:sz="8" w:val="single"/>
            </w:tcBorders>
            <w:shd w:fill="auto" w:val="clear"/>
          </w:tcPr>
          <w:p w:rsidR="00000000" w:rsidDel="00000000" w:rsidP="00000000" w:rsidRDefault="00000000" w:rsidRPr="00000000" w14:paraId="0000009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9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r>
    </w:tbl>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572000" cy="2743200"/>
            <wp:effectExtent b="0" l="0" r="0" t="0"/>
            <wp:docPr id="7" name="image11.png"/>
            <a:graphic>
              <a:graphicData uri="http://schemas.openxmlformats.org/drawingml/2006/picture">
                <pic:pic>
                  <pic:nvPicPr>
                    <pic:cNvPr id="0" name="image11.png"/>
                    <pic:cNvPicPr preferRelativeResize="0"/>
                  </pic:nvPicPr>
                  <pic:blipFill>
                    <a:blip r:embed="rId13"/>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assessment of the 4th question, it is found that 63% of respondents have followed like and follow any specific brand and companies on their social media accounts, whereas 37% of respondents are not following any specific company and organization on their social media. Form this question, it is observed that most respondent have effectively followed and like a page of specific companies and brands on their social media accounts which is useful for companies as customers participate in the marketing program of the company indirectly.  </w:t>
      </w:r>
    </w:p>
    <w:p w:rsidR="00000000" w:rsidDel="00000000" w:rsidP="00000000" w:rsidRDefault="00000000" w:rsidRPr="00000000" w14:paraId="000000A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Q5. Would you say that celebrity endorsements and social media influencers play a big part in order to influencing your online purchasing decisions?       </w:t>
      </w:r>
    </w:p>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572000" cy="2743200"/>
            <wp:effectExtent b="0" l="0" r="0" t="0"/>
            <wp:docPr id="10" name="image14.png"/>
            <a:graphic>
              <a:graphicData uri="http://schemas.openxmlformats.org/drawingml/2006/picture">
                <pic:pic>
                  <pic:nvPicPr>
                    <pic:cNvPr id="0" name="image14.png"/>
                    <pic:cNvPicPr preferRelativeResize="0"/>
                  </pic:nvPicPr>
                  <pic:blipFill>
                    <a:blip r:embed="rId14"/>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evaluation of the 5th question, it is recognized that customers and audience were not influenced by the marketing of celebrity endorsement and social media influencers as customers purchase products as per their needs and interest. So that contribution of social media influencer and celebrity endorsement was not so effective for enhancing sales and expanding business.     </w:t>
      </w:r>
    </w:p>
    <w:p w:rsidR="00000000" w:rsidDel="00000000" w:rsidP="00000000" w:rsidRDefault="00000000" w:rsidRPr="00000000" w14:paraId="000000A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Q6. Do you take interest to advertisement on social media?</w:t>
      </w:r>
    </w:p>
    <w:tbl>
      <w:tblPr>
        <w:tblStyle w:val="Table5"/>
        <w:tblW w:w="3080.0" w:type="dxa"/>
        <w:jc w:val="left"/>
        <w:tblInd w:w="98.0" w:type="dxa"/>
        <w:tblLayout w:type="fixed"/>
        <w:tblLook w:val="0400"/>
      </w:tblPr>
      <w:tblGrid>
        <w:gridCol w:w="1440"/>
        <w:gridCol w:w="1640"/>
        <w:tblGridChange w:id="0">
          <w:tblGrid>
            <w:gridCol w:w="1440"/>
            <w:gridCol w:w="1640"/>
          </w:tblGrid>
        </w:tblGridChange>
      </w:tblGrid>
      <w:tr>
        <w:trPr>
          <w:cantSplit w:val="0"/>
          <w:trHeight w:val="360" w:hRule="atLeast"/>
          <w:tblHeader w:val="0"/>
        </w:trPr>
        <w:tc>
          <w:tcPr>
            <w:tcBorders>
              <w:top w:color="000000" w:space="0" w:sz="8" w:val="single"/>
              <w:left w:color="000000" w:space="0" w:sz="8" w:val="single"/>
              <w:bottom w:color="000000" w:space="0" w:sz="4" w:val="single"/>
              <w:right w:color="000000" w:space="0" w:sz="8" w:val="single"/>
            </w:tcBorders>
            <w:shd w:fill="auto" w:val="clear"/>
          </w:tcPr>
          <w:p w:rsidR="00000000" w:rsidDel="00000000" w:rsidP="00000000" w:rsidRDefault="00000000" w:rsidRPr="00000000" w14:paraId="000000A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 </w:t>
            </w:r>
          </w:p>
        </w:tc>
        <w:tc>
          <w:tcPr>
            <w:tcBorders>
              <w:top w:color="000000" w:space="0" w:sz="8" w:val="single"/>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A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w:t>
            </w:r>
          </w:p>
        </w:tc>
      </w:tr>
      <w:tr>
        <w:trPr>
          <w:cantSplit w:val="0"/>
          <w:trHeight w:val="372" w:hRule="atLeast"/>
          <w:tblHeader w:val="0"/>
        </w:trPr>
        <w:tc>
          <w:tcPr>
            <w:tcBorders>
              <w:top w:color="000000" w:space="0" w:sz="0" w:val="nil"/>
              <w:left w:color="000000" w:space="0" w:sz="8" w:val="single"/>
              <w:bottom w:color="000000" w:space="0" w:sz="8" w:val="single"/>
              <w:right w:color="000000" w:space="0" w:sz="8" w:val="single"/>
            </w:tcBorders>
            <w:shd w:fill="auto" w:val="clear"/>
          </w:tcPr>
          <w:p w:rsidR="00000000" w:rsidDel="00000000" w:rsidP="00000000" w:rsidRDefault="00000000" w:rsidRPr="00000000" w14:paraId="000000A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A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r>
          </w:p>
        </w:tc>
      </w:tr>
    </w:tbl>
    <w:p w:rsidR="00000000" w:rsidDel="00000000" w:rsidP="00000000" w:rsidRDefault="00000000" w:rsidRPr="00000000" w14:paraId="000000A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572000" cy="2743200"/>
            <wp:effectExtent b="0" l="0" r="0" t="0"/>
            <wp:docPr id="9" name="image9.png"/>
            <a:graphic>
              <a:graphicData uri="http://schemas.openxmlformats.org/drawingml/2006/picture">
                <pic:pic>
                  <pic:nvPicPr>
                    <pic:cNvPr id="0" name="image9.png"/>
                    <pic:cNvPicPr preferRelativeResize="0"/>
                  </pic:nvPicPr>
                  <pic:blipFill>
                    <a:blip r:embed="rId15"/>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result of the 6th question, it is found that around 53% of participants are watching online advertisements shown on social media. In addition around 41% of respondents are not interested to watch online advertisements.   </w:t>
      </w:r>
    </w:p>
    <w:p w:rsidR="00000000" w:rsidDel="00000000" w:rsidP="00000000" w:rsidRDefault="00000000" w:rsidRPr="00000000" w14:paraId="000000A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Q7. Have you ever made any online purchase as the result of an advertisement that appeared on their social media account? </w:t>
      </w:r>
    </w:p>
    <w:tbl>
      <w:tblPr>
        <w:tblStyle w:val="Table6"/>
        <w:tblW w:w="3580.0" w:type="dxa"/>
        <w:jc w:val="left"/>
        <w:tblInd w:w="98.0" w:type="dxa"/>
        <w:tblLayout w:type="fixed"/>
        <w:tblLook w:val="0400"/>
      </w:tblPr>
      <w:tblGrid>
        <w:gridCol w:w="1940"/>
        <w:gridCol w:w="1640"/>
        <w:tblGridChange w:id="0">
          <w:tblGrid>
            <w:gridCol w:w="1940"/>
            <w:gridCol w:w="1640"/>
          </w:tblGrid>
        </w:tblGridChange>
      </w:tblGrid>
      <w:tr>
        <w:trPr>
          <w:cantSplit w:val="0"/>
          <w:trHeight w:val="288" w:hRule="atLeast"/>
          <w:tblHeader w:val="0"/>
        </w:trPr>
        <w:tc>
          <w:tcPr>
            <w:tcBorders>
              <w:top w:color="000000" w:space="0" w:sz="8" w:val="single"/>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A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 many times </w:t>
            </w:r>
          </w:p>
        </w:tc>
        <w:tc>
          <w:tcPr>
            <w:tcBorders>
              <w:top w:color="000000" w:space="0" w:sz="8" w:val="single"/>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A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cantSplit w:val="0"/>
          <w:trHeight w:val="288" w:hRule="atLeast"/>
          <w:tblHeader w:val="0"/>
        </w:trPr>
        <w:tc>
          <w:tcPr>
            <w:tcBorders>
              <w:top w:color="000000" w:space="0" w:sz="0" w:val="nil"/>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A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 but occasionally </w:t>
            </w:r>
          </w:p>
        </w:tc>
        <w:tc>
          <w:tcPr>
            <w:tcBorders>
              <w:top w:color="000000" w:space="0" w:sz="0" w:val="nil"/>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B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0B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 </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B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r>
    </w:tbl>
    <w:p w:rsidR="00000000" w:rsidDel="00000000" w:rsidP="00000000" w:rsidRDefault="00000000" w:rsidRPr="00000000" w14:paraId="000000B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572000" cy="2743200"/>
            <wp:effectExtent b="0" l="0" r="0" t="0"/>
            <wp:docPr id="13" name="image3.png"/>
            <a:graphic>
              <a:graphicData uri="http://schemas.openxmlformats.org/drawingml/2006/picture">
                <pic:pic>
                  <pic:nvPicPr>
                    <pic:cNvPr id="0" name="image3.png"/>
                    <pic:cNvPicPr preferRelativeResize="0"/>
                  </pic:nvPicPr>
                  <pic:blipFill>
                    <a:blip r:embed="rId16"/>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evaluation of the 7th question, it is found that around 44% of respondents are ordering products and services on social media and they purchase online products rarely. Around 23% of participants are frequently placed buy and shopping from social media platforms, while 33% of respondents are never purchased online products and services.  </w:t>
      </w:r>
    </w:p>
    <w:p w:rsidR="00000000" w:rsidDel="00000000" w:rsidP="00000000" w:rsidRDefault="00000000" w:rsidRPr="00000000" w14:paraId="000000B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Q8. Do you agree that comments, reviews and posts about the products on social media affect your online purchasing decision behavior? </w:t>
      </w:r>
    </w:p>
    <w:tbl>
      <w:tblPr>
        <w:tblStyle w:val="Table7"/>
        <w:tblW w:w="4356.0" w:type="dxa"/>
        <w:jc w:val="left"/>
        <w:tblInd w:w="98.0" w:type="dxa"/>
        <w:tblLayout w:type="fixed"/>
        <w:tblLook w:val="0400"/>
      </w:tblPr>
      <w:tblGrid>
        <w:gridCol w:w="2647"/>
        <w:gridCol w:w="1709"/>
        <w:tblGridChange w:id="0">
          <w:tblGrid>
            <w:gridCol w:w="2647"/>
            <w:gridCol w:w="1709"/>
          </w:tblGrid>
        </w:tblGridChange>
      </w:tblGrid>
      <w:tr>
        <w:trPr>
          <w:cantSplit w:val="0"/>
          <w:trHeight w:val="369" w:hRule="atLeast"/>
          <w:tblHeader w:val="0"/>
        </w:trPr>
        <w:tc>
          <w:tcPr>
            <w:tcBorders>
              <w:top w:color="000000" w:space="0" w:sz="8" w:val="single"/>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B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Strongly Agree </w:t>
            </w:r>
          </w:p>
        </w:tc>
        <w:tc>
          <w:tcPr>
            <w:tcBorders>
              <w:top w:color="000000" w:space="0" w:sz="8" w:val="single"/>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B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r>
      <w:tr>
        <w:trPr>
          <w:cantSplit w:val="0"/>
          <w:trHeight w:val="369" w:hRule="atLeast"/>
          <w:tblHeader w:val="0"/>
        </w:trPr>
        <w:tc>
          <w:tcPr>
            <w:tcBorders>
              <w:top w:color="000000" w:space="0" w:sz="0" w:val="nil"/>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B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Agree </w:t>
            </w:r>
          </w:p>
        </w:tc>
        <w:tc>
          <w:tcPr>
            <w:tcBorders>
              <w:top w:color="000000" w:space="0" w:sz="0" w:val="nil"/>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B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r>
      <w:tr>
        <w:trPr>
          <w:cantSplit w:val="0"/>
          <w:trHeight w:val="369" w:hRule="atLeast"/>
          <w:tblHeader w:val="0"/>
        </w:trPr>
        <w:tc>
          <w:tcPr>
            <w:tcBorders>
              <w:top w:color="000000" w:space="0" w:sz="0" w:val="nil"/>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B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Neither Agree nor disagree </w:t>
            </w:r>
          </w:p>
        </w:tc>
        <w:tc>
          <w:tcPr>
            <w:tcBorders>
              <w:top w:color="000000" w:space="0" w:sz="0" w:val="nil"/>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B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r>
      <w:tr>
        <w:trPr>
          <w:cantSplit w:val="0"/>
          <w:trHeight w:val="369" w:hRule="atLeast"/>
          <w:tblHeader w:val="0"/>
        </w:trPr>
        <w:tc>
          <w:tcPr>
            <w:tcBorders>
              <w:top w:color="000000" w:space="0" w:sz="0" w:val="nil"/>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B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Disagree </w:t>
            </w:r>
          </w:p>
        </w:tc>
        <w:tc>
          <w:tcPr>
            <w:tcBorders>
              <w:top w:color="000000" w:space="0" w:sz="0" w:val="nil"/>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B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r>
      <w:tr>
        <w:trPr>
          <w:cantSplit w:val="0"/>
          <w:trHeight w:val="384" w:hRule="atLeast"/>
          <w:tblHeader w:val="0"/>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0B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Strongly Disagree </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C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r>
    </w:tbl>
    <w:p w:rsidR="00000000" w:rsidDel="00000000" w:rsidP="00000000" w:rsidRDefault="00000000" w:rsidRPr="00000000" w14:paraId="000000C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572000" cy="2743200"/>
            <wp:effectExtent b="0" l="0" r="0" t="0"/>
            <wp:docPr id="11" name="image6.png"/>
            <a:graphic>
              <a:graphicData uri="http://schemas.openxmlformats.org/drawingml/2006/picture">
                <pic:pic>
                  <pic:nvPicPr>
                    <pic:cNvPr id="0" name="image6.png"/>
                    <pic:cNvPicPr preferRelativeResize="0"/>
                  </pic:nvPicPr>
                  <pic:blipFill>
                    <a:blip r:embed="rId17"/>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C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evaluation of the 8th question, it is analyzed that online posts, comments, reviews and pictures are effectively influencing buying decisions of customers and they can efficiently buy the products and services. As per the pie chart, it is analyzed that around 60% of respondents agrees with this statement “comments, reviews and posts about the products on social media affect your online purchasing decision behavior”. Whereas, around 20% of respondents are not agreed with this statement while 17% of respondent gives no comments.     </w:t>
      </w:r>
    </w:p>
    <w:p w:rsidR="00000000" w:rsidDel="00000000" w:rsidP="00000000" w:rsidRDefault="00000000" w:rsidRPr="00000000" w14:paraId="000000C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Q9. Do you see and read online reviews before purchasing a product online?</w:t>
      </w:r>
    </w:p>
    <w:tbl>
      <w:tblPr>
        <w:tblStyle w:val="Table8"/>
        <w:tblW w:w="3580.0" w:type="dxa"/>
        <w:jc w:val="left"/>
        <w:tblInd w:w="98.0" w:type="dxa"/>
        <w:tblLayout w:type="fixed"/>
        <w:tblLook w:val="0400"/>
      </w:tblPr>
      <w:tblGrid>
        <w:gridCol w:w="1940"/>
        <w:gridCol w:w="1640"/>
        <w:tblGridChange w:id="0">
          <w:tblGrid>
            <w:gridCol w:w="1940"/>
            <w:gridCol w:w="1640"/>
          </w:tblGrid>
        </w:tblGridChange>
      </w:tblGrid>
      <w:tr>
        <w:trPr>
          <w:cantSplit w:val="0"/>
          <w:trHeight w:val="288" w:hRule="atLeast"/>
          <w:tblHeader w:val="0"/>
        </w:trPr>
        <w:tc>
          <w:tcPr>
            <w:tcBorders>
              <w:top w:color="000000" w:space="0" w:sz="8" w:val="single"/>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C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Always </w:t>
            </w:r>
          </w:p>
        </w:tc>
        <w:tc>
          <w:tcPr>
            <w:tcBorders>
              <w:top w:color="000000" w:space="0" w:sz="8" w:val="single"/>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C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w:t>
            </w:r>
          </w:p>
        </w:tc>
      </w:tr>
      <w:tr>
        <w:trPr>
          <w:cantSplit w:val="0"/>
          <w:trHeight w:val="288" w:hRule="atLeast"/>
          <w:tblHeader w:val="0"/>
        </w:trPr>
        <w:tc>
          <w:tcPr>
            <w:tcBorders>
              <w:top w:color="000000" w:space="0" w:sz="0" w:val="nil"/>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C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Sometimes </w:t>
            </w:r>
          </w:p>
        </w:tc>
        <w:tc>
          <w:tcPr>
            <w:tcBorders>
              <w:top w:color="000000" w:space="0" w:sz="0" w:val="nil"/>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C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0C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Nope</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C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r>
    </w:tbl>
    <w:p w:rsidR="00000000" w:rsidDel="00000000" w:rsidP="00000000" w:rsidRDefault="00000000" w:rsidRPr="00000000" w14:paraId="000000C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572000" cy="2743200"/>
            <wp:effectExtent b="0" l="0" r="0" t="0"/>
            <wp:docPr id="12" name="image1.png"/>
            <a:graphic>
              <a:graphicData uri="http://schemas.openxmlformats.org/drawingml/2006/picture">
                <pic:pic>
                  <pic:nvPicPr>
                    <pic:cNvPr id="0" name="image1.png"/>
                    <pic:cNvPicPr preferRelativeResize="0"/>
                  </pic:nvPicPr>
                  <pic:blipFill>
                    <a:blip r:embed="rId18"/>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observation of the 9th question, it is discovered that around 57% of participants are reading online reviews before purchasing a product online from social media and any other websites. Around 23% of respondents are rarely reading online comments, reviews and posts while doing online shopping from social media. Around 20% of participants are never seeing online reviews before purchasing a product online. As per the above analysis, it is found that most customers and audiences see online reviews before purchasing a product online.     </w:t>
      </w:r>
    </w:p>
    <w:p w:rsidR="00000000" w:rsidDel="00000000" w:rsidP="00000000" w:rsidRDefault="00000000" w:rsidRPr="00000000" w14:paraId="000000C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Q10. If you have made an online purchase as the result of an Advertisement on social media, what kind of purchase was it?</w:t>
      </w:r>
    </w:p>
    <w:tbl>
      <w:tblPr>
        <w:tblStyle w:val="Table9"/>
        <w:tblW w:w="4180.0" w:type="dxa"/>
        <w:jc w:val="left"/>
        <w:tblInd w:w="98.0" w:type="dxa"/>
        <w:tblLayout w:type="fixed"/>
        <w:tblLook w:val="0400"/>
      </w:tblPr>
      <w:tblGrid>
        <w:gridCol w:w="2540"/>
        <w:gridCol w:w="1640"/>
        <w:tblGridChange w:id="0">
          <w:tblGrid>
            <w:gridCol w:w="2540"/>
            <w:gridCol w:w="1640"/>
          </w:tblGrid>
        </w:tblGridChange>
      </w:tblGrid>
      <w:tr>
        <w:trPr>
          <w:cantSplit w:val="0"/>
          <w:trHeight w:val="288" w:hRule="atLeast"/>
          <w:tblHeader w:val="0"/>
        </w:trPr>
        <w:tc>
          <w:tcPr>
            <w:tcBorders>
              <w:top w:color="000000" w:space="0" w:sz="8" w:val="single"/>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C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Beauty </w:t>
            </w:r>
          </w:p>
        </w:tc>
        <w:tc>
          <w:tcPr>
            <w:tcBorders>
              <w:top w:color="000000" w:space="0" w:sz="8" w:val="single"/>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D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r>
      <w:tr>
        <w:trPr>
          <w:cantSplit w:val="0"/>
          <w:trHeight w:val="288" w:hRule="atLeast"/>
          <w:tblHeader w:val="0"/>
        </w:trPr>
        <w:tc>
          <w:tcPr>
            <w:tcBorders>
              <w:top w:color="000000" w:space="0" w:sz="0" w:val="nil"/>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D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Fashion </w:t>
            </w:r>
          </w:p>
        </w:tc>
        <w:tc>
          <w:tcPr>
            <w:tcBorders>
              <w:top w:color="000000" w:space="0" w:sz="0" w:val="nil"/>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D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r>
      <w:tr>
        <w:trPr>
          <w:cantSplit w:val="0"/>
          <w:trHeight w:val="288" w:hRule="atLeast"/>
          <w:tblHeader w:val="0"/>
        </w:trPr>
        <w:tc>
          <w:tcPr>
            <w:tcBorders>
              <w:top w:color="000000" w:space="0" w:sz="0" w:val="nil"/>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D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Literature </w:t>
            </w:r>
          </w:p>
        </w:tc>
        <w:tc>
          <w:tcPr>
            <w:tcBorders>
              <w:top w:color="000000" w:space="0" w:sz="0" w:val="nil"/>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D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r>
      <w:tr>
        <w:trPr>
          <w:cantSplit w:val="0"/>
          <w:trHeight w:val="288" w:hRule="atLeast"/>
          <w:tblHeader w:val="0"/>
        </w:trPr>
        <w:tc>
          <w:tcPr>
            <w:tcBorders>
              <w:top w:color="000000" w:space="0" w:sz="0" w:val="nil"/>
              <w:left w:color="000000" w:space="0" w:sz="8" w:val="single"/>
              <w:bottom w:color="000000" w:space="0" w:sz="4" w:val="single"/>
              <w:right w:color="000000" w:space="0" w:sz="8" w:val="single"/>
            </w:tcBorders>
            <w:shd w:fill="auto" w:val="clear"/>
            <w:vAlign w:val="bottom"/>
          </w:tcPr>
          <w:p w:rsidR="00000000" w:rsidDel="00000000" w:rsidP="00000000" w:rsidRDefault="00000000" w:rsidRPr="00000000" w14:paraId="000000D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Technology </w:t>
            </w:r>
          </w:p>
        </w:tc>
        <w:tc>
          <w:tcPr>
            <w:tcBorders>
              <w:top w:color="000000" w:space="0" w:sz="0" w:val="nil"/>
              <w:left w:color="000000" w:space="0" w:sz="0" w:val="nil"/>
              <w:bottom w:color="000000" w:space="0" w:sz="4" w:val="single"/>
              <w:right w:color="000000" w:space="0" w:sz="8" w:val="single"/>
            </w:tcBorders>
            <w:shd w:fill="auto" w:val="clear"/>
            <w:vAlign w:val="bottom"/>
          </w:tcPr>
          <w:p w:rsidR="00000000" w:rsidDel="00000000" w:rsidP="00000000" w:rsidRDefault="00000000" w:rsidRPr="00000000" w14:paraId="000000D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r>
      <w:tr>
        <w:trPr>
          <w:cantSplit w:val="0"/>
          <w:trHeight w:val="300" w:hRule="atLeast"/>
          <w:tblHeader w:val="0"/>
        </w:trPr>
        <w:tc>
          <w:tcPr>
            <w:tcBorders>
              <w:top w:color="000000" w:space="0" w:sz="0" w:val="nil"/>
              <w:left w:color="000000" w:space="0" w:sz="8" w:val="single"/>
              <w:bottom w:color="000000" w:space="0" w:sz="8" w:val="single"/>
              <w:right w:color="000000" w:space="0" w:sz="8" w:val="single"/>
            </w:tcBorders>
            <w:shd w:fill="auto" w:val="clear"/>
            <w:vAlign w:val="bottom"/>
          </w:tcPr>
          <w:p w:rsidR="00000000" w:rsidDel="00000000" w:rsidP="00000000" w:rsidRDefault="00000000" w:rsidRPr="00000000" w14:paraId="000000D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w:t>
            </w:r>
          </w:p>
        </w:tc>
        <w:tc>
          <w:tcPr>
            <w:tcBorders>
              <w:top w:color="000000" w:space="0" w:sz="0" w:val="nil"/>
              <w:left w:color="000000" w:space="0" w:sz="0" w:val="nil"/>
              <w:bottom w:color="000000" w:space="0" w:sz="8" w:val="single"/>
              <w:right w:color="000000" w:space="0" w:sz="8" w:val="single"/>
            </w:tcBorders>
            <w:shd w:fill="auto" w:val="clear"/>
            <w:vAlign w:val="bottom"/>
          </w:tcPr>
          <w:p w:rsidR="00000000" w:rsidDel="00000000" w:rsidP="00000000" w:rsidRDefault="00000000" w:rsidRPr="00000000" w14:paraId="000000D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r>
    </w:tbl>
    <w:p w:rsidR="00000000" w:rsidDel="00000000" w:rsidP="00000000" w:rsidRDefault="00000000" w:rsidRPr="00000000" w14:paraId="000000D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572000" cy="2743200"/>
            <wp:effectExtent b="0" l="0" r="0" t="0"/>
            <wp:docPr id="14" name="image7.png"/>
            <a:graphic>
              <a:graphicData uri="http://schemas.openxmlformats.org/drawingml/2006/picture">
                <pic:pic>
                  <pic:nvPicPr>
                    <pic:cNvPr id="0" name="image7.png"/>
                    <pic:cNvPicPr preferRelativeResize="0"/>
                  </pic:nvPicPr>
                  <pic:blipFill>
                    <a:blip r:embed="rId19"/>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D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analysis of the 10th question, it is observed that most of the respondents are buying beauty and fashion products by using online purchasing. Few participants are agreeing to buy technology products by using the online method.      </w:t>
      </w:r>
    </w:p>
    <w:p w:rsidR="00000000" w:rsidDel="00000000" w:rsidP="00000000" w:rsidRDefault="00000000" w:rsidRPr="00000000" w14:paraId="000000DC">
      <w:pPr>
        <w:pStyle w:val="Heading1"/>
        <w:spacing w:line="360" w:lineRule="auto"/>
        <w:jc w:val="both"/>
        <w:rPr>
          <w:rFonts w:ascii="Times New Roman" w:cs="Times New Roman" w:eastAsia="Times New Roman" w:hAnsi="Times New Roman"/>
          <w:color w:val="000000"/>
          <w:sz w:val="24"/>
          <w:szCs w:val="24"/>
        </w:rPr>
      </w:pPr>
      <w:bookmarkStart w:colFirst="0" w:colLast="0" w:name="_1ci93xb" w:id="23"/>
      <w:bookmarkEnd w:id="23"/>
      <w:r w:rsidDel="00000000" w:rsidR="00000000" w:rsidRPr="00000000">
        <w:rPr>
          <w:rFonts w:ascii="Times New Roman" w:cs="Times New Roman" w:eastAsia="Times New Roman" w:hAnsi="Times New Roman"/>
          <w:color w:val="000000"/>
          <w:sz w:val="24"/>
          <w:szCs w:val="24"/>
          <w:rtl w:val="0"/>
        </w:rPr>
        <w:t xml:space="preserve">Chapter 5: Discussions </w:t>
      </w:r>
    </w:p>
    <w:p w:rsidR="00000000" w:rsidDel="00000000" w:rsidP="00000000" w:rsidRDefault="00000000" w:rsidRPr="00000000" w14:paraId="000000D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secondary research, it is discovered that social media marketing is considered a powerful way to effectively expand businesses and companies across the world by reaching prospects and buyers. Social media and their various platforms are effectively utilized to develop effective communication across the global market (Arora and Sanni, 2019). With the help of this research can effectively analyze the power of social media that efficiently regulate the intention of customers in order to purchase and select products through these online platforms. Nowadays, market competition is increasing day by day. So marketers have faced huge competition and issues to mitigate market satisfaction. As per the observation of Gunarathne, Rui and Seidmann (2018) social media increases the buying decision of the buyers and also controls the marketing activities. </w:t>
      </w:r>
    </w:p>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observation of Nunan et al., (2018) social media as the collection of digital communication of different inputs that might be community-based or interactions, persons and intercommunications, websites and content sharing and so one different user. Social media is the most trending way utilized by marketers and users for regulating the market across the world. Zadeh, Zolfagharian and Hofacker, (2019) argued that it is mainly develop buying decisions of buyers and regulates company operations with its growth and failure. Competition is increased and many companies suffered from this. Thus companies have lots of pressure in regulating the marketing rivalry. Social media has effectively occupied a significant position as a communication tool or instrument. Persons across the world utilize social media to effectively connect companies and persons. Persons have started to efficiently utilize social media like Instagram, Twitter, LinkedIn and Facebook to share their experiences. Various kinds of social news, blogs are effectively created by the marketers that regulated the perception or views of buyers (Zadeh, Zolfagharian and Hofacker, 2019). Youngsters are mainly influenced by marketers in order to buy the decision of purchasing. Persons of all age groups have become enthusiastic to use social media platforms and websites. Social media marketing have effectively increased as marketers and customers are utilizing this platform too much and exposure enhanced around 92%. Social media is useful for lead generation (Erlangga, 2021). Many social media networking sites have effectively generated services and products. Research indicated that when there is a higher level of interaction regarding social media then there exists a higher level of trust regarding brand between buyers.</w:t>
      </w:r>
    </w:p>
    <w:p w:rsidR="00000000" w:rsidDel="00000000" w:rsidP="00000000" w:rsidRDefault="00000000" w:rsidRPr="00000000" w14:paraId="000000D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observation of Li, Larimo and Leonidou (2021) people have huge contacts and connections on social media, thus data and information are effectively consumed by many persons. Marketing approaches in the world has effectively changed by developing technology. Evans, Bratton and McKee (2021) has mentioned that social media is providing a platform for marketers to change product perceptions and views and become a strong company by building a positive image. The reviews and feedback are some of the significant parts of online marketing that effectively motivate the psychology of customers regarding the decision of buying products. SYAIFULLAH et al., (2021) has mentioned that various social media methods develop the customers’ decision making power that effectively synchronized their buying behaviors. The customers and persons could effectively exchange their ideas and details information i.e. reviews, their products, information about the products, and advice on certain products and tips on some products.</w:t>
      </w:r>
    </w:p>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primary research, it is analyzed that question two, it is analyzed that most respondent has effectively used Instagram and Facebook. Facebook and Instagram are the most trending social media platforms that used by the higher respondents (Salam, Imtiaz and Burhan, 2021). Form the primary analysis, it is observed that most respondent have effectively followed and like a page of specific companies and brands on their social media accounts which is useful for companies as customers participate in the marketing program of the company indirectly. From the evaluation of the 5th question, it is recognized that customers and audience were not influenced by the marketing of celebrity endorsement and social media influencers as customers purchase products as per their needs and interest. From the evaluation of the 7th question, it is found that around 44% of respondents are ordering products and services on social media and they purchase online products rarely. </w:t>
      </w:r>
    </w:p>
    <w:p w:rsidR="00000000" w:rsidDel="00000000" w:rsidP="00000000" w:rsidRDefault="00000000" w:rsidRPr="00000000" w14:paraId="000000E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evaluation of the 8th question, it is analyzed that online posts, comments, reviews and pictures are effectively influencing buying decisions of customers and they can efficiently buy the products and services. As per the observation of the 9th question, it is found that most customers and audiences see online reviews before purchasing a product online. As per the analysis of the 10th question, it is observed that most of the respondents are buying beauty and fashion products by using online purchasing. Few participants are agreeing to buy technology products by using the online method.      </w:t>
      </w:r>
    </w:p>
    <w:p w:rsidR="00000000" w:rsidDel="00000000" w:rsidP="00000000" w:rsidRDefault="00000000" w:rsidRPr="00000000" w14:paraId="000000E2">
      <w:pPr>
        <w:pStyle w:val="Heading1"/>
        <w:spacing w:line="360" w:lineRule="auto"/>
        <w:jc w:val="both"/>
        <w:rPr>
          <w:rFonts w:ascii="Times New Roman" w:cs="Times New Roman" w:eastAsia="Times New Roman" w:hAnsi="Times New Roman"/>
          <w:color w:val="000000"/>
          <w:sz w:val="24"/>
          <w:szCs w:val="24"/>
        </w:rPr>
      </w:pPr>
      <w:bookmarkStart w:colFirst="0" w:colLast="0" w:name="_3whwml4" w:id="24"/>
      <w:bookmarkEnd w:id="24"/>
      <w:r w:rsidDel="00000000" w:rsidR="00000000" w:rsidRPr="00000000">
        <w:rPr>
          <w:rFonts w:ascii="Times New Roman" w:cs="Times New Roman" w:eastAsia="Times New Roman" w:hAnsi="Times New Roman"/>
          <w:color w:val="000000"/>
          <w:sz w:val="24"/>
          <w:szCs w:val="24"/>
          <w:rtl w:val="0"/>
        </w:rPr>
        <w:t xml:space="preserve">Chapter 6 Conclusion and Recommendation</w:t>
      </w:r>
    </w:p>
    <w:p w:rsidR="00000000" w:rsidDel="00000000" w:rsidP="00000000" w:rsidRDefault="00000000" w:rsidRPr="00000000" w14:paraId="000000E3">
      <w:pPr>
        <w:pStyle w:val="Heading2"/>
        <w:spacing w:line="360" w:lineRule="auto"/>
        <w:jc w:val="both"/>
        <w:rPr>
          <w:rFonts w:ascii="Times New Roman" w:cs="Times New Roman" w:eastAsia="Times New Roman" w:hAnsi="Times New Roman"/>
          <w:color w:val="000000"/>
          <w:sz w:val="24"/>
          <w:szCs w:val="24"/>
        </w:rPr>
      </w:pPr>
      <w:bookmarkStart w:colFirst="0" w:colLast="0" w:name="_2bn6wsx" w:id="25"/>
      <w:bookmarkEnd w:id="25"/>
      <w:r w:rsidDel="00000000" w:rsidR="00000000" w:rsidRPr="00000000">
        <w:rPr>
          <w:rFonts w:ascii="Times New Roman" w:cs="Times New Roman" w:eastAsia="Times New Roman" w:hAnsi="Times New Roman"/>
          <w:color w:val="000000"/>
          <w:sz w:val="24"/>
          <w:szCs w:val="24"/>
          <w:rtl w:val="0"/>
        </w:rPr>
        <w:t xml:space="preserve">Conclusion </w:t>
      </w:r>
    </w:p>
    <w:p w:rsidR="00000000" w:rsidDel="00000000" w:rsidP="00000000" w:rsidRDefault="00000000" w:rsidRPr="00000000" w14:paraId="000000E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has complete in the context of Facebook users and markets, which use Facebook for social media marketing and try to catch more customers for increased selling of products and services. The research study has demonstrated effective understating of the power of approaches of social media that effectively regulate the buyers’ requirement based on its buying services and goods. Social media permits the users to post comments, provides reviews about the services and products, put status for the services and products which includes dislike, like, tweet regarding the services and products. Social media has developed in the context of its reach and effect on buyers as positive reviews of customers and users has developed perception of another buyer. Approx 53.9% of social browsers are utilized social media to research services and products before making buying decisions. Developing the voice for business through these platforms is significant in humanizing their business. Buyers appreciate knowing that when they effectively post a comment on their pages. They will receive a personalized response instead of an automatic message. </w:t>
      </w:r>
    </w:p>
    <w:p w:rsidR="00000000" w:rsidDel="00000000" w:rsidP="00000000" w:rsidRDefault="00000000" w:rsidRPr="00000000" w14:paraId="000000E5">
      <w:pPr>
        <w:pStyle w:val="Heading2"/>
        <w:spacing w:line="360" w:lineRule="auto"/>
        <w:jc w:val="both"/>
        <w:rPr>
          <w:rFonts w:ascii="Times New Roman" w:cs="Times New Roman" w:eastAsia="Times New Roman" w:hAnsi="Times New Roman"/>
          <w:color w:val="000000"/>
          <w:sz w:val="24"/>
          <w:szCs w:val="24"/>
        </w:rPr>
      </w:pPr>
      <w:bookmarkStart w:colFirst="0" w:colLast="0" w:name="_qsh70q" w:id="26"/>
      <w:bookmarkEnd w:id="26"/>
      <w:r w:rsidDel="00000000" w:rsidR="00000000" w:rsidRPr="00000000">
        <w:rPr>
          <w:rFonts w:ascii="Times New Roman" w:cs="Times New Roman" w:eastAsia="Times New Roman" w:hAnsi="Times New Roman"/>
          <w:color w:val="000000"/>
          <w:sz w:val="24"/>
          <w:szCs w:val="24"/>
          <w:rtl w:val="0"/>
        </w:rPr>
        <w:t xml:space="preserve">Recommendation  </w:t>
      </w:r>
    </w:p>
    <w:p w:rsidR="00000000" w:rsidDel="00000000" w:rsidP="00000000" w:rsidRDefault="00000000" w:rsidRPr="00000000" w14:paraId="000000E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suggested to the organizations could take advantage by effectively using social media techniques to connect with their buyers. </w:t>
      </w:r>
    </w:p>
    <w:p w:rsidR="00000000" w:rsidDel="00000000" w:rsidP="00000000" w:rsidRDefault="00000000" w:rsidRPr="00000000" w14:paraId="000000E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advised to social media has been utilized by the company as the strategic plan for influencing the decisions of customers.</w:t>
      </w:r>
    </w:p>
    <w:p w:rsidR="00000000" w:rsidDel="00000000" w:rsidP="00000000" w:rsidRDefault="00000000" w:rsidRPr="00000000" w14:paraId="000000E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Facebook need to allow marketers to distribute and create quality content that is useful for users. </w:t>
      </w:r>
    </w:p>
    <w:p w:rsidR="00000000" w:rsidDel="00000000" w:rsidP="00000000" w:rsidRDefault="00000000" w:rsidRPr="00000000" w14:paraId="000000E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organizations require to allow customer services and sales reps to effectively connect with buyer interested in the company.    </w:t>
      </w:r>
    </w:p>
    <w:p w:rsidR="00000000" w:rsidDel="00000000" w:rsidP="00000000" w:rsidRDefault="00000000" w:rsidRPr="00000000" w14:paraId="000000EA">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EB">
      <w:pPr>
        <w:pStyle w:val="Heading1"/>
        <w:spacing w:line="360" w:lineRule="auto"/>
        <w:jc w:val="both"/>
        <w:rPr>
          <w:rFonts w:ascii="Times New Roman" w:cs="Times New Roman" w:eastAsia="Times New Roman" w:hAnsi="Times New Roman"/>
          <w:color w:val="000000"/>
          <w:sz w:val="24"/>
          <w:szCs w:val="24"/>
        </w:rPr>
      </w:pPr>
      <w:bookmarkStart w:colFirst="0" w:colLast="0" w:name="_3as4poj" w:id="27"/>
      <w:bookmarkEnd w:id="27"/>
      <w:r w:rsidDel="00000000" w:rsidR="00000000" w:rsidRPr="00000000">
        <w:rPr>
          <w:rFonts w:ascii="Times New Roman" w:cs="Times New Roman" w:eastAsia="Times New Roman" w:hAnsi="Times New Roman"/>
          <w:color w:val="000000"/>
          <w:sz w:val="24"/>
          <w:szCs w:val="24"/>
          <w:rtl w:val="0"/>
        </w:rPr>
        <w:t xml:space="preserve">References </w:t>
      </w:r>
    </w:p>
    <w:p w:rsidR="00000000" w:rsidDel="00000000" w:rsidP="00000000" w:rsidRDefault="00000000" w:rsidRPr="00000000" w14:paraId="000000E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Appel, G., Grewal, L., Hadi, R. and Stephen, A.T., 2020. The future of social media in marketing. Journal of the Academy of Marketing Science, 48(1), pp.79-95.Avaliable at:  https://link.springer.com/content/pdf/10.1007/s11747-019-00695-1.pdf [accessed on 04.03.2022]</w:t>
      </w:r>
    </w:p>
    <w:p w:rsidR="00000000" w:rsidDel="00000000" w:rsidP="00000000" w:rsidRDefault="00000000" w:rsidRPr="00000000" w14:paraId="000000E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Arora, A.S. and Sanni, S.A., 2019. Ten years of ‘social media marketing’research in the Journal of Promotion Management: Research synthesis, emerging themes, and new directions. Journal of Promotion Management, 25(4), pp.476-499.</w:t>
      </w:r>
    </w:p>
    <w:p w:rsidR="00000000" w:rsidDel="00000000" w:rsidP="00000000" w:rsidRDefault="00000000" w:rsidRPr="00000000" w14:paraId="000000E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Bui, H.T., 2022. Exploring and explaining older consumers' behaviour in the boom of social media. International Journal of Consumer Studies, 46(2), pp.601-620.</w:t>
      </w:r>
    </w:p>
    <w:p w:rsidR="00000000" w:rsidDel="00000000" w:rsidP="00000000" w:rsidRDefault="00000000" w:rsidRPr="00000000" w14:paraId="000000E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Erlangga, H., 2021. Effect Of Digital Marketing And Social Media On Purchase Intention Of Smes Food Products. Turkish Journal of Computer and Mathematics Education (TURCOMAT), 12(3), pp.3672-3678.</w:t>
      </w:r>
    </w:p>
    <w:p w:rsidR="00000000" w:rsidDel="00000000" w:rsidP="00000000" w:rsidRDefault="00000000" w:rsidRPr="00000000" w14:paraId="000000F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Evans, D., Bratton, S. and McKee, J., 2021. Social media marketing. AG Printing &amp; Publishing.</w:t>
      </w:r>
    </w:p>
    <w:p w:rsidR="00000000" w:rsidDel="00000000" w:rsidP="00000000" w:rsidRDefault="00000000" w:rsidRPr="00000000" w14:paraId="000000F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Gunarathne, P., Rui, H. and Seidmann, A., 2018. When social media delivers customer service: Differential customer treatment in the airline industry. MIS quarterly, 42(2), pp.489-520.</w:t>
      </w:r>
    </w:p>
    <w:p w:rsidR="00000000" w:rsidDel="00000000" w:rsidP="00000000" w:rsidRDefault="00000000" w:rsidRPr="00000000" w14:paraId="000000F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Hughes, M. and Barlo, S., 2021. Yarning with country: An indigenist research methodology. Qualitative Inquiry, 27(3-4), pp.353-363.</w:t>
      </w:r>
    </w:p>
    <w:p w:rsidR="00000000" w:rsidDel="00000000" w:rsidP="00000000" w:rsidRDefault="00000000" w:rsidRPr="00000000" w14:paraId="000000F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Hyun, H., Thavisay, T. and Lee, S.H., 2022. Enhancing the role of flow experience in social media usage and its impact on shopping. Journal of Retailing and Consumer Services, 65, p.102492.</w:t>
      </w:r>
    </w:p>
    <w:p w:rsidR="00000000" w:rsidDel="00000000" w:rsidP="00000000" w:rsidRDefault="00000000" w:rsidRPr="00000000" w14:paraId="000000F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Jin, S.V., Muqaddam, A. and Ryu, E., 2019. Instafamous and social media influencer marketing. Marketing Intelligence &amp; Planning.</w:t>
      </w:r>
    </w:p>
    <w:p w:rsidR="00000000" w:rsidDel="00000000" w:rsidP="00000000" w:rsidRDefault="00000000" w:rsidRPr="00000000" w14:paraId="000000F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Lachs, M., Mosqueda, L., Rosen, T. and Pillemer, K., 2021. Bringing advances in elder abuse research methodology and theory to evaluation of interventions. Journal of Applied Gerontology, 40(11), pp.1437-1446.</w:t>
      </w:r>
    </w:p>
    <w:p w:rsidR="00000000" w:rsidDel="00000000" w:rsidP="00000000" w:rsidRDefault="00000000" w:rsidRPr="00000000" w14:paraId="000000F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 F., Larimo, J. and Leonidou, L.C., 2021. Social media marketing strategy: definition, conceptualization, taxonomy, validation, and future agenda. Journal of the Academy of Marketing Science, 49(1), pp.51-70.</w:t>
      </w:r>
    </w:p>
    <w:p w:rsidR="00000000" w:rsidDel="00000000" w:rsidP="00000000" w:rsidRDefault="00000000" w:rsidRPr="00000000" w14:paraId="000000F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Lund, N.F., Cohen, S.A. and Scarles, C., 2018. The power of social media storytelling in destination branding. Journal of destination marketing &amp; management, 8, pp.271-280.</w:t>
      </w:r>
    </w:p>
    <w:p w:rsidR="00000000" w:rsidDel="00000000" w:rsidP="00000000" w:rsidRDefault="00000000" w:rsidRPr="00000000" w14:paraId="000000F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Mason, A.N., Narcum, J. and Mason, K., 2021. Social media marketing gains importance after Covid-19. Cogent Business &amp; Management, 8(1), p.1870797.</w:t>
      </w:r>
    </w:p>
    <w:p w:rsidR="00000000" w:rsidDel="00000000" w:rsidP="00000000" w:rsidRDefault="00000000" w:rsidRPr="00000000" w14:paraId="000000F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Naeem, M., 2021. Do social media platforms develop consumer panic buying during the fear of Covid-19 pandemic. Journal of Retailing and Consumer Services, 58, p.102226.</w:t>
      </w:r>
    </w:p>
    <w:p w:rsidR="00000000" w:rsidDel="00000000" w:rsidP="00000000" w:rsidRDefault="00000000" w:rsidRPr="00000000" w14:paraId="000000F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Nayak, J.K. and Singh, P., 2021. Fundamentals of research methodology problems and prospects. SSDN Publishers &amp; Distributors.</w:t>
      </w:r>
    </w:p>
    <w:p w:rsidR="00000000" w:rsidDel="00000000" w:rsidP="00000000" w:rsidRDefault="00000000" w:rsidRPr="00000000" w14:paraId="000000F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Nunan, D., Sibai, O., Schivinski, B. and Christodoulides, G., 2018. Reflections on “social media: Influencing customer satisfaction in B2B sales” and a research agenda. Industrial Marketing Management, 75, pp.31-36.</w:t>
      </w:r>
    </w:p>
    <w:p w:rsidR="00000000" w:rsidDel="00000000" w:rsidP="00000000" w:rsidRDefault="00000000" w:rsidRPr="00000000" w14:paraId="000000F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Pandey, P. and Pandey, M.M., 2021. Research methodology tools and techniques. Bridge Center.</w:t>
      </w:r>
    </w:p>
    <w:p w:rsidR="00000000" w:rsidDel="00000000" w:rsidP="00000000" w:rsidRDefault="00000000" w:rsidRPr="00000000" w14:paraId="000000F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Pop, R.A., Săplăcan, Z., Dabija, D.C. and Alt, M.A., 2021. The impact of social media influencers on travel decisions: The role of trust in consumer decision journey. Current Issues in Tourism, pp.1-21.</w:t>
      </w:r>
    </w:p>
    <w:p w:rsidR="00000000" w:rsidDel="00000000" w:rsidP="00000000" w:rsidRDefault="00000000" w:rsidRPr="00000000" w14:paraId="000000F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Salam, M.T., Imtiaz, H. and Burhan, M., 2021. The perceptions of SME retailers towards the usage of social media marketing amid COVID-19 crisis. Journal of Entrepreneurship in Emerging Economies.</w:t>
      </w:r>
    </w:p>
    <w:p w:rsidR="00000000" w:rsidDel="00000000" w:rsidP="00000000" w:rsidRDefault="00000000" w:rsidRPr="00000000" w14:paraId="000000F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SYAIFULLAH, J., SYAIFUDIN, M., SUKENDAR, M.U. and JUNAEDI, J., 2021. Social media marketing and business performance of MSMEs during the COVID-19 pandemic. The Journal of Asian Finance, Economics, and Business, 8(2), pp.523-531.</w:t>
      </w:r>
    </w:p>
    <w:p w:rsidR="00000000" w:rsidDel="00000000" w:rsidP="00000000" w:rsidRDefault="00000000" w:rsidRPr="00000000" w14:paraId="0000010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Wibowo, A., Chen, S.C., Wiangin, U., Ma, Y. and Ruangkanjanases, A., 2021. Customer behavior as an outcome of social media marketing: The role of social media marketing activity and customer experience. Sustainability, 13(1), p.189.</w:t>
      </w:r>
    </w:p>
    <w:p w:rsidR="00000000" w:rsidDel="00000000" w:rsidP="00000000" w:rsidRDefault="00000000" w:rsidRPr="00000000" w14:paraId="0000010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Zadeh, A.H., Zolfagharian, M. and Hofacker, C.F., 2019. Customer–customer value co-creation in social media: conceptualization and antecedents. Journal of Strategic Marketing, 27(4), pp.283-302.</w:t>
      </w:r>
    </w:p>
    <w:p w:rsidR="00000000" w:rsidDel="00000000" w:rsidP="00000000" w:rsidRDefault="00000000" w:rsidRPr="00000000" w14:paraId="0000010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Zafar, A.U., Shen, J., Shahzad, M. and Islam, T., 2021. Relation of impulsive urges and sustainable purchase decisions in the personalized environment of social media. Sustainable Production and Consumption, 25, pp.591-603.</w:t>
      </w:r>
    </w:p>
    <w:p w:rsidR="00000000" w:rsidDel="00000000" w:rsidP="00000000" w:rsidRDefault="00000000" w:rsidRPr="00000000" w14:paraId="000001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Zahay, D., 2021. Advancing research in digital and social media marketing. Journal of Marketing Theory and Practice, 29(1), pp.125-139.</w:t>
      </w:r>
    </w:p>
    <w:p w:rsidR="00000000" w:rsidDel="00000000" w:rsidP="00000000" w:rsidRDefault="00000000" w:rsidRPr="00000000" w14:paraId="0000010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A">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20"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image" Target="media/image8.png"/><Relationship Id="rId10" Type="http://schemas.openxmlformats.org/officeDocument/2006/relationships/image" Target="media/image13.png"/><Relationship Id="rId13" Type="http://schemas.openxmlformats.org/officeDocument/2006/relationships/image" Target="media/image11.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14.png"/><Relationship Id="rId17" Type="http://schemas.openxmlformats.org/officeDocument/2006/relationships/image" Target="media/image6.png"/><Relationship Id="rId16" Type="http://schemas.openxmlformats.org/officeDocument/2006/relationships/image" Target="media/image3.png"/><Relationship Id="rId5" Type="http://schemas.openxmlformats.org/officeDocument/2006/relationships/styles" Target="styles.xml"/><Relationship Id="rId19" Type="http://schemas.openxmlformats.org/officeDocument/2006/relationships/image" Target="media/image7.png"/><Relationship Id="rId6" Type="http://schemas.openxmlformats.org/officeDocument/2006/relationships/image" Target="media/image12.png"/><Relationship Id="rId18" Type="http://schemas.openxmlformats.org/officeDocument/2006/relationships/image" Target="media/image1.png"/><Relationship Id="rId7" Type="http://schemas.openxmlformats.org/officeDocument/2006/relationships/image" Target="media/image5.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