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AD30F" w14:textId="77777777" w:rsidR="004B4B89" w:rsidRDefault="004B4B89" w:rsidP="004B4B89">
      <w:pPr>
        <w:rPr>
          <w:rFonts w:cstheme="minorHAnsi"/>
          <w:b/>
          <w:bCs/>
        </w:rPr>
      </w:pPr>
      <w:r w:rsidRPr="00893E5E">
        <w:rPr>
          <w:rFonts w:cstheme="minorHAnsi"/>
          <w:b/>
          <w:bCs/>
        </w:rPr>
        <w:t xml:space="preserve">Owen Faulkner </w:t>
      </w:r>
      <w:hyperlink r:id="rId7" w:history="1">
        <w:r w:rsidRPr="00893E5E">
          <w:rPr>
            <w:rStyle w:val="Hyperlink"/>
            <w:rFonts w:cstheme="minorHAnsi"/>
            <w:b/>
            <w:bCs/>
            <w:color w:val="000A0F"/>
            <w:u w:val="none"/>
          </w:rPr>
          <w:t>2220433</w:t>
        </w:r>
      </w:hyperlink>
    </w:p>
    <w:p w14:paraId="029FBFFE" w14:textId="124D2BF0" w:rsidR="004B4B89" w:rsidRDefault="004B4B89" w:rsidP="004B4B89">
      <w:pPr>
        <w:rPr>
          <w:rFonts w:cstheme="minorHAnsi"/>
          <w:b/>
          <w:bCs/>
        </w:rPr>
      </w:pPr>
      <w:r>
        <w:rPr>
          <w:rFonts w:cstheme="minorHAnsi"/>
          <w:b/>
          <w:bCs/>
        </w:rPr>
        <w:t>HPRS4092 Assessment 2</w:t>
      </w:r>
    </w:p>
    <w:p w14:paraId="204C1D1B" w14:textId="77777777" w:rsidR="004B4B89" w:rsidRDefault="004B4B89" w:rsidP="004B4B89">
      <w:pPr>
        <w:rPr>
          <w:rFonts w:cstheme="minorHAnsi"/>
          <w:b/>
          <w:bCs/>
        </w:rPr>
      </w:pPr>
    </w:p>
    <w:p w14:paraId="2ADDCA77" w14:textId="5BF6CAE6" w:rsidR="004B4B89" w:rsidRDefault="004B4B89" w:rsidP="004B4B89">
      <w:pPr>
        <w:jc w:val="center"/>
        <w:rPr>
          <w:rFonts w:cstheme="minorHAnsi"/>
          <w:b/>
          <w:bCs/>
          <w:sz w:val="28"/>
          <w:szCs w:val="28"/>
          <w:u w:val="single"/>
        </w:rPr>
      </w:pPr>
      <w:r>
        <w:rPr>
          <w:rFonts w:cstheme="minorHAnsi"/>
          <w:b/>
          <w:bCs/>
          <w:sz w:val="28"/>
          <w:szCs w:val="28"/>
          <w:u w:val="single"/>
        </w:rPr>
        <w:t xml:space="preserve">Adultery And </w:t>
      </w:r>
      <w:r w:rsidR="00D631A5">
        <w:rPr>
          <w:rFonts w:cstheme="minorHAnsi"/>
          <w:b/>
          <w:bCs/>
          <w:sz w:val="28"/>
          <w:szCs w:val="28"/>
          <w:u w:val="single"/>
        </w:rPr>
        <w:t xml:space="preserve">Protestant </w:t>
      </w:r>
      <w:r>
        <w:rPr>
          <w:rFonts w:cstheme="minorHAnsi"/>
          <w:b/>
          <w:bCs/>
          <w:sz w:val="28"/>
          <w:szCs w:val="28"/>
          <w:u w:val="single"/>
        </w:rPr>
        <w:t>Ethics</w:t>
      </w:r>
    </w:p>
    <w:p w14:paraId="1B642008" w14:textId="77777777" w:rsidR="004B4B89" w:rsidRPr="00B35022" w:rsidRDefault="004B4B89" w:rsidP="004B4B89">
      <w:pPr>
        <w:rPr>
          <w:rFonts w:cstheme="minorHAnsi"/>
          <w:b/>
          <w:bCs/>
          <w:u w:val="single"/>
        </w:rPr>
      </w:pPr>
    </w:p>
    <w:p w14:paraId="7A4AAFE5" w14:textId="170621A6" w:rsidR="00A50686" w:rsidRPr="00B35022" w:rsidRDefault="004B4B89" w:rsidP="004B4B89">
      <w:pPr>
        <w:rPr>
          <w:rFonts w:cstheme="minorHAnsi"/>
        </w:rPr>
      </w:pPr>
      <w:r w:rsidRPr="00B35022">
        <w:rPr>
          <w:rFonts w:cstheme="minorHAnsi"/>
        </w:rPr>
        <w:t>Adultery,</w:t>
      </w:r>
      <w:r w:rsidR="008B2577" w:rsidRPr="00B35022">
        <w:rPr>
          <w:rFonts w:cstheme="minorHAnsi"/>
        </w:rPr>
        <w:t xml:space="preserve"> defined as</w:t>
      </w:r>
      <w:r w:rsidRPr="00B35022">
        <w:rPr>
          <w:rFonts w:cstheme="minorHAnsi"/>
        </w:rPr>
        <w:t xml:space="preserve"> when a married person has sexual intercourse with somebody who isn’t their partner, has been frowned upon for thousands of years, particularly by those who follow certain religions.</w:t>
      </w:r>
      <w:r w:rsidR="00A9303B" w:rsidRPr="00B35022">
        <w:rPr>
          <w:rFonts w:cstheme="minorHAnsi"/>
        </w:rPr>
        <w:t xml:space="preserve"> This can be seen in how protestants responded to </w:t>
      </w:r>
      <w:r w:rsidR="00F61F1D" w:rsidRPr="00B35022">
        <w:rPr>
          <w:rFonts w:cstheme="minorHAnsi"/>
        </w:rPr>
        <w:t xml:space="preserve">the affair of </w:t>
      </w:r>
      <w:r w:rsidR="00F61F1D" w:rsidRPr="00B35022">
        <w:t xml:space="preserve">theologist Karl Barth, </w:t>
      </w:r>
      <w:r w:rsidR="00063B94" w:rsidRPr="00B35022">
        <w:t>to which it has been said ‘Though we dare not require perfection from our theologians, we must insist upon ever-increasing purity of heart. Settling for anything less should be unthinkable.</w:t>
      </w:r>
      <w:r w:rsidR="00F27542" w:rsidRPr="00B35022">
        <w:t>’</w:t>
      </w:r>
      <w:r w:rsidR="00F27542" w:rsidRPr="00B35022">
        <w:rPr>
          <w:rStyle w:val="FootnoteReference"/>
        </w:rPr>
        <w:footnoteReference w:id="1"/>
      </w:r>
      <w:r w:rsidR="00F27542" w:rsidRPr="00B35022">
        <w:t xml:space="preserve"> </w:t>
      </w:r>
      <w:r w:rsidRPr="00B35022">
        <w:rPr>
          <w:rFonts w:cstheme="minorHAnsi"/>
        </w:rPr>
        <w:t xml:space="preserve">You are committing adultery not only as a married person deciding to engage in sexual relations with somebody other than your spouse, but also as a single person having sex with somebody who is married. When neither party involved is married, this does not </w:t>
      </w:r>
      <w:r w:rsidR="00A2693B" w:rsidRPr="00B35022">
        <w:rPr>
          <w:rFonts w:cstheme="minorHAnsi"/>
        </w:rPr>
        <w:t xml:space="preserve">technically </w:t>
      </w:r>
      <w:r w:rsidRPr="00B35022">
        <w:rPr>
          <w:rFonts w:cstheme="minorHAnsi"/>
        </w:rPr>
        <w:t>count as adultery, and therefore we can conclude that marriage is a key part o</w:t>
      </w:r>
      <w:r w:rsidR="00A2693B" w:rsidRPr="00B35022">
        <w:rPr>
          <w:rFonts w:cstheme="minorHAnsi"/>
        </w:rPr>
        <w:t>f why adultery is frowned upon.</w:t>
      </w:r>
      <w:r w:rsidR="006D4ECB" w:rsidRPr="00B35022">
        <w:rPr>
          <w:rStyle w:val="FootnoteReference"/>
        </w:rPr>
        <w:t xml:space="preserve"> </w:t>
      </w:r>
      <w:r w:rsidR="006D4ECB" w:rsidRPr="00B35022">
        <w:rPr>
          <w:rFonts w:cstheme="minorHAnsi"/>
        </w:rPr>
        <w:t xml:space="preserve">Protestants are members of any western church separate from the </w:t>
      </w:r>
      <w:r w:rsidR="004C2CB2">
        <w:rPr>
          <w:rFonts w:cstheme="minorHAnsi"/>
        </w:rPr>
        <w:t>R</w:t>
      </w:r>
      <w:r w:rsidR="006D4ECB" w:rsidRPr="00B35022">
        <w:rPr>
          <w:rFonts w:cstheme="minorHAnsi"/>
        </w:rPr>
        <w:t xml:space="preserve">oman </w:t>
      </w:r>
      <w:r w:rsidR="004C2CB2">
        <w:rPr>
          <w:rFonts w:cstheme="minorHAnsi"/>
        </w:rPr>
        <w:t>C</w:t>
      </w:r>
      <w:r w:rsidR="006D4ECB" w:rsidRPr="00B35022">
        <w:rPr>
          <w:rFonts w:cstheme="minorHAnsi"/>
        </w:rPr>
        <w:t>atholic church</w:t>
      </w:r>
      <w:r w:rsidR="00161BE7">
        <w:rPr>
          <w:rFonts w:cstheme="minorHAnsi"/>
        </w:rPr>
        <w:t>,</w:t>
      </w:r>
      <w:r w:rsidR="006D4ECB" w:rsidRPr="00B35022">
        <w:rPr>
          <w:rFonts w:cstheme="minorHAnsi"/>
        </w:rPr>
        <w:t xml:space="preserve"> which </w:t>
      </w:r>
      <w:r w:rsidR="00161BE7">
        <w:rPr>
          <w:rFonts w:cstheme="minorHAnsi"/>
        </w:rPr>
        <w:t>functions</w:t>
      </w:r>
      <w:r w:rsidR="006E7E4B" w:rsidRPr="00B35022">
        <w:rPr>
          <w:rFonts w:cstheme="minorHAnsi"/>
        </w:rPr>
        <w:t xml:space="preserve"> accordance with the principles established in the reformation</w:t>
      </w:r>
      <w:r w:rsidR="0064381C" w:rsidRPr="00B35022">
        <w:rPr>
          <w:rFonts w:cstheme="minorHAnsi"/>
        </w:rPr>
        <w:t xml:space="preserve"> in the 16</w:t>
      </w:r>
      <w:r w:rsidR="0064381C" w:rsidRPr="00B35022">
        <w:rPr>
          <w:rFonts w:cstheme="minorHAnsi"/>
          <w:vertAlign w:val="superscript"/>
        </w:rPr>
        <w:t>th</w:t>
      </w:r>
      <w:r w:rsidR="0064381C" w:rsidRPr="00B35022">
        <w:rPr>
          <w:rFonts w:cstheme="minorHAnsi"/>
        </w:rPr>
        <w:t xml:space="preserve"> century.</w:t>
      </w:r>
      <w:r w:rsidR="00A2693B" w:rsidRPr="00B35022">
        <w:rPr>
          <w:rFonts w:cstheme="minorHAnsi"/>
        </w:rPr>
        <w:t xml:space="preserve"> Marriage, in </w:t>
      </w:r>
      <w:r w:rsidR="00D631A5" w:rsidRPr="00B35022">
        <w:rPr>
          <w:rFonts w:cstheme="minorHAnsi"/>
        </w:rPr>
        <w:t>protestant</w:t>
      </w:r>
      <w:r w:rsidR="00A2693B" w:rsidRPr="00B35022">
        <w:rPr>
          <w:rFonts w:cstheme="minorHAnsi"/>
        </w:rPr>
        <w:t xml:space="preserve"> societies</w:t>
      </w:r>
      <w:r w:rsidR="00A40367">
        <w:rPr>
          <w:rFonts w:cstheme="minorHAnsi"/>
        </w:rPr>
        <w:t xml:space="preserve"> </w:t>
      </w:r>
      <w:r w:rsidR="00A2693B" w:rsidRPr="00B35022">
        <w:rPr>
          <w:rFonts w:cstheme="minorHAnsi"/>
        </w:rPr>
        <w:t>is directly related to the church and thereby to God. In this essay we will explore protestant ethic</w:t>
      </w:r>
      <w:r w:rsidR="006D4ECB" w:rsidRPr="00B35022">
        <w:rPr>
          <w:rFonts w:cstheme="minorHAnsi"/>
        </w:rPr>
        <w:t>al principles</w:t>
      </w:r>
      <w:r w:rsidR="006E7693" w:rsidRPr="00B35022">
        <w:rPr>
          <w:rFonts w:cstheme="minorHAnsi"/>
        </w:rPr>
        <w:t>, the reason</w:t>
      </w:r>
      <w:r w:rsidR="00A50686" w:rsidRPr="00B35022">
        <w:rPr>
          <w:rFonts w:cstheme="minorHAnsi"/>
        </w:rPr>
        <w:t xml:space="preserve"> </w:t>
      </w:r>
      <w:r w:rsidR="006E7693" w:rsidRPr="00B35022">
        <w:rPr>
          <w:rFonts w:cstheme="minorHAnsi"/>
        </w:rPr>
        <w:t>behind them,</w:t>
      </w:r>
      <w:r w:rsidR="00A2693B" w:rsidRPr="00B35022">
        <w:rPr>
          <w:rFonts w:cstheme="minorHAnsi"/>
        </w:rPr>
        <w:t xml:space="preserve"> and </w:t>
      </w:r>
      <w:r w:rsidR="00A50686" w:rsidRPr="00B35022">
        <w:rPr>
          <w:rFonts w:cstheme="minorHAnsi"/>
        </w:rPr>
        <w:t>why</w:t>
      </w:r>
      <w:r w:rsidR="00A2693B" w:rsidRPr="00B35022">
        <w:rPr>
          <w:rFonts w:cstheme="minorHAnsi"/>
        </w:rPr>
        <w:t xml:space="preserve"> they </w:t>
      </w:r>
      <w:r w:rsidR="00A50686" w:rsidRPr="00B35022">
        <w:rPr>
          <w:rFonts w:cstheme="minorHAnsi"/>
        </w:rPr>
        <w:t>force protestants to deny adultery.</w:t>
      </w:r>
    </w:p>
    <w:p w14:paraId="1E88817D" w14:textId="5EC8A18C" w:rsidR="004B4B89" w:rsidRPr="00B35022" w:rsidRDefault="00D20AD5" w:rsidP="004B4B89">
      <w:pPr>
        <w:rPr>
          <w:rFonts w:cstheme="minorHAnsi"/>
        </w:rPr>
      </w:pPr>
      <w:r w:rsidRPr="00B35022">
        <w:t>‘</w:t>
      </w:r>
      <w:r w:rsidR="00A2693B" w:rsidRPr="00B35022">
        <w:t>A</w:t>
      </w:r>
      <w:r w:rsidR="00065CCD" w:rsidRPr="00B35022">
        <w:t>lmost 90% of the world’s population now live in countries with falling marriage rates</w:t>
      </w:r>
      <w:r w:rsidRPr="00B35022">
        <w:t>,’</w:t>
      </w:r>
      <w:r w:rsidRPr="00B35022">
        <w:rPr>
          <w:rStyle w:val="FootnoteReference"/>
        </w:rPr>
        <w:footnoteReference w:id="2"/>
      </w:r>
      <w:r w:rsidRPr="00B35022">
        <w:t xml:space="preserve"> and therefore</w:t>
      </w:r>
      <w:r w:rsidR="00A2693B" w:rsidRPr="00B35022">
        <w:t xml:space="preserve"> less people are committing adultery. However, this doesn’t mean that there is any less pain caused</w:t>
      </w:r>
      <w:r w:rsidR="00A2693B" w:rsidRPr="00B35022">
        <w:rPr>
          <w:rFonts w:cstheme="minorHAnsi"/>
        </w:rPr>
        <w:t xml:space="preserve"> through having sex with someone who isn’t your partner. </w:t>
      </w:r>
      <w:r w:rsidR="00AA26B1">
        <w:rPr>
          <w:rFonts w:cstheme="minorHAnsi"/>
        </w:rPr>
        <w:t xml:space="preserve">In fact, </w:t>
      </w:r>
      <w:r w:rsidR="008D59D6">
        <w:rPr>
          <w:rFonts w:cstheme="minorHAnsi"/>
        </w:rPr>
        <w:t xml:space="preserve">surveys have proven that </w:t>
      </w:r>
      <w:r w:rsidR="008D59D6" w:rsidRPr="008D59D6">
        <w:t>‘</w:t>
      </w:r>
      <w:r w:rsidR="008D59D6" w:rsidRPr="008D59D6">
        <w:t xml:space="preserve">infidelity rates among women are on the rise – having increased by 40% in the last 20 </w:t>
      </w:r>
      <w:r w:rsidR="005E4871" w:rsidRPr="008D59D6">
        <w:t>years</w:t>
      </w:r>
      <w:r w:rsidR="005E4871">
        <w:t>.’</w:t>
      </w:r>
      <w:r w:rsidR="008D59D6">
        <w:rPr>
          <w:rStyle w:val="FootnoteReference"/>
        </w:rPr>
        <w:footnoteReference w:id="3"/>
      </w:r>
      <w:r w:rsidR="005E4871">
        <w:t xml:space="preserve"> T</w:t>
      </w:r>
      <w:r w:rsidR="00BF1CA8" w:rsidRPr="008D59D6">
        <w:t>herefore</w:t>
      </w:r>
      <w:r w:rsidR="008D59D6">
        <w:t>,</w:t>
      </w:r>
      <w:r w:rsidR="00BF1CA8" w:rsidRPr="008D59D6">
        <w:t xml:space="preserve"> </w:t>
      </w:r>
      <w:r w:rsidR="00BF1CA8" w:rsidRPr="00B35022">
        <w:rPr>
          <w:rFonts w:cstheme="minorHAnsi"/>
        </w:rPr>
        <w:t>the repercussions of these actions are also</w:t>
      </w:r>
      <w:r w:rsidR="00EB2D66">
        <w:rPr>
          <w:rFonts w:cstheme="minorHAnsi"/>
        </w:rPr>
        <w:t xml:space="preserve"> becoming more common</w:t>
      </w:r>
      <w:r w:rsidR="00A2693B" w:rsidRPr="00B35022">
        <w:rPr>
          <w:rFonts w:cstheme="minorHAnsi"/>
        </w:rPr>
        <w:t>. How does the protestant feel about this? In t</w:t>
      </w:r>
      <w:r w:rsidR="00BF1CA8" w:rsidRPr="00B35022">
        <w:rPr>
          <w:rFonts w:cstheme="minorHAnsi"/>
        </w:rPr>
        <w:t xml:space="preserve">he bible </w:t>
      </w:r>
      <w:r w:rsidR="00A2693B" w:rsidRPr="00B35022">
        <w:rPr>
          <w:rFonts w:cstheme="minorHAnsi"/>
        </w:rPr>
        <w:t xml:space="preserve">it is clearly </w:t>
      </w:r>
      <w:r w:rsidR="00BF1CA8" w:rsidRPr="00B35022">
        <w:rPr>
          <w:rFonts w:cstheme="minorHAnsi"/>
        </w:rPr>
        <w:t>written as the seventh commandment ‘you shall not commit adultery’.</w:t>
      </w:r>
      <w:r w:rsidR="00BF1CA8" w:rsidRPr="00B35022">
        <w:rPr>
          <w:rStyle w:val="FootnoteReference"/>
          <w:rFonts w:cstheme="minorHAnsi"/>
        </w:rPr>
        <w:footnoteReference w:id="4"/>
      </w:r>
      <w:r w:rsidR="00BF1CA8" w:rsidRPr="00B35022">
        <w:rPr>
          <w:rFonts w:cstheme="minorHAnsi"/>
        </w:rPr>
        <w:t xml:space="preserve"> </w:t>
      </w:r>
      <w:r w:rsidR="00321094" w:rsidRPr="00B35022">
        <w:rPr>
          <w:rFonts w:cstheme="minorHAnsi"/>
        </w:rPr>
        <w:t>And many will refer to this when arguing against such behaviour in our modern society. As stated earlier however, adultery only occurs when at least one person involved in the intercourse is married with somebody else, and therefore is not a relevant comment to make to an unmarried agent. Instead, a protestant may refer to what Paul said in Corinthians</w:t>
      </w:r>
      <w:r w:rsidR="0066363A" w:rsidRPr="00B35022">
        <w:rPr>
          <w:rFonts w:cstheme="minorHAnsi"/>
        </w:rPr>
        <w:t>:</w:t>
      </w:r>
    </w:p>
    <w:p w14:paraId="48FE5D5A" w14:textId="5D32DAA0" w:rsidR="00017903" w:rsidRPr="00B35022" w:rsidRDefault="0066363A" w:rsidP="00321094">
      <w:pPr>
        <w:ind w:left="720"/>
        <w:rPr>
          <w:shd w:val="clear" w:color="auto" w:fill="FFFFFF"/>
        </w:rPr>
      </w:pPr>
      <w:r w:rsidRPr="00B35022">
        <w:rPr>
          <w:shd w:val="clear" w:color="auto" w:fill="FFFFFF"/>
        </w:rPr>
        <w:lastRenderedPageBreak/>
        <w:t>B</w:t>
      </w:r>
      <w:r w:rsidR="00321094" w:rsidRPr="00B35022">
        <w:rPr>
          <w:shd w:val="clear" w:color="auto" w:fill="FFFFFF"/>
        </w:rPr>
        <w:t>ecause of the temptation to sexual immorality, each man should have his own wife and each woman her own husband </w:t>
      </w:r>
      <w:r w:rsidR="00321094" w:rsidRPr="00B35022">
        <w:rPr>
          <w:rStyle w:val="FootnoteReference"/>
          <w:shd w:val="clear" w:color="auto" w:fill="FFFFFF"/>
        </w:rPr>
        <w:footnoteReference w:id="5"/>
      </w:r>
    </w:p>
    <w:p w14:paraId="4EAFDBE1" w14:textId="7A22FDF9" w:rsidR="0066363A" w:rsidRPr="00B35022" w:rsidRDefault="0066363A" w:rsidP="0066363A">
      <w:r w:rsidRPr="00B35022">
        <w:rPr>
          <w:shd w:val="clear" w:color="auto" w:fill="FFFFFF"/>
        </w:rPr>
        <w:t xml:space="preserve">From here, he goes on to say that </w:t>
      </w:r>
      <w:r w:rsidRPr="00B35022">
        <w:t>“it is better to marry than to burn with passion”.</w:t>
      </w:r>
      <w:r w:rsidRPr="00B35022">
        <w:rPr>
          <w:rStyle w:val="FootnoteReference"/>
        </w:rPr>
        <w:footnoteReference w:id="6"/>
      </w:r>
      <w:r w:rsidRPr="00B35022">
        <w:t xml:space="preserve"> This can imply that sex outside of wedlock is </w:t>
      </w:r>
      <w:r w:rsidR="00AA10A0" w:rsidRPr="00B35022">
        <w:t>wrong and</w:t>
      </w:r>
      <w:r w:rsidRPr="00B35022">
        <w:t xml:space="preserve"> </w:t>
      </w:r>
      <w:r w:rsidR="008D36D3">
        <w:t xml:space="preserve">this </w:t>
      </w:r>
      <w:r w:rsidRPr="00B35022">
        <w:t xml:space="preserve">is a valid response to the unmarried agent in modern times. The issue is that </w:t>
      </w:r>
      <w:r w:rsidR="00A423E0" w:rsidRPr="00B35022">
        <w:t xml:space="preserve">within the bible </w:t>
      </w:r>
      <w:r w:rsidRPr="00B35022">
        <w:t>not nearly as much emphasis is placed on sex outside of marriage being wrong as there is on adultery. In Leviticus 20, the punishment for adultery is delivered. God said to Moses:</w:t>
      </w:r>
    </w:p>
    <w:p w14:paraId="1E1DB599" w14:textId="6A225C1A" w:rsidR="0066363A" w:rsidRPr="00B35022" w:rsidRDefault="0066363A" w:rsidP="0066363A">
      <w:pPr>
        <w:ind w:left="720"/>
        <w:rPr>
          <w:shd w:val="clear" w:color="auto" w:fill="FFFFFF"/>
        </w:rPr>
      </w:pPr>
      <w:r w:rsidRPr="00B35022">
        <w:rPr>
          <w:shd w:val="clear" w:color="auto" w:fill="FFFFFF"/>
        </w:rPr>
        <w:t>If a man commits adultery with another man’s wife—with the wife of his neighbour—both the adulterer and the adulteress are to be put to death.</w:t>
      </w:r>
      <w:r w:rsidRPr="00B35022">
        <w:rPr>
          <w:rStyle w:val="FootnoteReference"/>
          <w:shd w:val="clear" w:color="auto" w:fill="FFFFFF"/>
        </w:rPr>
        <w:footnoteReference w:id="7"/>
      </w:r>
    </w:p>
    <w:p w14:paraId="5B960C4F" w14:textId="7AB5739D" w:rsidR="00C84D53" w:rsidRPr="00B35022" w:rsidRDefault="0066363A" w:rsidP="00C84D53">
      <w:r w:rsidRPr="00B35022">
        <w:rPr>
          <w:shd w:val="clear" w:color="auto" w:fill="FFFFFF"/>
        </w:rPr>
        <w:t xml:space="preserve">The difference in the approach which protestant Christians are taught to take to somebody who has sex outside of marriage and somebody who commits adultery is key to understanding </w:t>
      </w:r>
      <w:r w:rsidR="00FF7C44" w:rsidRPr="00B35022">
        <w:rPr>
          <w:shd w:val="clear" w:color="auto" w:fill="FFFFFF"/>
        </w:rPr>
        <w:t>the ethical values which they hold and why they are so against adultery. The human pain a</w:t>
      </w:r>
      <w:r w:rsidR="001439F9">
        <w:rPr>
          <w:shd w:val="clear" w:color="auto" w:fill="FFFFFF"/>
        </w:rPr>
        <w:t>n</w:t>
      </w:r>
      <w:r w:rsidR="00FF7C44" w:rsidRPr="00B35022">
        <w:rPr>
          <w:shd w:val="clear" w:color="auto" w:fill="FFFFFF"/>
        </w:rPr>
        <w:t xml:space="preserve">d suffering caused in both situations can be equal, the immorality of betraying your partner is still there whether you are married or not, and the self-respect which Paul tries to teach through Corinthians 6 by saying </w:t>
      </w:r>
      <w:r w:rsidR="00FF7C44" w:rsidRPr="00B35022">
        <w:t>‘your body is a temple of the Holy Spirit within you’</w:t>
      </w:r>
      <w:r w:rsidR="00FF7C44" w:rsidRPr="00B35022">
        <w:rPr>
          <w:rStyle w:val="FootnoteReference"/>
        </w:rPr>
        <w:footnoteReference w:id="8"/>
      </w:r>
      <w:r w:rsidR="00FF7C44" w:rsidRPr="00B35022">
        <w:t xml:space="preserve"> is still at risk when one is acting </w:t>
      </w:r>
      <w:r w:rsidR="00A467E5">
        <w:t>in such a way</w:t>
      </w:r>
      <w:r w:rsidR="00FF7C44" w:rsidRPr="00B35022">
        <w:t xml:space="preserve"> whether within or outside of wedlock.  </w:t>
      </w:r>
      <w:r w:rsidR="004C0422" w:rsidRPr="00B35022">
        <w:t xml:space="preserve">Due to the fact </w:t>
      </w:r>
      <w:r w:rsidR="00FF7C44" w:rsidRPr="00B35022">
        <w:t xml:space="preserve">that </w:t>
      </w:r>
      <w:r w:rsidR="00290913">
        <w:t xml:space="preserve">these issues are not solely tied to </w:t>
      </w:r>
      <w:r w:rsidR="00FF7C44" w:rsidRPr="00B35022">
        <w:t>adultery</w:t>
      </w:r>
      <w:r w:rsidR="00DF41F5">
        <w:t xml:space="preserve"> and still relate to the unmarried agent, </w:t>
      </w:r>
      <w:r w:rsidR="00FF7C44" w:rsidRPr="00B35022">
        <w:t xml:space="preserve">we can conclude that marriage is of extreme importance to Christians, and to understand their ethical approach to </w:t>
      </w:r>
      <w:r w:rsidR="002A4284" w:rsidRPr="00B35022">
        <w:t>adultery we must first examine what marriage means within the religion.</w:t>
      </w:r>
      <w:r w:rsidR="002A4284" w:rsidRPr="00B35022">
        <w:br/>
      </w:r>
      <w:r w:rsidR="002A4284" w:rsidRPr="00B35022">
        <w:br/>
      </w:r>
      <w:r w:rsidR="00C84D53" w:rsidRPr="00B35022">
        <w:t>From the very beginning, in the book of Genesis, marriage is spoken of highly. After having created Eve from the rib of Adam, it is written:</w:t>
      </w:r>
      <w:r w:rsidR="00C84D53" w:rsidRPr="00B35022">
        <w:br/>
      </w:r>
    </w:p>
    <w:p w14:paraId="1F79D3BE" w14:textId="0B1460B9" w:rsidR="00C84D53" w:rsidRPr="00B35022" w:rsidRDefault="00C84D53" w:rsidP="006F528E">
      <w:pPr>
        <w:rPr>
          <w:rStyle w:val="verse"/>
          <w:rFonts w:cstheme="minorHAnsi"/>
          <w:spacing w:val="4"/>
          <w:shd w:val="clear" w:color="auto" w:fill="FFFFFF"/>
        </w:rPr>
      </w:pPr>
      <w:r w:rsidRPr="00B35022">
        <w:rPr>
          <w:rStyle w:val="verse"/>
          <w:rFonts w:cstheme="minorHAnsi"/>
          <w:spacing w:val="4"/>
          <w:shd w:val="clear" w:color="auto" w:fill="FFFFFF"/>
        </w:rPr>
        <w:t>Therefore a man shall leave his father and his mother and hold fast to his wife, and they shall become one flesh.</w:t>
      </w:r>
      <w:r w:rsidRPr="00B35022">
        <w:rPr>
          <w:rFonts w:cstheme="minorHAnsi"/>
          <w:shd w:val="clear" w:color="auto" w:fill="FFFFFF"/>
        </w:rPr>
        <w:t> </w:t>
      </w:r>
      <w:r w:rsidRPr="00B35022">
        <w:rPr>
          <w:rStyle w:val="verse"/>
          <w:rFonts w:cstheme="minorHAnsi"/>
          <w:spacing w:val="4"/>
          <w:shd w:val="clear" w:color="auto" w:fill="FFFFFF"/>
          <w:vertAlign w:val="superscript"/>
        </w:rPr>
        <w:t>25 </w:t>
      </w:r>
      <w:r w:rsidRPr="00B35022">
        <w:rPr>
          <w:rStyle w:val="verse"/>
          <w:rFonts w:cstheme="minorHAnsi"/>
          <w:spacing w:val="4"/>
          <w:shd w:val="clear" w:color="auto" w:fill="FFFFFF"/>
        </w:rPr>
        <w:t>And the man and his wife were both naked and were not ashamed.</w:t>
      </w:r>
      <w:r w:rsidRPr="00B35022">
        <w:rPr>
          <w:rStyle w:val="FootnoteReference"/>
          <w:rFonts w:cstheme="minorHAnsi"/>
          <w:spacing w:val="4"/>
          <w:shd w:val="clear" w:color="auto" w:fill="FFFFFF"/>
        </w:rPr>
        <w:footnoteReference w:id="9"/>
      </w:r>
    </w:p>
    <w:p w14:paraId="47ACE230" w14:textId="0570A758" w:rsidR="006F528E" w:rsidRPr="00B35022" w:rsidRDefault="00C84D53" w:rsidP="006F528E">
      <w:r w:rsidRPr="00B35022">
        <w:t>Although no official ceremonies are mentioned</w:t>
      </w:r>
      <w:r w:rsidR="006F528E" w:rsidRPr="00B35022">
        <w:t xml:space="preserve"> </w:t>
      </w:r>
      <w:r w:rsidRPr="00B35022">
        <w:t>throughout the book of Genesis</w:t>
      </w:r>
      <w:r w:rsidR="006F528E" w:rsidRPr="00B35022">
        <w:t>,</w:t>
      </w:r>
      <w:r w:rsidRPr="00B35022">
        <w:t xml:space="preserve"> as Adam and Eve have </w:t>
      </w:r>
      <w:r w:rsidR="006F528E" w:rsidRPr="00B35022">
        <w:t>descendants,</w:t>
      </w:r>
      <w:r w:rsidRPr="00B35022">
        <w:t xml:space="preserve"> they are all referred to as </w:t>
      </w:r>
      <w:r w:rsidR="006F528E" w:rsidRPr="00B35022">
        <w:t>having had wives. Clearly it is intended for Christians to be married from the beginning, but there isn’t much said in Genesis about why this is the case. However, in Ephesians there is an interesting comparison to the commitment between a man and a woman in marriage, and the commitment made between Jesus and the church. It is written:</w:t>
      </w:r>
      <w:r w:rsidR="006F528E" w:rsidRPr="00B35022">
        <w:br/>
      </w:r>
    </w:p>
    <w:p w14:paraId="144851CF" w14:textId="40A8D0FA" w:rsidR="006F528E" w:rsidRPr="00B35022" w:rsidRDefault="006F528E" w:rsidP="006F528E">
      <w:pPr>
        <w:ind w:left="720"/>
        <w:rPr>
          <w:rFonts w:cstheme="minorHAnsi"/>
        </w:rPr>
      </w:pPr>
      <w:r w:rsidRPr="00B35022">
        <w:rPr>
          <w:rStyle w:val="verse"/>
          <w:rFonts w:cstheme="minorHAnsi"/>
          <w:spacing w:val="4"/>
        </w:rPr>
        <w:lastRenderedPageBreak/>
        <w:t>Wives, submit to your own husbands, as to the Lord.</w:t>
      </w:r>
      <w:r w:rsidRPr="00B35022">
        <w:rPr>
          <w:rFonts w:cstheme="minorHAnsi"/>
        </w:rPr>
        <w:t> </w:t>
      </w:r>
      <w:r w:rsidRPr="00B35022">
        <w:rPr>
          <w:rStyle w:val="verse"/>
          <w:rFonts w:cstheme="minorHAnsi"/>
          <w:spacing w:val="4"/>
        </w:rPr>
        <w:t>For the husband is the head of the wife even as Christ is the head of the church, his body, and is himself its Savior.</w:t>
      </w:r>
      <w:r w:rsidRPr="00B35022">
        <w:rPr>
          <w:rFonts w:cstheme="minorHAnsi"/>
        </w:rPr>
        <w:t> </w:t>
      </w:r>
      <w:r w:rsidRPr="00B35022">
        <w:rPr>
          <w:rStyle w:val="verse"/>
          <w:rFonts w:cstheme="minorHAnsi"/>
          <w:spacing w:val="4"/>
          <w:vertAlign w:val="superscript"/>
        </w:rPr>
        <w:t> </w:t>
      </w:r>
      <w:r w:rsidRPr="00B35022">
        <w:rPr>
          <w:rStyle w:val="verse"/>
          <w:rFonts w:cstheme="minorHAnsi"/>
          <w:spacing w:val="4"/>
        </w:rPr>
        <w:t>Now as   the church submits to Christ, so also wives should submit in everything to their husbands</w:t>
      </w:r>
    </w:p>
    <w:p w14:paraId="35772D9E" w14:textId="7D694A19" w:rsidR="006F528E" w:rsidRDefault="006F528E" w:rsidP="006F528E">
      <w:pPr>
        <w:ind w:left="720"/>
        <w:rPr>
          <w:rFonts w:cstheme="minorHAnsi"/>
        </w:rPr>
      </w:pPr>
      <w:r w:rsidRPr="00B35022">
        <w:rPr>
          <w:rStyle w:val="verse"/>
          <w:rFonts w:cstheme="minorHAnsi"/>
          <w:spacing w:val="4"/>
        </w:rPr>
        <w:t>Husbands, love your wives, as Christ loved the church and gave himself up for her,</w:t>
      </w:r>
      <w:r w:rsidRPr="00B35022">
        <w:rPr>
          <w:rFonts w:cstheme="minorHAnsi"/>
        </w:rPr>
        <w:t> </w:t>
      </w:r>
      <w:r w:rsidRPr="00B35022">
        <w:rPr>
          <w:rStyle w:val="verse"/>
          <w:rFonts w:cstheme="minorHAnsi"/>
          <w:spacing w:val="4"/>
        </w:rPr>
        <w:t>that   he might sanctify her, having cleansed her by the washing of water with the word,</w:t>
      </w:r>
      <w:r w:rsidRPr="00B35022">
        <w:rPr>
          <w:rFonts w:cstheme="minorHAnsi"/>
        </w:rPr>
        <w:t xml:space="preserve"> </w:t>
      </w:r>
      <w:r w:rsidRPr="00B35022">
        <w:rPr>
          <w:rStyle w:val="verse"/>
          <w:rFonts w:cstheme="minorHAnsi"/>
          <w:spacing w:val="4"/>
        </w:rPr>
        <w:t>so that he might present the church to himself in splendor, without spot or wrinkle or       such thing, that she might be holy and without blemish.</w:t>
      </w:r>
      <w:r w:rsidRPr="00B35022">
        <w:rPr>
          <w:rStyle w:val="verse"/>
          <w:rFonts w:cstheme="minorHAnsi"/>
          <w:spacing w:val="4"/>
          <w:vertAlign w:val="superscript"/>
        </w:rPr>
        <w:t> </w:t>
      </w:r>
      <w:r>
        <w:rPr>
          <w:rStyle w:val="FootnoteReference"/>
          <w:rFonts w:cstheme="minorHAnsi"/>
          <w:spacing w:val="4"/>
        </w:rPr>
        <w:footnoteReference w:id="10"/>
      </w:r>
    </w:p>
    <w:p w14:paraId="2A11D38E" w14:textId="12307B28" w:rsidR="00D14269" w:rsidRDefault="00D631A5" w:rsidP="00211E9C">
      <w:pPr>
        <w:rPr>
          <w:rFonts w:cstheme="minorHAnsi"/>
        </w:rPr>
      </w:pPr>
      <w:r>
        <w:rPr>
          <w:rFonts w:cstheme="minorHAnsi"/>
        </w:rPr>
        <w:t>Understanding that Christians view marriage and the commitment between man and woman as equal to the commitment which Jesus makes to the churc</w:t>
      </w:r>
      <w:r w:rsidR="001D2E0C">
        <w:rPr>
          <w:rFonts w:cstheme="minorHAnsi"/>
        </w:rPr>
        <w:t>h</w:t>
      </w:r>
      <w:r>
        <w:rPr>
          <w:rFonts w:cstheme="minorHAnsi"/>
        </w:rPr>
        <w:t>, helps us to understand why disrespecting the marital agreement is taken so seriously within the religion. This is particularly the</w:t>
      </w:r>
      <w:r w:rsidR="007C1690">
        <w:rPr>
          <w:rFonts w:cstheme="minorHAnsi"/>
        </w:rPr>
        <w:t xml:space="preserve"> case when focusing on </w:t>
      </w:r>
      <w:r w:rsidR="00891AC3">
        <w:rPr>
          <w:rFonts w:cstheme="minorHAnsi"/>
        </w:rPr>
        <w:t xml:space="preserve">protestant beliefs as they tend to adhere to the idea of the invisible church, </w:t>
      </w:r>
      <w:r w:rsidR="00FC1787">
        <w:rPr>
          <w:rFonts w:cstheme="minorHAnsi"/>
        </w:rPr>
        <w:t xml:space="preserve">which would mean that the agreement which marriage is representing </w:t>
      </w:r>
      <w:r w:rsidR="00277EBB">
        <w:rPr>
          <w:rFonts w:cstheme="minorHAnsi"/>
        </w:rPr>
        <w:t>is one between Jesus and the salvation of Christians, and not one which is related to the physical church which is on earth.</w:t>
      </w:r>
      <w:r w:rsidR="007E7C5C">
        <w:rPr>
          <w:rFonts w:cstheme="minorHAnsi"/>
        </w:rPr>
        <w:t xml:space="preserve"> Further,</w:t>
      </w:r>
      <w:r w:rsidR="00803D97">
        <w:rPr>
          <w:rFonts w:cstheme="minorHAnsi"/>
        </w:rPr>
        <w:t xml:space="preserve"> protestants believe that the bible is the only </w:t>
      </w:r>
      <w:r w:rsidR="009E5F58">
        <w:rPr>
          <w:rFonts w:cstheme="minorHAnsi"/>
        </w:rPr>
        <w:t>true word of God,</w:t>
      </w:r>
      <w:r w:rsidR="00AE0E67">
        <w:rPr>
          <w:rFonts w:cstheme="minorHAnsi"/>
        </w:rPr>
        <w:t xml:space="preserve"> </w:t>
      </w:r>
      <w:r w:rsidR="003765A3">
        <w:rPr>
          <w:rFonts w:cstheme="minorHAnsi"/>
        </w:rPr>
        <w:t>whereas</w:t>
      </w:r>
      <w:r w:rsidR="00AE0E67">
        <w:rPr>
          <w:rFonts w:cstheme="minorHAnsi"/>
        </w:rPr>
        <w:t xml:space="preserve"> Catholics who also believe in holy tradition. </w:t>
      </w:r>
      <w:r w:rsidR="00263C6F">
        <w:rPr>
          <w:rFonts w:cstheme="minorHAnsi"/>
        </w:rPr>
        <w:t>Unlike in Protestantism, Catholics believe that Gods word was also spread orally outside of the bible</w:t>
      </w:r>
      <w:r w:rsidR="00995B75">
        <w:rPr>
          <w:rFonts w:cstheme="minorHAnsi"/>
        </w:rPr>
        <w:t>. They also believe that the bible can only be correctly interpreted within the Catholic church</w:t>
      </w:r>
      <w:r w:rsidR="0049701A">
        <w:rPr>
          <w:rFonts w:cstheme="minorHAnsi"/>
        </w:rPr>
        <w:t xml:space="preserve">, which leads to opportunity for the influence of man on the </w:t>
      </w:r>
      <w:r w:rsidR="009D7688">
        <w:rPr>
          <w:rFonts w:cstheme="minorHAnsi"/>
        </w:rPr>
        <w:t>word of God</w:t>
      </w:r>
      <w:r w:rsidR="0049701A">
        <w:rPr>
          <w:rFonts w:cstheme="minorHAnsi"/>
        </w:rPr>
        <w:t xml:space="preserve"> and </w:t>
      </w:r>
      <w:r w:rsidR="009D7688">
        <w:rPr>
          <w:rFonts w:cstheme="minorHAnsi"/>
        </w:rPr>
        <w:t>its</w:t>
      </w:r>
      <w:r w:rsidR="0049701A">
        <w:rPr>
          <w:rFonts w:cstheme="minorHAnsi"/>
        </w:rPr>
        <w:t xml:space="preserve"> meaning. For a protestant however,</w:t>
      </w:r>
      <w:r w:rsidR="00AE0E67">
        <w:rPr>
          <w:rFonts w:cstheme="minorHAnsi"/>
        </w:rPr>
        <w:t xml:space="preserve"> </w:t>
      </w:r>
      <w:r w:rsidR="008D66FD">
        <w:rPr>
          <w:rFonts w:cstheme="minorHAnsi"/>
        </w:rPr>
        <w:t xml:space="preserve">the above passages should be taken as </w:t>
      </w:r>
      <w:r w:rsidR="00075D1B">
        <w:rPr>
          <w:rFonts w:cstheme="minorHAnsi"/>
        </w:rPr>
        <w:t>scripture and whatever else is said by man regarding marriage is to be deemed invalid.</w:t>
      </w:r>
      <w:r w:rsidR="002F609A">
        <w:rPr>
          <w:rFonts w:cstheme="minorHAnsi"/>
        </w:rPr>
        <w:t xml:space="preserve"> For a protestant, what the priest says isn’t </w:t>
      </w:r>
      <w:r w:rsidR="00382577">
        <w:rPr>
          <w:rFonts w:cstheme="minorHAnsi"/>
        </w:rPr>
        <w:t>deemed as final, and there is much more opportunity for personal interpretation of the bible.</w:t>
      </w:r>
      <w:r w:rsidR="009240D5">
        <w:rPr>
          <w:rFonts w:cstheme="minorHAnsi"/>
        </w:rPr>
        <w:t xml:space="preserve"> </w:t>
      </w:r>
      <w:r w:rsidR="00213166">
        <w:rPr>
          <w:rFonts w:cstheme="minorHAnsi"/>
        </w:rPr>
        <w:t>Due to the protestant emphasis on the invisible church</w:t>
      </w:r>
      <w:r w:rsidR="005765CD">
        <w:rPr>
          <w:rFonts w:cstheme="minorHAnsi"/>
        </w:rPr>
        <w:t xml:space="preserve"> and the </w:t>
      </w:r>
      <w:r w:rsidR="009724C4">
        <w:rPr>
          <w:rFonts w:cstheme="minorHAnsi"/>
        </w:rPr>
        <w:t xml:space="preserve">connections they make between marriage and the invisible church, </w:t>
      </w:r>
      <w:r w:rsidR="009240D5">
        <w:rPr>
          <w:rFonts w:cstheme="minorHAnsi"/>
        </w:rPr>
        <w:t xml:space="preserve">we can conclude that marriage, in the eyes of a protestant, is </w:t>
      </w:r>
      <w:r w:rsidR="00746E68">
        <w:rPr>
          <w:rFonts w:cstheme="minorHAnsi"/>
        </w:rPr>
        <w:t xml:space="preserve">an agreement between man and woman which is just as necessary to the religion as the fact that Jesus dying on the cross is supposed to bring salvation. </w:t>
      </w:r>
    </w:p>
    <w:p w14:paraId="0BC942E1" w14:textId="7758D466" w:rsidR="00211E9C" w:rsidRDefault="00542E54" w:rsidP="00211E9C">
      <w:pPr>
        <w:rPr>
          <w:rStyle w:val="text"/>
          <w:rFonts w:cstheme="minorHAnsi"/>
        </w:rPr>
      </w:pPr>
      <w:r>
        <w:rPr>
          <w:rFonts w:cstheme="minorHAnsi"/>
        </w:rPr>
        <w:t>There are many different ethical principles involved in a Protestant attitude to marriage and adultery</w:t>
      </w:r>
      <w:r w:rsidR="007C12A5">
        <w:rPr>
          <w:rFonts w:cstheme="minorHAnsi"/>
        </w:rPr>
        <w:t xml:space="preserve">. Firstly, there is the obvious </w:t>
      </w:r>
      <w:r w:rsidR="00321B1A">
        <w:rPr>
          <w:rFonts w:cstheme="minorHAnsi"/>
        </w:rPr>
        <w:t xml:space="preserve">value which they place on commitment. </w:t>
      </w:r>
      <w:r w:rsidR="000A2BE3">
        <w:rPr>
          <w:rFonts w:cstheme="minorHAnsi"/>
        </w:rPr>
        <w:t xml:space="preserve">As stated above, not only is the </w:t>
      </w:r>
      <w:r w:rsidR="00944935">
        <w:rPr>
          <w:rFonts w:cstheme="minorHAnsi"/>
        </w:rPr>
        <w:t>adulteress</w:t>
      </w:r>
      <w:r w:rsidR="0024117E">
        <w:rPr>
          <w:rFonts w:cstheme="minorHAnsi"/>
        </w:rPr>
        <w:t xml:space="preserve"> disregarding the commitment they made to their partner, but also the commitment they made to the religion and the invisible church. </w:t>
      </w:r>
      <w:r w:rsidR="002E6EC0" w:rsidRPr="002E6EC0">
        <w:t xml:space="preserve">The invisible church </w:t>
      </w:r>
      <w:r w:rsidR="009909A2">
        <w:t xml:space="preserve">is a church </w:t>
      </w:r>
      <w:r w:rsidR="002E6EC0" w:rsidRPr="002E6EC0">
        <w:t>which ‘</w:t>
      </w:r>
      <w:r w:rsidR="002E6EC0" w:rsidRPr="002E6EC0">
        <w:t>consists of the whole number of the elect, that have been, are, or shall be gathered into one</w:t>
      </w:r>
      <w:r w:rsidR="002E6EC0" w:rsidRPr="00E801CD">
        <w:t>’</w:t>
      </w:r>
      <w:r w:rsidR="002F146B">
        <w:t>.</w:t>
      </w:r>
      <w:r w:rsidR="00E801CD">
        <w:rPr>
          <w:rStyle w:val="FootnoteReference"/>
        </w:rPr>
        <w:footnoteReference w:id="11"/>
      </w:r>
      <w:r w:rsidR="00934E80" w:rsidRPr="00E801CD">
        <w:t xml:space="preserve"> </w:t>
      </w:r>
      <w:r w:rsidR="00F4080D" w:rsidRPr="00E801CD">
        <w:t>The term invisible ‘</w:t>
      </w:r>
      <w:r w:rsidR="00F4080D" w:rsidRPr="00E801CD">
        <w:t xml:space="preserve">refers to the fact that the invisible church cannot be fully discovered, distinguished or </w:t>
      </w:r>
      <w:r w:rsidR="00F4080D" w:rsidRPr="0051122B">
        <w:t>discerned by the eyes of men, by empirical means.</w:t>
      </w:r>
      <w:r w:rsidR="00F4080D" w:rsidRPr="0051122B">
        <w:t>’</w:t>
      </w:r>
      <w:r w:rsidR="00361A72">
        <w:rPr>
          <w:rStyle w:val="FootnoteReference"/>
        </w:rPr>
        <w:footnoteReference w:id="12"/>
      </w:r>
      <w:r w:rsidR="00361A72" w:rsidRPr="0051122B">
        <w:t xml:space="preserve"> </w:t>
      </w:r>
      <w:r w:rsidR="0051122B" w:rsidRPr="0051122B">
        <w:t xml:space="preserve">To enter the invisible church, one must be united with Christ, and, </w:t>
      </w:r>
      <w:r w:rsidR="0051122B">
        <w:t>‘n</w:t>
      </w:r>
      <w:r w:rsidR="0051122B" w:rsidRPr="0051122B">
        <w:t>o one has the ability to look into the human heart and see if a person is truly united to Christ and regenerated by the Holy Spirit</w:t>
      </w:r>
      <w:r w:rsidR="00B966C3">
        <w:t>,</w:t>
      </w:r>
      <w:r w:rsidR="0051122B">
        <w:t>’</w:t>
      </w:r>
      <w:r w:rsidR="0051122B">
        <w:rPr>
          <w:rStyle w:val="FootnoteReference"/>
        </w:rPr>
        <w:footnoteReference w:id="13"/>
      </w:r>
      <w:r w:rsidR="0051122B" w:rsidRPr="0051122B">
        <w:t> </w:t>
      </w:r>
      <w:r w:rsidR="00B966C3">
        <w:t>h</w:t>
      </w:r>
      <w:r w:rsidR="0051122B">
        <w:t>ence the term ‘invisible’.</w:t>
      </w:r>
      <w:r w:rsidR="0051122B" w:rsidRPr="0051122B">
        <w:t xml:space="preserve"> </w:t>
      </w:r>
      <w:r w:rsidR="00E801CD" w:rsidRPr="0051122B">
        <w:t xml:space="preserve"> </w:t>
      </w:r>
      <w:r w:rsidR="00934E80" w:rsidRPr="0051122B">
        <w:t>The invisible church differs from that which is tangible</w:t>
      </w:r>
      <w:r w:rsidR="00934E80" w:rsidRPr="00E801CD">
        <w:t xml:space="preserve"> on earth, and it cannot be seen by man. </w:t>
      </w:r>
      <w:r w:rsidR="00081BAB">
        <w:rPr>
          <w:rFonts w:cstheme="minorHAnsi"/>
        </w:rPr>
        <w:t xml:space="preserve">To </w:t>
      </w:r>
      <w:r w:rsidR="008D52C7">
        <w:rPr>
          <w:rFonts w:cstheme="minorHAnsi"/>
        </w:rPr>
        <w:t>b</w:t>
      </w:r>
      <w:r w:rsidR="00081BAB">
        <w:rPr>
          <w:rFonts w:cstheme="minorHAnsi"/>
        </w:rPr>
        <w:t>efoul th</w:t>
      </w:r>
      <w:r w:rsidR="008D52C7">
        <w:rPr>
          <w:rFonts w:cstheme="minorHAnsi"/>
        </w:rPr>
        <w:t xml:space="preserve">e invisible church is to befoul </w:t>
      </w:r>
      <w:r w:rsidR="00A05EAF">
        <w:rPr>
          <w:rFonts w:cstheme="minorHAnsi"/>
        </w:rPr>
        <w:t>ones</w:t>
      </w:r>
      <w:r w:rsidR="008D52C7">
        <w:rPr>
          <w:rFonts w:cstheme="minorHAnsi"/>
        </w:rPr>
        <w:t xml:space="preserve"> commitment to it, and clearly protestant Christians take this seriously. Howev</w:t>
      </w:r>
      <w:r w:rsidR="00991157">
        <w:rPr>
          <w:rFonts w:cstheme="minorHAnsi"/>
        </w:rPr>
        <w:t xml:space="preserve">er there are of course more ethical principles involved in a protestant decision to disregard adultery. </w:t>
      </w:r>
      <w:r w:rsidR="00C927E3">
        <w:rPr>
          <w:rFonts w:cstheme="minorHAnsi"/>
        </w:rPr>
        <w:t xml:space="preserve">Protestant teachings emphasise the importance of </w:t>
      </w:r>
      <w:r w:rsidR="00C25BAB">
        <w:rPr>
          <w:rFonts w:cstheme="minorHAnsi"/>
        </w:rPr>
        <w:t xml:space="preserve">family </w:t>
      </w:r>
      <w:r w:rsidR="00A47530">
        <w:rPr>
          <w:rFonts w:cstheme="minorHAnsi"/>
        </w:rPr>
        <w:t>well-being</w:t>
      </w:r>
      <w:r w:rsidR="00C25BAB">
        <w:rPr>
          <w:rFonts w:cstheme="minorHAnsi"/>
        </w:rPr>
        <w:t>, and adultery is a direct threat to this. It is said in Proverbs 22 ‘</w:t>
      </w:r>
      <w:r w:rsidR="00C25BAB">
        <w:t xml:space="preserve">‘Train a child in the way he should go, and when he is old he will not turn from </w:t>
      </w:r>
      <w:r w:rsidR="00C25BAB">
        <w:lastRenderedPageBreak/>
        <w:t>it.”</w:t>
      </w:r>
      <w:r w:rsidR="00C25BAB">
        <w:rPr>
          <w:rStyle w:val="FootnoteReference"/>
        </w:rPr>
        <w:footnoteReference w:id="14"/>
      </w:r>
      <w:r w:rsidR="00523CAC">
        <w:t xml:space="preserve"> In Exodus 20 </w:t>
      </w:r>
      <w:r w:rsidR="00251D48">
        <w:t>protestants are told to ‘Honour your father and your mother.’</w:t>
      </w:r>
      <w:r w:rsidR="00251D48">
        <w:rPr>
          <w:rStyle w:val="FootnoteReference"/>
        </w:rPr>
        <w:footnoteReference w:id="15"/>
      </w:r>
      <w:r w:rsidR="00251D48">
        <w:t xml:space="preserve"> From these two verses we can see th</w:t>
      </w:r>
      <w:r w:rsidR="008A258E">
        <w:t xml:space="preserve">at family is deemed important to protestants, </w:t>
      </w:r>
      <w:r w:rsidR="002D7A2E">
        <w:t xml:space="preserve">and it is taught through stories such as king David’s affair with </w:t>
      </w:r>
      <w:r w:rsidR="001F7749">
        <w:t xml:space="preserve">Bathsheba that adultery leads to complications within </w:t>
      </w:r>
      <w:r w:rsidR="00457EC0">
        <w:t>the family.</w:t>
      </w:r>
      <w:r w:rsidR="00C6710B">
        <w:t xml:space="preserve"> </w:t>
      </w:r>
      <w:r w:rsidR="00211E9C">
        <w:t>In 2 Samuel 12 we can read:</w:t>
      </w:r>
    </w:p>
    <w:p w14:paraId="5E0F4436" w14:textId="1BFF314E" w:rsidR="00211E9C" w:rsidRPr="00211E9C" w:rsidRDefault="00211E9C" w:rsidP="00211E9C">
      <w:pPr>
        <w:ind w:left="720"/>
        <w:rPr>
          <w:rFonts w:cstheme="minorHAnsi"/>
        </w:rPr>
      </w:pPr>
      <w:r w:rsidRPr="00211E9C">
        <w:rPr>
          <w:rStyle w:val="text"/>
          <w:rFonts w:cstheme="minorHAnsi"/>
        </w:rPr>
        <w:t>This is what the</w:t>
      </w:r>
      <w:r w:rsidR="008D007C">
        <w:rPr>
          <w:rStyle w:val="text"/>
          <w:rFonts w:cstheme="minorHAnsi"/>
        </w:rPr>
        <w:t xml:space="preserve"> lord</w:t>
      </w:r>
      <w:r w:rsidRPr="00211E9C">
        <w:rPr>
          <w:rStyle w:val="text"/>
          <w:rFonts w:cstheme="minorHAnsi"/>
        </w:rPr>
        <w:t> says: ‘Out of your own household I am going to bring calamity on you. Before your very eyes I will take your wives and give them to one who is close to you, and he will sleep with your wives in broad daylight.</w:t>
      </w:r>
      <w:r w:rsidRPr="00211E9C">
        <w:rPr>
          <w:rFonts w:cstheme="minorHAnsi"/>
        </w:rPr>
        <w:t> </w:t>
      </w:r>
      <w:r w:rsidRPr="00211E9C">
        <w:rPr>
          <w:rStyle w:val="text"/>
          <w:rFonts w:cstheme="minorHAnsi"/>
          <w:b/>
          <w:bCs/>
          <w:vertAlign w:val="superscript"/>
        </w:rPr>
        <w:t> </w:t>
      </w:r>
      <w:r w:rsidRPr="00211E9C">
        <w:rPr>
          <w:rStyle w:val="text"/>
          <w:rFonts w:cstheme="minorHAnsi"/>
        </w:rPr>
        <w:t>You did it in secret, but I will do this thing in broad daylight before all Israel.</w:t>
      </w:r>
      <w:r w:rsidR="00C8488B">
        <w:rPr>
          <w:rStyle w:val="text"/>
          <w:rFonts w:cstheme="minorHAnsi"/>
        </w:rPr>
        <w:t>’</w:t>
      </w:r>
    </w:p>
    <w:p w14:paraId="0AB8A2D6" w14:textId="5B9FB020" w:rsidR="00211E9C" w:rsidRPr="00211E9C" w:rsidRDefault="00211E9C" w:rsidP="00211E9C">
      <w:pPr>
        <w:ind w:left="720"/>
        <w:rPr>
          <w:rFonts w:cstheme="minorHAnsi"/>
        </w:rPr>
      </w:pPr>
      <w:r w:rsidRPr="00211E9C">
        <w:rPr>
          <w:rStyle w:val="text"/>
          <w:rFonts w:cstheme="minorHAnsi"/>
        </w:rPr>
        <w:t>Then David said to Nathan, “I have sinned against the</w:t>
      </w:r>
      <w:r w:rsidR="008D007C">
        <w:rPr>
          <w:rStyle w:val="text"/>
          <w:rFonts w:cstheme="minorHAnsi"/>
        </w:rPr>
        <w:t xml:space="preserve"> lord</w:t>
      </w:r>
      <w:r w:rsidRPr="00211E9C">
        <w:rPr>
          <w:rStyle w:val="text"/>
          <w:rFonts w:cstheme="minorHAnsi"/>
        </w:rPr>
        <w:t>.”</w:t>
      </w:r>
    </w:p>
    <w:p w14:paraId="684BAFB3" w14:textId="0627F681" w:rsidR="00211E9C" w:rsidRDefault="00211E9C" w:rsidP="00211E9C">
      <w:pPr>
        <w:ind w:left="720"/>
        <w:rPr>
          <w:rStyle w:val="text"/>
          <w:rFonts w:cstheme="minorHAnsi"/>
        </w:rPr>
      </w:pPr>
      <w:r w:rsidRPr="00211E9C">
        <w:rPr>
          <w:rStyle w:val="text"/>
          <w:rFonts w:cstheme="minorHAnsi"/>
        </w:rPr>
        <w:t>Nathan replied, “The</w:t>
      </w:r>
      <w:r w:rsidR="008D007C">
        <w:rPr>
          <w:rStyle w:val="text"/>
          <w:rFonts w:cstheme="minorHAnsi"/>
        </w:rPr>
        <w:t xml:space="preserve"> lord</w:t>
      </w:r>
      <w:r w:rsidRPr="00211E9C">
        <w:rPr>
          <w:rStyle w:val="text"/>
          <w:rFonts w:cstheme="minorHAnsi"/>
        </w:rPr>
        <w:t> has taken away your sin. You are not going to die.</w:t>
      </w:r>
      <w:r w:rsidRPr="00211E9C">
        <w:rPr>
          <w:rStyle w:val="text"/>
          <w:rFonts w:cstheme="minorHAnsi"/>
          <w:b/>
          <w:bCs/>
          <w:vertAlign w:val="superscript"/>
        </w:rPr>
        <w:t> </w:t>
      </w:r>
      <w:r w:rsidRPr="00211E9C">
        <w:rPr>
          <w:rStyle w:val="text"/>
          <w:rFonts w:cstheme="minorHAnsi"/>
        </w:rPr>
        <w:t>But because by doing this you have shown utter contempt for the</w:t>
      </w:r>
      <w:r w:rsidR="008D007C">
        <w:rPr>
          <w:rStyle w:val="text"/>
          <w:rFonts w:cstheme="minorHAnsi"/>
        </w:rPr>
        <w:t xml:space="preserve"> lord</w:t>
      </w:r>
      <w:r w:rsidRPr="00211E9C">
        <w:rPr>
          <w:rStyle w:val="text"/>
          <w:rFonts w:cstheme="minorHAnsi"/>
        </w:rPr>
        <w:t>, the son born to you will die.”</w:t>
      </w:r>
      <w:r w:rsidR="008D007C">
        <w:rPr>
          <w:rStyle w:val="FootnoteReference"/>
          <w:rFonts w:cstheme="minorHAnsi"/>
        </w:rPr>
        <w:footnoteReference w:id="16"/>
      </w:r>
    </w:p>
    <w:p w14:paraId="05546804" w14:textId="7CE73B85" w:rsidR="003A314E" w:rsidRDefault="00604764" w:rsidP="00306DD2">
      <w:pPr>
        <w:rPr>
          <w:rStyle w:val="text"/>
          <w:rFonts w:cstheme="minorHAnsi"/>
        </w:rPr>
      </w:pPr>
      <w:r>
        <w:rPr>
          <w:rStyle w:val="text"/>
          <w:rFonts w:cstheme="minorHAnsi"/>
        </w:rPr>
        <w:t>Not only does this story teach us that</w:t>
      </w:r>
      <w:r w:rsidR="00203A8A">
        <w:rPr>
          <w:rStyle w:val="text"/>
          <w:rFonts w:cstheme="minorHAnsi"/>
        </w:rPr>
        <w:t xml:space="preserve"> adultery will be punished by God, but it also again emphasises the importance </w:t>
      </w:r>
      <w:r w:rsidR="00EF1A56">
        <w:rPr>
          <w:rStyle w:val="text"/>
          <w:rFonts w:cstheme="minorHAnsi"/>
        </w:rPr>
        <w:t xml:space="preserve">and value </w:t>
      </w:r>
      <w:r w:rsidR="00203A8A">
        <w:rPr>
          <w:rStyle w:val="text"/>
          <w:rFonts w:cstheme="minorHAnsi"/>
        </w:rPr>
        <w:t>of family</w:t>
      </w:r>
      <w:r w:rsidR="00EF1A56">
        <w:rPr>
          <w:rStyle w:val="text"/>
          <w:rFonts w:cstheme="minorHAnsi"/>
        </w:rPr>
        <w:t xml:space="preserve"> within the religion. After David has sinned so gravely, God is not threatening to remove his riches, </w:t>
      </w:r>
      <w:r w:rsidR="006F6893">
        <w:rPr>
          <w:rStyle w:val="text"/>
          <w:rFonts w:cstheme="minorHAnsi"/>
        </w:rPr>
        <w:t xml:space="preserve">but instead his family. </w:t>
      </w:r>
      <w:r w:rsidR="00C77D60">
        <w:rPr>
          <w:rStyle w:val="text"/>
          <w:rFonts w:cstheme="minorHAnsi"/>
        </w:rPr>
        <w:t xml:space="preserve"> This confirms that f</w:t>
      </w:r>
      <w:r w:rsidR="00362953">
        <w:rPr>
          <w:rStyle w:val="text"/>
          <w:rFonts w:cstheme="minorHAnsi"/>
        </w:rPr>
        <w:t xml:space="preserve">amily is </w:t>
      </w:r>
      <w:r w:rsidR="00CC0D91">
        <w:rPr>
          <w:rStyle w:val="text"/>
          <w:rFonts w:cstheme="minorHAnsi"/>
        </w:rPr>
        <w:t>viewed as extremely important by Christians</w:t>
      </w:r>
      <w:r w:rsidR="00323874">
        <w:rPr>
          <w:rStyle w:val="text"/>
          <w:rFonts w:cstheme="minorHAnsi"/>
        </w:rPr>
        <w:t xml:space="preserve">, is worth more than all worldly possessions, </w:t>
      </w:r>
      <w:r w:rsidR="0046377B">
        <w:rPr>
          <w:rStyle w:val="text"/>
          <w:rFonts w:cstheme="minorHAnsi"/>
        </w:rPr>
        <w:t xml:space="preserve">and is not worth risking </w:t>
      </w:r>
      <w:r w:rsidR="005B6748">
        <w:rPr>
          <w:rStyle w:val="text"/>
          <w:rFonts w:cstheme="minorHAnsi"/>
        </w:rPr>
        <w:t xml:space="preserve">by giving into temptation. We can also relate this to the suffering which Eve brought onto her </w:t>
      </w:r>
      <w:r w:rsidR="003A40CE">
        <w:rPr>
          <w:rStyle w:val="text"/>
          <w:rFonts w:cstheme="minorHAnsi"/>
        </w:rPr>
        <w:t xml:space="preserve">husband and all the children </w:t>
      </w:r>
      <w:r w:rsidR="001A7A7A">
        <w:rPr>
          <w:rStyle w:val="text"/>
          <w:rFonts w:cstheme="minorHAnsi"/>
        </w:rPr>
        <w:t>who</w:t>
      </w:r>
      <w:r w:rsidR="003A40CE">
        <w:rPr>
          <w:rStyle w:val="text"/>
          <w:rFonts w:cstheme="minorHAnsi"/>
        </w:rPr>
        <w:t xml:space="preserve"> came from her </w:t>
      </w:r>
      <w:r w:rsidR="00BD57E3">
        <w:rPr>
          <w:rStyle w:val="text"/>
          <w:rFonts w:cstheme="minorHAnsi"/>
        </w:rPr>
        <w:t>when she gave into temptation and ate the forbidden fruit.</w:t>
      </w:r>
      <w:r w:rsidR="00CC0D91">
        <w:rPr>
          <w:rStyle w:val="text"/>
          <w:rFonts w:cstheme="minorHAnsi"/>
        </w:rPr>
        <w:br/>
      </w:r>
      <w:r w:rsidR="00CC0D91">
        <w:rPr>
          <w:rStyle w:val="text"/>
          <w:rFonts w:cstheme="minorHAnsi"/>
        </w:rPr>
        <w:br/>
      </w:r>
      <w:r w:rsidR="00692A5C">
        <w:rPr>
          <w:rStyle w:val="text"/>
          <w:rFonts w:cstheme="minorHAnsi"/>
        </w:rPr>
        <w:t xml:space="preserve">It could also be said that </w:t>
      </w:r>
      <w:r w:rsidR="00405A2E">
        <w:rPr>
          <w:rStyle w:val="text"/>
          <w:rFonts w:cstheme="minorHAnsi"/>
        </w:rPr>
        <w:t xml:space="preserve">adultery is viewed so terribly by protestants because it is a breach of the marital fidelity. </w:t>
      </w:r>
      <w:r w:rsidR="00E349EA">
        <w:rPr>
          <w:rStyle w:val="text"/>
          <w:rFonts w:cstheme="minorHAnsi"/>
        </w:rPr>
        <w:t>With the amount of emphasis that Christians put on fidelity towards God</w:t>
      </w:r>
      <w:r w:rsidR="00120573">
        <w:rPr>
          <w:rStyle w:val="text"/>
          <w:rFonts w:cstheme="minorHAnsi"/>
        </w:rPr>
        <w:t>, and the connections they make between the church and marriage,</w:t>
      </w:r>
      <w:r w:rsidR="005F4E48">
        <w:rPr>
          <w:rStyle w:val="text"/>
          <w:rFonts w:cstheme="minorHAnsi"/>
        </w:rPr>
        <w:t xml:space="preserve"> it is logical to think that infidelity in marriage can represent infidelity in religion.</w:t>
      </w:r>
      <w:r w:rsidR="004559E3">
        <w:rPr>
          <w:rStyle w:val="text"/>
          <w:rFonts w:cstheme="minorHAnsi"/>
        </w:rPr>
        <w:t xml:space="preserve"> Protestants believe that God loved us wholly,</w:t>
      </w:r>
      <w:r w:rsidR="004B0788">
        <w:rPr>
          <w:rStyle w:val="text"/>
          <w:rFonts w:cstheme="minorHAnsi"/>
        </w:rPr>
        <w:t xml:space="preserve"> </w:t>
      </w:r>
      <w:r w:rsidR="003A314E">
        <w:rPr>
          <w:rStyle w:val="text"/>
          <w:rFonts w:cstheme="minorHAnsi"/>
        </w:rPr>
        <w:t>so much so that he gave his only son to save us. When speaking of love, the bible says:</w:t>
      </w:r>
    </w:p>
    <w:p w14:paraId="7956CFE8" w14:textId="46027697" w:rsidR="00306DD2" w:rsidRDefault="003A314E" w:rsidP="003A314E">
      <w:pPr>
        <w:ind w:left="720"/>
        <w:rPr>
          <w:rFonts w:cstheme="minorHAnsi"/>
          <w:shd w:val="clear" w:color="auto" w:fill="FFFFFF"/>
        </w:rPr>
      </w:pPr>
      <w:r w:rsidRPr="003A314E">
        <w:rPr>
          <w:rFonts w:cstheme="minorHAnsi"/>
          <w:shd w:val="clear" w:color="auto" w:fill="FFFFFF"/>
        </w:rPr>
        <w:t>This is how God showed his love among us: He sent his one and only Son into the world that we might live through him. This is love: not that we loved God, but that he loved us and sent his Son as an atoning sacrifice for our sins. Dear friends, since God so loved us, we also ought to love one another.</w:t>
      </w:r>
      <w:r>
        <w:rPr>
          <w:rStyle w:val="FootnoteReference"/>
          <w:rFonts w:cstheme="minorHAnsi"/>
          <w:shd w:val="clear" w:color="auto" w:fill="FFFFFF"/>
        </w:rPr>
        <w:footnoteReference w:id="17"/>
      </w:r>
    </w:p>
    <w:p w14:paraId="091BDBE9" w14:textId="77777777" w:rsidR="00BA21C3" w:rsidRDefault="00BA21C3" w:rsidP="00E10512">
      <w:pPr>
        <w:rPr>
          <w:rFonts w:cstheme="minorHAnsi"/>
          <w:shd w:val="clear" w:color="auto" w:fill="FFFFFF"/>
        </w:rPr>
      </w:pPr>
    </w:p>
    <w:p w14:paraId="62079E9C" w14:textId="174D3CA2" w:rsidR="00E10512" w:rsidRDefault="00E10512" w:rsidP="00E10512">
      <w:pPr>
        <w:rPr>
          <w:rFonts w:cstheme="minorHAnsi"/>
          <w:shd w:val="clear" w:color="auto" w:fill="FFFFFF"/>
        </w:rPr>
      </w:pPr>
      <w:r>
        <w:rPr>
          <w:rFonts w:cstheme="minorHAnsi"/>
          <w:shd w:val="clear" w:color="auto" w:fill="FFFFFF"/>
        </w:rPr>
        <w:t>It also says</w:t>
      </w:r>
      <w:r w:rsidR="00BA21C3">
        <w:rPr>
          <w:rFonts w:cstheme="minorHAnsi"/>
          <w:shd w:val="clear" w:color="auto" w:fill="FFFFFF"/>
        </w:rPr>
        <w:t>:</w:t>
      </w:r>
    </w:p>
    <w:p w14:paraId="587B8FEC" w14:textId="601EAB1D" w:rsidR="00BA21C3" w:rsidRPr="00BA21C3" w:rsidRDefault="00BA21C3" w:rsidP="00BA21C3">
      <w:pPr>
        <w:ind w:left="720"/>
        <w:rPr>
          <w:rStyle w:val="text"/>
          <w:rFonts w:cstheme="minorHAnsi"/>
        </w:rPr>
      </w:pPr>
      <w:r w:rsidRPr="00BA21C3">
        <w:rPr>
          <w:rFonts w:cstheme="minorHAnsi"/>
          <w:shd w:val="clear" w:color="auto" w:fill="FFFFFF"/>
        </w:rPr>
        <w:t xml:space="preserve">Love is patient, love is kind. It does not envy, it does not boast, it is not proud. It does not </w:t>
      </w:r>
      <w:r w:rsidR="00640626" w:rsidRPr="00BA21C3">
        <w:rPr>
          <w:rFonts w:cstheme="minorHAnsi"/>
          <w:shd w:val="clear" w:color="auto" w:fill="FFFFFF"/>
        </w:rPr>
        <w:t>dishonour</w:t>
      </w:r>
      <w:r w:rsidRPr="00BA21C3">
        <w:rPr>
          <w:rFonts w:cstheme="minorHAnsi"/>
          <w:shd w:val="clear" w:color="auto" w:fill="FFFFFF"/>
        </w:rPr>
        <w:t xml:space="preserve"> others, it is not self-seeking, it is not easily angered, it keeps no record of wrongs. </w:t>
      </w:r>
      <w:r w:rsidRPr="00BA21C3">
        <w:rPr>
          <w:rFonts w:cstheme="minorHAnsi"/>
          <w:shd w:val="clear" w:color="auto" w:fill="FFFFFF"/>
        </w:rPr>
        <w:lastRenderedPageBreak/>
        <w:t>Love does not delight in evil but rejoices with the truth. It always protects, always trusts, always hopes, always perseveres.</w:t>
      </w:r>
      <w:r>
        <w:rPr>
          <w:rStyle w:val="FootnoteReference"/>
          <w:rFonts w:cstheme="minorHAnsi"/>
          <w:shd w:val="clear" w:color="auto" w:fill="FFFFFF"/>
        </w:rPr>
        <w:footnoteReference w:id="18"/>
      </w:r>
    </w:p>
    <w:p w14:paraId="53241940" w14:textId="08BA0E02" w:rsidR="003B18EB" w:rsidRDefault="00A70EDE" w:rsidP="00306DD2">
      <w:pPr>
        <w:rPr>
          <w:rFonts w:cstheme="minorHAnsi"/>
        </w:rPr>
      </w:pPr>
      <w:r>
        <w:rPr>
          <w:rFonts w:cstheme="minorHAnsi"/>
        </w:rPr>
        <w:t xml:space="preserve">When one marries, it is seen by protestants as a commitment to </w:t>
      </w:r>
      <w:r w:rsidR="00D438CC">
        <w:rPr>
          <w:rFonts w:cstheme="minorHAnsi"/>
        </w:rPr>
        <w:t>love that person, in sickness and in health.</w:t>
      </w:r>
      <w:r w:rsidR="00D419FE">
        <w:rPr>
          <w:rFonts w:cstheme="minorHAnsi"/>
        </w:rPr>
        <w:t xml:space="preserve"> With how highly </w:t>
      </w:r>
      <w:r w:rsidR="00640626">
        <w:rPr>
          <w:rFonts w:cstheme="minorHAnsi"/>
        </w:rPr>
        <w:t xml:space="preserve">love is spoken of in the bible, </w:t>
      </w:r>
      <w:r w:rsidR="00A421DC">
        <w:rPr>
          <w:rFonts w:cstheme="minorHAnsi"/>
        </w:rPr>
        <w:t xml:space="preserve">and how much God is supposed to love us, it </w:t>
      </w:r>
      <w:r w:rsidR="00F50412">
        <w:rPr>
          <w:rFonts w:cstheme="minorHAnsi"/>
        </w:rPr>
        <w:t xml:space="preserve">can be deemed </w:t>
      </w:r>
      <w:r w:rsidR="00F50412" w:rsidRPr="00293447">
        <w:t>as extremely disrespectful to God to disregard love and commit adultery</w:t>
      </w:r>
      <w:r w:rsidR="00E75BDB" w:rsidRPr="00293447">
        <w:t xml:space="preserve">. </w:t>
      </w:r>
      <w:r w:rsidR="00411219" w:rsidRPr="00293447">
        <w:t>A protestant values love</w:t>
      </w:r>
      <w:r w:rsidR="005D692F" w:rsidRPr="00293447">
        <w:t xml:space="preserve">, showing loyalty to it, to God, and to </w:t>
      </w:r>
      <w:r w:rsidR="00CA5A03" w:rsidRPr="00293447">
        <w:t>one’s</w:t>
      </w:r>
      <w:r w:rsidR="005D692F" w:rsidRPr="00293447">
        <w:t xml:space="preserve"> partner</w:t>
      </w:r>
      <w:r w:rsidR="00ED589A" w:rsidRPr="00293447">
        <w:t xml:space="preserve">. </w:t>
      </w:r>
      <w:r w:rsidR="00230571" w:rsidRPr="00293447">
        <w:t>Further, having</w:t>
      </w:r>
      <w:r w:rsidR="00230571">
        <w:rPr>
          <w:rFonts w:cstheme="minorHAnsi"/>
        </w:rPr>
        <w:t xml:space="preserve"> faith in these 3 things is imperative to a protestant and this is represented through the marriage. </w:t>
      </w:r>
      <w:r w:rsidR="00035251" w:rsidRPr="00293447">
        <w:t xml:space="preserve">Martin Luther, who led the reformation of </w:t>
      </w:r>
      <w:r w:rsidR="00293447" w:rsidRPr="00293447">
        <w:t>Catholicism, ‘</w:t>
      </w:r>
      <w:r w:rsidR="00293447" w:rsidRPr="00293447">
        <w:t xml:space="preserve">argued that God expects perfection from human beings, and perfection consists of loving God with a total will and of doing good out of complete and </w:t>
      </w:r>
      <w:r w:rsidR="00293447" w:rsidRPr="007008D5">
        <w:t>perfect love for God</w:t>
      </w:r>
      <w:r w:rsidR="00C414F6">
        <w:t>.</w:t>
      </w:r>
      <w:r w:rsidR="00293447" w:rsidRPr="007008D5">
        <w:t>’</w:t>
      </w:r>
      <w:r w:rsidR="00C414F6">
        <w:rPr>
          <w:rStyle w:val="FootnoteReference"/>
        </w:rPr>
        <w:footnoteReference w:id="19"/>
      </w:r>
      <w:r w:rsidR="0063386B" w:rsidRPr="007008D5">
        <w:t xml:space="preserve"> </w:t>
      </w:r>
      <w:r w:rsidR="00733A4A" w:rsidRPr="007008D5">
        <w:t xml:space="preserve">Luther </w:t>
      </w:r>
      <w:r w:rsidR="00E94E8F" w:rsidRPr="007008D5">
        <w:t xml:space="preserve">wants human love to become closer to the love of God, and differentiates between the two by saying </w:t>
      </w:r>
      <w:r w:rsidR="00F554A5" w:rsidRPr="007008D5">
        <w:t>in thesis 28 ‘</w:t>
      </w:r>
      <w:r w:rsidR="00F554A5" w:rsidRPr="007008D5">
        <w:t>“The love of God does not find, but creates that which is pleasing to it. The love of man comes into being through that which is pleasing to it.”</w:t>
      </w:r>
      <w:r w:rsidR="006012BB">
        <w:rPr>
          <w:rStyle w:val="FootnoteReference"/>
        </w:rPr>
        <w:footnoteReference w:id="20"/>
      </w:r>
      <w:r w:rsidR="004B154F" w:rsidRPr="007008D5">
        <w:t xml:space="preserve"> </w:t>
      </w:r>
      <w:r w:rsidR="007008D5" w:rsidRPr="007008D5">
        <w:t xml:space="preserve">When explaining this thesis, he says </w:t>
      </w:r>
      <w:r w:rsidR="007008D5" w:rsidRPr="007008D5">
        <w:t>“Rather than seeking its own good, the love of God flows forth and bestows good. Therefore sinners are attractive because they are loved; they are not loved because they are attractive</w:t>
      </w:r>
      <w:r w:rsidR="007008D5">
        <w:t>.</w:t>
      </w:r>
      <w:r w:rsidR="007008D5" w:rsidRPr="007008D5">
        <w:t>”</w:t>
      </w:r>
      <w:r w:rsidR="007008D5">
        <w:rPr>
          <w:rStyle w:val="FootnoteReference"/>
        </w:rPr>
        <w:footnoteReference w:id="21"/>
      </w:r>
      <w:r w:rsidR="007008D5">
        <w:t xml:space="preserve"> </w:t>
      </w:r>
      <w:r w:rsidR="00E165DB" w:rsidRPr="00B04DE3">
        <w:t xml:space="preserve">This truly captures an important part of the reformation, </w:t>
      </w:r>
      <w:r w:rsidR="008833FF" w:rsidRPr="00B04DE3">
        <w:t xml:space="preserve">as </w:t>
      </w:r>
      <w:r w:rsidR="00697DD7">
        <w:t xml:space="preserve">before </w:t>
      </w:r>
      <w:r w:rsidR="008833FF" w:rsidRPr="00B04DE3">
        <w:t xml:space="preserve">it </w:t>
      </w:r>
      <w:r w:rsidR="00A00E67">
        <w:t>wa</w:t>
      </w:r>
      <w:r w:rsidR="008833FF" w:rsidRPr="00B04DE3">
        <w:t xml:space="preserve">s believed that </w:t>
      </w:r>
      <w:r w:rsidR="00B04DE3" w:rsidRPr="00B04DE3">
        <w:t>‘</w:t>
      </w:r>
      <w:r w:rsidR="00B04DE3" w:rsidRPr="00B04DE3">
        <w:t>sinners had to make themselves attractive to God before God would bestow His love and grace on them</w:t>
      </w:r>
      <w:r w:rsidR="00B04DE3">
        <w:t>.</w:t>
      </w:r>
      <w:r w:rsidR="00B04DE3" w:rsidRPr="00B04DE3">
        <w:t>’</w:t>
      </w:r>
      <w:r w:rsidR="00B04DE3">
        <w:rPr>
          <w:rStyle w:val="FootnoteReference"/>
        </w:rPr>
        <w:footnoteReference w:id="22"/>
      </w:r>
      <w:r w:rsidR="00B04DE3">
        <w:t xml:space="preserve"> </w:t>
      </w:r>
      <w:r w:rsidR="008A5D58" w:rsidRPr="00B04DE3">
        <w:t>For</w:t>
      </w:r>
      <w:r w:rsidR="008A5D58" w:rsidRPr="007008D5">
        <w:t xml:space="preserve"> a protestant, </w:t>
      </w:r>
      <w:r w:rsidR="00FD640A" w:rsidRPr="007008D5">
        <w:t>it can be seen that</w:t>
      </w:r>
      <w:r w:rsidR="00E241BD" w:rsidRPr="007008D5">
        <w:t xml:space="preserve"> </w:t>
      </w:r>
      <w:r w:rsidR="00F00D67" w:rsidRPr="007008D5">
        <w:t>hav</w:t>
      </w:r>
      <w:r w:rsidR="00C957B3" w:rsidRPr="007008D5">
        <w:t>ing faith</w:t>
      </w:r>
      <w:r w:rsidR="00E526D1">
        <w:t>, and putting your all into,</w:t>
      </w:r>
      <w:r w:rsidR="00C957B3" w:rsidRPr="007008D5">
        <w:t xml:space="preserve"> your earthly love</w:t>
      </w:r>
      <w:r w:rsidR="0033310F" w:rsidRPr="007008D5">
        <w:t xml:space="preserve"> can </w:t>
      </w:r>
      <w:r w:rsidR="008A5D58" w:rsidRPr="007008D5">
        <w:t xml:space="preserve">help you </w:t>
      </w:r>
      <w:r w:rsidR="00F00D67" w:rsidRPr="007008D5">
        <w:t>have faith in the love of God.</w:t>
      </w:r>
    </w:p>
    <w:p w14:paraId="5ECF6A54" w14:textId="2B955B68" w:rsidR="00306DD2" w:rsidRPr="00211E9C" w:rsidRDefault="003B18EB" w:rsidP="00497258">
      <w:pPr>
        <w:rPr>
          <w:rFonts w:cstheme="minorHAnsi"/>
        </w:rPr>
      </w:pPr>
      <w:r w:rsidRPr="00AE3057">
        <w:t>Finally, protestants believe in personal accountability</w:t>
      </w:r>
      <w:r w:rsidR="00865E54" w:rsidRPr="00AE3057">
        <w:t xml:space="preserve">. </w:t>
      </w:r>
      <w:r w:rsidR="00EC22C5">
        <w:t>As stated above, whilst Catholics rely on the pope and the Catholic church for guidance, ‘</w:t>
      </w:r>
      <w:r w:rsidR="00EC22C5" w:rsidRPr="00EC22C5">
        <w:t>Protestants believed people should be independent in their relationship with God, taking personal responsibility for their faith and referring directly to the Bible, the Christian holy book, for spiritual wisdom.</w:t>
      </w:r>
      <w:r w:rsidR="00EC22C5">
        <w:t>’</w:t>
      </w:r>
      <w:r w:rsidR="00EC22C5">
        <w:rPr>
          <w:rStyle w:val="FootnoteReference"/>
        </w:rPr>
        <w:footnoteReference w:id="23"/>
      </w:r>
      <w:r w:rsidR="00EC22C5">
        <w:t xml:space="preserve"> </w:t>
      </w:r>
      <w:r w:rsidR="00865E54" w:rsidRPr="00AE3057">
        <w:t xml:space="preserve">When giving into temptation and committing adultery, you are not being responsible and </w:t>
      </w:r>
      <w:r w:rsidR="0015671F" w:rsidRPr="00AE3057">
        <w:t xml:space="preserve">in a </w:t>
      </w:r>
      <w:r w:rsidR="00892740" w:rsidRPr="00AE3057">
        <w:t>protestants eye</w:t>
      </w:r>
      <w:r w:rsidR="0015671F" w:rsidRPr="00AE3057">
        <w:t xml:space="preserve"> you will be held accountable.</w:t>
      </w:r>
      <w:r w:rsidR="00892740" w:rsidRPr="00AE3057">
        <w:t xml:space="preserve"> This </w:t>
      </w:r>
      <w:r w:rsidR="00497258" w:rsidRPr="00AE3057">
        <w:t>value can be observed through the book of Galatians where it says</w:t>
      </w:r>
      <w:r w:rsidR="00AE3057" w:rsidRPr="00AE3057">
        <w:t xml:space="preserve"> </w:t>
      </w:r>
      <w:r w:rsidR="00497258" w:rsidRPr="00AE3057">
        <w:t>"</w:t>
      </w:r>
      <w:r w:rsidR="00AE3057" w:rsidRPr="00AE3057">
        <w:t>a</w:t>
      </w:r>
      <w:r w:rsidR="00497258" w:rsidRPr="00AE3057">
        <w:t xml:space="preserve"> man reaps what he sows. Whoever sows to please their flesh, from the flesh will reap destruction; whoever sows to please the Spirit, from the Spirit will reap eternal life."</w:t>
      </w:r>
      <w:r w:rsidR="00AE3057">
        <w:rPr>
          <w:rStyle w:val="FootnoteReference"/>
        </w:rPr>
        <w:footnoteReference w:id="24"/>
      </w:r>
      <w:r w:rsidR="00011B15">
        <w:t xml:space="preserve"> </w:t>
      </w:r>
      <w:r w:rsidR="00246D8E">
        <w:t xml:space="preserve">Protestants believe that you will be punished for behaving </w:t>
      </w:r>
      <w:r w:rsidR="00DA3CE8">
        <w:t>immorally and</w:t>
      </w:r>
      <w:r w:rsidR="00246D8E">
        <w:t xml:space="preserve"> rewarded for behaving </w:t>
      </w:r>
      <w:r w:rsidR="00DA3CE8">
        <w:t xml:space="preserve">morally. </w:t>
      </w:r>
      <w:r w:rsidR="000560C1">
        <w:t>It is seen as</w:t>
      </w:r>
      <w:r w:rsidR="00DA3CE8">
        <w:t xml:space="preserve"> your own responsibility to behave in a suitable way, and due to the </w:t>
      </w:r>
      <w:r w:rsidR="00E27799">
        <w:t>betrayal involved in adultery it is not seen as morally correct.</w:t>
      </w:r>
      <w:r w:rsidR="00F00D67">
        <w:rPr>
          <w:rFonts w:cstheme="minorHAnsi"/>
        </w:rPr>
        <w:br/>
      </w:r>
      <w:r w:rsidR="00F00D67">
        <w:rPr>
          <w:rFonts w:cstheme="minorHAnsi"/>
        </w:rPr>
        <w:br/>
      </w:r>
      <w:r w:rsidR="00610806">
        <w:rPr>
          <w:rFonts w:cstheme="minorHAnsi"/>
        </w:rPr>
        <w:t>In conclusion,</w:t>
      </w:r>
      <w:r w:rsidR="00AC3CF0">
        <w:rPr>
          <w:rFonts w:cstheme="minorHAnsi"/>
        </w:rPr>
        <w:t xml:space="preserve"> the ethical principles behind a protestant stance against adultery are not directly correlated to the </w:t>
      </w:r>
      <w:r w:rsidR="004F7555">
        <w:rPr>
          <w:rFonts w:cstheme="minorHAnsi"/>
        </w:rPr>
        <w:t xml:space="preserve">pain, suffering, and discomfort which it can cause to all parties involved, or in a </w:t>
      </w:r>
      <w:r w:rsidR="004F7555">
        <w:rPr>
          <w:rFonts w:cstheme="minorHAnsi"/>
        </w:rPr>
        <w:lastRenderedPageBreak/>
        <w:t xml:space="preserve">more utilitarian sense to the whole of society. Rather, </w:t>
      </w:r>
      <w:r w:rsidR="0033407D">
        <w:rPr>
          <w:rFonts w:cstheme="minorHAnsi"/>
        </w:rPr>
        <w:t xml:space="preserve">the protestant reasoning against adultery seems to come </w:t>
      </w:r>
      <w:r w:rsidR="000077D4">
        <w:rPr>
          <w:rFonts w:cstheme="minorHAnsi"/>
        </w:rPr>
        <w:t>mainly from the respect which they show for marriage and what it signifies when one decides to get married re</w:t>
      </w:r>
      <w:r w:rsidR="00157D10">
        <w:rPr>
          <w:rFonts w:cstheme="minorHAnsi"/>
        </w:rPr>
        <w:t>garding</w:t>
      </w:r>
      <w:r w:rsidR="000077D4">
        <w:rPr>
          <w:rFonts w:cstheme="minorHAnsi"/>
        </w:rPr>
        <w:t xml:space="preserve"> religion, God, and the </w:t>
      </w:r>
      <w:r w:rsidR="007F2C42">
        <w:rPr>
          <w:rFonts w:cstheme="minorHAnsi"/>
        </w:rPr>
        <w:t xml:space="preserve">invisible church. As marriage can be related to Jesus giving his life to save us from our sins, it is deeply entwined with one of the key aspects of Christianity, </w:t>
      </w:r>
      <w:r w:rsidR="00157D10">
        <w:rPr>
          <w:rFonts w:cstheme="minorHAnsi"/>
        </w:rPr>
        <w:t xml:space="preserve">and therefore should not be disregarded </w:t>
      </w:r>
      <w:r w:rsidR="00D110B8">
        <w:rPr>
          <w:rFonts w:cstheme="minorHAnsi"/>
        </w:rPr>
        <w:t xml:space="preserve">nor disrespected. </w:t>
      </w:r>
      <w:r w:rsidR="007F2C42">
        <w:rPr>
          <w:rFonts w:cstheme="minorHAnsi"/>
        </w:rPr>
        <w:t xml:space="preserve">Further, </w:t>
      </w:r>
      <w:r w:rsidR="00257D84">
        <w:rPr>
          <w:rFonts w:cstheme="minorHAnsi"/>
        </w:rPr>
        <w:t xml:space="preserve">with love on earth being seen as a gift from God, and God being seen as an all loving being who </w:t>
      </w:r>
      <w:r w:rsidR="00022C85">
        <w:rPr>
          <w:rFonts w:cstheme="minorHAnsi"/>
        </w:rPr>
        <w:t>loves us regardless of our sins, to disrespect love is looked upon very negatively by protestants.</w:t>
      </w:r>
      <w:r w:rsidR="00120EDC">
        <w:rPr>
          <w:rFonts w:cstheme="minorHAnsi"/>
        </w:rPr>
        <w:t xml:space="preserve"> </w:t>
      </w:r>
      <w:r w:rsidR="004B3BE0">
        <w:rPr>
          <w:rFonts w:cstheme="minorHAnsi"/>
        </w:rPr>
        <w:t>Combining this with the Protestant idea that</w:t>
      </w:r>
      <w:r w:rsidR="00C14E76">
        <w:rPr>
          <w:rFonts w:cstheme="minorHAnsi"/>
        </w:rPr>
        <w:t xml:space="preserve"> we should strive for our love to be as pure and perfect as God’s is, </w:t>
      </w:r>
      <w:r w:rsidR="006865CB">
        <w:rPr>
          <w:rFonts w:cstheme="minorHAnsi"/>
        </w:rPr>
        <w:t>we can see the</w:t>
      </w:r>
      <w:r w:rsidR="00B42D37">
        <w:rPr>
          <w:rFonts w:cstheme="minorHAnsi"/>
        </w:rPr>
        <w:t xml:space="preserve"> importance of love to them and why they would be against adultery due to the </w:t>
      </w:r>
      <w:r w:rsidR="006D6F98">
        <w:rPr>
          <w:rFonts w:cstheme="minorHAnsi"/>
        </w:rPr>
        <w:t>damage it can cause to love. Furthermore,</w:t>
      </w:r>
      <w:r w:rsidR="00120EDC">
        <w:rPr>
          <w:rFonts w:cstheme="minorHAnsi"/>
        </w:rPr>
        <w:t xml:space="preserve"> Christian teachings, such as the story of king David, show how adultery can </w:t>
      </w:r>
      <w:r w:rsidR="00C41FCA">
        <w:rPr>
          <w:rFonts w:cstheme="minorHAnsi"/>
        </w:rPr>
        <w:t>affect</w:t>
      </w:r>
      <w:r w:rsidR="00120EDC">
        <w:rPr>
          <w:rFonts w:cstheme="minorHAnsi"/>
        </w:rPr>
        <w:t xml:space="preserve"> families</w:t>
      </w:r>
      <w:r w:rsidR="00C41FCA">
        <w:rPr>
          <w:rFonts w:cstheme="minorHAnsi"/>
        </w:rPr>
        <w:t>.</w:t>
      </w:r>
      <w:r w:rsidR="00120EDC">
        <w:rPr>
          <w:rFonts w:cstheme="minorHAnsi"/>
        </w:rPr>
        <w:t xml:space="preserve"> </w:t>
      </w:r>
      <w:r w:rsidR="00C41FCA">
        <w:rPr>
          <w:rFonts w:cstheme="minorHAnsi"/>
        </w:rPr>
        <w:t>D</w:t>
      </w:r>
      <w:r w:rsidR="0020192A">
        <w:rPr>
          <w:rFonts w:cstheme="minorHAnsi"/>
        </w:rPr>
        <w:t xml:space="preserve">ue to the emphasis which protestant teachings place on stability within the family environment, respecting your parents, and </w:t>
      </w:r>
      <w:r w:rsidR="00582087">
        <w:rPr>
          <w:rFonts w:cstheme="minorHAnsi"/>
        </w:rPr>
        <w:t xml:space="preserve">raising your children so that they know right from wrong, </w:t>
      </w:r>
      <w:r w:rsidR="00CA18A2">
        <w:rPr>
          <w:rFonts w:cstheme="minorHAnsi"/>
        </w:rPr>
        <w:t xml:space="preserve">any threat to the family system which they believe </w:t>
      </w:r>
      <w:r w:rsidR="00C41FCA">
        <w:rPr>
          <w:rFonts w:cstheme="minorHAnsi"/>
        </w:rPr>
        <w:t>to be</w:t>
      </w:r>
      <w:r w:rsidR="00CA18A2">
        <w:rPr>
          <w:rFonts w:cstheme="minorHAnsi"/>
        </w:rPr>
        <w:t xml:space="preserve"> correct </w:t>
      </w:r>
      <w:r w:rsidR="001F7AD0">
        <w:rPr>
          <w:rFonts w:cstheme="minorHAnsi"/>
        </w:rPr>
        <w:t xml:space="preserve">should not be accepted within society. </w:t>
      </w:r>
      <w:r w:rsidR="007F041A">
        <w:rPr>
          <w:rFonts w:cstheme="minorHAnsi"/>
        </w:rPr>
        <w:t xml:space="preserve">There are also aspects of personal accountability and responsibility involved, which are important when following the guidance given with the bible regarding how one should live. </w:t>
      </w:r>
      <w:r w:rsidR="00C14903">
        <w:rPr>
          <w:rFonts w:cstheme="minorHAnsi"/>
        </w:rPr>
        <w:t xml:space="preserve"> </w:t>
      </w:r>
    </w:p>
    <w:p w14:paraId="2FBD690A" w14:textId="3AA05C91" w:rsidR="00D631A5" w:rsidRPr="00375B0E" w:rsidRDefault="00D631A5" w:rsidP="00D631A5">
      <w:pPr>
        <w:rPr>
          <w:rFonts w:cstheme="minorHAnsi"/>
        </w:rPr>
      </w:pPr>
    </w:p>
    <w:p w14:paraId="66434CA8" w14:textId="381DE1D0" w:rsidR="00C84D53" w:rsidRDefault="00C84D53" w:rsidP="00C84D53"/>
    <w:p w14:paraId="59511BC0" w14:textId="77777777" w:rsidR="00725A38" w:rsidRDefault="00725A38" w:rsidP="00C84D53"/>
    <w:p w14:paraId="4D0F0D50" w14:textId="77777777" w:rsidR="00725A38" w:rsidRDefault="00725A38" w:rsidP="00C84D53"/>
    <w:p w14:paraId="732CC50B" w14:textId="77777777" w:rsidR="00725A38" w:rsidRDefault="00725A38" w:rsidP="00C84D53"/>
    <w:p w14:paraId="12CD8F6A" w14:textId="77777777" w:rsidR="00725A38" w:rsidRDefault="00725A38" w:rsidP="00C84D53"/>
    <w:p w14:paraId="682CAE6B" w14:textId="77777777" w:rsidR="00725A38" w:rsidRDefault="00725A38" w:rsidP="00C84D53"/>
    <w:p w14:paraId="5954FD6C" w14:textId="77777777" w:rsidR="00725A38" w:rsidRDefault="00725A38" w:rsidP="00C84D53"/>
    <w:p w14:paraId="6DAE63F2" w14:textId="77777777" w:rsidR="00725A38" w:rsidRDefault="00725A38" w:rsidP="00C84D53"/>
    <w:p w14:paraId="03C19A4A" w14:textId="77777777" w:rsidR="00725A38" w:rsidRDefault="00725A38" w:rsidP="00C84D53"/>
    <w:p w14:paraId="4426B34F" w14:textId="77777777" w:rsidR="00725A38" w:rsidRDefault="00725A38" w:rsidP="00C84D53"/>
    <w:p w14:paraId="3C30B86C" w14:textId="77777777" w:rsidR="00725A38" w:rsidRDefault="00725A38" w:rsidP="00C84D53"/>
    <w:p w14:paraId="43ABE2DD" w14:textId="77777777" w:rsidR="00725A38" w:rsidRDefault="00725A38" w:rsidP="00C84D53"/>
    <w:p w14:paraId="71665E2F" w14:textId="77777777" w:rsidR="00725A38" w:rsidRDefault="00725A38" w:rsidP="00C84D53"/>
    <w:p w14:paraId="29CA2256" w14:textId="77777777" w:rsidR="00725A38" w:rsidRDefault="00725A38" w:rsidP="00C84D53"/>
    <w:p w14:paraId="2D99DA10" w14:textId="77777777" w:rsidR="00725A38" w:rsidRDefault="00725A38" w:rsidP="00C84D53"/>
    <w:p w14:paraId="39864AD8" w14:textId="77777777" w:rsidR="00725A38" w:rsidRDefault="00725A38" w:rsidP="00C84D53"/>
    <w:p w14:paraId="36B72810" w14:textId="77777777" w:rsidR="00725A38" w:rsidRDefault="00725A38" w:rsidP="00C84D53"/>
    <w:p w14:paraId="397CE20C" w14:textId="77777777" w:rsidR="00725A38" w:rsidRDefault="00725A38" w:rsidP="00C84D53"/>
    <w:p w14:paraId="0F73BBE5" w14:textId="77777777" w:rsidR="00725A38" w:rsidRDefault="00725A38" w:rsidP="00C84D53"/>
    <w:p w14:paraId="0C1C0BAE" w14:textId="0BA6E5CB" w:rsidR="00725A38" w:rsidRDefault="00725A38" w:rsidP="00725A38">
      <w:pPr>
        <w:jc w:val="center"/>
        <w:rPr>
          <w:b/>
          <w:bCs/>
          <w:sz w:val="28"/>
          <w:szCs w:val="28"/>
          <w:u w:val="single"/>
        </w:rPr>
      </w:pPr>
      <w:r>
        <w:rPr>
          <w:b/>
          <w:bCs/>
          <w:sz w:val="28"/>
          <w:szCs w:val="28"/>
          <w:u w:val="single"/>
        </w:rPr>
        <w:t>Bibliography</w:t>
      </w:r>
    </w:p>
    <w:p w14:paraId="1CD8F9D1" w14:textId="1B671F45" w:rsidR="00670C49" w:rsidRDefault="00670C49" w:rsidP="00E518E6">
      <w:r w:rsidRPr="00867006">
        <w:lastRenderedPageBreak/>
        <w:t xml:space="preserve">Bible Gateway Passage: New International Version, </w:t>
      </w:r>
      <w:r w:rsidRPr="00867006">
        <w:rPr>
          <w:i/>
          <w:iCs/>
        </w:rPr>
        <w:t>Bible Gateway</w:t>
      </w:r>
      <w:r w:rsidRPr="00867006">
        <w:t xml:space="preserve"> </w:t>
      </w:r>
      <w:hyperlink r:id="rId8" w:history="1">
        <w:r w:rsidRPr="00867006">
          <w:rPr>
            <w:rStyle w:val="Hyperlink"/>
            <w:rFonts w:cstheme="minorHAnsi"/>
          </w:rPr>
          <w:t>https://www.biblegateway.com/passage/?search=Exodus%2020&amp;version=NIV</w:t>
        </w:r>
      </w:hyperlink>
      <w:r w:rsidRPr="00867006">
        <w:t>.</w:t>
      </w:r>
    </w:p>
    <w:p w14:paraId="0390C7E2" w14:textId="73E6E532" w:rsidR="00E518E6" w:rsidRDefault="00E518E6" w:rsidP="00E518E6">
      <w:r>
        <w:t xml:space="preserve">Geographic, National, </w:t>
      </w:r>
      <w:r>
        <w:rPr>
          <w:i/>
          <w:iCs/>
        </w:rPr>
        <w:t xml:space="preserve">The Protestant Reformation </w:t>
      </w:r>
      <w:r>
        <w:t>(2023) &lt;</w:t>
      </w:r>
      <w:r w:rsidRPr="00A53295">
        <w:t xml:space="preserve"> </w:t>
      </w:r>
      <w:hyperlink r:id="rId9" w:history="1">
        <w:r w:rsidRPr="00A546CE">
          <w:rPr>
            <w:rStyle w:val="Hyperlink"/>
          </w:rPr>
          <w:t>https://education.nationalgeographic.org/resource/protestant-reformation/</w:t>
        </w:r>
      </w:hyperlink>
      <w:r>
        <w:t>&gt; [accessed 16 September 2023].</w:t>
      </w:r>
    </w:p>
    <w:p w14:paraId="2E7678C3" w14:textId="4419A139" w:rsidR="00E518E6" w:rsidRDefault="00E518E6" w:rsidP="00E518E6">
      <w:r>
        <w:t xml:space="preserve">Karsit, Iddil, </w:t>
      </w:r>
      <w:r>
        <w:rPr>
          <w:i/>
          <w:iCs/>
        </w:rPr>
        <w:t xml:space="preserve">Why Are People Not Getting Married Anymore? </w:t>
      </w:r>
      <w:r w:rsidRPr="00F273F9">
        <w:t>(2023)</w:t>
      </w:r>
      <w:r>
        <w:t xml:space="preserve"> &lt;</w:t>
      </w:r>
      <w:r w:rsidRPr="00007193">
        <w:t xml:space="preserve"> </w:t>
      </w:r>
      <w:hyperlink r:id="rId10" w:history="1">
        <w:r w:rsidRPr="00A546CE">
          <w:rPr>
            <w:rStyle w:val="Hyperlink"/>
          </w:rPr>
          <w:t>https://www.cnbc.com/video/2023/07/19/why-are-people-not-getting-married-anymore.html#:~:text=Almost%2090%25%20of%20the%20world's,for%20both%20men%20and%20women</w:t>
        </w:r>
      </w:hyperlink>
      <w:r w:rsidRPr="00007193">
        <w:t>.</w:t>
      </w:r>
      <w:r>
        <w:t>&gt; [accessed 16 September 2023].</w:t>
      </w:r>
    </w:p>
    <w:p w14:paraId="650A3F15" w14:textId="107214B3" w:rsidR="00A53295" w:rsidRDefault="00A53295" w:rsidP="00E518E6">
      <w:r>
        <w:t>Parkinson,</w:t>
      </w:r>
      <w:r w:rsidR="00E518E6">
        <w:t xml:space="preserve"> Samuel G.,</w:t>
      </w:r>
      <w:r>
        <w:rPr>
          <w:i/>
          <w:iCs/>
        </w:rPr>
        <w:t xml:space="preserve"> What Are Theologians For? The Case Of Karl Barth’s Adultery</w:t>
      </w:r>
      <w:r>
        <w:t xml:space="preserve"> (2023) &lt;</w:t>
      </w:r>
      <w:r w:rsidRPr="002A7E72">
        <w:t>https://www.thegospelcoalition.org/article/theologians-karl-barth-adultery/</w:t>
      </w:r>
      <w:r>
        <w:t>&gt;  [accessed 16 September 2023].</w:t>
      </w:r>
    </w:p>
    <w:p w14:paraId="19C1ED1F" w14:textId="1351C106" w:rsidR="00E518E6" w:rsidRDefault="00E518E6" w:rsidP="00E518E6">
      <w:r>
        <w:t xml:space="preserve">Rittgers, Ron, </w:t>
      </w:r>
      <w:r w:rsidRPr="007943DD">
        <w:t>Martin Luthers Reformation Of Love</w:t>
      </w:r>
      <w:r>
        <w:t xml:space="preserve">, </w:t>
      </w:r>
      <w:r>
        <w:rPr>
          <w:i/>
          <w:iCs/>
        </w:rPr>
        <w:t>The Regent World</w:t>
      </w:r>
      <w:r>
        <w:t>, Vol 29,</w:t>
      </w:r>
      <w:r w:rsidRPr="007943DD">
        <w:t xml:space="preserve"> </w:t>
      </w:r>
      <w:r>
        <w:t>2017, &lt;</w:t>
      </w:r>
      <w:r w:rsidRPr="000B602C">
        <w:t xml:space="preserve"> </w:t>
      </w:r>
      <w:hyperlink r:id="rId11" w:history="1">
        <w:r w:rsidRPr="00A546CE">
          <w:rPr>
            <w:rStyle w:val="Hyperlink"/>
          </w:rPr>
          <w:t>https://world.regent-college.edu/leading-ideas/the-reformation-of-love</w:t>
        </w:r>
      </w:hyperlink>
      <w:r>
        <w:t>&gt;. [accessed 16 September 2023].</w:t>
      </w:r>
    </w:p>
    <w:p w14:paraId="3CD904CA" w14:textId="7A6A7ECE" w:rsidR="00E518E6" w:rsidRDefault="00E518E6" w:rsidP="00E518E6">
      <w:r>
        <w:t xml:space="preserve">Schwertley, Brian, The Visible Vs. The Invisible Church, </w:t>
      </w:r>
      <w:r>
        <w:rPr>
          <w:i/>
          <w:iCs/>
        </w:rPr>
        <w:t>Monergism</w:t>
      </w:r>
      <w:r>
        <w:t xml:space="preserve">, 2003 </w:t>
      </w:r>
      <w:hyperlink r:id="rId12" w:history="1">
        <w:r w:rsidRPr="00A546CE">
          <w:rPr>
            <w:rStyle w:val="Hyperlink"/>
          </w:rPr>
          <w:t>https://www.monergism.com/thethreshold/articles/onsite/visible.html</w:t>
        </w:r>
      </w:hyperlink>
      <w:r>
        <w:t xml:space="preserve"> [accessed 16 September 2023].</w:t>
      </w:r>
    </w:p>
    <w:p w14:paraId="5E3F0BC5" w14:textId="1E007A78" w:rsidR="00A53295" w:rsidRDefault="00A53295" w:rsidP="00E518E6">
      <w:r>
        <w:t>Smith,</w:t>
      </w:r>
      <w:r w:rsidR="00CC6100">
        <w:t xml:space="preserve"> Whitney Joy,</w:t>
      </w:r>
      <w:r>
        <w:t xml:space="preserve"> </w:t>
      </w:r>
      <w:r>
        <w:rPr>
          <w:i/>
          <w:iCs/>
        </w:rPr>
        <w:t xml:space="preserve">2023 Infidelity Statistics: Who Cheats More, Men Or Women? </w:t>
      </w:r>
      <w:r w:rsidRPr="001439F9">
        <w:t>(2023</w:t>
      </w:r>
      <w:r>
        <w:t>) &lt;</w:t>
      </w:r>
      <w:r w:rsidRPr="00BF281D">
        <w:t xml:space="preserve"> </w:t>
      </w:r>
      <w:hyperlink r:id="rId13" w:history="1">
        <w:r w:rsidRPr="00A546CE">
          <w:rPr>
            <w:rStyle w:val="Hyperlink"/>
          </w:rPr>
          <w:t>https://smithinvestigationagency.com/blog/2023-infidelity-statistics-who-cheats-more-men-or-women/#:~:text=According%20to%20recent%20data%20gathered,in%20the%20last%2020%20years</w:t>
        </w:r>
      </w:hyperlink>
      <w:r w:rsidRPr="00BF281D">
        <w:t>.</w:t>
      </w:r>
      <w:r>
        <w:t>&gt; [accessed 16 September 2023].</w:t>
      </w:r>
    </w:p>
    <w:p w14:paraId="777D94E9" w14:textId="77777777" w:rsidR="00A53295" w:rsidRDefault="00A53295" w:rsidP="00E518E6"/>
    <w:p w14:paraId="27DBB03D" w14:textId="77777777" w:rsidR="00A53295" w:rsidRDefault="00A53295" w:rsidP="00A53295">
      <w:pPr>
        <w:pStyle w:val="FootnoteText"/>
      </w:pPr>
    </w:p>
    <w:p w14:paraId="0A9E1EF4" w14:textId="77777777" w:rsidR="00E518E6" w:rsidRPr="00C9401A" w:rsidRDefault="00E518E6" w:rsidP="00A53295">
      <w:pPr>
        <w:pStyle w:val="FootnoteText"/>
      </w:pPr>
    </w:p>
    <w:p w14:paraId="68A751D8" w14:textId="77777777" w:rsidR="00A53295" w:rsidRPr="001F7109" w:rsidRDefault="00A53295" w:rsidP="00A53295">
      <w:pPr>
        <w:pStyle w:val="FootnoteText"/>
      </w:pPr>
    </w:p>
    <w:p w14:paraId="7B6B0F07" w14:textId="77777777" w:rsidR="00A53295" w:rsidRPr="00725A38" w:rsidRDefault="00A53295" w:rsidP="00725A38"/>
    <w:sectPr w:rsidR="00A53295" w:rsidRPr="00725A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2082F" w14:textId="77777777" w:rsidR="00FA11F9" w:rsidRDefault="00FA11F9" w:rsidP="00BF1CA8">
      <w:pPr>
        <w:spacing w:after="0" w:line="240" w:lineRule="auto"/>
      </w:pPr>
      <w:r>
        <w:separator/>
      </w:r>
    </w:p>
  </w:endnote>
  <w:endnote w:type="continuationSeparator" w:id="0">
    <w:p w14:paraId="470E3CC2" w14:textId="77777777" w:rsidR="00FA11F9" w:rsidRDefault="00FA11F9" w:rsidP="00BF1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F5374" w14:textId="77777777" w:rsidR="00FA11F9" w:rsidRDefault="00FA11F9" w:rsidP="00BF1CA8">
      <w:pPr>
        <w:spacing w:after="0" w:line="240" w:lineRule="auto"/>
      </w:pPr>
      <w:r>
        <w:separator/>
      </w:r>
    </w:p>
  </w:footnote>
  <w:footnote w:type="continuationSeparator" w:id="0">
    <w:p w14:paraId="047F853D" w14:textId="77777777" w:rsidR="00FA11F9" w:rsidRDefault="00FA11F9" w:rsidP="00BF1CA8">
      <w:pPr>
        <w:spacing w:after="0" w:line="240" w:lineRule="auto"/>
      </w:pPr>
      <w:r>
        <w:continuationSeparator/>
      </w:r>
    </w:p>
  </w:footnote>
  <w:footnote w:id="1">
    <w:p w14:paraId="750D122B" w14:textId="1ACAF4EC" w:rsidR="00F27542" w:rsidRPr="00A403ED" w:rsidRDefault="00F27542">
      <w:pPr>
        <w:pStyle w:val="FootnoteText"/>
      </w:pPr>
      <w:r>
        <w:rPr>
          <w:rStyle w:val="FootnoteReference"/>
        </w:rPr>
        <w:footnoteRef/>
      </w:r>
      <w:r>
        <w:t xml:space="preserve"> </w:t>
      </w:r>
      <w:r w:rsidR="00842D87">
        <w:t>Samuel G. Parkinson,</w:t>
      </w:r>
      <w:r w:rsidR="00A403ED">
        <w:rPr>
          <w:i/>
          <w:iCs/>
        </w:rPr>
        <w:t xml:space="preserve"> What Are Theologians For? The Case Of Karl Barth’s Adultery</w:t>
      </w:r>
      <w:r w:rsidR="002A7E72">
        <w:t xml:space="preserve"> (2023) &lt;</w:t>
      </w:r>
      <w:r w:rsidR="002A7E72" w:rsidRPr="002A7E72">
        <w:t>https://www.thegospelcoalition.org/article/theologians-karl-barth-adultery/</w:t>
      </w:r>
      <w:r w:rsidR="002A7E72">
        <w:t>&gt;</w:t>
      </w:r>
      <w:r w:rsidR="00A403ED">
        <w:t xml:space="preserve"> </w:t>
      </w:r>
      <w:r w:rsidR="002A7E72">
        <w:t xml:space="preserve"> [accessed 16</w:t>
      </w:r>
      <w:r w:rsidR="00D33476">
        <w:t xml:space="preserve"> September 2023].</w:t>
      </w:r>
    </w:p>
  </w:footnote>
  <w:footnote w:id="2">
    <w:p w14:paraId="1A355218" w14:textId="6CDC6F73" w:rsidR="00D20AD5" w:rsidRPr="00497BF2" w:rsidRDefault="00D20AD5">
      <w:pPr>
        <w:pStyle w:val="FootnoteText"/>
        <w:rPr>
          <w:i/>
          <w:iCs/>
        </w:rPr>
      </w:pPr>
      <w:r>
        <w:rPr>
          <w:rStyle w:val="FootnoteReference"/>
        </w:rPr>
        <w:footnoteRef/>
      </w:r>
      <w:r>
        <w:t xml:space="preserve"> </w:t>
      </w:r>
      <w:r w:rsidR="00497BF2">
        <w:t xml:space="preserve">Idil Karsit, </w:t>
      </w:r>
      <w:r w:rsidR="00497BF2">
        <w:rPr>
          <w:i/>
          <w:iCs/>
        </w:rPr>
        <w:t xml:space="preserve">Why Are People Not Getting Married Anymore? </w:t>
      </w:r>
      <w:r w:rsidR="00497BF2" w:rsidRPr="00F273F9">
        <w:t>(2023)</w:t>
      </w:r>
      <w:r w:rsidR="00F273F9">
        <w:t xml:space="preserve"> &lt;</w:t>
      </w:r>
      <w:r w:rsidR="00007193" w:rsidRPr="00007193">
        <w:t xml:space="preserve"> </w:t>
      </w:r>
      <w:hyperlink r:id="rId1" w:history="1">
        <w:r w:rsidR="00007193" w:rsidRPr="00A546CE">
          <w:rPr>
            <w:rStyle w:val="Hyperlink"/>
          </w:rPr>
          <w:t>https://www.cnbc.com/video/2023/07/19/why-are-people-not-getting-married-anymore.html#:~:text=Almost%2090%25%20of%20the%20world's,for%20both%20men%20and%20women</w:t>
        </w:r>
      </w:hyperlink>
      <w:r w:rsidR="00007193" w:rsidRPr="00007193">
        <w:t>.</w:t>
      </w:r>
      <w:r w:rsidR="00007193">
        <w:t>&gt; [accessed 16 September 2023].</w:t>
      </w:r>
    </w:p>
  </w:footnote>
  <w:footnote w:id="3">
    <w:p w14:paraId="074D9FC1" w14:textId="3F41A5D8" w:rsidR="008D59D6" w:rsidRPr="001439F9" w:rsidRDefault="008D59D6">
      <w:pPr>
        <w:pStyle w:val="FootnoteText"/>
      </w:pPr>
      <w:r>
        <w:rPr>
          <w:rStyle w:val="FootnoteReference"/>
        </w:rPr>
        <w:footnoteRef/>
      </w:r>
      <w:r>
        <w:t xml:space="preserve"> </w:t>
      </w:r>
      <w:r w:rsidR="00777EA5">
        <w:t xml:space="preserve">Whitney Joy Smith, </w:t>
      </w:r>
      <w:r w:rsidR="00952FCD">
        <w:rPr>
          <w:i/>
          <w:iCs/>
        </w:rPr>
        <w:t>2023 Infidelity Statistics: Who Cheats More, Men Or Women?</w:t>
      </w:r>
      <w:r w:rsidR="001439F9">
        <w:rPr>
          <w:i/>
          <w:iCs/>
        </w:rPr>
        <w:t xml:space="preserve"> </w:t>
      </w:r>
      <w:r w:rsidR="001439F9" w:rsidRPr="001439F9">
        <w:t>(2023</w:t>
      </w:r>
      <w:r w:rsidR="001439F9">
        <w:t>) &lt;</w:t>
      </w:r>
      <w:r w:rsidR="00BF281D" w:rsidRPr="00BF281D">
        <w:t xml:space="preserve"> </w:t>
      </w:r>
      <w:hyperlink r:id="rId2" w:history="1">
        <w:r w:rsidR="00BF281D" w:rsidRPr="00A546CE">
          <w:rPr>
            <w:rStyle w:val="Hyperlink"/>
          </w:rPr>
          <w:t>https://smithinvestigationagency.com/blog/2023-infidelity-statistics-who-cheats-more-men-or-women/#:~:text=According%20to%20recent%20data%20gathered,in%20the%20last%2020%20years</w:t>
        </w:r>
      </w:hyperlink>
      <w:r w:rsidR="00BF281D" w:rsidRPr="00BF281D">
        <w:t>.</w:t>
      </w:r>
      <w:r w:rsidR="00BF281D">
        <w:t>&gt; [accessed 16 September 2023].</w:t>
      </w:r>
    </w:p>
  </w:footnote>
  <w:footnote w:id="4">
    <w:p w14:paraId="3B67F0C6" w14:textId="77777777" w:rsidR="006D3B35" w:rsidRPr="00151BE4" w:rsidRDefault="00BF1CA8" w:rsidP="006D3B35">
      <w:pPr>
        <w:pStyle w:val="FootnoteText"/>
        <w:rPr>
          <w:rFonts w:cstheme="minorHAnsi"/>
          <w:sz w:val="18"/>
          <w:szCs w:val="18"/>
        </w:rPr>
      </w:pPr>
      <w:r>
        <w:rPr>
          <w:rStyle w:val="FootnoteReference"/>
        </w:rPr>
        <w:footnoteRef/>
      </w:r>
      <w:r>
        <w:t xml:space="preserve"> </w:t>
      </w:r>
      <w:r w:rsidR="006D3B35" w:rsidRPr="00151BE4">
        <w:rPr>
          <w:rFonts w:cstheme="minorHAnsi"/>
          <w:color w:val="252525"/>
          <w:sz w:val="18"/>
          <w:szCs w:val="18"/>
          <w:shd w:val="clear" w:color="auto" w:fill="F1F1F1"/>
        </w:rPr>
        <w:t>Bible Gateway Passage: Exodus 20 - New International Version, </w:t>
      </w:r>
      <w:r w:rsidR="006D3B35" w:rsidRPr="00151BE4">
        <w:rPr>
          <w:rFonts w:cstheme="minorHAnsi"/>
          <w:i/>
          <w:iCs/>
          <w:color w:val="252525"/>
          <w:sz w:val="18"/>
          <w:szCs w:val="18"/>
          <w:shd w:val="clear" w:color="auto" w:fill="F1F1F1"/>
        </w:rPr>
        <w:t>Bible Gateway</w:t>
      </w:r>
      <w:r w:rsidR="006D3B35" w:rsidRPr="00151BE4">
        <w:rPr>
          <w:rFonts w:cstheme="minorHAnsi"/>
          <w:color w:val="252525"/>
          <w:sz w:val="18"/>
          <w:szCs w:val="18"/>
          <w:shd w:val="clear" w:color="auto" w:fill="F1F1F1"/>
        </w:rPr>
        <w:t> </w:t>
      </w:r>
      <w:hyperlink r:id="rId3" w:history="1">
        <w:r w:rsidR="006D3B35" w:rsidRPr="00151BE4">
          <w:rPr>
            <w:rStyle w:val="Hyperlink"/>
            <w:rFonts w:cstheme="minorHAnsi"/>
            <w:sz w:val="18"/>
            <w:szCs w:val="18"/>
            <w:shd w:val="clear" w:color="auto" w:fill="F1F1F1"/>
          </w:rPr>
          <w:t>https://www.biblegateway.com/passage/?search=Exodus%2020&amp;version=NIV</w:t>
        </w:r>
      </w:hyperlink>
      <w:r w:rsidR="006D3B35" w:rsidRPr="00151BE4">
        <w:rPr>
          <w:rFonts w:cstheme="minorHAnsi"/>
          <w:color w:val="252525"/>
          <w:sz w:val="18"/>
          <w:szCs w:val="18"/>
          <w:shd w:val="clear" w:color="auto" w:fill="F1F1F1"/>
        </w:rPr>
        <w:t>.</w:t>
      </w:r>
    </w:p>
    <w:p w14:paraId="5103DC6C" w14:textId="1D8C9D32" w:rsidR="00BF1CA8" w:rsidRDefault="00BF1CA8">
      <w:pPr>
        <w:pStyle w:val="FootnoteText"/>
      </w:pPr>
    </w:p>
  </w:footnote>
  <w:footnote w:id="5">
    <w:p w14:paraId="39A29C94" w14:textId="4C61D6D2" w:rsidR="00FB674A" w:rsidRDefault="00321094">
      <w:pPr>
        <w:pStyle w:val="FootnoteText"/>
      </w:pPr>
      <w:r>
        <w:rPr>
          <w:rStyle w:val="FootnoteReference"/>
        </w:rPr>
        <w:footnoteRef/>
      </w:r>
      <w:r w:rsidR="00FB674A" w:rsidRPr="00151BE4">
        <w:rPr>
          <w:rFonts w:cstheme="minorHAnsi"/>
          <w:color w:val="252525"/>
          <w:sz w:val="18"/>
          <w:szCs w:val="18"/>
          <w:shd w:val="clear" w:color="auto" w:fill="F1F1F1"/>
        </w:rPr>
        <w:t xml:space="preserve">Bible Gateway Passage: </w:t>
      </w:r>
      <w:r w:rsidR="00EC5B8D">
        <w:rPr>
          <w:rFonts w:cstheme="minorHAnsi"/>
          <w:color w:val="252525"/>
          <w:sz w:val="18"/>
          <w:szCs w:val="18"/>
          <w:shd w:val="clear" w:color="auto" w:fill="F1F1F1"/>
        </w:rPr>
        <w:t>1 Corinthians</w:t>
      </w:r>
      <w:r w:rsidR="00FB674A" w:rsidRPr="00151BE4">
        <w:rPr>
          <w:rFonts w:cstheme="minorHAnsi"/>
          <w:color w:val="252525"/>
          <w:sz w:val="18"/>
          <w:szCs w:val="18"/>
          <w:shd w:val="clear" w:color="auto" w:fill="F1F1F1"/>
        </w:rPr>
        <w:t xml:space="preserve"> </w:t>
      </w:r>
      <w:r w:rsidR="00405DC2">
        <w:rPr>
          <w:rFonts w:cstheme="minorHAnsi"/>
          <w:color w:val="252525"/>
          <w:sz w:val="18"/>
          <w:szCs w:val="18"/>
          <w:shd w:val="clear" w:color="auto" w:fill="F1F1F1"/>
        </w:rPr>
        <w:t xml:space="preserve">7 </w:t>
      </w:r>
      <w:r w:rsidR="00FB674A" w:rsidRPr="00151BE4">
        <w:rPr>
          <w:rFonts w:cstheme="minorHAnsi"/>
          <w:color w:val="252525"/>
          <w:sz w:val="18"/>
          <w:szCs w:val="18"/>
          <w:shd w:val="clear" w:color="auto" w:fill="F1F1F1"/>
        </w:rPr>
        <w:t>- New International Version, </w:t>
      </w:r>
      <w:r w:rsidR="00FB674A" w:rsidRPr="00151BE4">
        <w:rPr>
          <w:rFonts w:cstheme="minorHAnsi"/>
          <w:i/>
          <w:iCs/>
          <w:color w:val="252525"/>
          <w:sz w:val="18"/>
          <w:szCs w:val="18"/>
          <w:shd w:val="clear" w:color="auto" w:fill="F1F1F1"/>
        </w:rPr>
        <w:t>Bible Gateway</w:t>
      </w:r>
    </w:p>
    <w:p w14:paraId="77F2290A" w14:textId="73EA945D" w:rsidR="00321094" w:rsidRDefault="00000000">
      <w:pPr>
        <w:pStyle w:val="FootnoteText"/>
      </w:pPr>
      <w:hyperlink r:id="rId4" w:history="1">
        <w:r w:rsidR="00FB674A" w:rsidRPr="00F34D21">
          <w:rPr>
            <w:rStyle w:val="Hyperlink"/>
          </w:rPr>
          <w:t>https://www.biblegateway.com/passage/?search=1%20Corinthians%201&amp;version=NIV</w:t>
        </w:r>
      </w:hyperlink>
    </w:p>
    <w:p w14:paraId="0C386128" w14:textId="77777777" w:rsidR="00FB674A" w:rsidRPr="006D3B35" w:rsidRDefault="00FB674A">
      <w:pPr>
        <w:pStyle w:val="FootnoteText"/>
      </w:pPr>
    </w:p>
  </w:footnote>
  <w:footnote w:id="6">
    <w:p w14:paraId="6DDFA75D" w14:textId="7CF038C7" w:rsidR="00FB674A" w:rsidRDefault="0066363A" w:rsidP="00FB674A">
      <w:pPr>
        <w:pStyle w:val="FootnoteText"/>
      </w:pPr>
      <w:r>
        <w:rPr>
          <w:rStyle w:val="FootnoteReference"/>
        </w:rPr>
        <w:footnoteRef/>
      </w:r>
      <w:r>
        <w:t xml:space="preserve"> </w:t>
      </w:r>
      <w:r w:rsidR="00FB674A" w:rsidRPr="00151BE4">
        <w:rPr>
          <w:rFonts w:cstheme="minorHAnsi"/>
          <w:color w:val="252525"/>
          <w:sz w:val="18"/>
          <w:szCs w:val="18"/>
          <w:shd w:val="clear" w:color="auto" w:fill="F1F1F1"/>
        </w:rPr>
        <w:t xml:space="preserve">Bible Gateway Passage: </w:t>
      </w:r>
      <w:r w:rsidR="00EC5B8D">
        <w:rPr>
          <w:rFonts w:cstheme="minorHAnsi"/>
          <w:color w:val="252525"/>
          <w:sz w:val="18"/>
          <w:szCs w:val="18"/>
          <w:shd w:val="clear" w:color="auto" w:fill="F1F1F1"/>
        </w:rPr>
        <w:t>1 Corinthians</w:t>
      </w:r>
      <w:r w:rsidR="00405DC2">
        <w:rPr>
          <w:rFonts w:cstheme="minorHAnsi"/>
          <w:color w:val="252525"/>
          <w:sz w:val="18"/>
          <w:szCs w:val="18"/>
          <w:shd w:val="clear" w:color="auto" w:fill="F1F1F1"/>
        </w:rPr>
        <w:t xml:space="preserve"> 7</w:t>
      </w:r>
      <w:r w:rsidR="00FB674A" w:rsidRPr="00151BE4">
        <w:rPr>
          <w:rFonts w:cstheme="minorHAnsi"/>
          <w:color w:val="252525"/>
          <w:sz w:val="18"/>
          <w:szCs w:val="18"/>
          <w:shd w:val="clear" w:color="auto" w:fill="F1F1F1"/>
        </w:rPr>
        <w:t xml:space="preserve"> - New International Version, </w:t>
      </w:r>
      <w:r w:rsidR="00FB674A" w:rsidRPr="00151BE4">
        <w:rPr>
          <w:rFonts w:cstheme="minorHAnsi"/>
          <w:i/>
          <w:iCs/>
          <w:color w:val="252525"/>
          <w:sz w:val="18"/>
          <w:szCs w:val="18"/>
          <w:shd w:val="clear" w:color="auto" w:fill="F1F1F1"/>
        </w:rPr>
        <w:t>Bible Gateway</w:t>
      </w:r>
    </w:p>
    <w:p w14:paraId="3108B620" w14:textId="3824899B" w:rsidR="0066363A" w:rsidRDefault="00000000" w:rsidP="00FB674A">
      <w:pPr>
        <w:pStyle w:val="FootnoteText"/>
      </w:pPr>
      <w:hyperlink r:id="rId5" w:history="1">
        <w:r w:rsidR="00FB674A" w:rsidRPr="00F34D21">
          <w:rPr>
            <w:rStyle w:val="Hyperlink"/>
          </w:rPr>
          <w:t>https://www.biblegateway.com/passage/?search=1%20Corinthians%201&amp;version=NIV</w:t>
        </w:r>
      </w:hyperlink>
    </w:p>
  </w:footnote>
  <w:footnote w:id="7">
    <w:p w14:paraId="4F250AFC" w14:textId="4374239A" w:rsidR="0066363A" w:rsidRDefault="0066363A">
      <w:pPr>
        <w:pStyle w:val="FootnoteText"/>
      </w:pPr>
      <w:r>
        <w:rPr>
          <w:rStyle w:val="FootnoteReference"/>
        </w:rPr>
        <w:footnoteRef/>
      </w:r>
      <w:r>
        <w:t xml:space="preserve"> </w:t>
      </w:r>
      <w:r w:rsidR="00DC65B1" w:rsidRPr="006D3CF6">
        <w:rPr>
          <w:rFonts w:cstheme="minorHAnsi"/>
          <w:sz w:val="18"/>
          <w:szCs w:val="18"/>
        </w:rPr>
        <w:t xml:space="preserve">Bible Gateway Passage: Leviticus 20 - New International Version, </w:t>
      </w:r>
      <w:r w:rsidR="00DC65B1" w:rsidRPr="006D3CF6">
        <w:rPr>
          <w:rFonts w:cstheme="minorHAnsi"/>
          <w:i/>
          <w:iCs/>
          <w:sz w:val="18"/>
          <w:szCs w:val="18"/>
        </w:rPr>
        <w:t>Bible Gateway</w:t>
      </w:r>
      <w:r w:rsidR="00DC65B1" w:rsidRPr="006D3CF6">
        <w:rPr>
          <w:rFonts w:cstheme="minorHAnsi"/>
          <w:sz w:val="18"/>
          <w:szCs w:val="18"/>
        </w:rPr>
        <w:t xml:space="preserve"> </w:t>
      </w:r>
      <w:hyperlink r:id="rId6" w:history="1">
        <w:r w:rsidR="00DC65B1" w:rsidRPr="006D3CF6">
          <w:rPr>
            <w:rStyle w:val="Hyperlink"/>
            <w:rFonts w:cstheme="minorHAnsi"/>
            <w:sz w:val="18"/>
            <w:szCs w:val="18"/>
          </w:rPr>
          <w:t>https://www.biblegateway.com/passage/?search=Leviticus%2020&amp;version=NIV</w:t>
        </w:r>
      </w:hyperlink>
      <w:r w:rsidR="00DC65B1" w:rsidRPr="006D3CF6">
        <w:rPr>
          <w:rFonts w:cstheme="minorHAnsi"/>
          <w:sz w:val="18"/>
          <w:szCs w:val="18"/>
        </w:rPr>
        <w:t>.</w:t>
      </w:r>
    </w:p>
  </w:footnote>
  <w:footnote w:id="8">
    <w:p w14:paraId="5FE422B4" w14:textId="465BDA22" w:rsidR="00DA14BE" w:rsidRDefault="00FF7C44" w:rsidP="00DA14BE">
      <w:pPr>
        <w:pStyle w:val="FootnoteText"/>
      </w:pPr>
      <w:r>
        <w:rPr>
          <w:rStyle w:val="FootnoteReference"/>
        </w:rPr>
        <w:footnoteRef/>
      </w:r>
      <w:r>
        <w:t xml:space="preserve"> </w:t>
      </w:r>
      <w:r w:rsidR="00DA14BE" w:rsidRPr="00151BE4">
        <w:rPr>
          <w:rFonts w:cstheme="minorHAnsi"/>
          <w:color w:val="252525"/>
          <w:sz w:val="18"/>
          <w:szCs w:val="18"/>
          <w:shd w:val="clear" w:color="auto" w:fill="F1F1F1"/>
        </w:rPr>
        <w:t xml:space="preserve">Bible Gateway Passage: </w:t>
      </w:r>
      <w:r w:rsidR="00DA14BE">
        <w:rPr>
          <w:rFonts w:cstheme="minorHAnsi"/>
          <w:color w:val="252525"/>
          <w:sz w:val="18"/>
          <w:szCs w:val="18"/>
          <w:shd w:val="clear" w:color="auto" w:fill="F1F1F1"/>
        </w:rPr>
        <w:t>1 Corinthians</w:t>
      </w:r>
      <w:r w:rsidR="00405DC2">
        <w:rPr>
          <w:rFonts w:cstheme="minorHAnsi"/>
          <w:color w:val="252525"/>
          <w:sz w:val="18"/>
          <w:szCs w:val="18"/>
          <w:shd w:val="clear" w:color="auto" w:fill="F1F1F1"/>
        </w:rPr>
        <w:t xml:space="preserve"> 6</w:t>
      </w:r>
      <w:r w:rsidR="00DA14BE" w:rsidRPr="00151BE4">
        <w:rPr>
          <w:rFonts w:cstheme="minorHAnsi"/>
          <w:color w:val="252525"/>
          <w:sz w:val="18"/>
          <w:szCs w:val="18"/>
          <w:shd w:val="clear" w:color="auto" w:fill="F1F1F1"/>
        </w:rPr>
        <w:t xml:space="preserve"> - New International Version, </w:t>
      </w:r>
      <w:r w:rsidR="00DA14BE" w:rsidRPr="00151BE4">
        <w:rPr>
          <w:rFonts w:cstheme="minorHAnsi"/>
          <w:i/>
          <w:iCs/>
          <w:color w:val="252525"/>
          <w:sz w:val="18"/>
          <w:szCs w:val="18"/>
          <w:shd w:val="clear" w:color="auto" w:fill="F1F1F1"/>
        </w:rPr>
        <w:t>Bible Gateway</w:t>
      </w:r>
    </w:p>
    <w:p w14:paraId="262E536F" w14:textId="4E1441F7" w:rsidR="00FF7C44" w:rsidRDefault="00000000" w:rsidP="00DA14BE">
      <w:pPr>
        <w:pStyle w:val="FootnoteText"/>
      </w:pPr>
      <w:hyperlink r:id="rId7" w:history="1">
        <w:r w:rsidR="00DA14BE" w:rsidRPr="00F34D21">
          <w:rPr>
            <w:rStyle w:val="Hyperlink"/>
          </w:rPr>
          <w:t>https://www.biblegateway.com/passage/?search=1%20Corinthians%201&amp;version=NIV</w:t>
        </w:r>
      </w:hyperlink>
    </w:p>
  </w:footnote>
  <w:footnote w:id="9">
    <w:p w14:paraId="479179A2" w14:textId="29EEB443" w:rsidR="008A7071" w:rsidRDefault="00C84D53" w:rsidP="008A7071">
      <w:pPr>
        <w:pStyle w:val="FootnoteText"/>
      </w:pPr>
      <w:r>
        <w:rPr>
          <w:rStyle w:val="FootnoteReference"/>
        </w:rPr>
        <w:footnoteRef/>
      </w:r>
      <w:r>
        <w:t xml:space="preserve"> </w:t>
      </w:r>
      <w:r w:rsidR="008A7071" w:rsidRPr="00151BE4">
        <w:rPr>
          <w:rFonts w:cstheme="minorHAnsi"/>
          <w:color w:val="252525"/>
          <w:sz w:val="18"/>
          <w:szCs w:val="18"/>
          <w:shd w:val="clear" w:color="auto" w:fill="F1F1F1"/>
        </w:rPr>
        <w:t xml:space="preserve">Bible Gateway Passage: </w:t>
      </w:r>
      <w:r w:rsidR="00405DC2">
        <w:rPr>
          <w:rFonts w:cstheme="minorHAnsi"/>
          <w:color w:val="252525"/>
          <w:sz w:val="18"/>
          <w:szCs w:val="18"/>
          <w:shd w:val="clear" w:color="auto" w:fill="F1F1F1"/>
        </w:rPr>
        <w:t>Genesis 2</w:t>
      </w:r>
      <w:r w:rsidR="008A7071" w:rsidRPr="00151BE4">
        <w:rPr>
          <w:rFonts w:cstheme="minorHAnsi"/>
          <w:color w:val="252525"/>
          <w:sz w:val="18"/>
          <w:szCs w:val="18"/>
          <w:shd w:val="clear" w:color="auto" w:fill="F1F1F1"/>
        </w:rPr>
        <w:t xml:space="preserve"> - New International Version, </w:t>
      </w:r>
      <w:r w:rsidR="008A7071" w:rsidRPr="00151BE4">
        <w:rPr>
          <w:rFonts w:cstheme="minorHAnsi"/>
          <w:i/>
          <w:iCs/>
          <w:color w:val="252525"/>
          <w:sz w:val="18"/>
          <w:szCs w:val="18"/>
          <w:shd w:val="clear" w:color="auto" w:fill="F1F1F1"/>
        </w:rPr>
        <w:t>Bible Gateway</w:t>
      </w:r>
    </w:p>
    <w:p w14:paraId="443A9565" w14:textId="2F3B55DF" w:rsidR="00C84D53" w:rsidRDefault="00000000" w:rsidP="008A7071">
      <w:pPr>
        <w:pStyle w:val="FootnoteText"/>
      </w:pPr>
      <w:hyperlink r:id="rId8" w:history="1">
        <w:r w:rsidR="00405DC2" w:rsidRPr="00F34D21">
          <w:rPr>
            <w:rStyle w:val="Hyperlink"/>
          </w:rPr>
          <w:t>https://www.biblegateway.com/passage/?search=Genesis%202&amp;version=NIV</w:t>
        </w:r>
      </w:hyperlink>
    </w:p>
    <w:p w14:paraId="67795819" w14:textId="77777777" w:rsidR="00405DC2" w:rsidRDefault="00405DC2" w:rsidP="008A7071">
      <w:pPr>
        <w:pStyle w:val="FootnoteText"/>
      </w:pPr>
    </w:p>
  </w:footnote>
  <w:footnote w:id="10">
    <w:p w14:paraId="7D25FD27" w14:textId="4BDCA13A" w:rsidR="00D24FE0" w:rsidRDefault="006F528E" w:rsidP="00D24FE0">
      <w:pPr>
        <w:pStyle w:val="FootnoteText"/>
      </w:pPr>
      <w:r>
        <w:rPr>
          <w:rStyle w:val="FootnoteReference"/>
        </w:rPr>
        <w:footnoteRef/>
      </w:r>
      <w:r>
        <w:t xml:space="preserve"> </w:t>
      </w:r>
      <w:r w:rsidR="00D24FE0" w:rsidRPr="00151BE4">
        <w:rPr>
          <w:rFonts w:cstheme="minorHAnsi"/>
          <w:color w:val="252525"/>
          <w:sz w:val="18"/>
          <w:szCs w:val="18"/>
          <w:shd w:val="clear" w:color="auto" w:fill="F1F1F1"/>
        </w:rPr>
        <w:t xml:space="preserve">Bible Gateway Passage: </w:t>
      </w:r>
      <w:r w:rsidR="00D24FE0">
        <w:rPr>
          <w:rFonts w:cstheme="minorHAnsi"/>
          <w:color w:val="252525"/>
          <w:sz w:val="18"/>
          <w:szCs w:val="18"/>
          <w:shd w:val="clear" w:color="auto" w:fill="F1F1F1"/>
        </w:rPr>
        <w:t>Ephesians 5</w:t>
      </w:r>
      <w:r w:rsidR="00D24FE0" w:rsidRPr="00151BE4">
        <w:rPr>
          <w:rFonts w:cstheme="minorHAnsi"/>
          <w:color w:val="252525"/>
          <w:sz w:val="18"/>
          <w:szCs w:val="18"/>
          <w:shd w:val="clear" w:color="auto" w:fill="F1F1F1"/>
        </w:rPr>
        <w:t xml:space="preserve"> - New International Version, </w:t>
      </w:r>
      <w:r w:rsidR="00D24FE0" w:rsidRPr="00151BE4">
        <w:rPr>
          <w:rFonts w:cstheme="minorHAnsi"/>
          <w:i/>
          <w:iCs/>
          <w:color w:val="252525"/>
          <w:sz w:val="18"/>
          <w:szCs w:val="18"/>
          <w:shd w:val="clear" w:color="auto" w:fill="F1F1F1"/>
        </w:rPr>
        <w:t>Bible Gateway</w:t>
      </w:r>
    </w:p>
    <w:p w14:paraId="66301029" w14:textId="3389F0B8" w:rsidR="009D57E8" w:rsidRDefault="00000000">
      <w:pPr>
        <w:pStyle w:val="FootnoteText"/>
      </w:pPr>
      <w:hyperlink r:id="rId9" w:history="1">
        <w:r w:rsidR="009D57E8" w:rsidRPr="00F34D21">
          <w:rPr>
            <w:rStyle w:val="Hyperlink"/>
          </w:rPr>
          <w:t>https://www.biblegateway.com/passage/?search=Ephesians%205&amp;version=NIV</w:t>
        </w:r>
      </w:hyperlink>
    </w:p>
  </w:footnote>
  <w:footnote w:id="11">
    <w:p w14:paraId="1252467B" w14:textId="77777777" w:rsidR="00DF7C8B" w:rsidRDefault="00E801CD">
      <w:pPr>
        <w:pStyle w:val="FootnoteText"/>
      </w:pPr>
      <w:r>
        <w:rPr>
          <w:rStyle w:val="FootnoteReference"/>
        </w:rPr>
        <w:footnoteRef/>
      </w:r>
      <w:r>
        <w:t xml:space="preserve"> </w:t>
      </w:r>
      <w:r w:rsidR="00E63548">
        <w:t>Brian Schwertley</w:t>
      </w:r>
      <w:r w:rsidR="00505A8F">
        <w:t xml:space="preserve">, The Visible Vs. The Invisible Church, </w:t>
      </w:r>
      <w:r w:rsidR="00C9401A">
        <w:rPr>
          <w:i/>
          <w:iCs/>
        </w:rPr>
        <w:t>Monergism</w:t>
      </w:r>
      <w:r w:rsidR="00971D1C">
        <w:t xml:space="preserve">, </w:t>
      </w:r>
      <w:r w:rsidR="00516675">
        <w:t>2003</w:t>
      </w:r>
    </w:p>
    <w:p w14:paraId="0CE9FE30" w14:textId="69DA8AD0" w:rsidR="00E801CD" w:rsidRPr="00C9401A" w:rsidRDefault="00DF7C8B">
      <w:pPr>
        <w:pStyle w:val="FootnoteText"/>
      </w:pPr>
      <w:r>
        <w:t xml:space="preserve"> </w:t>
      </w:r>
      <w:hyperlink r:id="rId10" w:history="1">
        <w:r w:rsidRPr="00A546CE">
          <w:rPr>
            <w:rStyle w:val="Hyperlink"/>
          </w:rPr>
          <w:t>https://www.monergism.com/thethreshold/articles/onsite/visible.html</w:t>
        </w:r>
      </w:hyperlink>
      <w:r>
        <w:t xml:space="preserve"> </w:t>
      </w:r>
      <w:r w:rsidR="00583101">
        <w:t>[accessed 16 September 2023].</w:t>
      </w:r>
    </w:p>
  </w:footnote>
  <w:footnote w:id="12">
    <w:p w14:paraId="484ED7AA" w14:textId="77777777" w:rsidR="00F26149" w:rsidRDefault="00361A72" w:rsidP="00F26149">
      <w:pPr>
        <w:pStyle w:val="FootnoteText"/>
      </w:pPr>
      <w:r>
        <w:rPr>
          <w:rStyle w:val="FootnoteReference"/>
        </w:rPr>
        <w:footnoteRef/>
      </w:r>
      <w:r>
        <w:t xml:space="preserve"> </w:t>
      </w:r>
      <w:r w:rsidR="00F26149">
        <w:t xml:space="preserve">Brian Schwertley, The Visible Vs. The Invisible Church, </w:t>
      </w:r>
      <w:r w:rsidR="00F26149">
        <w:rPr>
          <w:i/>
          <w:iCs/>
        </w:rPr>
        <w:t>Monergism</w:t>
      </w:r>
      <w:r w:rsidR="00F26149">
        <w:t>, 2003</w:t>
      </w:r>
    </w:p>
    <w:p w14:paraId="0E6D2C99" w14:textId="13B464C9" w:rsidR="00361A72" w:rsidRDefault="00F26149" w:rsidP="00F26149">
      <w:pPr>
        <w:pStyle w:val="FootnoteText"/>
      </w:pPr>
      <w:r>
        <w:t xml:space="preserve"> </w:t>
      </w:r>
      <w:hyperlink r:id="rId11" w:history="1">
        <w:r w:rsidRPr="00A546CE">
          <w:rPr>
            <w:rStyle w:val="Hyperlink"/>
          </w:rPr>
          <w:t>https://www.monergism.com/thethreshold/articles/onsite/visible.html</w:t>
        </w:r>
      </w:hyperlink>
      <w:r>
        <w:t xml:space="preserve"> [accessed 16 September 2023].</w:t>
      </w:r>
    </w:p>
  </w:footnote>
  <w:footnote w:id="13">
    <w:p w14:paraId="331A4DA6" w14:textId="77777777" w:rsidR="00C904E3" w:rsidRDefault="0051122B" w:rsidP="00C904E3">
      <w:pPr>
        <w:pStyle w:val="FootnoteText"/>
      </w:pPr>
      <w:r>
        <w:rPr>
          <w:rStyle w:val="FootnoteReference"/>
        </w:rPr>
        <w:footnoteRef/>
      </w:r>
      <w:r>
        <w:t xml:space="preserve"> </w:t>
      </w:r>
      <w:r w:rsidR="00C904E3">
        <w:t xml:space="preserve">Brian Schwertley, The Visible Vs. The Invisible Church, </w:t>
      </w:r>
      <w:r w:rsidR="00C904E3">
        <w:rPr>
          <w:i/>
          <w:iCs/>
        </w:rPr>
        <w:t>Monergism</w:t>
      </w:r>
      <w:r w:rsidR="00C904E3">
        <w:t>, 2003</w:t>
      </w:r>
    </w:p>
    <w:p w14:paraId="0997AB15" w14:textId="1321B0F9" w:rsidR="0051122B" w:rsidRDefault="00C904E3" w:rsidP="00C904E3">
      <w:pPr>
        <w:pStyle w:val="FootnoteText"/>
      </w:pPr>
      <w:r>
        <w:t xml:space="preserve"> </w:t>
      </w:r>
      <w:hyperlink r:id="rId12" w:history="1">
        <w:r w:rsidRPr="00A546CE">
          <w:rPr>
            <w:rStyle w:val="Hyperlink"/>
          </w:rPr>
          <w:t>https://www.monergism.com/thethreshold/articles/onsite/visible.html</w:t>
        </w:r>
      </w:hyperlink>
      <w:r>
        <w:t xml:space="preserve"> [accessed 16 September 2023].</w:t>
      </w:r>
    </w:p>
  </w:footnote>
  <w:footnote w:id="14">
    <w:p w14:paraId="6B72CA84" w14:textId="3698E1DC" w:rsidR="00A02F8A" w:rsidRDefault="00C25BAB" w:rsidP="00A02F8A">
      <w:pPr>
        <w:pStyle w:val="FootnoteText"/>
      </w:pPr>
      <w:r>
        <w:rPr>
          <w:rStyle w:val="FootnoteReference"/>
        </w:rPr>
        <w:footnoteRef/>
      </w:r>
      <w:r>
        <w:t xml:space="preserve"> </w:t>
      </w:r>
      <w:r w:rsidR="00A02F8A" w:rsidRPr="00151BE4">
        <w:rPr>
          <w:rFonts w:cstheme="minorHAnsi"/>
          <w:color w:val="252525"/>
          <w:sz w:val="18"/>
          <w:szCs w:val="18"/>
          <w:shd w:val="clear" w:color="auto" w:fill="F1F1F1"/>
        </w:rPr>
        <w:t xml:space="preserve">Bible Gateway Passage: </w:t>
      </w:r>
      <w:r w:rsidR="00A02F8A">
        <w:rPr>
          <w:rFonts w:cstheme="minorHAnsi"/>
          <w:color w:val="252525"/>
          <w:sz w:val="18"/>
          <w:szCs w:val="18"/>
          <w:shd w:val="clear" w:color="auto" w:fill="F1F1F1"/>
        </w:rPr>
        <w:t>Proverbs 22</w:t>
      </w:r>
      <w:r w:rsidR="00A02F8A" w:rsidRPr="00151BE4">
        <w:rPr>
          <w:rFonts w:cstheme="minorHAnsi"/>
          <w:color w:val="252525"/>
          <w:sz w:val="18"/>
          <w:szCs w:val="18"/>
          <w:shd w:val="clear" w:color="auto" w:fill="F1F1F1"/>
        </w:rPr>
        <w:t xml:space="preserve"> - New International Version, </w:t>
      </w:r>
      <w:r w:rsidR="00A02F8A" w:rsidRPr="00151BE4">
        <w:rPr>
          <w:rFonts w:cstheme="minorHAnsi"/>
          <w:i/>
          <w:iCs/>
          <w:color w:val="252525"/>
          <w:sz w:val="18"/>
          <w:szCs w:val="18"/>
          <w:shd w:val="clear" w:color="auto" w:fill="F1F1F1"/>
        </w:rPr>
        <w:t>Bible Gateway</w:t>
      </w:r>
    </w:p>
    <w:p w14:paraId="47173DB2" w14:textId="4EFC2203" w:rsidR="001F31C0" w:rsidRDefault="00000000" w:rsidP="00A02F8A">
      <w:pPr>
        <w:pStyle w:val="FootnoteText"/>
      </w:pPr>
      <w:hyperlink r:id="rId13" w:history="1">
        <w:r w:rsidR="001F31C0" w:rsidRPr="00F34D21">
          <w:rPr>
            <w:rStyle w:val="Hyperlink"/>
          </w:rPr>
          <w:t>https://www.biblegateway.com/passage/?search=Proverbs%2022&amp;version=NIV</w:t>
        </w:r>
      </w:hyperlink>
    </w:p>
    <w:p w14:paraId="7F419616" w14:textId="77777777" w:rsidR="001F31C0" w:rsidRDefault="001F31C0" w:rsidP="00A02F8A">
      <w:pPr>
        <w:pStyle w:val="FootnoteText"/>
      </w:pPr>
    </w:p>
  </w:footnote>
  <w:footnote w:id="15">
    <w:p w14:paraId="5EBC1300" w14:textId="77777777" w:rsidR="001F31C0" w:rsidRPr="00151BE4" w:rsidRDefault="00251D48" w:rsidP="001F31C0">
      <w:pPr>
        <w:pStyle w:val="FootnoteText"/>
        <w:rPr>
          <w:rFonts w:cstheme="minorHAnsi"/>
          <w:sz w:val="18"/>
          <w:szCs w:val="18"/>
        </w:rPr>
      </w:pPr>
      <w:r>
        <w:rPr>
          <w:rStyle w:val="FootnoteReference"/>
        </w:rPr>
        <w:footnoteRef/>
      </w:r>
      <w:r>
        <w:t xml:space="preserve"> </w:t>
      </w:r>
      <w:r w:rsidR="001F31C0" w:rsidRPr="00151BE4">
        <w:rPr>
          <w:rFonts w:cstheme="minorHAnsi"/>
          <w:color w:val="252525"/>
          <w:sz w:val="18"/>
          <w:szCs w:val="18"/>
          <w:shd w:val="clear" w:color="auto" w:fill="F1F1F1"/>
        </w:rPr>
        <w:t>Bible Gateway Passage: Exodus 20 - New International Version, </w:t>
      </w:r>
      <w:r w:rsidR="001F31C0" w:rsidRPr="00151BE4">
        <w:rPr>
          <w:rFonts w:cstheme="minorHAnsi"/>
          <w:i/>
          <w:iCs/>
          <w:color w:val="252525"/>
          <w:sz w:val="18"/>
          <w:szCs w:val="18"/>
          <w:shd w:val="clear" w:color="auto" w:fill="F1F1F1"/>
        </w:rPr>
        <w:t>Bible Gateway</w:t>
      </w:r>
      <w:r w:rsidR="001F31C0" w:rsidRPr="00151BE4">
        <w:rPr>
          <w:rFonts w:cstheme="minorHAnsi"/>
          <w:color w:val="252525"/>
          <w:sz w:val="18"/>
          <w:szCs w:val="18"/>
          <w:shd w:val="clear" w:color="auto" w:fill="F1F1F1"/>
        </w:rPr>
        <w:t> </w:t>
      </w:r>
      <w:hyperlink r:id="rId14" w:history="1">
        <w:r w:rsidR="001F31C0" w:rsidRPr="00151BE4">
          <w:rPr>
            <w:rStyle w:val="Hyperlink"/>
            <w:rFonts w:cstheme="minorHAnsi"/>
            <w:sz w:val="18"/>
            <w:szCs w:val="18"/>
            <w:shd w:val="clear" w:color="auto" w:fill="F1F1F1"/>
          </w:rPr>
          <w:t>https://www.biblegateway.com/passage/?search=Exodus%2020&amp;version=NIV</w:t>
        </w:r>
      </w:hyperlink>
      <w:r w:rsidR="001F31C0" w:rsidRPr="00151BE4">
        <w:rPr>
          <w:rFonts w:cstheme="minorHAnsi"/>
          <w:color w:val="252525"/>
          <w:sz w:val="18"/>
          <w:szCs w:val="18"/>
          <w:shd w:val="clear" w:color="auto" w:fill="F1F1F1"/>
        </w:rPr>
        <w:t>.</w:t>
      </w:r>
    </w:p>
    <w:p w14:paraId="059718AC" w14:textId="7031D0CC" w:rsidR="00251D48" w:rsidRDefault="00251D48">
      <w:pPr>
        <w:pStyle w:val="FootnoteText"/>
      </w:pPr>
    </w:p>
  </w:footnote>
  <w:footnote w:id="16">
    <w:p w14:paraId="46285A33" w14:textId="4041A3AA" w:rsidR="008D007C" w:rsidRDefault="008D007C">
      <w:pPr>
        <w:pStyle w:val="FootnoteText"/>
        <w:rPr>
          <w:rFonts w:cstheme="minorHAnsi"/>
          <w:color w:val="252525"/>
          <w:sz w:val="18"/>
          <w:szCs w:val="18"/>
          <w:shd w:val="clear" w:color="auto" w:fill="F1F1F1"/>
        </w:rPr>
      </w:pPr>
      <w:r>
        <w:rPr>
          <w:rStyle w:val="FootnoteReference"/>
        </w:rPr>
        <w:footnoteRef/>
      </w:r>
      <w:r>
        <w:t xml:space="preserve"> </w:t>
      </w:r>
      <w:r w:rsidR="008E439B" w:rsidRPr="00151BE4">
        <w:rPr>
          <w:rFonts w:cstheme="minorHAnsi"/>
          <w:color w:val="252525"/>
          <w:sz w:val="18"/>
          <w:szCs w:val="18"/>
          <w:shd w:val="clear" w:color="auto" w:fill="F1F1F1"/>
        </w:rPr>
        <w:t xml:space="preserve">Bible Gateway Passage: </w:t>
      </w:r>
      <w:r w:rsidR="008E439B">
        <w:rPr>
          <w:rFonts w:cstheme="minorHAnsi"/>
          <w:color w:val="252525"/>
          <w:sz w:val="18"/>
          <w:szCs w:val="18"/>
          <w:shd w:val="clear" w:color="auto" w:fill="F1F1F1"/>
        </w:rPr>
        <w:t>2 Samuel 12</w:t>
      </w:r>
      <w:r w:rsidR="008E439B" w:rsidRPr="00151BE4">
        <w:rPr>
          <w:rFonts w:cstheme="minorHAnsi"/>
          <w:color w:val="252525"/>
          <w:sz w:val="18"/>
          <w:szCs w:val="18"/>
          <w:shd w:val="clear" w:color="auto" w:fill="F1F1F1"/>
        </w:rPr>
        <w:t xml:space="preserve"> - New International Version, </w:t>
      </w:r>
      <w:r w:rsidR="008E439B" w:rsidRPr="00151BE4">
        <w:rPr>
          <w:rFonts w:cstheme="minorHAnsi"/>
          <w:i/>
          <w:iCs/>
          <w:color w:val="252525"/>
          <w:sz w:val="18"/>
          <w:szCs w:val="18"/>
          <w:shd w:val="clear" w:color="auto" w:fill="F1F1F1"/>
        </w:rPr>
        <w:t>Bible Gateway</w:t>
      </w:r>
      <w:r w:rsidR="008E439B" w:rsidRPr="00151BE4">
        <w:rPr>
          <w:rFonts w:cstheme="minorHAnsi"/>
          <w:color w:val="252525"/>
          <w:sz w:val="18"/>
          <w:szCs w:val="18"/>
          <w:shd w:val="clear" w:color="auto" w:fill="F1F1F1"/>
        </w:rPr>
        <w:t> </w:t>
      </w:r>
      <w:hyperlink r:id="rId15" w:history="1">
        <w:r w:rsidR="001A7A7A" w:rsidRPr="00F34D21">
          <w:rPr>
            <w:rStyle w:val="Hyperlink"/>
            <w:rFonts w:cstheme="minorHAnsi"/>
            <w:sz w:val="18"/>
            <w:szCs w:val="18"/>
            <w:shd w:val="clear" w:color="auto" w:fill="F1F1F1"/>
          </w:rPr>
          <w:t>https://www.biblegateway.com/passage/?search=2%20Samuel%2012&amp;version=NIV</w:t>
        </w:r>
      </w:hyperlink>
    </w:p>
    <w:p w14:paraId="39D4FE33" w14:textId="77777777" w:rsidR="001A7A7A" w:rsidRDefault="001A7A7A">
      <w:pPr>
        <w:pStyle w:val="FootnoteText"/>
      </w:pPr>
    </w:p>
  </w:footnote>
  <w:footnote w:id="17">
    <w:p w14:paraId="5C67F808" w14:textId="7227B0AC" w:rsidR="00C25E3D" w:rsidRDefault="003A314E" w:rsidP="00C25E3D">
      <w:pPr>
        <w:pStyle w:val="FootnoteText"/>
        <w:rPr>
          <w:rFonts w:cstheme="minorHAnsi"/>
          <w:color w:val="252525"/>
          <w:sz w:val="18"/>
          <w:szCs w:val="18"/>
          <w:shd w:val="clear" w:color="auto" w:fill="F1F1F1"/>
        </w:rPr>
      </w:pPr>
      <w:r>
        <w:rPr>
          <w:rStyle w:val="FootnoteReference"/>
        </w:rPr>
        <w:footnoteRef/>
      </w:r>
      <w:r>
        <w:t xml:space="preserve"> </w:t>
      </w:r>
      <w:r w:rsidR="00C25E3D" w:rsidRPr="00151BE4">
        <w:rPr>
          <w:rFonts w:cstheme="minorHAnsi"/>
          <w:color w:val="252525"/>
          <w:sz w:val="18"/>
          <w:szCs w:val="18"/>
          <w:shd w:val="clear" w:color="auto" w:fill="F1F1F1"/>
        </w:rPr>
        <w:t xml:space="preserve">Bible Gateway Passage: </w:t>
      </w:r>
      <w:r w:rsidR="00C25E3D">
        <w:rPr>
          <w:rFonts w:cstheme="minorHAnsi"/>
          <w:color w:val="252525"/>
          <w:sz w:val="18"/>
          <w:szCs w:val="18"/>
          <w:shd w:val="clear" w:color="auto" w:fill="F1F1F1"/>
        </w:rPr>
        <w:t>1 John 4</w:t>
      </w:r>
      <w:r w:rsidR="00C25E3D" w:rsidRPr="00151BE4">
        <w:rPr>
          <w:rFonts w:cstheme="minorHAnsi"/>
          <w:color w:val="252525"/>
          <w:sz w:val="18"/>
          <w:szCs w:val="18"/>
          <w:shd w:val="clear" w:color="auto" w:fill="F1F1F1"/>
        </w:rPr>
        <w:t xml:space="preserve"> - New International Version, </w:t>
      </w:r>
      <w:r w:rsidR="00C25E3D" w:rsidRPr="00151BE4">
        <w:rPr>
          <w:rFonts w:cstheme="minorHAnsi"/>
          <w:i/>
          <w:iCs/>
          <w:color w:val="252525"/>
          <w:sz w:val="18"/>
          <w:szCs w:val="18"/>
          <w:shd w:val="clear" w:color="auto" w:fill="F1F1F1"/>
        </w:rPr>
        <w:t>Bible Gateway</w:t>
      </w:r>
      <w:r w:rsidR="00C25E3D" w:rsidRPr="00151BE4">
        <w:rPr>
          <w:rFonts w:cstheme="minorHAnsi"/>
          <w:color w:val="252525"/>
          <w:sz w:val="18"/>
          <w:szCs w:val="18"/>
          <w:shd w:val="clear" w:color="auto" w:fill="F1F1F1"/>
        </w:rPr>
        <w:t> </w:t>
      </w:r>
      <w:r w:rsidR="00C25E3D">
        <w:rPr>
          <w:rFonts w:cstheme="minorHAnsi"/>
          <w:color w:val="252525"/>
          <w:sz w:val="18"/>
          <w:szCs w:val="18"/>
          <w:shd w:val="clear" w:color="auto" w:fill="F1F1F1"/>
        </w:rPr>
        <w:t xml:space="preserve"> </w:t>
      </w:r>
    </w:p>
    <w:p w14:paraId="678C61C2" w14:textId="03AE7A66" w:rsidR="003A314E" w:rsidRDefault="00000000">
      <w:pPr>
        <w:pStyle w:val="FootnoteText"/>
      </w:pPr>
      <w:hyperlink r:id="rId16" w:history="1">
        <w:r w:rsidR="00321EED" w:rsidRPr="00F34D21">
          <w:rPr>
            <w:rStyle w:val="Hyperlink"/>
          </w:rPr>
          <w:t>https://www.biblegateway.com/passage/?search=1%20John%204&amp;version=NIV</w:t>
        </w:r>
      </w:hyperlink>
    </w:p>
    <w:p w14:paraId="49A3C27D" w14:textId="77777777" w:rsidR="00321EED" w:rsidRDefault="00321EED">
      <w:pPr>
        <w:pStyle w:val="FootnoteText"/>
      </w:pPr>
    </w:p>
  </w:footnote>
  <w:footnote w:id="18">
    <w:p w14:paraId="1A1E68BC" w14:textId="2418BB5A" w:rsidR="00321EED" w:rsidRDefault="00BA21C3" w:rsidP="00321EED">
      <w:pPr>
        <w:pStyle w:val="FootnoteText"/>
        <w:rPr>
          <w:rFonts w:cstheme="minorHAnsi"/>
          <w:color w:val="252525"/>
          <w:sz w:val="18"/>
          <w:szCs w:val="18"/>
          <w:shd w:val="clear" w:color="auto" w:fill="F1F1F1"/>
        </w:rPr>
      </w:pPr>
      <w:r>
        <w:rPr>
          <w:rStyle w:val="FootnoteReference"/>
        </w:rPr>
        <w:footnoteRef/>
      </w:r>
      <w:r>
        <w:t xml:space="preserve"> </w:t>
      </w:r>
      <w:r w:rsidR="00321EED" w:rsidRPr="00151BE4">
        <w:rPr>
          <w:rFonts w:cstheme="minorHAnsi"/>
          <w:color w:val="252525"/>
          <w:sz w:val="18"/>
          <w:szCs w:val="18"/>
          <w:shd w:val="clear" w:color="auto" w:fill="F1F1F1"/>
        </w:rPr>
        <w:t xml:space="preserve">Bible Gateway Passage: </w:t>
      </w:r>
      <w:r w:rsidR="00321EED">
        <w:rPr>
          <w:rFonts w:cstheme="minorHAnsi"/>
          <w:color w:val="252525"/>
          <w:sz w:val="18"/>
          <w:szCs w:val="18"/>
          <w:shd w:val="clear" w:color="auto" w:fill="F1F1F1"/>
        </w:rPr>
        <w:t>1 Corinthians 13</w:t>
      </w:r>
      <w:r w:rsidR="00321EED" w:rsidRPr="00151BE4">
        <w:rPr>
          <w:rFonts w:cstheme="minorHAnsi"/>
          <w:color w:val="252525"/>
          <w:sz w:val="18"/>
          <w:szCs w:val="18"/>
          <w:shd w:val="clear" w:color="auto" w:fill="F1F1F1"/>
        </w:rPr>
        <w:t xml:space="preserve"> - New International Version, </w:t>
      </w:r>
      <w:r w:rsidR="00321EED" w:rsidRPr="00151BE4">
        <w:rPr>
          <w:rFonts w:cstheme="minorHAnsi"/>
          <w:i/>
          <w:iCs/>
          <w:color w:val="252525"/>
          <w:sz w:val="18"/>
          <w:szCs w:val="18"/>
          <w:shd w:val="clear" w:color="auto" w:fill="F1F1F1"/>
        </w:rPr>
        <w:t>Bible Gateway</w:t>
      </w:r>
      <w:r w:rsidR="00321EED" w:rsidRPr="00151BE4">
        <w:rPr>
          <w:rFonts w:cstheme="minorHAnsi"/>
          <w:color w:val="252525"/>
          <w:sz w:val="18"/>
          <w:szCs w:val="18"/>
          <w:shd w:val="clear" w:color="auto" w:fill="F1F1F1"/>
        </w:rPr>
        <w:t> </w:t>
      </w:r>
      <w:r w:rsidR="00321EED">
        <w:rPr>
          <w:rFonts w:cstheme="minorHAnsi"/>
          <w:color w:val="252525"/>
          <w:sz w:val="18"/>
          <w:szCs w:val="18"/>
          <w:shd w:val="clear" w:color="auto" w:fill="F1F1F1"/>
        </w:rPr>
        <w:t xml:space="preserve"> </w:t>
      </w:r>
    </w:p>
    <w:p w14:paraId="64AC8679" w14:textId="33834CAE" w:rsidR="00BA21C3" w:rsidRDefault="00000000" w:rsidP="00321EED">
      <w:pPr>
        <w:pStyle w:val="FootnoteText"/>
      </w:pPr>
      <w:hyperlink r:id="rId17" w:history="1">
        <w:r w:rsidR="003E37B7" w:rsidRPr="00F34D21">
          <w:rPr>
            <w:rStyle w:val="Hyperlink"/>
          </w:rPr>
          <w:t>https://www.biblegateway.com/passage/?search=1+Corinthians+13&amp;version=NIV</w:t>
        </w:r>
      </w:hyperlink>
    </w:p>
    <w:p w14:paraId="3762D28B" w14:textId="77777777" w:rsidR="003E37B7" w:rsidRDefault="003E37B7" w:rsidP="00321EED">
      <w:pPr>
        <w:pStyle w:val="FootnoteText"/>
      </w:pPr>
    </w:p>
  </w:footnote>
  <w:footnote w:id="19">
    <w:p w14:paraId="6338CB56" w14:textId="61AF45D4" w:rsidR="00C414F6" w:rsidRPr="001F7109" w:rsidRDefault="00C414F6">
      <w:pPr>
        <w:pStyle w:val="FootnoteText"/>
      </w:pPr>
      <w:r>
        <w:rPr>
          <w:rStyle w:val="FootnoteReference"/>
        </w:rPr>
        <w:footnoteRef/>
      </w:r>
      <w:r>
        <w:t xml:space="preserve"> </w:t>
      </w:r>
      <w:r w:rsidR="00D006CC">
        <w:t xml:space="preserve">Ron Rittgers, </w:t>
      </w:r>
      <w:r w:rsidR="001F7109" w:rsidRPr="007943DD">
        <w:t>Martin Luthers Reformation Of Love</w:t>
      </w:r>
      <w:r w:rsidR="007943DD">
        <w:t xml:space="preserve">, </w:t>
      </w:r>
      <w:r w:rsidR="007943DD">
        <w:rPr>
          <w:i/>
          <w:iCs/>
        </w:rPr>
        <w:t>The Regent World</w:t>
      </w:r>
      <w:r w:rsidR="007943DD">
        <w:t>,</w:t>
      </w:r>
      <w:r w:rsidR="00E30F56">
        <w:t xml:space="preserve"> Vol 29,</w:t>
      </w:r>
      <w:r w:rsidR="001F7109" w:rsidRPr="007943DD">
        <w:t xml:space="preserve"> </w:t>
      </w:r>
      <w:r w:rsidR="00E30F56">
        <w:t>2017, &lt;</w:t>
      </w:r>
      <w:r w:rsidR="000B602C" w:rsidRPr="000B602C">
        <w:t xml:space="preserve"> </w:t>
      </w:r>
      <w:hyperlink r:id="rId18" w:history="1">
        <w:r w:rsidR="000B602C" w:rsidRPr="00A546CE">
          <w:rPr>
            <w:rStyle w:val="Hyperlink"/>
          </w:rPr>
          <w:t>https://world.regent-college.edu/leading-ideas/the-reformation-of-love</w:t>
        </w:r>
      </w:hyperlink>
      <w:r w:rsidR="000B602C">
        <w:t>&gt;. [accessed 16 September 2023].</w:t>
      </w:r>
    </w:p>
  </w:footnote>
  <w:footnote w:id="20">
    <w:p w14:paraId="41260912" w14:textId="728BA1C7" w:rsidR="006012BB" w:rsidRDefault="006012BB">
      <w:pPr>
        <w:pStyle w:val="FootnoteText"/>
      </w:pPr>
      <w:r>
        <w:rPr>
          <w:rStyle w:val="FootnoteReference"/>
        </w:rPr>
        <w:footnoteRef/>
      </w:r>
      <w:r>
        <w:t xml:space="preserve"> </w:t>
      </w:r>
      <w:r w:rsidR="00F3234C">
        <w:t xml:space="preserve">Ron Rittgers, </w:t>
      </w:r>
      <w:r w:rsidR="00F3234C" w:rsidRPr="007943DD">
        <w:t>Martin Luthers Reformation Of Love</w:t>
      </w:r>
      <w:r w:rsidR="00F3234C">
        <w:t xml:space="preserve">, </w:t>
      </w:r>
      <w:r w:rsidR="00F3234C">
        <w:rPr>
          <w:i/>
          <w:iCs/>
        </w:rPr>
        <w:t>The Regent World</w:t>
      </w:r>
      <w:r w:rsidR="00F3234C">
        <w:t>, Vol 29,</w:t>
      </w:r>
      <w:r w:rsidR="00F3234C" w:rsidRPr="007943DD">
        <w:t xml:space="preserve"> </w:t>
      </w:r>
      <w:r w:rsidR="00F3234C">
        <w:t>2017, &lt;</w:t>
      </w:r>
      <w:r w:rsidR="00F3234C" w:rsidRPr="000B602C">
        <w:t xml:space="preserve"> </w:t>
      </w:r>
      <w:hyperlink r:id="rId19" w:history="1">
        <w:r w:rsidR="00F3234C" w:rsidRPr="00A546CE">
          <w:rPr>
            <w:rStyle w:val="Hyperlink"/>
          </w:rPr>
          <w:t>https://world.regent-college.edu/leading-ideas/the-reformation-of-love</w:t>
        </w:r>
      </w:hyperlink>
      <w:r w:rsidR="00F3234C">
        <w:t>&gt;. [accessed 16 September 2023].</w:t>
      </w:r>
    </w:p>
  </w:footnote>
  <w:footnote w:id="21">
    <w:p w14:paraId="4850F013" w14:textId="1894A24C" w:rsidR="007008D5" w:rsidRDefault="007008D5">
      <w:pPr>
        <w:pStyle w:val="FootnoteText"/>
      </w:pPr>
      <w:r>
        <w:rPr>
          <w:rStyle w:val="FootnoteReference"/>
        </w:rPr>
        <w:footnoteRef/>
      </w:r>
      <w:r>
        <w:t xml:space="preserve"> </w:t>
      </w:r>
      <w:r w:rsidR="00F3234C">
        <w:t xml:space="preserve">Ron Rittgers, </w:t>
      </w:r>
      <w:r w:rsidR="00F3234C" w:rsidRPr="007943DD">
        <w:t>Martin Luthers Reformation Of Love</w:t>
      </w:r>
      <w:r w:rsidR="00F3234C">
        <w:t xml:space="preserve">, </w:t>
      </w:r>
      <w:r w:rsidR="00F3234C">
        <w:rPr>
          <w:i/>
          <w:iCs/>
        </w:rPr>
        <w:t>The Regent World</w:t>
      </w:r>
      <w:r w:rsidR="00F3234C">
        <w:t>, Vol 29,</w:t>
      </w:r>
      <w:r w:rsidR="00F3234C" w:rsidRPr="007943DD">
        <w:t xml:space="preserve"> </w:t>
      </w:r>
      <w:r w:rsidR="00F3234C">
        <w:t>2017, &lt;</w:t>
      </w:r>
      <w:r w:rsidR="00F3234C" w:rsidRPr="000B602C">
        <w:t xml:space="preserve"> </w:t>
      </w:r>
      <w:hyperlink r:id="rId20" w:history="1">
        <w:r w:rsidR="00F3234C" w:rsidRPr="00A546CE">
          <w:rPr>
            <w:rStyle w:val="Hyperlink"/>
          </w:rPr>
          <w:t>https://world.regent-college.edu/leading-ideas/the-reformation-of-love</w:t>
        </w:r>
      </w:hyperlink>
      <w:r w:rsidR="00F3234C">
        <w:t>&gt;. [accessed 16 September 2023].</w:t>
      </w:r>
    </w:p>
  </w:footnote>
  <w:footnote w:id="22">
    <w:p w14:paraId="4954B8F1" w14:textId="55B12E84" w:rsidR="00B04DE3" w:rsidRDefault="00B04DE3">
      <w:pPr>
        <w:pStyle w:val="FootnoteText"/>
      </w:pPr>
      <w:r>
        <w:rPr>
          <w:rStyle w:val="FootnoteReference"/>
        </w:rPr>
        <w:footnoteRef/>
      </w:r>
      <w:r>
        <w:t xml:space="preserve"> </w:t>
      </w:r>
      <w:r w:rsidR="00AB08E8">
        <w:t xml:space="preserve">Ron Rittgers, </w:t>
      </w:r>
      <w:r w:rsidR="00AB08E8" w:rsidRPr="007943DD">
        <w:t>Martin Luthers Reformation Of Love</w:t>
      </w:r>
      <w:r w:rsidR="00AB08E8">
        <w:t xml:space="preserve">, </w:t>
      </w:r>
      <w:r w:rsidR="00AB08E8">
        <w:rPr>
          <w:i/>
          <w:iCs/>
        </w:rPr>
        <w:t>The Regent World</w:t>
      </w:r>
      <w:r w:rsidR="00AB08E8">
        <w:t>, Vol 29,</w:t>
      </w:r>
      <w:r w:rsidR="00AB08E8" w:rsidRPr="007943DD">
        <w:t xml:space="preserve"> </w:t>
      </w:r>
      <w:r w:rsidR="00AB08E8">
        <w:t>2017, &lt;</w:t>
      </w:r>
      <w:r w:rsidR="00AB08E8" w:rsidRPr="000B602C">
        <w:t xml:space="preserve"> </w:t>
      </w:r>
      <w:hyperlink r:id="rId21" w:history="1">
        <w:r w:rsidR="00AB08E8" w:rsidRPr="00A546CE">
          <w:rPr>
            <w:rStyle w:val="Hyperlink"/>
          </w:rPr>
          <w:t>https://world.regent-college.edu/leading-ideas/the-reformation-of-love</w:t>
        </w:r>
      </w:hyperlink>
      <w:r w:rsidR="00AB08E8">
        <w:t>&gt;. [accessed 16 September 2023].</w:t>
      </w:r>
    </w:p>
  </w:footnote>
  <w:footnote w:id="23">
    <w:p w14:paraId="75390B6B" w14:textId="0D47F95C" w:rsidR="00EC22C5" w:rsidRPr="00581B01" w:rsidRDefault="00EC22C5">
      <w:pPr>
        <w:pStyle w:val="FootnoteText"/>
      </w:pPr>
      <w:r>
        <w:rPr>
          <w:rStyle w:val="FootnoteReference"/>
        </w:rPr>
        <w:footnoteRef/>
      </w:r>
      <w:r>
        <w:t xml:space="preserve"> </w:t>
      </w:r>
      <w:r w:rsidR="006529FC">
        <w:t xml:space="preserve">National Geographic, </w:t>
      </w:r>
      <w:r w:rsidR="001928CD">
        <w:rPr>
          <w:i/>
          <w:iCs/>
        </w:rPr>
        <w:t>The Protestant Reformation</w:t>
      </w:r>
      <w:r w:rsidR="00581B01">
        <w:rPr>
          <w:i/>
          <w:iCs/>
        </w:rPr>
        <w:t xml:space="preserve"> </w:t>
      </w:r>
      <w:r w:rsidR="00581B01">
        <w:t>(2023) &lt;</w:t>
      </w:r>
      <w:r w:rsidR="00A53295" w:rsidRPr="00A53295">
        <w:t xml:space="preserve"> </w:t>
      </w:r>
      <w:hyperlink r:id="rId22" w:history="1">
        <w:r w:rsidR="00A53295" w:rsidRPr="00A546CE">
          <w:rPr>
            <w:rStyle w:val="Hyperlink"/>
          </w:rPr>
          <w:t>https://education.nationalgeographic.org/resource/protestant-reformation/</w:t>
        </w:r>
      </w:hyperlink>
      <w:r w:rsidR="00A53295">
        <w:t>&gt; [accessed 16 September 2023].</w:t>
      </w:r>
    </w:p>
  </w:footnote>
  <w:footnote w:id="24">
    <w:p w14:paraId="1B5120A2" w14:textId="4C5B1863" w:rsidR="003E37B7" w:rsidRDefault="00AE3057" w:rsidP="003E37B7">
      <w:pPr>
        <w:pStyle w:val="FootnoteText"/>
        <w:rPr>
          <w:rFonts w:cstheme="minorHAnsi"/>
          <w:color w:val="252525"/>
          <w:sz w:val="18"/>
          <w:szCs w:val="18"/>
          <w:shd w:val="clear" w:color="auto" w:fill="F1F1F1"/>
        </w:rPr>
      </w:pPr>
      <w:r>
        <w:rPr>
          <w:rStyle w:val="FootnoteReference"/>
        </w:rPr>
        <w:footnoteRef/>
      </w:r>
      <w:r>
        <w:t xml:space="preserve"> </w:t>
      </w:r>
      <w:r w:rsidR="003E37B7" w:rsidRPr="00151BE4">
        <w:rPr>
          <w:rFonts w:cstheme="minorHAnsi"/>
          <w:color w:val="252525"/>
          <w:sz w:val="18"/>
          <w:szCs w:val="18"/>
          <w:shd w:val="clear" w:color="auto" w:fill="F1F1F1"/>
        </w:rPr>
        <w:t xml:space="preserve">Bible Gateway Passage: </w:t>
      </w:r>
      <w:r w:rsidR="003E37B7">
        <w:rPr>
          <w:rFonts w:cstheme="minorHAnsi"/>
          <w:color w:val="252525"/>
          <w:sz w:val="18"/>
          <w:szCs w:val="18"/>
          <w:shd w:val="clear" w:color="auto" w:fill="F1F1F1"/>
        </w:rPr>
        <w:t xml:space="preserve">Galatians 6 </w:t>
      </w:r>
      <w:r w:rsidR="003E37B7" w:rsidRPr="00151BE4">
        <w:rPr>
          <w:rFonts w:cstheme="minorHAnsi"/>
          <w:color w:val="252525"/>
          <w:sz w:val="18"/>
          <w:szCs w:val="18"/>
          <w:shd w:val="clear" w:color="auto" w:fill="F1F1F1"/>
        </w:rPr>
        <w:t>- New International Version, </w:t>
      </w:r>
      <w:r w:rsidR="003E37B7" w:rsidRPr="00151BE4">
        <w:rPr>
          <w:rFonts w:cstheme="minorHAnsi"/>
          <w:i/>
          <w:iCs/>
          <w:color w:val="252525"/>
          <w:sz w:val="18"/>
          <w:szCs w:val="18"/>
          <w:shd w:val="clear" w:color="auto" w:fill="F1F1F1"/>
        </w:rPr>
        <w:t>Bible Gateway</w:t>
      </w:r>
      <w:r w:rsidR="003E37B7" w:rsidRPr="00151BE4">
        <w:rPr>
          <w:rFonts w:cstheme="minorHAnsi"/>
          <w:color w:val="252525"/>
          <w:sz w:val="18"/>
          <w:szCs w:val="18"/>
          <w:shd w:val="clear" w:color="auto" w:fill="F1F1F1"/>
        </w:rPr>
        <w:t> </w:t>
      </w:r>
      <w:r w:rsidR="003E37B7">
        <w:rPr>
          <w:rFonts w:cstheme="minorHAnsi"/>
          <w:color w:val="252525"/>
          <w:sz w:val="18"/>
          <w:szCs w:val="18"/>
          <w:shd w:val="clear" w:color="auto" w:fill="F1F1F1"/>
        </w:rPr>
        <w:t xml:space="preserve"> </w:t>
      </w:r>
    </w:p>
    <w:p w14:paraId="12EFB8A2" w14:textId="335E6995" w:rsidR="00AE3057" w:rsidRDefault="00000000">
      <w:pPr>
        <w:pStyle w:val="FootnoteText"/>
      </w:pPr>
      <w:hyperlink r:id="rId23" w:history="1">
        <w:r w:rsidR="00EB45A7" w:rsidRPr="00F34D21">
          <w:rPr>
            <w:rStyle w:val="Hyperlink"/>
          </w:rPr>
          <w:t>https://www.biblegateway.com/passage/?search=galatians+6&amp;version=NIV</w:t>
        </w:r>
      </w:hyperlink>
    </w:p>
    <w:p w14:paraId="7BDF4D76" w14:textId="77777777" w:rsidR="00EB45A7" w:rsidRDefault="00EB45A7">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B89"/>
    <w:rsid w:val="00007193"/>
    <w:rsid w:val="000077D4"/>
    <w:rsid w:val="00011B15"/>
    <w:rsid w:val="00017903"/>
    <w:rsid w:val="00022C85"/>
    <w:rsid w:val="00035251"/>
    <w:rsid w:val="000560C1"/>
    <w:rsid w:val="00063B94"/>
    <w:rsid w:val="00065CCD"/>
    <w:rsid w:val="00067A25"/>
    <w:rsid w:val="00074566"/>
    <w:rsid w:val="00075D1B"/>
    <w:rsid w:val="00081BAB"/>
    <w:rsid w:val="000A2BE3"/>
    <w:rsid w:val="000B602C"/>
    <w:rsid w:val="000C26A0"/>
    <w:rsid w:val="00120573"/>
    <w:rsid w:val="00120EDC"/>
    <w:rsid w:val="001439F9"/>
    <w:rsid w:val="00155AE6"/>
    <w:rsid w:val="0015671F"/>
    <w:rsid w:val="00157D10"/>
    <w:rsid w:val="00161BE7"/>
    <w:rsid w:val="001928CD"/>
    <w:rsid w:val="001A7A7A"/>
    <w:rsid w:val="001D2E0C"/>
    <w:rsid w:val="001F31C0"/>
    <w:rsid w:val="001F7109"/>
    <w:rsid w:val="001F7749"/>
    <w:rsid w:val="001F7AD0"/>
    <w:rsid w:val="0020192A"/>
    <w:rsid w:val="00203A8A"/>
    <w:rsid w:val="00211E9C"/>
    <w:rsid w:val="00213166"/>
    <w:rsid w:val="00230571"/>
    <w:rsid w:val="0024117E"/>
    <w:rsid w:val="00246D8E"/>
    <w:rsid w:val="00251D48"/>
    <w:rsid w:val="00257D84"/>
    <w:rsid w:val="00263C6F"/>
    <w:rsid w:val="00277EBB"/>
    <w:rsid w:val="00290913"/>
    <w:rsid w:val="00293447"/>
    <w:rsid w:val="002A4284"/>
    <w:rsid w:val="002A7E72"/>
    <w:rsid w:val="002D564F"/>
    <w:rsid w:val="002D7A2E"/>
    <w:rsid w:val="002E6EC0"/>
    <w:rsid w:val="002F146B"/>
    <w:rsid w:val="002F609A"/>
    <w:rsid w:val="00306DD2"/>
    <w:rsid w:val="00321094"/>
    <w:rsid w:val="00321B1A"/>
    <w:rsid w:val="00321EED"/>
    <w:rsid w:val="00323874"/>
    <w:rsid w:val="0033310F"/>
    <w:rsid w:val="0033407D"/>
    <w:rsid w:val="00361A72"/>
    <w:rsid w:val="00361F54"/>
    <w:rsid w:val="00362953"/>
    <w:rsid w:val="00375B0E"/>
    <w:rsid w:val="003765A3"/>
    <w:rsid w:val="00382577"/>
    <w:rsid w:val="00391D0C"/>
    <w:rsid w:val="00396211"/>
    <w:rsid w:val="003A314E"/>
    <w:rsid w:val="003A40CE"/>
    <w:rsid w:val="003B18EB"/>
    <w:rsid w:val="003E37B7"/>
    <w:rsid w:val="00405A2E"/>
    <w:rsid w:val="00405DC2"/>
    <w:rsid w:val="00411219"/>
    <w:rsid w:val="004257E1"/>
    <w:rsid w:val="004559E3"/>
    <w:rsid w:val="00457EC0"/>
    <w:rsid w:val="0046377B"/>
    <w:rsid w:val="00470966"/>
    <w:rsid w:val="0049701A"/>
    <w:rsid w:val="00497258"/>
    <w:rsid w:val="00497BF2"/>
    <w:rsid w:val="004A14B4"/>
    <w:rsid w:val="004B0788"/>
    <w:rsid w:val="004B154F"/>
    <w:rsid w:val="004B3BE0"/>
    <w:rsid w:val="004B4B89"/>
    <w:rsid w:val="004C0422"/>
    <w:rsid w:val="004C2CB2"/>
    <w:rsid w:val="004C7422"/>
    <w:rsid w:val="004E267A"/>
    <w:rsid w:val="004F7555"/>
    <w:rsid w:val="00505A8F"/>
    <w:rsid w:val="0051122B"/>
    <w:rsid w:val="00516675"/>
    <w:rsid w:val="00523CAC"/>
    <w:rsid w:val="00542E54"/>
    <w:rsid w:val="005765CD"/>
    <w:rsid w:val="00581B01"/>
    <w:rsid w:val="00582087"/>
    <w:rsid w:val="00583101"/>
    <w:rsid w:val="005B6748"/>
    <w:rsid w:val="005D692F"/>
    <w:rsid w:val="005E4871"/>
    <w:rsid w:val="005F4E48"/>
    <w:rsid w:val="006012BB"/>
    <w:rsid w:val="00604764"/>
    <w:rsid w:val="00610806"/>
    <w:rsid w:val="0063386B"/>
    <w:rsid w:val="00640626"/>
    <w:rsid w:val="0064381C"/>
    <w:rsid w:val="006529FC"/>
    <w:rsid w:val="0066363A"/>
    <w:rsid w:val="00666C03"/>
    <w:rsid w:val="00670C49"/>
    <w:rsid w:val="006865CB"/>
    <w:rsid w:val="00692A5C"/>
    <w:rsid w:val="00697DD7"/>
    <w:rsid w:val="006A2D75"/>
    <w:rsid w:val="006D3B35"/>
    <w:rsid w:val="006D4ECB"/>
    <w:rsid w:val="006D6F98"/>
    <w:rsid w:val="006E7693"/>
    <w:rsid w:val="006E7E4B"/>
    <w:rsid w:val="006F528E"/>
    <w:rsid w:val="006F6893"/>
    <w:rsid w:val="007008D5"/>
    <w:rsid w:val="00725A38"/>
    <w:rsid w:val="00733A4A"/>
    <w:rsid w:val="00746E68"/>
    <w:rsid w:val="00761283"/>
    <w:rsid w:val="00774C78"/>
    <w:rsid w:val="00777EA5"/>
    <w:rsid w:val="0078204B"/>
    <w:rsid w:val="007943DD"/>
    <w:rsid w:val="007C12A5"/>
    <w:rsid w:val="007C1690"/>
    <w:rsid w:val="007C7086"/>
    <w:rsid w:val="007E7C5C"/>
    <w:rsid w:val="007F041A"/>
    <w:rsid w:val="007F2C42"/>
    <w:rsid w:val="007F491E"/>
    <w:rsid w:val="00803D97"/>
    <w:rsid w:val="00826E23"/>
    <w:rsid w:val="00842D87"/>
    <w:rsid w:val="00865E54"/>
    <w:rsid w:val="008833FF"/>
    <w:rsid w:val="00891AC3"/>
    <w:rsid w:val="00892740"/>
    <w:rsid w:val="008A258E"/>
    <w:rsid w:val="008A5D58"/>
    <w:rsid w:val="008A7071"/>
    <w:rsid w:val="008B2577"/>
    <w:rsid w:val="008D007C"/>
    <w:rsid w:val="008D36D3"/>
    <w:rsid w:val="008D52C7"/>
    <w:rsid w:val="008D59D6"/>
    <w:rsid w:val="008D66FD"/>
    <w:rsid w:val="008E439B"/>
    <w:rsid w:val="00912EDE"/>
    <w:rsid w:val="009240D5"/>
    <w:rsid w:val="009278B6"/>
    <w:rsid w:val="00934E80"/>
    <w:rsid w:val="009406DB"/>
    <w:rsid w:val="00944935"/>
    <w:rsid w:val="009471E4"/>
    <w:rsid w:val="00952FCD"/>
    <w:rsid w:val="00971D1C"/>
    <w:rsid w:val="009724C4"/>
    <w:rsid w:val="009909A2"/>
    <w:rsid w:val="00991157"/>
    <w:rsid w:val="00995B75"/>
    <w:rsid w:val="009A2FEE"/>
    <w:rsid w:val="009D57E8"/>
    <w:rsid w:val="009D7688"/>
    <w:rsid w:val="009E4536"/>
    <w:rsid w:val="009E5F58"/>
    <w:rsid w:val="00A00E67"/>
    <w:rsid w:val="00A02F8A"/>
    <w:rsid w:val="00A05EAF"/>
    <w:rsid w:val="00A2693B"/>
    <w:rsid w:val="00A40367"/>
    <w:rsid w:val="00A403ED"/>
    <w:rsid w:val="00A421DC"/>
    <w:rsid w:val="00A423E0"/>
    <w:rsid w:val="00A467E5"/>
    <w:rsid w:val="00A47530"/>
    <w:rsid w:val="00A50686"/>
    <w:rsid w:val="00A53295"/>
    <w:rsid w:val="00A679A3"/>
    <w:rsid w:val="00A70EDE"/>
    <w:rsid w:val="00A9303B"/>
    <w:rsid w:val="00AA10A0"/>
    <w:rsid w:val="00AA26B1"/>
    <w:rsid w:val="00AB08E8"/>
    <w:rsid w:val="00AC12E6"/>
    <w:rsid w:val="00AC3CF0"/>
    <w:rsid w:val="00AD05F9"/>
    <w:rsid w:val="00AD1531"/>
    <w:rsid w:val="00AE0E67"/>
    <w:rsid w:val="00AE3057"/>
    <w:rsid w:val="00B04DE3"/>
    <w:rsid w:val="00B35022"/>
    <w:rsid w:val="00B42D37"/>
    <w:rsid w:val="00B548CC"/>
    <w:rsid w:val="00B75895"/>
    <w:rsid w:val="00B966C3"/>
    <w:rsid w:val="00BA21C3"/>
    <w:rsid w:val="00BD2507"/>
    <w:rsid w:val="00BD57E3"/>
    <w:rsid w:val="00BF1CA8"/>
    <w:rsid w:val="00BF281D"/>
    <w:rsid w:val="00C12A1B"/>
    <w:rsid w:val="00C14903"/>
    <w:rsid w:val="00C14E76"/>
    <w:rsid w:val="00C25BAB"/>
    <w:rsid w:val="00C25E3D"/>
    <w:rsid w:val="00C414F6"/>
    <w:rsid w:val="00C41FCA"/>
    <w:rsid w:val="00C6710B"/>
    <w:rsid w:val="00C77D60"/>
    <w:rsid w:val="00C8488B"/>
    <w:rsid w:val="00C84D53"/>
    <w:rsid w:val="00C904E3"/>
    <w:rsid w:val="00C927E3"/>
    <w:rsid w:val="00C9401A"/>
    <w:rsid w:val="00C943EF"/>
    <w:rsid w:val="00C957B3"/>
    <w:rsid w:val="00CA18A2"/>
    <w:rsid w:val="00CA5A03"/>
    <w:rsid w:val="00CB285F"/>
    <w:rsid w:val="00CC0D91"/>
    <w:rsid w:val="00CC6100"/>
    <w:rsid w:val="00CC6444"/>
    <w:rsid w:val="00CC6D77"/>
    <w:rsid w:val="00CD2FA2"/>
    <w:rsid w:val="00D006CC"/>
    <w:rsid w:val="00D05039"/>
    <w:rsid w:val="00D110B8"/>
    <w:rsid w:val="00D14269"/>
    <w:rsid w:val="00D20AD5"/>
    <w:rsid w:val="00D2485D"/>
    <w:rsid w:val="00D24FE0"/>
    <w:rsid w:val="00D33476"/>
    <w:rsid w:val="00D419FE"/>
    <w:rsid w:val="00D438CC"/>
    <w:rsid w:val="00D631A5"/>
    <w:rsid w:val="00DA14BE"/>
    <w:rsid w:val="00DA3CE8"/>
    <w:rsid w:val="00DC65B1"/>
    <w:rsid w:val="00DE74CB"/>
    <w:rsid w:val="00DF41F5"/>
    <w:rsid w:val="00DF7C8B"/>
    <w:rsid w:val="00E10512"/>
    <w:rsid w:val="00E165DB"/>
    <w:rsid w:val="00E241BD"/>
    <w:rsid w:val="00E27799"/>
    <w:rsid w:val="00E30F56"/>
    <w:rsid w:val="00E349EA"/>
    <w:rsid w:val="00E518E6"/>
    <w:rsid w:val="00E526D1"/>
    <w:rsid w:val="00E63548"/>
    <w:rsid w:val="00E708DC"/>
    <w:rsid w:val="00E75BDB"/>
    <w:rsid w:val="00E801CD"/>
    <w:rsid w:val="00E813B7"/>
    <w:rsid w:val="00E94E8F"/>
    <w:rsid w:val="00EB2D66"/>
    <w:rsid w:val="00EB45A7"/>
    <w:rsid w:val="00EC22C5"/>
    <w:rsid w:val="00EC5B8D"/>
    <w:rsid w:val="00ED589A"/>
    <w:rsid w:val="00EF1A56"/>
    <w:rsid w:val="00EF1DB0"/>
    <w:rsid w:val="00F001A0"/>
    <w:rsid w:val="00F00D67"/>
    <w:rsid w:val="00F037E5"/>
    <w:rsid w:val="00F26149"/>
    <w:rsid w:val="00F273F9"/>
    <w:rsid w:val="00F27542"/>
    <w:rsid w:val="00F30E87"/>
    <w:rsid w:val="00F3234C"/>
    <w:rsid w:val="00F4080D"/>
    <w:rsid w:val="00F50412"/>
    <w:rsid w:val="00F554A5"/>
    <w:rsid w:val="00F61F1D"/>
    <w:rsid w:val="00FA11F9"/>
    <w:rsid w:val="00FB674A"/>
    <w:rsid w:val="00FC1787"/>
    <w:rsid w:val="00FD03BD"/>
    <w:rsid w:val="00FD640A"/>
    <w:rsid w:val="00FF7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47F6A"/>
  <w15:chartTrackingRefBased/>
  <w15:docId w15:val="{224C5D61-7E7D-421C-991E-14BA93EC0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B8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4B89"/>
    <w:rPr>
      <w:color w:val="0000FF"/>
      <w:u w:val="single"/>
    </w:rPr>
  </w:style>
  <w:style w:type="paragraph" w:styleId="FootnoteText">
    <w:name w:val="footnote text"/>
    <w:basedOn w:val="Normal"/>
    <w:link w:val="FootnoteTextChar"/>
    <w:uiPriority w:val="99"/>
    <w:unhideWhenUsed/>
    <w:rsid w:val="00BF1CA8"/>
    <w:pPr>
      <w:spacing w:after="0" w:line="240" w:lineRule="auto"/>
    </w:pPr>
    <w:rPr>
      <w:sz w:val="20"/>
      <w:szCs w:val="20"/>
    </w:rPr>
  </w:style>
  <w:style w:type="character" w:customStyle="1" w:styleId="FootnoteTextChar">
    <w:name w:val="Footnote Text Char"/>
    <w:basedOn w:val="DefaultParagraphFont"/>
    <w:link w:val="FootnoteText"/>
    <w:uiPriority w:val="99"/>
    <w:rsid w:val="00BF1CA8"/>
    <w:rPr>
      <w:sz w:val="20"/>
      <w:szCs w:val="20"/>
    </w:rPr>
  </w:style>
  <w:style w:type="character" w:styleId="FootnoteReference">
    <w:name w:val="footnote reference"/>
    <w:basedOn w:val="DefaultParagraphFont"/>
    <w:uiPriority w:val="99"/>
    <w:semiHidden/>
    <w:unhideWhenUsed/>
    <w:rsid w:val="00BF1CA8"/>
    <w:rPr>
      <w:vertAlign w:val="superscript"/>
    </w:rPr>
  </w:style>
  <w:style w:type="paragraph" w:styleId="EndnoteText">
    <w:name w:val="endnote text"/>
    <w:basedOn w:val="Normal"/>
    <w:link w:val="EndnoteTextChar"/>
    <w:uiPriority w:val="99"/>
    <w:semiHidden/>
    <w:unhideWhenUsed/>
    <w:rsid w:val="00BF1CA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F1CA8"/>
    <w:rPr>
      <w:sz w:val="20"/>
      <w:szCs w:val="20"/>
    </w:rPr>
  </w:style>
  <w:style w:type="character" w:styleId="EndnoteReference">
    <w:name w:val="endnote reference"/>
    <w:basedOn w:val="DefaultParagraphFont"/>
    <w:uiPriority w:val="99"/>
    <w:semiHidden/>
    <w:unhideWhenUsed/>
    <w:rsid w:val="00BF1CA8"/>
    <w:rPr>
      <w:vertAlign w:val="superscript"/>
    </w:rPr>
  </w:style>
  <w:style w:type="character" w:customStyle="1" w:styleId="verse">
    <w:name w:val="verse"/>
    <w:basedOn w:val="DefaultParagraphFont"/>
    <w:rsid w:val="00C84D53"/>
  </w:style>
  <w:style w:type="paragraph" w:styleId="NormalWeb">
    <w:name w:val="Normal (Web)"/>
    <w:basedOn w:val="Normal"/>
    <w:uiPriority w:val="99"/>
    <w:unhideWhenUsed/>
    <w:rsid w:val="006F528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
    <w:name w:val="text"/>
    <w:basedOn w:val="DefaultParagraphFont"/>
    <w:rsid w:val="00211E9C"/>
  </w:style>
  <w:style w:type="character" w:customStyle="1" w:styleId="small-caps">
    <w:name w:val="small-caps"/>
    <w:basedOn w:val="DefaultParagraphFont"/>
    <w:rsid w:val="00211E9C"/>
  </w:style>
  <w:style w:type="character" w:styleId="UnresolvedMention">
    <w:name w:val="Unresolved Mention"/>
    <w:basedOn w:val="DefaultParagraphFont"/>
    <w:uiPriority w:val="99"/>
    <w:semiHidden/>
    <w:unhideWhenUsed/>
    <w:rsid w:val="00FB6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8148">
      <w:bodyDiv w:val="1"/>
      <w:marLeft w:val="0"/>
      <w:marRight w:val="0"/>
      <w:marTop w:val="0"/>
      <w:marBottom w:val="0"/>
      <w:divBdr>
        <w:top w:val="none" w:sz="0" w:space="0" w:color="auto"/>
        <w:left w:val="none" w:sz="0" w:space="0" w:color="auto"/>
        <w:bottom w:val="none" w:sz="0" w:space="0" w:color="auto"/>
        <w:right w:val="none" w:sz="0" w:space="0" w:color="auto"/>
      </w:divBdr>
    </w:div>
    <w:div w:id="177420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Exodus%2020&amp;version=NIV" TargetMode="External"/><Relationship Id="rId13" Type="http://schemas.openxmlformats.org/officeDocument/2006/relationships/hyperlink" Target="https://smithinvestigationagency.com/blog/2023-infidelity-statistics-who-cheats-more-men-or-women/#:~:text=According%20to%20recent%20data%20gathered,in%20the%20last%2020%20years" TargetMode="External"/><Relationship Id="rId3" Type="http://schemas.openxmlformats.org/officeDocument/2006/relationships/settings" Target="settings.xml"/><Relationship Id="rId7" Type="http://schemas.openxmlformats.org/officeDocument/2006/relationships/hyperlink" Target="mailto:%322%320%34%33%33@%73%74%75%64%65%6e%74%2e%75%77t%73d.ac.u%6b" TargetMode="External"/><Relationship Id="rId12" Type="http://schemas.openxmlformats.org/officeDocument/2006/relationships/hyperlink" Target="https://www.monergism.com/thethreshold/articles/onsite/visible.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orld.regent-college.edu/leading-ideas/the-reformation-of-lov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nbc.com/video/2023/07/19/why-are-people-not-getting-married-anymore.html#:~:text=Almost%2090%25%20of%20the%20world's,for%20both%20men%20and%20women" TargetMode="External"/><Relationship Id="rId4" Type="http://schemas.openxmlformats.org/officeDocument/2006/relationships/webSettings" Target="webSettings.xml"/><Relationship Id="rId9" Type="http://schemas.openxmlformats.org/officeDocument/2006/relationships/hyperlink" Target="https://education.nationalgeographic.org/resource/protestant-reformatio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iblegateway.com/passage/?search=Genesis%202&amp;version=NIV" TargetMode="External"/><Relationship Id="rId13" Type="http://schemas.openxmlformats.org/officeDocument/2006/relationships/hyperlink" Target="https://www.biblegateway.com/passage/?search=Proverbs%2022&amp;version=NIV" TargetMode="External"/><Relationship Id="rId18" Type="http://schemas.openxmlformats.org/officeDocument/2006/relationships/hyperlink" Target="https://world.regent-college.edu/leading-ideas/the-reformation-of-love" TargetMode="External"/><Relationship Id="rId3" Type="http://schemas.openxmlformats.org/officeDocument/2006/relationships/hyperlink" Target="https://www.biblegateway.com/passage/?search=Exodus%2020&amp;version=NIV" TargetMode="External"/><Relationship Id="rId21" Type="http://schemas.openxmlformats.org/officeDocument/2006/relationships/hyperlink" Target="https://world.regent-college.edu/leading-ideas/the-reformation-of-love" TargetMode="External"/><Relationship Id="rId7" Type="http://schemas.openxmlformats.org/officeDocument/2006/relationships/hyperlink" Target="https://www.biblegateway.com/passage/?search=1%20Corinthians%201&amp;version=NIV" TargetMode="External"/><Relationship Id="rId12" Type="http://schemas.openxmlformats.org/officeDocument/2006/relationships/hyperlink" Target="https://www.monergism.com/thethreshold/articles/onsite/visible.html" TargetMode="External"/><Relationship Id="rId17" Type="http://schemas.openxmlformats.org/officeDocument/2006/relationships/hyperlink" Target="https://www.biblegateway.com/passage/?search=1+Corinthians+13&amp;version=NIV" TargetMode="External"/><Relationship Id="rId2" Type="http://schemas.openxmlformats.org/officeDocument/2006/relationships/hyperlink" Target="https://smithinvestigationagency.com/blog/2023-infidelity-statistics-who-cheats-more-men-or-women/#:~:text=According%20to%20recent%20data%20gathered,in%20the%20last%2020%20years" TargetMode="External"/><Relationship Id="rId16" Type="http://schemas.openxmlformats.org/officeDocument/2006/relationships/hyperlink" Target="https://www.biblegateway.com/passage/?search=1%20John%204&amp;version=NIV" TargetMode="External"/><Relationship Id="rId20" Type="http://schemas.openxmlformats.org/officeDocument/2006/relationships/hyperlink" Target="https://world.regent-college.edu/leading-ideas/the-reformation-of-love" TargetMode="External"/><Relationship Id="rId1" Type="http://schemas.openxmlformats.org/officeDocument/2006/relationships/hyperlink" Target="https://www.cnbc.com/video/2023/07/19/why-are-people-not-getting-married-anymore.html#:~:text=Almost%2090%25%20of%20the%20world's,for%20both%20men%20and%20women" TargetMode="External"/><Relationship Id="rId6" Type="http://schemas.openxmlformats.org/officeDocument/2006/relationships/hyperlink" Target="https://www.biblegateway.com/passage/?search=Leviticus%2020&amp;version=NIV" TargetMode="External"/><Relationship Id="rId11" Type="http://schemas.openxmlformats.org/officeDocument/2006/relationships/hyperlink" Target="https://www.monergism.com/thethreshold/articles/onsite/visible.html" TargetMode="External"/><Relationship Id="rId5" Type="http://schemas.openxmlformats.org/officeDocument/2006/relationships/hyperlink" Target="https://www.biblegateway.com/passage/?search=1%20Corinthians%201&amp;version=NIV" TargetMode="External"/><Relationship Id="rId15" Type="http://schemas.openxmlformats.org/officeDocument/2006/relationships/hyperlink" Target="https://www.biblegateway.com/passage/?search=2%20Samuel%2012&amp;version=NIV" TargetMode="External"/><Relationship Id="rId23" Type="http://schemas.openxmlformats.org/officeDocument/2006/relationships/hyperlink" Target="https://www.biblegateway.com/passage/?search=galatians+6&amp;version=NIV" TargetMode="External"/><Relationship Id="rId10" Type="http://schemas.openxmlformats.org/officeDocument/2006/relationships/hyperlink" Target="https://www.monergism.com/thethreshold/articles/onsite/visible.html" TargetMode="External"/><Relationship Id="rId19" Type="http://schemas.openxmlformats.org/officeDocument/2006/relationships/hyperlink" Target="https://world.regent-college.edu/leading-ideas/the-reformation-of-love" TargetMode="External"/><Relationship Id="rId4" Type="http://schemas.openxmlformats.org/officeDocument/2006/relationships/hyperlink" Target="https://www.biblegateway.com/passage/?search=1%20Corinthians%201&amp;version=NIV" TargetMode="External"/><Relationship Id="rId9" Type="http://schemas.openxmlformats.org/officeDocument/2006/relationships/hyperlink" Target="https://www.biblegateway.com/passage/?search=Ephesians%205&amp;version=NIV" TargetMode="External"/><Relationship Id="rId14" Type="http://schemas.openxmlformats.org/officeDocument/2006/relationships/hyperlink" Target="https://www.biblegateway.com/passage/?search=Exodus%2020&amp;version=NIV" TargetMode="External"/><Relationship Id="rId22" Type="http://schemas.openxmlformats.org/officeDocument/2006/relationships/hyperlink" Target="https://education.nationalgeographic.org/resource/protestant-re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73783-0620-40A6-991A-12C3AD085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7</Pages>
  <Words>2601</Words>
  <Characters>14828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Faulkner</dc:creator>
  <cp:keywords/>
  <dc:description/>
  <cp:lastModifiedBy>Owen Faulkner</cp:lastModifiedBy>
  <cp:revision>277</cp:revision>
  <dcterms:created xsi:type="dcterms:W3CDTF">2023-08-25T16:19:00Z</dcterms:created>
  <dcterms:modified xsi:type="dcterms:W3CDTF">2023-09-16T09:25:00Z</dcterms:modified>
</cp:coreProperties>
</file>