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D94B3" w14:textId="77777777" w:rsidR="00A9395E" w:rsidRDefault="00A9395E" w:rsidP="00F7198D">
      <w:bookmarkStart w:id="0" w:name="_GoBack"/>
      <w:bookmarkEnd w:id="0"/>
    </w:p>
    <w:p w14:paraId="1FEB9D49" w14:textId="77777777" w:rsidR="00AC0374" w:rsidRDefault="00AC0374" w:rsidP="00AC0374">
      <w:pPr>
        <w:jc w:val="both"/>
      </w:pPr>
    </w:p>
    <w:p w14:paraId="1D4F6860" w14:textId="77777777" w:rsidR="00AC0374" w:rsidRDefault="00AC0374" w:rsidP="00AC0374">
      <w:pPr>
        <w:jc w:val="both"/>
      </w:pPr>
    </w:p>
    <w:p w14:paraId="38D98061" w14:textId="77777777" w:rsidR="00AC0374" w:rsidRDefault="00AC0374" w:rsidP="00AC0374">
      <w:pPr>
        <w:jc w:val="both"/>
      </w:pPr>
    </w:p>
    <w:p w14:paraId="39DAD4DF" w14:textId="77777777" w:rsidR="00AC0374" w:rsidRDefault="00AC0374" w:rsidP="00AC0374">
      <w:pPr>
        <w:jc w:val="both"/>
      </w:pPr>
    </w:p>
    <w:p w14:paraId="7EDBF6B6" w14:textId="77777777" w:rsidR="00AC0374" w:rsidRDefault="00AC0374" w:rsidP="00AC0374">
      <w:pPr>
        <w:jc w:val="both"/>
      </w:pPr>
    </w:p>
    <w:p w14:paraId="7B5CBBF3" w14:textId="77777777" w:rsidR="00AC0374" w:rsidRDefault="00AC0374" w:rsidP="00AC0374">
      <w:pPr>
        <w:jc w:val="both"/>
      </w:pPr>
    </w:p>
    <w:p w14:paraId="25B2D7C7" w14:textId="77777777" w:rsidR="00AC0374" w:rsidRDefault="00AC0374" w:rsidP="00AC0374">
      <w:pPr>
        <w:jc w:val="both"/>
      </w:pPr>
    </w:p>
    <w:p w14:paraId="6137559F" w14:textId="34E391BB" w:rsidR="00AC0374" w:rsidRPr="00AC0374" w:rsidRDefault="00AC0374" w:rsidP="00AC0374">
      <w:pPr>
        <w:jc w:val="center"/>
        <w:rPr>
          <w:b/>
          <w:i/>
          <w:sz w:val="32"/>
          <w:szCs w:val="32"/>
          <w:u w:val="single"/>
        </w:rPr>
      </w:pPr>
      <w:r w:rsidRPr="00AC0374">
        <w:rPr>
          <w:b/>
          <w:i/>
          <w:sz w:val="32"/>
          <w:szCs w:val="32"/>
          <w:u w:val="single"/>
        </w:rPr>
        <w:t xml:space="preserve">Critical Analysis of Sustainability in the Cosmetic industry </w:t>
      </w:r>
      <w:r>
        <w:rPr>
          <w:b/>
          <w:i/>
          <w:sz w:val="32"/>
          <w:szCs w:val="32"/>
          <w:u w:val="single"/>
        </w:rPr>
        <w:br/>
      </w:r>
      <w:r>
        <w:rPr>
          <w:b/>
          <w:i/>
          <w:sz w:val="32"/>
          <w:szCs w:val="32"/>
          <w:u w:val="single"/>
        </w:rPr>
        <w:br/>
      </w:r>
      <w:r w:rsidRPr="00AC0374">
        <w:rPr>
          <w:i/>
          <w:sz w:val="32"/>
          <w:szCs w:val="32"/>
        </w:rPr>
        <w:t>Sophie Suzanne Morgan</w:t>
      </w:r>
      <w:r w:rsidRPr="00AC0374">
        <w:rPr>
          <w:i/>
          <w:sz w:val="32"/>
          <w:szCs w:val="32"/>
        </w:rPr>
        <w:br/>
        <w:t>1701822</w:t>
      </w:r>
      <w:r w:rsidRPr="00AC0374">
        <w:rPr>
          <w:i/>
          <w:sz w:val="32"/>
          <w:szCs w:val="32"/>
        </w:rPr>
        <w:br/>
      </w:r>
      <w:r>
        <w:rPr>
          <w:b/>
          <w:i/>
          <w:sz w:val="32"/>
          <w:szCs w:val="32"/>
          <w:u w:val="single"/>
        </w:rPr>
        <w:br/>
      </w:r>
      <w:r w:rsidR="00A9395E" w:rsidRPr="00AC0374">
        <w:rPr>
          <w:b/>
          <w:i/>
          <w:sz w:val="32"/>
          <w:szCs w:val="32"/>
          <w:u w:val="single"/>
        </w:rPr>
        <w:br w:type="page"/>
      </w:r>
    </w:p>
    <w:sdt>
      <w:sdtPr>
        <w:id w:val="-2024034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1E27A1F" w14:textId="06E1DEBE" w:rsidR="00AC0374" w:rsidRDefault="00AC0374">
          <w:pPr>
            <w:pStyle w:val="TOCHeading"/>
          </w:pPr>
          <w:r>
            <w:t>Table of Contents</w:t>
          </w:r>
        </w:p>
        <w:p w14:paraId="542F09C0" w14:textId="4696A030" w:rsidR="00AC0374" w:rsidRDefault="00AC0374">
          <w:pPr>
            <w:pStyle w:val="TOC1"/>
            <w:tabs>
              <w:tab w:val="right" w:leader="dot" w:pos="9016"/>
            </w:tabs>
            <w:rPr>
              <w:noProof/>
            </w:rPr>
          </w:pPr>
          <w:r>
            <w:rPr>
              <w:b/>
              <w:bCs/>
              <w:noProof/>
            </w:rPr>
            <w:t>1.Introduction………………………………………………………………………………………………..3</w:t>
          </w:r>
          <w:r>
            <w:rPr>
              <w:b/>
              <w:bCs/>
              <w:noProof/>
            </w:rPr>
            <w:br/>
            <w:t>2.Sustainability in Business…………………………………………………………………………….4</w:t>
          </w:r>
          <w:r>
            <w:rPr>
              <w:b/>
              <w:bCs/>
              <w:noProof/>
            </w:rPr>
            <w:br/>
            <w:t xml:space="preserve">    2.1 Triple bottom line………………………………………………………………………………….4</w:t>
          </w:r>
          <w:r>
            <w:rPr>
              <w:b/>
              <w:bCs/>
              <w:noProof/>
            </w:rPr>
            <w:br/>
            <w:t>3.Coporate Social Responsibility……………………………………………………………………..4</w:t>
          </w:r>
          <w:r>
            <w:rPr>
              <w:b/>
              <w:bCs/>
              <w:noProof/>
            </w:rPr>
            <w:br/>
            <w:t>4.Sustainability in the cosmetic industry…………………………………………………………5</w:t>
          </w:r>
          <w:r>
            <w:rPr>
              <w:b/>
              <w:bCs/>
              <w:noProof/>
            </w:rPr>
            <w:br/>
            <w:t xml:space="preserve">    4.1 Enviromental Sustainability…………………………………………………………………..5</w:t>
          </w:r>
          <w:r>
            <w:rPr>
              <w:b/>
              <w:bCs/>
              <w:noProof/>
            </w:rPr>
            <w:br/>
            <w:t xml:space="preserve">    4.1 Social Sustainability………………………………………………………………………………6</w:t>
          </w:r>
          <w:r>
            <w:rPr>
              <w:b/>
              <w:bCs/>
              <w:noProof/>
            </w:rPr>
            <w:br/>
            <w:t xml:space="preserve">    4.3 Economic Sustainability…………………………………………………………………………6</w:t>
          </w:r>
          <w:r>
            <w:rPr>
              <w:b/>
              <w:bCs/>
              <w:noProof/>
            </w:rPr>
            <w:br/>
            <w:t>5.Conclusion…………………………………………………………………………………………………..6</w:t>
          </w:r>
          <w:r>
            <w:rPr>
              <w:b/>
              <w:bCs/>
              <w:noProof/>
            </w:rPr>
            <w:br/>
            <w:t>6.References…………………………………………………………………………………………………..7</w:t>
          </w:r>
          <w:r>
            <w:rPr>
              <w:b/>
              <w:bCs/>
              <w:noProof/>
            </w:rPr>
            <w:br/>
            <w:t xml:space="preserve">  </w:t>
          </w:r>
          <w:r>
            <w:rPr>
              <w:b/>
              <w:bCs/>
              <w:noProof/>
            </w:rPr>
            <w:fldChar w:fldCharType="begin"/>
          </w:r>
          <w:r>
            <w:rPr>
              <w:b/>
              <w:bCs/>
              <w:noProof/>
            </w:rPr>
            <w:instrText xml:space="preserve"> TOC \o "1-3" \h \z \u </w:instrText>
          </w:r>
          <w:r>
            <w:rPr>
              <w:b/>
              <w:bCs/>
              <w:noProof/>
            </w:rPr>
            <w:fldChar w:fldCharType="separate"/>
          </w:r>
          <w:hyperlink w:anchor="_Toc536176578" w:history="1"/>
        </w:p>
        <w:p w14:paraId="1873FE0F" w14:textId="24E52C51" w:rsidR="00AC0374" w:rsidRDefault="00AC0374">
          <w:r>
            <w:rPr>
              <w:b/>
              <w:bCs/>
              <w:noProof/>
            </w:rPr>
            <w:fldChar w:fldCharType="end"/>
          </w:r>
        </w:p>
      </w:sdtContent>
    </w:sdt>
    <w:p w14:paraId="4A6D53C0" w14:textId="77777777" w:rsidR="00A9395E" w:rsidRDefault="00A9395E" w:rsidP="00F7198D"/>
    <w:p w14:paraId="3C3B2689" w14:textId="77777777" w:rsidR="00A9395E" w:rsidRDefault="00A9395E">
      <w:r>
        <w:br w:type="page"/>
      </w:r>
    </w:p>
    <w:p w14:paraId="443FADB6" w14:textId="2AC60A06" w:rsidR="00E738E3" w:rsidRDefault="008710F6" w:rsidP="00F7198D">
      <w:r w:rsidRPr="008710F6">
        <w:rPr>
          <w:b/>
          <w:u w:val="single"/>
        </w:rPr>
        <w:lastRenderedPageBreak/>
        <w:t xml:space="preserve">1. </w:t>
      </w:r>
      <w:r w:rsidR="008B4919" w:rsidRPr="008710F6">
        <w:rPr>
          <w:b/>
          <w:u w:val="single"/>
        </w:rPr>
        <w:t xml:space="preserve">Introduction </w:t>
      </w:r>
      <w:r w:rsidR="008B4919" w:rsidRPr="008710F6">
        <w:rPr>
          <w:b/>
          <w:u w:val="single"/>
        </w:rPr>
        <w:br/>
      </w:r>
      <w:r w:rsidR="008B4919">
        <w:br/>
        <w:t>Sustainability in the 21</w:t>
      </w:r>
      <w:r w:rsidR="008B4919" w:rsidRPr="008B4919">
        <w:rPr>
          <w:vertAlign w:val="superscript"/>
        </w:rPr>
        <w:t>st</w:t>
      </w:r>
      <w:r w:rsidR="008B4919">
        <w:t xml:space="preserve"> century involves the need to develop the sustainable models necessary for </w:t>
      </w:r>
      <w:r w:rsidR="00BE3F90">
        <w:t>humans</w:t>
      </w:r>
      <w:r w:rsidR="008B4919">
        <w:t xml:space="preserve"> and planet earth to survive, essentially sustainability is a balancing act</w:t>
      </w:r>
      <w:r w:rsidR="00FD22BA">
        <w:t>,</w:t>
      </w:r>
      <w:r w:rsidR="008B4919">
        <w:t xml:space="preserve"> </w:t>
      </w:r>
      <w:r w:rsidR="008B4919" w:rsidRPr="00FD22BA">
        <w:rPr>
          <w:noProof/>
        </w:rPr>
        <w:t>and</w:t>
      </w:r>
      <w:r w:rsidR="008B4919">
        <w:t xml:space="preserve"> the United nations 1987 report of the world commission of environment and development describes how </w:t>
      </w:r>
      <w:r w:rsidR="00BE3F90">
        <w:t xml:space="preserve">actively investing in sustainable development will satisfy the needs of the present without compromising the safety of future generations </w:t>
      </w:r>
      <w:sdt>
        <w:sdtPr>
          <w:id w:val="1782068626"/>
          <w:citation/>
        </w:sdtPr>
        <w:sdtEndPr/>
        <w:sdtContent>
          <w:r w:rsidR="00BE3F90">
            <w:fldChar w:fldCharType="begin"/>
          </w:r>
          <w:r w:rsidR="00BE3F90">
            <w:instrText xml:space="preserve"> CITATION Sus19 \l 2057 </w:instrText>
          </w:r>
          <w:r w:rsidR="00BE3F90">
            <w:fldChar w:fldCharType="separate"/>
          </w:r>
          <w:r w:rsidR="00BE3F90">
            <w:rPr>
              <w:noProof/>
            </w:rPr>
            <w:t>(SustainabilityDegrees, 2019)</w:t>
          </w:r>
          <w:r w:rsidR="00BE3F90">
            <w:fldChar w:fldCharType="end"/>
          </w:r>
        </w:sdtContent>
      </w:sdt>
      <w:r w:rsidR="00BE3F90">
        <w:t xml:space="preserve">. </w:t>
      </w:r>
      <w:r w:rsidR="00A5592A">
        <w:t xml:space="preserve">Sustainability is important for </w:t>
      </w:r>
      <w:r w:rsidR="00826B7E">
        <w:t>every aspect of society</w:t>
      </w:r>
      <w:r w:rsidR="00FD22BA">
        <w:t>,</w:t>
      </w:r>
      <w:r w:rsidR="00826B7E">
        <w:t xml:space="preserve"> </w:t>
      </w:r>
      <w:r w:rsidR="00826B7E" w:rsidRPr="00FD22BA">
        <w:rPr>
          <w:noProof/>
        </w:rPr>
        <w:t>and</w:t>
      </w:r>
      <w:r w:rsidR="00826B7E">
        <w:t xml:space="preserve"> it is down to the simple fact that as a collective, we cannot preserve the quality of life as human beings unless we embrace sustainability. Throughout the year’s sustainability has been ignored, but has now become an issue that we must address as in time the earth will run out of fossil fuels and will damage the atmosphere beyond repair if society and businesses don’t invest in sustainable alternatives </w:t>
      </w:r>
      <w:sdt>
        <w:sdtPr>
          <w:id w:val="-517546802"/>
          <w:citation/>
        </w:sdtPr>
        <w:sdtEndPr/>
        <w:sdtContent>
          <w:r w:rsidR="00A77D41">
            <w:fldChar w:fldCharType="begin"/>
          </w:r>
          <w:r w:rsidR="00A77D41">
            <w:instrText xml:space="preserve"> CITATION Per16 \l 2057 </w:instrText>
          </w:r>
          <w:r w:rsidR="00A77D41">
            <w:fldChar w:fldCharType="separate"/>
          </w:r>
          <w:r w:rsidR="00A77D41">
            <w:rPr>
              <w:noProof/>
            </w:rPr>
            <w:t xml:space="preserve">(Permaculture Research </w:t>
          </w:r>
          <w:r w:rsidR="00A77D41" w:rsidRPr="00FD22BA">
            <w:rPr>
              <w:noProof/>
            </w:rPr>
            <w:t>institute ,</w:t>
          </w:r>
          <w:r w:rsidR="00A77D41">
            <w:rPr>
              <w:noProof/>
            </w:rPr>
            <w:t xml:space="preserve"> 2016)</w:t>
          </w:r>
          <w:r w:rsidR="00A77D41">
            <w:fldChar w:fldCharType="end"/>
          </w:r>
        </w:sdtContent>
      </w:sdt>
      <w:r w:rsidR="00A77D41">
        <w:t xml:space="preserve">. </w:t>
      </w:r>
      <w:r w:rsidR="006C0B86">
        <w:t xml:space="preserve">Just like any other industry, </w:t>
      </w:r>
      <w:r w:rsidR="00381190">
        <w:t>make</w:t>
      </w:r>
      <w:r w:rsidR="006C0B86">
        <w:t xml:space="preserve"> up industry needs to be considerably more pro active towards their sustainability practices and how they can reduce their environmental impact</w:t>
      </w:r>
      <w:r w:rsidR="00381190">
        <w:t xml:space="preserve">. The impact the make up industry has on the planet is alarming, where research shows that 70 per cent of waste from the make up </w:t>
      </w:r>
      <w:r w:rsidR="00FD22BA">
        <w:t xml:space="preserve">the </w:t>
      </w:r>
      <w:r w:rsidR="00381190" w:rsidRPr="00FD22BA">
        <w:rPr>
          <w:noProof/>
        </w:rPr>
        <w:t>industry</w:t>
      </w:r>
      <w:r w:rsidR="00381190">
        <w:t xml:space="preserve"> is from </w:t>
      </w:r>
      <w:r w:rsidR="00FD22BA">
        <w:t xml:space="preserve">the </w:t>
      </w:r>
      <w:r w:rsidR="00381190" w:rsidRPr="00FD22BA">
        <w:rPr>
          <w:noProof/>
        </w:rPr>
        <w:t>packaging</w:t>
      </w:r>
      <w:r w:rsidR="00381190">
        <w:t xml:space="preserve"> alone</w:t>
      </w:r>
      <w:r w:rsidR="00DC2A0B">
        <w:t xml:space="preserve"> </w:t>
      </w:r>
      <w:sdt>
        <w:sdtPr>
          <w:id w:val="1589344535"/>
          <w:citation/>
        </w:sdtPr>
        <w:sdtEndPr/>
        <w:sdtContent>
          <w:r w:rsidR="00DC2A0B">
            <w:fldChar w:fldCharType="begin"/>
          </w:r>
          <w:r w:rsidR="00DC2A0B">
            <w:instrText xml:space="preserve"> CITATION Vog18 \l 2057 </w:instrText>
          </w:r>
          <w:r w:rsidR="00DC2A0B">
            <w:fldChar w:fldCharType="separate"/>
          </w:r>
          <w:r w:rsidR="00DC2A0B">
            <w:rPr>
              <w:noProof/>
            </w:rPr>
            <w:t>(</w:t>
          </w:r>
          <w:r w:rsidR="00DC2A0B" w:rsidRPr="00FD22BA">
            <w:rPr>
              <w:noProof/>
            </w:rPr>
            <w:t>Vogue ,</w:t>
          </w:r>
          <w:r w:rsidR="00DC2A0B">
            <w:rPr>
              <w:noProof/>
            </w:rPr>
            <w:t xml:space="preserve"> 2018)</w:t>
          </w:r>
          <w:r w:rsidR="00DC2A0B">
            <w:fldChar w:fldCharType="end"/>
          </w:r>
        </w:sdtContent>
      </w:sdt>
      <w:r w:rsidR="00DC2A0B">
        <w:t xml:space="preserve">. </w:t>
      </w:r>
      <w:r w:rsidR="00DC2A0B">
        <w:br/>
      </w:r>
      <w:r w:rsidR="00DC2A0B">
        <w:br/>
      </w:r>
      <w:r w:rsidR="00DC2A0B">
        <w:br/>
      </w:r>
      <w:r w:rsidRPr="008710F6">
        <w:rPr>
          <w:b/>
          <w:u w:val="single"/>
        </w:rPr>
        <w:t xml:space="preserve">2. </w:t>
      </w:r>
      <w:r w:rsidR="00BB54F7" w:rsidRPr="008710F6">
        <w:rPr>
          <w:b/>
          <w:u w:val="single"/>
        </w:rPr>
        <w:t>Sustainability in Business</w:t>
      </w:r>
      <w:r w:rsidR="00BB54F7">
        <w:t xml:space="preserve"> </w:t>
      </w:r>
      <w:r w:rsidR="00BB54F7">
        <w:br/>
      </w:r>
      <w:r w:rsidR="00BB54F7">
        <w:br/>
        <w:t xml:space="preserve">It is crucial for Organisations to take sustainability measure seriously and are expected to </w:t>
      </w:r>
      <w:r w:rsidR="00E02260">
        <w:t xml:space="preserve">lead the way in environmental sustainability due to them arguably being one of the biggest contributors to damaging the planet, but also due to their position and power they can make a significant difference to the planet. Environmental sustainability involves making responsible decisions that will reduce organisations carbon footprint and impact. It is not only concerned with the amount of waste that organisations like the makeup industries are producing but how these organisations can move towards a completely sustainable future. For many years, organisations have not taken their negative impact on the environment seriously and are guilty of polluting the environment and engaging in practices that are not ethical or sustainable. However, </w:t>
      </w:r>
      <w:r w:rsidR="0000478D">
        <w:t xml:space="preserve">organisations are now engaging more and committing to reducing their impact and working towards a positive impact on environmental sustainability </w:t>
      </w:r>
      <w:sdt>
        <w:sdtPr>
          <w:id w:val="-979537228"/>
          <w:citation/>
        </w:sdtPr>
        <w:sdtEndPr/>
        <w:sdtContent>
          <w:r w:rsidR="0000478D">
            <w:fldChar w:fldCharType="begin"/>
          </w:r>
          <w:r w:rsidR="0000478D">
            <w:instrText xml:space="preserve"> CITATION Fai \l 2057 </w:instrText>
          </w:r>
          <w:r w:rsidR="0000478D">
            <w:fldChar w:fldCharType="separate"/>
          </w:r>
          <w:r w:rsidR="0000478D">
            <w:rPr>
              <w:noProof/>
            </w:rPr>
            <w:t>(Ireland)</w:t>
          </w:r>
          <w:r w:rsidR="0000478D">
            <w:fldChar w:fldCharType="end"/>
          </w:r>
        </w:sdtContent>
      </w:sdt>
      <w:r w:rsidR="0000478D">
        <w:t xml:space="preserve">. </w:t>
      </w:r>
      <w:r w:rsidR="00090D38">
        <w:br/>
      </w:r>
      <w:r w:rsidR="00090D38">
        <w:br/>
        <w:t>Ortiz-de-Man</w:t>
      </w:r>
      <w:r w:rsidR="00C470AC">
        <w:t>dojana and Bansal (201</w:t>
      </w:r>
      <w:r w:rsidR="009F2506">
        <w:t>6</w:t>
      </w:r>
      <w:r w:rsidR="00C470AC">
        <w:t xml:space="preserve">) suggest that </w:t>
      </w:r>
      <w:r w:rsidR="00903502">
        <w:t xml:space="preserve">sustainable business practices improve organisations operations, reputation and their access to markets. Some of these benefits </w:t>
      </w:r>
      <w:r w:rsidR="00903502" w:rsidRPr="00FD22BA">
        <w:rPr>
          <w:noProof/>
        </w:rPr>
        <w:t>are experienced</w:t>
      </w:r>
      <w:r w:rsidR="00903502">
        <w:t xml:space="preserve"> immediately</w:t>
      </w:r>
      <w:r w:rsidR="00FD22BA">
        <w:t>,</w:t>
      </w:r>
      <w:r w:rsidR="00903502">
        <w:t xml:space="preserve"> </w:t>
      </w:r>
      <w:r w:rsidR="00903502" w:rsidRPr="00FD22BA">
        <w:rPr>
          <w:noProof/>
        </w:rPr>
        <w:t>but</w:t>
      </w:r>
      <w:r w:rsidR="00903502">
        <w:t xml:space="preserve"> others take time for organisations to reap the benefits. They also put forward the view that social and environmental practices help organisations grasp long term opportunities and minimise threat which </w:t>
      </w:r>
      <w:r w:rsidR="00903502" w:rsidRPr="00FD22BA">
        <w:rPr>
          <w:noProof/>
        </w:rPr>
        <w:t>contribute</w:t>
      </w:r>
      <w:r w:rsidR="00FD22BA">
        <w:rPr>
          <w:noProof/>
        </w:rPr>
        <w:t>s</w:t>
      </w:r>
      <w:r w:rsidR="00903502">
        <w:t xml:space="preserve"> to their organisational resilience’s. The term organisational resilience refers to the ability that organisations must anticipate, adjust and avoid shocks to their environment. They further state how resiliency is a hidden, path-dependant</w:t>
      </w:r>
      <w:r w:rsidR="009F2506">
        <w:t xml:space="preserve"> ability that cannot be measured directly, so its benefits take a long time to become evident </w:t>
      </w:r>
      <w:sdt>
        <w:sdtPr>
          <w:id w:val="1783994346"/>
          <w:citation/>
        </w:sdtPr>
        <w:sdtEndPr/>
        <w:sdtContent>
          <w:r w:rsidR="009F2506">
            <w:fldChar w:fldCharType="begin"/>
          </w:r>
          <w:r w:rsidR="009F2506">
            <w:instrText xml:space="preserve"> CITATION Nat16 \l 2057 </w:instrText>
          </w:r>
          <w:r w:rsidR="009F2506">
            <w:fldChar w:fldCharType="separate"/>
          </w:r>
          <w:r w:rsidR="009F2506">
            <w:rPr>
              <w:noProof/>
            </w:rPr>
            <w:t>(Natalia Ortiz‐de‐Mandojana, 2016)</w:t>
          </w:r>
          <w:r w:rsidR="009F2506">
            <w:fldChar w:fldCharType="end"/>
          </w:r>
        </w:sdtContent>
      </w:sdt>
      <w:r w:rsidR="009F2506">
        <w:t>.</w:t>
      </w:r>
      <w:r w:rsidR="009F2506">
        <w:br/>
      </w:r>
      <w:r w:rsidR="009F2506">
        <w:br/>
        <w:t xml:space="preserve">It is </w:t>
      </w:r>
      <w:r w:rsidR="00E244CC">
        <w:t>staggering</w:t>
      </w:r>
      <w:r w:rsidR="009F2506">
        <w:t xml:space="preserve"> how much the cosmetic industry is contributing to pollution rates and the draining of natural recourses with their everyday activities and how consumers are </w:t>
      </w:r>
      <w:r w:rsidR="00E244CC">
        <w:t>exasperating</w:t>
      </w:r>
      <w:r w:rsidR="009F2506">
        <w:t xml:space="preserve"> the issue. </w:t>
      </w:r>
      <w:r w:rsidR="00E244CC">
        <w:t xml:space="preserve">However, many make up </w:t>
      </w:r>
      <w:r>
        <w:t>industries</w:t>
      </w:r>
      <w:r w:rsidR="00FD22BA">
        <w:t>,</w:t>
      </w:r>
      <w:r w:rsidR="00E244CC">
        <w:t xml:space="preserve"> </w:t>
      </w:r>
      <w:r w:rsidR="00E244CC" w:rsidRPr="00FD22BA">
        <w:rPr>
          <w:noProof/>
        </w:rPr>
        <w:t>and</w:t>
      </w:r>
      <w:r w:rsidR="00E244CC">
        <w:t xml:space="preserve"> consumers are working towards making cosmetics sustainable and encouraging eco-friendly moves that can impose a positive difference </w:t>
      </w:r>
      <w:sdt>
        <w:sdtPr>
          <w:id w:val="-760302357"/>
          <w:citation/>
        </w:sdtPr>
        <w:sdtEndPr/>
        <w:sdtContent>
          <w:r w:rsidR="00E244CC">
            <w:fldChar w:fldCharType="begin"/>
          </w:r>
          <w:r w:rsidR="00E244CC">
            <w:instrText xml:space="preserve"> CITATION Har181 \l 2057 </w:instrText>
          </w:r>
          <w:r w:rsidR="00E244CC">
            <w:fldChar w:fldCharType="separate"/>
          </w:r>
          <w:r w:rsidR="00E244CC">
            <w:rPr>
              <w:noProof/>
            </w:rPr>
            <w:t>(Harpes Bazaar, 2018)</w:t>
          </w:r>
          <w:r w:rsidR="00E244CC">
            <w:fldChar w:fldCharType="end"/>
          </w:r>
        </w:sdtContent>
      </w:sdt>
      <w:r w:rsidR="00E244CC">
        <w:t xml:space="preserve">. An example of what </w:t>
      </w:r>
      <w:r w:rsidR="00E244CC" w:rsidRPr="00FD22BA">
        <w:rPr>
          <w:noProof/>
        </w:rPr>
        <w:t>make</w:t>
      </w:r>
      <w:r w:rsidR="00FD22BA">
        <w:rPr>
          <w:noProof/>
        </w:rPr>
        <w:t>s</w:t>
      </w:r>
      <w:r w:rsidR="00E244CC">
        <w:t xml:space="preserve"> up </w:t>
      </w:r>
      <w:r w:rsidR="007F1936">
        <w:t>industries</w:t>
      </w:r>
      <w:r w:rsidR="00E244CC">
        <w:t xml:space="preserve"> can tackle, is looking into </w:t>
      </w:r>
      <w:r w:rsidR="00FD22BA">
        <w:t xml:space="preserve">the </w:t>
      </w:r>
      <w:r w:rsidR="00E244CC" w:rsidRPr="00FD22BA">
        <w:rPr>
          <w:noProof/>
        </w:rPr>
        <w:t>sustainability</w:t>
      </w:r>
      <w:r w:rsidR="00E244CC">
        <w:t xml:space="preserve"> of the ingredients used in their products and how they are an environmental concern. Make up </w:t>
      </w:r>
      <w:r w:rsidR="00E244CC">
        <w:lastRenderedPageBreak/>
        <w:t xml:space="preserve">industries need to focus on how their products are being sourced and consider the long-term impact of farming them for cosmetic purposes. For example, Palm oil which </w:t>
      </w:r>
      <w:r w:rsidR="00E244CC" w:rsidRPr="00FD22BA">
        <w:rPr>
          <w:noProof/>
        </w:rPr>
        <w:t>is used</w:t>
      </w:r>
      <w:r w:rsidR="00E244CC">
        <w:t xml:space="preserve"> in many cosmetic products for consumers is causing extensive deforestation and is paying towards the extinction of many animal species, so </w:t>
      </w:r>
      <w:r w:rsidR="00E244CC" w:rsidRPr="00FD22BA">
        <w:rPr>
          <w:noProof/>
        </w:rPr>
        <w:t>it</w:t>
      </w:r>
      <w:r w:rsidR="00E244CC">
        <w:t xml:space="preserve"> is vital for makeup industries to look and source alternative sustainable ingredients. </w:t>
      </w:r>
      <w:r w:rsidR="007F1936">
        <w:t xml:space="preserve">To further this, Leading cosmetic company Lush is environmentally friendly and their whole mission is about putting the environment first. Their eco-friendly policy is a leading industry standard and includes never testing on animals, only using sustainable and non-harmful ingredients, minimizing wastage and only using efficient energy sources </w:t>
      </w:r>
      <w:sdt>
        <w:sdtPr>
          <w:id w:val="-1642719039"/>
          <w:citation/>
        </w:sdtPr>
        <w:sdtEndPr/>
        <w:sdtContent>
          <w:r w:rsidR="007F1936">
            <w:fldChar w:fldCharType="begin"/>
          </w:r>
          <w:r w:rsidR="007F1936">
            <w:instrText xml:space="preserve"> CITATION The171 \l 2057 </w:instrText>
          </w:r>
          <w:r w:rsidR="007F1936">
            <w:fldChar w:fldCharType="separate"/>
          </w:r>
          <w:r w:rsidR="007F1936">
            <w:rPr>
              <w:noProof/>
            </w:rPr>
            <w:t xml:space="preserve">(The Good </w:t>
          </w:r>
          <w:r w:rsidR="007F1936" w:rsidRPr="00FD22BA">
            <w:rPr>
              <w:noProof/>
            </w:rPr>
            <w:t>Trade ,</w:t>
          </w:r>
          <w:r w:rsidR="007F1936">
            <w:rPr>
              <w:noProof/>
            </w:rPr>
            <w:t xml:space="preserve"> 2017)</w:t>
          </w:r>
          <w:r w:rsidR="007F1936">
            <w:fldChar w:fldCharType="end"/>
          </w:r>
        </w:sdtContent>
      </w:sdt>
      <w:r w:rsidR="007F1936">
        <w:t xml:space="preserve">. </w:t>
      </w:r>
      <w:r w:rsidR="007F1936" w:rsidRPr="00FD22BA">
        <w:rPr>
          <w:noProof/>
        </w:rPr>
        <w:t>This</w:t>
      </w:r>
      <w:r w:rsidR="007F1936">
        <w:t xml:space="preserve"> goes to show that it is possible for all make up industries to become sustainable and efficient to the environment but still staying true to the cosmetic product and consumer. </w:t>
      </w:r>
      <w:r w:rsidR="007F1936">
        <w:br/>
      </w:r>
      <w:r w:rsidR="007F1936">
        <w:br/>
        <w:t xml:space="preserve">Cosmetic industries are starting to comprehend that incorporating sustainability into their practices and business strategy is the ethical thing to do. Studies have shown that industries that do implement sustainable actions has its benefits, including an optimistic brand image, increased sales and improve customer loyalty levels </w:t>
      </w:r>
      <w:sdt>
        <w:sdtPr>
          <w:id w:val="-1662073373"/>
          <w:citation/>
        </w:sdtPr>
        <w:sdtEndPr/>
        <w:sdtContent>
          <w:r w:rsidR="007F1936">
            <w:fldChar w:fldCharType="begin"/>
          </w:r>
          <w:r w:rsidR="007F1936">
            <w:instrText xml:space="preserve"> CITATION Sus15 \l 2057 </w:instrText>
          </w:r>
          <w:r w:rsidR="007F1936">
            <w:fldChar w:fldCharType="separate"/>
          </w:r>
          <w:r w:rsidR="007F1936">
            <w:rPr>
              <w:noProof/>
            </w:rPr>
            <w:t>(Sustainable Beauty Network, 2015)</w:t>
          </w:r>
          <w:r w:rsidR="007F1936">
            <w:fldChar w:fldCharType="end"/>
          </w:r>
        </w:sdtContent>
      </w:sdt>
      <w:r w:rsidR="007F1936">
        <w:t xml:space="preserve">. </w:t>
      </w:r>
      <w:r w:rsidR="00F543FF">
        <w:br/>
      </w:r>
      <w:r w:rsidR="00F543FF">
        <w:br/>
      </w:r>
      <w:r w:rsidRPr="008710F6">
        <w:rPr>
          <w:b/>
          <w:u w:val="single"/>
        </w:rPr>
        <w:t xml:space="preserve">2.1 </w:t>
      </w:r>
      <w:r w:rsidR="00F543FF" w:rsidRPr="008710F6">
        <w:rPr>
          <w:b/>
          <w:u w:val="single"/>
        </w:rPr>
        <w:t>Triple Bottom Line</w:t>
      </w:r>
      <w:r w:rsidR="00F543FF">
        <w:t xml:space="preserve"> </w:t>
      </w:r>
      <w:r w:rsidR="00F543FF">
        <w:br/>
      </w:r>
      <w:r w:rsidR="00F543FF">
        <w:br/>
        <w:t xml:space="preserve">The triple bottom line is a concept moulded by John Elkington (1994) and refers to the method of measuring the environmental, economic and social impacts of </w:t>
      </w:r>
      <w:r w:rsidR="00F543FF" w:rsidRPr="00FD22BA">
        <w:rPr>
          <w:noProof/>
        </w:rPr>
        <w:t>an organisation</w:t>
      </w:r>
      <w:r w:rsidR="00F543FF">
        <w:t xml:space="preserve"> rather than the traditional method of just measuring the financial bottom line. John Elkington described the triple bottom line as sustainable development that involves the synchronised pursuit of economic success, environmental value</w:t>
      </w:r>
      <w:r w:rsidR="00FD22BA">
        <w:t>,</w:t>
      </w:r>
      <w:r w:rsidR="00F543FF">
        <w:t xml:space="preserve"> </w:t>
      </w:r>
      <w:r w:rsidR="00F543FF" w:rsidRPr="00FD22BA">
        <w:rPr>
          <w:noProof/>
        </w:rPr>
        <w:t>and</w:t>
      </w:r>
      <w:r w:rsidR="00F543FF">
        <w:t xml:space="preserve"> social justice. Elkington further adds how companies should aim for their sustainable needs to preform not against just a sole financial bottom line but compared to the triple bottom line </w:t>
      </w:r>
      <w:sdt>
        <w:sdtPr>
          <w:id w:val="793562962"/>
          <w:citation/>
        </w:sdtPr>
        <w:sdtEndPr/>
        <w:sdtContent>
          <w:r w:rsidR="00F543FF">
            <w:fldChar w:fldCharType="begin"/>
          </w:r>
          <w:r w:rsidR="00F543FF">
            <w:instrText xml:space="preserve"> CITATION Amo16 \l 2057 </w:instrText>
          </w:r>
          <w:r w:rsidR="00F543FF">
            <w:fldChar w:fldCharType="separate"/>
          </w:r>
          <w:r w:rsidR="00F543FF">
            <w:rPr>
              <w:noProof/>
            </w:rPr>
            <w:t>(Arowsohegbe, 2016)</w:t>
          </w:r>
          <w:r w:rsidR="00F543FF">
            <w:fldChar w:fldCharType="end"/>
          </w:r>
        </w:sdtContent>
      </w:sdt>
      <w:r w:rsidR="00F543FF">
        <w:t xml:space="preserve">. </w:t>
      </w:r>
      <w:r w:rsidR="00B13B89">
        <w:t xml:space="preserve">The triple bottom line is one of the key systems that is used by organisations to asses the profits that they are bringing in through their organisational sustainability methods. Also, Elkington’s concept involves looking deeper than the traditional bottom line of organisations the profits and asses the other three key impacts. </w:t>
      </w:r>
      <w:r w:rsidR="00B13B89" w:rsidRPr="00FD22BA">
        <w:rPr>
          <w:noProof/>
        </w:rPr>
        <w:t>By</w:t>
      </w:r>
      <w:r w:rsidR="00B13B89">
        <w:t xml:space="preserve"> organisations using the triple bottom line it allows them to effectively measure how sustainable the organisation is and how profitable it is </w:t>
      </w:r>
      <w:sdt>
        <w:sdtPr>
          <w:id w:val="-331524242"/>
          <w:citation/>
        </w:sdtPr>
        <w:sdtEndPr/>
        <w:sdtContent>
          <w:r w:rsidR="00B13B89">
            <w:fldChar w:fldCharType="begin"/>
          </w:r>
          <w:r w:rsidR="00B13B89">
            <w:instrText xml:space="preserve"> CITATION ERA \l 2057 </w:instrText>
          </w:r>
          <w:r w:rsidR="00B13B89">
            <w:fldChar w:fldCharType="separate"/>
          </w:r>
          <w:r w:rsidR="00B13B89">
            <w:rPr>
              <w:noProof/>
            </w:rPr>
            <w:t xml:space="preserve">(ERA </w:t>
          </w:r>
          <w:r w:rsidR="00B13B89" w:rsidRPr="00FD22BA">
            <w:rPr>
              <w:noProof/>
            </w:rPr>
            <w:t>enviromental ,</w:t>
          </w:r>
          <w:r w:rsidR="00B13B89">
            <w:rPr>
              <w:noProof/>
            </w:rPr>
            <w:t xml:space="preserve"> n.d.)</w:t>
          </w:r>
          <w:r w:rsidR="00B13B89">
            <w:fldChar w:fldCharType="end"/>
          </w:r>
        </w:sdtContent>
      </w:sdt>
      <w:r w:rsidR="00B13B89">
        <w:t xml:space="preserve">. </w:t>
      </w:r>
      <w:r w:rsidR="00F543FF">
        <w:br/>
      </w:r>
      <w:r w:rsidR="00F543FF">
        <w:br/>
      </w:r>
      <w:r w:rsidRPr="008710F6">
        <w:rPr>
          <w:b/>
          <w:u w:val="single"/>
        </w:rPr>
        <w:t xml:space="preserve">3. </w:t>
      </w:r>
      <w:r>
        <w:rPr>
          <w:b/>
          <w:u w:val="single"/>
        </w:rPr>
        <w:t>C</w:t>
      </w:r>
      <w:r w:rsidR="00955F0A" w:rsidRPr="008710F6">
        <w:rPr>
          <w:b/>
          <w:u w:val="single"/>
        </w:rPr>
        <w:t>orporate social responsibility</w:t>
      </w:r>
      <w:r w:rsidR="00955F0A">
        <w:t xml:space="preserve"> </w:t>
      </w:r>
      <w:r w:rsidR="00955F0A">
        <w:br/>
      </w:r>
      <w:r w:rsidR="00955F0A">
        <w:br/>
        <w:t xml:space="preserve">Corporate social responsibility, otherwise known as CSR is concerned with the long-term sustainability of an organisation. </w:t>
      </w:r>
      <w:r w:rsidR="00686850">
        <w:t>Corporate</w:t>
      </w:r>
      <w:r w:rsidR="00955F0A">
        <w:t xml:space="preserve"> social </w:t>
      </w:r>
      <w:r w:rsidR="00686850">
        <w:t>responsibility</w:t>
      </w:r>
      <w:r w:rsidR="00955F0A">
        <w:t xml:space="preserve"> involves adding value to an </w:t>
      </w:r>
      <w:r w:rsidR="00686850">
        <w:t>organisations activity by having a positive impact on the environment, society and the economy. The traditional corporate social model consists of the community, workplace, marketplace</w:t>
      </w:r>
      <w:r w:rsidR="00FD22BA">
        <w:t>,</w:t>
      </w:r>
      <w:r w:rsidR="00686850">
        <w:t xml:space="preserve"> </w:t>
      </w:r>
      <w:r w:rsidR="00686850" w:rsidRPr="00FD22BA">
        <w:rPr>
          <w:noProof/>
        </w:rPr>
        <w:t>and</w:t>
      </w:r>
      <w:r w:rsidR="00686850">
        <w:t xml:space="preserve"> environment </w:t>
      </w:r>
      <w:sdt>
        <w:sdtPr>
          <w:id w:val="-682975522"/>
          <w:citation/>
        </w:sdtPr>
        <w:sdtEndPr/>
        <w:sdtContent>
          <w:r w:rsidR="00686850">
            <w:fldChar w:fldCharType="begin"/>
          </w:r>
          <w:r w:rsidR="00686850">
            <w:instrText xml:space="preserve"> CITATION CIP181 \l 2057 </w:instrText>
          </w:r>
          <w:r w:rsidR="00686850">
            <w:fldChar w:fldCharType="separate"/>
          </w:r>
          <w:r w:rsidR="00686850">
            <w:rPr>
              <w:noProof/>
            </w:rPr>
            <w:t>(CIPD, 2918)</w:t>
          </w:r>
          <w:r w:rsidR="00686850">
            <w:fldChar w:fldCharType="end"/>
          </w:r>
        </w:sdtContent>
      </w:sdt>
      <w:r w:rsidR="00686850">
        <w:t xml:space="preserve">. </w:t>
      </w:r>
      <w:r w:rsidR="0087531F" w:rsidRPr="00FD22BA">
        <w:rPr>
          <w:noProof/>
        </w:rPr>
        <w:t xml:space="preserve">The make up industry is beginning to take into consideration their social responsibility by investing in CSR and sustainable enterprises, where huge progress has been made </w:t>
      </w:r>
      <w:r w:rsidR="00F5500E" w:rsidRPr="00FD22BA">
        <w:rPr>
          <w:noProof/>
        </w:rPr>
        <w:t>in the type of sustainable raw materials that have been made available where for example, organisations now have a wider access to natural and fair-trade ingredients for their products</w:t>
      </w:r>
      <w:r w:rsidR="00744C5A" w:rsidRPr="00FD22BA">
        <w:rPr>
          <w:noProof/>
        </w:rPr>
        <w:t xml:space="preserve"> and their packaging manufactures are offering eco-friendly options.</w:t>
      </w:r>
      <w:r w:rsidR="00744C5A">
        <w:t xml:space="preserve"> </w:t>
      </w:r>
      <w:r w:rsidR="00F5500E">
        <w:br/>
      </w:r>
      <w:r w:rsidR="00F5500E">
        <w:br/>
        <w:t xml:space="preserve">However, cosmetic organisations should keep in mind the risks of using new sustainable ingredients and materials which can impose unknown ethical costs. </w:t>
      </w:r>
      <w:r w:rsidR="006C085F">
        <w:t xml:space="preserve">For example, some cosmetic ingredients and bio plastics that need to be sourced natural such as Poly Lactic acid which </w:t>
      </w:r>
      <w:r w:rsidR="006C085F" w:rsidRPr="00FD22BA">
        <w:rPr>
          <w:noProof/>
        </w:rPr>
        <w:t>is made</w:t>
      </w:r>
      <w:r w:rsidR="006C085F">
        <w:t xml:space="preserve"> from food crops can cause issues towards food inflation levels in developing countries </w:t>
      </w:r>
      <w:sdt>
        <w:sdtPr>
          <w:id w:val="-1514147898"/>
          <w:citation/>
        </w:sdtPr>
        <w:sdtEndPr/>
        <w:sdtContent>
          <w:r w:rsidR="006C085F">
            <w:fldChar w:fldCharType="begin"/>
          </w:r>
          <w:r w:rsidR="006C085F">
            <w:instrText xml:space="preserve"> CITATION Eco \l 2057 </w:instrText>
          </w:r>
          <w:r w:rsidR="006C085F">
            <w:fldChar w:fldCharType="separate"/>
          </w:r>
          <w:r w:rsidR="006C085F">
            <w:rPr>
              <w:noProof/>
            </w:rPr>
            <w:t xml:space="preserve">(Ecovina </w:t>
          </w:r>
          <w:r w:rsidR="006C085F" w:rsidRPr="00FD22BA">
            <w:rPr>
              <w:noProof/>
            </w:rPr>
            <w:t>Intelligence ,</w:t>
          </w:r>
          <w:r w:rsidR="006C085F">
            <w:rPr>
              <w:noProof/>
            </w:rPr>
            <w:t xml:space="preserve"> n.d.)</w:t>
          </w:r>
          <w:r w:rsidR="006C085F">
            <w:fldChar w:fldCharType="end"/>
          </w:r>
        </w:sdtContent>
      </w:sdt>
      <w:r w:rsidR="006C085F">
        <w:t xml:space="preserve">. </w:t>
      </w:r>
      <w:r w:rsidR="006E2E6F">
        <w:br/>
      </w:r>
      <w:r w:rsidR="006E2E6F">
        <w:br/>
      </w:r>
      <w:r w:rsidR="006A6987">
        <w:lastRenderedPageBreak/>
        <w:t xml:space="preserve">Carroll (2016) argues that for corporate social responsibility to be accepted </w:t>
      </w:r>
      <w:r w:rsidR="006A6987" w:rsidRPr="00FD22BA">
        <w:rPr>
          <w:noProof/>
        </w:rPr>
        <w:t>by organisations</w:t>
      </w:r>
      <w:r w:rsidR="006A6987">
        <w:t xml:space="preserve"> it must be framed in a way that the entire </w:t>
      </w:r>
      <w:r w:rsidR="006A6987" w:rsidRPr="00FD22BA">
        <w:rPr>
          <w:noProof/>
        </w:rPr>
        <w:t>organisation</w:t>
      </w:r>
      <w:r w:rsidR="00FD22BA">
        <w:rPr>
          <w:noProof/>
        </w:rPr>
        <w:t>'</w:t>
      </w:r>
      <w:r w:rsidR="006A6987" w:rsidRPr="00FD22BA">
        <w:rPr>
          <w:noProof/>
        </w:rPr>
        <w:t>s</w:t>
      </w:r>
      <w:r w:rsidR="006A6987">
        <w:t xml:space="preserve"> responsibilities are incorporated, this is where Carroll has identified four key social responsibilities to involve in CSR </w:t>
      </w:r>
      <w:r w:rsidR="00202FA3">
        <w:t xml:space="preserve">which are legal, economic, philanthropic and ethical. </w:t>
      </w:r>
      <w:r w:rsidR="00437795">
        <w:t xml:space="preserve">The four categories </w:t>
      </w:r>
      <w:r w:rsidR="00437795" w:rsidRPr="00FD22BA">
        <w:rPr>
          <w:noProof/>
        </w:rPr>
        <w:t>are then ranked</w:t>
      </w:r>
      <w:r w:rsidR="00437795">
        <w:t xml:space="preserve"> in a pyramid form</w:t>
      </w:r>
      <w:sdt>
        <w:sdtPr>
          <w:id w:val="2090649346"/>
          <w:citation/>
        </w:sdtPr>
        <w:sdtEndPr/>
        <w:sdtContent>
          <w:r w:rsidR="00437795">
            <w:fldChar w:fldCharType="begin"/>
          </w:r>
          <w:r w:rsidR="00437795">
            <w:instrText xml:space="preserve"> CITATION Arc91 \l 2057 </w:instrText>
          </w:r>
          <w:r w:rsidR="00437795">
            <w:fldChar w:fldCharType="separate"/>
          </w:r>
          <w:r w:rsidR="00437795">
            <w:rPr>
              <w:noProof/>
            </w:rPr>
            <w:t xml:space="preserve"> (Carroll, 1991)</w:t>
          </w:r>
          <w:r w:rsidR="00437795">
            <w:fldChar w:fldCharType="end"/>
          </w:r>
        </w:sdtContent>
      </w:sdt>
      <w:r w:rsidR="00437795">
        <w:t xml:space="preserve">. </w:t>
      </w:r>
      <w:r w:rsidR="004D11DB" w:rsidRPr="00FD22BA">
        <w:rPr>
          <w:noProof/>
        </w:rPr>
        <w:t>T</w:t>
      </w:r>
      <w:r w:rsidR="006C67C2" w:rsidRPr="00FD22BA">
        <w:rPr>
          <w:noProof/>
        </w:rPr>
        <w:t xml:space="preserve">o expand on </w:t>
      </w:r>
      <w:r w:rsidR="004D11DB" w:rsidRPr="00FD22BA">
        <w:rPr>
          <w:noProof/>
        </w:rPr>
        <w:t>this further</w:t>
      </w:r>
      <w:r w:rsidR="004D11DB">
        <w:t xml:space="preserve">, organisations </w:t>
      </w:r>
      <w:r w:rsidR="006C67C2">
        <w:t xml:space="preserve">are generally expected to operate in </w:t>
      </w:r>
      <w:r w:rsidR="006C67C2" w:rsidRPr="00FD22BA">
        <w:rPr>
          <w:noProof/>
        </w:rPr>
        <w:t>ethical</w:t>
      </w:r>
      <w:r w:rsidR="006C67C2">
        <w:t xml:space="preserve"> conduct as it </w:t>
      </w:r>
      <w:r w:rsidR="006C67C2" w:rsidRPr="00FD22BA">
        <w:rPr>
          <w:noProof/>
        </w:rPr>
        <w:t>is viewed</w:t>
      </w:r>
      <w:r w:rsidR="006C67C2">
        <w:t xml:space="preserve"> as the correct thing to do. </w:t>
      </w:r>
      <w:r w:rsidR="004D11DB">
        <w:t xml:space="preserve">Organisations </w:t>
      </w:r>
      <w:r w:rsidR="00035537">
        <w:t xml:space="preserve">hold an obligation to avoid or minimize </w:t>
      </w:r>
      <w:r w:rsidR="00FD22BA">
        <w:t xml:space="preserve">the </w:t>
      </w:r>
      <w:r w:rsidR="00035537" w:rsidRPr="00FD22BA">
        <w:rPr>
          <w:noProof/>
        </w:rPr>
        <w:t>harm</w:t>
      </w:r>
      <w:r w:rsidR="00035537">
        <w:t xml:space="preserve"> that is done to all stakeholders due to their activities and give back to communities through financial and psychical means</w:t>
      </w:r>
      <w:r w:rsidR="00FD22BA">
        <w:rPr>
          <w:noProof/>
        </w:rPr>
        <w:t>;</w:t>
      </w:r>
      <w:r w:rsidR="00035537" w:rsidRPr="00FD22BA">
        <w:rPr>
          <w:noProof/>
        </w:rPr>
        <w:t xml:space="preserve"> The</w:t>
      </w:r>
      <w:r w:rsidR="00035537">
        <w:t xml:space="preserve"> CSR pyramid reflects the important roles that are expected by organisations in society </w:t>
      </w:r>
      <w:sdt>
        <w:sdtPr>
          <w:id w:val="-1240022253"/>
          <w:citation/>
        </w:sdtPr>
        <w:sdtEndPr/>
        <w:sdtContent>
          <w:r w:rsidR="00035537">
            <w:fldChar w:fldCharType="begin"/>
          </w:r>
          <w:r w:rsidR="00035537">
            <w:instrText xml:space="preserve"> CITATION Arc16 \l 2057 </w:instrText>
          </w:r>
          <w:r w:rsidR="00035537">
            <w:fldChar w:fldCharType="separate"/>
          </w:r>
          <w:r w:rsidR="00035537">
            <w:rPr>
              <w:noProof/>
            </w:rPr>
            <w:t>(Carroll, Carroll’s pyramid of CSR: taking another look, 2016)</w:t>
          </w:r>
          <w:r w:rsidR="00035537">
            <w:fldChar w:fldCharType="end"/>
          </w:r>
        </w:sdtContent>
      </w:sdt>
      <w:r w:rsidR="00035537">
        <w:t xml:space="preserve">. </w:t>
      </w:r>
      <w:r w:rsidR="002E27B8">
        <w:br/>
      </w:r>
      <w:r w:rsidR="002E27B8">
        <w:br/>
      </w:r>
      <w:r w:rsidR="002E27B8" w:rsidRPr="002E27B8">
        <w:rPr>
          <w:noProof/>
        </w:rPr>
        <w:drawing>
          <wp:inline distT="0" distB="0" distL="0" distR="0" wp14:anchorId="004C23CB" wp14:editId="24340BE4">
            <wp:extent cx="4000500" cy="30762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28045" cy="3097403"/>
                    </a:xfrm>
                    <a:prstGeom prst="rect">
                      <a:avLst/>
                    </a:prstGeom>
                  </pic:spPr>
                </pic:pic>
              </a:graphicData>
            </a:graphic>
          </wp:inline>
        </w:drawing>
      </w:r>
      <w:r w:rsidR="002E27B8">
        <w:br/>
      </w:r>
      <w:r w:rsidR="002E27B8">
        <w:br/>
        <w:t xml:space="preserve">Figure 1. Carroll’s CSR Pyramid </w:t>
      </w:r>
      <w:r w:rsidR="002E27B8">
        <w:br/>
      </w:r>
      <w:r w:rsidR="002E27B8">
        <w:br/>
        <w:t xml:space="preserve">Carroll’s CSR pyramid has been one of the most </w:t>
      </w:r>
      <w:r w:rsidR="00F7198D">
        <w:t>widely used Models</w:t>
      </w:r>
      <w:r w:rsidR="00FD22BA">
        <w:rPr>
          <w:noProof/>
        </w:rPr>
        <w:t>;</w:t>
      </w:r>
      <w:r w:rsidR="00F7198D" w:rsidRPr="00FD22BA">
        <w:rPr>
          <w:noProof/>
        </w:rPr>
        <w:t xml:space="preserve"> this</w:t>
      </w:r>
      <w:r w:rsidR="00F7198D">
        <w:t xml:space="preserve"> could be due to how simple and easy to integrate the pyramid for organisations. Since Carroll first put forward the CSR pyramid, it has </w:t>
      </w:r>
      <w:r w:rsidR="00F7198D" w:rsidRPr="00FD22BA">
        <w:rPr>
          <w:noProof/>
        </w:rPr>
        <w:t>been rigorously reproduced</w:t>
      </w:r>
      <w:r w:rsidR="00F7198D">
        <w:t xml:space="preserve"> in the highest management and CSR journals </w:t>
      </w:r>
      <w:sdt>
        <w:sdtPr>
          <w:id w:val="80037495"/>
          <w:citation/>
        </w:sdtPr>
        <w:sdtEndPr/>
        <w:sdtContent>
          <w:r w:rsidR="00F7198D">
            <w:fldChar w:fldCharType="begin"/>
          </w:r>
          <w:r w:rsidR="00F7198D">
            <w:instrText xml:space="preserve"> CITATION Vis05 \l 2057 </w:instrText>
          </w:r>
          <w:r w:rsidR="00F7198D">
            <w:fldChar w:fldCharType="separate"/>
          </w:r>
          <w:r w:rsidR="00F7198D">
            <w:rPr>
              <w:noProof/>
            </w:rPr>
            <w:t>(Visser, 2005)</w:t>
          </w:r>
          <w:r w:rsidR="00F7198D">
            <w:fldChar w:fldCharType="end"/>
          </w:r>
        </w:sdtContent>
      </w:sdt>
      <w:r w:rsidR="00F7198D">
        <w:t xml:space="preserve">. However, even though Carroll’s pyramid was the first model to recognise the importance of other social responsibilities apart from profit </w:t>
      </w:r>
      <w:r w:rsidR="00F7198D" w:rsidRPr="00FD22BA">
        <w:rPr>
          <w:noProof/>
        </w:rPr>
        <w:t>maximisation</w:t>
      </w:r>
      <w:r w:rsidR="00FD22BA">
        <w:rPr>
          <w:noProof/>
        </w:rPr>
        <w:t>,</w:t>
      </w:r>
      <w:r w:rsidR="00F7198D">
        <w:t xml:space="preserve"> </w:t>
      </w:r>
      <w:r w:rsidR="00CB2447">
        <w:t xml:space="preserve">it does have its limitations. Crane and Matten (2004) critically analysed the model and argued that it does not address differing obligations and how culture establishes itself, they found this through the model being applied to European business as Carroll’s model is American and noted that different layers had varying differences in European countries. Visser (2006) also applied Carroll’s model to an African context and found the equivalent differences </w:t>
      </w:r>
      <w:sdt>
        <w:sdtPr>
          <w:id w:val="-242264733"/>
          <w:citation/>
        </w:sdtPr>
        <w:sdtEndPr/>
        <w:sdtContent>
          <w:r w:rsidR="00CB2447">
            <w:fldChar w:fldCharType="begin"/>
          </w:r>
          <w:r w:rsidR="00CB2447">
            <w:instrText xml:space="preserve"> CITATION Jon19 \l 2057 </w:instrText>
          </w:r>
          <w:r w:rsidR="00CB2447">
            <w:fldChar w:fldCharType="separate"/>
          </w:r>
          <w:r w:rsidR="00CB2447">
            <w:rPr>
              <w:noProof/>
            </w:rPr>
            <w:t>(Kush, 2019)</w:t>
          </w:r>
          <w:r w:rsidR="00CB2447">
            <w:fldChar w:fldCharType="end"/>
          </w:r>
        </w:sdtContent>
      </w:sdt>
      <w:r w:rsidR="00CB2447">
        <w:t xml:space="preserve">. </w:t>
      </w:r>
      <w:r w:rsidR="00BF7BED">
        <w:br/>
      </w:r>
      <w:r w:rsidR="00BF7BED" w:rsidRPr="008710F6">
        <w:rPr>
          <w:b/>
          <w:u w:val="single"/>
        </w:rPr>
        <w:br/>
      </w:r>
      <w:r w:rsidRPr="008710F6">
        <w:rPr>
          <w:b/>
          <w:u w:val="single"/>
        </w:rPr>
        <w:t xml:space="preserve">4. </w:t>
      </w:r>
      <w:r>
        <w:rPr>
          <w:b/>
          <w:u w:val="single"/>
        </w:rPr>
        <w:t>S</w:t>
      </w:r>
      <w:r w:rsidR="00BF7BED" w:rsidRPr="008710F6">
        <w:rPr>
          <w:b/>
          <w:u w:val="single"/>
        </w:rPr>
        <w:t>ustainability in the cosmetic industry</w:t>
      </w:r>
      <w:r w:rsidR="00BF7BED">
        <w:t xml:space="preserve"> </w:t>
      </w:r>
      <w:r w:rsidR="00BF7BED">
        <w:br/>
      </w:r>
      <w:r w:rsidR="00BF7BED">
        <w:br/>
      </w:r>
      <w:r w:rsidRPr="008710F6">
        <w:rPr>
          <w:b/>
          <w:u w:val="single"/>
        </w:rPr>
        <w:t xml:space="preserve">4.1 </w:t>
      </w:r>
      <w:r w:rsidR="00BF7BED" w:rsidRPr="008710F6">
        <w:rPr>
          <w:b/>
          <w:u w:val="single"/>
        </w:rPr>
        <w:t>Environmental sustainability</w:t>
      </w:r>
      <w:r w:rsidR="00BF7BED">
        <w:t xml:space="preserve"> </w:t>
      </w:r>
    </w:p>
    <w:p w14:paraId="5FF227F0" w14:textId="3AD775D4" w:rsidR="000F088F" w:rsidRDefault="00E738E3" w:rsidP="000F088F">
      <w:r>
        <w:t xml:space="preserve">For organisations to become truly sustainable, they must first address the natural case for corporate sustainability and realise that if an organisation is operating beyond the </w:t>
      </w:r>
      <w:r w:rsidR="008710F6">
        <w:t>environment’s</w:t>
      </w:r>
      <w:r>
        <w:t xml:space="preserve"> capable </w:t>
      </w:r>
      <w:r w:rsidRPr="00FD22BA">
        <w:rPr>
          <w:noProof/>
        </w:rPr>
        <w:t>capacity</w:t>
      </w:r>
      <w:r w:rsidR="00FD22BA">
        <w:rPr>
          <w:noProof/>
        </w:rPr>
        <w:t>,</w:t>
      </w:r>
      <w:r>
        <w:t xml:space="preserve"> then it can never become justly sustainable </w:t>
      </w:r>
      <w:sdt>
        <w:sdtPr>
          <w:id w:val="1847121809"/>
          <w:citation/>
        </w:sdtPr>
        <w:sdtEndPr/>
        <w:sdtContent>
          <w:r>
            <w:fldChar w:fldCharType="begin"/>
          </w:r>
          <w:r>
            <w:instrText xml:space="preserve"> CITATION Tho02 \l 2057 </w:instrText>
          </w:r>
          <w:r>
            <w:fldChar w:fldCharType="separate"/>
          </w:r>
          <w:r>
            <w:rPr>
              <w:noProof/>
            </w:rPr>
            <w:t>(Dyllick, 2002)</w:t>
          </w:r>
          <w:r>
            <w:fldChar w:fldCharType="end"/>
          </w:r>
        </w:sdtContent>
      </w:sdt>
      <w:r>
        <w:t xml:space="preserve">. In the cosmetic sector, </w:t>
      </w:r>
      <w:r>
        <w:lastRenderedPageBreak/>
        <w:t xml:space="preserve">environmental impact and sustainability </w:t>
      </w:r>
      <w:r w:rsidR="00FD22BA">
        <w:rPr>
          <w:noProof/>
        </w:rPr>
        <w:t>are</w:t>
      </w:r>
      <w:r>
        <w:t xml:space="preserve"> becoming increasingly mainstream mainly due to the requirements for organisations to resource efficiently, to uphold global standards </w:t>
      </w:r>
      <w:r w:rsidR="000F088F">
        <w:t>and</w:t>
      </w:r>
      <w:r>
        <w:t xml:space="preserve"> the rise in ethical consumerism</w:t>
      </w:r>
      <w:r w:rsidR="00CD3290">
        <w:t xml:space="preserve">. A recent study carried out by Kari Gran found that consumers between the ages of 35 and </w:t>
      </w:r>
      <w:r w:rsidR="004D3CCC">
        <w:t>54 are turning to organisations that are going green and that 69% of these consumers asked stated how naturally sourced products were important to them. In addition to this, a staggering 73% of younger consumers are now demanding cleaner and naturally sourced products</w:t>
      </w:r>
      <w:r>
        <w:t xml:space="preserve">. </w:t>
      </w:r>
      <w:r w:rsidR="000F088F">
        <w:t xml:space="preserve">Just a few of these posing factors are leading cosmetic industries to look at their </w:t>
      </w:r>
      <w:r w:rsidR="000F088F" w:rsidRPr="00FD22BA">
        <w:rPr>
          <w:noProof/>
        </w:rPr>
        <w:t>own</w:t>
      </w:r>
      <w:r w:rsidR="000F088F">
        <w:t xml:space="preserve"> actions with impacting the environment and are taking responsibility. Also, more organisations and manufacturers are recognising the need to go green with their production and identify the benefits with implementing sustainable products and how they can use it as a branding opportunity </w:t>
      </w:r>
      <w:sdt>
        <w:sdtPr>
          <w:id w:val="1870560861"/>
          <w:citation/>
        </w:sdtPr>
        <w:sdtEndPr/>
        <w:sdtContent>
          <w:r w:rsidR="000F088F">
            <w:fldChar w:fldCharType="begin"/>
          </w:r>
          <w:r w:rsidR="000F088F">
            <w:instrText xml:space="preserve"> CITATION HPS \l 2057 </w:instrText>
          </w:r>
          <w:r w:rsidR="000F088F">
            <w:fldChar w:fldCharType="separate"/>
          </w:r>
          <w:r w:rsidR="000F088F">
            <w:rPr>
              <w:noProof/>
            </w:rPr>
            <w:t>(HPS, n.d.)</w:t>
          </w:r>
          <w:r w:rsidR="000F088F">
            <w:fldChar w:fldCharType="end"/>
          </w:r>
        </w:sdtContent>
      </w:sdt>
      <w:r w:rsidR="000F088F">
        <w:t xml:space="preserve">. </w:t>
      </w:r>
      <w:r w:rsidR="000F088F">
        <w:br/>
      </w:r>
      <w:r w:rsidR="000F088F">
        <w:br/>
      </w:r>
      <w:r w:rsidR="008710F6" w:rsidRPr="008710F6">
        <w:rPr>
          <w:b/>
          <w:u w:val="single"/>
        </w:rPr>
        <w:t xml:space="preserve">4.2 </w:t>
      </w:r>
      <w:r w:rsidR="000F088F" w:rsidRPr="008710F6">
        <w:rPr>
          <w:b/>
          <w:u w:val="single"/>
        </w:rPr>
        <w:t>Social Sustainability</w:t>
      </w:r>
      <w:r w:rsidR="000F088F">
        <w:t xml:space="preserve"> </w:t>
      </w:r>
      <w:r w:rsidR="000F088F">
        <w:br/>
      </w:r>
    </w:p>
    <w:p w14:paraId="3C509426" w14:textId="36391BDB" w:rsidR="00F24126" w:rsidRDefault="000F088F" w:rsidP="00545D06">
      <w:r>
        <w:t xml:space="preserve">Social sustainability revolves around people and how an organisation can have </w:t>
      </w:r>
      <w:r w:rsidRPr="00FD22BA">
        <w:rPr>
          <w:noProof/>
        </w:rPr>
        <w:t>potential</w:t>
      </w:r>
      <w:r w:rsidR="00FD22BA">
        <w:rPr>
          <w:noProof/>
        </w:rPr>
        <w:t>ly</w:t>
      </w:r>
      <w:r>
        <w:t xml:space="preserve"> positive and negative impacts. Organisations must engage with their stakeholders and build a trustworthy relationship </w:t>
      </w:r>
      <w:r w:rsidR="004C6206">
        <w:t xml:space="preserve">to ensure satisfaction from all of them </w:t>
      </w:r>
      <w:r w:rsidR="004C6206" w:rsidRPr="00FD22BA">
        <w:rPr>
          <w:noProof/>
        </w:rPr>
        <w:t>as</w:t>
      </w:r>
      <w:r w:rsidR="00FD22BA">
        <w:rPr>
          <w:noProof/>
        </w:rPr>
        <w:t xml:space="preserve"> for</w:t>
      </w:r>
      <w:r w:rsidR="004C6206">
        <w:t xml:space="preserve"> whether its direct or indirectly organisations have a continuous effect on employees, customers and local community’s and it is crucial for organisations to manage effects proactively </w:t>
      </w:r>
      <w:sdt>
        <w:sdtPr>
          <w:id w:val="1109546995"/>
          <w:citation/>
        </w:sdtPr>
        <w:sdtEndPr/>
        <w:sdtContent>
          <w:r w:rsidR="004C6206">
            <w:fldChar w:fldCharType="begin"/>
          </w:r>
          <w:r w:rsidR="004C6206">
            <w:instrText xml:space="preserve"> CITATION Uni18 \l 2057 </w:instrText>
          </w:r>
          <w:r w:rsidR="004C6206">
            <w:fldChar w:fldCharType="separate"/>
          </w:r>
          <w:r w:rsidR="004C6206">
            <w:rPr>
              <w:noProof/>
            </w:rPr>
            <w:t>(United Nations Global impact, 2018)</w:t>
          </w:r>
          <w:r w:rsidR="004C6206">
            <w:fldChar w:fldCharType="end"/>
          </w:r>
        </w:sdtContent>
      </w:sdt>
      <w:r w:rsidR="004C6206">
        <w:t xml:space="preserve">. One example of how cosmetic </w:t>
      </w:r>
      <w:r w:rsidR="004C6206" w:rsidRPr="00FD22BA">
        <w:rPr>
          <w:noProof/>
        </w:rPr>
        <w:t>industr</w:t>
      </w:r>
      <w:r w:rsidR="00FD22BA">
        <w:rPr>
          <w:noProof/>
        </w:rPr>
        <w:t>ie</w:t>
      </w:r>
      <w:r w:rsidR="004C6206" w:rsidRPr="00FD22BA">
        <w:rPr>
          <w:noProof/>
        </w:rPr>
        <w:t>s</w:t>
      </w:r>
      <w:r w:rsidR="004C6206">
        <w:t xml:space="preserve"> contribute to social sustainability is how they pump wealth into communities in which they operate in, where cosmetic </w:t>
      </w:r>
      <w:r w:rsidR="004C6206" w:rsidRPr="00FD22BA">
        <w:rPr>
          <w:noProof/>
        </w:rPr>
        <w:t>industr</w:t>
      </w:r>
      <w:r w:rsidR="00FD22BA">
        <w:rPr>
          <w:noProof/>
        </w:rPr>
        <w:t>ie</w:t>
      </w:r>
      <w:r w:rsidR="004C6206" w:rsidRPr="00FD22BA">
        <w:rPr>
          <w:noProof/>
        </w:rPr>
        <w:t>s</w:t>
      </w:r>
      <w:r w:rsidR="004C6206">
        <w:t xml:space="preserve"> </w:t>
      </w:r>
      <w:r w:rsidR="00FD22BA">
        <w:rPr>
          <w:noProof/>
        </w:rPr>
        <w:t>employ</w:t>
      </w:r>
      <w:r w:rsidR="00925070">
        <w:t xml:space="preserve"> the people, they pay their taxes and engage in social developments that contribute to satisfactory working conditions for their employees</w:t>
      </w:r>
      <w:r w:rsidR="004D3CCC">
        <w:t xml:space="preserve">. </w:t>
      </w:r>
      <w:r w:rsidR="004D3CCC">
        <w:br/>
      </w:r>
      <w:r w:rsidR="004D3CCC">
        <w:br/>
        <w:t xml:space="preserve">Research shows that including direct and indirect employment, the European cosmetic market alone is estimated to be providing around 2 million job positions. To add to this data has shown that more than 119,500 people </w:t>
      </w:r>
      <w:r w:rsidR="004D3CCC" w:rsidRPr="00FD22BA">
        <w:rPr>
          <w:noProof/>
        </w:rPr>
        <w:t>are employed</w:t>
      </w:r>
      <w:r w:rsidR="004D3CCC">
        <w:t xml:space="preserve"> in the manufacturing of cosmetic products. It is food for thought how the sector has grown in recent years and </w:t>
      </w:r>
      <w:r w:rsidR="005D6A4A">
        <w:t>that the Eurostat database calculates that now the total employment of manufacturing cosmetic products in 2016 is 152,000 which reflects how the cosmetic industry is providing job opportunities all across Europe</w:t>
      </w:r>
      <w:r w:rsidR="004D3CCC">
        <w:t xml:space="preserve"> </w:t>
      </w:r>
      <w:r w:rsidR="00925070">
        <w:t xml:space="preserve"> </w:t>
      </w:r>
      <w:sdt>
        <w:sdtPr>
          <w:id w:val="-373623191"/>
          <w:citation/>
        </w:sdtPr>
        <w:sdtEndPr/>
        <w:sdtContent>
          <w:r w:rsidR="00925070">
            <w:fldChar w:fldCharType="begin"/>
          </w:r>
          <w:r w:rsidR="00925070">
            <w:instrText xml:space="preserve"> CITATION Cos12 \l 2057 </w:instrText>
          </w:r>
          <w:r w:rsidR="00925070">
            <w:fldChar w:fldCharType="separate"/>
          </w:r>
          <w:r w:rsidR="00925070">
            <w:rPr>
              <w:noProof/>
            </w:rPr>
            <w:t>(Cosmetics Europe, 2012)</w:t>
          </w:r>
          <w:r w:rsidR="00925070">
            <w:fldChar w:fldCharType="end"/>
          </w:r>
        </w:sdtContent>
      </w:sdt>
      <w:r w:rsidR="00925070">
        <w:t xml:space="preserve">. </w:t>
      </w:r>
      <w:r w:rsidR="004D3CCC">
        <w:br/>
      </w:r>
      <w:r w:rsidR="004D3CCC">
        <w:br/>
      </w:r>
      <w:r w:rsidR="008710F6" w:rsidRPr="008710F6">
        <w:rPr>
          <w:b/>
          <w:u w:val="single"/>
        </w:rPr>
        <w:t xml:space="preserve">4.3 </w:t>
      </w:r>
      <w:r w:rsidR="00925070" w:rsidRPr="008710F6">
        <w:rPr>
          <w:b/>
          <w:u w:val="single"/>
        </w:rPr>
        <w:t>Economic Sustainability</w:t>
      </w:r>
      <w:r w:rsidR="00925070">
        <w:t xml:space="preserve"> </w:t>
      </w:r>
      <w:r w:rsidR="00925070">
        <w:br/>
      </w:r>
      <w:r w:rsidR="00925070">
        <w:br/>
        <w:t xml:space="preserve">Economic sustainability involves a system </w:t>
      </w:r>
      <w:r w:rsidR="00B30179">
        <w:t xml:space="preserve">of production that gratifies present consumption level on the basis that it does not jeopardise </w:t>
      </w:r>
      <w:r w:rsidR="00FD22BA">
        <w:t xml:space="preserve">the </w:t>
      </w:r>
      <w:r w:rsidR="00B30179" w:rsidRPr="00FD22BA">
        <w:rPr>
          <w:noProof/>
        </w:rPr>
        <w:t>future</w:t>
      </w:r>
      <w:r w:rsidR="00B30179">
        <w:t xml:space="preserve"> needs of the economy and environment </w:t>
      </w:r>
      <w:sdt>
        <w:sdtPr>
          <w:id w:val="1230274795"/>
          <w:citation/>
        </w:sdtPr>
        <w:sdtEndPr/>
        <w:sdtContent>
          <w:r w:rsidR="00B30179">
            <w:fldChar w:fldCharType="begin"/>
          </w:r>
          <w:r w:rsidR="00B30179">
            <w:instrText xml:space="preserve"> CITATION ADB99 \l 2057 </w:instrText>
          </w:r>
          <w:r w:rsidR="00B30179">
            <w:fldChar w:fldCharType="separate"/>
          </w:r>
          <w:r w:rsidR="00B30179">
            <w:rPr>
              <w:noProof/>
            </w:rPr>
            <w:t>(BASIAGO, 1999)</w:t>
          </w:r>
          <w:r w:rsidR="00B30179">
            <w:fldChar w:fldCharType="end"/>
          </w:r>
        </w:sdtContent>
      </w:sdt>
      <w:r w:rsidR="00B30179">
        <w:t xml:space="preserve">. </w:t>
      </w:r>
      <w:r w:rsidR="005031A4">
        <w:t xml:space="preserve">The cosmetic industry benefits profusely by being sustainable as they essentially profit from a positive image. </w:t>
      </w:r>
      <w:r w:rsidR="005031A4" w:rsidRPr="00FD22BA">
        <w:rPr>
          <w:noProof/>
        </w:rPr>
        <w:t>By organisations being more sustainable, the morale of the company and image is significantly improved and can appeal to the ever-growing ethical consumer.</w:t>
      </w:r>
      <w:r w:rsidR="005031A4">
        <w:t xml:space="preserve"> Organisation employees are also increasingly motivated </w:t>
      </w:r>
      <w:r w:rsidR="00FD22BA">
        <w:rPr>
          <w:noProof/>
        </w:rPr>
        <w:t>by</w:t>
      </w:r>
      <w:r w:rsidR="005031A4">
        <w:t xml:space="preserve"> they are working for an ethical organisation and contributing to a good cause</w:t>
      </w:r>
      <w:r w:rsidR="00545D06">
        <w:t xml:space="preserve"> which will</w:t>
      </w:r>
      <w:r w:rsidR="00FD22BA">
        <w:t>, in turn,</w:t>
      </w:r>
      <w:r w:rsidR="00545D06">
        <w:t xml:space="preserve"> result in higher performance productivity and improved employee endurance. </w:t>
      </w:r>
      <w:r w:rsidR="00545D06" w:rsidRPr="00FD22BA">
        <w:rPr>
          <w:noProof/>
        </w:rPr>
        <w:t>To add to this</w:t>
      </w:r>
      <w:r w:rsidR="00545D06">
        <w:t xml:space="preserve">, economic sustainability can bring cosmetic industries </w:t>
      </w:r>
      <w:r w:rsidR="00FD22BA">
        <w:t xml:space="preserve">to </w:t>
      </w:r>
      <w:r w:rsidR="00545D06" w:rsidRPr="00FD22BA">
        <w:rPr>
          <w:noProof/>
        </w:rPr>
        <w:t>show</w:t>
      </w:r>
      <w:r w:rsidR="00545D06">
        <w:t xml:space="preserve"> term profit, however sustainable innovation though the </w:t>
      </w:r>
      <w:r w:rsidR="00545D06" w:rsidRPr="00FD22BA">
        <w:rPr>
          <w:noProof/>
        </w:rPr>
        <w:t>organisation</w:t>
      </w:r>
      <w:r w:rsidR="00FD22BA">
        <w:rPr>
          <w:noProof/>
        </w:rPr>
        <w:t>'</w:t>
      </w:r>
      <w:r w:rsidR="00545D06" w:rsidRPr="00FD22BA">
        <w:rPr>
          <w:noProof/>
        </w:rPr>
        <w:t>s</w:t>
      </w:r>
      <w:r w:rsidR="00545D06">
        <w:t xml:space="preserve"> full agenda will allow for long term growth which will result in cost reduction and </w:t>
      </w:r>
      <w:r w:rsidR="00545D06" w:rsidRPr="00FD22BA">
        <w:rPr>
          <w:noProof/>
        </w:rPr>
        <w:t>stronger</w:t>
      </w:r>
      <w:r w:rsidR="00545D06">
        <w:t xml:space="preserve"> customer loyalty </w:t>
      </w:r>
      <w:sdt>
        <w:sdtPr>
          <w:id w:val="-1230766327"/>
          <w:citation/>
        </w:sdtPr>
        <w:sdtEndPr/>
        <w:sdtContent>
          <w:r w:rsidR="00545D06">
            <w:fldChar w:fldCharType="begin"/>
          </w:r>
          <w:r w:rsidR="00545D06">
            <w:instrText xml:space="preserve"> CITATION DrH16 \l 2057 </w:instrText>
          </w:r>
          <w:r w:rsidR="00545D06">
            <w:fldChar w:fldCharType="separate"/>
          </w:r>
          <w:r w:rsidR="00545D06">
            <w:rPr>
              <w:noProof/>
            </w:rPr>
            <w:t>(Chen, 2016)</w:t>
          </w:r>
          <w:r w:rsidR="00545D06">
            <w:fldChar w:fldCharType="end"/>
          </w:r>
        </w:sdtContent>
      </w:sdt>
      <w:r w:rsidR="00545D06">
        <w:t xml:space="preserve">.  </w:t>
      </w:r>
      <w:r w:rsidR="00B13B89">
        <w:br/>
      </w:r>
      <w:r w:rsidR="00B13B89" w:rsidRPr="008710F6">
        <w:rPr>
          <w:b/>
          <w:u w:val="single"/>
        </w:rPr>
        <w:br/>
      </w:r>
      <w:r w:rsidR="008710F6" w:rsidRPr="008710F6">
        <w:rPr>
          <w:b/>
          <w:u w:val="single"/>
        </w:rPr>
        <w:t xml:space="preserve">5. </w:t>
      </w:r>
      <w:r w:rsidR="00B13B89" w:rsidRPr="008710F6">
        <w:rPr>
          <w:b/>
          <w:u w:val="single"/>
        </w:rPr>
        <w:t>Conclusion</w:t>
      </w:r>
      <w:r w:rsidR="00F92E2A">
        <w:br/>
      </w:r>
      <w:r w:rsidR="00F92E2A">
        <w:br/>
        <w:t xml:space="preserve">The pressure for the cosmetic industry to become sustainable due to the rise in ethical consumers </w:t>
      </w:r>
      <w:r w:rsidR="00F92E2A">
        <w:lastRenderedPageBreak/>
        <w:t xml:space="preserve">and the need to recourse efficiently is rife and is pushing niche and large industries to take steps towards becoming sustainable. Society is now taking sustainable development seriously and realises the importance of a positive impact on the environment and going green, pushing organisations to do so also, a study found that a third of customers are now buying from companies purely based on their social and environmental practices </w:t>
      </w:r>
      <w:sdt>
        <w:sdtPr>
          <w:id w:val="1880351098"/>
          <w:citation/>
        </w:sdtPr>
        <w:sdtEndPr/>
        <w:sdtContent>
          <w:r w:rsidR="00CD3290">
            <w:fldChar w:fldCharType="begin"/>
          </w:r>
          <w:r w:rsidR="00CD3290">
            <w:instrText xml:space="preserve"> CITATION Uni17 \l 2057 </w:instrText>
          </w:r>
          <w:r w:rsidR="00CD3290">
            <w:fldChar w:fldCharType="separate"/>
          </w:r>
          <w:r w:rsidR="00CD3290">
            <w:rPr>
              <w:noProof/>
            </w:rPr>
            <w:t>(Unilever, 2017)</w:t>
          </w:r>
          <w:r w:rsidR="00CD3290">
            <w:fldChar w:fldCharType="end"/>
          </w:r>
        </w:sdtContent>
      </w:sdt>
      <w:r w:rsidR="00CD3290">
        <w:t xml:space="preserve">. Not only do cosmetic industries realise the external pressures to be involved in sustainable practices, but also the benefits that they can reap through becoming sustainable where cosmetic organisations </w:t>
      </w:r>
      <w:r w:rsidR="00FD22BA">
        <w:rPr>
          <w:noProof/>
        </w:rPr>
        <w:t>can</w:t>
      </w:r>
      <w:r w:rsidR="00CD3290">
        <w:t xml:space="preserve"> increase their brand value through operating ethically and increase long term profits. No doubt the Industry has more to do to become completely sustainable and eco-friendly, but it is evident that these organisations are proactive in their pursuit of a </w:t>
      </w:r>
      <w:r w:rsidR="00CD3290" w:rsidRPr="00FD22BA">
        <w:rPr>
          <w:noProof/>
        </w:rPr>
        <w:t>positive</w:t>
      </w:r>
      <w:r w:rsidR="00FD22BA">
        <w:rPr>
          <w:noProof/>
        </w:rPr>
        <w:t>,</w:t>
      </w:r>
      <w:r w:rsidR="00CD3290">
        <w:t xml:space="preserve"> sustainable impact. </w:t>
      </w:r>
      <w:r w:rsidR="00B13B89">
        <w:br/>
      </w:r>
      <w:r w:rsidR="00545D06">
        <w:br/>
      </w:r>
      <w:r w:rsidR="008710F6">
        <w:rPr>
          <w:b/>
          <w:u w:val="single"/>
        </w:rPr>
        <w:t>6</w:t>
      </w:r>
      <w:r w:rsidR="008710F6" w:rsidRPr="008710F6">
        <w:rPr>
          <w:b/>
          <w:u w:val="single"/>
        </w:rPr>
        <w:t>. References</w:t>
      </w:r>
      <w:r w:rsidR="008710F6">
        <w:t xml:space="preserve"> </w:t>
      </w:r>
    </w:p>
    <w:bookmarkStart w:id="1" w:name="_Toc536176578" w:displacedByCustomXml="next"/>
    <w:sdt>
      <w:sdtPr>
        <w:rPr>
          <w:rFonts w:asciiTheme="minorHAnsi" w:eastAsiaTheme="minorHAnsi" w:hAnsiTheme="minorHAnsi" w:cstheme="minorBidi"/>
          <w:color w:val="auto"/>
          <w:sz w:val="22"/>
          <w:szCs w:val="22"/>
          <w:lang w:val="en-GB"/>
        </w:rPr>
        <w:id w:val="-1922252373"/>
        <w:docPartObj>
          <w:docPartGallery w:val="Bibliographies"/>
          <w:docPartUnique/>
        </w:docPartObj>
      </w:sdtPr>
      <w:sdtEndPr/>
      <w:sdtContent>
        <w:p w14:paraId="7A50424E" w14:textId="46B2716E" w:rsidR="00F24126" w:rsidRDefault="00F24126">
          <w:pPr>
            <w:pStyle w:val="Heading1"/>
          </w:pPr>
          <w:r>
            <w:t>References</w:t>
          </w:r>
          <w:bookmarkEnd w:id="1"/>
        </w:p>
        <w:sdt>
          <w:sdtPr>
            <w:id w:val="-573587230"/>
            <w:bibliography/>
          </w:sdtPr>
          <w:sdtEndPr/>
          <w:sdtContent>
            <w:p w14:paraId="6F3DD797" w14:textId="77777777" w:rsidR="00F24126" w:rsidRDefault="00F24126" w:rsidP="00F2412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Arowsohegbe, A. O. (2016). Sustainability and Triple bottom line. </w:t>
              </w:r>
              <w:r>
                <w:rPr>
                  <w:i/>
                  <w:iCs/>
                  <w:noProof/>
                  <w:lang w:val="en-US"/>
                </w:rPr>
                <w:t>Igbinedion universitry journal of accounting</w:t>
              </w:r>
              <w:r>
                <w:rPr>
                  <w:noProof/>
                  <w:lang w:val="en-US"/>
                </w:rPr>
                <w:t>.</w:t>
              </w:r>
            </w:p>
            <w:p w14:paraId="3284C14E" w14:textId="77777777" w:rsidR="00F24126" w:rsidRDefault="00F24126" w:rsidP="00F24126">
              <w:pPr>
                <w:pStyle w:val="Bibliography"/>
                <w:ind w:left="720" w:hanging="720"/>
                <w:rPr>
                  <w:noProof/>
                  <w:lang w:val="en-US"/>
                </w:rPr>
              </w:pPr>
              <w:r>
                <w:rPr>
                  <w:noProof/>
                  <w:lang w:val="en-US"/>
                </w:rPr>
                <w:t xml:space="preserve">BASIAGO, A. D. (1999). </w:t>
              </w:r>
              <w:r>
                <w:rPr>
                  <w:i/>
                  <w:iCs/>
                  <w:noProof/>
                  <w:lang w:val="en-US"/>
                </w:rPr>
                <w:t>Economic, social, and environmental sustainability in development theory and urban planning practice.</w:t>
              </w:r>
              <w:r>
                <w:rPr>
                  <w:noProof/>
                  <w:lang w:val="en-US"/>
                </w:rPr>
                <w:t xml:space="preserve"> Netherlands: Kluwer Academic Publishers.</w:t>
              </w:r>
            </w:p>
            <w:p w14:paraId="29F89425" w14:textId="77777777" w:rsidR="00F24126" w:rsidRDefault="00F24126" w:rsidP="00F24126">
              <w:pPr>
                <w:pStyle w:val="Bibliography"/>
                <w:ind w:left="720" w:hanging="720"/>
                <w:rPr>
                  <w:noProof/>
                  <w:lang w:val="en-US"/>
                </w:rPr>
              </w:pPr>
              <w:r>
                <w:rPr>
                  <w:noProof/>
                  <w:lang w:val="en-US"/>
                </w:rPr>
                <w:t xml:space="preserve">Carroll, A. B. (1991). </w:t>
              </w:r>
              <w:r>
                <w:rPr>
                  <w:i/>
                  <w:iCs/>
                  <w:noProof/>
                  <w:lang w:val="en-US"/>
                </w:rPr>
                <w:t>The Pyramid of Corporate Social Responsibiiity: Toward the Morai Management of Organizational Stakeholder.</w:t>
              </w:r>
              <w:r>
                <w:rPr>
                  <w:noProof/>
                  <w:lang w:val="en-US"/>
                </w:rPr>
                <w:t xml:space="preserve"> Elsevier.</w:t>
              </w:r>
            </w:p>
            <w:p w14:paraId="40581BDE" w14:textId="77777777" w:rsidR="00F24126" w:rsidRDefault="00F24126" w:rsidP="00F24126">
              <w:pPr>
                <w:pStyle w:val="Bibliography"/>
                <w:ind w:left="720" w:hanging="720"/>
                <w:rPr>
                  <w:noProof/>
                  <w:lang w:val="en-US"/>
                </w:rPr>
              </w:pPr>
              <w:r>
                <w:rPr>
                  <w:noProof/>
                  <w:lang w:val="en-US"/>
                </w:rPr>
                <w:t xml:space="preserve">Carroll, A. B. (2016). Carroll’s pyramid of CSR: taking another look. </w:t>
              </w:r>
              <w:r>
                <w:rPr>
                  <w:i/>
                  <w:iCs/>
                  <w:noProof/>
                  <w:lang w:val="en-US"/>
                </w:rPr>
                <w:t>International Journal of Corporate Social Responsibility</w:t>
              </w:r>
              <w:r>
                <w:rPr>
                  <w:noProof/>
                  <w:lang w:val="en-US"/>
                </w:rPr>
                <w:t>.</w:t>
              </w:r>
            </w:p>
            <w:p w14:paraId="0F31F7FB" w14:textId="13D931C0" w:rsidR="00F24126" w:rsidRDefault="00F24126" w:rsidP="00F24126">
              <w:pPr>
                <w:pStyle w:val="Bibliography"/>
                <w:ind w:left="720" w:hanging="720"/>
                <w:rPr>
                  <w:noProof/>
                  <w:lang w:val="en-US"/>
                </w:rPr>
              </w:pPr>
              <w:r>
                <w:rPr>
                  <w:noProof/>
                  <w:lang w:val="en-US"/>
                </w:rPr>
                <w:t xml:space="preserve">Chen, D. H. (2016). </w:t>
              </w:r>
              <w:r w:rsidR="00FD22BA">
                <w:rPr>
                  <w:i/>
                  <w:iCs/>
                  <w:noProof/>
                  <w:lang w:val="en-US"/>
                </w:rPr>
                <w:t>S</w:t>
              </w:r>
              <w:r w:rsidRPr="00FD22BA">
                <w:rPr>
                  <w:i/>
                  <w:iCs/>
                  <w:noProof/>
                  <w:lang w:val="en-US"/>
                </w:rPr>
                <w:t>ustainable</w:t>
              </w:r>
              <w:r>
                <w:rPr>
                  <w:i/>
                  <w:iCs/>
                  <w:noProof/>
                  <w:lang w:val="en-US"/>
                </w:rPr>
                <w:t xml:space="preserve"> innovation in the cosmetic </w:t>
              </w:r>
              <w:r w:rsidRPr="00FD22BA">
                <w:rPr>
                  <w:i/>
                  <w:iCs/>
                  <w:noProof/>
                  <w:lang w:val="en-US"/>
                </w:rPr>
                <w:t>industry.</w:t>
              </w:r>
              <w:r>
                <w:rPr>
                  <w:noProof/>
                  <w:lang w:val="en-US"/>
                </w:rPr>
                <w:t xml:space="preserve"> </w:t>
              </w:r>
            </w:p>
            <w:p w14:paraId="0B0313FB" w14:textId="77777777" w:rsidR="00F24126" w:rsidRDefault="00F24126" w:rsidP="00F24126">
              <w:pPr>
                <w:pStyle w:val="Bibliography"/>
                <w:ind w:left="720" w:hanging="720"/>
                <w:rPr>
                  <w:noProof/>
                  <w:lang w:val="en-US"/>
                </w:rPr>
              </w:pPr>
              <w:r>
                <w:rPr>
                  <w:noProof/>
                  <w:lang w:val="en-US"/>
                </w:rPr>
                <w:t xml:space="preserve">CIPD. (2918, October 24th). </w:t>
              </w:r>
              <w:r>
                <w:rPr>
                  <w:i/>
                  <w:iCs/>
                  <w:noProof/>
                  <w:lang w:val="en-US"/>
                </w:rPr>
                <w:t>Corporate responsibility: an introduction</w:t>
              </w:r>
              <w:r>
                <w:rPr>
                  <w:noProof/>
                  <w:lang w:val="en-US"/>
                </w:rPr>
                <w:t>. Retrieved from CIPD: https://www.cipd.co.uk/knowledge/strategy/corporate-responsibility/factsheet</w:t>
              </w:r>
            </w:p>
            <w:p w14:paraId="102235B7" w14:textId="1F6F09A2" w:rsidR="00F24126" w:rsidRDefault="00F24126" w:rsidP="00F24126">
              <w:pPr>
                <w:pStyle w:val="Bibliography"/>
                <w:ind w:left="720" w:hanging="720"/>
                <w:rPr>
                  <w:noProof/>
                  <w:lang w:val="en-US"/>
                </w:rPr>
              </w:pPr>
              <w:r>
                <w:rPr>
                  <w:noProof/>
                  <w:lang w:val="en-US"/>
                </w:rPr>
                <w:t xml:space="preserve">Cosmetics Europe. (2012). </w:t>
              </w:r>
              <w:r>
                <w:rPr>
                  <w:i/>
                  <w:iCs/>
                  <w:noProof/>
                  <w:lang w:val="en-US"/>
                </w:rPr>
                <w:t>Good SuStainability practice (GSp) FOr the cOsmetics industr.</w:t>
              </w:r>
              <w:r>
                <w:rPr>
                  <w:noProof/>
                  <w:lang w:val="en-US"/>
                </w:rPr>
                <w:t xml:space="preserve"> </w:t>
              </w:r>
              <w:r w:rsidRPr="00FD22BA">
                <w:rPr>
                  <w:noProof/>
                  <w:lang w:val="en-US"/>
                </w:rPr>
                <w:t>Brussels:</w:t>
              </w:r>
              <w:r>
                <w:rPr>
                  <w:noProof/>
                  <w:lang w:val="en-US"/>
                </w:rPr>
                <w:t xml:space="preserve"> The personal Care assosciation.</w:t>
              </w:r>
            </w:p>
            <w:p w14:paraId="0B73636F" w14:textId="77777777" w:rsidR="00F24126" w:rsidRDefault="00F24126" w:rsidP="00F24126">
              <w:pPr>
                <w:pStyle w:val="Bibliography"/>
                <w:ind w:left="720" w:hanging="720"/>
                <w:rPr>
                  <w:noProof/>
                  <w:lang w:val="en-US"/>
                </w:rPr>
              </w:pPr>
              <w:r>
                <w:rPr>
                  <w:noProof/>
                  <w:lang w:val="en-US"/>
                </w:rPr>
                <w:t xml:space="preserve">Dyllick, T. (2002). BEYOND THE BUSINESS CASE FOR CORPORATE SUSTAINABILIT. </w:t>
              </w:r>
              <w:r>
                <w:rPr>
                  <w:i/>
                  <w:iCs/>
                  <w:noProof/>
                  <w:lang w:val="en-US"/>
                </w:rPr>
                <w:t>Business Strategy and the Environment</w:t>
              </w:r>
              <w:r>
                <w:rPr>
                  <w:noProof/>
                  <w:lang w:val="en-US"/>
                </w:rPr>
                <w:t>.</w:t>
              </w:r>
            </w:p>
            <w:p w14:paraId="64BA4468" w14:textId="02320790" w:rsidR="00F24126" w:rsidRDefault="00F24126" w:rsidP="00F24126">
              <w:pPr>
                <w:pStyle w:val="Bibliography"/>
                <w:ind w:left="720" w:hanging="720"/>
                <w:rPr>
                  <w:noProof/>
                  <w:lang w:val="en-US"/>
                </w:rPr>
              </w:pPr>
              <w:r>
                <w:rPr>
                  <w:noProof/>
                  <w:lang w:val="en-US"/>
                </w:rPr>
                <w:t xml:space="preserve">Ecovina </w:t>
              </w:r>
              <w:r w:rsidRPr="00FD22BA">
                <w:rPr>
                  <w:noProof/>
                  <w:lang w:val="en-US"/>
                </w:rPr>
                <w:t>Intelligence.</w:t>
              </w:r>
              <w:r>
                <w:rPr>
                  <w:noProof/>
                  <w:lang w:val="en-US"/>
                </w:rPr>
                <w:t xml:space="preserve"> (n.d.). </w:t>
              </w:r>
              <w:r>
                <w:rPr>
                  <w:i/>
                  <w:iCs/>
                  <w:noProof/>
                  <w:lang w:val="en-US"/>
                </w:rPr>
                <w:t>CSR &amp; Sustainability: How the Beauty Industry is Cleaning up</w:t>
              </w:r>
              <w:r>
                <w:rPr>
                  <w:noProof/>
                  <w:lang w:val="en-US"/>
                </w:rPr>
                <w:t xml:space="preserve">. Retrieved from Ecovina </w:t>
              </w:r>
              <w:r w:rsidRPr="00FD22BA">
                <w:rPr>
                  <w:noProof/>
                  <w:lang w:val="en-US"/>
                </w:rPr>
                <w:t>Intelligence:</w:t>
              </w:r>
              <w:r>
                <w:rPr>
                  <w:noProof/>
                  <w:lang w:val="en-US"/>
                </w:rPr>
                <w:t xml:space="preserve"> http://www.ecoviaint.com/r1805/</w:t>
              </w:r>
            </w:p>
            <w:p w14:paraId="58DF34A1" w14:textId="2C7CBBB9" w:rsidR="00F24126" w:rsidRDefault="00F24126" w:rsidP="00F24126">
              <w:pPr>
                <w:pStyle w:val="Bibliography"/>
                <w:ind w:left="720" w:hanging="720"/>
                <w:rPr>
                  <w:noProof/>
                  <w:lang w:val="en-US"/>
                </w:rPr>
              </w:pPr>
              <w:r>
                <w:rPr>
                  <w:noProof/>
                  <w:lang w:val="en-US"/>
                </w:rPr>
                <w:t xml:space="preserve">ERA </w:t>
              </w:r>
              <w:r w:rsidRPr="00FD22BA">
                <w:rPr>
                  <w:noProof/>
                  <w:lang w:val="en-US"/>
                </w:rPr>
                <w:t>enviromental.</w:t>
              </w:r>
              <w:r>
                <w:rPr>
                  <w:noProof/>
                  <w:lang w:val="en-US"/>
                </w:rPr>
                <w:t xml:space="preserve"> (n.d.). </w:t>
              </w:r>
              <w:r>
                <w:rPr>
                  <w:i/>
                  <w:iCs/>
                  <w:noProof/>
                  <w:lang w:val="en-US"/>
                </w:rPr>
                <w:t>Sustainability management system: The Triple Bottom Line</w:t>
              </w:r>
              <w:r>
                <w:rPr>
                  <w:noProof/>
                  <w:lang w:val="en-US"/>
                </w:rPr>
                <w:t xml:space="preserve">. Retrieved from ERA </w:t>
              </w:r>
              <w:r w:rsidRPr="00FD22BA">
                <w:rPr>
                  <w:noProof/>
                  <w:lang w:val="en-US"/>
                </w:rPr>
                <w:t>enviromental:</w:t>
              </w:r>
              <w:r>
                <w:rPr>
                  <w:noProof/>
                  <w:lang w:val="en-US"/>
                </w:rPr>
                <w:t xml:space="preserve"> https://www.era-environmental.com/blog/sustainability-management-triple-bottom-line</w:t>
              </w:r>
            </w:p>
            <w:p w14:paraId="05F2DF15" w14:textId="77777777" w:rsidR="00F24126" w:rsidRDefault="00F24126" w:rsidP="00F24126">
              <w:pPr>
                <w:pStyle w:val="Bibliography"/>
                <w:ind w:left="720" w:hanging="720"/>
                <w:rPr>
                  <w:noProof/>
                  <w:lang w:val="en-US"/>
                </w:rPr>
              </w:pPr>
              <w:r>
                <w:rPr>
                  <w:noProof/>
                  <w:lang w:val="en-US"/>
                </w:rPr>
                <w:t xml:space="preserve">Harpes Bazaar. (2018, April 22nd). </w:t>
              </w:r>
              <w:r>
                <w:rPr>
                  <w:i/>
                  <w:iCs/>
                  <w:noProof/>
                  <w:lang w:val="en-US"/>
                </w:rPr>
                <w:t>Beauty and the environment: Eco-friendly choices made easier</w:t>
              </w:r>
              <w:r>
                <w:rPr>
                  <w:noProof/>
                  <w:lang w:val="en-US"/>
                </w:rPr>
                <w:t>. Retrieved from Harpes Bazaar: https://www.harpersbazaar.com/uk/beauty/a19848167/beauty-environmental-impact-sustainability/</w:t>
              </w:r>
            </w:p>
            <w:p w14:paraId="5164CCE5" w14:textId="77777777" w:rsidR="00F24126" w:rsidRDefault="00F24126" w:rsidP="00F24126">
              <w:pPr>
                <w:pStyle w:val="Bibliography"/>
                <w:ind w:left="720" w:hanging="720"/>
                <w:rPr>
                  <w:noProof/>
                  <w:lang w:val="en-US"/>
                </w:rPr>
              </w:pPr>
              <w:r>
                <w:rPr>
                  <w:noProof/>
                  <w:lang w:val="en-US"/>
                </w:rPr>
                <w:t xml:space="preserve">HPS. (n.d.). </w:t>
              </w:r>
              <w:r>
                <w:rPr>
                  <w:i/>
                  <w:iCs/>
                  <w:noProof/>
                  <w:lang w:val="en-US"/>
                </w:rPr>
                <w:t>Sustainability in the Cosmetics and Personal Care Industry</w:t>
              </w:r>
              <w:r>
                <w:rPr>
                  <w:noProof/>
                  <w:lang w:val="en-US"/>
                </w:rPr>
                <w:t>. Retrieved from HPS: https://www.hps-pigging.com/sustainability-in-the-cosmetics-and-personal-care-industry/</w:t>
              </w:r>
            </w:p>
            <w:p w14:paraId="231543BC" w14:textId="151D26DA" w:rsidR="00F24126" w:rsidRDefault="00F24126" w:rsidP="00F24126">
              <w:pPr>
                <w:pStyle w:val="Bibliography"/>
                <w:ind w:left="720" w:hanging="720"/>
                <w:rPr>
                  <w:noProof/>
                  <w:lang w:val="en-US"/>
                </w:rPr>
              </w:pPr>
              <w:r>
                <w:rPr>
                  <w:noProof/>
                  <w:lang w:val="en-US"/>
                </w:rPr>
                <w:lastRenderedPageBreak/>
                <w:t xml:space="preserve">Ireland, F. (n.d.). </w:t>
              </w:r>
              <w:r>
                <w:rPr>
                  <w:i/>
                  <w:iCs/>
                  <w:noProof/>
                  <w:lang w:val="en-US"/>
                </w:rPr>
                <w:t>Enviromental sustainability in Business.</w:t>
              </w:r>
              <w:r>
                <w:rPr>
                  <w:noProof/>
                  <w:lang w:val="en-US"/>
                </w:rPr>
                <w:t xml:space="preserve"> </w:t>
              </w:r>
              <w:r w:rsidRPr="00FD22BA">
                <w:rPr>
                  <w:noProof/>
                  <w:lang w:val="en-US"/>
                </w:rPr>
                <w:t>Dublin:</w:t>
              </w:r>
              <w:r>
                <w:rPr>
                  <w:noProof/>
                  <w:lang w:val="en-US"/>
                </w:rPr>
                <w:t xml:space="preserve"> State of New South Wales through NSW Trade &amp; </w:t>
              </w:r>
              <w:r w:rsidRPr="00FD22BA">
                <w:rPr>
                  <w:noProof/>
                  <w:lang w:val="en-US"/>
                </w:rPr>
                <w:t>Investment.</w:t>
              </w:r>
            </w:p>
            <w:p w14:paraId="01D45546" w14:textId="77777777" w:rsidR="00F24126" w:rsidRDefault="00F24126" w:rsidP="00F24126">
              <w:pPr>
                <w:pStyle w:val="Bibliography"/>
                <w:ind w:left="720" w:hanging="720"/>
                <w:rPr>
                  <w:noProof/>
                  <w:lang w:val="en-US"/>
                </w:rPr>
              </w:pPr>
              <w:r>
                <w:rPr>
                  <w:noProof/>
                  <w:lang w:val="en-US"/>
                </w:rPr>
                <w:t xml:space="preserve">Kush, J. (2019). </w:t>
              </w:r>
              <w:r>
                <w:rPr>
                  <w:i/>
                  <w:iCs/>
                  <w:noProof/>
                  <w:lang w:val="en-US"/>
                </w:rPr>
                <w:t xml:space="preserve">Summarise Visser’s (2007) criticism of Carroll’s CSR pyramid, critically evaluate his arguments and then present your </w:t>
              </w:r>
              <w:r w:rsidRPr="00FD22BA">
                <w:rPr>
                  <w:i/>
                  <w:iCs/>
                  <w:noProof/>
                  <w:lang w:val="en-US"/>
                </w:rPr>
                <w:t>own</w:t>
              </w:r>
              <w:r>
                <w:rPr>
                  <w:i/>
                  <w:iCs/>
                  <w:noProof/>
                  <w:lang w:val="en-US"/>
                </w:rPr>
                <w:t xml:space="preserve"> conclusions, drawing on insights from relevant literature.</w:t>
              </w:r>
              <w:r>
                <w:rPr>
                  <w:noProof/>
                  <w:lang w:val="en-US"/>
                </w:rPr>
                <w:t xml:space="preserve"> </w:t>
              </w:r>
            </w:p>
            <w:p w14:paraId="49D806F7" w14:textId="08EB8DA8" w:rsidR="00F24126" w:rsidRDefault="00F24126" w:rsidP="00F24126">
              <w:pPr>
                <w:pStyle w:val="Bibliography"/>
                <w:ind w:left="720" w:hanging="720"/>
                <w:rPr>
                  <w:noProof/>
                  <w:lang w:val="en-US"/>
                </w:rPr>
              </w:pPr>
              <w:r>
                <w:rPr>
                  <w:noProof/>
                  <w:lang w:val="en-US"/>
                </w:rPr>
                <w:t xml:space="preserve">Natalia Ortiz‐de‐Mandojana, P. B. (2016). THE LONG-TERM BENEFITS OF ORGANIZATIONAL. </w:t>
              </w:r>
              <w:r w:rsidR="00FD22BA">
                <w:rPr>
                  <w:i/>
                  <w:iCs/>
                  <w:noProof/>
                  <w:lang w:val="en-US"/>
                </w:rPr>
                <w:t>S</w:t>
              </w:r>
              <w:r w:rsidRPr="00FD22BA">
                <w:rPr>
                  <w:i/>
                  <w:iCs/>
                  <w:noProof/>
                  <w:lang w:val="en-US"/>
                </w:rPr>
                <w:t>trategic</w:t>
              </w:r>
              <w:r>
                <w:rPr>
                  <w:i/>
                  <w:iCs/>
                  <w:noProof/>
                  <w:lang w:val="en-US"/>
                </w:rPr>
                <w:t xml:space="preserve"> managment </w:t>
              </w:r>
              <w:r w:rsidRPr="00FD22BA">
                <w:rPr>
                  <w:i/>
                  <w:iCs/>
                  <w:noProof/>
                  <w:lang w:val="en-US"/>
                </w:rPr>
                <w:t>journal</w:t>
              </w:r>
              <w:r w:rsidRPr="00FD22BA">
                <w:rPr>
                  <w:noProof/>
                  <w:lang w:val="en-US"/>
                </w:rPr>
                <w:t>.</w:t>
              </w:r>
            </w:p>
            <w:p w14:paraId="7F9015D5" w14:textId="009C7EFA" w:rsidR="00F24126" w:rsidRDefault="00F24126" w:rsidP="00F24126">
              <w:pPr>
                <w:pStyle w:val="Bibliography"/>
                <w:ind w:left="720" w:hanging="720"/>
                <w:rPr>
                  <w:noProof/>
                  <w:lang w:val="en-US"/>
                </w:rPr>
              </w:pPr>
              <w:r>
                <w:rPr>
                  <w:noProof/>
                  <w:lang w:val="en-US"/>
                </w:rPr>
                <w:t xml:space="preserve">Permaculture Research </w:t>
              </w:r>
              <w:r w:rsidRPr="00FD22BA">
                <w:rPr>
                  <w:noProof/>
                  <w:lang w:val="en-US"/>
                </w:rPr>
                <w:t>institute.</w:t>
              </w:r>
              <w:r>
                <w:rPr>
                  <w:noProof/>
                  <w:lang w:val="en-US"/>
                </w:rPr>
                <w:t xml:space="preserve"> (2016, January 7th). </w:t>
              </w:r>
              <w:r>
                <w:rPr>
                  <w:i/>
                  <w:iCs/>
                  <w:noProof/>
                  <w:lang w:val="en-US"/>
                </w:rPr>
                <w:t>Why is Sustainability Important?</w:t>
              </w:r>
              <w:r>
                <w:rPr>
                  <w:noProof/>
                  <w:lang w:val="en-US"/>
                </w:rPr>
                <w:t xml:space="preserve"> Retrieved from Permaculture Research </w:t>
              </w:r>
              <w:r w:rsidRPr="00FD22BA">
                <w:rPr>
                  <w:noProof/>
                  <w:lang w:val="en-US"/>
                </w:rPr>
                <w:t>institute:</w:t>
              </w:r>
              <w:r>
                <w:rPr>
                  <w:noProof/>
                  <w:lang w:val="en-US"/>
                </w:rPr>
                <w:t xml:space="preserve"> https://permaculturenews.org/2016/01/07/why-is-sustainability-important/</w:t>
              </w:r>
            </w:p>
            <w:p w14:paraId="55A296FF" w14:textId="77777777" w:rsidR="00F24126" w:rsidRDefault="00F24126" w:rsidP="00F24126">
              <w:pPr>
                <w:pStyle w:val="Bibliography"/>
                <w:ind w:left="720" w:hanging="720"/>
                <w:rPr>
                  <w:noProof/>
                  <w:lang w:val="en-US"/>
                </w:rPr>
              </w:pPr>
              <w:r>
                <w:rPr>
                  <w:noProof/>
                  <w:lang w:val="en-US"/>
                </w:rPr>
                <w:t xml:space="preserve">SustainabilityDegrees. (2019). </w:t>
              </w:r>
              <w:r>
                <w:rPr>
                  <w:i/>
                  <w:iCs/>
                  <w:noProof/>
                  <w:lang w:val="en-US"/>
                </w:rPr>
                <w:t>What is Sustainability?</w:t>
              </w:r>
              <w:r>
                <w:rPr>
                  <w:noProof/>
                  <w:lang w:val="en-US"/>
                </w:rPr>
                <w:t xml:space="preserve"> Retrieved from SustainabilityDegrees: https://www.sustainabilitydegrees.com/what-is-sustainability/</w:t>
              </w:r>
            </w:p>
            <w:p w14:paraId="59878FF9" w14:textId="77777777" w:rsidR="00F24126" w:rsidRDefault="00F24126" w:rsidP="00F24126">
              <w:pPr>
                <w:pStyle w:val="Bibliography"/>
                <w:ind w:left="720" w:hanging="720"/>
                <w:rPr>
                  <w:noProof/>
                  <w:lang w:val="en-US"/>
                </w:rPr>
              </w:pPr>
              <w:r>
                <w:rPr>
                  <w:noProof/>
                  <w:lang w:val="en-US"/>
                </w:rPr>
                <w:t xml:space="preserve">Sustainable Beauty Network. (2015). </w:t>
              </w:r>
              <w:r>
                <w:rPr>
                  <w:i/>
                  <w:iCs/>
                  <w:noProof/>
                  <w:lang w:val="en-US"/>
                </w:rPr>
                <w:t>What is Sustainable Beauty?</w:t>
              </w:r>
              <w:r>
                <w:rPr>
                  <w:noProof/>
                  <w:lang w:val="en-US"/>
                </w:rPr>
                <w:t xml:space="preserve"> Retrieved from Sustainable Beauty Network: http://www.sustainablebeautynetwork.com/what-is-sustainable-beauty</w:t>
              </w:r>
            </w:p>
            <w:p w14:paraId="40AB2D68" w14:textId="5384E63C" w:rsidR="00F24126" w:rsidRDefault="00F24126" w:rsidP="00F24126">
              <w:pPr>
                <w:pStyle w:val="Bibliography"/>
                <w:ind w:left="720" w:hanging="720"/>
                <w:rPr>
                  <w:noProof/>
                  <w:lang w:val="en-US"/>
                </w:rPr>
              </w:pPr>
              <w:r>
                <w:rPr>
                  <w:noProof/>
                  <w:lang w:val="en-US"/>
                </w:rPr>
                <w:t xml:space="preserve">The Good </w:t>
              </w:r>
              <w:r w:rsidRPr="00FD22BA">
                <w:rPr>
                  <w:noProof/>
                  <w:lang w:val="en-US"/>
                </w:rPr>
                <w:t>Trade.</w:t>
              </w:r>
              <w:r>
                <w:rPr>
                  <w:noProof/>
                  <w:lang w:val="en-US"/>
                </w:rPr>
                <w:t xml:space="preserve"> (2017). </w:t>
              </w:r>
              <w:r>
                <w:rPr>
                  <w:i/>
                  <w:iCs/>
                  <w:noProof/>
                  <w:lang w:val="en-US"/>
                </w:rPr>
                <w:t>5 Ways</w:t>
              </w:r>
              <w:r w:rsidR="00FD22BA">
                <w:rPr>
                  <w:i/>
                  <w:iCs/>
                  <w:noProof/>
                  <w:lang w:val="en-US"/>
                </w:rPr>
                <w:t>, The Beauty Industry,</w:t>
              </w:r>
              <w:r>
                <w:rPr>
                  <w:i/>
                  <w:iCs/>
                  <w:noProof/>
                  <w:lang w:val="en-US"/>
                </w:rPr>
                <w:t xml:space="preserve"> Is Becoming More Eco-Friendly</w:t>
              </w:r>
              <w:r>
                <w:rPr>
                  <w:noProof/>
                  <w:lang w:val="en-US"/>
                </w:rPr>
                <w:t xml:space="preserve">. Retrieved from The Good </w:t>
              </w:r>
              <w:r w:rsidRPr="00FD22BA">
                <w:rPr>
                  <w:noProof/>
                  <w:lang w:val="en-US"/>
                </w:rPr>
                <w:t>Trade:</w:t>
              </w:r>
              <w:r>
                <w:rPr>
                  <w:noProof/>
                  <w:lang w:val="en-US"/>
                </w:rPr>
                <w:t xml:space="preserve"> https://www.thegoodtrade.com/features/5-ways-the-beauty-industry-is-becoming-more-eco-friendly</w:t>
              </w:r>
            </w:p>
            <w:p w14:paraId="01F9C27B" w14:textId="611E9BF1" w:rsidR="00F24126" w:rsidRDefault="00F24126" w:rsidP="00F24126">
              <w:pPr>
                <w:pStyle w:val="Bibliography"/>
                <w:ind w:left="720" w:hanging="720"/>
                <w:rPr>
                  <w:noProof/>
                  <w:lang w:val="en-US"/>
                </w:rPr>
              </w:pPr>
              <w:r>
                <w:rPr>
                  <w:noProof/>
                  <w:lang w:val="en-US"/>
                </w:rPr>
                <w:t xml:space="preserve">Unilever. (2017). </w:t>
              </w:r>
              <w:r w:rsidR="00FD22BA">
                <w:rPr>
                  <w:i/>
                  <w:iCs/>
                  <w:noProof/>
                  <w:lang w:val="en-US"/>
                </w:rPr>
                <w:t>The r</w:t>
              </w:r>
              <w:r w:rsidRPr="00FD22BA">
                <w:rPr>
                  <w:i/>
                  <w:iCs/>
                  <w:noProof/>
                  <w:lang w:val="en-US"/>
                </w:rPr>
                <w:t>eport</w:t>
              </w:r>
              <w:r>
                <w:rPr>
                  <w:i/>
                  <w:iCs/>
                  <w:noProof/>
                  <w:lang w:val="en-US"/>
                </w:rPr>
                <w:t xml:space="preserve"> shows a third of consumers prefer sustainable brands.</w:t>
              </w:r>
              <w:r>
                <w:rPr>
                  <w:noProof/>
                  <w:lang w:val="en-US"/>
                </w:rPr>
                <w:t xml:space="preserve"> </w:t>
              </w:r>
            </w:p>
            <w:p w14:paraId="65A69809" w14:textId="77777777" w:rsidR="00F24126" w:rsidRDefault="00F24126" w:rsidP="00F24126">
              <w:pPr>
                <w:pStyle w:val="Bibliography"/>
                <w:ind w:left="720" w:hanging="720"/>
                <w:rPr>
                  <w:noProof/>
                  <w:lang w:val="en-US"/>
                </w:rPr>
              </w:pPr>
              <w:r>
                <w:rPr>
                  <w:noProof/>
                  <w:lang w:val="en-US"/>
                </w:rPr>
                <w:t xml:space="preserve">United Nations Global impact. (2018). </w:t>
              </w:r>
              <w:r>
                <w:rPr>
                  <w:i/>
                  <w:iCs/>
                  <w:noProof/>
                  <w:lang w:val="en-US"/>
                </w:rPr>
                <w:t>Do business in ways that</w:t>
              </w:r>
              <w:r>
                <w:rPr>
                  <w:noProof/>
                  <w:lang w:val="en-US"/>
                </w:rPr>
                <w:t>. Retrieved from United Nations Global impact: https://www.unglobalcompact.org/what-is-gc/our-work/social</w:t>
              </w:r>
            </w:p>
            <w:p w14:paraId="432389AF" w14:textId="77777777" w:rsidR="00F24126" w:rsidRDefault="00F24126" w:rsidP="00F24126">
              <w:pPr>
                <w:pStyle w:val="Bibliography"/>
                <w:ind w:left="720" w:hanging="720"/>
                <w:rPr>
                  <w:noProof/>
                  <w:lang w:val="en-US"/>
                </w:rPr>
              </w:pPr>
              <w:r>
                <w:rPr>
                  <w:noProof/>
                  <w:lang w:val="en-US"/>
                </w:rPr>
                <w:t xml:space="preserve">Visser, W. (2005). </w:t>
              </w:r>
              <w:r>
                <w:rPr>
                  <w:i/>
                  <w:iCs/>
                  <w:noProof/>
                  <w:lang w:val="en-US"/>
                </w:rPr>
                <w:t>REVISITING CARROLL’S CSR PYRAMID.</w:t>
              </w:r>
              <w:r>
                <w:rPr>
                  <w:noProof/>
                  <w:lang w:val="en-US"/>
                </w:rPr>
                <w:t xml:space="preserve"> </w:t>
              </w:r>
            </w:p>
            <w:p w14:paraId="4565C515" w14:textId="02DBDFCC" w:rsidR="00F24126" w:rsidRDefault="00F24126" w:rsidP="00F24126">
              <w:pPr>
                <w:pStyle w:val="Bibliography"/>
                <w:ind w:left="720" w:hanging="720"/>
                <w:rPr>
                  <w:noProof/>
                  <w:lang w:val="en-US"/>
                </w:rPr>
              </w:pPr>
              <w:r w:rsidRPr="00FD22BA">
                <w:rPr>
                  <w:noProof/>
                  <w:lang w:val="en-US"/>
                </w:rPr>
                <w:t>Vogue.</w:t>
              </w:r>
              <w:r>
                <w:rPr>
                  <w:noProof/>
                  <w:lang w:val="en-US"/>
                </w:rPr>
                <w:t xml:space="preserve"> (2018, October 31st). </w:t>
              </w:r>
              <w:r>
                <w:rPr>
                  <w:i/>
                  <w:iCs/>
                  <w:noProof/>
                  <w:lang w:val="en-US"/>
                </w:rPr>
                <w:t>Waste Not: The Future Of Sustainability In The Beauty Industry</w:t>
              </w:r>
              <w:r>
                <w:rPr>
                  <w:noProof/>
                  <w:lang w:val="en-US"/>
                </w:rPr>
                <w:t xml:space="preserve">. Retrieved from </w:t>
              </w:r>
              <w:r w:rsidRPr="00FD22BA">
                <w:rPr>
                  <w:noProof/>
                  <w:lang w:val="en-US"/>
                </w:rPr>
                <w:t>Vogue:</w:t>
              </w:r>
              <w:r>
                <w:rPr>
                  <w:noProof/>
                  <w:lang w:val="en-US"/>
                </w:rPr>
                <w:t xml:space="preserve"> https://www.vogue.co.uk/gallery/sustainability-in-the-beauty-industry</w:t>
              </w:r>
            </w:p>
            <w:p w14:paraId="740C95A1" w14:textId="69B1024F" w:rsidR="00F24126" w:rsidRDefault="00F24126" w:rsidP="00F24126">
              <w:r>
                <w:rPr>
                  <w:b/>
                  <w:bCs/>
                  <w:noProof/>
                </w:rPr>
                <w:fldChar w:fldCharType="end"/>
              </w:r>
            </w:p>
          </w:sdtContent>
        </w:sdt>
      </w:sdtContent>
    </w:sdt>
    <w:p w14:paraId="457BCD04" w14:textId="2FC89032" w:rsidR="00545D06" w:rsidRDefault="00545D06" w:rsidP="00545D06">
      <w:r>
        <w:br/>
      </w:r>
      <w:r>
        <w:br/>
      </w:r>
    </w:p>
    <w:p w14:paraId="0017526D" w14:textId="613B92CE" w:rsidR="00545D06" w:rsidRDefault="005031A4" w:rsidP="00545D06">
      <w:r>
        <w:br/>
      </w:r>
      <w:r>
        <w:br/>
      </w:r>
      <w:r>
        <w:br/>
      </w:r>
    </w:p>
    <w:p w14:paraId="5C7BE411" w14:textId="3037E94F" w:rsidR="00925070" w:rsidRDefault="00925070" w:rsidP="005031A4">
      <w:r>
        <w:br/>
      </w:r>
      <w:r>
        <w:br/>
      </w:r>
      <w:r>
        <w:br/>
      </w:r>
      <w:r>
        <w:br/>
      </w:r>
    </w:p>
    <w:p w14:paraId="5F3683AF" w14:textId="31364471" w:rsidR="000F088F" w:rsidRDefault="000F088F" w:rsidP="00925070">
      <w:r>
        <w:lastRenderedPageBreak/>
        <w:br/>
      </w:r>
      <w:r>
        <w:br/>
      </w:r>
    </w:p>
    <w:p w14:paraId="6CE4071F" w14:textId="61C2A0D6" w:rsidR="00903502" w:rsidRDefault="007F1936" w:rsidP="0087531F">
      <w:r>
        <w:br/>
      </w:r>
      <w:r>
        <w:br/>
      </w:r>
      <w:r>
        <w:br/>
      </w:r>
      <w:r>
        <w:br/>
      </w:r>
      <w:r>
        <w:br/>
      </w:r>
      <w:r>
        <w:br/>
      </w:r>
      <w:r>
        <w:br/>
      </w:r>
      <w:r>
        <w:br/>
      </w:r>
      <w:r>
        <w:br/>
      </w:r>
      <w:r w:rsidR="00E244CC">
        <w:br/>
      </w:r>
      <w:r w:rsidR="00E244CC">
        <w:br/>
      </w:r>
      <w:r w:rsidR="009F2506">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E244CC">
        <w:br/>
      </w:r>
      <w:r w:rsidR="009F2506">
        <w:br/>
      </w:r>
      <w:r w:rsidR="009F2506">
        <w:br/>
      </w:r>
      <w:r w:rsidR="00903502">
        <w:br/>
      </w:r>
    </w:p>
    <w:p w14:paraId="680456CC" w14:textId="75C3E80B" w:rsidR="00E02260" w:rsidRPr="00E02260" w:rsidRDefault="0000478D" w:rsidP="00903502">
      <w:r>
        <w:br/>
      </w:r>
      <w:r>
        <w:br/>
      </w:r>
      <w:r w:rsidR="00E02260">
        <w:br/>
      </w:r>
      <w:r w:rsidR="00E02260">
        <w:br/>
      </w:r>
      <w:r w:rsidR="00E02260">
        <w:br/>
      </w:r>
      <w:r w:rsidR="00E02260">
        <w:br/>
      </w:r>
      <w:r w:rsidR="00E02260">
        <w:br/>
      </w:r>
      <w:r w:rsidR="00E02260">
        <w:br/>
      </w:r>
    </w:p>
    <w:p w14:paraId="585F0389" w14:textId="2B1D3736" w:rsidR="00E02260" w:rsidRDefault="00E02260" w:rsidP="00E02260">
      <w:r>
        <w:lastRenderedPageBreak/>
        <w:br/>
      </w:r>
    </w:p>
    <w:p w14:paraId="50179681" w14:textId="77777777" w:rsidR="00E02260" w:rsidRDefault="00E02260" w:rsidP="00E02260">
      <w:r>
        <w:t xml:space="preserve"> </w:t>
      </w:r>
    </w:p>
    <w:p w14:paraId="4B34365C" w14:textId="400CB669" w:rsidR="00E02260" w:rsidRDefault="00E02260" w:rsidP="00E02260"/>
    <w:p w14:paraId="4F4FA26A" w14:textId="7DDDC648" w:rsidR="00E02260" w:rsidRPr="00E02260" w:rsidRDefault="00E02260" w:rsidP="00E02260">
      <w:r>
        <w:br/>
      </w:r>
      <w:r>
        <w:br/>
      </w:r>
      <w:r>
        <w:br/>
      </w:r>
      <w:r>
        <w:br/>
      </w:r>
      <w:r>
        <w:br/>
      </w:r>
      <w:r>
        <w:br/>
      </w:r>
      <w:r>
        <w:br/>
      </w:r>
      <w:r>
        <w:br/>
      </w:r>
      <w:r>
        <w:br/>
      </w:r>
      <w:r>
        <w:br/>
      </w:r>
    </w:p>
    <w:p w14:paraId="6F5D7F45" w14:textId="38F3F7D2" w:rsidR="00BE3F90" w:rsidRDefault="00DC2A0B" w:rsidP="00BE3F90">
      <w:r>
        <w:br/>
      </w:r>
      <w:r>
        <w:br/>
      </w:r>
      <w:r w:rsidR="00A5592A">
        <w:br/>
      </w:r>
      <w:r w:rsidR="00A5592A">
        <w:br/>
      </w:r>
      <w:r w:rsidR="00A5592A">
        <w:br/>
      </w:r>
      <w:r w:rsidR="00A5592A">
        <w:br/>
      </w:r>
      <w:r w:rsidR="00A5592A">
        <w:br/>
      </w:r>
      <w:r w:rsidR="00A5592A">
        <w:br/>
      </w:r>
      <w:r w:rsidR="008B4919">
        <w:br/>
      </w:r>
      <w:r w:rsidR="008B4919">
        <w:br/>
      </w:r>
      <w:r w:rsidR="008B4919">
        <w:br/>
      </w:r>
      <w:r w:rsidR="008B4919">
        <w:br/>
      </w:r>
      <w:r w:rsidR="008B4919">
        <w:br/>
      </w:r>
    </w:p>
    <w:p w14:paraId="70E85A32" w14:textId="3CCFB82B" w:rsidR="008B4919" w:rsidRDefault="008B4919" w:rsidP="008B4919"/>
    <w:sectPr w:rsidR="008B49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7087B8" w14:textId="77777777" w:rsidR="004D6B76" w:rsidRDefault="004D6B76" w:rsidP="00F7198D">
      <w:pPr>
        <w:spacing w:after="0" w:line="240" w:lineRule="auto"/>
      </w:pPr>
      <w:r>
        <w:separator/>
      </w:r>
    </w:p>
  </w:endnote>
  <w:endnote w:type="continuationSeparator" w:id="0">
    <w:p w14:paraId="4AF58A88" w14:textId="77777777" w:rsidR="004D6B76" w:rsidRDefault="004D6B76" w:rsidP="00F71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1754464"/>
      <w:docPartObj>
        <w:docPartGallery w:val="Page Numbers (Bottom of Page)"/>
        <w:docPartUnique/>
      </w:docPartObj>
    </w:sdtPr>
    <w:sdtEndPr>
      <w:rPr>
        <w:noProof/>
      </w:rPr>
    </w:sdtEndPr>
    <w:sdtContent>
      <w:p w14:paraId="00828739" w14:textId="1354E236" w:rsidR="00AC0374" w:rsidRDefault="00AC03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4BF204" w14:textId="77777777" w:rsidR="00AC0374" w:rsidRDefault="00AC0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52C610" w14:textId="77777777" w:rsidR="004D6B76" w:rsidRDefault="004D6B76" w:rsidP="00F7198D">
      <w:pPr>
        <w:spacing w:after="0" w:line="240" w:lineRule="auto"/>
      </w:pPr>
      <w:r>
        <w:separator/>
      </w:r>
    </w:p>
  </w:footnote>
  <w:footnote w:type="continuationSeparator" w:id="0">
    <w:p w14:paraId="0ADB92D3" w14:textId="77777777" w:rsidR="004D6B76" w:rsidRDefault="004D6B76" w:rsidP="00F719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I1tTQ3tTQ1NDaxsLRU0lEKTi0uzszPAykwqQUAWO0KHSwAAAA="/>
  </w:docVars>
  <w:rsids>
    <w:rsidRoot w:val="008B4919"/>
    <w:rsid w:val="0000478D"/>
    <w:rsid w:val="00035537"/>
    <w:rsid w:val="00090D38"/>
    <w:rsid w:val="000F088F"/>
    <w:rsid w:val="00202FA3"/>
    <w:rsid w:val="002E27B8"/>
    <w:rsid w:val="0036395D"/>
    <w:rsid w:val="00381190"/>
    <w:rsid w:val="00437795"/>
    <w:rsid w:val="004C6206"/>
    <w:rsid w:val="004D11DB"/>
    <w:rsid w:val="004D3CCC"/>
    <w:rsid w:val="004D6B76"/>
    <w:rsid w:val="005031A4"/>
    <w:rsid w:val="00545D06"/>
    <w:rsid w:val="005D6A4A"/>
    <w:rsid w:val="005E0210"/>
    <w:rsid w:val="00686850"/>
    <w:rsid w:val="006A6987"/>
    <w:rsid w:val="006C085F"/>
    <w:rsid w:val="006C0B86"/>
    <w:rsid w:val="006C67C2"/>
    <w:rsid w:val="006E2E6F"/>
    <w:rsid w:val="00744C5A"/>
    <w:rsid w:val="007F1936"/>
    <w:rsid w:val="00826B7E"/>
    <w:rsid w:val="008710F6"/>
    <w:rsid w:val="0087531F"/>
    <w:rsid w:val="008B4919"/>
    <w:rsid w:val="00903502"/>
    <w:rsid w:val="00925070"/>
    <w:rsid w:val="00955F0A"/>
    <w:rsid w:val="009F2506"/>
    <w:rsid w:val="00A5592A"/>
    <w:rsid w:val="00A77D41"/>
    <w:rsid w:val="00A9395E"/>
    <w:rsid w:val="00AC0374"/>
    <w:rsid w:val="00AF22EE"/>
    <w:rsid w:val="00B13B89"/>
    <w:rsid w:val="00B30179"/>
    <w:rsid w:val="00BB54F7"/>
    <w:rsid w:val="00BE3F90"/>
    <w:rsid w:val="00BF7BED"/>
    <w:rsid w:val="00C470AC"/>
    <w:rsid w:val="00CB2447"/>
    <w:rsid w:val="00CD3290"/>
    <w:rsid w:val="00DC2A0B"/>
    <w:rsid w:val="00E02260"/>
    <w:rsid w:val="00E244CC"/>
    <w:rsid w:val="00E457C3"/>
    <w:rsid w:val="00E738E3"/>
    <w:rsid w:val="00E93555"/>
    <w:rsid w:val="00F24126"/>
    <w:rsid w:val="00F543FF"/>
    <w:rsid w:val="00F5500E"/>
    <w:rsid w:val="00F7198D"/>
    <w:rsid w:val="00F92E2A"/>
    <w:rsid w:val="00FD2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C8C32"/>
  <w15:chartTrackingRefBased/>
  <w15:docId w15:val="{E8DE2AAA-8225-409B-BBB7-65081BFCF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1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98D"/>
  </w:style>
  <w:style w:type="paragraph" w:styleId="Footer">
    <w:name w:val="footer"/>
    <w:basedOn w:val="Normal"/>
    <w:link w:val="FooterChar"/>
    <w:uiPriority w:val="99"/>
    <w:unhideWhenUsed/>
    <w:rsid w:val="00F71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98D"/>
  </w:style>
  <w:style w:type="character" w:customStyle="1" w:styleId="Heading1Char">
    <w:name w:val="Heading 1 Char"/>
    <w:basedOn w:val="DefaultParagraphFont"/>
    <w:link w:val="Heading1"/>
    <w:uiPriority w:val="9"/>
    <w:rsid w:val="00F2412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24126"/>
  </w:style>
  <w:style w:type="paragraph" w:styleId="ListParagraph">
    <w:name w:val="List Paragraph"/>
    <w:basedOn w:val="Normal"/>
    <w:uiPriority w:val="34"/>
    <w:qFormat/>
    <w:rsid w:val="008710F6"/>
    <w:pPr>
      <w:ind w:left="720"/>
      <w:contextualSpacing/>
    </w:pPr>
  </w:style>
  <w:style w:type="paragraph" w:styleId="TOCHeading">
    <w:name w:val="TOC Heading"/>
    <w:basedOn w:val="Heading1"/>
    <w:next w:val="Normal"/>
    <w:uiPriority w:val="39"/>
    <w:unhideWhenUsed/>
    <w:qFormat/>
    <w:rsid w:val="00AC0374"/>
    <w:pPr>
      <w:outlineLvl w:val="9"/>
    </w:pPr>
  </w:style>
  <w:style w:type="paragraph" w:styleId="TOC1">
    <w:name w:val="toc 1"/>
    <w:basedOn w:val="Normal"/>
    <w:next w:val="Normal"/>
    <w:autoRedefine/>
    <w:uiPriority w:val="39"/>
    <w:unhideWhenUsed/>
    <w:rsid w:val="00AC0374"/>
    <w:pPr>
      <w:spacing w:after="100"/>
    </w:pPr>
  </w:style>
  <w:style w:type="character" w:styleId="Hyperlink">
    <w:name w:val="Hyperlink"/>
    <w:basedOn w:val="DefaultParagraphFont"/>
    <w:uiPriority w:val="99"/>
    <w:unhideWhenUsed/>
    <w:rsid w:val="00AC03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85548">
      <w:bodyDiv w:val="1"/>
      <w:marLeft w:val="0"/>
      <w:marRight w:val="0"/>
      <w:marTop w:val="0"/>
      <w:marBottom w:val="0"/>
      <w:divBdr>
        <w:top w:val="none" w:sz="0" w:space="0" w:color="auto"/>
        <w:left w:val="none" w:sz="0" w:space="0" w:color="auto"/>
        <w:bottom w:val="none" w:sz="0" w:space="0" w:color="auto"/>
        <w:right w:val="none" w:sz="0" w:space="0" w:color="auto"/>
      </w:divBdr>
    </w:div>
    <w:div w:id="362362716">
      <w:bodyDiv w:val="1"/>
      <w:marLeft w:val="0"/>
      <w:marRight w:val="0"/>
      <w:marTop w:val="0"/>
      <w:marBottom w:val="0"/>
      <w:divBdr>
        <w:top w:val="none" w:sz="0" w:space="0" w:color="auto"/>
        <w:left w:val="none" w:sz="0" w:space="0" w:color="auto"/>
        <w:bottom w:val="none" w:sz="0" w:space="0" w:color="auto"/>
        <w:right w:val="none" w:sz="0" w:space="0" w:color="auto"/>
      </w:divBdr>
    </w:div>
    <w:div w:id="386996657">
      <w:bodyDiv w:val="1"/>
      <w:marLeft w:val="0"/>
      <w:marRight w:val="0"/>
      <w:marTop w:val="0"/>
      <w:marBottom w:val="0"/>
      <w:divBdr>
        <w:top w:val="none" w:sz="0" w:space="0" w:color="auto"/>
        <w:left w:val="none" w:sz="0" w:space="0" w:color="auto"/>
        <w:bottom w:val="none" w:sz="0" w:space="0" w:color="auto"/>
        <w:right w:val="none" w:sz="0" w:space="0" w:color="auto"/>
      </w:divBdr>
    </w:div>
    <w:div w:id="472599630">
      <w:bodyDiv w:val="1"/>
      <w:marLeft w:val="0"/>
      <w:marRight w:val="0"/>
      <w:marTop w:val="0"/>
      <w:marBottom w:val="0"/>
      <w:divBdr>
        <w:top w:val="none" w:sz="0" w:space="0" w:color="auto"/>
        <w:left w:val="none" w:sz="0" w:space="0" w:color="auto"/>
        <w:bottom w:val="none" w:sz="0" w:space="0" w:color="auto"/>
        <w:right w:val="none" w:sz="0" w:space="0" w:color="auto"/>
      </w:divBdr>
    </w:div>
    <w:div w:id="567610855">
      <w:bodyDiv w:val="1"/>
      <w:marLeft w:val="0"/>
      <w:marRight w:val="0"/>
      <w:marTop w:val="0"/>
      <w:marBottom w:val="0"/>
      <w:divBdr>
        <w:top w:val="none" w:sz="0" w:space="0" w:color="auto"/>
        <w:left w:val="none" w:sz="0" w:space="0" w:color="auto"/>
        <w:bottom w:val="none" w:sz="0" w:space="0" w:color="auto"/>
        <w:right w:val="none" w:sz="0" w:space="0" w:color="auto"/>
      </w:divBdr>
    </w:div>
    <w:div w:id="758866621">
      <w:bodyDiv w:val="1"/>
      <w:marLeft w:val="0"/>
      <w:marRight w:val="0"/>
      <w:marTop w:val="0"/>
      <w:marBottom w:val="0"/>
      <w:divBdr>
        <w:top w:val="none" w:sz="0" w:space="0" w:color="auto"/>
        <w:left w:val="none" w:sz="0" w:space="0" w:color="auto"/>
        <w:bottom w:val="none" w:sz="0" w:space="0" w:color="auto"/>
        <w:right w:val="none" w:sz="0" w:space="0" w:color="auto"/>
      </w:divBdr>
    </w:div>
    <w:div w:id="761410763">
      <w:bodyDiv w:val="1"/>
      <w:marLeft w:val="0"/>
      <w:marRight w:val="0"/>
      <w:marTop w:val="0"/>
      <w:marBottom w:val="0"/>
      <w:divBdr>
        <w:top w:val="none" w:sz="0" w:space="0" w:color="auto"/>
        <w:left w:val="none" w:sz="0" w:space="0" w:color="auto"/>
        <w:bottom w:val="none" w:sz="0" w:space="0" w:color="auto"/>
        <w:right w:val="none" w:sz="0" w:space="0" w:color="auto"/>
      </w:divBdr>
    </w:div>
    <w:div w:id="774980294">
      <w:bodyDiv w:val="1"/>
      <w:marLeft w:val="0"/>
      <w:marRight w:val="0"/>
      <w:marTop w:val="0"/>
      <w:marBottom w:val="0"/>
      <w:divBdr>
        <w:top w:val="none" w:sz="0" w:space="0" w:color="auto"/>
        <w:left w:val="none" w:sz="0" w:space="0" w:color="auto"/>
        <w:bottom w:val="none" w:sz="0" w:space="0" w:color="auto"/>
        <w:right w:val="none" w:sz="0" w:space="0" w:color="auto"/>
      </w:divBdr>
    </w:div>
    <w:div w:id="1015766415">
      <w:bodyDiv w:val="1"/>
      <w:marLeft w:val="0"/>
      <w:marRight w:val="0"/>
      <w:marTop w:val="0"/>
      <w:marBottom w:val="0"/>
      <w:divBdr>
        <w:top w:val="none" w:sz="0" w:space="0" w:color="auto"/>
        <w:left w:val="none" w:sz="0" w:space="0" w:color="auto"/>
        <w:bottom w:val="none" w:sz="0" w:space="0" w:color="auto"/>
        <w:right w:val="none" w:sz="0" w:space="0" w:color="auto"/>
      </w:divBdr>
    </w:div>
    <w:div w:id="1040782388">
      <w:bodyDiv w:val="1"/>
      <w:marLeft w:val="0"/>
      <w:marRight w:val="0"/>
      <w:marTop w:val="0"/>
      <w:marBottom w:val="0"/>
      <w:divBdr>
        <w:top w:val="none" w:sz="0" w:space="0" w:color="auto"/>
        <w:left w:val="none" w:sz="0" w:space="0" w:color="auto"/>
        <w:bottom w:val="none" w:sz="0" w:space="0" w:color="auto"/>
        <w:right w:val="none" w:sz="0" w:space="0" w:color="auto"/>
      </w:divBdr>
    </w:div>
    <w:div w:id="1167868253">
      <w:bodyDiv w:val="1"/>
      <w:marLeft w:val="0"/>
      <w:marRight w:val="0"/>
      <w:marTop w:val="0"/>
      <w:marBottom w:val="0"/>
      <w:divBdr>
        <w:top w:val="none" w:sz="0" w:space="0" w:color="auto"/>
        <w:left w:val="none" w:sz="0" w:space="0" w:color="auto"/>
        <w:bottom w:val="none" w:sz="0" w:space="0" w:color="auto"/>
        <w:right w:val="none" w:sz="0" w:space="0" w:color="auto"/>
      </w:divBdr>
    </w:div>
    <w:div w:id="1213997620">
      <w:bodyDiv w:val="1"/>
      <w:marLeft w:val="0"/>
      <w:marRight w:val="0"/>
      <w:marTop w:val="0"/>
      <w:marBottom w:val="0"/>
      <w:divBdr>
        <w:top w:val="none" w:sz="0" w:space="0" w:color="auto"/>
        <w:left w:val="none" w:sz="0" w:space="0" w:color="auto"/>
        <w:bottom w:val="none" w:sz="0" w:space="0" w:color="auto"/>
        <w:right w:val="none" w:sz="0" w:space="0" w:color="auto"/>
      </w:divBdr>
    </w:div>
    <w:div w:id="1244147395">
      <w:bodyDiv w:val="1"/>
      <w:marLeft w:val="0"/>
      <w:marRight w:val="0"/>
      <w:marTop w:val="0"/>
      <w:marBottom w:val="0"/>
      <w:divBdr>
        <w:top w:val="none" w:sz="0" w:space="0" w:color="auto"/>
        <w:left w:val="none" w:sz="0" w:space="0" w:color="auto"/>
        <w:bottom w:val="none" w:sz="0" w:space="0" w:color="auto"/>
        <w:right w:val="none" w:sz="0" w:space="0" w:color="auto"/>
      </w:divBdr>
    </w:div>
    <w:div w:id="1244292980">
      <w:bodyDiv w:val="1"/>
      <w:marLeft w:val="0"/>
      <w:marRight w:val="0"/>
      <w:marTop w:val="0"/>
      <w:marBottom w:val="0"/>
      <w:divBdr>
        <w:top w:val="none" w:sz="0" w:space="0" w:color="auto"/>
        <w:left w:val="none" w:sz="0" w:space="0" w:color="auto"/>
        <w:bottom w:val="none" w:sz="0" w:space="0" w:color="auto"/>
        <w:right w:val="none" w:sz="0" w:space="0" w:color="auto"/>
      </w:divBdr>
    </w:div>
    <w:div w:id="1331324375">
      <w:bodyDiv w:val="1"/>
      <w:marLeft w:val="0"/>
      <w:marRight w:val="0"/>
      <w:marTop w:val="0"/>
      <w:marBottom w:val="0"/>
      <w:divBdr>
        <w:top w:val="none" w:sz="0" w:space="0" w:color="auto"/>
        <w:left w:val="none" w:sz="0" w:space="0" w:color="auto"/>
        <w:bottom w:val="none" w:sz="0" w:space="0" w:color="auto"/>
        <w:right w:val="none" w:sz="0" w:space="0" w:color="auto"/>
      </w:divBdr>
    </w:div>
    <w:div w:id="1391536606">
      <w:bodyDiv w:val="1"/>
      <w:marLeft w:val="0"/>
      <w:marRight w:val="0"/>
      <w:marTop w:val="0"/>
      <w:marBottom w:val="0"/>
      <w:divBdr>
        <w:top w:val="none" w:sz="0" w:space="0" w:color="auto"/>
        <w:left w:val="none" w:sz="0" w:space="0" w:color="auto"/>
        <w:bottom w:val="none" w:sz="0" w:space="0" w:color="auto"/>
        <w:right w:val="none" w:sz="0" w:space="0" w:color="auto"/>
      </w:divBdr>
    </w:div>
    <w:div w:id="1419213859">
      <w:bodyDiv w:val="1"/>
      <w:marLeft w:val="0"/>
      <w:marRight w:val="0"/>
      <w:marTop w:val="0"/>
      <w:marBottom w:val="0"/>
      <w:divBdr>
        <w:top w:val="none" w:sz="0" w:space="0" w:color="auto"/>
        <w:left w:val="none" w:sz="0" w:space="0" w:color="auto"/>
        <w:bottom w:val="none" w:sz="0" w:space="0" w:color="auto"/>
        <w:right w:val="none" w:sz="0" w:space="0" w:color="auto"/>
      </w:divBdr>
    </w:div>
    <w:div w:id="1419521396">
      <w:bodyDiv w:val="1"/>
      <w:marLeft w:val="0"/>
      <w:marRight w:val="0"/>
      <w:marTop w:val="0"/>
      <w:marBottom w:val="0"/>
      <w:divBdr>
        <w:top w:val="none" w:sz="0" w:space="0" w:color="auto"/>
        <w:left w:val="none" w:sz="0" w:space="0" w:color="auto"/>
        <w:bottom w:val="none" w:sz="0" w:space="0" w:color="auto"/>
        <w:right w:val="none" w:sz="0" w:space="0" w:color="auto"/>
      </w:divBdr>
    </w:div>
    <w:div w:id="1432166360">
      <w:bodyDiv w:val="1"/>
      <w:marLeft w:val="0"/>
      <w:marRight w:val="0"/>
      <w:marTop w:val="0"/>
      <w:marBottom w:val="0"/>
      <w:divBdr>
        <w:top w:val="none" w:sz="0" w:space="0" w:color="auto"/>
        <w:left w:val="none" w:sz="0" w:space="0" w:color="auto"/>
        <w:bottom w:val="none" w:sz="0" w:space="0" w:color="auto"/>
        <w:right w:val="none" w:sz="0" w:space="0" w:color="auto"/>
      </w:divBdr>
    </w:div>
    <w:div w:id="1549100453">
      <w:bodyDiv w:val="1"/>
      <w:marLeft w:val="0"/>
      <w:marRight w:val="0"/>
      <w:marTop w:val="0"/>
      <w:marBottom w:val="0"/>
      <w:divBdr>
        <w:top w:val="none" w:sz="0" w:space="0" w:color="auto"/>
        <w:left w:val="none" w:sz="0" w:space="0" w:color="auto"/>
        <w:bottom w:val="none" w:sz="0" w:space="0" w:color="auto"/>
        <w:right w:val="none" w:sz="0" w:space="0" w:color="auto"/>
      </w:divBdr>
    </w:div>
    <w:div w:id="1575822914">
      <w:bodyDiv w:val="1"/>
      <w:marLeft w:val="0"/>
      <w:marRight w:val="0"/>
      <w:marTop w:val="0"/>
      <w:marBottom w:val="0"/>
      <w:divBdr>
        <w:top w:val="none" w:sz="0" w:space="0" w:color="auto"/>
        <w:left w:val="none" w:sz="0" w:space="0" w:color="auto"/>
        <w:bottom w:val="none" w:sz="0" w:space="0" w:color="auto"/>
        <w:right w:val="none" w:sz="0" w:space="0" w:color="auto"/>
      </w:divBdr>
    </w:div>
    <w:div w:id="1704397845">
      <w:bodyDiv w:val="1"/>
      <w:marLeft w:val="0"/>
      <w:marRight w:val="0"/>
      <w:marTop w:val="0"/>
      <w:marBottom w:val="0"/>
      <w:divBdr>
        <w:top w:val="none" w:sz="0" w:space="0" w:color="auto"/>
        <w:left w:val="none" w:sz="0" w:space="0" w:color="auto"/>
        <w:bottom w:val="none" w:sz="0" w:space="0" w:color="auto"/>
        <w:right w:val="none" w:sz="0" w:space="0" w:color="auto"/>
      </w:divBdr>
    </w:div>
    <w:div w:id="2015834643">
      <w:bodyDiv w:val="1"/>
      <w:marLeft w:val="0"/>
      <w:marRight w:val="0"/>
      <w:marTop w:val="0"/>
      <w:marBottom w:val="0"/>
      <w:divBdr>
        <w:top w:val="none" w:sz="0" w:space="0" w:color="auto"/>
        <w:left w:val="none" w:sz="0" w:space="0" w:color="auto"/>
        <w:bottom w:val="none" w:sz="0" w:space="0" w:color="auto"/>
        <w:right w:val="none" w:sz="0" w:space="0" w:color="auto"/>
      </w:divBdr>
    </w:div>
    <w:div w:id="2020227846">
      <w:bodyDiv w:val="1"/>
      <w:marLeft w:val="0"/>
      <w:marRight w:val="0"/>
      <w:marTop w:val="0"/>
      <w:marBottom w:val="0"/>
      <w:divBdr>
        <w:top w:val="none" w:sz="0" w:space="0" w:color="auto"/>
        <w:left w:val="none" w:sz="0" w:space="0" w:color="auto"/>
        <w:bottom w:val="none" w:sz="0" w:space="0" w:color="auto"/>
        <w:right w:val="none" w:sz="0" w:space="0" w:color="auto"/>
      </w:divBdr>
    </w:div>
    <w:div w:id="2098599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Sus19</b:Tag>
    <b:SourceType>DocumentFromInternetSite</b:SourceType>
    <b:Guid>{4F019255-5BFD-43AF-8A0F-3E8CBAAC0E51}</b:Guid>
    <b:Title>What is Sustainability?</b:Title>
    <b:Year>2019</b:Year>
    <b:Author>
      <b:Author>
        <b:Corporate>SustainabilityDegrees</b:Corporate>
      </b:Author>
    </b:Author>
    <b:InternetSiteTitle>SustainabilityDegrees</b:InternetSiteTitle>
    <b:URL>https://www.sustainabilitydegrees.com/what-is-sustainability/</b:URL>
    <b:RefOrder>1</b:RefOrder>
  </b:Source>
  <b:Source>
    <b:Tag>Per16</b:Tag>
    <b:SourceType>DocumentFromInternetSite</b:SourceType>
    <b:Guid>{919E7775-CF3C-4E80-A820-15BA18F74067}</b:Guid>
    <b:Author>
      <b:Author>
        <b:Corporate>Permaculture Research institute </b:Corporate>
      </b:Author>
    </b:Author>
    <b:Title>Why is Sustainability Important?</b:Title>
    <b:InternetSiteTitle>Permaculture Research institute </b:InternetSiteTitle>
    <b:Year>2016</b:Year>
    <b:Month>January</b:Month>
    <b:Day>7th</b:Day>
    <b:URL>https://permaculturenews.org/2016/01/07/why-is-sustainability-important/</b:URL>
    <b:RefOrder>2</b:RefOrder>
  </b:Source>
  <b:Source>
    <b:Tag>Vog18</b:Tag>
    <b:SourceType>InternetSite</b:SourceType>
    <b:Guid>{5A1DF1A0-A6D9-4ABB-B2C9-B122E6B5C0D2}</b:Guid>
    <b:Title>Waste Not: The Future Of Sustainability In The Beauty Industry</b:Title>
    <b:InternetSiteTitle>Vogue </b:InternetSiteTitle>
    <b:Year>2018</b:Year>
    <b:Month>October</b:Month>
    <b:Day>31st</b:Day>
    <b:URL>https://www.vogue.co.uk/gallery/sustainability-in-the-beauty-industry</b:URL>
    <b:Author>
      <b:Author>
        <b:Corporate>Vogue </b:Corporate>
      </b:Author>
    </b:Author>
    <b:RefOrder>3</b:RefOrder>
  </b:Source>
  <b:Source>
    <b:Tag>Fai</b:Tag>
    <b:SourceType>Report</b:SourceType>
    <b:Guid>{5052676D-7E0E-469E-9435-852F035B53B0}</b:Guid>
    <b:Title>Enviromental sustainability in Business</b:Title>
    <b:Author>
      <b:Author>
        <b:NameList>
          <b:Person>
            <b:Last>Ireland</b:Last>
            <b:First>Failte</b:First>
          </b:Person>
        </b:NameList>
      </b:Author>
    </b:Author>
    <b:Publisher> State of New South Wales through NSW Trade &amp; Investment </b:Publisher>
    <b:City>Dublin </b:City>
    <b:RefOrder>4</b:RefOrder>
  </b:Source>
  <b:Source>
    <b:Tag>Nat16</b:Tag>
    <b:SourceType>JournalArticle</b:SourceType>
    <b:Guid>{2693D8BD-BA70-4A80-8036-F0C3CDF7263D}</b:Guid>
    <b:Title>THE LONG-TERM BENEFITS OF ORGANIZATIONAL</b:Title>
    <b:Year>2016</b:Year>
    <b:Author>
      <b:Author>
        <b:NameList>
          <b:Person>
            <b:Last>Natalia Ortiz‐de‐Mandojana</b:Last>
            <b:First>Pratima</b:First>
            <b:Middle>Bansal</b:Middle>
          </b:Person>
        </b:NameList>
      </b:Author>
    </b:Author>
    <b:JournalName>strategic managment journal </b:JournalName>
    <b:RefOrder>5</b:RefOrder>
  </b:Source>
  <b:Source>
    <b:Tag>Har181</b:Tag>
    <b:SourceType>InternetSite</b:SourceType>
    <b:Guid>{435D0682-781A-4696-A5DC-E28103C0FFD0}</b:Guid>
    <b:Title>Beauty and the environment: Eco-friendly choices made easier</b:Title>
    <b:Year>2018</b:Year>
    <b:Author>
      <b:Author>
        <b:Corporate>Harpes Bazaar</b:Corporate>
      </b:Author>
    </b:Author>
    <b:InternetSiteTitle>Harpes Bazaar</b:InternetSiteTitle>
    <b:Month>April</b:Month>
    <b:Day>22nd</b:Day>
    <b:URL>https://www.harpersbazaar.com/uk/beauty/a19848167/beauty-environmental-impact-sustainability/</b:URL>
    <b:RefOrder>6</b:RefOrder>
  </b:Source>
  <b:Source>
    <b:Tag>The171</b:Tag>
    <b:SourceType>InternetSite</b:SourceType>
    <b:Guid>{51AEE19F-9C10-42AF-806E-BC0057CC0E6D}</b:Guid>
    <b:Author>
      <b:Author>
        <b:Corporate>The Good Trade </b:Corporate>
      </b:Author>
    </b:Author>
    <b:Title>5 Ways The Beauty Industry Is Becoming More Eco-Friendly</b:Title>
    <b:InternetSiteTitle>The Good Trade </b:InternetSiteTitle>
    <b:Year>2017</b:Year>
    <b:URL>https://www.thegoodtrade.com/features/5-ways-the-beauty-industry-is-becoming-more-eco-friendly</b:URL>
    <b:RefOrder>7</b:RefOrder>
  </b:Source>
  <b:Source>
    <b:Tag>Sus15</b:Tag>
    <b:SourceType>InternetSite</b:SourceType>
    <b:Guid>{B1FA1C15-0E6E-423C-91E6-797CBAF06482}</b:Guid>
    <b:Author>
      <b:Author>
        <b:Corporate>Sustainable Beauty Network</b:Corporate>
      </b:Author>
    </b:Author>
    <b:Title>What is Sustainable Beauty?</b:Title>
    <b:InternetSiteTitle>Sustainable Beauty Network</b:InternetSiteTitle>
    <b:Year>2015</b:Year>
    <b:URL>http://www.sustainablebeautynetwork.com/what-is-sustainable-beauty</b:URL>
    <b:RefOrder>8</b:RefOrder>
  </b:Source>
  <b:Source>
    <b:Tag>CIP181</b:Tag>
    <b:SourceType>InternetSite</b:SourceType>
    <b:Guid>{1AA556D4-666C-4368-9C04-43B8A878D298}</b:Guid>
    <b:Author>
      <b:Author>
        <b:Corporate>CIPD</b:Corporate>
      </b:Author>
    </b:Author>
    <b:Title>Corporate responsibility: an introduction</b:Title>
    <b:InternetSiteTitle>CIPD</b:InternetSiteTitle>
    <b:Year>2918</b:Year>
    <b:Month>October</b:Month>
    <b:Day>24th</b:Day>
    <b:URL>https://www.cipd.co.uk/knowledge/strategy/corporate-responsibility/factsheet</b:URL>
    <b:RefOrder>11</b:RefOrder>
  </b:Source>
  <b:Source>
    <b:Tag>Eco</b:Tag>
    <b:SourceType>InternetSite</b:SourceType>
    <b:Guid>{DA074F2D-7A1A-4846-961B-47FDABD4E437}</b:Guid>
    <b:Author>
      <b:Author>
        <b:Corporate>Ecovina Intelligence </b:Corporate>
      </b:Author>
    </b:Author>
    <b:Title>CSR &amp; Sustainability: How the Beauty Industry is Cleaning up</b:Title>
    <b:InternetSiteTitle>Ecovina Intelligence </b:InternetSiteTitle>
    <b:URL>http://www.ecoviaint.com/r1805/</b:URL>
    <b:RefOrder>12</b:RefOrder>
  </b:Source>
  <b:Source>
    <b:Tag>Arc91</b:Tag>
    <b:SourceType>Book</b:SourceType>
    <b:Guid>{D89E197C-C927-4FED-BF9B-6927C2E7151F}</b:Guid>
    <b:Title>The Pyramid of Corporate Social Responsibiiity: Toward the Morai Management of Organizational Stakeholder</b:Title>
    <b:Year>1991</b:Year>
    <b:Author>
      <b:Author>
        <b:NameList>
          <b:Person>
            <b:Last>Carroll</b:Last>
            <b:First>Archie</b:First>
            <b:Middle>B.</b:Middle>
          </b:Person>
        </b:NameList>
      </b:Author>
    </b:Author>
    <b:Publisher>Elsevier</b:Publisher>
    <b:RefOrder>13</b:RefOrder>
  </b:Source>
  <b:Source>
    <b:Tag>Arc16</b:Tag>
    <b:SourceType>JournalArticle</b:SourceType>
    <b:Guid>{8A5A0E1F-017C-4D3E-9EAC-B32A8674C9B1}</b:Guid>
    <b:Title>Carroll’s pyramid of CSR: taking another look</b:Title>
    <b:Year>2016</b:Year>
    <b:Author>
      <b:Author>
        <b:NameList>
          <b:Person>
            <b:Last>Carroll</b:Last>
            <b:First>Archie</b:First>
            <b:Middle>B.</b:Middle>
          </b:Person>
        </b:NameList>
      </b:Author>
    </b:Author>
    <b:JournalName>International Journal of Corporate Social Responsibility</b:JournalName>
    <b:RefOrder>14</b:RefOrder>
  </b:Source>
  <b:Source>
    <b:Tag>Vis05</b:Tag>
    <b:SourceType>Report</b:SourceType>
    <b:Guid>{8B52BCE9-6BD8-4BE9-B87A-1FFAB1E753F1}</b:Guid>
    <b:Author>
      <b:Author>
        <b:NameList>
          <b:Person>
            <b:Last>Visser</b:Last>
            <b:First>Wayne</b:First>
          </b:Person>
        </b:NameList>
      </b:Author>
    </b:Author>
    <b:Title>REVISITING CARROLL’S CSR PYRAMID</b:Title>
    <b:Year>2005</b:Year>
    <b:RefOrder>15</b:RefOrder>
  </b:Source>
  <b:Source>
    <b:Tag>Jon19</b:Tag>
    <b:SourceType>Report</b:SourceType>
    <b:Guid>{44DD1777-FE95-465A-AE5E-11A227778343}</b:Guid>
    <b:Author>
      <b:Author>
        <b:NameList>
          <b:Person>
            <b:Last>Kush</b:Last>
            <b:First>Jonathon</b:First>
          </b:Person>
        </b:NameList>
      </b:Author>
    </b:Author>
    <b:Title>Summarise Visser’s (2007) criticism of Carroll’s CSR pyramid, critically evaluate his arguments and then present your own conclusions, drawing on insights from relevant literature</b:Title>
    <b:Year>2019</b:Year>
    <b:RefOrder>16</b:RefOrder>
  </b:Source>
  <b:Source>
    <b:Tag>Tho02</b:Tag>
    <b:SourceType>JournalArticle</b:SourceType>
    <b:Guid>{9CC876E8-71BA-4C9D-9658-E9843AF31D9D}</b:Guid>
    <b:Title>BEYOND THE BUSINESS CASE FOR CORPORATE SUSTAINABILIT</b:Title>
    <b:Year>2002</b:Year>
    <b:Author>
      <b:Author>
        <b:NameList>
          <b:Person>
            <b:Last>Dyllick</b:Last>
            <b:First>Thomas</b:First>
          </b:Person>
        </b:NameList>
      </b:Author>
    </b:Author>
    <b:JournalName>Business Strategy and the Environment</b:JournalName>
    <b:RefOrder>17</b:RefOrder>
  </b:Source>
  <b:Source>
    <b:Tag>HPS</b:Tag>
    <b:SourceType>InternetSite</b:SourceType>
    <b:Guid>{1A0475DB-BC11-47F4-A661-3FA32B406473}</b:Guid>
    <b:Title>Sustainability in the Cosmetics and Personal Care Industry</b:Title>
    <b:Author>
      <b:Author>
        <b:Corporate>HPS</b:Corporate>
      </b:Author>
    </b:Author>
    <b:InternetSiteTitle>HPS</b:InternetSiteTitle>
    <b:URL>https://www.hps-pigging.com/sustainability-in-the-cosmetics-and-personal-care-industry/</b:URL>
    <b:RefOrder>18</b:RefOrder>
  </b:Source>
  <b:Source>
    <b:Tag>Uni18</b:Tag>
    <b:SourceType>InternetSite</b:SourceType>
    <b:Guid>{673C5309-A693-457F-A08B-2EB1AEA73ED6}</b:Guid>
    <b:Author>
      <b:Author>
        <b:Corporate>United Nations Global impact</b:Corporate>
      </b:Author>
    </b:Author>
    <b:Title>Do business in ways that</b:Title>
    <b:InternetSiteTitle>United Nations Global impact</b:InternetSiteTitle>
    <b:Year>2018</b:Year>
    <b:URL>https://www.unglobalcompact.org/what-is-gc/our-work/social</b:URL>
    <b:RefOrder>19</b:RefOrder>
  </b:Source>
  <b:Source>
    <b:Tag>Cos12</b:Tag>
    <b:SourceType>Report</b:SourceType>
    <b:Guid>{01061DD5-0A45-4753-B70F-4C247E489F1F}</b:Guid>
    <b:Title>Good SuStainability practice (GSp) FOr the cOsmetics industr</b:Title>
    <b:Year>2012</b:Year>
    <b:Author>
      <b:Author>
        <b:Corporate>Cosmetics Europe</b:Corporate>
      </b:Author>
    </b:Author>
    <b:Publisher>The personal Care assosciation</b:Publisher>
    <b:City>Brussels </b:City>
    <b:RefOrder>20</b:RefOrder>
  </b:Source>
  <b:Source>
    <b:Tag>ADB99</b:Tag>
    <b:SourceType>Report</b:SourceType>
    <b:Guid>{A9BF31E3-9050-4ECA-ACBD-5EFE96A5F4ED}</b:Guid>
    <b:Author>
      <b:Author>
        <b:NameList>
          <b:Person>
            <b:Last>BASIAGO</b:Last>
            <b:First>A.</b:First>
            <b:Middle>D.</b:Middle>
          </b:Person>
        </b:NameList>
      </b:Author>
    </b:Author>
    <b:Title>Economic, social, and environmental sustainability in development theory and urban planning practice</b:Title>
    <b:Year>1999</b:Year>
    <b:Publisher> Kluwer Academic Publishers</b:Publisher>
    <b:City>Netherlands</b:City>
    <b:RefOrder>21</b:RefOrder>
  </b:Source>
  <b:Source>
    <b:Tag>DrH16</b:Tag>
    <b:SourceType>Report</b:SourceType>
    <b:Guid>{F27AEDC3-2277-4FEC-A513-646D7686551B}</b:Guid>
    <b:Author>
      <b:Author>
        <b:NameList>
          <b:Person>
            <b:Last>Chen</b:Last>
            <b:First>Dr.</b:First>
            <b:Middle>Hongyi</b:Middle>
          </b:Person>
        </b:NameList>
      </b:Author>
    </b:Author>
    <b:Title>sustainable innovation in the cosmetic industry </b:Title>
    <b:Year>2016</b:Year>
    <b:RefOrder>22</b:RefOrder>
  </b:Source>
  <b:Source>
    <b:Tag>Amo16</b:Tag>
    <b:SourceType>JournalArticle</b:SourceType>
    <b:Guid>{EE1BB217-E77A-45A4-8F29-5339E4FFCE12}</b:Guid>
    <b:Title>Sustainability and Triple bottom line</b:Title>
    <b:Year>2016</b:Year>
    <b:Author>
      <b:Author>
        <b:NameList>
          <b:Person>
            <b:Last>Arowsohegbe</b:Last>
            <b:First>Amos</b:First>
            <b:Middle>O.</b:Middle>
          </b:Person>
        </b:NameList>
      </b:Author>
    </b:Author>
    <b:JournalName>Igbinedion universitry journal of accounting</b:JournalName>
    <b:RefOrder>9</b:RefOrder>
  </b:Source>
  <b:Source>
    <b:Tag>ERA</b:Tag>
    <b:SourceType>InternetSite</b:SourceType>
    <b:Guid>{F9D87956-C9B6-4CE1-B312-600CDCDA0FC3}</b:Guid>
    <b:Title>Sustainability management system: The Triple Bottom Line</b:Title>
    <b:InternetSiteTitle>ERA enviromental </b:InternetSiteTitle>
    <b:URL>https://www.era-environmental.com/blog/sustainability-management-triple-bottom-line</b:URL>
    <b:Author>
      <b:Author>
        <b:Corporate>ERA enviromental </b:Corporate>
      </b:Author>
    </b:Author>
    <b:RefOrder>10</b:RefOrder>
  </b:Source>
  <b:Source>
    <b:Tag>Uni17</b:Tag>
    <b:SourceType>Report</b:SourceType>
    <b:Guid>{BE1A54E8-12E2-40C9-8231-501367A344CD}</b:Guid>
    <b:Title>Report shows a third of consumers prefer sustainable brands</b:Title>
    <b:Year>2017</b:Year>
    <b:Author>
      <b:Author>
        <b:Corporate>Unilever</b:Corporate>
      </b:Author>
    </b:Author>
    <b:RefOrder>23</b:RefOrder>
  </b:Source>
</b:Sources>
</file>

<file path=customXml/itemProps1.xml><?xml version="1.0" encoding="utf-8"?>
<ds:datastoreItem xmlns:ds="http://schemas.openxmlformats.org/officeDocument/2006/customXml" ds:itemID="{78B86D19-4BD9-447E-85F0-F4F337BBE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2</cp:revision>
  <dcterms:created xsi:type="dcterms:W3CDTF">2019-01-25T10:54:00Z</dcterms:created>
  <dcterms:modified xsi:type="dcterms:W3CDTF">2019-01-25T10:54:00Z</dcterms:modified>
</cp:coreProperties>
</file>