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7D7C59" w14:textId="77777777" w:rsidR="00344B1C" w:rsidRDefault="00344B1C" w:rsidP="00344B1C">
      <w:pPr>
        <w:spacing w:line="360" w:lineRule="auto"/>
        <w:jc w:val="center"/>
        <w:rPr>
          <w:rFonts w:ascii="Times New Roman" w:hAnsi="Times New Roman" w:cs="Times New Roman"/>
          <w:u w:val="single"/>
        </w:rPr>
      </w:pPr>
      <w:r>
        <w:rPr>
          <w:rFonts w:ascii="Times New Roman" w:hAnsi="Times New Roman" w:cs="Times New Roman"/>
          <w:u w:val="single"/>
        </w:rPr>
        <w:t xml:space="preserve">Design, conduct, and write up a research report examining differences in attitude in </w:t>
      </w:r>
      <w:proofErr w:type="gramStart"/>
      <w:r>
        <w:rPr>
          <w:rFonts w:ascii="Times New Roman" w:hAnsi="Times New Roman" w:cs="Times New Roman"/>
          <w:u w:val="single"/>
        </w:rPr>
        <w:t>feminism</w:t>
      </w:r>
      <w:proofErr w:type="gramEnd"/>
    </w:p>
    <w:p w14:paraId="3D185F76" w14:textId="77777777" w:rsidR="00344B1C" w:rsidRDefault="00344B1C" w:rsidP="00344B1C">
      <w:pPr>
        <w:spacing w:line="360" w:lineRule="auto"/>
        <w:jc w:val="center"/>
        <w:rPr>
          <w:rStyle w:val="normaltextrun"/>
          <w:rFonts w:ascii="Times New Roman" w:hAnsi="Times New Roman" w:cs="Times New Roman"/>
          <w:b/>
          <w:bCs/>
          <w:color w:val="000000"/>
          <w:shd w:val="clear" w:color="auto" w:fill="FFFFFF"/>
        </w:rPr>
      </w:pPr>
      <w:r w:rsidRPr="00E56231">
        <w:rPr>
          <w:rStyle w:val="normaltextrun"/>
          <w:rFonts w:ascii="Times New Roman" w:hAnsi="Times New Roman" w:cs="Times New Roman"/>
          <w:b/>
          <w:bCs/>
          <w:color w:val="000000"/>
          <w:shd w:val="clear" w:color="auto" w:fill="FFFFFF"/>
        </w:rPr>
        <w:t>Abstract</w:t>
      </w:r>
    </w:p>
    <w:p w14:paraId="6B1318BE" w14:textId="77777777" w:rsidR="00344B1C" w:rsidRPr="00E56231" w:rsidRDefault="00344B1C" w:rsidP="00344B1C">
      <w:pPr>
        <w:spacing w:line="360" w:lineRule="auto"/>
        <w:rPr>
          <w:rStyle w:val="normaltextrun"/>
          <w:rFonts w:ascii="Times New Roman" w:hAnsi="Times New Roman" w:cs="Times New Roman"/>
          <w:color w:val="000000"/>
          <w:shd w:val="clear" w:color="auto" w:fill="FFFFFF"/>
        </w:rPr>
      </w:pPr>
      <w:r>
        <w:rPr>
          <w:rStyle w:val="normaltextrun"/>
          <w:rFonts w:ascii="Times New Roman" w:hAnsi="Times New Roman" w:cs="Times New Roman"/>
          <w:color w:val="000000"/>
          <w:shd w:val="clear" w:color="auto" w:fill="FFFFFF"/>
        </w:rPr>
        <w:t xml:space="preserve">A variety of research has investigated the attitudes of feminism ever since it developed in society. In recent years, a third wave of the movement has arisen and with it, a new debate has sparked between those who believe in its necessity and those who do not. Most commonly, this debate has involved the traditional gender split between men and women. As a result, a study was designed to investigate whether a difference existed within the attitudes towards feminism between them. Below, this report will discuss the methodology and results of the study, along with how the present findings may coexist with the previous research.   </w:t>
      </w:r>
    </w:p>
    <w:p w14:paraId="56A919EC" w14:textId="77777777" w:rsidR="00344B1C" w:rsidRPr="0047242D" w:rsidRDefault="00344B1C" w:rsidP="00344B1C">
      <w:pPr>
        <w:spacing w:line="360" w:lineRule="auto"/>
        <w:jc w:val="center"/>
        <w:rPr>
          <w:rStyle w:val="normaltextrun"/>
          <w:rFonts w:ascii="Times New Roman" w:hAnsi="Times New Roman" w:cs="Times New Roman"/>
          <w:b/>
          <w:bCs/>
          <w:color w:val="000000"/>
          <w:shd w:val="clear" w:color="auto" w:fill="FFFFFF"/>
        </w:rPr>
      </w:pPr>
      <w:r w:rsidRPr="009D3A9E">
        <w:rPr>
          <w:rStyle w:val="normaltextrun"/>
          <w:rFonts w:ascii="Times New Roman" w:hAnsi="Times New Roman" w:cs="Times New Roman"/>
          <w:b/>
          <w:bCs/>
          <w:color w:val="000000"/>
          <w:shd w:val="clear" w:color="auto" w:fill="FFFFFF"/>
        </w:rPr>
        <w:t>Introduction</w:t>
      </w:r>
    </w:p>
    <w:p w14:paraId="305457F7" w14:textId="77777777" w:rsidR="00344B1C" w:rsidRDefault="00344B1C" w:rsidP="00344B1C">
      <w:pPr>
        <w:spacing w:line="360" w:lineRule="auto"/>
        <w:rPr>
          <w:rStyle w:val="normaltextrun"/>
          <w:rFonts w:ascii="Times New Roman" w:hAnsi="Times New Roman" w:cs="Times New Roman"/>
          <w:color w:val="000000"/>
          <w:shd w:val="clear" w:color="auto" w:fill="FFFFFF"/>
        </w:rPr>
      </w:pPr>
      <w:r>
        <w:rPr>
          <w:rStyle w:val="normaltextrun"/>
          <w:rFonts w:ascii="Times New Roman" w:hAnsi="Times New Roman" w:cs="Times New Roman"/>
          <w:color w:val="000000"/>
          <w:shd w:val="clear" w:color="auto" w:fill="FFFFFF"/>
        </w:rPr>
        <w:t xml:space="preserve">Throughout the world, gender has remained as the epicentre of many a debate regarding society, the community and even the family dynamic (Litvak 2021). From this social focus, feminism has arisen in multiple phases, each striving to close the gap of inequality, whether that be politically, sexually, and/or legally. Such notions have sparked cries for change and thus, it was only inevitable that opposition would </w:t>
      </w:r>
      <w:proofErr w:type="gramStart"/>
      <w:r>
        <w:rPr>
          <w:rStyle w:val="normaltextrun"/>
          <w:rFonts w:ascii="Times New Roman" w:hAnsi="Times New Roman" w:cs="Times New Roman"/>
          <w:color w:val="000000"/>
          <w:shd w:val="clear" w:color="auto" w:fill="FFFFFF"/>
        </w:rPr>
        <w:t>rise up</w:t>
      </w:r>
      <w:proofErr w:type="gramEnd"/>
      <w:r>
        <w:rPr>
          <w:rStyle w:val="normaltextrun"/>
          <w:rFonts w:ascii="Times New Roman" w:hAnsi="Times New Roman" w:cs="Times New Roman"/>
          <w:color w:val="000000"/>
          <w:shd w:val="clear" w:color="auto" w:fill="FFFFFF"/>
        </w:rPr>
        <w:t xml:space="preserve"> in favour of tradition. Despite developing over a hundred years ago, the feminist movement remains as a lightning rod for scrutiny from many organisations who have taken on a variety of stances, from traditional religious groups such as Islam and Catholicism arguing that women are socially inferior to men and/or belong inside the home, (Middleton, 2021) to more female – centric arguments which suggest that women born in the 1990’s and onwards are less likely to identify as feminists and no longer wish to continue to push for the same treatment which men receive in modern life (Aronson, 2012). For instance, Middleton (2021) made the claim that the catholic church was the most patriarchal organisation in the world, and that under their rule, women were treated poorly as instructed by the Gospels. </w:t>
      </w:r>
      <w:proofErr w:type="gramStart"/>
      <w:r>
        <w:rPr>
          <w:rStyle w:val="normaltextrun"/>
          <w:rFonts w:ascii="Times New Roman" w:hAnsi="Times New Roman" w:cs="Times New Roman"/>
          <w:color w:val="000000"/>
          <w:shd w:val="clear" w:color="auto" w:fill="FFFFFF"/>
        </w:rPr>
        <w:t>With this in mind, the</w:t>
      </w:r>
      <w:proofErr w:type="gramEnd"/>
      <w:r>
        <w:rPr>
          <w:rStyle w:val="normaltextrun"/>
          <w:rFonts w:ascii="Times New Roman" w:hAnsi="Times New Roman" w:cs="Times New Roman"/>
          <w:color w:val="000000"/>
          <w:shd w:val="clear" w:color="auto" w:fill="FFFFFF"/>
        </w:rPr>
        <w:t xml:space="preserve"> question arises; How do men view women in the present? For instance, Raine and Strong (2019) supports Middleton’s (2021) claim that women are marginalised in the world as they found that in the music industry, women made up only a total of thirty-six percent of the production of six hundred songs, with </w:t>
      </w:r>
      <w:proofErr w:type="gramStart"/>
      <w:r>
        <w:rPr>
          <w:rStyle w:val="normaltextrun"/>
          <w:rFonts w:ascii="Times New Roman" w:hAnsi="Times New Roman" w:cs="Times New Roman"/>
          <w:color w:val="000000"/>
          <w:shd w:val="clear" w:color="auto" w:fill="FFFFFF"/>
        </w:rPr>
        <w:t>a majority of</w:t>
      </w:r>
      <w:proofErr w:type="gramEnd"/>
      <w:r>
        <w:rPr>
          <w:rStyle w:val="normaltextrun"/>
          <w:rFonts w:ascii="Times New Roman" w:hAnsi="Times New Roman" w:cs="Times New Roman"/>
          <w:color w:val="000000"/>
          <w:shd w:val="clear" w:color="auto" w:fill="FFFFFF"/>
        </w:rPr>
        <w:t xml:space="preserve"> the percentage belonging to performance (22%). Therefore, it can be concluded that in some facets of society, women do not receive the same treatment as their male counterparts, and as extension of this, it can be suggested that feminism may still be an important organisation to this day, due to its ongoing clash with patriarchal sympathies. Such lines of inquiry can be supported by Aronson (2012), who proposes that heavy resistance has arisen through gender-oriented industry and patriarchal organisations therein the church. Thus, with this mounting information dividing the argument further, the question overarching a study of our own has been deemed as a necessity: In terms of our current day in age, </w:t>
      </w:r>
      <w:r w:rsidRPr="00B40DE7">
        <w:rPr>
          <w:rStyle w:val="normaltextrun"/>
          <w:rFonts w:ascii="Times New Roman" w:hAnsi="Times New Roman" w:cs="Times New Roman"/>
          <w:i/>
          <w:iCs/>
          <w:color w:val="000000"/>
          <w:shd w:val="clear" w:color="auto" w:fill="FFFFFF"/>
        </w:rPr>
        <w:t xml:space="preserve">is there a difference in attitudes towards feminism in males and females? </w:t>
      </w:r>
      <w:r>
        <w:rPr>
          <w:rStyle w:val="normaltextrun"/>
          <w:rFonts w:ascii="Times New Roman" w:hAnsi="Times New Roman" w:cs="Times New Roman"/>
          <w:color w:val="000000"/>
          <w:shd w:val="clear" w:color="auto" w:fill="FFFFFF"/>
        </w:rPr>
        <w:t xml:space="preserve">Going forward, this report will </w:t>
      </w:r>
      <w:r>
        <w:rPr>
          <w:rStyle w:val="normaltextrun"/>
          <w:rFonts w:ascii="Times New Roman" w:hAnsi="Times New Roman" w:cs="Times New Roman"/>
          <w:color w:val="000000"/>
          <w:shd w:val="clear" w:color="auto" w:fill="FFFFFF"/>
        </w:rPr>
        <w:lastRenderedPageBreak/>
        <w:t>focus on describing the methodology and results of this study, along with a discussion of the participant’s results and how they link to the wider world.</w:t>
      </w:r>
    </w:p>
    <w:p w14:paraId="2EBF616B" w14:textId="77777777" w:rsidR="00344B1C" w:rsidRPr="004024D6" w:rsidRDefault="00344B1C" w:rsidP="00344B1C">
      <w:pPr>
        <w:spacing w:line="360" w:lineRule="auto"/>
        <w:rPr>
          <w:rFonts w:ascii="Times New Roman" w:hAnsi="Times New Roman" w:cs="Times New Roman"/>
          <w:color w:val="000000"/>
          <w:shd w:val="clear" w:color="auto" w:fill="FFFFFF"/>
        </w:rPr>
      </w:pPr>
      <w:r>
        <w:rPr>
          <w:rStyle w:val="normaltextrun"/>
          <w:rFonts w:ascii="Times New Roman" w:hAnsi="Times New Roman" w:cs="Times New Roman"/>
          <w:color w:val="000000"/>
          <w:shd w:val="clear" w:color="auto" w:fill="FFFFFF"/>
        </w:rPr>
        <w:t xml:space="preserve"> </w:t>
      </w:r>
    </w:p>
    <w:p w14:paraId="7F0912AB" w14:textId="77777777" w:rsidR="00344B1C" w:rsidRDefault="00344B1C" w:rsidP="00344B1C">
      <w:pPr>
        <w:spacing w:line="360" w:lineRule="auto"/>
        <w:jc w:val="center"/>
        <w:rPr>
          <w:rFonts w:ascii="Times New Roman" w:hAnsi="Times New Roman" w:cs="Times New Roman"/>
          <w:b/>
          <w:bCs/>
        </w:rPr>
      </w:pPr>
      <w:r w:rsidRPr="006E7D17">
        <w:rPr>
          <w:rFonts w:ascii="Times New Roman" w:hAnsi="Times New Roman" w:cs="Times New Roman"/>
          <w:b/>
          <w:bCs/>
        </w:rPr>
        <w:t>Method</w:t>
      </w:r>
    </w:p>
    <w:p w14:paraId="1A1E314B" w14:textId="77777777" w:rsidR="00344B1C" w:rsidRDefault="00344B1C" w:rsidP="00344B1C">
      <w:pPr>
        <w:spacing w:line="360" w:lineRule="auto"/>
        <w:rPr>
          <w:rFonts w:ascii="Times New Roman" w:hAnsi="Times New Roman" w:cs="Times New Roman"/>
          <w:b/>
          <w:bCs/>
        </w:rPr>
      </w:pPr>
      <w:r>
        <w:rPr>
          <w:rFonts w:ascii="Times New Roman" w:hAnsi="Times New Roman" w:cs="Times New Roman"/>
          <w:b/>
          <w:bCs/>
        </w:rPr>
        <w:t>Participants</w:t>
      </w:r>
    </w:p>
    <w:p w14:paraId="1355D7CD" w14:textId="77777777" w:rsidR="00344B1C" w:rsidRPr="00DB395B" w:rsidRDefault="00344B1C" w:rsidP="00344B1C">
      <w:pPr>
        <w:spacing w:line="360" w:lineRule="auto"/>
        <w:rPr>
          <w:rFonts w:ascii="Times New Roman" w:hAnsi="Times New Roman" w:cs="Times New Roman"/>
        </w:rPr>
      </w:pPr>
      <w:r>
        <w:rPr>
          <w:rFonts w:ascii="Times New Roman" w:hAnsi="Times New Roman" w:cs="Times New Roman"/>
        </w:rPr>
        <w:t>The participants who took part in this study were all recruited from the Experiment Management System (EMS). The participant pool consisted of twenty-four undergraduate university students with a mean age of 26.77. In terms of gender, the participants were split into seven men and seventeen women, thus giving a gender disparity by ten.</w:t>
      </w:r>
    </w:p>
    <w:p w14:paraId="5F4486DF" w14:textId="77777777" w:rsidR="00344B1C" w:rsidRDefault="00344B1C" w:rsidP="00344B1C">
      <w:pPr>
        <w:spacing w:line="360" w:lineRule="auto"/>
        <w:rPr>
          <w:rFonts w:ascii="Times New Roman" w:hAnsi="Times New Roman" w:cs="Times New Roman"/>
          <w:b/>
          <w:bCs/>
        </w:rPr>
      </w:pPr>
      <w:r>
        <w:rPr>
          <w:rFonts w:ascii="Times New Roman" w:hAnsi="Times New Roman" w:cs="Times New Roman"/>
          <w:b/>
          <w:bCs/>
        </w:rPr>
        <w:t>Design</w:t>
      </w:r>
    </w:p>
    <w:p w14:paraId="62F70A14" w14:textId="77777777" w:rsidR="00344B1C" w:rsidRPr="00A90378" w:rsidRDefault="00344B1C" w:rsidP="00344B1C">
      <w:pPr>
        <w:spacing w:line="360" w:lineRule="auto"/>
        <w:rPr>
          <w:rFonts w:ascii="Times New Roman" w:hAnsi="Times New Roman" w:cs="Times New Roman"/>
        </w:rPr>
      </w:pPr>
      <w:r>
        <w:rPr>
          <w:rFonts w:ascii="Times New Roman" w:hAnsi="Times New Roman" w:cs="Times New Roman"/>
        </w:rPr>
        <w:t>The variables of the study were kept simple. Our independent variable (IV) was the gender of our participants, and our dependent variable was the questionnaire which we implemented to gauge the attitudes towards feminism. With that being said, the present study was a between – subjects endeavour. Whether male or female, our participants both were required to take part in the same five questions which made up the study and therefore an independent t-test was required to garner results.</w:t>
      </w:r>
    </w:p>
    <w:p w14:paraId="3A4A7EC7" w14:textId="77777777" w:rsidR="00344B1C" w:rsidRDefault="00344B1C" w:rsidP="00344B1C">
      <w:pPr>
        <w:spacing w:line="360" w:lineRule="auto"/>
        <w:rPr>
          <w:rFonts w:ascii="Times New Roman" w:hAnsi="Times New Roman" w:cs="Times New Roman"/>
          <w:b/>
          <w:bCs/>
        </w:rPr>
      </w:pPr>
      <w:r>
        <w:rPr>
          <w:rFonts w:ascii="Times New Roman" w:hAnsi="Times New Roman" w:cs="Times New Roman"/>
          <w:b/>
          <w:bCs/>
        </w:rPr>
        <w:t>Materials</w:t>
      </w:r>
    </w:p>
    <w:p w14:paraId="56EE6624" w14:textId="77777777" w:rsidR="00344B1C" w:rsidRPr="00594162" w:rsidRDefault="00344B1C" w:rsidP="00344B1C">
      <w:pPr>
        <w:spacing w:line="360" w:lineRule="auto"/>
        <w:rPr>
          <w:rFonts w:ascii="Times New Roman" w:hAnsi="Times New Roman" w:cs="Times New Roman"/>
        </w:rPr>
      </w:pPr>
      <w:r>
        <w:rPr>
          <w:rFonts w:ascii="Times New Roman" w:hAnsi="Times New Roman" w:cs="Times New Roman"/>
        </w:rPr>
        <w:t xml:space="preserve">The questionnaire used in this study was the </w:t>
      </w:r>
      <w:r>
        <w:rPr>
          <w:rFonts w:ascii="Times New Roman" w:hAnsi="Times New Roman" w:cs="Times New Roman"/>
          <w:i/>
          <w:iCs/>
        </w:rPr>
        <w:t xml:space="preserve">Feminism Attitudes </w:t>
      </w:r>
      <w:r>
        <w:rPr>
          <w:rFonts w:ascii="Times New Roman" w:hAnsi="Times New Roman" w:cs="Times New Roman"/>
        </w:rPr>
        <w:t xml:space="preserve">questionnaire by Murphy et al., (2021). In which five questions were asked as follows; “I identify as a feminist.”, “I believe the feminist movement has gone too far.” (reverse scored), “I support the feminist movement.”, I believe the feminist movement is necessary.”, and “I support the #MeToo movement.” All of which were scored on a </w:t>
      </w:r>
      <w:proofErr w:type="spellStart"/>
      <w:r>
        <w:rPr>
          <w:rFonts w:ascii="Times New Roman" w:hAnsi="Times New Roman" w:cs="Times New Roman"/>
        </w:rPr>
        <w:t>likert</w:t>
      </w:r>
      <w:proofErr w:type="spellEnd"/>
      <w:r>
        <w:rPr>
          <w:rFonts w:ascii="Times New Roman" w:hAnsi="Times New Roman" w:cs="Times New Roman"/>
        </w:rPr>
        <w:t xml:space="preserve"> scale of 1 (Strongly Agree), 2 (Somewhat Agree), 3 (Neither Agree or Disagree), 4 (Somewhat Disagree), and 5 (Strongly Agree). Final scores are then tallied, with higher scores suggesting a lower attitude towards the movement. </w:t>
      </w:r>
    </w:p>
    <w:p w14:paraId="12D168B8" w14:textId="77777777" w:rsidR="00344B1C" w:rsidRPr="006E7D17" w:rsidRDefault="00344B1C" w:rsidP="00344B1C">
      <w:pPr>
        <w:spacing w:line="360" w:lineRule="auto"/>
        <w:rPr>
          <w:rFonts w:ascii="Times New Roman" w:hAnsi="Times New Roman" w:cs="Times New Roman"/>
          <w:b/>
          <w:bCs/>
        </w:rPr>
      </w:pPr>
      <w:r>
        <w:rPr>
          <w:rFonts w:ascii="Times New Roman" w:hAnsi="Times New Roman" w:cs="Times New Roman"/>
          <w:b/>
          <w:bCs/>
        </w:rPr>
        <w:t>Procedure</w:t>
      </w:r>
    </w:p>
    <w:p w14:paraId="06AB1511" w14:textId="77777777" w:rsidR="00344B1C" w:rsidRDefault="00344B1C" w:rsidP="00344B1C">
      <w:pPr>
        <w:spacing w:line="360" w:lineRule="auto"/>
        <w:rPr>
          <w:rFonts w:ascii="Times New Roman" w:hAnsi="Times New Roman" w:cs="Times New Roman"/>
        </w:rPr>
      </w:pPr>
      <w:r>
        <w:rPr>
          <w:rFonts w:ascii="Times New Roman" w:hAnsi="Times New Roman" w:cs="Times New Roman"/>
        </w:rPr>
        <w:t>After being recruited for the study, the participants were then instructed to take part in a small questionnaire within the laboratory. In which they were given an information sheet and were walked through the steps of the study before then being asked to provide consent. For the participants who chose to provide consent, they were then allowed to finish the questionnaire, and were then given a debrief sheet which explained the motivations of our study.</w:t>
      </w:r>
    </w:p>
    <w:p w14:paraId="6C53E5D2" w14:textId="77777777" w:rsidR="00344B1C" w:rsidRPr="006E7D17" w:rsidRDefault="00344B1C" w:rsidP="00344B1C">
      <w:pPr>
        <w:spacing w:line="360" w:lineRule="auto"/>
        <w:rPr>
          <w:rFonts w:ascii="Times New Roman" w:hAnsi="Times New Roman" w:cs="Times New Roman"/>
        </w:rPr>
      </w:pPr>
    </w:p>
    <w:p w14:paraId="69A48F6A" w14:textId="77777777" w:rsidR="00344B1C" w:rsidRPr="006E7D17" w:rsidRDefault="00344B1C" w:rsidP="00344B1C">
      <w:pPr>
        <w:spacing w:line="360" w:lineRule="auto"/>
        <w:jc w:val="center"/>
        <w:rPr>
          <w:rFonts w:ascii="Times New Roman" w:hAnsi="Times New Roman" w:cs="Times New Roman"/>
          <w:b/>
          <w:bCs/>
        </w:rPr>
      </w:pPr>
      <w:r w:rsidRPr="006E7D17">
        <w:rPr>
          <w:rFonts w:ascii="Times New Roman" w:hAnsi="Times New Roman" w:cs="Times New Roman"/>
          <w:b/>
          <w:bCs/>
        </w:rPr>
        <w:t>Results</w:t>
      </w:r>
    </w:p>
    <w:p w14:paraId="691EC586" w14:textId="77777777" w:rsidR="00344B1C" w:rsidRPr="007F0E92" w:rsidRDefault="00344B1C" w:rsidP="00344B1C">
      <w:pPr>
        <w:spacing w:line="360" w:lineRule="auto"/>
        <w:rPr>
          <w:rFonts w:ascii="Times New Roman" w:hAnsi="Times New Roman" w:cs="Times New Roman"/>
        </w:rPr>
      </w:pPr>
      <w:r w:rsidRPr="007F0E92">
        <w:rPr>
          <w:rFonts w:ascii="Times New Roman" w:hAnsi="Times New Roman" w:cs="Times New Roman"/>
        </w:rPr>
        <w:lastRenderedPageBreak/>
        <w:t xml:space="preserve">An Independent samples t-test was conducted to compare the attitudes towards feminism for both men and women. </w:t>
      </w:r>
      <w:r>
        <w:rPr>
          <w:rFonts w:ascii="Times New Roman" w:hAnsi="Times New Roman" w:cs="Times New Roman"/>
        </w:rPr>
        <w:t>However, n</w:t>
      </w:r>
      <w:r w:rsidRPr="007F0E92">
        <w:rPr>
          <w:rFonts w:ascii="Times New Roman" w:hAnsi="Times New Roman" w:cs="Times New Roman"/>
        </w:rPr>
        <w:t xml:space="preserve">o significant difference was found within the scores for males (M = 9.43, SD = 1.81) and females (M = 10.88, SD = 5.00); </w:t>
      </w:r>
      <w:proofErr w:type="gramStart"/>
      <w:r w:rsidRPr="007F0E92">
        <w:rPr>
          <w:rFonts w:ascii="Times New Roman" w:hAnsi="Times New Roman" w:cs="Times New Roman"/>
          <w:i/>
          <w:iCs/>
        </w:rPr>
        <w:t>t</w:t>
      </w:r>
      <w:r w:rsidRPr="007F0E92">
        <w:rPr>
          <w:rFonts w:ascii="Times New Roman" w:hAnsi="Times New Roman" w:cs="Times New Roman"/>
        </w:rPr>
        <w:t>(</w:t>
      </w:r>
      <w:proofErr w:type="gramEnd"/>
      <w:r w:rsidRPr="007F0E92">
        <w:rPr>
          <w:rFonts w:ascii="Times New Roman" w:hAnsi="Times New Roman" w:cs="Times New Roman"/>
        </w:rPr>
        <w:t xml:space="preserve">21.90) = -1.04, </w:t>
      </w:r>
      <w:r w:rsidRPr="007F0E92">
        <w:rPr>
          <w:rFonts w:ascii="Times New Roman" w:hAnsi="Times New Roman" w:cs="Times New Roman"/>
          <w:i/>
          <w:iCs/>
        </w:rPr>
        <w:t xml:space="preserve">p </w:t>
      </w:r>
      <w:r w:rsidRPr="007F0E92">
        <w:rPr>
          <w:rFonts w:ascii="Times New Roman" w:hAnsi="Times New Roman" w:cs="Times New Roman"/>
        </w:rPr>
        <w:t>&lt; .05, two tailed)</w:t>
      </w:r>
      <w:r>
        <w:rPr>
          <w:rFonts w:ascii="Times New Roman" w:hAnsi="Times New Roman" w:cs="Times New Roman"/>
        </w:rPr>
        <w:t>.</w:t>
      </w:r>
      <w:r w:rsidRPr="007F0E92">
        <w:rPr>
          <w:rFonts w:ascii="Times New Roman" w:hAnsi="Times New Roman" w:cs="Times New Roman"/>
          <w:i/>
          <w:iCs/>
        </w:rPr>
        <w:t xml:space="preserve"> </w:t>
      </w:r>
      <w:r w:rsidRPr="007F0E92">
        <w:rPr>
          <w:rFonts w:ascii="Times New Roman" w:hAnsi="Times New Roman" w:cs="Times New Roman"/>
        </w:rPr>
        <w:t>The magnitude of the differences in the means</w:t>
      </w:r>
      <w:r>
        <w:rPr>
          <w:rFonts w:ascii="Times New Roman" w:hAnsi="Times New Roman" w:cs="Times New Roman"/>
        </w:rPr>
        <w:t xml:space="preserve"> was found as follows</w:t>
      </w:r>
      <w:r w:rsidRPr="007F0E92">
        <w:rPr>
          <w:rFonts w:ascii="Times New Roman" w:hAnsi="Times New Roman" w:cs="Times New Roman"/>
        </w:rPr>
        <w:t xml:space="preserve"> (mean difference = -1.45, 95% CI [-4.34, 1.43])</w:t>
      </w:r>
      <w:r>
        <w:rPr>
          <w:rFonts w:ascii="Times New Roman" w:hAnsi="Times New Roman" w:cs="Times New Roman"/>
        </w:rPr>
        <w:t>. Moreover, overarching these results, Levene’s test for homogeneity concluded with a .01 thus concluding that the present study possesses a disparity between the sum of the male participants and the female participants.</w:t>
      </w:r>
      <w:r w:rsidRPr="007F0E92">
        <w:rPr>
          <w:rFonts w:ascii="Times New Roman" w:hAnsi="Times New Roman" w:cs="Times New Roman"/>
        </w:rPr>
        <w:t xml:space="preserve">  </w:t>
      </w:r>
    </w:p>
    <w:p w14:paraId="5C8C94B9" w14:textId="77777777" w:rsidR="00344B1C" w:rsidRDefault="00344B1C" w:rsidP="00344B1C">
      <w:pPr>
        <w:spacing w:line="360" w:lineRule="auto"/>
        <w:rPr>
          <w:rFonts w:ascii="Times New Roman" w:hAnsi="Times New Roman" w:cs="Times New Roman"/>
        </w:rPr>
      </w:pPr>
    </w:p>
    <w:p w14:paraId="18325E64" w14:textId="77777777" w:rsidR="00344B1C" w:rsidRPr="0047242D" w:rsidRDefault="00344B1C" w:rsidP="00344B1C">
      <w:pPr>
        <w:spacing w:line="360" w:lineRule="auto"/>
        <w:jc w:val="center"/>
        <w:rPr>
          <w:rFonts w:ascii="Times New Roman" w:hAnsi="Times New Roman" w:cs="Times New Roman"/>
          <w:b/>
          <w:bCs/>
        </w:rPr>
      </w:pPr>
      <w:r w:rsidRPr="0047242D">
        <w:rPr>
          <w:rFonts w:ascii="Times New Roman" w:hAnsi="Times New Roman" w:cs="Times New Roman"/>
          <w:b/>
          <w:bCs/>
        </w:rPr>
        <w:t>Discussion</w:t>
      </w:r>
    </w:p>
    <w:p w14:paraId="5F5BEC5B" w14:textId="77777777" w:rsidR="00344B1C" w:rsidRDefault="00344B1C" w:rsidP="00344B1C">
      <w:pPr>
        <w:spacing w:line="360" w:lineRule="auto"/>
        <w:rPr>
          <w:rFonts w:ascii="Times New Roman" w:hAnsi="Times New Roman" w:cs="Times New Roman"/>
        </w:rPr>
      </w:pPr>
      <w:r>
        <w:rPr>
          <w:rFonts w:ascii="Times New Roman" w:hAnsi="Times New Roman" w:cs="Times New Roman"/>
        </w:rPr>
        <w:t xml:space="preserve">From the results of the study, it is necessary that the first detail that is mentioned is that the overarching results were found to be non-significant, meaning that there was no explicit difference between men and women in their attitudes towards feminism. Moreover, a glaring limitation must be discussed, in which, within the participation pool, a disparity can be identified, with the men who took part being outnumbered by over double the number of women. Therefore, the study failed Levene’s test of homogeneity, and as a result, the outcomes of this study remain a matter for debate. On the other hand, it may be possible that such a result therein Levene’s test of homogeneity may directly result in the non-significant result, and thus, it is possible that had the participant pool been equal in number and gender, then perhaps the study’s results may differ. Although despite this, whilst the means of the participant’s results may be non-significant, from the individual responses of the </w:t>
      </w:r>
      <w:r>
        <w:rPr>
          <w:rFonts w:ascii="Times New Roman" w:hAnsi="Times New Roman" w:cs="Times New Roman"/>
          <w:i/>
          <w:iCs/>
        </w:rPr>
        <w:t xml:space="preserve">Feminism Attitudes </w:t>
      </w:r>
      <w:r>
        <w:rPr>
          <w:rFonts w:ascii="Times New Roman" w:hAnsi="Times New Roman" w:cs="Times New Roman"/>
        </w:rPr>
        <w:t xml:space="preserve">questionnaire, it can be inferred that both the male and female participants possessed an equal positive regard for feminism, with only a few exceptions, thus, suggesting that perhaps with the development of time, feminism as a concept has become a staple in this modern civilisation of the west (Murphy et al., 2021). </w:t>
      </w:r>
    </w:p>
    <w:p w14:paraId="64874A94" w14:textId="77777777" w:rsidR="00344B1C" w:rsidRDefault="00344B1C" w:rsidP="00344B1C">
      <w:pPr>
        <w:spacing w:line="360" w:lineRule="auto"/>
        <w:rPr>
          <w:rFonts w:ascii="Times New Roman" w:hAnsi="Times New Roman" w:cs="Times New Roman"/>
        </w:rPr>
      </w:pPr>
      <w:r>
        <w:rPr>
          <w:rFonts w:ascii="Times New Roman" w:hAnsi="Times New Roman" w:cs="Times New Roman"/>
        </w:rPr>
        <w:t xml:space="preserve">However, while it is apparent that western culture is warming to the concept of feminism, as suggested by the study’s results, it must be stated that such a movement is not as welcome in other parts of the world as it is here. As an example, Litvak (2021) discussed the feminist movement in the middle east. In which, they found that due to the strong beliefs of Islam which dominates the region, many political and religious leaders have rejected feminism </w:t>
      </w:r>
      <w:proofErr w:type="gramStart"/>
      <w:r>
        <w:rPr>
          <w:rFonts w:ascii="Times New Roman" w:hAnsi="Times New Roman" w:cs="Times New Roman"/>
        </w:rPr>
        <w:t>in order to</w:t>
      </w:r>
      <w:proofErr w:type="gramEnd"/>
      <w:r>
        <w:rPr>
          <w:rFonts w:ascii="Times New Roman" w:hAnsi="Times New Roman" w:cs="Times New Roman"/>
        </w:rPr>
        <w:t xml:space="preserve">, what they claim is, protecting the natural order of the world, as they argue that women are not only physically weaker than men, but also lack intelligence and morals as well. Moreover, from a political point of view, the author suggests that feminism represents a greater enemy found within the west, and that by promoting a way of life which involves both men and women working in unison is nothing but a cultural affront on their way of life (Litvak, 2021). Such a line of thought can even be identified within our own region, as Middleton (2021) has claimed that as the Catholic religion dominated the west, its historical poor treatment of women through the double standard and oppression, through the methods of keeping </w:t>
      </w:r>
      <w:r>
        <w:rPr>
          <w:rFonts w:ascii="Times New Roman" w:hAnsi="Times New Roman" w:cs="Times New Roman"/>
        </w:rPr>
        <w:lastRenderedPageBreak/>
        <w:t xml:space="preserve">them uneducated and in the home. As a result, the author links the religious tale of Adam and Eve, and more notably Eve’s hand at diminishing humanity to mortality, to the continued sexist perspective held towards women to this day. Such a notion can be supported by Murphy et al., (2021) who conducted a study of their own. In which they found that participants who possessed a particular disposition towards feminism, whether it was positive or negative, were more likely to be susceptible to fake news regarding feminism if it entrenched their previously existing opinions. This can provide some strength to Middleton’s (2021) claims, as it is mentioned in the Bible that a woman must be obedient to her husband as well as care for their children. As such, the results from Murphy et al.’s (2021) study can be corroborated with the strong opposition to feminism which is undertaken by </w:t>
      </w:r>
      <w:proofErr w:type="gramStart"/>
      <w:r>
        <w:rPr>
          <w:rFonts w:ascii="Times New Roman" w:hAnsi="Times New Roman" w:cs="Times New Roman"/>
        </w:rPr>
        <w:t>a majority of</w:t>
      </w:r>
      <w:proofErr w:type="gramEnd"/>
      <w:r>
        <w:rPr>
          <w:rFonts w:ascii="Times New Roman" w:hAnsi="Times New Roman" w:cs="Times New Roman"/>
        </w:rPr>
        <w:t xml:space="preserve"> religious groups.  </w:t>
      </w:r>
    </w:p>
    <w:p w14:paraId="354502B5" w14:textId="77777777" w:rsidR="00344B1C" w:rsidRDefault="00344B1C" w:rsidP="00344B1C">
      <w:pPr>
        <w:spacing w:line="360" w:lineRule="auto"/>
        <w:rPr>
          <w:rFonts w:ascii="Times New Roman" w:hAnsi="Times New Roman" w:cs="Times New Roman"/>
        </w:rPr>
      </w:pPr>
      <w:r>
        <w:rPr>
          <w:rFonts w:ascii="Times New Roman" w:hAnsi="Times New Roman" w:cs="Times New Roman"/>
        </w:rPr>
        <w:t xml:space="preserve">However, while religious opposition may be prevalent throughout the world, </w:t>
      </w:r>
      <w:proofErr w:type="gramStart"/>
      <w:r>
        <w:rPr>
          <w:rFonts w:ascii="Times New Roman" w:hAnsi="Times New Roman" w:cs="Times New Roman"/>
        </w:rPr>
        <w:t>it is clear that within</w:t>
      </w:r>
      <w:proofErr w:type="gramEnd"/>
      <w:r>
        <w:rPr>
          <w:rFonts w:ascii="Times New Roman" w:hAnsi="Times New Roman" w:cs="Times New Roman"/>
        </w:rPr>
        <w:t xml:space="preserve"> a more secular society therein the west, women have a stronger presence within the workforce. For instance, Raine and Strong, (2019) found that while the overall participation of female workers within the music industry was rather lacking compared to their male counterparts, they did possess a notable presence within the workforce, unalike the eastern world. Moreover, due to the researchers looking into six hundred songs, it can be assumed that the study undertaken was extensive and thorough, with a majority of the workforce consisting of men (74%). Although before a conclusion can be made, it is unfortunate to mention that the study does not </w:t>
      </w:r>
      <w:proofErr w:type="gramStart"/>
      <w:r>
        <w:rPr>
          <w:rFonts w:ascii="Times New Roman" w:hAnsi="Times New Roman" w:cs="Times New Roman"/>
        </w:rPr>
        <w:t>look into</w:t>
      </w:r>
      <w:proofErr w:type="gramEnd"/>
      <w:r>
        <w:rPr>
          <w:rFonts w:ascii="Times New Roman" w:hAnsi="Times New Roman" w:cs="Times New Roman"/>
        </w:rPr>
        <w:t xml:space="preserve"> the attitudes towards feminism within the music industry, only the workload. Thus, the question arises on whether the staff behind the production of these songs share negative attitudes towards the feminist movement or if there is another confounding variable present, such as a lack of interest in mixing technology among women. With that in mind, it is important to retain a sceptical attitude towards Rain and Strong’s (2019) study as it may not fully depict the full context. As an example, Aronson (2012) has suggested that therein the newer generations of the two-thousands, the number of people who identify as feminists have only increased, thus challenging the notion that we have entered a postfeminist age.</w:t>
      </w:r>
    </w:p>
    <w:p w14:paraId="3385A5A8" w14:textId="77777777" w:rsidR="00344B1C" w:rsidRPr="0020052C" w:rsidRDefault="00344B1C" w:rsidP="00344B1C">
      <w:pPr>
        <w:spacing w:line="360" w:lineRule="auto"/>
        <w:rPr>
          <w:rFonts w:ascii="Times New Roman" w:hAnsi="Times New Roman" w:cs="Times New Roman"/>
        </w:rPr>
      </w:pPr>
    </w:p>
    <w:p w14:paraId="2930F7F2" w14:textId="77777777" w:rsidR="00344B1C" w:rsidRDefault="00344B1C" w:rsidP="00344B1C">
      <w:pPr>
        <w:spacing w:line="360" w:lineRule="auto"/>
        <w:jc w:val="center"/>
        <w:rPr>
          <w:rFonts w:ascii="Times New Roman" w:hAnsi="Times New Roman" w:cs="Times New Roman"/>
          <w:b/>
          <w:bCs/>
        </w:rPr>
      </w:pPr>
      <w:r>
        <w:rPr>
          <w:rFonts w:ascii="Times New Roman" w:hAnsi="Times New Roman" w:cs="Times New Roman"/>
          <w:b/>
          <w:bCs/>
        </w:rPr>
        <w:t>Conclusion</w:t>
      </w:r>
    </w:p>
    <w:p w14:paraId="56A4D78E" w14:textId="77777777" w:rsidR="00344B1C" w:rsidRPr="002E48EF" w:rsidRDefault="00344B1C" w:rsidP="00344B1C">
      <w:pPr>
        <w:spacing w:line="360" w:lineRule="auto"/>
        <w:rPr>
          <w:rFonts w:ascii="Times New Roman" w:hAnsi="Times New Roman" w:cs="Times New Roman"/>
        </w:rPr>
      </w:pPr>
      <w:r>
        <w:rPr>
          <w:rFonts w:ascii="Times New Roman" w:hAnsi="Times New Roman" w:cs="Times New Roman"/>
        </w:rPr>
        <w:t xml:space="preserve">In sum, </w:t>
      </w:r>
      <w:proofErr w:type="gramStart"/>
      <w:r>
        <w:rPr>
          <w:rFonts w:ascii="Times New Roman" w:hAnsi="Times New Roman" w:cs="Times New Roman"/>
        </w:rPr>
        <w:t>it is clear that feminism</w:t>
      </w:r>
      <w:proofErr w:type="gramEnd"/>
      <w:r>
        <w:rPr>
          <w:rFonts w:ascii="Times New Roman" w:hAnsi="Times New Roman" w:cs="Times New Roman"/>
        </w:rPr>
        <w:t xml:space="preserve"> remains as a source of division within the world, especially within the religious realm (Middleton, 2021). From the results of our own study, it is suggested that the movement towards equality is much more welcome within the west, as despite the disparity between the genders, it was apparent that there was no distinguishable difference between the results from either of the men and women, which further supports Aronson’s (2012) suggestions that western society has not reached a postfeminist phase, and instead broaches the notion that more people are warming up to the notion of identifying as feminists. However, even if this is so, it is clear that from the results of Rain and Strong’s (2019) inquiry into the production of six hundred songs, a discrepancy </w:t>
      </w:r>
      <w:r>
        <w:rPr>
          <w:rFonts w:ascii="Times New Roman" w:hAnsi="Times New Roman" w:cs="Times New Roman"/>
        </w:rPr>
        <w:lastRenderedPageBreak/>
        <w:t xml:space="preserve">was discovered in the number of women who participated in the creation of the music, with a majority of the work being undertaken by the men, thus, it can be concluded that while we as a society are aware of some of the issues that are present in our world, some of the industries which populate the community are still impervious to feminism. Moreover, religion has played a major part in stunting the promotion of feminism both within and out of the west, with the Catholic church promoting a traditional household (Middleton, 2021), and the Islamic faith throughout the Middle east still possesses strong negative beliefs towards women as the notion of an equal society in terms of gender represents a cultural affront on their way of life (Litvak, 2021). As such, when moving forward, </w:t>
      </w:r>
      <w:proofErr w:type="gramStart"/>
      <w:r>
        <w:rPr>
          <w:rFonts w:ascii="Times New Roman" w:hAnsi="Times New Roman" w:cs="Times New Roman"/>
        </w:rPr>
        <w:t>it is clear that religion</w:t>
      </w:r>
      <w:proofErr w:type="gramEnd"/>
      <w:r>
        <w:rPr>
          <w:rFonts w:ascii="Times New Roman" w:hAnsi="Times New Roman" w:cs="Times New Roman"/>
        </w:rPr>
        <w:t xml:space="preserve"> plays a major role in the attitudes towards feminism and women in general, and therefore proceeding research should focus on looking into how different denomination’s view feminism and whether the continuation of time under a more equal society has changed any previous opinions, whether negative or positive.</w:t>
      </w:r>
    </w:p>
    <w:p w14:paraId="29923C9C" w14:textId="77777777" w:rsidR="002E48EF" w:rsidRPr="00F15EF5" w:rsidRDefault="002E48EF" w:rsidP="009F5C39">
      <w:pPr>
        <w:jc w:val="center"/>
        <w:rPr>
          <w:rFonts w:ascii="Times New Roman" w:hAnsi="Times New Roman" w:cs="Times New Roman"/>
          <w:b/>
          <w:bCs/>
        </w:rPr>
      </w:pPr>
    </w:p>
    <w:p w14:paraId="6ECB1753" w14:textId="77777777" w:rsidR="002A0C9D" w:rsidRDefault="002A0C9D" w:rsidP="009F5C39">
      <w:pPr>
        <w:jc w:val="center"/>
        <w:rPr>
          <w:rFonts w:ascii="Times New Roman" w:hAnsi="Times New Roman" w:cs="Times New Roman"/>
        </w:rPr>
      </w:pPr>
    </w:p>
    <w:p w14:paraId="592E9FDF" w14:textId="77777777" w:rsidR="00CD0729" w:rsidRDefault="00CD0729" w:rsidP="009F5C39">
      <w:pPr>
        <w:jc w:val="center"/>
        <w:rPr>
          <w:rFonts w:ascii="Times New Roman" w:hAnsi="Times New Roman" w:cs="Times New Roman"/>
        </w:rPr>
      </w:pPr>
    </w:p>
    <w:p w14:paraId="6B03A883" w14:textId="77777777" w:rsidR="00CD0729" w:rsidRDefault="00CD0729" w:rsidP="009F5C39">
      <w:pPr>
        <w:jc w:val="center"/>
        <w:rPr>
          <w:rFonts w:ascii="Times New Roman" w:hAnsi="Times New Roman" w:cs="Times New Roman"/>
        </w:rPr>
      </w:pPr>
    </w:p>
    <w:p w14:paraId="5C1B01CA" w14:textId="77777777" w:rsidR="00CD0729" w:rsidRDefault="00CD0729" w:rsidP="009F5C39">
      <w:pPr>
        <w:jc w:val="center"/>
        <w:rPr>
          <w:rFonts w:ascii="Times New Roman" w:hAnsi="Times New Roman" w:cs="Times New Roman"/>
        </w:rPr>
      </w:pPr>
    </w:p>
    <w:p w14:paraId="613EBD62" w14:textId="77777777" w:rsidR="00CD0729" w:rsidRDefault="00CD0729" w:rsidP="009F5C39">
      <w:pPr>
        <w:jc w:val="center"/>
        <w:rPr>
          <w:rFonts w:ascii="Times New Roman" w:hAnsi="Times New Roman" w:cs="Times New Roman"/>
        </w:rPr>
      </w:pPr>
    </w:p>
    <w:p w14:paraId="3E2DD1F3" w14:textId="77777777" w:rsidR="00CD0729" w:rsidRDefault="00CD0729" w:rsidP="009F5C39">
      <w:pPr>
        <w:jc w:val="center"/>
        <w:rPr>
          <w:rFonts w:ascii="Times New Roman" w:hAnsi="Times New Roman" w:cs="Times New Roman"/>
        </w:rPr>
      </w:pPr>
    </w:p>
    <w:p w14:paraId="5F5B08D2" w14:textId="77777777" w:rsidR="00CD0729" w:rsidRDefault="00CD0729" w:rsidP="009F5C39">
      <w:pPr>
        <w:jc w:val="center"/>
        <w:rPr>
          <w:rFonts w:ascii="Times New Roman" w:hAnsi="Times New Roman" w:cs="Times New Roman"/>
        </w:rPr>
      </w:pPr>
    </w:p>
    <w:p w14:paraId="1BA73F6B" w14:textId="77777777" w:rsidR="00CD0729" w:rsidRDefault="00CD0729" w:rsidP="009F5C39">
      <w:pPr>
        <w:jc w:val="center"/>
        <w:rPr>
          <w:rFonts w:ascii="Times New Roman" w:hAnsi="Times New Roman" w:cs="Times New Roman"/>
        </w:rPr>
      </w:pPr>
    </w:p>
    <w:p w14:paraId="6C37091E" w14:textId="77777777" w:rsidR="00CD0729" w:rsidRDefault="00CD0729" w:rsidP="009F5C39">
      <w:pPr>
        <w:jc w:val="center"/>
        <w:rPr>
          <w:rFonts w:ascii="Times New Roman" w:hAnsi="Times New Roman" w:cs="Times New Roman"/>
        </w:rPr>
      </w:pPr>
    </w:p>
    <w:p w14:paraId="583AF589" w14:textId="77777777" w:rsidR="00CD0729" w:rsidRDefault="00CD0729" w:rsidP="009F5C39">
      <w:pPr>
        <w:jc w:val="center"/>
        <w:rPr>
          <w:rFonts w:ascii="Times New Roman" w:hAnsi="Times New Roman" w:cs="Times New Roman"/>
        </w:rPr>
      </w:pPr>
    </w:p>
    <w:p w14:paraId="0739B9C8" w14:textId="77777777" w:rsidR="00CD0729" w:rsidRDefault="00CD0729" w:rsidP="009F5C39">
      <w:pPr>
        <w:jc w:val="center"/>
        <w:rPr>
          <w:rFonts w:ascii="Times New Roman" w:hAnsi="Times New Roman" w:cs="Times New Roman"/>
        </w:rPr>
      </w:pPr>
    </w:p>
    <w:p w14:paraId="1FED87EE" w14:textId="77777777" w:rsidR="00CD0729" w:rsidRDefault="00CD0729" w:rsidP="009F5C39">
      <w:pPr>
        <w:jc w:val="center"/>
        <w:rPr>
          <w:rFonts w:ascii="Times New Roman" w:hAnsi="Times New Roman" w:cs="Times New Roman"/>
        </w:rPr>
      </w:pPr>
    </w:p>
    <w:p w14:paraId="54FBFFD8" w14:textId="77777777" w:rsidR="00CD0729" w:rsidRDefault="00CD0729" w:rsidP="009F5C39">
      <w:pPr>
        <w:jc w:val="center"/>
        <w:rPr>
          <w:rFonts w:ascii="Times New Roman" w:hAnsi="Times New Roman" w:cs="Times New Roman"/>
        </w:rPr>
      </w:pPr>
    </w:p>
    <w:p w14:paraId="388C6502" w14:textId="77777777" w:rsidR="00CD0729" w:rsidRDefault="00CD0729" w:rsidP="009F5C39">
      <w:pPr>
        <w:jc w:val="center"/>
        <w:rPr>
          <w:rFonts w:ascii="Times New Roman" w:hAnsi="Times New Roman" w:cs="Times New Roman"/>
        </w:rPr>
      </w:pPr>
    </w:p>
    <w:p w14:paraId="48D2B8F0" w14:textId="77777777" w:rsidR="00CD0729" w:rsidRDefault="00CD0729" w:rsidP="009F5C39">
      <w:pPr>
        <w:jc w:val="center"/>
        <w:rPr>
          <w:rFonts w:ascii="Times New Roman" w:hAnsi="Times New Roman" w:cs="Times New Roman"/>
        </w:rPr>
      </w:pPr>
    </w:p>
    <w:p w14:paraId="3FCFDD99" w14:textId="77777777" w:rsidR="00CD0729" w:rsidRDefault="00CD0729" w:rsidP="009F5C39">
      <w:pPr>
        <w:jc w:val="center"/>
        <w:rPr>
          <w:rFonts w:ascii="Times New Roman" w:hAnsi="Times New Roman" w:cs="Times New Roman"/>
        </w:rPr>
      </w:pPr>
    </w:p>
    <w:p w14:paraId="39741760" w14:textId="77777777" w:rsidR="00CD0729" w:rsidRDefault="00CD0729" w:rsidP="009F5C39">
      <w:pPr>
        <w:jc w:val="center"/>
        <w:rPr>
          <w:rFonts w:ascii="Times New Roman" w:hAnsi="Times New Roman" w:cs="Times New Roman"/>
        </w:rPr>
      </w:pPr>
    </w:p>
    <w:p w14:paraId="75674391" w14:textId="77777777" w:rsidR="00CD0729" w:rsidRDefault="00CD0729" w:rsidP="009F5C39">
      <w:pPr>
        <w:jc w:val="center"/>
        <w:rPr>
          <w:rFonts w:ascii="Times New Roman" w:hAnsi="Times New Roman" w:cs="Times New Roman"/>
        </w:rPr>
      </w:pPr>
    </w:p>
    <w:p w14:paraId="073A67BF" w14:textId="77777777" w:rsidR="00CD0729" w:rsidRDefault="00CD0729" w:rsidP="009F5C39">
      <w:pPr>
        <w:jc w:val="center"/>
        <w:rPr>
          <w:rFonts w:ascii="Times New Roman" w:hAnsi="Times New Roman" w:cs="Times New Roman"/>
        </w:rPr>
      </w:pPr>
    </w:p>
    <w:p w14:paraId="5052A0F8" w14:textId="77777777" w:rsidR="002A0C9D" w:rsidRPr="007F0E92" w:rsidRDefault="002A0C9D" w:rsidP="00487B82">
      <w:pPr>
        <w:rPr>
          <w:rFonts w:ascii="Times New Roman" w:hAnsi="Times New Roman" w:cs="Times New Roman"/>
        </w:rPr>
      </w:pPr>
    </w:p>
    <w:p w14:paraId="01D56DBB" w14:textId="6BCD0E57" w:rsidR="009F5C39" w:rsidRPr="007F0E92" w:rsidRDefault="009F5C39" w:rsidP="009F5C39">
      <w:pPr>
        <w:jc w:val="center"/>
        <w:rPr>
          <w:rFonts w:ascii="Times New Roman" w:hAnsi="Times New Roman" w:cs="Times New Roman"/>
          <w:u w:val="single"/>
        </w:rPr>
      </w:pPr>
      <w:r w:rsidRPr="007F0E92">
        <w:rPr>
          <w:rFonts w:ascii="Times New Roman" w:hAnsi="Times New Roman" w:cs="Times New Roman"/>
          <w:u w:val="single"/>
        </w:rPr>
        <w:lastRenderedPageBreak/>
        <w:t>References</w:t>
      </w:r>
    </w:p>
    <w:p w14:paraId="79847BF0" w14:textId="77777777" w:rsidR="00E20247" w:rsidRDefault="00E20247" w:rsidP="00E20247">
      <w:pPr>
        <w:rPr>
          <w:rFonts w:ascii="Times New Roman" w:hAnsi="Times New Roman" w:cs="Times New Roman"/>
        </w:rPr>
      </w:pPr>
      <w:proofErr w:type="gramStart"/>
      <w:r w:rsidRPr="007F0E92">
        <w:rPr>
          <w:rFonts w:ascii="Times New Roman" w:hAnsi="Times New Roman" w:cs="Times New Roman"/>
        </w:rPr>
        <w:t>Aronson,  P.</w:t>
      </w:r>
      <w:proofErr w:type="gramEnd"/>
      <w:r w:rsidRPr="007F0E92">
        <w:rPr>
          <w:rFonts w:ascii="Times New Roman" w:hAnsi="Times New Roman" w:cs="Times New Roman"/>
        </w:rPr>
        <w:t xml:space="preserve">  (2012).  </w:t>
      </w:r>
      <w:proofErr w:type="gramStart"/>
      <w:r w:rsidRPr="007F0E92">
        <w:rPr>
          <w:rFonts w:ascii="Times New Roman" w:hAnsi="Times New Roman" w:cs="Times New Roman"/>
        </w:rPr>
        <w:t>Feminists  or</w:t>
      </w:r>
      <w:proofErr w:type="gramEnd"/>
      <w:r w:rsidRPr="007F0E92">
        <w:rPr>
          <w:rFonts w:ascii="Times New Roman" w:hAnsi="Times New Roman" w:cs="Times New Roman"/>
        </w:rPr>
        <w:t xml:space="preserve">  “Postfeminists?”:  Young  women’s  attitudes  toward  feminism  and  gender  relations.  </w:t>
      </w:r>
      <w:proofErr w:type="gramStart"/>
      <w:r w:rsidRPr="007F0E92">
        <w:rPr>
          <w:rFonts w:ascii="Times New Roman" w:hAnsi="Times New Roman" w:cs="Times New Roman"/>
          <w:i/>
          <w:iCs/>
        </w:rPr>
        <w:t>Gender  and</w:t>
      </w:r>
      <w:proofErr w:type="gramEnd"/>
      <w:r w:rsidRPr="007F0E92">
        <w:rPr>
          <w:rFonts w:ascii="Times New Roman" w:hAnsi="Times New Roman" w:cs="Times New Roman"/>
          <w:i/>
          <w:iCs/>
        </w:rPr>
        <w:t xml:space="preserve">  society,  17</w:t>
      </w:r>
      <w:r w:rsidRPr="007F0E92">
        <w:rPr>
          <w:rFonts w:ascii="Times New Roman" w:hAnsi="Times New Roman" w:cs="Times New Roman"/>
        </w:rPr>
        <w:t>(6),  903 – 922</w:t>
      </w:r>
    </w:p>
    <w:p w14:paraId="7F3D58BD" w14:textId="77777777" w:rsidR="008F7BE7" w:rsidRDefault="008F7BE7" w:rsidP="00E20247">
      <w:pPr>
        <w:rPr>
          <w:rFonts w:ascii="Times New Roman" w:hAnsi="Times New Roman" w:cs="Times New Roman"/>
        </w:rPr>
      </w:pPr>
    </w:p>
    <w:p w14:paraId="71F80F34" w14:textId="5AADB275" w:rsidR="008F7BE7" w:rsidRPr="007F0E92" w:rsidRDefault="008F7BE7" w:rsidP="00E20247">
      <w:pPr>
        <w:rPr>
          <w:rFonts w:ascii="Times New Roman" w:hAnsi="Times New Roman" w:cs="Times New Roman"/>
        </w:rPr>
      </w:pPr>
      <w:proofErr w:type="gramStart"/>
      <w:r w:rsidRPr="007F0E92">
        <w:rPr>
          <w:rFonts w:ascii="Times New Roman" w:hAnsi="Times New Roman" w:cs="Times New Roman"/>
        </w:rPr>
        <w:t>Litvak,  M.</w:t>
      </w:r>
      <w:proofErr w:type="gramEnd"/>
      <w:r w:rsidRPr="007F0E92">
        <w:rPr>
          <w:rFonts w:ascii="Times New Roman" w:hAnsi="Times New Roman" w:cs="Times New Roman"/>
        </w:rPr>
        <w:t xml:space="preserve">  (2021).  </w:t>
      </w:r>
      <w:proofErr w:type="gramStart"/>
      <w:r w:rsidRPr="007F0E92">
        <w:rPr>
          <w:rFonts w:ascii="Times New Roman" w:hAnsi="Times New Roman" w:cs="Times New Roman"/>
          <w:i/>
          <w:iCs/>
        </w:rPr>
        <w:t>Know  thy</w:t>
      </w:r>
      <w:proofErr w:type="gramEnd"/>
      <w:r w:rsidRPr="007F0E92">
        <w:rPr>
          <w:rFonts w:ascii="Times New Roman" w:hAnsi="Times New Roman" w:cs="Times New Roman"/>
          <w:i/>
          <w:iCs/>
        </w:rPr>
        <w:t xml:space="preserve">  enemy:  Evolving  attitudes  towards  “others”  in  modern  </w:t>
      </w:r>
      <w:proofErr w:type="spellStart"/>
      <w:r w:rsidRPr="007F0E92">
        <w:rPr>
          <w:rFonts w:ascii="Times New Roman" w:hAnsi="Times New Roman" w:cs="Times New Roman"/>
          <w:i/>
          <w:iCs/>
        </w:rPr>
        <w:t>Shi’I</w:t>
      </w:r>
      <w:proofErr w:type="spellEnd"/>
      <w:r w:rsidRPr="007F0E92">
        <w:rPr>
          <w:rFonts w:ascii="Times New Roman" w:hAnsi="Times New Roman" w:cs="Times New Roman"/>
          <w:i/>
          <w:iCs/>
        </w:rPr>
        <w:t xml:space="preserve">  thought  and  practice,  </w:t>
      </w:r>
      <w:r w:rsidRPr="007F0E92">
        <w:rPr>
          <w:rFonts w:ascii="Times New Roman" w:hAnsi="Times New Roman" w:cs="Times New Roman"/>
        </w:rPr>
        <w:t xml:space="preserve">Liverpool  University  Press     </w:t>
      </w:r>
    </w:p>
    <w:p w14:paraId="14D63A3A" w14:textId="77777777" w:rsidR="00E20247" w:rsidRDefault="00E20247" w:rsidP="009F5C39">
      <w:pPr>
        <w:rPr>
          <w:rFonts w:ascii="Times New Roman" w:hAnsi="Times New Roman" w:cs="Times New Roman"/>
        </w:rPr>
      </w:pPr>
    </w:p>
    <w:p w14:paraId="485330B5" w14:textId="78634EE2" w:rsidR="009F5C39" w:rsidRPr="007F0E92" w:rsidRDefault="00154F26" w:rsidP="009F5C39">
      <w:pPr>
        <w:rPr>
          <w:rFonts w:ascii="Times New Roman" w:hAnsi="Times New Roman" w:cs="Times New Roman"/>
        </w:rPr>
      </w:pPr>
      <w:proofErr w:type="gramStart"/>
      <w:r w:rsidRPr="007F0E92">
        <w:rPr>
          <w:rFonts w:ascii="Times New Roman" w:hAnsi="Times New Roman" w:cs="Times New Roman"/>
        </w:rPr>
        <w:t>Murphy,  G.</w:t>
      </w:r>
      <w:proofErr w:type="gramEnd"/>
      <w:r w:rsidRPr="007F0E92">
        <w:rPr>
          <w:rFonts w:ascii="Times New Roman" w:hAnsi="Times New Roman" w:cs="Times New Roman"/>
        </w:rPr>
        <w:t>,  Murray,  E.,  &amp;  Gough,  D.  (</w:t>
      </w:r>
      <w:r w:rsidR="00936043" w:rsidRPr="007F0E92">
        <w:rPr>
          <w:rFonts w:ascii="Times New Roman" w:hAnsi="Times New Roman" w:cs="Times New Roman"/>
        </w:rPr>
        <w:t xml:space="preserve">2021).  </w:t>
      </w:r>
      <w:proofErr w:type="gramStart"/>
      <w:r w:rsidR="00936043" w:rsidRPr="007F0E92">
        <w:rPr>
          <w:rFonts w:ascii="Times New Roman" w:hAnsi="Times New Roman" w:cs="Times New Roman"/>
        </w:rPr>
        <w:t>Attitudes  towards</w:t>
      </w:r>
      <w:proofErr w:type="gramEnd"/>
      <w:r w:rsidR="00936043" w:rsidRPr="007F0E92">
        <w:rPr>
          <w:rFonts w:ascii="Times New Roman" w:hAnsi="Times New Roman" w:cs="Times New Roman"/>
        </w:rPr>
        <w:t xml:space="preserve">  feminism  </w:t>
      </w:r>
      <w:r w:rsidR="00BD7D43" w:rsidRPr="007F0E92">
        <w:rPr>
          <w:rFonts w:ascii="Times New Roman" w:hAnsi="Times New Roman" w:cs="Times New Roman"/>
        </w:rPr>
        <w:t>predict  susceptibility  to  feminism  -  related  fake  news.</w:t>
      </w:r>
      <w:r w:rsidR="007D1668" w:rsidRPr="007F0E92">
        <w:rPr>
          <w:rFonts w:ascii="Times New Roman" w:hAnsi="Times New Roman" w:cs="Times New Roman"/>
        </w:rPr>
        <w:t xml:space="preserve">  </w:t>
      </w:r>
      <w:proofErr w:type="gramStart"/>
      <w:r w:rsidR="007D1668" w:rsidRPr="007F0E92">
        <w:rPr>
          <w:rFonts w:ascii="Times New Roman" w:hAnsi="Times New Roman" w:cs="Times New Roman"/>
          <w:i/>
          <w:iCs/>
        </w:rPr>
        <w:t>Applied</w:t>
      </w:r>
      <w:r w:rsidR="00E92700" w:rsidRPr="007F0E92">
        <w:rPr>
          <w:rFonts w:ascii="Times New Roman" w:hAnsi="Times New Roman" w:cs="Times New Roman"/>
          <w:i/>
          <w:iCs/>
        </w:rPr>
        <w:t xml:space="preserve">  Cognitive</w:t>
      </w:r>
      <w:proofErr w:type="gramEnd"/>
      <w:r w:rsidR="00E92700" w:rsidRPr="007F0E92">
        <w:rPr>
          <w:rFonts w:ascii="Times New Roman" w:hAnsi="Times New Roman" w:cs="Times New Roman"/>
          <w:i/>
          <w:iCs/>
        </w:rPr>
        <w:t xml:space="preserve">  Psychology</w:t>
      </w:r>
      <w:r w:rsidR="003E0236" w:rsidRPr="007F0E92">
        <w:rPr>
          <w:rFonts w:ascii="Times New Roman" w:hAnsi="Times New Roman" w:cs="Times New Roman"/>
          <w:i/>
          <w:iCs/>
        </w:rPr>
        <w:t>,</w:t>
      </w:r>
      <w:r w:rsidR="0040327B" w:rsidRPr="007F0E92">
        <w:rPr>
          <w:rFonts w:ascii="Times New Roman" w:hAnsi="Times New Roman" w:cs="Times New Roman"/>
          <w:i/>
          <w:iCs/>
        </w:rPr>
        <w:t xml:space="preserve">  35</w:t>
      </w:r>
      <w:r w:rsidR="0040327B" w:rsidRPr="007F0E92">
        <w:rPr>
          <w:rFonts w:ascii="Times New Roman" w:hAnsi="Times New Roman" w:cs="Times New Roman"/>
        </w:rPr>
        <w:t>(5)</w:t>
      </w:r>
      <w:r w:rsidR="003E0236" w:rsidRPr="007F0E92">
        <w:rPr>
          <w:rFonts w:ascii="Times New Roman" w:hAnsi="Times New Roman" w:cs="Times New Roman"/>
        </w:rPr>
        <w:t xml:space="preserve">,  1182 </w:t>
      </w:r>
      <w:r w:rsidR="00B2642F" w:rsidRPr="007F0E92">
        <w:rPr>
          <w:rFonts w:ascii="Times New Roman" w:hAnsi="Times New Roman" w:cs="Times New Roman"/>
        </w:rPr>
        <w:t>–</w:t>
      </w:r>
      <w:r w:rsidR="003E0236" w:rsidRPr="007F0E92">
        <w:rPr>
          <w:rFonts w:ascii="Times New Roman" w:hAnsi="Times New Roman" w:cs="Times New Roman"/>
        </w:rPr>
        <w:t xml:space="preserve"> 1192</w:t>
      </w:r>
    </w:p>
    <w:p w14:paraId="6CD57D63" w14:textId="77777777" w:rsidR="00B2642F" w:rsidRPr="007F0E92" w:rsidRDefault="00B2642F" w:rsidP="009F5C39">
      <w:pPr>
        <w:rPr>
          <w:rFonts w:ascii="Times New Roman" w:hAnsi="Times New Roman" w:cs="Times New Roman"/>
        </w:rPr>
      </w:pPr>
    </w:p>
    <w:p w14:paraId="0DA4C3CE" w14:textId="1603BCF2" w:rsidR="00B2642F" w:rsidRPr="007F0E92" w:rsidRDefault="00B2642F" w:rsidP="009F5C39">
      <w:pPr>
        <w:rPr>
          <w:rFonts w:ascii="Times New Roman" w:hAnsi="Times New Roman" w:cs="Times New Roman"/>
          <w:color w:val="990000"/>
          <w:spacing w:val="-5"/>
          <w:u w:val="single"/>
        </w:rPr>
      </w:pPr>
      <w:proofErr w:type="gramStart"/>
      <w:r w:rsidRPr="007F0E92">
        <w:rPr>
          <w:rFonts w:ascii="Times New Roman" w:hAnsi="Times New Roman" w:cs="Times New Roman"/>
        </w:rPr>
        <w:t xml:space="preserve">Middleton,  </w:t>
      </w:r>
      <w:r w:rsidR="00360775" w:rsidRPr="007F0E92">
        <w:rPr>
          <w:rFonts w:ascii="Times New Roman" w:hAnsi="Times New Roman" w:cs="Times New Roman"/>
        </w:rPr>
        <w:t>N.M.</w:t>
      </w:r>
      <w:proofErr w:type="gramEnd"/>
      <w:r w:rsidR="00360775" w:rsidRPr="007F0E92">
        <w:rPr>
          <w:rFonts w:ascii="Times New Roman" w:hAnsi="Times New Roman" w:cs="Times New Roman"/>
        </w:rPr>
        <w:t xml:space="preserve">  (2021).  </w:t>
      </w:r>
      <w:proofErr w:type="gramStart"/>
      <w:r w:rsidR="00360775" w:rsidRPr="007F0E92">
        <w:rPr>
          <w:rFonts w:ascii="Times New Roman" w:hAnsi="Times New Roman" w:cs="Times New Roman"/>
          <w:i/>
          <w:iCs/>
        </w:rPr>
        <w:t>Jesus  and</w:t>
      </w:r>
      <w:proofErr w:type="gramEnd"/>
      <w:r w:rsidR="00360775" w:rsidRPr="007F0E92">
        <w:rPr>
          <w:rFonts w:ascii="Times New Roman" w:hAnsi="Times New Roman" w:cs="Times New Roman"/>
          <w:i/>
          <w:iCs/>
        </w:rPr>
        <w:t xml:space="preserve">  Women</w:t>
      </w:r>
      <w:r w:rsidR="001F567A" w:rsidRPr="007F0E92">
        <w:rPr>
          <w:rFonts w:ascii="Times New Roman" w:hAnsi="Times New Roman" w:cs="Times New Roman"/>
          <w:i/>
          <w:iCs/>
        </w:rPr>
        <w:t>:  Beyond  Feminism</w:t>
      </w:r>
      <w:r w:rsidR="005F1939" w:rsidRPr="007F0E92">
        <w:rPr>
          <w:rFonts w:ascii="Times New Roman" w:hAnsi="Times New Roman" w:cs="Times New Roman"/>
          <w:i/>
          <w:iCs/>
        </w:rPr>
        <w:t xml:space="preserve">,  </w:t>
      </w:r>
      <w:r w:rsidR="00447AA5" w:rsidRPr="007F0E92">
        <w:rPr>
          <w:rFonts w:ascii="Times New Roman" w:hAnsi="Times New Roman" w:cs="Times New Roman"/>
        </w:rPr>
        <w:t>The  Lutterworth  Press</w:t>
      </w:r>
      <w:r w:rsidR="00BF744A" w:rsidRPr="007F0E92">
        <w:rPr>
          <w:rFonts w:ascii="Times New Roman" w:hAnsi="Times New Roman" w:cs="Times New Roman"/>
        </w:rPr>
        <w:t xml:space="preserve">  </w:t>
      </w:r>
      <w:hyperlink r:id="rId4" w:history="1">
        <w:r w:rsidR="00BF744A" w:rsidRPr="007F0E92">
          <w:rPr>
            <w:rStyle w:val="Hyperlink"/>
            <w:rFonts w:ascii="Times New Roman" w:hAnsi="Times New Roman" w:cs="Times New Roman"/>
            <w:spacing w:val="-5"/>
          </w:rPr>
          <w:t>https://doi-org.ezproxy.uwtsd.ac.uk/10.2307/j.ctv2269j82</w:t>
        </w:r>
      </w:hyperlink>
      <w:r w:rsidR="00BF744A" w:rsidRPr="007F0E92">
        <w:rPr>
          <w:rFonts w:ascii="Times New Roman" w:hAnsi="Times New Roman" w:cs="Times New Roman"/>
          <w:color w:val="990000"/>
          <w:spacing w:val="-5"/>
          <w:u w:val="single"/>
        </w:rPr>
        <w:t xml:space="preserve"> </w:t>
      </w:r>
    </w:p>
    <w:p w14:paraId="79416052" w14:textId="77777777" w:rsidR="001734BA" w:rsidRPr="007F0E92" w:rsidRDefault="001734BA" w:rsidP="009F5C39">
      <w:pPr>
        <w:rPr>
          <w:rFonts w:ascii="Times New Roman" w:hAnsi="Times New Roman" w:cs="Times New Roman"/>
        </w:rPr>
      </w:pPr>
    </w:p>
    <w:p w14:paraId="461AC425" w14:textId="77777777" w:rsidR="00ED0642" w:rsidRPr="007F0E92" w:rsidRDefault="001734BA" w:rsidP="009F5C39">
      <w:pPr>
        <w:rPr>
          <w:rFonts w:ascii="Times New Roman" w:hAnsi="Times New Roman" w:cs="Times New Roman"/>
        </w:rPr>
      </w:pPr>
      <w:proofErr w:type="gramStart"/>
      <w:r w:rsidRPr="007F0E92">
        <w:rPr>
          <w:rFonts w:ascii="Times New Roman" w:hAnsi="Times New Roman" w:cs="Times New Roman"/>
        </w:rPr>
        <w:t>Raine</w:t>
      </w:r>
      <w:r w:rsidR="00E465AA" w:rsidRPr="007F0E92">
        <w:rPr>
          <w:rFonts w:ascii="Times New Roman" w:hAnsi="Times New Roman" w:cs="Times New Roman"/>
        </w:rPr>
        <w:t>,  S.</w:t>
      </w:r>
      <w:proofErr w:type="gramEnd"/>
      <w:r w:rsidR="00E465AA" w:rsidRPr="007F0E92">
        <w:rPr>
          <w:rFonts w:ascii="Times New Roman" w:hAnsi="Times New Roman" w:cs="Times New Roman"/>
        </w:rPr>
        <w:t>,  &amp;  Strong,  C.</w:t>
      </w:r>
      <w:r w:rsidR="00AB722A" w:rsidRPr="007F0E92">
        <w:rPr>
          <w:rFonts w:ascii="Times New Roman" w:hAnsi="Times New Roman" w:cs="Times New Roman"/>
        </w:rPr>
        <w:t xml:space="preserve">  (2019).  </w:t>
      </w:r>
      <w:proofErr w:type="gramStart"/>
      <w:r w:rsidR="00AB722A" w:rsidRPr="007F0E92">
        <w:rPr>
          <w:rFonts w:ascii="Times New Roman" w:hAnsi="Times New Roman" w:cs="Times New Roman"/>
          <w:i/>
          <w:iCs/>
        </w:rPr>
        <w:t>Towards  gender</w:t>
      </w:r>
      <w:proofErr w:type="gramEnd"/>
      <w:r w:rsidR="00AB722A" w:rsidRPr="007F0E92">
        <w:rPr>
          <w:rFonts w:ascii="Times New Roman" w:hAnsi="Times New Roman" w:cs="Times New Roman"/>
          <w:i/>
          <w:iCs/>
        </w:rPr>
        <w:t xml:space="preserve">  equality  </w:t>
      </w:r>
      <w:r w:rsidR="00574A35" w:rsidRPr="007F0E92">
        <w:rPr>
          <w:rFonts w:ascii="Times New Roman" w:hAnsi="Times New Roman" w:cs="Times New Roman"/>
          <w:i/>
          <w:iCs/>
        </w:rPr>
        <w:t xml:space="preserve">in  the  music  industry:  education,  practice  and  strategies  </w:t>
      </w:r>
      <w:r w:rsidR="007946F7" w:rsidRPr="007F0E92">
        <w:rPr>
          <w:rFonts w:ascii="Times New Roman" w:hAnsi="Times New Roman" w:cs="Times New Roman"/>
          <w:i/>
          <w:iCs/>
        </w:rPr>
        <w:t>for  change</w:t>
      </w:r>
      <w:r w:rsidR="00A375BD" w:rsidRPr="007F0E92">
        <w:rPr>
          <w:rFonts w:ascii="Times New Roman" w:hAnsi="Times New Roman" w:cs="Times New Roman"/>
          <w:i/>
          <w:iCs/>
        </w:rPr>
        <w:t>,</w:t>
      </w:r>
      <w:r w:rsidR="00A375BD" w:rsidRPr="007F0E92">
        <w:rPr>
          <w:rFonts w:ascii="Times New Roman" w:hAnsi="Times New Roman" w:cs="Times New Roman"/>
        </w:rPr>
        <w:t xml:space="preserve"> (1</w:t>
      </w:r>
      <w:r w:rsidR="00A375BD" w:rsidRPr="007F0E92">
        <w:rPr>
          <w:rFonts w:ascii="Times New Roman" w:hAnsi="Times New Roman" w:cs="Times New Roman"/>
          <w:vertAlign w:val="superscript"/>
        </w:rPr>
        <w:t>st</w:t>
      </w:r>
      <w:r w:rsidR="00A375BD" w:rsidRPr="007F0E92">
        <w:rPr>
          <w:rFonts w:ascii="Times New Roman" w:hAnsi="Times New Roman" w:cs="Times New Roman"/>
        </w:rPr>
        <w:t xml:space="preserve"> ed.),  </w:t>
      </w:r>
      <w:r w:rsidR="00523EC0" w:rsidRPr="007F0E92">
        <w:rPr>
          <w:rFonts w:ascii="Times New Roman" w:hAnsi="Times New Roman" w:cs="Times New Roman"/>
        </w:rPr>
        <w:t>Bloomsbury  Academic</w:t>
      </w:r>
    </w:p>
    <w:p w14:paraId="170A8647" w14:textId="19559460" w:rsidR="00194E1B" w:rsidRPr="007F0E92" w:rsidRDefault="00194E1B" w:rsidP="009F5C39">
      <w:pPr>
        <w:rPr>
          <w:rFonts w:ascii="Times New Roman" w:hAnsi="Times New Roman" w:cs="Times New Roman"/>
        </w:rPr>
      </w:pPr>
    </w:p>
    <w:sectPr w:rsidR="00194E1B" w:rsidRPr="007F0E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A91"/>
    <w:rsid w:val="0000469C"/>
    <w:rsid w:val="00007046"/>
    <w:rsid w:val="00010071"/>
    <w:rsid w:val="00014CD9"/>
    <w:rsid w:val="00021AAC"/>
    <w:rsid w:val="00025940"/>
    <w:rsid w:val="00031C1C"/>
    <w:rsid w:val="00035555"/>
    <w:rsid w:val="000371F2"/>
    <w:rsid w:val="00040E8F"/>
    <w:rsid w:val="000449C8"/>
    <w:rsid w:val="000509D9"/>
    <w:rsid w:val="00054568"/>
    <w:rsid w:val="00054762"/>
    <w:rsid w:val="00054BC8"/>
    <w:rsid w:val="000552B6"/>
    <w:rsid w:val="00061263"/>
    <w:rsid w:val="00064E34"/>
    <w:rsid w:val="000652C0"/>
    <w:rsid w:val="00067341"/>
    <w:rsid w:val="000725E1"/>
    <w:rsid w:val="00073A63"/>
    <w:rsid w:val="00090E45"/>
    <w:rsid w:val="00093E8F"/>
    <w:rsid w:val="000A022E"/>
    <w:rsid w:val="000A0925"/>
    <w:rsid w:val="000B14FB"/>
    <w:rsid w:val="000B7DFD"/>
    <w:rsid w:val="000C5EBE"/>
    <w:rsid w:val="000C6EAC"/>
    <w:rsid w:val="000D1322"/>
    <w:rsid w:val="000D195A"/>
    <w:rsid w:val="00101082"/>
    <w:rsid w:val="00101C1C"/>
    <w:rsid w:val="0010208B"/>
    <w:rsid w:val="0010720D"/>
    <w:rsid w:val="001079B5"/>
    <w:rsid w:val="00115189"/>
    <w:rsid w:val="00115BE3"/>
    <w:rsid w:val="00117B29"/>
    <w:rsid w:val="0012155D"/>
    <w:rsid w:val="00145588"/>
    <w:rsid w:val="00154F26"/>
    <w:rsid w:val="00165064"/>
    <w:rsid w:val="001722DE"/>
    <w:rsid w:val="001734BA"/>
    <w:rsid w:val="001777EF"/>
    <w:rsid w:val="001777F9"/>
    <w:rsid w:val="00186587"/>
    <w:rsid w:val="00191758"/>
    <w:rsid w:val="00194E1B"/>
    <w:rsid w:val="001956EA"/>
    <w:rsid w:val="001B144E"/>
    <w:rsid w:val="001B5C2F"/>
    <w:rsid w:val="001C4F20"/>
    <w:rsid w:val="001D2B07"/>
    <w:rsid w:val="001E12CA"/>
    <w:rsid w:val="001E1E3E"/>
    <w:rsid w:val="001E4D68"/>
    <w:rsid w:val="001E5188"/>
    <w:rsid w:val="001E51BE"/>
    <w:rsid w:val="001F2555"/>
    <w:rsid w:val="001F567A"/>
    <w:rsid w:val="0020052C"/>
    <w:rsid w:val="0020102A"/>
    <w:rsid w:val="00206A14"/>
    <w:rsid w:val="0021050C"/>
    <w:rsid w:val="00211508"/>
    <w:rsid w:val="00223D58"/>
    <w:rsid w:val="0022507E"/>
    <w:rsid w:val="00225C50"/>
    <w:rsid w:val="002319D3"/>
    <w:rsid w:val="0023455E"/>
    <w:rsid w:val="00235F46"/>
    <w:rsid w:val="00240D6B"/>
    <w:rsid w:val="00241926"/>
    <w:rsid w:val="00250376"/>
    <w:rsid w:val="0025547C"/>
    <w:rsid w:val="00265E5F"/>
    <w:rsid w:val="00266E0F"/>
    <w:rsid w:val="00271355"/>
    <w:rsid w:val="00272971"/>
    <w:rsid w:val="00272AAD"/>
    <w:rsid w:val="00277E2B"/>
    <w:rsid w:val="00284142"/>
    <w:rsid w:val="00286E47"/>
    <w:rsid w:val="00293B97"/>
    <w:rsid w:val="00293F04"/>
    <w:rsid w:val="002975F6"/>
    <w:rsid w:val="002A0C9D"/>
    <w:rsid w:val="002B72FA"/>
    <w:rsid w:val="002C2A67"/>
    <w:rsid w:val="002C2FF2"/>
    <w:rsid w:val="002C4114"/>
    <w:rsid w:val="002D0410"/>
    <w:rsid w:val="002D3A36"/>
    <w:rsid w:val="002D70EF"/>
    <w:rsid w:val="002E46B1"/>
    <w:rsid w:val="002E48EF"/>
    <w:rsid w:val="002F20CC"/>
    <w:rsid w:val="002F44C2"/>
    <w:rsid w:val="00305208"/>
    <w:rsid w:val="0030621F"/>
    <w:rsid w:val="00310A60"/>
    <w:rsid w:val="00313B71"/>
    <w:rsid w:val="00317EDF"/>
    <w:rsid w:val="00321DCA"/>
    <w:rsid w:val="0032585A"/>
    <w:rsid w:val="00327112"/>
    <w:rsid w:val="00327864"/>
    <w:rsid w:val="00327B9C"/>
    <w:rsid w:val="00333413"/>
    <w:rsid w:val="0033644E"/>
    <w:rsid w:val="00336703"/>
    <w:rsid w:val="00344B1C"/>
    <w:rsid w:val="003512B2"/>
    <w:rsid w:val="00355E22"/>
    <w:rsid w:val="003571B9"/>
    <w:rsid w:val="00360775"/>
    <w:rsid w:val="00361EAD"/>
    <w:rsid w:val="00363CF4"/>
    <w:rsid w:val="00377673"/>
    <w:rsid w:val="003808FE"/>
    <w:rsid w:val="00392529"/>
    <w:rsid w:val="003932E1"/>
    <w:rsid w:val="003A643D"/>
    <w:rsid w:val="003B3065"/>
    <w:rsid w:val="003C3171"/>
    <w:rsid w:val="003D3155"/>
    <w:rsid w:val="003E0236"/>
    <w:rsid w:val="003E0C09"/>
    <w:rsid w:val="003E6E4B"/>
    <w:rsid w:val="003F0DA2"/>
    <w:rsid w:val="003F4BA6"/>
    <w:rsid w:val="003F73E8"/>
    <w:rsid w:val="003F76CE"/>
    <w:rsid w:val="00401379"/>
    <w:rsid w:val="004024D6"/>
    <w:rsid w:val="0040327B"/>
    <w:rsid w:val="00403769"/>
    <w:rsid w:val="00404F2D"/>
    <w:rsid w:val="00406FAA"/>
    <w:rsid w:val="00415E25"/>
    <w:rsid w:val="00424DE3"/>
    <w:rsid w:val="004311A0"/>
    <w:rsid w:val="004348E9"/>
    <w:rsid w:val="00440083"/>
    <w:rsid w:val="00446102"/>
    <w:rsid w:val="00447AA5"/>
    <w:rsid w:val="004546AD"/>
    <w:rsid w:val="00461EF2"/>
    <w:rsid w:val="004620D1"/>
    <w:rsid w:val="0047048B"/>
    <w:rsid w:val="0047094E"/>
    <w:rsid w:val="0047242D"/>
    <w:rsid w:val="0047488F"/>
    <w:rsid w:val="00477E82"/>
    <w:rsid w:val="00482CDD"/>
    <w:rsid w:val="00487B82"/>
    <w:rsid w:val="00487D8E"/>
    <w:rsid w:val="004A0CBE"/>
    <w:rsid w:val="004A17E8"/>
    <w:rsid w:val="004B0BCC"/>
    <w:rsid w:val="004B231D"/>
    <w:rsid w:val="004C6E93"/>
    <w:rsid w:val="004D0097"/>
    <w:rsid w:val="004D3651"/>
    <w:rsid w:val="004D3C9B"/>
    <w:rsid w:val="004F0556"/>
    <w:rsid w:val="004F5A4B"/>
    <w:rsid w:val="00503009"/>
    <w:rsid w:val="00507312"/>
    <w:rsid w:val="00523EC0"/>
    <w:rsid w:val="00532DA6"/>
    <w:rsid w:val="005345B2"/>
    <w:rsid w:val="00536238"/>
    <w:rsid w:val="00540003"/>
    <w:rsid w:val="005428FC"/>
    <w:rsid w:val="0054722F"/>
    <w:rsid w:val="00555EBF"/>
    <w:rsid w:val="00556775"/>
    <w:rsid w:val="00557A2D"/>
    <w:rsid w:val="00560545"/>
    <w:rsid w:val="005616BA"/>
    <w:rsid w:val="00564241"/>
    <w:rsid w:val="00574A35"/>
    <w:rsid w:val="00574DEF"/>
    <w:rsid w:val="00575ACF"/>
    <w:rsid w:val="00582C67"/>
    <w:rsid w:val="005939E7"/>
    <w:rsid w:val="00594162"/>
    <w:rsid w:val="005953E5"/>
    <w:rsid w:val="005A0EEA"/>
    <w:rsid w:val="005A13F5"/>
    <w:rsid w:val="005A33FC"/>
    <w:rsid w:val="005A52F5"/>
    <w:rsid w:val="005A7FC2"/>
    <w:rsid w:val="005B3FA2"/>
    <w:rsid w:val="005B6109"/>
    <w:rsid w:val="005D0183"/>
    <w:rsid w:val="005D042B"/>
    <w:rsid w:val="005E4BF6"/>
    <w:rsid w:val="005E61D1"/>
    <w:rsid w:val="005F1939"/>
    <w:rsid w:val="00600220"/>
    <w:rsid w:val="0060779E"/>
    <w:rsid w:val="006125D8"/>
    <w:rsid w:val="00617BA6"/>
    <w:rsid w:val="006202F0"/>
    <w:rsid w:val="00624EDE"/>
    <w:rsid w:val="00635F5A"/>
    <w:rsid w:val="006378BE"/>
    <w:rsid w:val="00641830"/>
    <w:rsid w:val="00644B0C"/>
    <w:rsid w:val="0064694A"/>
    <w:rsid w:val="006551E9"/>
    <w:rsid w:val="006668EC"/>
    <w:rsid w:val="00666D71"/>
    <w:rsid w:val="0067195B"/>
    <w:rsid w:val="006726B8"/>
    <w:rsid w:val="00677AA3"/>
    <w:rsid w:val="00681201"/>
    <w:rsid w:val="0069789C"/>
    <w:rsid w:val="006A19DA"/>
    <w:rsid w:val="006A254A"/>
    <w:rsid w:val="006B225B"/>
    <w:rsid w:val="006B2730"/>
    <w:rsid w:val="006B79C0"/>
    <w:rsid w:val="006B7B5B"/>
    <w:rsid w:val="006C0BD0"/>
    <w:rsid w:val="006C4428"/>
    <w:rsid w:val="006C5FD5"/>
    <w:rsid w:val="006D4610"/>
    <w:rsid w:val="006E4C61"/>
    <w:rsid w:val="006E55F3"/>
    <w:rsid w:val="006E60F9"/>
    <w:rsid w:val="006E7D17"/>
    <w:rsid w:val="006F1E93"/>
    <w:rsid w:val="006F2641"/>
    <w:rsid w:val="006F5730"/>
    <w:rsid w:val="00706311"/>
    <w:rsid w:val="00707F0F"/>
    <w:rsid w:val="00715D29"/>
    <w:rsid w:val="00716BEC"/>
    <w:rsid w:val="00722A9E"/>
    <w:rsid w:val="007310B5"/>
    <w:rsid w:val="007337DE"/>
    <w:rsid w:val="007337E6"/>
    <w:rsid w:val="00740386"/>
    <w:rsid w:val="00744869"/>
    <w:rsid w:val="00744C55"/>
    <w:rsid w:val="007619C8"/>
    <w:rsid w:val="00771EED"/>
    <w:rsid w:val="0077613E"/>
    <w:rsid w:val="00777870"/>
    <w:rsid w:val="00780D3C"/>
    <w:rsid w:val="007863DE"/>
    <w:rsid w:val="00791B07"/>
    <w:rsid w:val="007946F7"/>
    <w:rsid w:val="007A37A7"/>
    <w:rsid w:val="007A5174"/>
    <w:rsid w:val="007A6D50"/>
    <w:rsid w:val="007C0426"/>
    <w:rsid w:val="007C04EA"/>
    <w:rsid w:val="007C2638"/>
    <w:rsid w:val="007D1668"/>
    <w:rsid w:val="007D20F5"/>
    <w:rsid w:val="007E7C50"/>
    <w:rsid w:val="007F0E92"/>
    <w:rsid w:val="008053D8"/>
    <w:rsid w:val="00810F9C"/>
    <w:rsid w:val="00813812"/>
    <w:rsid w:val="00814424"/>
    <w:rsid w:val="00822278"/>
    <w:rsid w:val="0082522A"/>
    <w:rsid w:val="00831404"/>
    <w:rsid w:val="008437B6"/>
    <w:rsid w:val="0085148A"/>
    <w:rsid w:val="00864AD2"/>
    <w:rsid w:val="008659EF"/>
    <w:rsid w:val="00865F06"/>
    <w:rsid w:val="00890F81"/>
    <w:rsid w:val="008917EE"/>
    <w:rsid w:val="00893F51"/>
    <w:rsid w:val="00897F5C"/>
    <w:rsid w:val="008A3201"/>
    <w:rsid w:val="008B1740"/>
    <w:rsid w:val="008C0AA1"/>
    <w:rsid w:val="008C2D42"/>
    <w:rsid w:val="008C45A7"/>
    <w:rsid w:val="008C57D7"/>
    <w:rsid w:val="008C5EC7"/>
    <w:rsid w:val="008C7092"/>
    <w:rsid w:val="008D074F"/>
    <w:rsid w:val="008D1128"/>
    <w:rsid w:val="008D378D"/>
    <w:rsid w:val="008D492E"/>
    <w:rsid w:val="008D6E35"/>
    <w:rsid w:val="008E1443"/>
    <w:rsid w:val="008E15A4"/>
    <w:rsid w:val="008E7474"/>
    <w:rsid w:val="008E78C4"/>
    <w:rsid w:val="008F4ED0"/>
    <w:rsid w:val="008F6E05"/>
    <w:rsid w:val="008F7BE7"/>
    <w:rsid w:val="009122BE"/>
    <w:rsid w:val="0091344E"/>
    <w:rsid w:val="0091679E"/>
    <w:rsid w:val="00917E2F"/>
    <w:rsid w:val="0092055A"/>
    <w:rsid w:val="009326BF"/>
    <w:rsid w:val="00936043"/>
    <w:rsid w:val="0093765B"/>
    <w:rsid w:val="00945F11"/>
    <w:rsid w:val="00950C01"/>
    <w:rsid w:val="00956397"/>
    <w:rsid w:val="00961F71"/>
    <w:rsid w:val="009629D9"/>
    <w:rsid w:val="00973AD1"/>
    <w:rsid w:val="00977D33"/>
    <w:rsid w:val="00984F79"/>
    <w:rsid w:val="00985073"/>
    <w:rsid w:val="00985361"/>
    <w:rsid w:val="009861FC"/>
    <w:rsid w:val="00990964"/>
    <w:rsid w:val="009A6502"/>
    <w:rsid w:val="009B0473"/>
    <w:rsid w:val="009B1C7A"/>
    <w:rsid w:val="009B1F93"/>
    <w:rsid w:val="009B2F30"/>
    <w:rsid w:val="009D21D8"/>
    <w:rsid w:val="009D3296"/>
    <w:rsid w:val="009D3A9E"/>
    <w:rsid w:val="009D4D3D"/>
    <w:rsid w:val="009E3365"/>
    <w:rsid w:val="009E7B3E"/>
    <w:rsid w:val="009F4D82"/>
    <w:rsid w:val="009F517F"/>
    <w:rsid w:val="009F5C39"/>
    <w:rsid w:val="00A04232"/>
    <w:rsid w:val="00A04FE1"/>
    <w:rsid w:val="00A0516F"/>
    <w:rsid w:val="00A15420"/>
    <w:rsid w:val="00A16C72"/>
    <w:rsid w:val="00A17F90"/>
    <w:rsid w:val="00A216C0"/>
    <w:rsid w:val="00A2304F"/>
    <w:rsid w:val="00A236B0"/>
    <w:rsid w:val="00A2449B"/>
    <w:rsid w:val="00A250F2"/>
    <w:rsid w:val="00A2616A"/>
    <w:rsid w:val="00A317B8"/>
    <w:rsid w:val="00A31CBB"/>
    <w:rsid w:val="00A35863"/>
    <w:rsid w:val="00A37467"/>
    <w:rsid w:val="00A375BD"/>
    <w:rsid w:val="00A41CE5"/>
    <w:rsid w:val="00A42D44"/>
    <w:rsid w:val="00A47234"/>
    <w:rsid w:val="00A51A68"/>
    <w:rsid w:val="00A62597"/>
    <w:rsid w:val="00A65EC4"/>
    <w:rsid w:val="00A72726"/>
    <w:rsid w:val="00A801D8"/>
    <w:rsid w:val="00A845DE"/>
    <w:rsid w:val="00A84CB1"/>
    <w:rsid w:val="00A8562A"/>
    <w:rsid w:val="00A90378"/>
    <w:rsid w:val="00A94498"/>
    <w:rsid w:val="00A94723"/>
    <w:rsid w:val="00AA420F"/>
    <w:rsid w:val="00AB0454"/>
    <w:rsid w:val="00AB08A2"/>
    <w:rsid w:val="00AB1570"/>
    <w:rsid w:val="00AB195C"/>
    <w:rsid w:val="00AB39D3"/>
    <w:rsid w:val="00AB4B48"/>
    <w:rsid w:val="00AB5FB1"/>
    <w:rsid w:val="00AB722A"/>
    <w:rsid w:val="00AC11A2"/>
    <w:rsid w:val="00AD1224"/>
    <w:rsid w:val="00AD22C5"/>
    <w:rsid w:val="00AE34CB"/>
    <w:rsid w:val="00AE4BCB"/>
    <w:rsid w:val="00AE5BDC"/>
    <w:rsid w:val="00B15795"/>
    <w:rsid w:val="00B16EC1"/>
    <w:rsid w:val="00B20030"/>
    <w:rsid w:val="00B22052"/>
    <w:rsid w:val="00B23F0A"/>
    <w:rsid w:val="00B2534C"/>
    <w:rsid w:val="00B2642F"/>
    <w:rsid w:val="00B40DE7"/>
    <w:rsid w:val="00B47C80"/>
    <w:rsid w:val="00B5012C"/>
    <w:rsid w:val="00B74FBE"/>
    <w:rsid w:val="00B81A21"/>
    <w:rsid w:val="00B81B8C"/>
    <w:rsid w:val="00B86F6E"/>
    <w:rsid w:val="00B929AD"/>
    <w:rsid w:val="00B92F3A"/>
    <w:rsid w:val="00B945F7"/>
    <w:rsid w:val="00B9680A"/>
    <w:rsid w:val="00BA3201"/>
    <w:rsid w:val="00BB222F"/>
    <w:rsid w:val="00BB2494"/>
    <w:rsid w:val="00BB26A1"/>
    <w:rsid w:val="00BC41E1"/>
    <w:rsid w:val="00BC47C8"/>
    <w:rsid w:val="00BC66BC"/>
    <w:rsid w:val="00BD7D43"/>
    <w:rsid w:val="00BE6FAF"/>
    <w:rsid w:val="00BE76D3"/>
    <w:rsid w:val="00BE7B1C"/>
    <w:rsid w:val="00BF1FE7"/>
    <w:rsid w:val="00BF2013"/>
    <w:rsid w:val="00BF744A"/>
    <w:rsid w:val="00C02ECB"/>
    <w:rsid w:val="00C03EDD"/>
    <w:rsid w:val="00C0780D"/>
    <w:rsid w:val="00C20815"/>
    <w:rsid w:val="00C22D50"/>
    <w:rsid w:val="00C368D3"/>
    <w:rsid w:val="00C40441"/>
    <w:rsid w:val="00C42069"/>
    <w:rsid w:val="00C53063"/>
    <w:rsid w:val="00C76F9F"/>
    <w:rsid w:val="00C77722"/>
    <w:rsid w:val="00C813C6"/>
    <w:rsid w:val="00C8410A"/>
    <w:rsid w:val="00C846DE"/>
    <w:rsid w:val="00C91ED7"/>
    <w:rsid w:val="00CA01CC"/>
    <w:rsid w:val="00CA2B36"/>
    <w:rsid w:val="00CA2B49"/>
    <w:rsid w:val="00CB3C04"/>
    <w:rsid w:val="00CB55A3"/>
    <w:rsid w:val="00CC7230"/>
    <w:rsid w:val="00CD0729"/>
    <w:rsid w:val="00CD1842"/>
    <w:rsid w:val="00CD3E03"/>
    <w:rsid w:val="00CE527B"/>
    <w:rsid w:val="00CF406D"/>
    <w:rsid w:val="00CF62ED"/>
    <w:rsid w:val="00D009EA"/>
    <w:rsid w:val="00D067E7"/>
    <w:rsid w:val="00D11076"/>
    <w:rsid w:val="00D110ED"/>
    <w:rsid w:val="00D11C38"/>
    <w:rsid w:val="00D2297D"/>
    <w:rsid w:val="00D23C75"/>
    <w:rsid w:val="00D259C3"/>
    <w:rsid w:val="00D27543"/>
    <w:rsid w:val="00D30F02"/>
    <w:rsid w:val="00D34B24"/>
    <w:rsid w:val="00D457C9"/>
    <w:rsid w:val="00D50ACC"/>
    <w:rsid w:val="00D50CDF"/>
    <w:rsid w:val="00D512B8"/>
    <w:rsid w:val="00D53060"/>
    <w:rsid w:val="00D56795"/>
    <w:rsid w:val="00D6653A"/>
    <w:rsid w:val="00D67FCB"/>
    <w:rsid w:val="00D72D9C"/>
    <w:rsid w:val="00D74786"/>
    <w:rsid w:val="00D77AB6"/>
    <w:rsid w:val="00D816BE"/>
    <w:rsid w:val="00D900BA"/>
    <w:rsid w:val="00D91DF0"/>
    <w:rsid w:val="00D94F46"/>
    <w:rsid w:val="00DA075B"/>
    <w:rsid w:val="00DA2202"/>
    <w:rsid w:val="00DA28ED"/>
    <w:rsid w:val="00DA5080"/>
    <w:rsid w:val="00DB0A1D"/>
    <w:rsid w:val="00DB1C50"/>
    <w:rsid w:val="00DB1CB3"/>
    <w:rsid w:val="00DB395B"/>
    <w:rsid w:val="00DC23BA"/>
    <w:rsid w:val="00DD21DE"/>
    <w:rsid w:val="00DD4B84"/>
    <w:rsid w:val="00DD601E"/>
    <w:rsid w:val="00DE1939"/>
    <w:rsid w:val="00E02FDF"/>
    <w:rsid w:val="00E040C1"/>
    <w:rsid w:val="00E20247"/>
    <w:rsid w:val="00E2403F"/>
    <w:rsid w:val="00E25D2F"/>
    <w:rsid w:val="00E30E89"/>
    <w:rsid w:val="00E32EF2"/>
    <w:rsid w:val="00E465AA"/>
    <w:rsid w:val="00E50BCC"/>
    <w:rsid w:val="00E559AF"/>
    <w:rsid w:val="00E56231"/>
    <w:rsid w:val="00E6618D"/>
    <w:rsid w:val="00E66BBC"/>
    <w:rsid w:val="00E71F22"/>
    <w:rsid w:val="00E73F00"/>
    <w:rsid w:val="00E906C4"/>
    <w:rsid w:val="00E92700"/>
    <w:rsid w:val="00EA52E3"/>
    <w:rsid w:val="00EA659C"/>
    <w:rsid w:val="00EB1406"/>
    <w:rsid w:val="00EC1028"/>
    <w:rsid w:val="00EC4593"/>
    <w:rsid w:val="00EC62E4"/>
    <w:rsid w:val="00EC7662"/>
    <w:rsid w:val="00ED0642"/>
    <w:rsid w:val="00ED58D9"/>
    <w:rsid w:val="00ED7562"/>
    <w:rsid w:val="00EE3545"/>
    <w:rsid w:val="00EE4A88"/>
    <w:rsid w:val="00F027DB"/>
    <w:rsid w:val="00F02C6C"/>
    <w:rsid w:val="00F04A91"/>
    <w:rsid w:val="00F07647"/>
    <w:rsid w:val="00F15EF5"/>
    <w:rsid w:val="00F21339"/>
    <w:rsid w:val="00F21BAC"/>
    <w:rsid w:val="00F222B6"/>
    <w:rsid w:val="00F26BB7"/>
    <w:rsid w:val="00F33940"/>
    <w:rsid w:val="00F35411"/>
    <w:rsid w:val="00F36541"/>
    <w:rsid w:val="00F36C1D"/>
    <w:rsid w:val="00F36FE6"/>
    <w:rsid w:val="00F41EB9"/>
    <w:rsid w:val="00F452F1"/>
    <w:rsid w:val="00F477C3"/>
    <w:rsid w:val="00F54775"/>
    <w:rsid w:val="00F549F8"/>
    <w:rsid w:val="00F6365D"/>
    <w:rsid w:val="00F65001"/>
    <w:rsid w:val="00F716E8"/>
    <w:rsid w:val="00F8464A"/>
    <w:rsid w:val="00F84E05"/>
    <w:rsid w:val="00F876FE"/>
    <w:rsid w:val="00FC52AC"/>
    <w:rsid w:val="00FD2C2C"/>
    <w:rsid w:val="00FD6A61"/>
    <w:rsid w:val="00FF3B7A"/>
    <w:rsid w:val="00FF4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E65BB"/>
  <w15:chartTrackingRefBased/>
  <w15:docId w15:val="{EE312055-54C2-4AC2-A6CE-C3EB1F4FC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A91"/>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semiHidden/>
    <w:unhideWhenUsed/>
    <w:qFormat/>
    <w:rsid w:val="00F04A91"/>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F04A91"/>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F04A91"/>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F04A91"/>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F04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A91"/>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semiHidden/>
    <w:rsid w:val="00F04A91"/>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F04A91"/>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F04A91"/>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F04A91"/>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F04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A91"/>
    <w:rPr>
      <w:rFonts w:eastAsiaTheme="majorEastAsia" w:cstheme="majorBidi"/>
      <w:color w:val="272727" w:themeColor="text1" w:themeTint="D8"/>
    </w:rPr>
  </w:style>
  <w:style w:type="paragraph" w:styleId="Title">
    <w:name w:val="Title"/>
    <w:basedOn w:val="Normal"/>
    <w:next w:val="Normal"/>
    <w:link w:val="TitleChar"/>
    <w:uiPriority w:val="10"/>
    <w:qFormat/>
    <w:rsid w:val="00F04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A91"/>
    <w:pPr>
      <w:spacing w:before="160"/>
      <w:jc w:val="center"/>
    </w:pPr>
    <w:rPr>
      <w:i/>
      <w:iCs/>
      <w:color w:val="404040" w:themeColor="text1" w:themeTint="BF"/>
    </w:rPr>
  </w:style>
  <w:style w:type="character" w:customStyle="1" w:styleId="QuoteChar">
    <w:name w:val="Quote Char"/>
    <w:basedOn w:val="DefaultParagraphFont"/>
    <w:link w:val="Quote"/>
    <w:uiPriority w:val="29"/>
    <w:rsid w:val="00F04A91"/>
    <w:rPr>
      <w:i/>
      <w:iCs/>
      <w:color w:val="404040" w:themeColor="text1" w:themeTint="BF"/>
    </w:rPr>
  </w:style>
  <w:style w:type="paragraph" w:styleId="ListParagraph">
    <w:name w:val="List Paragraph"/>
    <w:basedOn w:val="Normal"/>
    <w:uiPriority w:val="34"/>
    <w:qFormat/>
    <w:rsid w:val="00F04A91"/>
    <w:pPr>
      <w:ind w:left="720"/>
      <w:contextualSpacing/>
    </w:pPr>
  </w:style>
  <w:style w:type="character" w:styleId="IntenseEmphasis">
    <w:name w:val="Intense Emphasis"/>
    <w:basedOn w:val="DefaultParagraphFont"/>
    <w:uiPriority w:val="21"/>
    <w:qFormat/>
    <w:rsid w:val="00F04A91"/>
    <w:rPr>
      <w:i/>
      <w:iCs/>
      <w:color w:val="032348" w:themeColor="accent1" w:themeShade="BF"/>
    </w:rPr>
  </w:style>
  <w:style w:type="paragraph" w:styleId="IntenseQuote">
    <w:name w:val="Intense Quote"/>
    <w:basedOn w:val="Normal"/>
    <w:next w:val="Normal"/>
    <w:link w:val="IntenseQuoteChar"/>
    <w:uiPriority w:val="30"/>
    <w:qFormat/>
    <w:rsid w:val="00F04A91"/>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F04A91"/>
    <w:rPr>
      <w:i/>
      <w:iCs/>
      <w:color w:val="032348" w:themeColor="accent1" w:themeShade="BF"/>
    </w:rPr>
  </w:style>
  <w:style w:type="character" w:styleId="IntenseReference">
    <w:name w:val="Intense Reference"/>
    <w:basedOn w:val="DefaultParagraphFont"/>
    <w:uiPriority w:val="32"/>
    <w:qFormat/>
    <w:rsid w:val="00F04A91"/>
    <w:rPr>
      <w:b/>
      <w:bCs/>
      <w:smallCaps/>
      <w:color w:val="032348" w:themeColor="accent1" w:themeShade="BF"/>
      <w:spacing w:val="5"/>
    </w:rPr>
  </w:style>
  <w:style w:type="character" w:styleId="Hyperlink">
    <w:name w:val="Hyperlink"/>
    <w:basedOn w:val="DefaultParagraphFont"/>
    <w:uiPriority w:val="99"/>
    <w:unhideWhenUsed/>
    <w:rsid w:val="00BF744A"/>
    <w:rPr>
      <w:color w:val="0D2E46" w:themeColor="hyperlink"/>
      <w:u w:val="single"/>
    </w:rPr>
  </w:style>
  <w:style w:type="character" w:styleId="UnresolvedMention">
    <w:name w:val="Unresolved Mention"/>
    <w:basedOn w:val="DefaultParagraphFont"/>
    <w:uiPriority w:val="99"/>
    <w:semiHidden/>
    <w:unhideWhenUsed/>
    <w:rsid w:val="00BF744A"/>
    <w:rPr>
      <w:color w:val="605E5C"/>
      <w:shd w:val="clear" w:color="auto" w:fill="E1DFDD"/>
    </w:rPr>
  </w:style>
  <w:style w:type="character" w:customStyle="1" w:styleId="normaltextrun">
    <w:name w:val="normaltextrun"/>
    <w:basedOn w:val="DefaultParagraphFont"/>
    <w:rsid w:val="00F027DB"/>
  </w:style>
  <w:style w:type="character" w:customStyle="1" w:styleId="eop">
    <w:name w:val="eop"/>
    <w:basedOn w:val="DefaultParagraphFont"/>
    <w:rsid w:val="00F02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ezproxy.uwtsd.ac.uk/10.2307/j.ctv2269j82"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817</TotalTime>
  <Pages>6</Pages>
  <Words>2049</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dc:creator>
  <cp:keywords/>
  <dc:description/>
  <cp:lastModifiedBy>Elliott O'Donnell</cp:lastModifiedBy>
  <cp:revision>551</cp:revision>
  <dcterms:created xsi:type="dcterms:W3CDTF">2024-04-14T13:19:00Z</dcterms:created>
  <dcterms:modified xsi:type="dcterms:W3CDTF">2024-04-28T01:39:00Z</dcterms:modified>
</cp:coreProperties>
</file>