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162C5" w14:textId="77777777" w:rsidR="0032215C" w:rsidRDefault="0032215C" w:rsidP="0032215C">
      <w:pPr>
        <w:pStyle w:val="Normal1"/>
        <w:jc w:val="center"/>
        <w:rPr>
          <w:rFonts w:eastAsia="Times New Roman"/>
          <w:b/>
          <w:sz w:val="32"/>
          <w:szCs w:val="32"/>
          <w:lang w:val="en-GB"/>
        </w:rPr>
      </w:pPr>
      <w:r>
        <w:rPr>
          <w:rFonts w:eastAsia="Times New Roman"/>
          <w:b/>
          <w:sz w:val="32"/>
          <w:szCs w:val="32"/>
          <w:lang w:val="en-GB"/>
        </w:rPr>
        <w:t>MANAGING HOTEL ADMINISTRATION (BMIH6004)</w:t>
      </w:r>
    </w:p>
    <w:p w14:paraId="29DD3A78" w14:textId="4A0D85A3" w:rsidR="0032215C" w:rsidRDefault="0032215C" w:rsidP="0032215C">
      <w:pPr>
        <w:pStyle w:val="Normal1"/>
        <w:jc w:val="center"/>
        <w:rPr>
          <w:rFonts w:eastAsia="Times New Roman"/>
          <w:b/>
          <w:sz w:val="32"/>
          <w:szCs w:val="32"/>
          <w:lang w:val="en-GB"/>
        </w:rPr>
      </w:pPr>
      <w:r>
        <w:rPr>
          <w:rFonts w:eastAsia="Times New Roman"/>
          <w:b/>
          <w:sz w:val="32"/>
          <w:szCs w:val="32"/>
          <w:lang w:val="en-GB"/>
        </w:rPr>
        <w:t>Student Name: Dobir Miah (2019720)</w:t>
      </w:r>
    </w:p>
    <w:p w14:paraId="1B223A97" w14:textId="2C5F00FA" w:rsidR="00DB2F30" w:rsidRDefault="0032215C" w:rsidP="00DB2F30">
      <w:pPr>
        <w:jc w:val="center"/>
      </w:pPr>
      <w:r>
        <w:rPr>
          <w:rFonts w:eastAsia="Times New Roman"/>
          <w:b/>
          <w:sz w:val="32"/>
          <w:szCs w:val="32"/>
          <w:lang w:val="en-GB"/>
        </w:rPr>
        <w:br w:type="page"/>
      </w:r>
      <w:r w:rsidR="00054CAB">
        <w:rPr>
          <w:rFonts w:eastAsia="Times New Roman" w:cs="Times New Roman"/>
          <w:b/>
          <w:sz w:val="28"/>
          <w:szCs w:val="28"/>
          <w:lang w:val="en-GB"/>
        </w:rPr>
        <w:lastRenderedPageBreak/>
        <w:t>Table of Contents</w:t>
      </w:r>
    </w:p>
    <w:p w14:paraId="70B47234" w14:textId="51FDB176" w:rsidR="00DB2F30" w:rsidRDefault="00DB2F30" w:rsidP="00DB2F30">
      <w:pPr>
        <w:jc w:val="left"/>
      </w:pPr>
      <w:r>
        <w:t>Induction</w:t>
      </w:r>
    </w:p>
    <w:p w14:paraId="4703CAA5" w14:textId="20AF2335" w:rsidR="00DB2F30" w:rsidRDefault="006B39F0" w:rsidP="00DB2F30">
      <w:pPr>
        <w:jc w:val="left"/>
        <w:rPr>
          <w:rFonts w:eastAsia="Times New Roman" w:cs="Times New Roman"/>
          <w:bCs/>
          <w:szCs w:val="24"/>
          <w:lang w:val="en-GB"/>
        </w:rPr>
      </w:pPr>
      <w:r w:rsidRPr="006B39F0">
        <w:rPr>
          <w:rFonts w:eastAsia="Times New Roman" w:cs="Times New Roman"/>
          <w:bCs/>
          <w:szCs w:val="24"/>
          <w:lang w:val="en-GB"/>
        </w:rPr>
        <w:t>A</w:t>
      </w:r>
      <w:r w:rsidRPr="006B39F0">
        <w:rPr>
          <w:rFonts w:eastAsia="Times New Roman" w:cs="Times New Roman"/>
          <w:bCs/>
          <w:szCs w:val="24"/>
          <w:lang w:val="en-GB"/>
        </w:rPr>
        <w:t xml:space="preserve"> succinct description of the entire arrangement</w:t>
      </w:r>
      <w:r w:rsidR="005946E0">
        <w:rPr>
          <w:rFonts w:eastAsia="Times New Roman" w:cs="Times New Roman"/>
          <w:bCs/>
          <w:szCs w:val="24"/>
          <w:lang w:val="en-GB"/>
        </w:rPr>
        <w:br/>
        <w:t>process of placement</w:t>
      </w:r>
    </w:p>
    <w:p w14:paraId="15F536A1" w14:textId="41849E28" w:rsidR="005946E0" w:rsidRDefault="00B53964" w:rsidP="00DB2F30">
      <w:pPr>
        <w:jc w:val="left"/>
        <w:rPr>
          <w:rFonts w:eastAsia="Times New Roman" w:cs="Times New Roman"/>
          <w:bCs/>
          <w:szCs w:val="24"/>
          <w:lang w:val="en-GB"/>
        </w:rPr>
      </w:pPr>
      <w:r>
        <w:rPr>
          <w:rFonts w:eastAsia="Times New Roman" w:cs="Times New Roman"/>
          <w:bCs/>
          <w:szCs w:val="24"/>
          <w:lang w:val="en-GB"/>
        </w:rPr>
        <w:t>Achieved</w:t>
      </w:r>
      <w:r w:rsidR="005946E0">
        <w:rPr>
          <w:rFonts w:eastAsia="Times New Roman" w:cs="Times New Roman"/>
          <w:bCs/>
          <w:szCs w:val="24"/>
          <w:lang w:val="en-GB"/>
        </w:rPr>
        <w:t xml:space="preserve"> </w:t>
      </w:r>
      <w:proofErr w:type="gramStart"/>
      <w:r w:rsidR="005946E0">
        <w:rPr>
          <w:rFonts w:eastAsia="Times New Roman" w:cs="Times New Roman"/>
          <w:bCs/>
          <w:szCs w:val="24"/>
          <w:lang w:val="en-GB"/>
        </w:rPr>
        <w:t>learnings</w:t>
      </w:r>
      <w:proofErr w:type="gramEnd"/>
    </w:p>
    <w:p w14:paraId="2EDD5D84" w14:textId="592EFF1D" w:rsidR="005946E0" w:rsidRDefault="00311362" w:rsidP="00DB2F30">
      <w:pPr>
        <w:jc w:val="left"/>
        <w:rPr>
          <w:rFonts w:eastAsia="Times New Roman" w:cs="Times New Roman"/>
          <w:bCs/>
          <w:szCs w:val="24"/>
          <w:lang w:val="en-GB"/>
        </w:rPr>
      </w:pPr>
      <w:r w:rsidRPr="00311362">
        <w:rPr>
          <w:rFonts w:eastAsia="Times New Roman" w:cs="Times New Roman"/>
          <w:bCs/>
          <w:szCs w:val="24"/>
          <w:lang w:val="en-GB"/>
        </w:rPr>
        <w:t>placement's contribution to future growth</w:t>
      </w:r>
    </w:p>
    <w:p w14:paraId="7A4DEEBF" w14:textId="032AE5E2" w:rsidR="00311362" w:rsidRDefault="00B96366" w:rsidP="00DB2F30">
      <w:pPr>
        <w:jc w:val="left"/>
        <w:rPr>
          <w:rFonts w:eastAsia="Times New Roman" w:cs="Times New Roman"/>
          <w:bCs/>
          <w:szCs w:val="24"/>
          <w:lang w:val="en-GB"/>
        </w:rPr>
      </w:pPr>
      <w:r>
        <w:rPr>
          <w:rFonts w:eastAsia="Times New Roman" w:cs="Times New Roman"/>
          <w:bCs/>
          <w:szCs w:val="24"/>
          <w:lang w:val="en-GB"/>
        </w:rPr>
        <w:t>issues/problem management</w:t>
      </w:r>
    </w:p>
    <w:p w14:paraId="68A5AA2D" w14:textId="6D62E021" w:rsidR="00B96366" w:rsidRDefault="00BA6BC0" w:rsidP="00DB2F30">
      <w:pPr>
        <w:jc w:val="left"/>
        <w:rPr>
          <w:rFonts w:eastAsia="Times New Roman" w:cs="Times New Roman"/>
          <w:bCs/>
          <w:szCs w:val="24"/>
          <w:lang w:val="en-GB"/>
        </w:rPr>
      </w:pPr>
      <w:r w:rsidRPr="00BA6BC0">
        <w:rPr>
          <w:rFonts w:eastAsia="Times New Roman" w:cs="Times New Roman"/>
          <w:bCs/>
          <w:szCs w:val="24"/>
          <w:lang w:val="en-GB"/>
        </w:rPr>
        <w:t>impact of the problem</w:t>
      </w:r>
    </w:p>
    <w:p w14:paraId="185F6367" w14:textId="108E9B79" w:rsidR="00BA6BC0" w:rsidRDefault="00752444" w:rsidP="00DB2F30">
      <w:pPr>
        <w:jc w:val="left"/>
        <w:rPr>
          <w:rFonts w:eastAsia="Times New Roman" w:cs="Times New Roman"/>
          <w:bCs/>
          <w:szCs w:val="24"/>
          <w:lang w:val="en-GB"/>
        </w:rPr>
      </w:pPr>
      <w:r>
        <w:rPr>
          <w:rFonts w:eastAsia="Times New Roman" w:cs="Times New Roman"/>
          <w:bCs/>
          <w:szCs w:val="24"/>
          <w:lang w:val="en-GB"/>
        </w:rPr>
        <w:t>solutions</w:t>
      </w:r>
    </w:p>
    <w:p w14:paraId="77441D42" w14:textId="2AC8D1EF" w:rsidR="00752444" w:rsidRDefault="00752444" w:rsidP="00DB2F30">
      <w:pPr>
        <w:jc w:val="left"/>
        <w:rPr>
          <w:rFonts w:eastAsia="Times New Roman" w:cs="Times New Roman"/>
          <w:bCs/>
          <w:szCs w:val="24"/>
          <w:lang w:val="en-GB"/>
        </w:rPr>
      </w:pPr>
      <w:r>
        <w:rPr>
          <w:rFonts w:eastAsia="Times New Roman" w:cs="Times New Roman"/>
          <w:bCs/>
          <w:szCs w:val="24"/>
          <w:lang w:val="en-GB"/>
        </w:rPr>
        <w:t>conclusion</w:t>
      </w:r>
    </w:p>
    <w:p w14:paraId="7A0134DB" w14:textId="0C203AAA" w:rsidR="00752444" w:rsidRPr="006B39F0" w:rsidRDefault="00752444" w:rsidP="00DB2F30">
      <w:pPr>
        <w:jc w:val="left"/>
        <w:rPr>
          <w:rFonts w:eastAsia="Times New Roman" w:cs="Times New Roman"/>
          <w:bCs/>
          <w:szCs w:val="24"/>
          <w:lang w:val="en-GB"/>
        </w:rPr>
      </w:pPr>
      <w:r>
        <w:rPr>
          <w:rFonts w:eastAsia="Times New Roman" w:cs="Times New Roman"/>
          <w:bCs/>
          <w:szCs w:val="24"/>
          <w:lang w:val="en-GB"/>
        </w:rPr>
        <w:t>reference list</w:t>
      </w:r>
    </w:p>
    <w:p w14:paraId="587617EE" w14:textId="618E34F2" w:rsidR="00B37308" w:rsidRDefault="00B37308" w:rsidP="004E6E2A">
      <w:pPr>
        <w:spacing w:after="160" w:line="259" w:lineRule="auto"/>
        <w:jc w:val="left"/>
        <w:rPr>
          <w:rFonts w:eastAsia="Times New Roman" w:cs="Times New Roman"/>
          <w:b/>
          <w:sz w:val="28"/>
          <w:szCs w:val="28"/>
          <w:lang w:val="en-GB"/>
        </w:rPr>
      </w:pPr>
    </w:p>
    <w:p w14:paraId="06D0477A" w14:textId="77777777" w:rsidR="004E6E2A" w:rsidRDefault="004E6E2A" w:rsidP="00B37308">
      <w:pPr>
        <w:jc w:val="left"/>
        <w:rPr>
          <w:rFonts w:eastAsia="Times New Roman" w:cs="Times New Roman"/>
          <w:b/>
          <w:sz w:val="28"/>
          <w:szCs w:val="28"/>
          <w:lang w:val="en-GB"/>
        </w:rPr>
      </w:pPr>
    </w:p>
    <w:p w14:paraId="25E36ECF" w14:textId="77777777" w:rsidR="004E6E2A" w:rsidRDefault="004E6E2A" w:rsidP="00B37308">
      <w:pPr>
        <w:jc w:val="left"/>
        <w:rPr>
          <w:rFonts w:eastAsia="Times New Roman" w:cs="Times New Roman"/>
          <w:b/>
          <w:sz w:val="28"/>
          <w:szCs w:val="28"/>
          <w:lang w:val="en-GB"/>
        </w:rPr>
      </w:pPr>
    </w:p>
    <w:p w14:paraId="341C921F" w14:textId="77777777" w:rsidR="004E6E2A" w:rsidRDefault="004E6E2A" w:rsidP="00B37308">
      <w:pPr>
        <w:jc w:val="left"/>
        <w:rPr>
          <w:rFonts w:eastAsia="Times New Roman" w:cs="Times New Roman"/>
          <w:b/>
          <w:sz w:val="28"/>
          <w:szCs w:val="28"/>
          <w:lang w:val="en-GB"/>
        </w:rPr>
      </w:pPr>
    </w:p>
    <w:p w14:paraId="762022E9" w14:textId="77777777" w:rsidR="004E6E2A" w:rsidRDefault="004E6E2A" w:rsidP="00B37308">
      <w:pPr>
        <w:jc w:val="left"/>
        <w:rPr>
          <w:rFonts w:eastAsia="Times New Roman" w:cs="Times New Roman"/>
          <w:b/>
          <w:sz w:val="28"/>
          <w:szCs w:val="28"/>
          <w:lang w:val="en-GB"/>
        </w:rPr>
      </w:pPr>
    </w:p>
    <w:p w14:paraId="6FE23C5A" w14:textId="77777777" w:rsidR="004E6E2A" w:rsidRDefault="004E6E2A" w:rsidP="00B37308">
      <w:pPr>
        <w:jc w:val="left"/>
        <w:rPr>
          <w:rFonts w:eastAsia="Times New Roman" w:cs="Times New Roman"/>
          <w:b/>
          <w:sz w:val="28"/>
          <w:szCs w:val="28"/>
          <w:lang w:val="en-GB"/>
        </w:rPr>
      </w:pPr>
    </w:p>
    <w:p w14:paraId="016BFC0A" w14:textId="77777777" w:rsidR="004E6E2A" w:rsidRDefault="004E6E2A" w:rsidP="00B37308">
      <w:pPr>
        <w:jc w:val="left"/>
        <w:rPr>
          <w:rFonts w:eastAsia="Times New Roman" w:cs="Times New Roman"/>
          <w:b/>
          <w:sz w:val="28"/>
          <w:szCs w:val="28"/>
          <w:lang w:val="en-GB"/>
        </w:rPr>
      </w:pPr>
    </w:p>
    <w:p w14:paraId="6302A4FA" w14:textId="77777777" w:rsidR="004E6E2A" w:rsidRDefault="004E6E2A" w:rsidP="00B37308">
      <w:pPr>
        <w:jc w:val="left"/>
        <w:rPr>
          <w:rFonts w:eastAsia="Times New Roman" w:cs="Times New Roman"/>
          <w:b/>
          <w:sz w:val="28"/>
          <w:szCs w:val="28"/>
          <w:lang w:val="en-GB"/>
        </w:rPr>
      </w:pPr>
    </w:p>
    <w:p w14:paraId="02471404" w14:textId="77777777" w:rsidR="004E6E2A" w:rsidRDefault="004E6E2A" w:rsidP="00B37308">
      <w:pPr>
        <w:jc w:val="left"/>
        <w:rPr>
          <w:rFonts w:eastAsia="Times New Roman" w:cs="Times New Roman"/>
          <w:b/>
          <w:sz w:val="28"/>
          <w:szCs w:val="28"/>
          <w:lang w:val="en-GB"/>
        </w:rPr>
      </w:pPr>
    </w:p>
    <w:p w14:paraId="1A6F2EA7" w14:textId="77777777" w:rsidR="004E6E2A" w:rsidRDefault="004E6E2A" w:rsidP="00B37308">
      <w:pPr>
        <w:jc w:val="left"/>
        <w:rPr>
          <w:rFonts w:eastAsia="Times New Roman" w:cs="Times New Roman"/>
          <w:b/>
          <w:sz w:val="28"/>
          <w:szCs w:val="28"/>
          <w:lang w:val="en-GB"/>
        </w:rPr>
      </w:pPr>
    </w:p>
    <w:p w14:paraId="3A33C6A6" w14:textId="77777777" w:rsidR="004E6E2A" w:rsidRDefault="004E6E2A" w:rsidP="00B37308">
      <w:pPr>
        <w:jc w:val="left"/>
        <w:rPr>
          <w:rFonts w:eastAsia="Times New Roman" w:cs="Times New Roman"/>
          <w:b/>
          <w:sz w:val="28"/>
          <w:szCs w:val="28"/>
          <w:lang w:val="en-GB"/>
        </w:rPr>
      </w:pPr>
    </w:p>
    <w:p w14:paraId="3503FE76" w14:textId="77777777" w:rsidR="004E6E2A" w:rsidRDefault="004E6E2A" w:rsidP="00B37308">
      <w:pPr>
        <w:jc w:val="left"/>
        <w:rPr>
          <w:rFonts w:eastAsia="Times New Roman" w:cs="Times New Roman"/>
          <w:b/>
          <w:sz w:val="28"/>
          <w:szCs w:val="28"/>
          <w:lang w:val="en-GB"/>
        </w:rPr>
      </w:pPr>
    </w:p>
    <w:p w14:paraId="125CC453" w14:textId="77777777" w:rsidR="004E6E2A" w:rsidRDefault="004E6E2A" w:rsidP="00B37308">
      <w:pPr>
        <w:jc w:val="left"/>
        <w:rPr>
          <w:rFonts w:eastAsia="Times New Roman" w:cs="Times New Roman"/>
          <w:b/>
          <w:sz w:val="28"/>
          <w:szCs w:val="28"/>
          <w:lang w:val="en-GB"/>
        </w:rPr>
      </w:pPr>
    </w:p>
    <w:p w14:paraId="5463F1BE" w14:textId="77777777" w:rsidR="004E6E2A" w:rsidRDefault="004E6E2A" w:rsidP="00B37308">
      <w:pPr>
        <w:jc w:val="left"/>
        <w:rPr>
          <w:rFonts w:eastAsia="Times New Roman" w:cs="Times New Roman"/>
          <w:b/>
          <w:sz w:val="28"/>
          <w:szCs w:val="28"/>
          <w:lang w:val="en-GB"/>
        </w:rPr>
      </w:pPr>
    </w:p>
    <w:p w14:paraId="76FE24BA" w14:textId="77777777" w:rsidR="004E6E2A" w:rsidRDefault="004E6E2A" w:rsidP="00B37308">
      <w:pPr>
        <w:jc w:val="left"/>
        <w:rPr>
          <w:rFonts w:eastAsia="Times New Roman" w:cs="Times New Roman"/>
          <w:b/>
          <w:sz w:val="28"/>
          <w:szCs w:val="28"/>
          <w:lang w:val="en-GB"/>
        </w:rPr>
      </w:pPr>
    </w:p>
    <w:p w14:paraId="7538B94B" w14:textId="77777777" w:rsidR="004E6E2A" w:rsidRDefault="004E6E2A" w:rsidP="00B37308">
      <w:pPr>
        <w:jc w:val="left"/>
        <w:rPr>
          <w:rFonts w:eastAsia="Times New Roman" w:cs="Times New Roman"/>
          <w:b/>
          <w:sz w:val="28"/>
          <w:szCs w:val="28"/>
          <w:lang w:val="en-GB"/>
        </w:rPr>
      </w:pPr>
    </w:p>
    <w:p w14:paraId="7B77AA59" w14:textId="77777777" w:rsidR="004E6E2A" w:rsidRDefault="004E6E2A" w:rsidP="00B37308">
      <w:pPr>
        <w:jc w:val="left"/>
        <w:rPr>
          <w:rFonts w:eastAsia="Times New Roman" w:cs="Times New Roman"/>
          <w:b/>
          <w:sz w:val="28"/>
          <w:szCs w:val="28"/>
          <w:lang w:val="en-GB"/>
        </w:rPr>
      </w:pPr>
    </w:p>
    <w:p w14:paraId="07FF2371" w14:textId="77777777" w:rsidR="00E014C5" w:rsidRDefault="00E014C5" w:rsidP="00B37308">
      <w:pPr>
        <w:jc w:val="left"/>
        <w:rPr>
          <w:rFonts w:eastAsia="Times New Roman" w:cs="Times New Roman"/>
          <w:b/>
          <w:sz w:val="28"/>
          <w:szCs w:val="28"/>
          <w:lang w:val="en-GB"/>
        </w:rPr>
      </w:pPr>
    </w:p>
    <w:p w14:paraId="1F1F9EEE" w14:textId="77777777" w:rsidR="00E014C5" w:rsidRDefault="00E014C5" w:rsidP="00B37308">
      <w:pPr>
        <w:jc w:val="left"/>
        <w:rPr>
          <w:rFonts w:eastAsia="Times New Roman" w:cs="Times New Roman"/>
          <w:b/>
          <w:sz w:val="28"/>
          <w:szCs w:val="28"/>
          <w:lang w:val="en-GB"/>
        </w:rPr>
      </w:pPr>
    </w:p>
    <w:p w14:paraId="6985A0B7" w14:textId="61FF6DAE" w:rsidR="00B37308" w:rsidRDefault="00B37308" w:rsidP="00B37308">
      <w:pPr>
        <w:jc w:val="left"/>
        <w:rPr>
          <w:rFonts w:eastAsia="Times New Roman" w:cs="Times New Roman"/>
          <w:b/>
          <w:sz w:val="28"/>
          <w:szCs w:val="28"/>
          <w:lang w:val="en-GB"/>
        </w:rPr>
      </w:pPr>
      <w:r>
        <w:rPr>
          <w:rFonts w:eastAsia="Times New Roman" w:cs="Times New Roman"/>
          <w:b/>
          <w:sz w:val="28"/>
          <w:szCs w:val="28"/>
          <w:lang w:val="en-GB"/>
        </w:rPr>
        <w:lastRenderedPageBreak/>
        <w:t xml:space="preserve">Induction </w:t>
      </w:r>
    </w:p>
    <w:p w14:paraId="703AC4A4" w14:textId="56F3731D" w:rsidR="004A09B2" w:rsidRDefault="002B2A15" w:rsidP="00B37308">
      <w:pPr>
        <w:jc w:val="left"/>
        <w:rPr>
          <w:rFonts w:eastAsia="Times New Roman" w:cs="Times New Roman"/>
          <w:bCs/>
          <w:sz w:val="28"/>
          <w:szCs w:val="28"/>
          <w:lang w:val="en-GB"/>
        </w:rPr>
      </w:pPr>
      <w:r w:rsidRPr="002B2A15">
        <w:rPr>
          <w:rFonts w:eastAsia="Times New Roman" w:cs="Times New Roman"/>
          <w:bCs/>
          <w:sz w:val="28"/>
          <w:szCs w:val="28"/>
          <w:lang w:val="en-GB"/>
        </w:rPr>
        <w:t xml:space="preserve">This research </w:t>
      </w:r>
      <w:r w:rsidR="00355D69">
        <w:rPr>
          <w:rFonts w:eastAsia="Times New Roman" w:cs="Times New Roman"/>
          <w:bCs/>
          <w:sz w:val="28"/>
          <w:szCs w:val="28"/>
          <w:lang w:val="en-GB"/>
        </w:rPr>
        <w:t>concentrates</w:t>
      </w:r>
      <w:r w:rsidRPr="002B2A15">
        <w:rPr>
          <w:rFonts w:eastAsia="Times New Roman" w:cs="Times New Roman"/>
          <w:bCs/>
          <w:sz w:val="28"/>
          <w:szCs w:val="28"/>
          <w:lang w:val="en-GB"/>
        </w:rPr>
        <w:t xml:space="preserve"> on the management activities associated with the installation of Premier Inn Hotel. Placement is a multifaceted component of management and human resource operations. From the perspective of a supervisor, this study discusses the placement process, its learnings, and the growth process.</w:t>
      </w:r>
      <w:r w:rsidR="00730B15" w:rsidRPr="00730B15">
        <w:t xml:space="preserve"> </w:t>
      </w:r>
      <w:r w:rsidR="00730B15" w:rsidRPr="00730B15">
        <w:rPr>
          <w:rFonts w:eastAsia="Times New Roman" w:cs="Times New Roman"/>
          <w:bCs/>
          <w:sz w:val="28"/>
          <w:szCs w:val="28"/>
          <w:lang w:val="en-GB"/>
        </w:rPr>
        <w:t xml:space="preserve">. This study also examines a critical management issue in Premier Inn hotel's placement procedure that the business encountered during staff retention. </w:t>
      </w:r>
      <w:r w:rsidR="006831D1" w:rsidRPr="006831D1">
        <w:rPr>
          <w:rFonts w:eastAsia="Times New Roman" w:cs="Times New Roman"/>
          <w:bCs/>
          <w:sz w:val="28"/>
          <w:szCs w:val="28"/>
          <w:lang w:val="en-GB"/>
        </w:rPr>
        <w:t xml:space="preserve">This study also focuses on the consequences of the </w:t>
      </w:r>
      <w:proofErr w:type="gramStart"/>
      <w:r w:rsidR="006831D1" w:rsidRPr="006831D1">
        <w:rPr>
          <w:rFonts w:eastAsia="Times New Roman" w:cs="Times New Roman"/>
          <w:bCs/>
          <w:sz w:val="28"/>
          <w:szCs w:val="28"/>
          <w:lang w:val="en-GB"/>
        </w:rPr>
        <w:t>particular problem</w:t>
      </w:r>
      <w:proofErr w:type="gramEnd"/>
      <w:r w:rsidR="006831D1" w:rsidRPr="006831D1">
        <w:rPr>
          <w:rFonts w:eastAsia="Times New Roman" w:cs="Times New Roman"/>
          <w:bCs/>
          <w:sz w:val="28"/>
          <w:szCs w:val="28"/>
          <w:lang w:val="en-GB"/>
        </w:rPr>
        <w:t xml:space="preserve"> and how those consequences affect brand operations. </w:t>
      </w:r>
      <w:r w:rsidR="00730B15" w:rsidRPr="00730B15">
        <w:rPr>
          <w:rFonts w:eastAsia="Times New Roman" w:cs="Times New Roman"/>
          <w:bCs/>
          <w:sz w:val="28"/>
          <w:szCs w:val="28"/>
          <w:lang w:val="en-GB"/>
        </w:rPr>
        <w:t xml:space="preserve">Finally, this research provides </w:t>
      </w:r>
      <w:r w:rsidR="00690019">
        <w:rPr>
          <w:rFonts w:eastAsia="Times New Roman" w:cs="Times New Roman"/>
          <w:bCs/>
          <w:sz w:val="28"/>
          <w:szCs w:val="28"/>
          <w:lang w:val="en-GB"/>
        </w:rPr>
        <w:t>leading</w:t>
      </w:r>
      <w:r w:rsidR="00730B15" w:rsidRPr="00730B15">
        <w:rPr>
          <w:rFonts w:eastAsia="Times New Roman" w:cs="Times New Roman"/>
          <w:bCs/>
          <w:sz w:val="28"/>
          <w:szCs w:val="28"/>
          <w:lang w:val="en-GB"/>
        </w:rPr>
        <w:t xml:space="preserve"> approaches or remedies to the </w:t>
      </w:r>
      <w:proofErr w:type="gramStart"/>
      <w:r w:rsidR="00730B15" w:rsidRPr="00730B15">
        <w:rPr>
          <w:rFonts w:eastAsia="Times New Roman" w:cs="Times New Roman"/>
          <w:bCs/>
          <w:sz w:val="28"/>
          <w:szCs w:val="28"/>
          <w:lang w:val="en-GB"/>
        </w:rPr>
        <w:t xml:space="preserve">aforementioned </w:t>
      </w:r>
      <w:r w:rsidR="00983CB6">
        <w:rPr>
          <w:rFonts w:eastAsia="Times New Roman" w:cs="Times New Roman"/>
          <w:bCs/>
          <w:sz w:val="28"/>
          <w:szCs w:val="28"/>
          <w:lang w:val="en-GB"/>
        </w:rPr>
        <w:t>problem</w:t>
      </w:r>
      <w:proofErr w:type="gramEnd"/>
      <w:r w:rsidR="00983CB6">
        <w:rPr>
          <w:rFonts w:eastAsia="Times New Roman" w:cs="Times New Roman"/>
          <w:bCs/>
          <w:sz w:val="28"/>
          <w:szCs w:val="28"/>
          <w:lang w:val="en-GB"/>
        </w:rPr>
        <w:t xml:space="preserve"> </w:t>
      </w:r>
      <w:r w:rsidR="000804EB" w:rsidRPr="000804EB">
        <w:rPr>
          <w:rFonts w:eastAsia="Times New Roman" w:cs="Times New Roman"/>
          <w:bCs/>
          <w:sz w:val="28"/>
          <w:szCs w:val="28"/>
          <w:lang w:val="en-GB"/>
        </w:rPr>
        <w:t>that the organisation might utilise to address this problem as it relates to crises related to the hiring process.</w:t>
      </w:r>
    </w:p>
    <w:p w14:paraId="4B8DACA6" w14:textId="77777777" w:rsidR="00983CB6" w:rsidRDefault="00983CB6" w:rsidP="00B37308">
      <w:pPr>
        <w:jc w:val="left"/>
        <w:rPr>
          <w:rFonts w:eastAsia="Times New Roman" w:cs="Times New Roman"/>
          <w:bCs/>
          <w:sz w:val="28"/>
          <w:szCs w:val="28"/>
          <w:lang w:val="en-GB"/>
        </w:rPr>
      </w:pPr>
    </w:p>
    <w:p w14:paraId="706F50A0" w14:textId="797504EE" w:rsidR="004A09B2" w:rsidRPr="004A09B2" w:rsidRDefault="004A09B2" w:rsidP="00B37308">
      <w:pPr>
        <w:jc w:val="left"/>
        <w:rPr>
          <w:rFonts w:ascii="Arial" w:eastAsia="Times New Roman" w:hAnsi="Arial"/>
          <w:b/>
          <w:szCs w:val="24"/>
          <w:lang w:val="en-GB"/>
        </w:rPr>
      </w:pPr>
      <w:r w:rsidRPr="004A09B2">
        <w:rPr>
          <w:rFonts w:ascii="Arial" w:eastAsia="Times New Roman" w:hAnsi="Arial"/>
          <w:b/>
          <w:szCs w:val="24"/>
          <w:lang w:val="en-GB"/>
        </w:rPr>
        <w:t>A succinct description of the entire arrangement</w:t>
      </w:r>
    </w:p>
    <w:p w14:paraId="0A03069B" w14:textId="77777777" w:rsidR="00E809E7" w:rsidRPr="00E809E7" w:rsidRDefault="00E809E7" w:rsidP="00B37308">
      <w:pPr>
        <w:jc w:val="left"/>
        <w:rPr>
          <w:rFonts w:eastAsia="Times New Roman" w:cs="Times New Roman"/>
          <w:b/>
          <w:bCs/>
          <w:sz w:val="28"/>
          <w:szCs w:val="28"/>
          <w:lang w:val="en-GB"/>
        </w:rPr>
      </w:pPr>
    </w:p>
    <w:p w14:paraId="77F3BE7A" w14:textId="77777777" w:rsidR="004A09B2" w:rsidRDefault="004A09B2" w:rsidP="007334A8">
      <w:pPr>
        <w:rPr>
          <w:rFonts w:ascii="Arial" w:hAnsi="Arial"/>
          <w:lang w:val="en-GB"/>
        </w:rPr>
      </w:pPr>
      <w:r w:rsidRPr="004A09B2">
        <w:rPr>
          <w:rFonts w:ascii="Arial" w:eastAsia="Times New Roman" w:hAnsi="Arial"/>
          <w:b/>
          <w:szCs w:val="24"/>
          <w:lang w:val="en-GB"/>
        </w:rPr>
        <w:t>process of placement</w:t>
      </w:r>
      <w:r w:rsidRPr="004C0403">
        <w:rPr>
          <w:rFonts w:ascii="Arial" w:hAnsi="Arial"/>
          <w:lang w:val="en-GB"/>
        </w:rPr>
        <w:t xml:space="preserve"> </w:t>
      </w:r>
    </w:p>
    <w:p w14:paraId="5D342328" w14:textId="5A87AB34" w:rsidR="007334A8" w:rsidRPr="004C0403" w:rsidRDefault="00D7195D" w:rsidP="007334A8">
      <w:pPr>
        <w:rPr>
          <w:rFonts w:ascii="Arial" w:hAnsi="Arial"/>
          <w:lang w:val="en-GB"/>
        </w:rPr>
      </w:pPr>
      <w:r>
        <w:rPr>
          <w:rFonts w:ascii="Arial" w:hAnsi="Arial"/>
          <w:lang w:val="en-GB"/>
        </w:rPr>
        <w:t>Throughout</w:t>
      </w:r>
      <w:r w:rsidR="00D33D09" w:rsidRPr="004C0403">
        <w:rPr>
          <w:rFonts w:ascii="Arial" w:hAnsi="Arial"/>
          <w:lang w:val="en-GB"/>
        </w:rPr>
        <w:t xml:space="preserve"> my employment as a </w:t>
      </w:r>
      <w:r w:rsidR="0042422C">
        <w:rPr>
          <w:rFonts w:ascii="Arial" w:hAnsi="Arial"/>
          <w:lang w:val="en-GB"/>
        </w:rPr>
        <w:t>conductor</w:t>
      </w:r>
      <w:r w:rsidR="00D33D09" w:rsidRPr="004C0403">
        <w:rPr>
          <w:rFonts w:ascii="Arial" w:hAnsi="Arial"/>
          <w:lang w:val="en-GB"/>
        </w:rPr>
        <w:t xml:space="preserve">, I discovered that the Premier Inn hotel has a five-stage screening process. The processes in the selection process involve selecting the right persons with the proper qualifications </w:t>
      </w:r>
      <w:r w:rsidR="00B90134" w:rsidRPr="00B90134">
        <w:rPr>
          <w:rFonts w:ascii="Arial" w:hAnsi="Arial"/>
          <w:lang w:val="en-GB"/>
        </w:rPr>
        <w:t>to replace a vacant job either now or in the future.</w:t>
      </w:r>
      <w:r w:rsidR="00D33D09" w:rsidRPr="004C0403">
        <w:rPr>
          <w:rFonts w:ascii="Arial" w:hAnsi="Arial"/>
          <w:lang w:val="en-GB"/>
        </w:rPr>
        <w:t xml:space="preserve"> </w:t>
      </w:r>
      <w:r w:rsidR="00155AA7">
        <w:rPr>
          <w:rFonts w:ascii="Arial" w:hAnsi="Arial"/>
          <w:lang w:val="en-GB"/>
        </w:rPr>
        <w:t>From</w:t>
      </w:r>
      <w:r w:rsidR="00D33D09" w:rsidRPr="004C0403">
        <w:rPr>
          <w:rFonts w:ascii="Arial" w:hAnsi="Arial"/>
          <w:lang w:val="en-GB"/>
        </w:rPr>
        <w:t xml:space="preserve"> me, </w:t>
      </w:r>
      <w:r w:rsidR="00AA66D8" w:rsidRPr="00AA66D8">
        <w:rPr>
          <w:rFonts w:ascii="Arial" w:hAnsi="Arial"/>
          <w:lang w:val="en-GB"/>
        </w:rPr>
        <w:t>Although the managers are ultimately responsible for employing the person, the role of the company's HRM (Human Resource Management) is just as critical in defining and assisting the managers with the selection process.</w:t>
      </w:r>
      <w:r w:rsidR="007334A8" w:rsidRPr="004C0403">
        <w:rPr>
          <w:rFonts w:ascii="Arial" w:hAnsi="Arial"/>
        </w:rPr>
        <w:t xml:space="preserve"> </w:t>
      </w:r>
      <w:r w:rsidR="007334A8" w:rsidRPr="004C0403">
        <w:rPr>
          <w:rFonts w:ascii="Arial" w:hAnsi="Arial"/>
          <w:lang w:val="en-GB"/>
        </w:rPr>
        <w:t>I believe that the main stage of the selection process, which entails criterion development, is crucial (Liu-</w:t>
      </w:r>
      <w:proofErr w:type="spellStart"/>
      <w:r w:rsidR="007334A8" w:rsidRPr="004C0403">
        <w:rPr>
          <w:rFonts w:ascii="Arial" w:hAnsi="Arial"/>
          <w:lang w:val="en-GB"/>
        </w:rPr>
        <w:t>Lastres</w:t>
      </w:r>
      <w:proofErr w:type="spellEnd"/>
      <w:r w:rsidR="007334A8" w:rsidRPr="004C0403">
        <w:rPr>
          <w:rFonts w:ascii="Arial" w:hAnsi="Arial"/>
          <w:lang w:val="en-GB"/>
        </w:rPr>
        <w:t xml:space="preserve"> et al., 2023). At this stage, the useful sources of information required for the selection process are identified and used. </w:t>
      </w:r>
    </w:p>
    <w:p w14:paraId="60EF8CA8" w14:textId="64E962E8" w:rsidR="00AF3D88" w:rsidRDefault="007334A8" w:rsidP="007334A8">
      <w:pPr>
        <w:rPr>
          <w:rFonts w:ascii="Arial" w:hAnsi="Arial"/>
          <w:lang w:val="en-GB"/>
        </w:rPr>
      </w:pPr>
      <w:r w:rsidRPr="004C0403">
        <w:rPr>
          <w:rFonts w:ascii="Arial" w:hAnsi="Arial"/>
          <w:lang w:val="en-GB"/>
        </w:rPr>
        <w:t>Following the development of the criteria, the application and resume evaluation process is the following step, during which the qualified candidates for the designated job function are shortlisted (</w:t>
      </w:r>
      <w:proofErr w:type="spellStart"/>
      <w:r w:rsidRPr="004C0403">
        <w:rPr>
          <w:rFonts w:ascii="Arial" w:hAnsi="Arial"/>
          <w:lang w:val="en-GB"/>
        </w:rPr>
        <w:t>Bardi</w:t>
      </w:r>
      <w:proofErr w:type="spellEnd"/>
      <w:r w:rsidRPr="004C0403">
        <w:rPr>
          <w:rFonts w:ascii="Arial" w:hAnsi="Arial"/>
          <w:lang w:val="en-GB"/>
        </w:rPr>
        <w:t>, 2010).</w:t>
      </w:r>
      <w:r w:rsidR="001F3D88" w:rsidRPr="004C0403">
        <w:rPr>
          <w:rFonts w:ascii="Arial" w:hAnsi="Arial"/>
        </w:rPr>
        <w:t xml:space="preserve"> </w:t>
      </w:r>
      <w:r w:rsidR="001F3D88" w:rsidRPr="004C0403">
        <w:rPr>
          <w:rFonts w:ascii="Arial" w:hAnsi="Arial"/>
          <w:lang w:val="en-GB"/>
        </w:rPr>
        <w:t xml:space="preserve">The second stage that I observed involves the interviewing process, which is the most crucial stage of all stages since it allows for the selection of qualified individuals from a pool of applicants after careful screening. The following step is test administration, where I must pass a variety of </w:t>
      </w:r>
      <w:r w:rsidR="001F3D88" w:rsidRPr="004C0403">
        <w:rPr>
          <w:rFonts w:ascii="Arial" w:hAnsi="Arial"/>
          <w:lang w:val="en-GB"/>
        </w:rPr>
        <w:lastRenderedPageBreak/>
        <w:t xml:space="preserve">organisational tests before being properly selected, including a physical exam, </w:t>
      </w:r>
      <w:r w:rsidR="005F633B" w:rsidRPr="004C0403">
        <w:rPr>
          <w:rFonts w:ascii="Arial" w:hAnsi="Arial"/>
          <w:lang w:val="en-GB"/>
        </w:rPr>
        <w:t xml:space="preserve">personality test, </w:t>
      </w:r>
      <w:r w:rsidR="001F3D88" w:rsidRPr="004C0403">
        <w:rPr>
          <w:rFonts w:ascii="Arial" w:hAnsi="Arial"/>
          <w:lang w:val="en-GB"/>
        </w:rPr>
        <w:t>cognitive test,</w:t>
      </w:r>
      <w:r w:rsidR="0024406D" w:rsidRPr="0024406D">
        <w:rPr>
          <w:rFonts w:ascii="Arial" w:hAnsi="Arial"/>
          <w:lang w:val="en-GB"/>
        </w:rPr>
        <w:t xml:space="preserve"> </w:t>
      </w:r>
      <w:r w:rsidR="0024406D" w:rsidRPr="004C0403">
        <w:rPr>
          <w:rFonts w:ascii="Arial" w:hAnsi="Arial"/>
          <w:lang w:val="en-GB"/>
        </w:rPr>
        <w:t>drug test,</w:t>
      </w:r>
      <w:r w:rsidR="001F3D88" w:rsidRPr="004C0403">
        <w:rPr>
          <w:rFonts w:ascii="Arial" w:hAnsi="Arial"/>
          <w:lang w:val="en-GB"/>
        </w:rPr>
        <w:t xml:space="preserve"> etc. (de </w:t>
      </w:r>
      <w:proofErr w:type="spellStart"/>
      <w:r w:rsidR="001F3D88" w:rsidRPr="004C0403">
        <w:rPr>
          <w:rFonts w:ascii="Arial" w:hAnsi="Arial"/>
          <w:lang w:val="en-GB"/>
        </w:rPr>
        <w:t>Kervenoael</w:t>
      </w:r>
      <w:proofErr w:type="spellEnd"/>
      <w:r w:rsidR="001F3D88" w:rsidRPr="004C0403">
        <w:rPr>
          <w:rFonts w:ascii="Arial" w:hAnsi="Arial"/>
          <w:lang w:val="en-GB"/>
        </w:rPr>
        <w:t xml:space="preserve"> et al. 2020).</w:t>
      </w:r>
      <w:r w:rsidR="008E58D9" w:rsidRPr="004C0403">
        <w:rPr>
          <w:rFonts w:ascii="Arial" w:hAnsi="Arial"/>
        </w:rPr>
        <w:t xml:space="preserve"> </w:t>
      </w:r>
      <w:r w:rsidR="008E58D9" w:rsidRPr="004C0403">
        <w:rPr>
          <w:rFonts w:ascii="Arial" w:hAnsi="Arial"/>
          <w:lang w:val="en-GB"/>
        </w:rPr>
        <w:t>The final round of the hiring process for the position of supervisor involved a corporate offer, during which the employer thoroughly discussed and negotiated all aspects of my employment, from responsibilities to perks and pay, before choosing to hire me.</w:t>
      </w:r>
    </w:p>
    <w:p w14:paraId="5B0E8128" w14:textId="77777777" w:rsidR="00D469B7" w:rsidRPr="004C0403" w:rsidRDefault="00D469B7" w:rsidP="007334A8">
      <w:pPr>
        <w:rPr>
          <w:rFonts w:ascii="Arial" w:hAnsi="Arial"/>
          <w:lang w:val="en-GB"/>
        </w:rPr>
      </w:pPr>
    </w:p>
    <w:p w14:paraId="316AC2B6" w14:textId="6BC81084" w:rsidR="004C0403" w:rsidRPr="00D469B7" w:rsidRDefault="00B53964" w:rsidP="00D469B7">
      <w:pPr>
        <w:pStyle w:val="Heading2"/>
        <w:jc w:val="left"/>
        <w:rPr>
          <w:rFonts w:ascii="Arial" w:eastAsia="Arial" w:hAnsi="Arial" w:cs="Arial"/>
          <w:b/>
          <w:bCs/>
          <w:color w:val="000000" w:themeColor="text1"/>
          <w:sz w:val="24"/>
          <w:szCs w:val="24"/>
          <w:lang w:val="en-GB"/>
        </w:rPr>
      </w:pPr>
      <w:bookmarkStart w:id="0" w:name="_Toc128261529"/>
      <w:r>
        <w:rPr>
          <w:rFonts w:ascii="Arial" w:eastAsia="Arial" w:hAnsi="Arial" w:cs="Arial"/>
          <w:b/>
          <w:bCs/>
          <w:color w:val="000000" w:themeColor="text1"/>
          <w:sz w:val="24"/>
          <w:szCs w:val="24"/>
          <w:lang w:val="en-GB"/>
        </w:rPr>
        <w:t xml:space="preserve">Achieved </w:t>
      </w:r>
      <w:proofErr w:type="gramStart"/>
      <w:r>
        <w:rPr>
          <w:rFonts w:ascii="Arial" w:eastAsia="Arial" w:hAnsi="Arial" w:cs="Arial"/>
          <w:b/>
          <w:bCs/>
          <w:color w:val="000000" w:themeColor="text1"/>
          <w:sz w:val="24"/>
          <w:szCs w:val="24"/>
          <w:lang w:val="en-GB"/>
        </w:rPr>
        <w:t>l</w:t>
      </w:r>
      <w:r w:rsidR="005D5DD0" w:rsidRPr="004C0403">
        <w:rPr>
          <w:rFonts w:ascii="Arial" w:eastAsia="Arial" w:hAnsi="Arial" w:cs="Arial"/>
          <w:b/>
          <w:bCs/>
          <w:color w:val="000000" w:themeColor="text1"/>
          <w:sz w:val="24"/>
          <w:szCs w:val="24"/>
          <w:lang w:val="en-GB"/>
        </w:rPr>
        <w:t>earnings</w:t>
      </w:r>
      <w:bookmarkEnd w:id="0"/>
      <w:proofErr w:type="gramEnd"/>
    </w:p>
    <w:p w14:paraId="1B98DDBA" w14:textId="75818774" w:rsidR="005D5DD0" w:rsidRPr="004C0403" w:rsidRDefault="004870F8" w:rsidP="005D5DD0">
      <w:pPr>
        <w:rPr>
          <w:rFonts w:ascii="Arial" w:hAnsi="Arial"/>
          <w:lang w:val="en-GB"/>
        </w:rPr>
      </w:pPr>
      <w:r w:rsidRPr="004C0403">
        <w:rPr>
          <w:rFonts w:ascii="Arial" w:hAnsi="Arial"/>
          <w:lang w:val="en-GB"/>
        </w:rPr>
        <w:t xml:space="preserve">While working as a supervisor at the Premier Inn hotel, I acquired </w:t>
      </w:r>
      <w:proofErr w:type="gramStart"/>
      <w:r w:rsidRPr="004C0403">
        <w:rPr>
          <w:rFonts w:ascii="Arial" w:hAnsi="Arial"/>
          <w:lang w:val="en-GB"/>
        </w:rPr>
        <w:t>a number of</w:t>
      </w:r>
      <w:proofErr w:type="gramEnd"/>
      <w:r w:rsidRPr="004C0403">
        <w:rPr>
          <w:rFonts w:ascii="Arial" w:hAnsi="Arial"/>
          <w:lang w:val="en-GB"/>
        </w:rPr>
        <w:t xml:space="preserve"> skill sets that have prepared me for my current position and given me the confidence to advance in my career. The most crucial ability I have gained is the ability to set expectations while </w:t>
      </w:r>
      <w:proofErr w:type="gramStart"/>
      <w:r w:rsidRPr="004C0403">
        <w:rPr>
          <w:rFonts w:ascii="Arial" w:hAnsi="Arial"/>
          <w:lang w:val="en-GB"/>
        </w:rPr>
        <w:t>taking into account</w:t>
      </w:r>
      <w:proofErr w:type="gramEnd"/>
      <w:r w:rsidRPr="004C0403">
        <w:rPr>
          <w:rFonts w:ascii="Arial" w:hAnsi="Arial"/>
          <w:lang w:val="en-GB"/>
        </w:rPr>
        <w:t xml:space="preserve"> various viewpoints and to provide honest feedback depending on the circumstances in order to support the organization's successful growth (Ryan, 2015).</w:t>
      </w:r>
      <w:r w:rsidR="004F1E5F" w:rsidRPr="004C0403">
        <w:rPr>
          <w:rFonts w:ascii="Arial" w:hAnsi="Arial"/>
        </w:rPr>
        <w:t xml:space="preserve"> </w:t>
      </w:r>
      <w:r w:rsidR="004F1E5F" w:rsidRPr="004C0403">
        <w:rPr>
          <w:rFonts w:ascii="Arial" w:hAnsi="Arial"/>
          <w:lang w:val="en-GB"/>
        </w:rPr>
        <w:t>Additionally, I've prepared myself to accept responsibility for any concerns and deal with them head-on. Since convincing and haggling with customers falls under the purview of the hospitality sector, I have worked to hone my communication skills while employed at the Premier Inn hotel in order to advance as a supervisor.</w:t>
      </w:r>
    </w:p>
    <w:p w14:paraId="7A20A201" w14:textId="77777777" w:rsidR="004C0403" w:rsidRPr="004C0403" w:rsidRDefault="004C0403" w:rsidP="005D5DD0">
      <w:pPr>
        <w:rPr>
          <w:rFonts w:ascii="Arial" w:hAnsi="Arial"/>
          <w:lang w:val="en-GB"/>
        </w:rPr>
      </w:pPr>
    </w:p>
    <w:p w14:paraId="1639E07A" w14:textId="77777777" w:rsidR="00B53964" w:rsidRPr="00B53964" w:rsidRDefault="00B53964" w:rsidP="00B53964">
      <w:pPr>
        <w:jc w:val="left"/>
        <w:rPr>
          <w:rFonts w:ascii="Arial" w:eastAsia="Times New Roman" w:hAnsi="Arial"/>
          <w:b/>
          <w:szCs w:val="24"/>
          <w:lang w:val="en-GB"/>
        </w:rPr>
      </w:pPr>
      <w:r w:rsidRPr="00B53964">
        <w:rPr>
          <w:rFonts w:ascii="Arial" w:eastAsia="Times New Roman" w:hAnsi="Arial"/>
          <w:b/>
          <w:szCs w:val="24"/>
          <w:lang w:val="en-GB"/>
        </w:rPr>
        <w:t>placement's contribution to future growth</w:t>
      </w:r>
    </w:p>
    <w:p w14:paraId="3C288C80" w14:textId="69E6E736" w:rsidR="005D5DD0" w:rsidRPr="004C0403" w:rsidRDefault="00CD261D" w:rsidP="007334A8">
      <w:pPr>
        <w:rPr>
          <w:rFonts w:ascii="Arial" w:hAnsi="Arial"/>
          <w:lang w:val="en-GB"/>
        </w:rPr>
      </w:pPr>
      <w:r w:rsidRPr="004C0403">
        <w:rPr>
          <w:rFonts w:ascii="Arial" w:hAnsi="Arial"/>
          <w:lang w:val="en-GB"/>
        </w:rPr>
        <w:t>Working as a supervisor at a reputable hotel like Premier Inn Hotel has really aided me in showcasing the professional abilities that would ultimately assist me to advance in my career. My initial position at the Premier Inn hotel was that of a supervisor, but my abilities and skill set allowed me to advance to the position of senior supervisor. I've acquired a variety of skill sets during my time working as a supervisor that can help me further my career.</w:t>
      </w:r>
      <w:r w:rsidR="00BE79A9" w:rsidRPr="004C0403">
        <w:rPr>
          <w:rFonts w:ascii="Arial" w:hAnsi="Arial"/>
        </w:rPr>
        <w:t xml:space="preserve"> </w:t>
      </w:r>
      <w:r w:rsidR="00BE79A9" w:rsidRPr="004C0403">
        <w:rPr>
          <w:rFonts w:ascii="Arial" w:hAnsi="Arial"/>
          <w:lang w:val="en-GB"/>
        </w:rPr>
        <w:t>This current position as a senior supervisor has assisted me in achieving my goal of becoming a manager, a position that I have always sought for because it is more highly designated. While I was employed by the Premier Inn Hotel, accepting responsibility and tackling problems head-on significantly accelerated my growth process (Lugosi et al., 2019).</w:t>
      </w:r>
    </w:p>
    <w:p w14:paraId="5BC1C5B4" w14:textId="77777777" w:rsidR="004C0403" w:rsidRPr="004C0403" w:rsidRDefault="004C0403" w:rsidP="007334A8">
      <w:pPr>
        <w:rPr>
          <w:rFonts w:ascii="Arial" w:hAnsi="Arial"/>
          <w:lang w:val="en-GB"/>
        </w:rPr>
      </w:pPr>
    </w:p>
    <w:p w14:paraId="16E0AE0A" w14:textId="30F60B5D" w:rsidR="00250633" w:rsidRPr="004C0403" w:rsidRDefault="00B53964" w:rsidP="00250633">
      <w:pPr>
        <w:pStyle w:val="Heading1"/>
        <w:jc w:val="left"/>
        <w:rPr>
          <w:rFonts w:ascii="Arial" w:eastAsia="Arial" w:hAnsi="Arial" w:cs="Arial"/>
          <w:b/>
          <w:bCs/>
          <w:color w:val="000000" w:themeColor="text1"/>
          <w:sz w:val="24"/>
          <w:szCs w:val="24"/>
          <w:lang w:val="en-GB"/>
        </w:rPr>
      </w:pPr>
      <w:bookmarkStart w:id="1" w:name="_Toc128261531"/>
      <w:r w:rsidRPr="004C0403">
        <w:rPr>
          <w:rFonts w:ascii="Arial" w:eastAsia="Arial" w:hAnsi="Arial" w:cs="Arial"/>
          <w:b/>
          <w:bCs/>
          <w:color w:val="000000" w:themeColor="text1"/>
          <w:sz w:val="24"/>
          <w:szCs w:val="24"/>
          <w:lang w:val="en-GB"/>
        </w:rPr>
        <w:t>issue/problem</w:t>
      </w:r>
      <w:r w:rsidRPr="004C0403">
        <w:rPr>
          <w:rFonts w:ascii="Arial" w:eastAsia="Arial" w:hAnsi="Arial" w:cs="Arial"/>
          <w:b/>
          <w:bCs/>
          <w:color w:val="000000" w:themeColor="text1"/>
          <w:sz w:val="24"/>
          <w:szCs w:val="24"/>
          <w:lang w:val="en-GB"/>
        </w:rPr>
        <w:t xml:space="preserve"> </w:t>
      </w:r>
      <w:r>
        <w:rPr>
          <w:rFonts w:ascii="Arial" w:eastAsia="Arial" w:hAnsi="Arial" w:cs="Arial"/>
          <w:b/>
          <w:bCs/>
          <w:color w:val="000000" w:themeColor="text1"/>
          <w:sz w:val="24"/>
          <w:szCs w:val="24"/>
          <w:lang w:val="en-GB"/>
        </w:rPr>
        <w:t>m</w:t>
      </w:r>
      <w:r w:rsidR="00250633" w:rsidRPr="004C0403">
        <w:rPr>
          <w:rFonts w:ascii="Arial" w:eastAsia="Arial" w:hAnsi="Arial" w:cs="Arial"/>
          <w:b/>
          <w:bCs/>
          <w:color w:val="000000" w:themeColor="text1"/>
          <w:sz w:val="24"/>
          <w:szCs w:val="24"/>
          <w:lang w:val="en-GB"/>
        </w:rPr>
        <w:t xml:space="preserve">anagement </w:t>
      </w:r>
      <w:bookmarkEnd w:id="1"/>
    </w:p>
    <w:p w14:paraId="30ECB0F4" w14:textId="31507FD2" w:rsidR="00250633" w:rsidRPr="004C0403" w:rsidRDefault="0061455C" w:rsidP="007334A8">
      <w:pPr>
        <w:rPr>
          <w:rFonts w:ascii="Arial" w:hAnsi="Arial"/>
          <w:lang w:val="en-GB"/>
        </w:rPr>
      </w:pPr>
      <w:r>
        <w:rPr>
          <w:rFonts w:ascii="Arial" w:hAnsi="Arial"/>
          <w:lang w:val="en-GB"/>
        </w:rPr>
        <w:t xml:space="preserve">The </w:t>
      </w:r>
      <w:r w:rsidR="002E7CCA" w:rsidRPr="004C0403">
        <w:rPr>
          <w:rFonts w:ascii="Arial" w:hAnsi="Arial"/>
          <w:lang w:val="en-GB"/>
        </w:rPr>
        <w:t xml:space="preserve">Walsall Town Centre Premier Inn hotel </w:t>
      </w:r>
      <w:r>
        <w:rPr>
          <w:rFonts w:ascii="Arial" w:hAnsi="Arial"/>
          <w:lang w:val="en-GB"/>
        </w:rPr>
        <w:t>was discovered to have</w:t>
      </w:r>
      <w:r w:rsidR="002E7CCA" w:rsidRPr="004C0403">
        <w:rPr>
          <w:rFonts w:ascii="Arial" w:hAnsi="Arial"/>
          <w:lang w:val="en-GB"/>
        </w:rPr>
        <w:t xml:space="preserve"> management difficulties related to the uneven pay reduction of its staff. The employees who relied </w:t>
      </w:r>
      <w:r w:rsidR="002E7CCA" w:rsidRPr="004C0403">
        <w:rPr>
          <w:rFonts w:ascii="Arial" w:hAnsi="Arial"/>
          <w:lang w:val="en-GB"/>
        </w:rPr>
        <w:lastRenderedPageBreak/>
        <w:t>on this one source of income were severely affected by this situation, which took a serious turn (Casado, 2012). The impact of inflation, which prompted management to make difficult judgements regarding the pay cut, is one of the main causes of this issue of uneven pay cuts.</w:t>
      </w:r>
      <w:r w:rsidR="00EF1378" w:rsidRPr="004C0403">
        <w:rPr>
          <w:rFonts w:ascii="Arial" w:hAnsi="Arial"/>
        </w:rPr>
        <w:t xml:space="preserve"> </w:t>
      </w:r>
      <w:r w:rsidR="00EF1378" w:rsidRPr="004C0403">
        <w:rPr>
          <w:rFonts w:ascii="Arial" w:hAnsi="Arial"/>
          <w:lang w:val="en-GB"/>
        </w:rPr>
        <w:t xml:space="preserve">The management's failure to control operating costs, which sharply rise given the inflation scenario, is another major contributing factor to this problem (Lynch et al., 2021). The </w:t>
      </w:r>
      <w:r w:rsidR="00EB4975">
        <w:rPr>
          <w:rFonts w:ascii="Arial" w:hAnsi="Arial"/>
          <w:lang w:val="en-GB"/>
        </w:rPr>
        <w:t>running</w:t>
      </w:r>
      <w:r w:rsidR="00EF1378" w:rsidRPr="004C0403">
        <w:rPr>
          <w:rFonts w:ascii="Arial" w:hAnsi="Arial"/>
          <w:lang w:val="en-GB"/>
        </w:rPr>
        <w:t xml:space="preserve"> of the Premier Inn Hotel has made a tough decision to slash salaries of low-level personnel, such as ground</w:t>
      </w:r>
      <w:r w:rsidR="009200F8">
        <w:rPr>
          <w:rFonts w:ascii="Arial" w:hAnsi="Arial"/>
          <w:lang w:val="en-GB"/>
        </w:rPr>
        <w:t xml:space="preserve"> </w:t>
      </w:r>
      <w:r w:rsidR="009200F8" w:rsidRPr="004C0403">
        <w:rPr>
          <w:rFonts w:ascii="Arial" w:hAnsi="Arial"/>
          <w:lang w:val="en-GB"/>
        </w:rPr>
        <w:t>supervisors</w:t>
      </w:r>
      <w:r w:rsidR="00EF1378" w:rsidRPr="004C0403">
        <w:rPr>
          <w:rFonts w:ascii="Arial" w:hAnsi="Arial"/>
          <w:lang w:val="en-GB"/>
        </w:rPr>
        <w:t xml:space="preserve"> </w:t>
      </w:r>
      <w:r w:rsidR="009200F8">
        <w:rPr>
          <w:rFonts w:ascii="Arial" w:hAnsi="Arial"/>
          <w:lang w:val="en-GB"/>
        </w:rPr>
        <w:t xml:space="preserve">and </w:t>
      </w:r>
      <w:r w:rsidR="00EF1378" w:rsidRPr="004C0403">
        <w:rPr>
          <w:rFonts w:ascii="Arial" w:hAnsi="Arial"/>
          <w:lang w:val="en-GB"/>
        </w:rPr>
        <w:t>staff, unevenly.</w:t>
      </w:r>
    </w:p>
    <w:p w14:paraId="570A9EBF" w14:textId="77777777" w:rsidR="004C0403" w:rsidRPr="004C0403" w:rsidRDefault="004C0403" w:rsidP="007334A8">
      <w:pPr>
        <w:rPr>
          <w:rFonts w:ascii="Arial" w:hAnsi="Arial"/>
          <w:lang w:val="en-GB"/>
        </w:rPr>
      </w:pPr>
    </w:p>
    <w:p w14:paraId="1420536E" w14:textId="77777777" w:rsidR="001013B4" w:rsidRPr="00B6589F" w:rsidRDefault="001013B4" w:rsidP="001013B4">
      <w:pPr>
        <w:jc w:val="left"/>
        <w:rPr>
          <w:rFonts w:ascii="Arial" w:eastAsia="Times New Roman" w:hAnsi="Arial"/>
          <w:b/>
          <w:szCs w:val="24"/>
          <w:lang w:val="en-GB"/>
        </w:rPr>
      </w:pPr>
      <w:r w:rsidRPr="00B6589F">
        <w:rPr>
          <w:rFonts w:ascii="Arial" w:eastAsia="Times New Roman" w:hAnsi="Arial"/>
          <w:b/>
          <w:szCs w:val="24"/>
          <w:lang w:val="en-GB"/>
        </w:rPr>
        <w:t>impact of the problem</w:t>
      </w:r>
    </w:p>
    <w:p w14:paraId="52717074" w14:textId="06FF4E90" w:rsidR="006518C5" w:rsidRPr="004C0403" w:rsidRDefault="002246D4" w:rsidP="006518C5">
      <w:pPr>
        <w:rPr>
          <w:rFonts w:ascii="Arial" w:hAnsi="Arial"/>
          <w:lang w:val="en-GB"/>
        </w:rPr>
      </w:pPr>
      <w:r w:rsidRPr="004C0403">
        <w:rPr>
          <w:rFonts w:ascii="Arial" w:hAnsi="Arial"/>
          <w:lang w:val="en-GB"/>
        </w:rPr>
        <w:t>Uneven salary cutbacks and excessive operating costs were two of the many problems plaguing the Premier Inn Hotel, which had a negative impact on management operations and customer service. The ground personnel, which includes managers, waiters, and kitchen staff, is negatively impacted by the harsh pay cut decision and suffers as a result. This causes a delay in their daily tasks, which ultimately leads to subpar customer service (</w:t>
      </w:r>
      <w:proofErr w:type="spellStart"/>
      <w:r w:rsidRPr="004C0403">
        <w:rPr>
          <w:rFonts w:ascii="Arial" w:hAnsi="Arial"/>
          <w:lang w:val="en-GB"/>
        </w:rPr>
        <w:t>Rughubalan</w:t>
      </w:r>
      <w:proofErr w:type="spellEnd"/>
      <w:r w:rsidRPr="004C0403">
        <w:rPr>
          <w:rFonts w:ascii="Arial" w:hAnsi="Arial"/>
          <w:lang w:val="en-GB"/>
        </w:rPr>
        <w:t>, 2009).</w:t>
      </w:r>
      <w:r w:rsidR="008C5E95" w:rsidRPr="004C0403">
        <w:rPr>
          <w:rFonts w:ascii="Arial" w:hAnsi="Arial"/>
        </w:rPr>
        <w:t xml:space="preserve"> </w:t>
      </w:r>
      <w:r w:rsidR="008C5E95" w:rsidRPr="004C0403">
        <w:rPr>
          <w:rFonts w:ascii="Arial" w:hAnsi="Arial"/>
          <w:lang w:val="en-GB"/>
        </w:rPr>
        <w:t xml:space="preserve">This situation has a significant impact on the employees' daily life, which lowers confidence and morale among the workforce and ultimately hinders the Premier Inn Hotel's operations. These problems have had an impact on the hotel's internal operational aspects as well, such as low employee retention (Jung et al. 2021). Due to the </w:t>
      </w:r>
      <w:proofErr w:type="spellStart"/>
      <w:r w:rsidR="008C5E95" w:rsidRPr="004C0403">
        <w:rPr>
          <w:rFonts w:ascii="Arial" w:hAnsi="Arial"/>
          <w:lang w:val="en-GB"/>
        </w:rPr>
        <w:t>paycut</w:t>
      </w:r>
      <w:proofErr w:type="spellEnd"/>
      <w:r w:rsidR="008C5E95" w:rsidRPr="004C0403">
        <w:rPr>
          <w:rFonts w:ascii="Arial" w:hAnsi="Arial"/>
          <w:lang w:val="en-GB"/>
        </w:rPr>
        <w:t xml:space="preserve"> situation, many employees are prepared to leave the Premier Inn Hotel and find employment at other, more desirable locations.</w:t>
      </w:r>
      <w:r w:rsidR="00953910" w:rsidRPr="004C0403">
        <w:rPr>
          <w:rFonts w:ascii="Arial" w:hAnsi="Arial"/>
        </w:rPr>
        <w:t xml:space="preserve"> </w:t>
      </w:r>
      <w:r w:rsidR="00953910" w:rsidRPr="004C0403">
        <w:rPr>
          <w:rFonts w:ascii="Arial" w:hAnsi="Arial"/>
          <w:lang w:val="en-GB"/>
        </w:rPr>
        <w:t xml:space="preserve">Due to the </w:t>
      </w:r>
      <w:proofErr w:type="spellStart"/>
      <w:r w:rsidR="00953910" w:rsidRPr="004C0403">
        <w:rPr>
          <w:rFonts w:ascii="Arial" w:hAnsi="Arial"/>
          <w:lang w:val="en-GB"/>
        </w:rPr>
        <w:t>paycut</w:t>
      </w:r>
      <w:proofErr w:type="spellEnd"/>
      <w:r w:rsidR="00953910" w:rsidRPr="004C0403">
        <w:rPr>
          <w:rFonts w:ascii="Arial" w:hAnsi="Arial"/>
          <w:lang w:val="en-GB"/>
        </w:rPr>
        <w:t xml:space="preserve"> situation, many employees are eager to leave the Premier Inn Hotel and seek employment at other locations that would be more appealing. Because of the high operating costs, the management was compelled to raise food prices </w:t>
      </w:r>
      <w:r w:rsidR="00136414">
        <w:rPr>
          <w:rFonts w:ascii="Arial" w:hAnsi="Arial"/>
          <w:lang w:val="en-GB"/>
        </w:rPr>
        <w:t>too</w:t>
      </w:r>
      <w:r w:rsidR="00953910" w:rsidRPr="004C0403">
        <w:rPr>
          <w:rFonts w:ascii="Arial" w:hAnsi="Arial"/>
          <w:lang w:val="en-GB"/>
        </w:rPr>
        <w:t xml:space="preserve">, </w:t>
      </w:r>
      <w:proofErr w:type="gramStart"/>
      <w:r w:rsidR="0004244D" w:rsidRPr="0004244D">
        <w:rPr>
          <w:rFonts w:ascii="Arial" w:hAnsi="Arial"/>
          <w:lang w:val="en-GB"/>
        </w:rPr>
        <w:t>It</w:t>
      </w:r>
      <w:proofErr w:type="gramEnd"/>
      <w:r w:rsidR="0004244D" w:rsidRPr="0004244D">
        <w:rPr>
          <w:rFonts w:ascii="Arial" w:hAnsi="Arial"/>
          <w:lang w:val="en-GB"/>
        </w:rPr>
        <w:t xml:space="preserve"> is a major concern for company because some frequent consumers are against an unexpected rise in food costs and have expressed strong objection to the practise</w:t>
      </w:r>
      <w:r w:rsidR="00953910" w:rsidRPr="004C0403">
        <w:rPr>
          <w:rFonts w:ascii="Arial" w:hAnsi="Arial"/>
          <w:lang w:val="en-GB"/>
        </w:rPr>
        <w:t xml:space="preserve"> (Brotherton and Wood, 2019).</w:t>
      </w:r>
    </w:p>
    <w:p w14:paraId="6511265F" w14:textId="77777777" w:rsidR="004C0403" w:rsidRPr="004C0403" w:rsidRDefault="004C0403" w:rsidP="006518C5">
      <w:pPr>
        <w:rPr>
          <w:rFonts w:ascii="Arial" w:hAnsi="Arial"/>
          <w:lang w:val="en-GB"/>
        </w:rPr>
      </w:pPr>
    </w:p>
    <w:p w14:paraId="2A271702" w14:textId="768D0EA4" w:rsidR="007B409F" w:rsidRPr="004C0403" w:rsidRDefault="007B409F" w:rsidP="007B409F">
      <w:pPr>
        <w:pStyle w:val="Heading2"/>
        <w:jc w:val="left"/>
        <w:rPr>
          <w:rFonts w:ascii="Arial" w:eastAsia="Arial" w:hAnsi="Arial" w:cs="Arial"/>
          <w:b/>
          <w:bCs/>
          <w:color w:val="000000" w:themeColor="text1"/>
          <w:sz w:val="24"/>
          <w:szCs w:val="24"/>
          <w:lang w:val="en-GB"/>
        </w:rPr>
      </w:pPr>
      <w:bookmarkStart w:id="2" w:name="_Toc128261533"/>
      <w:r w:rsidRPr="004C0403">
        <w:rPr>
          <w:rFonts w:ascii="Arial" w:eastAsia="Arial" w:hAnsi="Arial" w:cs="Arial"/>
          <w:b/>
          <w:bCs/>
          <w:color w:val="000000" w:themeColor="text1"/>
          <w:sz w:val="24"/>
          <w:szCs w:val="24"/>
          <w:lang w:val="en-GB"/>
        </w:rPr>
        <w:t>Solutions</w:t>
      </w:r>
      <w:bookmarkEnd w:id="2"/>
    </w:p>
    <w:p w14:paraId="487EBC38" w14:textId="77777777" w:rsidR="005F50EC" w:rsidRPr="004C0403" w:rsidRDefault="006B24C2" w:rsidP="005F50EC">
      <w:pPr>
        <w:rPr>
          <w:rFonts w:ascii="Arial" w:hAnsi="Arial"/>
          <w:lang w:val="en-GB"/>
        </w:rPr>
      </w:pPr>
      <w:r w:rsidRPr="004C0403">
        <w:rPr>
          <w:rFonts w:ascii="Arial" w:hAnsi="Arial"/>
          <w:lang w:val="en-GB"/>
        </w:rPr>
        <w:t xml:space="preserve">In order to solve the problem, the root cause must be addressed, which entails addressing the causes of the pay reductions in the first place. According to Jiang and Wen (2020), the recent COVID-19 epidemic was the main factor contributing to the problems with a shortage of passengers and guests at the hotel. There are no </w:t>
      </w:r>
      <w:r w:rsidRPr="004C0403">
        <w:rPr>
          <w:rFonts w:ascii="Arial" w:hAnsi="Arial"/>
          <w:lang w:val="en-GB"/>
        </w:rPr>
        <w:lastRenderedPageBreak/>
        <w:t>straightforward solutions to the issue because the natural calamity that caused it.</w:t>
      </w:r>
      <w:r w:rsidR="005F50EC" w:rsidRPr="004C0403">
        <w:rPr>
          <w:rFonts w:ascii="Arial" w:hAnsi="Arial"/>
        </w:rPr>
        <w:t xml:space="preserve"> </w:t>
      </w:r>
      <w:r w:rsidR="005F50EC" w:rsidRPr="004C0403">
        <w:rPr>
          <w:rFonts w:ascii="Arial" w:hAnsi="Arial"/>
          <w:lang w:val="en-GB"/>
        </w:rPr>
        <w:t xml:space="preserve">Therefore, the following activities could be implemented in this circumstance: </w:t>
      </w:r>
    </w:p>
    <w:p w14:paraId="6AFA1DF9" w14:textId="7CABC23A" w:rsidR="005F50EC" w:rsidRPr="004C0403" w:rsidRDefault="00BC69BC" w:rsidP="005F50EC">
      <w:pPr>
        <w:pStyle w:val="ListParagraph"/>
        <w:numPr>
          <w:ilvl w:val="0"/>
          <w:numId w:val="1"/>
        </w:numPr>
        <w:rPr>
          <w:rFonts w:ascii="Arial" w:hAnsi="Arial"/>
          <w:lang w:val="en-GB"/>
        </w:rPr>
      </w:pPr>
      <w:r w:rsidRPr="00BC69BC">
        <w:rPr>
          <w:rFonts w:ascii="Arial" w:hAnsi="Arial"/>
          <w:lang w:val="en-GB"/>
        </w:rPr>
        <w:t xml:space="preserve">• Since the COVID-19 problem has been largely resolved, there is a great opportunity to concentrate on hotel marketing and innovation. </w:t>
      </w:r>
      <w:r w:rsidR="005F50EC" w:rsidRPr="004C0403">
        <w:rPr>
          <w:rFonts w:ascii="Arial" w:hAnsi="Arial"/>
          <w:lang w:val="en-GB"/>
        </w:rPr>
        <w:t>The brand can benefit greatly from the right application of cutting-edge concepts for customer service delivery as well as successful marketing strategies for luring in new customers (Jung et al., 2021).</w:t>
      </w:r>
    </w:p>
    <w:p w14:paraId="55D7BFA0" w14:textId="77777777" w:rsidR="00797221" w:rsidRPr="004C0403" w:rsidRDefault="00797221" w:rsidP="00797221">
      <w:pPr>
        <w:pStyle w:val="ListParagraph"/>
        <w:numPr>
          <w:ilvl w:val="0"/>
          <w:numId w:val="1"/>
        </w:numPr>
        <w:rPr>
          <w:rFonts w:ascii="Arial" w:hAnsi="Arial"/>
          <w:lang w:val="en-GB"/>
        </w:rPr>
      </w:pPr>
      <w:r w:rsidRPr="004C0403">
        <w:rPr>
          <w:rFonts w:ascii="Arial" w:hAnsi="Arial"/>
          <w:lang w:val="en-GB"/>
        </w:rPr>
        <w:t>By maintaining track of money and assets and selling surplus merchandise to generate cash on hand to address operational issues in the present market, the brand can reduce overall pay cutbacks (Alexander, 2017).</w:t>
      </w:r>
    </w:p>
    <w:p w14:paraId="1F6DDBDE" w14:textId="77777777" w:rsidR="00B76087" w:rsidRPr="004C0403" w:rsidRDefault="00B76087" w:rsidP="00B76087">
      <w:pPr>
        <w:pStyle w:val="ListParagraph"/>
        <w:numPr>
          <w:ilvl w:val="0"/>
          <w:numId w:val="1"/>
        </w:numPr>
        <w:rPr>
          <w:rFonts w:ascii="Arial" w:hAnsi="Arial"/>
          <w:lang w:val="en-GB"/>
        </w:rPr>
      </w:pPr>
      <w:r w:rsidRPr="004C0403">
        <w:rPr>
          <w:rFonts w:ascii="Arial" w:hAnsi="Arial"/>
          <w:lang w:val="en-GB"/>
        </w:rPr>
        <w:t>Instead of concentrating on customers, there should be more attention paid to managing people effectively. To guarantee that employees are motivated to work well, this requires paying them a higher or standard income and pay values. A strong motivator for obtaining the largest value gains can be the payment of bonuses upon the accomplishment of business objectives (</w:t>
      </w:r>
      <w:proofErr w:type="spellStart"/>
      <w:r w:rsidRPr="004C0403">
        <w:rPr>
          <w:rFonts w:ascii="Arial" w:hAnsi="Arial"/>
          <w:lang w:val="en-GB"/>
        </w:rPr>
        <w:t>Kokt</w:t>
      </w:r>
      <w:proofErr w:type="spellEnd"/>
      <w:r w:rsidRPr="004C0403">
        <w:rPr>
          <w:rFonts w:ascii="Arial" w:hAnsi="Arial"/>
          <w:lang w:val="en-GB"/>
        </w:rPr>
        <w:t xml:space="preserve"> and Strydom, 2018).</w:t>
      </w:r>
    </w:p>
    <w:p w14:paraId="19FDDFBF" w14:textId="77777777" w:rsidR="005F50EC" w:rsidRPr="004C0403" w:rsidRDefault="005F50EC" w:rsidP="00B76087">
      <w:pPr>
        <w:pStyle w:val="ListParagraph"/>
        <w:rPr>
          <w:rFonts w:ascii="Arial" w:hAnsi="Arial"/>
          <w:lang w:val="en-GB"/>
        </w:rPr>
      </w:pPr>
    </w:p>
    <w:p w14:paraId="63EEF0B3" w14:textId="77777777" w:rsidR="004C0403" w:rsidRPr="004C0403" w:rsidRDefault="004C0403" w:rsidP="004C0403">
      <w:pPr>
        <w:pStyle w:val="Heading1"/>
        <w:jc w:val="left"/>
        <w:rPr>
          <w:rFonts w:ascii="Arial" w:eastAsia="Arial" w:hAnsi="Arial" w:cs="Arial"/>
          <w:b/>
          <w:bCs/>
          <w:color w:val="000000" w:themeColor="text1"/>
          <w:sz w:val="24"/>
          <w:szCs w:val="24"/>
          <w:lang w:val="en-GB"/>
        </w:rPr>
      </w:pPr>
      <w:bookmarkStart w:id="3" w:name="_Toc128261534"/>
      <w:r w:rsidRPr="004C0403">
        <w:rPr>
          <w:rFonts w:ascii="Arial" w:eastAsia="Arial" w:hAnsi="Arial" w:cs="Arial"/>
          <w:b/>
          <w:bCs/>
          <w:color w:val="000000" w:themeColor="text1"/>
          <w:sz w:val="24"/>
          <w:szCs w:val="24"/>
          <w:lang w:val="en-GB"/>
        </w:rPr>
        <w:t>Conclusion</w:t>
      </w:r>
      <w:bookmarkEnd w:id="3"/>
    </w:p>
    <w:p w14:paraId="59F25844" w14:textId="77777777" w:rsidR="00B75B4E" w:rsidRPr="00B75B4E" w:rsidRDefault="00B75B4E" w:rsidP="00B75B4E">
      <w:pPr>
        <w:rPr>
          <w:rFonts w:ascii="Arial" w:eastAsia="Times New Roman" w:hAnsi="Arial"/>
          <w:bCs/>
          <w:sz w:val="22"/>
          <w:lang w:val="en-GB"/>
        </w:rPr>
      </w:pPr>
      <w:r w:rsidRPr="00B75B4E">
        <w:rPr>
          <w:rFonts w:ascii="Arial" w:eastAsia="Times New Roman" w:hAnsi="Arial"/>
          <w:bCs/>
          <w:sz w:val="22"/>
          <w:lang w:val="en-GB"/>
        </w:rPr>
        <w:t>The wage cut controversy had also led to a toxic work atmosphere at the Premier Inn Hotel and generated questions about potential conflicts of interest involving the management. The wage reductions had a cascade of negative psychological repercussions, such as a loss of incentive for adequate performance, which resulted in the brand providing low-quality services. As a result, there was a decline in customer satisfaction, which in turn contributed to a decline in the demand for the brand's services, resulting in further wage cutbacks and firings to maintain the brand.</w:t>
      </w:r>
    </w:p>
    <w:p w14:paraId="0180426A" w14:textId="77777777" w:rsidR="00D469B7" w:rsidRDefault="00D469B7" w:rsidP="00D469B7">
      <w:pPr>
        <w:pStyle w:val="Heading1"/>
        <w:rPr>
          <w:rFonts w:eastAsia="Arial"/>
          <w:lang w:val="en-GB"/>
        </w:rPr>
      </w:pPr>
      <w:bookmarkStart w:id="4" w:name="_Toc128261535"/>
    </w:p>
    <w:p w14:paraId="13D0BE99" w14:textId="06CCFFDC" w:rsidR="00D469B7" w:rsidRPr="00D469B7" w:rsidRDefault="00D469B7" w:rsidP="00D469B7">
      <w:pPr>
        <w:pStyle w:val="Heading1"/>
        <w:rPr>
          <w:rFonts w:ascii="Arial" w:eastAsia="Arial" w:hAnsi="Arial" w:cs="Arial"/>
          <w:b/>
          <w:bCs/>
          <w:color w:val="000000" w:themeColor="text1"/>
          <w:sz w:val="28"/>
          <w:szCs w:val="40"/>
          <w:lang w:val="en-GB"/>
        </w:rPr>
      </w:pPr>
      <w:r w:rsidRPr="00D469B7">
        <w:rPr>
          <w:rFonts w:ascii="Arial" w:eastAsia="Arial" w:hAnsi="Arial" w:cs="Arial"/>
          <w:b/>
          <w:bCs/>
          <w:color w:val="000000" w:themeColor="text1"/>
          <w:lang w:val="en-GB"/>
        </w:rPr>
        <w:t>Reference List</w:t>
      </w:r>
      <w:bookmarkEnd w:id="4"/>
    </w:p>
    <w:p w14:paraId="4A2CB1B3" w14:textId="77777777" w:rsidR="00D469B7" w:rsidRDefault="00D469B7" w:rsidP="00D469B7">
      <w:pPr>
        <w:ind w:left="851" w:hanging="851"/>
        <w:rPr>
          <w:rFonts w:ascii="Arial" w:hAnsi="Arial"/>
          <w:color w:val="222222"/>
          <w:sz w:val="20"/>
          <w:szCs w:val="20"/>
          <w:shd w:val="clear" w:color="auto" w:fill="FFFFFF"/>
        </w:rPr>
      </w:pPr>
      <w:r>
        <w:rPr>
          <w:rFonts w:ascii="Arial" w:hAnsi="Arial"/>
          <w:color w:val="222222"/>
          <w:sz w:val="20"/>
          <w:szCs w:val="20"/>
          <w:shd w:val="clear" w:color="auto" w:fill="FFFFFF"/>
        </w:rPr>
        <w:t>Alexander, M., 2017. Reflecting on changes in operational training in UK hospitality management degree programmes. </w:t>
      </w:r>
      <w:r>
        <w:rPr>
          <w:rFonts w:ascii="Arial" w:hAnsi="Arial"/>
          <w:i/>
          <w:iCs/>
          <w:color w:val="222222"/>
          <w:sz w:val="20"/>
          <w:szCs w:val="20"/>
          <w:shd w:val="clear" w:color="auto" w:fill="FFFFFF"/>
        </w:rPr>
        <w:t>International Journal of Contemporary Hospitality Management</w:t>
      </w:r>
      <w:r>
        <w:rPr>
          <w:rFonts w:ascii="Arial" w:hAnsi="Arial"/>
          <w:color w:val="222222"/>
          <w:sz w:val="20"/>
          <w:szCs w:val="20"/>
          <w:shd w:val="clear" w:color="auto" w:fill="FFFFFF"/>
        </w:rPr>
        <w:t>.</w:t>
      </w:r>
    </w:p>
    <w:p w14:paraId="2FA9E9C2" w14:textId="77777777" w:rsidR="00D469B7" w:rsidRDefault="00D469B7" w:rsidP="00D469B7">
      <w:pPr>
        <w:ind w:left="851" w:hanging="851"/>
        <w:rPr>
          <w:lang w:val="en-GB"/>
        </w:rPr>
      </w:pPr>
      <w:proofErr w:type="spellStart"/>
      <w:r>
        <w:rPr>
          <w:lang w:val="en-GB"/>
        </w:rPr>
        <w:t>Bardi</w:t>
      </w:r>
      <w:proofErr w:type="spellEnd"/>
      <w:r>
        <w:rPr>
          <w:lang w:val="en-GB"/>
        </w:rPr>
        <w:t>, J. 2010. Hotel Front Office Management, Wiley, London</w:t>
      </w:r>
    </w:p>
    <w:p w14:paraId="24798721" w14:textId="77777777" w:rsidR="00D469B7" w:rsidRDefault="00D469B7" w:rsidP="00D469B7">
      <w:pPr>
        <w:ind w:left="851" w:hanging="851"/>
        <w:rPr>
          <w:rFonts w:ascii="Arial" w:hAnsi="Arial"/>
          <w:color w:val="222222"/>
          <w:sz w:val="20"/>
          <w:szCs w:val="20"/>
          <w:shd w:val="clear" w:color="auto" w:fill="FFFFFF"/>
        </w:rPr>
      </w:pPr>
      <w:r>
        <w:rPr>
          <w:rFonts w:ascii="Arial" w:hAnsi="Arial"/>
          <w:color w:val="222222"/>
          <w:sz w:val="20"/>
          <w:szCs w:val="20"/>
          <w:shd w:val="clear" w:color="auto" w:fill="FFFFFF"/>
        </w:rPr>
        <w:t>Brotherton, B. and Wood, R.C., 2019. Hospitality and hospitality management. In </w:t>
      </w:r>
      <w:r>
        <w:rPr>
          <w:rFonts w:ascii="Arial" w:hAnsi="Arial"/>
          <w:i/>
          <w:iCs/>
          <w:color w:val="222222"/>
          <w:sz w:val="20"/>
          <w:szCs w:val="20"/>
          <w:shd w:val="clear" w:color="auto" w:fill="FFFFFF"/>
        </w:rPr>
        <w:t>In search of hospitality</w:t>
      </w:r>
      <w:r>
        <w:rPr>
          <w:rFonts w:ascii="Arial" w:hAnsi="Arial"/>
          <w:color w:val="222222"/>
          <w:sz w:val="20"/>
          <w:szCs w:val="20"/>
          <w:shd w:val="clear" w:color="auto" w:fill="FFFFFF"/>
        </w:rPr>
        <w:t> (pp. 134-156). Routledge.</w:t>
      </w:r>
    </w:p>
    <w:p w14:paraId="6541B3AF" w14:textId="77777777" w:rsidR="00D469B7" w:rsidRDefault="00D469B7" w:rsidP="00D469B7">
      <w:pPr>
        <w:ind w:left="851" w:hanging="851"/>
        <w:rPr>
          <w:lang w:val="en-GB"/>
        </w:rPr>
      </w:pPr>
      <w:r>
        <w:rPr>
          <w:lang w:val="en-GB"/>
        </w:rPr>
        <w:lastRenderedPageBreak/>
        <w:t>Casado, M. 2012. Housekeeping Management, Wiley, London.</w:t>
      </w:r>
    </w:p>
    <w:p w14:paraId="24973158" w14:textId="77777777" w:rsidR="00D469B7" w:rsidRDefault="00D469B7" w:rsidP="00D469B7">
      <w:pPr>
        <w:ind w:left="851" w:hanging="851"/>
        <w:rPr>
          <w:shd w:val="clear" w:color="auto" w:fill="FFFFFF"/>
          <w:lang w:val="en-GB"/>
        </w:rPr>
      </w:pPr>
      <w:r>
        <w:rPr>
          <w:shd w:val="clear" w:color="auto" w:fill="FFFFFF"/>
          <w:lang w:val="en-GB"/>
        </w:rPr>
        <w:t xml:space="preserve">de </w:t>
      </w:r>
      <w:proofErr w:type="spellStart"/>
      <w:r>
        <w:rPr>
          <w:shd w:val="clear" w:color="auto" w:fill="FFFFFF"/>
          <w:lang w:val="en-GB"/>
        </w:rPr>
        <w:t>Kervenoael</w:t>
      </w:r>
      <w:proofErr w:type="spellEnd"/>
      <w:r>
        <w:rPr>
          <w:shd w:val="clear" w:color="auto" w:fill="FFFFFF"/>
          <w:lang w:val="en-GB"/>
        </w:rPr>
        <w:t>, R., Hasan, R., Schwob, A. and Goh, E., 2020. Leveraging human-robot interaction in hospitality services: Incorporating the role of perceived value, empathy, and information sharing into visitors’ intentions to use social robots. </w:t>
      </w:r>
      <w:r>
        <w:rPr>
          <w:i/>
          <w:iCs/>
          <w:shd w:val="clear" w:color="auto" w:fill="FFFFFF"/>
          <w:lang w:val="en-GB"/>
        </w:rPr>
        <w:t>Tourism Management</w:t>
      </w:r>
      <w:r>
        <w:rPr>
          <w:shd w:val="clear" w:color="auto" w:fill="FFFFFF"/>
          <w:lang w:val="en-GB"/>
        </w:rPr>
        <w:t>, </w:t>
      </w:r>
      <w:r>
        <w:rPr>
          <w:i/>
          <w:iCs/>
          <w:shd w:val="clear" w:color="auto" w:fill="FFFFFF"/>
          <w:lang w:val="en-GB"/>
        </w:rPr>
        <w:t>78</w:t>
      </w:r>
      <w:r>
        <w:rPr>
          <w:shd w:val="clear" w:color="auto" w:fill="FFFFFF"/>
          <w:lang w:val="en-GB"/>
        </w:rPr>
        <w:t>, p.104042.</w:t>
      </w:r>
    </w:p>
    <w:p w14:paraId="574CBE9B" w14:textId="77777777" w:rsidR="00D469B7" w:rsidRDefault="00D469B7" w:rsidP="00D469B7">
      <w:pPr>
        <w:ind w:left="851" w:hanging="851"/>
        <w:rPr>
          <w:shd w:val="clear" w:color="auto" w:fill="FFFFFF"/>
          <w:lang w:val="en-GB"/>
        </w:rPr>
      </w:pPr>
      <w:r>
        <w:rPr>
          <w:shd w:val="clear" w:color="auto" w:fill="FFFFFF"/>
          <w:lang w:val="en-GB"/>
        </w:rPr>
        <w:t>Jiang, Y. and Wen, J., 2020. Effects of COVID-19 on hotel marketing and management: a perspective article. </w:t>
      </w:r>
      <w:r>
        <w:rPr>
          <w:i/>
          <w:iCs/>
          <w:shd w:val="clear" w:color="auto" w:fill="FFFFFF"/>
          <w:lang w:val="en-GB"/>
        </w:rPr>
        <w:t>International journal of contemporary hospitality management</w:t>
      </w:r>
      <w:r>
        <w:rPr>
          <w:shd w:val="clear" w:color="auto" w:fill="FFFFFF"/>
          <w:lang w:val="en-GB"/>
        </w:rPr>
        <w:t>, </w:t>
      </w:r>
      <w:r>
        <w:rPr>
          <w:i/>
          <w:iCs/>
          <w:shd w:val="clear" w:color="auto" w:fill="FFFFFF"/>
          <w:lang w:val="en-GB"/>
        </w:rPr>
        <w:t>32</w:t>
      </w:r>
      <w:r>
        <w:rPr>
          <w:shd w:val="clear" w:color="auto" w:fill="FFFFFF"/>
          <w:lang w:val="en-GB"/>
        </w:rPr>
        <w:t>(8), pp.2563-2573.</w:t>
      </w:r>
    </w:p>
    <w:p w14:paraId="36391EA5" w14:textId="77777777" w:rsidR="00D469B7" w:rsidRDefault="00D469B7" w:rsidP="00D469B7">
      <w:pPr>
        <w:ind w:left="851" w:hanging="851"/>
        <w:rPr>
          <w:lang w:val="en-GB"/>
        </w:rPr>
      </w:pPr>
      <w:r>
        <w:rPr>
          <w:lang w:val="en-GB"/>
        </w:rPr>
        <w:t xml:space="preserve">Johnston, R., Clark, G. and </w:t>
      </w:r>
      <w:proofErr w:type="spellStart"/>
      <w:r>
        <w:rPr>
          <w:lang w:val="en-GB"/>
        </w:rPr>
        <w:t>Shulver</w:t>
      </w:r>
      <w:proofErr w:type="spellEnd"/>
      <w:r>
        <w:rPr>
          <w:lang w:val="en-GB"/>
        </w:rPr>
        <w:t>, M. 2012. Service Operations Management, Pearson, London.</w:t>
      </w:r>
    </w:p>
    <w:p w14:paraId="48596DB7" w14:textId="77777777" w:rsidR="00D469B7" w:rsidRDefault="00D469B7" w:rsidP="00D469B7">
      <w:pPr>
        <w:ind w:left="851" w:hanging="851"/>
        <w:rPr>
          <w:lang w:val="en-GB"/>
        </w:rPr>
      </w:pPr>
      <w:bookmarkStart w:id="5" w:name="_Hlk129213330"/>
      <w:r>
        <w:rPr>
          <w:shd w:val="clear" w:color="auto" w:fill="FFFFFF"/>
          <w:lang w:val="en-GB"/>
        </w:rPr>
        <w:t>Jung, H.S., Jung, Y.S. and Yoon, H.H., 2021. COVID-19: The effects of job insecurity on the job engagement and turnover intent of deluxe hotel employees and the moderating role of generational characteristics. </w:t>
      </w:r>
      <w:r>
        <w:rPr>
          <w:i/>
          <w:iCs/>
          <w:shd w:val="clear" w:color="auto" w:fill="FFFFFF"/>
          <w:lang w:val="en-GB"/>
        </w:rPr>
        <w:t>International journal of hospitality management</w:t>
      </w:r>
      <w:r>
        <w:rPr>
          <w:shd w:val="clear" w:color="auto" w:fill="FFFFFF"/>
          <w:lang w:val="en-GB"/>
        </w:rPr>
        <w:t>, </w:t>
      </w:r>
      <w:r>
        <w:rPr>
          <w:i/>
          <w:iCs/>
          <w:shd w:val="clear" w:color="auto" w:fill="FFFFFF"/>
          <w:lang w:val="en-GB"/>
        </w:rPr>
        <w:t>92</w:t>
      </w:r>
      <w:r>
        <w:rPr>
          <w:shd w:val="clear" w:color="auto" w:fill="FFFFFF"/>
          <w:lang w:val="en-GB"/>
        </w:rPr>
        <w:t>, p.102703.</w:t>
      </w:r>
    </w:p>
    <w:p w14:paraId="29D2F427" w14:textId="77777777" w:rsidR="00D469B7" w:rsidRDefault="00D469B7" w:rsidP="00D469B7">
      <w:pPr>
        <w:ind w:left="851" w:hanging="851"/>
        <w:rPr>
          <w:rFonts w:ascii="Arial" w:hAnsi="Arial"/>
          <w:color w:val="222222"/>
          <w:sz w:val="20"/>
          <w:szCs w:val="20"/>
          <w:shd w:val="clear" w:color="auto" w:fill="FFFFFF"/>
        </w:rPr>
      </w:pPr>
      <w:r>
        <w:rPr>
          <w:rFonts w:ascii="Arial" w:hAnsi="Arial"/>
          <w:color w:val="222222"/>
          <w:sz w:val="20"/>
          <w:szCs w:val="20"/>
          <w:shd w:val="clear" w:color="auto" w:fill="FFFFFF"/>
        </w:rPr>
        <w:t>Kokt, D. and Strydom, A.J., 2018. Reflecting on industry and student expectations for working in the tourism and hospitality industry: A case study. </w:t>
      </w:r>
      <w:r>
        <w:rPr>
          <w:rFonts w:ascii="Arial" w:hAnsi="Arial"/>
          <w:i/>
          <w:iCs/>
          <w:color w:val="222222"/>
          <w:sz w:val="20"/>
          <w:szCs w:val="20"/>
          <w:shd w:val="clear" w:color="auto" w:fill="FFFFFF"/>
        </w:rPr>
        <w:t>South African Journal for Research in Sport, Physical Education and Recreation</w:t>
      </w:r>
      <w:r>
        <w:rPr>
          <w:rFonts w:ascii="Arial" w:hAnsi="Arial"/>
          <w:color w:val="222222"/>
          <w:sz w:val="20"/>
          <w:szCs w:val="20"/>
          <w:shd w:val="clear" w:color="auto" w:fill="FFFFFF"/>
        </w:rPr>
        <w:t>, </w:t>
      </w:r>
      <w:r>
        <w:rPr>
          <w:rFonts w:ascii="Arial" w:hAnsi="Arial"/>
          <w:i/>
          <w:iCs/>
          <w:color w:val="222222"/>
          <w:sz w:val="20"/>
          <w:szCs w:val="20"/>
          <w:shd w:val="clear" w:color="auto" w:fill="FFFFFF"/>
        </w:rPr>
        <w:t>36</w:t>
      </w:r>
      <w:r>
        <w:rPr>
          <w:rFonts w:ascii="Arial" w:hAnsi="Arial"/>
          <w:color w:val="222222"/>
          <w:sz w:val="20"/>
          <w:szCs w:val="20"/>
          <w:shd w:val="clear" w:color="auto" w:fill="FFFFFF"/>
        </w:rPr>
        <w:t>(1), pp.119-130.</w:t>
      </w:r>
    </w:p>
    <w:p w14:paraId="1CED3A83" w14:textId="77777777" w:rsidR="00D469B7" w:rsidRDefault="00D469B7" w:rsidP="00D469B7">
      <w:pPr>
        <w:ind w:left="851" w:hanging="851"/>
        <w:rPr>
          <w:rFonts w:ascii="Arial" w:hAnsi="Arial"/>
          <w:color w:val="222222"/>
          <w:sz w:val="20"/>
          <w:szCs w:val="20"/>
          <w:shd w:val="clear" w:color="auto" w:fill="FFFFFF"/>
        </w:rPr>
      </w:pPr>
      <w:r>
        <w:rPr>
          <w:rFonts w:ascii="Arial" w:hAnsi="Arial"/>
          <w:color w:val="222222"/>
          <w:sz w:val="20"/>
          <w:szCs w:val="20"/>
          <w:shd w:val="clear" w:color="auto" w:fill="FFFFFF"/>
        </w:rPr>
        <w:t>Liu-Lastres, B., Wen, H. and Huang, W.J., 2023. A reflection on the Great Resignation in the hospitality and tourism industry. </w:t>
      </w:r>
      <w:r>
        <w:rPr>
          <w:rFonts w:ascii="Arial" w:hAnsi="Arial"/>
          <w:i/>
          <w:iCs/>
          <w:color w:val="222222"/>
          <w:sz w:val="20"/>
          <w:szCs w:val="20"/>
          <w:shd w:val="clear" w:color="auto" w:fill="FFFFFF"/>
        </w:rPr>
        <w:t>International Journal of Contemporary Hospitality Management</w:t>
      </w:r>
      <w:r>
        <w:rPr>
          <w:rFonts w:ascii="Arial" w:hAnsi="Arial"/>
          <w:color w:val="222222"/>
          <w:sz w:val="20"/>
          <w:szCs w:val="20"/>
          <w:shd w:val="clear" w:color="auto" w:fill="FFFFFF"/>
        </w:rPr>
        <w:t>, </w:t>
      </w:r>
      <w:r>
        <w:rPr>
          <w:rFonts w:ascii="Arial" w:hAnsi="Arial"/>
          <w:i/>
          <w:iCs/>
          <w:color w:val="222222"/>
          <w:sz w:val="20"/>
          <w:szCs w:val="20"/>
          <w:shd w:val="clear" w:color="auto" w:fill="FFFFFF"/>
        </w:rPr>
        <w:t>35</w:t>
      </w:r>
      <w:r>
        <w:rPr>
          <w:rFonts w:ascii="Arial" w:hAnsi="Arial"/>
          <w:color w:val="222222"/>
          <w:sz w:val="20"/>
          <w:szCs w:val="20"/>
          <w:shd w:val="clear" w:color="auto" w:fill="FFFFFF"/>
        </w:rPr>
        <w:t>(1), pp.235-249.</w:t>
      </w:r>
    </w:p>
    <w:p w14:paraId="53EA6BDC" w14:textId="77777777" w:rsidR="00D469B7" w:rsidRDefault="00D469B7" w:rsidP="00D469B7">
      <w:pPr>
        <w:ind w:left="851" w:hanging="851"/>
        <w:rPr>
          <w:rFonts w:ascii="Arial" w:hAnsi="Arial"/>
          <w:color w:val="222222"/>
          <w:sz w:val="20"/>
          <w:szCs w:val="20"/>
          <w:shd w:val="clear" w:color="auto" w:fill="FFFFFF"/>
        </w:rPr>
      </w:pPr>
      <w:r>
        <w:rPr>
          <w:rFonts w:ascii="Arial" w:hAnsi="Arial"/>
          <w:color w:val="222222"/>
          <w:sz w:val="20"/>
          <w:szCs w:val="20"/>
          <w:shd w:val="clear" w:color="auto" w:fill="FFFFFF"/>
        </w:rPr>
        <w:t>Lugosi, P., Lynch, P. and Morrison, A., 2019. Critical hospitality management research. </w:t>
      </w:r>
      <w:r>
        <w:rPr>
          <w:rFonts w:ascii="Arial" w:hAnsi="Arial"/>
          <w:i/>
          <w:iCs/>
          <w:color w:val="222222"/>
          <w:sz w:val="20"/>
          <w:szCs w:val="20"/>
          <w:shd w:val="clear" w:color="auto" w:fill="FFFFFF"/>
        </w:rPr>
        <w:t>The Service Industries Journal</w:t>
      </w:r>
      <w:r>
        <w:rPr>
          <w:rFonts w:ascii="Arial" w:hAnsi="Arial"/>
          <w:color w:val="222222"/>
          <w:sz w:val="20"/>
          <w:szCs w:val="20"/>
          <w:shd w:val="clear" w:color="auto" w:fill="FFFFFF"/>
        </w:rPr>
        <w:t>, </w:t>
      </w:r>
      <w:r>
        <w:rPr>
          <w:rFonts w:ascii="Arial" w:hAnsi="Arial"/>
          <w:i/>
          <w:iCs/>
          <w:color w:val="222222"/>
          <w:sz w:val="20"/>
          <w:szCs w:val="20"/>
          <w:shd w:val="clear" w:color="auto" w:fill="FFFFFF"/>
        </w:rPr>
        <w:t>29</w:t>
      </w:r>
      <w:r>
        <w:rPr>
          <w:rFonts w:ascii="Arial" w:hAnsi="Arial"/>
          <w:color w:val="222222"/>
          <w:sz w:val="20"/>
          <w:szCs w:val="20"/>
          <w:shd w:val="clear" w:color="auto" w:fill="FFFFFF"/>
        </w:rPr>
        <w:t>(10), pp.1465-1478.</w:t>
      </w:r>
    </w:p>
    <w:p w14:paraId="6338C092" w14:textId="77777777" w:rsidR="00D469B7" w:rsidRDefault="00D469B7" w:rsidP="00D469B7">
      <w:pPr>
        <w:ind w:left="851" w:hanging="851"/>
        <w:rPr>
          <w:rFonts w:ascii="Arial" w:hAnsi="Arial"/>
          <w:color w:val="222222"/>
          <w:sz w:val="20"/>
          <w:szCs w:val="20"/>
          <w:shd w:val="clear" w:color="auto" w:fill="FFFFFF"/>
        </w:rPr>
      </w:pPr>
      <w:r>
        <w:rPr>
          <w:rFonts w:ascii="Arial" w:hAnsi="Arial"/>
          <w:color w:val="222222"/>
          <w:sz w:val="20"/>
          <w:szCs w:val="20"/>
          <w:shd w:val="clear" w:color="auto" w:fill="FFFFFF"/>
        </w:rPr>
        <w:t>Lynch, P., McIntosh, A., Molz, J.G., Lugosi, P. and Ong, C.E., 2021. Reflecting on Hospitality &amp; Society: The first ten years. </w:t>
      </w:r>
      <w:r>
        <w:rPr>
          <w:rFonts w:ascii="Arial" w:hAnsi="Arial"/>
          <w:i/>
          <w:iCs/>
          <w:color w:val="222222"/>
          <w:sz w:val="20"/>
          <w:szCs w:val="20"/>
          <w:shd w:val="clear" w:color="auto" w:fill="FFFFFF"/>
        </w:rPr>
        <w:t>Hospitality &amp; Society</w:t>
      </w:r>
      <w:r>
        <w:rPr>
          <w:rFonts w:ascii="Arial" w:hAnsi="Arial"/>
          <w:color w:val="222222"/>
          <w:sz w:val="20"/>
          <w:szCs w:val="20"/>
          <w:shd w:val="clear" w:color="auto" w:fill="FFFFFF"/>
        </w:rPr>
        <w:t>, </w:t>
      </w:r>
      <w:r>
        <w:rPr>
          <w:rFonts w:ascii="Arial" w:hAnsi="Arial"/>
          <w:i/>
          <w:iCs/>
          <w:color w:val="222222"/>
          <w:sz w:val="20"/>
          <w:szCs w:val="20"/>
          <w:shd w:val="clear" w:color="auto" w:fill="FFFFFF"/>
        </w:rPr>
        <w:t>11</w:t>
      </w:r>
      <w:r>
        <w:rPr>
          <w:rFonts w:ascii="Arial" w:hAnsi="Arial"/>
          <w:color w:val="222222"/>
          <w:sz w:val="20"/>
          <w:szCs w:val="20"/>
          <w:shd w:val="clear" w:color="auto" w:fill="FFFFFF"/>
        </w:rPr>
        <w:t>(3), pp.239-248.</w:t>
      </w:r>
    </w:p>
    <w:p w14:paraId="13407F3A" w14:textId="77777777" w:rsidR="00D469B7" w:rsidRDefault="00D469B7" w:rsidP="00D469B7">
      <w:pPr>
        <w:ind w:left="851" w:hanging="851"/>
        <w:rPr>
          <w:lang w:val="en-GB"/>
        </w:rPr>
      </w:pPr>
      <w:proofErr w:type="spellStart"/>
      <w:r>
        <w:rPr>
          <w:lang w:val="en-GB"/>
        </w:rPr>
        <w:t>Rughubalan</w:t>
      </w:r>
      <w:proofErr w:type="spellEnd"/>
      <w:r>
        <w:rPr>
          <w:lang w:val="en-GB"/>
        </w:rPr>
        <w:t>, G. 2009. Hotel Housekeeping: Operations and Management, Oxford Higher Education Press.</w:t>
      </w:r>
    </w:p>
    <w:p w14:paraId="3D5D9442" w14:textId="61D70C6E" w:rsidR="00E55313" w:rsidRPr="00D469B7" w:rsidRDefault="00D469B7" w:rsidP="00D469B7">
      <w:pPr>
        <w:ind w:left="851" w:hanging="851"/>
        <w:rPr>
          <w:rFonts w:ascii="Arial" w:hAnsi="Arial"/>
          <w:color w:val="222222"/>
          <w:sz w:val="20"/>
          <w:szCs w:val="20"/>
          <w:shd w:val="clear" w:color="auto" w:fill="FFFFFF"/>
        </w:rPr>
      </w:pPr>
      <w:r>
        <w:rPr>
          <w:rFonts w:ascii="Arial" w:hAnsi="Arial"/>
          <w:color w:val="222222"/>
          <w:sz w:val="20"/>
          <w:szCs w:val="20"/>
          <w:shd w:val="clear" w:color="auto" w:fill="FFFFFF"/>
        </w:rPr>
        <w:t>Ryan, C., 2015. Trends in hospitality management research: a personal reflection. </w:t>
      </w:r>
      <w:r>
        <w:rPr>
          <w:rFonts w:ascii="Arial" w:hAnsi="Arial"/>
          <w:i/>
          <w:iCs/>
          <w:color w:val="222222"/>
          <w:sz w:val="20"/>
          <w:szCs w:val="20"/>
          <w:shd w:val="clear" w:color="auto" w:fill="FFFFFF"/>
        </w:rPr>
        <w:t>International Journal of Contemporary Hospitality Management</w:t>
      </w:r>
      <w:r>
        <w:rPr>
          <w:rFonts w:ascii="Arial" w:hAnsi="Arial"/>
          <w:color w:val="222222"/>
          <w:sz w:val="20"/>
          <w:szCs w:val="20"/>
          <w:shd w:val="clear" w:color="auto" w:fill="FFFFFF"/>
        </w:rPr>
        <w:t>, </w:t>
      </w:r>
      <w:r>
        <w:rPr>
          <w:rFonts w:ascii="Arial" w:hAnsi="Arial"/>
          <w:i/>
          <w:iCs/>
          <w:color w:val="222222"/>
          <w:sz w:val="20"/>
          <w:szCs w:val="20"/>
          <w:shd w:val="clear" w:color="auto" w:fill="FFFFFF"/>
        </w:rPr>
        <w:t>27</w:t>
      </w:r>
      <w:r>
        <w:rPr>
          <w:rFonts w:ascii="Arial" w:hAnsi="Arial"/>
          <w:color w:val="222222"/>
          <w:sz w:val="20"/>
          <w:szCs w:val="20"/>
          <w:shd w:val="clear" w:color="auto" w:fill="FFFFFF"/>
        </w:rPr>
        <w:t>(3), pp.340-361.</w:t>
      </w:r>
      <w:bookmarkEnd w:id="5"/>
    </w:p>
    <w:sectPr w:rsidR="00E55313" w:rsidRPr="00D469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417A82"/>
    <w:multiLevelType w:val="hybridMultilevel"/>
    <w:tmpl w:val="3F6A3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5296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15C"/>
    <w:rsid w:val="0004244D"/>
    <w:rsid w:val="00054CAB"/>
    <w:rsid w:val="00073964"/>
    <w:rsid w:val="000804EB"/>
    <w:rsid w:val="001013B4"/>
    <w:rsid w:val="0012778F"/>
    <w:rsid w:val="00136414"/>
    <w:rsid w:val="00155AA7"/>
    <w:rsid w:val="001C4F8F"/>
    <w:rsid w:val="001F3D88"/>
    <w:rsid w:val="002246D4"/>
    <w:rsid w:val="0024406D"/>
    <w:rsid w:val="00250633"/>
    <w:rsid w:val="002B2A15"/>
    <w:rsid w:val="002E7CCA"/>
    <w:rsid w:val="00311362"/>
    <w:rsid w:val="0032215C"/>
    <w:rsid w:val="00355D69"/>
    <w:rsid w:val="0042422C"/>
    <w:rsid w:val="004870F8"/>
    <w:rsid w:val="004A09B2"/>
    <w:rsid w:val="004C0403"/>
    <w:rsid w:val="004E6E2A"/>
    <w:rsid w:val="004F1E5F"/>
    <w:rsid w:val="00535560"/>
    <w:rsid w:val="005946E0"/>
    <w:rsid w:val="005D5DD0"/>
    <w:rsid w:val="005F50EC"/>
    <w:rsid w:val="005F633B"/>
    <w:rsid w:val="0061455C"/>
    <w:rsid w:val="00646F93"/>
    <w:rsid w:val="006518C5"/>
    <w:rsid w:val="006831D1"/>
    <w:rsid w:val="00690019"/>
    <w:rsid w:val="006B24C2"/>
    <w:rsid w:val="006B39F0"/>
    <w:rsid w:val="007127CD"/>
    <w:rsid w:val="00730B15"/>
    <w:rsid w:val="007334A8"/>
    <w:rsid w:val="0073389B"/>
    <w:rsid w:val="00752444"/>
    <w:rsid w:val="00797221"/>
    <w:rsid w:val="007B409F"/>
    <w:rsid w:val="008C5E95"/>
    <w:rsid w:val="008E58D9"/>
    <w:rsid w:val="009200F8"/>
    <w:rsid w:val="00953910"/>
    <w:rsid w:val="00983CB6"/>
    <w:rsid w:val="00A11511"/>
    <w:rsid w:val="00AA66D8"/>
    <w:rsid w:val="00AF3D88"/>
    <w:rsid w:val="00B37308"/>
    <w:rsid w:val="00B53964"/>
    <w:rsid w:val="00B6589F"/>
    <w:rsid w:val="00B75B4E"/>
    <w:rsid w:val="00B76087"/>
    <w:rsid w:val="00B90134"/>
    <w:rsid w:val="00B96366"/>
    <w:rsid w:val="00BA6BC0"/>
    <w:rsid w:val="00BC69BC"/>
    <w:rsid w:val="00BE79A9"/>
    <w:rsid w:val="00C83D2D"/>
    <w:rsid w:val="00CD261D"/>
    <w:rsid w:val="00D33D09"/>
    <w:rsid w:val="00D469B7"/>
    <w:rsid w:val="00D7195D"/>
    <w:rsid w:val="00DB2F30"/>
    <w:rsid w:val="00E014C5"/>
    <w:rsid w:val="00E55313"/>
    <w:rsid w:val="00E809E7"/>
    <w:rsid w:val="00EB4975"/>
    <w:rsid w:val="00ED468D"/>
    <w:rsid w:val="00EF1378"/>
    <w:rsid w:val="00FF52E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EEF09"/>
  <w15:chartTrackingRefBased/>
  <w15:docId w15:val="{BF5514CA-F49F-4146-86E9-B79F92F8A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15C"/>
    <w:pPr>
      <w:spacing w:after="0" w:line="360" w:lineRule="auto"/>
      <w:jc w:val="both"/>
    </w:pPr>
    <w:rPr>
      <w:rFonts w:ascii="Times New Roman" w:eastAsia="Arial" w:hAnsi="Times New Roman" w:cs="Arial"/>
      <w:kern w:val="0"/>
      <w:sz w:val="24"/>
      <w:szCs w:val="22"/>
      <w:lang w:val="" w:bidi="ar-SA"/>
      <w14:ligatures w14:val="none"/>
    </w:rPr>
  </w:style>
  <w:style w:type="paragraph" w:styleId="Heading1">
    <w:name w:val="heading 1"/>
    <w:basedOn w:val="Normal"/>
    <w:next w:val="Normal"/>
    <w:link w:val="Heading1Char"/>
    <w:uiPriority w:val="9"/>
    <w:qFormat/>
    <w:rsid w:val="0032215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5DD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2215C"/>
    <w:pPr>
      <w:spacing w:after="0" w:line="276" w:lineRule="auto"/>
    </w:pPr>
    <w:rPr>
      <w:rFonts w:ascii="Arial" w:eastAsia="Arial" w:hAnsi="Arial" w:cs="Arial"/>
      <w:kern w:val="0"/>
      <w:szCs w:val="22"/>
      <w:lang w:val="" w:bidi="ar-SA"/>
      <w14:ligatures w14:val="none"/>
    </w:rPr>
  </w:style>
  <w:style w:type="character" w:styleId="Hyperlink">
    <w:name w:val="Hyperlink"/>
    <w:basedOn w:val="DefaultParagraphFont"/>
    <w:uiPriority w:val="99"/>
    <w:semiHidden/>
    <w:unhideWhenUsed/>
    <w:rsid w:val="0032215C"/>
    <w:rPr>
      <w:color w:val="0563C1" w:themeColor="hyperlink"/>
      <w:u w:val="single"/>
    </w:rPr>
  </w:style>
  <w:style w:type="paragraph" w:styleId="TOC1">
    <w:name w:val="toc 1"/>
    <w:basedOn w:val="Normal"/>
    <w:next w:val="Normal"/>
    <w:autoRedefine/>
    <w:uiPriority w:val="39"/>
    <w:unhideWhenUsed/>
    <w:rsid w:val="00DB2F30"/>
    <w:pPr>
      <w:tabs>
        <w:tab w:val="right" w:leader="dot" w:pos="9019"/>
      </w:tabs>
      <w:spacing w:after="100"/>
      <w:jc w:val="left"/>
    </w:pPr>
  </w:style>
  <w:style w:type="paragraph" w:styleId="TOC2">
    <w:name w:val="toc 2"/>
    <w:basedOn w:val="Normal"/>
    <w:next w:val="Normal"/>
    <w:autoRedefine/>
    <w:uiPriority w:val="39"/>
    <w:semiHidden/>
    <w:unhideWhenUsed/>
    <w:rsid w:val="0032215C"/>
    <w:pPr>
      <w:spacing w:after="100"/>
      <w:ind w:left="240"/>
    </w:pPr>
  </w:style>
  <w:style w:type="character" w:customStyle="1" w:styleId="Heading1Char">
    <w:name w:val="Heading 1 Char"/>
    <w:basedOn w:val="DefaultParagraphFont"/>
    <w:link w:val="Heading1"/>
    <w:uiPriority w:val="9"/>
    <w:rsid w:val="0032215C"/>
    <w:rPr>
      <w:rFonts w:asciiTheme="majorHAnsi" w:eastAsiaTheme="majorEastAsia" w:hAnsiTheme="majorHAnsi" w:cstheme="majorBidi"/>
      <w:color w:val="2F5496" w:themeColor="accent1" w:themeShade="BF"/>
      <w:kern w:val="0"/>
      <w:sz w:val="32"/>
      <w:szCs w:val="32"/>
      <w:lang w:val="" w:bidi="ar-SA"/>
      <w14:ligatures w14:val="none"/>
    </w:rPr>
  </w:style>
  <w:style w:type="paragraph" w:styleId="TOCHeading">
    <w:name w:val="TOC Heading"/>
    <w:basedOn w:val="Heading1"/>
    <w:next w:val="Normal"/>
    <w:uiPriority w:val="39"/>
    <w:semiHidden/>
    <w:unhideWhenUsed/>
    <w:qFormat/>
    <w:rsid w:val="0032215C"/>
    <w:pPr>
      <w:spacing w:line="256" w:lineRule="auto"/>
      <w:jc w:val="left"/>
      <w:outlineLvl w:val="9"/>
    </w:pPr>
    <w:rPr>
      <w:lang w:val="en-US"/>
    </w:rPr>
  </w:style>
  <w:style w:type="character" w:customStyle="1" w:styleId="Heading2Char">
    <w:name w:val="Heading 2 Char"/>
    <w:basedOn w:val="DefaultParagraphFont"/>
    <w:link w:val="Heading2"/>
    <w:uiPriority w:val="9"/>
    <w:rsid w:val="005D5DD0"/>
    <w:rPr>
      <w:rFonts w:asciiTheme="majorHAnsi" w:eastAsiaTheme="majorEastAsia" w:hAnsiTheme="majorHAnsi" w:cstheme="majorBidi"/>
      <w:color w:val="2F5496" w:themeColor="accent1" w:themeShade="BF"/>
      <w:kern w:val="0"/>
      <w:sz w:val="26"/>
      <w:szCs w:val="26"/>
      <w:lang w:val="" w:bidi="ar-SA"/>
      <w14:ligatures w14:val="none"/>
    </w:rPr>
  </w:style>
  <w:style w:type="paragraph" w:styleId="ListParagraph">
    <w:name w:val="List Paragraph"/>
    <w:basedOn w:val="Normal"/>
    <w:uiPriority w:val="34"/>
    <w:qFormat/>
    <w:rsid w:val="005F50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29593">
      <w:bodyDiv w:val="1"/>
      <w:marLeft w:val="0"/>
      <w:marRight w:val="0"/>
      <w:marTop w:val="0"/>
      <w:marBottom w:val="0"/>
      <w:divBdr>
        <w:top w:val="none" w:sz="0" w:space="0" w:color="auto"/>
        <w:left w:val="none" w:sz="0" w:space="0" w:color="auto"/>
        <w:bottom w:val="none" w:sz="0" w:space="0" w:color="auto"/>
        <w:right w:val="none" w:sz="0" w:space="0" w:color="auto"/>
      </w:divBdr>
    </w:div>
    <w:div w:id="276105048">
      <w:bodyDiv w:val="1"/>
      <w:marLeft w:val="0"/>
      <w:marRight w:val="0"/>
      <w:marTop w:val="0"/>
      <w:marBottom w:val="0"/>
      <w:divBdr>
        <w:top w:val="none" w:sz="0" w:space="0" w:color="auto"/>
        <w:left w:val="none" w:sz="0" w:space="0" w:color="auto"/>
        <w:bottom w:val="none" w:sz="0" w:space="0" w:color="auto"/>
        <w:right w:val="none" w:sz="0" w:space="0" w:color="auto"/>
      </w:divBdr>
    </w:div>
    <w:div w:id="648827919">
      <w:bodyDiv w:val="1"/>
      <w:marLeft w:val="0"/>
      <w:marRight w:val="0"/>
      <w:marTop w:val="0"/>
      <w:marBottom w:val="0"/>
      <w:divBdr>
        <w:top w:val="none" w:sz="0" w:space="0" w:color="auto"/>
        <w:left w:val="none" w:sz="0" w:space="0" w:color="auto"/>
        <w:bottom w:val="none" w:sz="0" w:space="0" w:color="auto"/>
        <w:right w:val="none" w:sz="0" w:space="0" w:color="auto"/>
      </w:divBdr>
    </w:div>
    <w:div w:id="727529889">
      <w:bodyDiv w:val="1"/>
      <w:marLeft w:val="0"/>
      <w:marRight w:val="0"/>
      <w:marTop w:val="0"/>
      <w:marBottom w:val="0"/>
      <w:divBdr>
        <w:top w:val="none" w:sz="0" w:space="0" w:color="auto"/>
        <w:left w:val="none" w:sz="0" w:space="0" w:color="auto"/>
        <w:bottom w:val="none" w:sz="0" w:space="0" w:color="auto"/>
        <w:right w:val="none" w:sz="0" w:space="0" w:color="auto"/>
      </w:divBdr>
    </w:div>
    <w:div w:id="838351248">
      <w:bodyDiv w:val="1"/>
      <w:marLeft w:val="0"/>
      <w:marRight w:val="0"/>
      <w:marTop w:val="0"/>
      <w:marBottom w:val="0"/>
      <w:divBdr>
        <w:top w:val="none" w:sz="0" w:space="0" w:color="auto"/>
        <w:left w:val="none" w:sz="0" w:space="0" w:color="auto"/>
        <w:bottom w:val="none" w:sz="0" w:space="0" w:color="auto"/>
        <w:right w:val="none" w:sz="0" w:space="0" w:color="auto"/>
      </w:divBdr>
    </w:div>
    <w:div w:id="925185697">
      <w:bodyDiv w:val="1"/>
      <w:marLeft w:val="0"/>
      <w:marRight w:val="0"/>
      <w:marTop w:val="0"/>
      <w:marBottom w:val="0"/>
      <w:divBdr>
        <w:top w:val="none" w:sz="0" w:space="0" w:color="auto"/>
        <w:left w:val="none" w:sz="0" w:space="0" w:color="auto"/>
        <w:bottom w:val="none" w:sz="0" w:space="0" w:color="auto"/>
        <w:right w:val="none" w:sz="0" w:space="0" w:color="auto"/>
      </w:divBdr>
    </w:div>
    <w:div w:id="1170174785">
      <w:bodyDiv w:val="1"/>
      <w:marLeft w:val="0"/>
      <w:marRight w:val="0"/>
      <w:marTop w:val="0"/>
      <w:marBottom w:val="0"/>
      <w:divBdr>
        <w:top w:val="none" w:sz="0" w:space="0" w:color="auto"/>
        <w:left w:val="none" w:sz="0" w:space="0" w:color="auto"/>
        <w:bottom w:val="none" w:sz="0" w:space="0" w:color="auto"/>
        <w:right w:val="none" w:sz="0" w:space="0" w:color="auto"/>
      </w:divBdr>
    </w:div>
    <w:div w:id="1274632974">
      <w:bodyDiv w:val="1"/>
      <w:marLeft w:val="0"/>
      <w:marRight w:val="0"/>
      <w:marTop w:val="0"/>
      <w:marBottom w:val="0"/>
      <w:divBdr>
        <w:top w:val="none" w:sz="0" w:space="0" w:color="auto"/>
        <w:left w:val="none" w:sz="0" w:space="0" w:color="auto"/>
        <w:bottom w:val="none" w:sz="0" w:space="0" w:color="auto"/>
        <w:right w:val="none" w:sz="0" w:space="0" w:color="auto"/>
      </w:divBdr>
    </w:div>
    <w:div w:id="1349139580">
      <w:bodyDiv w:val="1"/>
      <w:marLeft w:val="0"/>
      <w:marRight w:val="0"/>
      <w:marTop w:val="0"/>
      <w:marBottom w:val="0"/>
      <w:divBdr>
        <w:top w:val="none" w:sz="0" w:space="0" w:color="auto"/>
        <w:left w:val="none" w:sz="0" w:space="0" w:color="auto"/>
        <w:bottom w:val="none" w:sz="0" w:space="0" w:color="auto"/>
        <w:right w:val="none" w:sz="0" w:space="0" w:color="auto"/>
      </w:divBdr>
    </w:div>
    <w:div w:id="1356037460">
      <w:bodyDiv w:val="1"/>
      <w:marLeft w:val="0"/>
      <w:marRight w:val="0"/>
      <w:marTop w:val="0"/>
      <w:marBottom w:val="0"/>
      <w:divBdr>
        <w:top w:val="none" w:sz="0" w:space="0" w:color="auto"/>
        <w:left w:val="none" w:sz="0" w:space="0" w:color="auto"/>
        <w:bottom w:val="none" w:sz="0" w:space="0" w:color="auto"/>
        <w:right w:val="none" w:sz="0" w:space="0" w:color="auto"/>
      </w:divBdr>
    </w:div>
    <w:div w:id="1620800102">
      <w:bodyDiv w:val="1"/>
      <w:marLeft w:val="0"/>
      <w:marRight w:val="0"/>
      <w:marTop w:val="0"/>
      <w:marBottom w:val="0"/>
      <w:divBdr>
        <w:top w:val="none" w:sz="0" w:space="0" w:color="auto"/>
        <w:left w:val="none" w:sz="0" w:space="0" w:color="auto"/>
        <w:bottom w:val="none" w:sz="0" w:space="0" w:color="auto"/>
        <w:right w:val="none" w:sz="0" w:space="0" w:color="auto"/>
      </w:divBdr>
    </w:div>
    <w:div w:id="1680233082">
      <w:bodyDiv w:val="1"/>
      <w:marLeft w:val="0"/>
      <w:marRight w:val="0"/>
      <w:marTop w:val="0"/>
      <w:marBottom w:val="0"/>
      <w:divBdr>
        <w:top w:val="none" w:sz="0" w:space="0" w:color="auto"/>
        <w:left w:val="none" w:sz="0" w:space="0" w:color="auto"/>
        <w:bottom w:val="none" w:sz="0" w:space="0" w:color="auto"/>
        <w:right w:val="none" w:sz="0" w:space="0" w:color="auto"/>
      </w:divBdr>
    </w:div>
    <w:div w:id="2071034403">
      <w:bodyDiv w:val="1"/>
      <w:marLeft w:val="0"/>
      <w:marRight w:val="0"/>
      <w:marTop w:val="0"/>
      <w:marBottom w:val="0"/>
      <w:divBdr>
        <w:top w:val="none" w:sz="0" w:space="0" w:color="auto"/>
        <w:left w:val="none" w:sz="0" w:space="0" w:color="auto"/>
        <w:bottom w:val="none" w:sz="0" w:space="0" w:color="auto"/>
        <w:right w:val="none" w:sz="0" w:space="0" w:color="auto"/>
      </w:divBdr>
    </w:div>
    <w:div w:id="209670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7</Pages>
  <Words>1649</Words>
  <Characters>9402</Characters>
  <Application>Microsoft Office Word</Application>
  <DocSecurity>0</DocSecurity>
  <Lines>78</Lines>
  <Paragraphs>22</Paragraphs>
  <ScaleCrop>false</ScaleCrop>
  <Company/>
  <LinksUpToDate>false</LinksUpToDate>
  <CharactersWithSpaces>11029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dobir Miah</dc:creator>
  <cp:keywords/>
  <dc:description/>
  <cp:lastModifiedBy>dobir Miah</cp:lastModifiedBy>
  <cp:revision>73</cp:revision>
  <dcterms:created xsi:type="dcterms:W3CDTF">2023-05-24T16:08:00Z</dcterms:created>
  <dcterms:modified xsi:type="dcterms:W3CDTF">2023-06-06T22:37:00Z</dcterms:modified>
</cp:coreProperties>
</file>