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B1FD8" w14:textId="77777777" w:rsidR="003F0092" w:rsidRDefault="00B568A6">
      <w:r>
        <w:t xml:space="preserve">              Assessment 1                                                                                                                                                                                           Digital skills and Research </w:t>
      </w:r>
    </w:p>
    <w:p w14:paraId="1BC767E1" w14:textId="6C895DFE" w:rsidR="00AA1CF5" w:rsidRDefault="003F0092">
      <w:r>
        <w:t xml:space="preserve">                                                                                                                                                                                                                               </w:t>
      </w:r>
      <w:r w:rsidR="00B568A6">
        <w:t>Methods (BMSW4003)</w:t>
      </w:r>
    </w:p>
    <w:p w14:paraId="6CE7C073" w14:textId="661FB1BD" w:rsidR="003F0092" w:rsidRDefault="003F0092">
      <w:r>
        <w:t xml:space="preserve">                                                                                                                                                                                                           Cert He Health and Social Care (Level 4)</w:t>
      </w:r>
    </w:p>
    <w:p w14:paraId="11E2BE66" w14:textId="5A7A5B30" w:rsidR="003F0092" w:rsidRDefault="003F0092" w:rsidP="003F0092">
      <w:r>
        <w:t xml:space="preserve">                                                                                                                                                                                                            </w:t>
      </w:r>
      <w:r w:rsidR="00244530">
        <w:t>Lecturer</w:t>
      </w:r>
      <w:r>
        <w:t xml:space="preserve"> -Joy Botu </w:t>
      </w:r>
    </w:p>
    <w:p w14:paraId="68F2821D" w14:textId="42AEFBC9" w:rsidR="003F0092" w:rsidRDefault="003F0092"/>
    <w:p w14:paraId="1F3B5A78" w14:textId="383BFDA5" w:rsidR="00B568A6" w:rsidRDefault="00B568A6">
      <w:r>
        <w:t xml:space="preserve">                                                                                                                                                                                                                   </w:t>
      </w:r>
      <w:r w:rsidR="003F0092">
        <w:t xml:space="preserve">   </w:t>
      </w:r>
    </w:p>
    <w:p w14:paraId="50CF82EB" w14:textId="3542FE39" w:rsidR="00B568A6" w:rsidRDefault="00B568A6">
      <w:r>
        <w:t xml:space="preserve">                                                                                                                                                                                                          </w:t>
      </w:r>
    </w:p>
    <w:p w14:paraId="6FD65682" w14:textId="6CE70502" w:rsidR="00B568A6" w:rsidRDefault="00B568A6">
      <w:r>
        <w:t xml:space="preserve">                                                                                                                                                                                      </w:t>
      </w:r>
      <w:r w:rsidR="003F0092">
        <w:t>Student: Anisoara Sevescu (1921539)</w:t>
      </w:r>
    </w:p>
    <w:p w14:paraId="602B3EE2" w14:textId="761846A1" w:rsidR="00B568A6" w:rsidRDefault="00B568A6"/>
    <w:p w14:paraId="2FF1D5C5" w14:textId="2C0F0EB0" w:rsidR="00B568A6" w:rsidRDefault="00B568A6" w:rsidP="00B568A6">
      <w:r>
        <w:t xml:space="preserve">                                                                                                      Chronic fatigue syndrome</w:t>
      </w:r>
    </w:p>
    <w:p w14:paraId="58B3321B" w14:textId="54C93C2B" w:rsidR="00895A8D" w:rsidRDefault="00895A8D" w:rsidP="00B568A6">
      <w:r>
        <w:rPr>
          <w:noProof/>
        </w:rPr>
        <w:drawing>
          <wp:inline distT="0" distB="0" distL="0" distR="0" wp14:anchorId="5E480D6F" wp14:editId="1EF915E2">
            <wp:extent cx="7143750" cy="3571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143750" cy="3571875"/>
                    </a:xfrm>
                    <a:prstGeom prst="rect">
                      <a:avLst/>
                    </a:prstGeom>
                    <a:noFill/>
                    <a:ln>
                      <a:noFill/>
                    </a:ln>
                  </pic:spPr>
                </pic:pic>
              </a:graphicData>
            </a:graphic>
          </wp:inline>
        </w:drawing>
      </w:r>
    </w:p>
    <w:p w14:paraId="106FCCC3" w14:textId="77777777" w:rsidR="00895A8D" w:rsidRDefault="00895A8D" w:rsidP="00B568A6"/>
    <w:p w14:paraId="6BA2BA2F" w14:textId="77777777" w:rsidR="00B568A6" w:rsidRDefault="00B568A6" w:rsidP="00B568A6"/>
    <w:p w14:paraId="5CCD9230" w14:textId="77777777" w:rsidR="00B568A6" w:rsidRDefault="00B568A6" w:rsidP="00B568A6">
      <w:r>
        <w:t>Introduction</w:t>
      </w:r>
    </w:p>
    <w:p w14:paraId="556E11AE" w14:textId="77777777" w:rsidR="00B568A6" w:rsidRDefault="00B568A6" w:rsidP="00B568A6"/>
    <w:p w14:paraId="67E52574" w14:textId="5CDACF12" w:rsidR="003F0092" w:rsidRDefault="00B568A6" w:rsidP="00B568A6">
      <w:r>
        <w:t>Health and care ensure the well-being of people in accordance with the legal rules provided by the low when you represent yourself through employment and their promotion and their promotion in terms of health, providing support and assistance. Revolutionary technology used and applied for practical purposes in the application of knowledge and organization, the transmission of their information helps to simplify the use of human activities.</w:t>
      </w:r>
    </w:p>
    <w:p w14:paraId="41291454" w14:textId="77777777" w:rsidR="00B568A6" w:rsidRDefault="00B568A6" w:rsidP="00B568A6">
      <w:r>
        <w:t>In the case of chronic fatigue, also called burnout, it is called by overloading the brain nerve cell with its overload with the multitude of activities trying to get from it as much and faster professionally or various activities that require brain overload.</w:t>
      </w:r>
    </w:p>
    <w:p w14:paraId="1C5A8939" w14:textId="43EBD856" w:rsidR="00B568A6" w:rsidRDefault="00B568A6" w:rsidP="00B568A6">
      <w:r>
        <w:t>At this moment, the stress sub-enters and the overworked organism needs rest to restore the body and the general state of health caused by chronic fatigue. The category affected in much greater number than men are women with much more activities compared to men this overloading the intellectual activity in a much higher proportion.</w:t>
      </w:r>
    </w:p>
    <w:p w14:paraId="49D73202" w14:textId="1578CE49" w:rsidR="003F0092" w:rsidRDefault="003F0092" w:rsidP="00B568A6">
      <w:r>
        <w:t xml:space="preserve">Body </w:t>
      </w:r>
    </w:p>
    <w:p w14:paraId="152D9667" w14:textId="77777777" w:rsidR="00980A2A" w:rsidRDefault="003F0092" w:rsidP="00B568A6">
      <w:r w:rsidRPr="003F0092">
        <w:t>Statistics show that no specific treatment has been found for this disease, recommending a healthy lifestyle with a sleep program necessary to recover the body's well-being. The dysfunction of the nerve cell is due to the stress caused by the intellectual load causing loss of nerve cell one to one second. Nerve muscle mass in this situation decreases impressively. Also, the overworked physical activity of the body leads to a crack caused by fatigue. Negative thoughts have a negative impact on the brain system that can give and create a state restlessness of the whole body thus losing a large part of the cells in the brain. Gray matter, can be the cause of many collateral problems. We often use products like coffee to stimulate and energize the brain in keeping it as active as possible and assign activities in addition to present what is not indicated the recommendation being pause and rest at the right time to invigorate and function smoothly. Chocolate is recommended because it stimulates intellectual brain activity.</w:t>
      </w:r>
      <w:r w:rsidR="00980A2A" w:rsidRPr="00980A2A">
        <w:t xml:space="preserve"> </w:t>
      </w:r>
    </w:p>
    <w:p w14:paraId="24A6E134" w14:textId="20161265" w:rsidR="003F0092" w:rsidRDefault="00980A2A" w:rsidP="00B568A6">
      <w:r w:rsidRPr="00980A2A">
        <w:t xml:space="preserve">It is recommended to give your brain time to rest and give it time to function and stimulate intelligence to the fullest. In these </w:t>
      </w:r>
      <w:r w:rsidR="002A73D8" w:rsidRPr="00980A2A">
        <w:t>cases,</w:t>
      </w:r>
      <w:r w:rsidRPr="00980A2A">
        <w:t xml:space="preserve"> require special attention to personal care, a healthy diet can usually help reduce stress caused by work or everyday life.</w:t>
      </w:r>
      <w:r w:rsidR="002A73D8" w:rsidRPr="002A73D8">
        <w:t xml:space="preserve"> Thus, giving the body the opportunity to recharge with a dose of energy.</w:t>
      </w:r>
    </w:p>
    <w:p w14:paraId="09CC6C3C" w14:textId="0ED8F7E0" w:rsidR="005748CD" w:rsidRDefault="005748CD" w:rsidP="00B568A6">
      <w:r w:rsidRPr="005748CD">
        <w:t xml:space="preserve">The described exposition of this dysfunction shows that the interaction between one or e-mail of many people, through communication and intellectual display in the confrontation of various ideas in, and communication, has a major importance in stimulating nerve cells and keep them active as much as </w:t>
      </w:r>
      <w:r w:rsidR="004071F8" w:rsidRPr="005748CD">
        <w:t>possible</w:t>
      </w:r>
      <w:r w:rsidR="004071F8">
        <w:t xml:space="preserve"> </w:t>
      </w:r>
      <w:r w:rsidR="004071F8" w:rsidRPr="005748CD">
        <w:t>damage</w:t>
      </w:r>
      <w:r w:rsidRPr="005748CD">
        <w:t xml:space="preserve"> it in much less time.</w:t>
      </w:r>
    </w:p>
    <w:p w14:paraId="7874F707" w14:textId="6334FB21" w:rsidR="004071F8" w:rsidRDefault="004071F8" w:rsidP="00B568A6">
      <w:r w:rsidRPr="004071F8">
        <w:t>The technology used to detect complications such as a tumour is a computed tomography technology also called a tomograph. Alzheimer's disease but even as dementia which is erroneous not being given and performed a tomography in the exact detection of the case and its solution. Happy cases show that in many surgeries the patient exposed to such an intervention can fully recover and without suffering brain sequelae 100% of overcoming such cases.</w:t>
      </w:r>
    </w:p>
    <w:p w14:paraId="02930792" w14:textId="104B4D0F" w:rsidR="003345E3" w:rsidRDefault="003345E3" w:rsidP="00B568A6">
      <w:r w:rsidRPr="003345E3">
        <w:t>When presenting and performing a tomography, the patient must have with him everything related to his previous medical history and currently all the evaluated documents should lead to a concrete and correct diagnosis. Thus, the evaluation of the problem and its solution should be favourable. and beneficial in supporting the patient in improving his health.</w:t>
      </w:r>
      <w:r w:rsidR="00682201" w:rsidRPr="00682201">
        <w:t xml:space="preserve"> The examination itself is recommended not to eat food before 4 hours as well as alcohol, soda and even coffee.</w:t>
      </w:r>
    </w:p>
    <w:p w14:paraId="33D7EC87" w14:textId="7F0FE89C" w:rsidR="005948BC" w:rsidRDefault="005948BC" w:rsidP="00B568A6"/>
    <w:p w14:paraId="48061569" w14:textId="3C0BA5BF" w:rsidR="00C16FB1" w:rsidRDefault="00C16FB1" w:rsidP="00B568A6">
      <w:r w:rsidRPr="00C16FB1">
        <w:t>The description of the technology comes back by describing the computerized tomographic equipment which consists of a combination of X-rays, which are used and then processed by a computer software, which can render 3D images of the entire human body or only a select part. and providing information to physicians in the field of physicians in the smallest detail on the internal organs of blood vessels and bone structure. In many cases with patients with more complex pathologies and tumours they require highlighting the area of interest, using a substance iodine-based to highlight the area. This substance is administered orally.</w:t>
      </w:r>
    </w:p>
    <w:p w14:paraId="25E25848" w14:textId="666EF483" w:rsidR="00C10BE7" w:rsidRDefault="00C10BE7" w:rsidP="00B568A6">
      <w:r w:rsidRPr="00C10BE7">
        <w:t>The main functionality (CT), computed tomography device is quite complex. At the examination, the patient is asked to sit comfortably and sit on a table after which it is inserted lightly, easily into the device. around it offering and emitting the information captured with the destination to the computer from where from here begin multiple series of mathematical calculations from the most complex calculations. device monitor as final processing and result.</w:t>
      </w:r>
    </w:p>
    <w:p w14:paraId="49A72F77" w14:textId="205BB76A" w:rsidR="00926900" w:rsidRDefault="00926900" w:rsidP="00B568A6">
      <w:r w:rsidRPr="00926900">
        <w:t xml:space="preserve">In the recreation and clarity of the 3D image there is the possibility to capture an image defined in the best variant of clarity in seeing and exploring in all its interested dimensions. Throughout this examination of the patient, he is asked not to move because he </w:t>
      </w:r>
      <w:r w:rsidR="00B33E8E" w:rsidRPr="00926900">
        <w:t>the</w:t>
      </w:r>
      <w:r w:rsidRPr="00926900">
        <w:t xml:space="preserve"> operation does not last a few minutes. The examination does not offer discomfort to the patient because it is not painful as it is computerized. It differs only from the examination previously exposed only if the patient requires the use of contrast to highlight the image pathologies so that it needs to reach the area of interest before the examination providing a clear image at the time of tomography.</w:t>
      </w:r>
    </w:p>
    <w:p w14:paraId="79981208" w14:textId="014AD35D" w:rsidR="005948BC" w:rsidRDefault="005948BC" w:rsidP="00B568A6">
      <w:r>
        <w:rPr>
          <w:noProof/>
        </w:rPr>
        <w:drawing>
          <wp:inline distT="0" distB="0" distL="0" distR="0" wp14:anchorId="2E9B5799" wp14:editId="187C66FF">
            <wp:extent cx="1828800" cy="1276350"/>
            <wp:effectExtent l="0" t="0" r="0" b="0"/>
            <wp:docPr id="2" name="Picture 2" descr="Tomografia computeriz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mografia computeriza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8800" cy="1276350"/>
                    </a:xfrm>
                    <a:prstGeom prst="rect">
                      <a:avLst/>
                    </a:prstGeom>
                    <a:noFill/>
                    <a:ln>
                      <a:noFill/>
                    </a:ln>
                  </pic:spPr>
                </pic:pic>
              </a:graphicData>
            </a:graphic>
          </wp:inline>
        </w:drawing>
      </w:r>
    </w:p>
    <w:p w14:paraId="4ACC703C" w14:textId="26CFBFB0" w:rsidR="00B33E8E" w:rsidRDefault="00B33E8E" w:rsidP="00B33E8E">
      <w:r>
        <w:t>This tomography includes the examination of the whole body, differentiating only the different interests examined in the case of patients. These differentiate by sectioning the areas of interest of the examination such as and stomach. It can also access and identify the cause of pain in the arms or legs, which are defined by specific examination of the spine.</w:t>
      </w:r>
    </w:p>
    <w:p w14:paraId="5265B830" w14:textId="5929DF98" w:rsidR="00B33E8E" w:rsidRDefault="00B33E8E" w:rsidP="00B33E8E">
      <w:r>
        <w:t>Identification of limb injuries which can identify causes such as fractures or fissures. In this category diversifies the C.T branch, they are classified into categories on the lumbar, cervical area, certain segments that define the cervical spine.</w:t>
      </w:r>
    </w:p>
    <w:p w14:paraId="3673A9D4" w14:textId="23A895B2" w:rsidR="007D2DD7" w:rsidRDefault="007D2DD7" w:rsidP="00B33E8E">
      <w:r w:rsidRPr="007D2DD7">
        <w:t>The examination confers a wide range of examinations including the thoracic part where the internal organs are examined such as: heart, respiratory system, etc. The examination and use of computed tomography offer both advantages and disadvantages as any other type of technology in progress. before the examination, the patient tries to correctly evaluate any situation from all points of view both the information received by the patient and the patient's information about the doctor. The patient must take responsibility in providing clear and correct information about the previous and current condition. health through documents and examinations previously made and the present condition and symptoms felt at the present medical evaluation in which he is at that moment.</w:t>
      </w:r>
    </w:p>
    <w:p w14:paraId="15839BBE" w14:textId="3DDAF417" w:rsidR="009132D4" w:rsidRDefault="009132D4" w:rsidP="00B33E8E">
      <w:r w:rsidRPr="009132D4">
        <w:t>The disadvantages incorporate the action of irradiation on the human body using computed tomography with a dose of radiation because they meet X-rays. they consider the advantages and disadvantages depending on the situation through the prism of each patient to evaluate the situation before each tomography.</w:t>
      </w:r>
    </w:p>
    <w:p w14:paraId="13D2F465" w14:textId="77777777" w:rsidR="00902324" w:rsidRDefault="00902324" w:rsidP="00B33E8E"/>
    <w:p w14:paraId="73816BF7" w14:textId="25D07029" w:rsidR="00902324" w:rsidRDefault="00902324" w:rsidP="00B33E8E">
      <w:r w:rsidRPr="00902324">
        <w:t>Conclusion: The multitude of stress factors and their cause can come from different situations. In this category entering and defining different collateral factors coming from various reasons and situations being related to economic and social status. This multidimensional factor in terms of complexity Speaking brings and influences decisively on everyday worldly life. In the diversity of cases is not to be neglected the source of these problems caused can be countless as: work, family, and lack of communication between family members or various direct or indirect problems directly affected or indirectly that person. The disease itself, emotional status, conflicts from friends, etc. So, the list can go on with a list of risk factors influencing the disease in countless examples and that can activate and intensify the activation of stress.</w:t>
      </w:r>
    </w:p>
    <w:p w14:paraId="486B9136" w14:textId="552A0D73" w:rsidR="000E3454" w:rsidRDefault="000E3454" w:rsidP="00B33E8E">
      <w:r w:rsidRPr="000E3454">
        <w:t>On the plan, psychosocial representing the situation of the patient but also of society in general with major influence on human health in general leads and can trigger the so-called chronic intellectual fatigue because the brain has a major impact managing all body functions can harm the person with more or more impact damage slightly major from the evaluative point of view of the situation and the health status.</w:t>
      </w:r>
    </w:p>
    <w:p w14:paraId="4952C759" w14:textId="49D62756" w:rsidR="006C6992" w:rsidRDefault="006C6992" w:rsidP="00B33E8E">
      <w:r w:rsidRPr="006C6992">
        <w:t>Reaching the conclusion, the medical recommendations include many prevention tips in combating this disease from a medical point of view, characterized as complex, its causes being multiple. their normal phase and within their normal operating perimeter.</w:t>
      </w:r>
    </w:p>
    <w:p w14:paraId="37AFDBCB" w14:textId="4CAA3A32" w:rsidR="00A24A29" w:rsidRDefault="00A24A29" w:rsidP="00B33E8E">
      <w:r w:rsidRPr="00A24A29">
        <w:t xml:space="preserve">And in conclusion, allow me to highlight a quote from Jim Rohn, 'Take care of your body. It is the place where you will live your whole life'. </w:t>
      </w:r>
      <w:r w:rsidR="0089486A" w:rsidRPr="00A24A29">
        <w:t>So,</w:t>
      </w:r>
      <w:r w:rsidRPr="00A24A29">
        <w:t xml:space="preserve"> the morality of life urges you and teaches you to love your life and to respect it, giving it a strictly healthy and beneficial life for your body, only this way the degree of risk of stress will no longer be major but will decrease with each passing day, of course </w:t>
      </w:r>
      <w:r w:rsidR="0089486A" w:rsidRPr="00A24A29">
        <w:t>considering</w:t>
      </w:r>
      <w:r w:rsidRPr="00A24A29">
        <w:t xml:space="preserve"> the total quantum and the source of that origin.</w:t>
      </w:r>
    </w:p>
    <w:p w14:paraId="398760DD" w14:textId="6AD238EF" w:rsidR="00EF3FA5" w:rsidRDefault="00EF3FA5" w:rsidP="00B33E8E">
      <w:r>
        <w:rPr>
          <w:noProof/>
        </w:rPr>
        <w:drawing>
          <wp:inline distT="0" distB="0" distL="0" distR="0" wp14:anchorId="3AB8C3B8" wp14:editId="3B0C8835">
            <wp:extent cx="7620000" cy="428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620000" cy="4286250"/>
                    </a:xfrm>
                    <a:prstGeom prst="rect">
                      <a:avLst/>
                    </a:prstGeom>
                    <a:noFill/>
                    <a:ln>
                      <a:noFill/>
                    </a:ln>
                  </pic:spPr>
                </pic:pic>
              </a:graphicData>
            </a:graphic>
          </wp:inline>
        </w:drawing>
      </w:r>
    </w:p>
    <w:p w14:paraId="017C102D" w14:textId="29B50875" w:rsidR="00A24A29" w:rsidRDefault="0089486A" w:rsidP="00B33E8E">
      <w:r>
        <w:t>Reference: chronic</w:t>
      </w:r>
      <w:r w:rsidR="00A24A29">
        <w:t xml:space="preserve"> -fatigue -syndrome (CFS/ME</w:t>
      </w:r>
      <w:r>
        <w:t>), NHS</w:t>
      </w:r>
      <w:r w:rsidR="00A24A29">
        <w:t xml:space="preserve"> (2020). </w:t>
      </w:r>
    </w:p>
    <w:p w14:paraId="16464D66" w14:textId="62202824" w:rsidR="00905993" w:rsidRDefault="00905993" w:rsidP="00B33E8E"/>
    <w:p w14:paraId="71DCC769" w14:textId="77777777" w:rsidR="00902324" w:rsidRDefault="00902324" w:rsidP="00B33E8E"/>
    <w:sectPr w:rsidR="00902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8A6"/>
    <w:rsid w:val="000E3454"/>
    <w:rsid w:val="00244530"/>
    <w:rsid w:val="002A73D8"/>
    <w:rsid w:val="003345E3"/>
    <w:rsid w:val="003F0092"/>
    <w:rsid w:val="004071F8"/>
    <w:rsid w:val="005748CD"/>
    <w:rsid w:val="005948BC"/>
    <w:rsid w:val="00682201"/>
    <w:rsid w:val="006C6992"/>
    <w:rsid w:val="007D2DD7"/>
    <w:rsid w:val="0089486A"/>
    <w:rsid w:val="00895A8D"/>
    <w:rsid w:val="00902324"/>
    <w:rsid w:val="00905993"/>
    <w:rsid w:val="009132D4"/>
    <w:rsid w:val="00926900"/>
    <w:rsid w:val="00980A2A"/>
    <w:rsid w:val="00A24A29"/>
    <w:rsid w:val="00AA1CF5"/>
    <w:rsid w:val="00B33E8E"/>
    <w:rsid w:val="00B568A6"/>
    <w:rsid w:val="00C10BE7"/>
    <w:rsid w:val="00C16FB1"/>
    <w:rsid w:val="00C218DB"/>
    <w:rsid w:val="00EF3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E5146"/>
  <w15:chartTrackingRefBased/>
  <w15:docId w15:val="{02BAE088-DC03-499A-8FC7-98E5D31B1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1</Pages>
  <Words>1633</Words>
  <Characters>9309</Characters>
  <Application>Microsoft Office Word</Application>
  <DocSecurity>0</DocSecurity>
  <Lines>77</Lines>
  <Paragraphs>21</Paragraphs>
  <ScaleCrop>false</ScaleCrop>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 Sevescu (1921539)</dc:creator>
  <cp:keywords/>
  <dc:description/>
  <cp:lastModifiedBy>Anisoara</cp:lastModifiedBy>
  <cp:revision>36</cp:revision>
  <dcterms:created xsi:type="dcterms:W3CDTF">2021-07-19T00:18:00Z</dcterms:created>
  <dcterms:modified xsi:type="dcterms:W3CDTF">2021-08-12T10:44:00Z</dcterms:modified>
</cp:coreProperties>
</file>