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0A3DF" w14:textId="77777777" w:rsidR="00670B72" w:rsidRDefault="00670B72" w:rsidP="00544DBC">
      <w:pPr>
        <w:spacing w:line="360" w:lineRule="auto"/>
        <w:jc w:val="both"/>
        <w:rPr>
          <w:rFonts w:ascii="Calibri" w:hAnsi="Calibri"/>
          <w:sz w:val="22"/>
        </w:rPr>
      </w:pPr>
      <w:r>
        <w:rPr>
          <w:rFonts w:ascii="Calibri" w:hAnsi="Calibri"/>
          <w:sz w:val="22"/>
        </w:rPr>
        <w:t>Digital Forensics ACCA7031</w:t>
      </w:r>
    </w:p>
    <w:p w14:paraId="16AB6693" w14:textId="77777777" w:rsidR="00670B72" w:rsidRDefault="00670B72" w:rsidP="00544DBC">
      <w:pPr>
        <w:spacing w:line="360" w:lineRule="auto"/>
        <w:jc w:val="both"/>
        <w:rPr>
          <w:rFonts w:ascii="Calibri" w:hAnsi="Calibri"/>
          <w:sz w:val="22"/>
        </w:rPr>
      </w:pPr>
      <w:r>
        <w:rPr>
          <w:rFonts w:ascii="Calibri" w:hAnsi="Calibri"/>
          <w:sz w:val="22"/>
        </w:rPr>
        <w:t>Date of Submission: 09/07/2026</w:t>
      </w:r>
    </w:p>
    <w:p w14:paraId="488AD098" w14:textId="77777777" w:rsidR="00670B72" w:rsidRDefault="00670B72" w:rsidP="00544DBC">
      <w:pPr>
        <w:spacing w:line="360" w:lineRule="auto"/>
        <w:jc w:val="both"/>
        <w:rPr>
          <w:rFonts w:ascii="Calibri" w:hAnsi="Calibri"/>
          <w:sz w:val="22"/>
        </w:rPr>
      </w:pPr>
      <w:r>
        <w:rPr>
          <w:rFonts w:ascii="Calibri" w:hAnsi="Calibri"/>
          <w:sz w:val="22"/>
        </w:rPr>
        <w:t>Date of Feedback: 10/07/2026</w:t>
      </w:r>
    </w:p>
    <w:p w14:paraId="4332E972" w14:textId="77777777" w:rsidR="00670B72" w:rsidRDefault="00670B72" w:rsidP="00544DBC">
      <w:pPr>
        <w:spacing w:line="360" w:lineRule="auto"/>
        <w:jc w:val="both"/>
        <w:rPr>
          <w:rFonts w:ascii="Calibri" w:hAnsi="Calibri"/>
          <w:sz w:val="22"/>
        </w:rPr>
      </w:pPr>
      <w:r>
        <w:rPr>
          <w:rFonts w:ascii="Calibri" w:hAnsi="Calibri"/>
          <w:sz w:val="22"/>
        </w:rPr>
        <w:t>Marker Name: Dr. Nitheesh Murugan Kaliyamurthy</w:t>
      </w:r>
    </w:p>
    <w:p w14:paraId="16FE0CD2" w14:textId="77777777" w:rsidR="00670B72" w:rsidRDefault="00670B72" w:rsidP="00544DBC">
      <w:pPr>
        <w:spacing w:line="360" w:lineRule="auto"/>
        <w:jc w:val="both"/>
        <w:rPr>
          <w:rFonts w:ascii="Calibri" w:hAnsi="Calibri"/>
          <w:sz w:val="22"/>
        </w:rPr>
      </w:pPr>
      <w:r>
        <w:rPr>
          <w:rFonts w:ascii="Calibri" w:hAnsi="Calibri"/>
          <w:sz w:val="22"/>
        </w:rPr>
        <w:t>Name of the Student: Gabriel Aragao (2405655)</w:t>
      </w:r>
    </w:p>
    <w:p w14:paraId="1C779303" w14:textId="0D96E2E5" w:rsidR="00670B72" w:rsidRDefault="00670B72" w:rsidP="00544DBC">
      <w:pPr>
        <w:spacing w:line="360" w:lineRule="auto"/>
        <w:jc w:val="both"/>
        <w:rPr>
          <w:rFonts w:ascii="Calibri" w:hAnsi="Calibri"/>
          <w:b/>
          <w:bCs/>
          <w:color w:val="FF0000"/>
          <w:sz w:val="22"/>
        </w:rPr>
      </w:pPr>
      <w:r w:rsidRPr="0011188C">
        <w:rPr>
          <w:rFonts w:ascii="Calibri" w:hAnsi="Calibri"/>
          <w:b/>
          <w:bCs/>
          <w:color w:val="FF0000"/>
          <w:sz w:val="22"/>
        </w:rPr>
        <w:t xml:space="preserve">Overall Mark: </w:t>
      </w:r>
      <w:r w:rsidR="0011188C">
        <w:rPr>
          <w:rFonts w:ascii="Calibri" w:hAnsi="Calibri"/>
          <w:b/>
          <w:bCs/>
          <w:color w:val="FF0000"/>
          <w:sz w:val="22"/>
        </w:rPr>
        <w:t>8</w:t>
      </w:r>
      <w:r w:rsidR="003A5D38">
        <w:rPr>
          <w:rFonts w:ascii="Calibri" w:hAnsi="Calibri"/>
          <w:b/>
          <w:bCs/>
          <w:color w:val="FF0000"/>
          <w:sz w:val="22"/>
        </w:rPr>
        <w:t>0</w:t>
      </w:r>
    </w:p>
    <w:p w14:paraId="254B9D46" w14:textId="67D50C2A" w:rsidR="0011188C" w:rsidRPr="0011188C" w:rsidRDefault="0011188C" w:rsidP="0011188C">
      <w:pPr>
        <w:spacing w:line="360" w:lineRule="auto"/>
        <w:jc w:val="both"/>
        <w:rPr>
          <w:rFonts w:ascii="Calibri" w:hAnsi="Calibri"/>
          <w:b/>
          <w:bCs/>
          <w:color w:val="FF0000"/>
          <w:sz w:val="22"/>
        </w:rPr>
      </w:pPr>
      <w:r>
        <w:rPr>
          <w:rFonts w:ascii="Calibri" w:hAnsi="Calibri"/>
          <w:b/>
          <w:bCs/>
          <w:color w:val="FF0000"/>
          <w:sz w:val="22"/>
        </w:rPr>
        <w:t>T</w:t>
      </w:r>
      <w:r w:rsidRPr="0011188C">
        <w:rPr>
          <w:rFonts w:ascii="Calibri" w:hAnsi="Calibri"/>
          <w:b/>
          <w:bCs/>
          <w:color w:val="FF0000"/>
          <w:sz w:val="22"/>
        </w:rPr>
        <w:t>his was a</w:t>
      </w:r>
      <w:r w:rsidR="003A5D38">
        <w:rPr>
          <w:rFonts w:ascii="Calibri" w:hAnsi="Calibri"/>
          <w:b/>
          <w:bCs/>
          <w:color w:val="FF0000"/>
          <w:sz w:val="22"/>
        </w:rPr>
        <w:t xml:space="preserve"> </w:t>
      </w:r>
      <w:r w:rsidRPr="0011188C">
        <w:rPr>
          <w:rFonts w:ascii="Calibri" w:hAnsi="Calibri"/>
          <w:b/>
          <w:bCs/>
          <w:color w:val="FF0000"/>
          <w:sz w:val="22"/>
        </w:rPr>
        <w:t>good piece of practical work, with some aspects approaching an excellent standard. You demonstrated strong technical competence, particularly in the analysis of the USB flash drive, the reconstruction of events and the handling of digital evidence.</w:t>
      </w:r>
    </w:p>
    <w:p w14:paraId="60DD4D76" w14:textId="77777777" w:rsidR="0011188C" w:rsidRPr="0011188C" w:rsidRDefault="0011188C" w:rsidP="0011188C">
      <w:pPr>
        <w:spacing w:line="360" w:lineRule="auto"/>
        <w:jc w:val="both"/>
        <w:rPr>
          <w:rFonts w:ascii="Calibri" w:hAnsi="Calibri"/>
          <w:b/>
          <w:bCs/>
          <w:color w:val="FF0000"/>
          <w:sz w:val="22"/>
        </w:rPr>
      </w:pPr>
      <w:r w:rsidRPr="0011188C">
        <w:rPr>
          <w:rFonts w:ascii="Calibri" w:hAnsi="Calibri"/>
          <w:b/>
          <w:bCs/>
          <w:color w:val="FF0000"/>
          <w:sz w:val="22"/>
        </w:rPr>
        <w:t>Positive aspects of your work include:</w:t>
      </w:r>
    </w:p>
    <w:p w14:paraId="24F18933"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The USB flash-drive examination was completed to a very good standard. </w:t>
      </w:r>
    </w:p>
    <w:p w14:paraId="6129417E"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 reconstructed the timeline effectively and identified relevant events. </w:t>
      </w:r>
    </w:p>
    <w:p w14:paraId="06C2620F"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Your discussion and interpretation of the key findings were generally well supported. </w:t>
      </w:r>
    </w:p>
    <w:p w14:paraId="6A388069"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 maintained an appropriate chain of custody. </w:t>
      </w:r>
    </w:p>
    <w:p w14:paraId="14A3275F"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Hash values were correctly used and clearly explained, demonstrating a strong understanding of evidence integrity. </w:t>
      </w:r>
    </w:p>
    <w:p w14:paraId="522A1837"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 successfully analysed communications from WhatsApp and email. </w:t>
      </w:r>
    </w:p>
    <w:p w14:paraId="33EFD25E"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Your file metadata analysis was effective. </w:t>
      </w:r>
    </w:p>
    <w:p w14:paraId="12663891"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 cross-referenced evidence appropriately. </w:t>
      </w:r>
    </w:p>
    <w:p w14:paraId="7694D309"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 demonstrated a good understanding of the relevant legal considerations. </w:t>
      </w:r>
    </w:p>
    <w:p w14:paraId="46710199"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Your recommendations for law-enforcement action were appropriate and well considered. </w:t>
      </w:r>
    </w:p>
    <w:p w14:paraId="785711D6"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 xml:space="preserve">Your personal and technical reflections were thoughtful and relevant. </w:t>
      </w:r>
    </w:p>
    <w:p w14:paraId="3F5434FB" w14:textId="77777777" w:rsidR="0011188C" w:rsidRPr="0011188C" w:rsidRDefault="0011188C" w:rsidP="0011188C">
      <w:pPr>
        <w:numPr>
          <w:ilvl w:val="0"/>
          <w:numId w:val="1"/>
        </w:numPr>
        <w:spacing w:line="360" w:lineRule="auto"/>
        <w:jc w:val="both"/>
        <w:rPr>
          <w:rFonts w:ascii="Calibri" w:hAnsi="Calibri"/>
          <w:b/>
          <w:bCs/>
          <w:color w:val="FF0000"/>
          <w:sz w:val="22"/>
        </w:rPr>
      </w:pPr>
      <w:r w:rsidRPr="0011188C">
        <w:rPr>
          <w:rFonts w:ascii="Calibri" w:hAnsi="Calibri"/>
          <w:b/>
          <w:bCs/>
          <w:color w:val="FF0000"/>
          <w:sz w:val="22"/>
        </w:rPr>
        <w:t>The overall demonstration was clear and sufficiently detailed.</w:t>
      </w:r>
    </w:p>
    <w:p w14:paraId="35A01F75" w14:textId="77777777" w:rsidR="0011188C" w:rsidRDefault="0011188C" w:rsidP="00544DBC">
      <w:pPr>
        <w:spacing w:line="360" w:lineRule="auto"/>
        <w:jc w:val="both"/>
        <w:rPr>
          <w:rFonts w:ascii="Calibri" w:hAnsi="Calibri"/>
          <w:b/>
          <w:bCs/>
          <w:color w:val="FF0000"/>
          <w:sz w:val="22"/>
        </w:rPr>
      </w:pPr>
    </w:p>
    <w:p w14:paraId="49A6FD7D" w14:textId="77777777" w:rsidR="0095610D" w:rsidRPr="0011188C" w:rsidRDefault="0095610D" w:rsidP="00544DBC">
      <w:pPr>
        <w:spacing w:line="360" w:lineRule="auto"/>
        <w:jc w:val="both"/>
        <w:rPr>
          <w:rFonts w:ascii="Calibri" w:hAnsi="Calibri"/>
          <w:b/>
          <w:bCs/>
          <w:color w:val="FF0000"/>
          <w:sz w:val="22"/>
        </w:rPr>
      </w:pPr>
    </w:p>
    <w:p w14:paraId="31360281" w14:textId="77777777" w:rsidR="00670B72" w:rsidRDefault="00670B72" w:rsidP="00544DBC">
      <w:pPr>
        <w:spacing w:line="360" w:lineRule="auto"/>
        <w:jc w:val="both"/>
        <w:rPr>
          <w:rFonts w:ascii="Calibri" w:hAnsi="Calibri"/>
          <w:sz w:val="22"/>
        </w:rPr>
      </w:pPr>
    </w:p>
    <w:p w14:paraId="3B662BE5" w14:textId="77777777" w:rsidR="00670B72" w:rsidRDefault="00670B72" w:rsidP="00544DBC">
      <w:pPr>
        <w:spacing w:line="360" w:lineRule="auto"/>
        <w:jc w:val="both"/>
        <w:rPr>
          <w:rFonts w:ascii="Calibri" w:hAnsi="Calibri"/>
          <w:sz w:val="22"/>
        </w:rPr>
      </w:pPr>
      <w:r>
        <w:rPr>
          <w:rFonts w:ascii="Calibri" w:hAnsi="Calibri"/>
          <w:sz w:val="22"/>
        </w:rPr>
        <w:lastRenderedPageBreak/>
        <w:t>Engagement with Literature Skills</w:t>
      </w:r>
    </w:p>
    <w:p w14:paraId="1F504DD3" w14:textId="77777777" w:rsidR="00670B72" w:rsidRDefault="00670B72" w:rsidP="00544DBC">
      <w:pPr>
        <w:spacing w:line="360" w:lineRule="auto"/>
        <w:jc w:val="both"/>
        <w:rPr>
          <w:rFonts w:ascii="Calibri" w:hAnsi="Calibri"/>
          <w:b/>
          <w:sz w:val="26"/>
        </w:rPr>
      </w:pPr>
      <w:r>
        <w:rPr>
          <w:rFonts w:ascii="Calibri" w:hAnsi="Calibri"/>
          <w:b/>
          <w:sz w:val="26"/>
        </w:rPr>
        <w:t>Total Marks: 6 out of 8</w:t>
      </w:r>
    </w:p>
    <w:p w14:paraId="620EADB5" w14:textId="77777777" w:rsidR="00670B72" w:rsidRDefault="00670B72" w:rsidP="00544DBC">
      <w:pPr>
        <w:spacing w:line="360" w:lineRule="auto"/>
        <w:jc w:val="both"/>
        <w:rPr>
          <w:rFonts w:ascii="Calibri" w:hAnsi="Calibri"/>
          <w:sz w:val="22"/>
        </w:rPr>
      </w:pPr>
      <w:r>
        <w:rPr>
          <w:rFonts w:ascii="Calibri" w:hAnsi="Calibri"/>
          <w:sz w:val="22"/>
        </w:rPr>
        <w:t>Comments: To achieve high marks, students should use a wide range of credible academic and industry literature, summarise relevant literature clearly, and critically appraise sources using correct in-text citations and referencing.</w:t>
      </w:r>
    </w:p>
    <w:p w14:paraId="0EDA356B" w14:textId="77777777" w:rsidR="00670B72" w:rsidRDefault="00670B72" w:rsidP="00544DBC">
      <w:pPr>
        <w:spacing w:line="360" w:lineRule="auto"/>
        <w:jc w:val="both"/>
        <w:rPr>
          <w:rFonts w:ascii="Calibri" w:hAnsi="Calibri"/>
          <w:sz w:val="22"/>
        </w:rPr>
      </w:pPr>
      <w:r>
        <w:rPr>
          <w:rFonts w:ascii="Calibri" w:hAnsi="Calibri"/>
          <w:sz w:val="22"/>
        </w:rPr>
        <w:t>+ Good work that meets the expected standard, although further depth and development would strengthen adequate academic credible literatures, diversity of sources and materials referred for current state of the field, the tools – features and capabilities, intersection of digital forensics and cybersecurity, emerging trends in digital forensics, key challenges, national and international job market.</w:t>
      </w:r>
    </w:p>
    <w:p w14:paraId="0981C77E" w14:textId="77777777" w:rsidR="00670B72" w:rsidRDefault="00670B72" w:rsidP="00544DBC">
      <w:pPr>
        <w:spacing w:line="360" w:lineRule="auto"/>
        <w:jc w:val="both"/>
        <w:rPr>
          <w:rFonts w:ascii="Calibri" w:hAnsi="Calibri"/>
          <w:sz w:val="22"/>
        </w:rPr>
      </w:pPr>
      <w:r>
        <w:rPr>
          <w:rFonts w:ascii="Calibri" w:hAnsi="Calibri"/>
          <w:sz w:val="22"/>
        </w:rPr>
        <w:t>+ Very good work with only minor improvements needed in proper in-text citations, summaries of literatures referred and critical appraisals.</w:t>
      </w:r>
    </w:p>
    <w:p w14:paraId="6866476D" w14:textId="77777777" w:rsidR="00670B72" w:rsidRDefault="00670B72" w:rsidP="00544DBC">
      <w:pPr>
        <w:spacing w:line="360" w:lineRule="auto"/>
        <w:jc w:val="both"/>
        <w:rPr>
          <w:rFonts w:ascii="Calibri" w:hAnsi="Calibri"/>
          <w:sz w:val="22"/>
        </w:rPr>
      </w:pPr>
    </w:p>
    <w:p w14:paraId="3E5EC15E" w14:textId="77777777" w:rsidR="00670B72" w:rsidRDefault="00670B72" w:rsidP="00544DBC">
      <w:pPr>
        <w:spacing w:line="360" w:lineRule="auto"/>
        <w:jc w:val="both"/>
        <w:rPr>
          <w:rFonts w:ascii="Calibri" w:hAnsi="Calibri"/>
          <w:sz w:val="22"/>
        </w:rPr>
      </w:pPr>
      <w:r>
        <w:rPr>
          <w:rFonts w:ascii="Calibri" w:hAnsi="Calibri"/>
          <w:sz w:val="22"/>
        </w:rPr>
        <w:t>Knowledge and Understanding Skills</w:t>
      </w:r>
    </w:p>
    <w:p w14:paraId="5E864105" w14:textId="77777777" w:rsidR="00670B72" w:rsidRDefault="00670B72" w:rsidP="00544DBC">
      <w:pPr>
        <w:spacing w:line="360" w:lineRule="auto"/>
        <w:jc w:val="both"/>
        <w:rPr>
          <w:rFonts w:ascii="Calibri" w:hAnsi="Calibri"/>
          <w:b/>
          <w:sz w:val="26"/>
        </w:rPr>
      </w:pPr>
      <w:r>
        <w:rPr>
          <w:rFonts w:ascii="Calibri" w:hAnsi="Calibri"/>
          <w:b/>
          <w:sz w:val="26"/>
        </w:rPr>
        <w:t>Total Marks: 9 out of 12</w:t>
      </w:r>
    </w:p>
    <w:p w14:paraId="6B984A4F" w14:textId="77777777" w:rsidR="00670B72" w:rsidRDefault="00670B72" w:rsidP="00544DBC">
      <w:pPr>
        <w:spacing w:line="360" w:lineRule="auto"/>
        <w:jc w:val="both"/>
        <w:rPr>
          <w:rFonts w:ascii="Calibri" w:hAnsi="Calibri"/>
          <w:sz w:val="22"/>
        </w:rPr>
      </w:pPr>
      <w:r>
        <w:rPr>
          <w:rFonts w:ascii="Calibri" w:hAnsi="Calibri"/>
          <w:sz w:val="22"/>
        </w:rPr>
        <w:t>Comments: High-mark work should demonstrate clear understanding of the current state of digital forensics, relevant tools and capabilities, the intersection with cybersecurity, emerging trends, key challenges, and national/international employment contexts.</w:t>
      </w:r>
    </w:p>
    <w:p w14:paraId="414D11C1" w14:textId="77777777" w:rsidR="00670B72" w:rsidRDefault="00670B72" w:rsidP="00544DBC">
      <w:pPr>
        <w:spacing w:line="360" w:lineRule="auto"/>
        <w:jc w:val="both"/>
        <w:rPr>
          <w:rFonts w:ascii="Calibri" w:hAnsi="Calibri"/>
          <w:sz w:val="22"/>
        </w:rPr>
      </w:pPr>
      <w:r>
        <w:rPr>
          <w:rFonts w:ascii="Calibri" w:hAnsi="Calibri"/>
          <w:sz w:val="22"/>
        </w:rPr>
        <w:t>+ Good work that meets the expected standard, although further depth and development would strengthen discussions reflecting adequate understanding on the current state of the field, the tools – features and capabilities.</w:t>
      </w:r>
    </w:p>
    <w:p w14:paraId="04134A31" w14:textId="77777777" w:rsidR="00670B72" w:rsidRDefault="00670B72" w:rsidP="00544DBC">
      <w:pPr>
        <w:spacing w:line="360" w:lineRule="auto"/>
        <w:jc w:val="both"/>
        <w:rPr>
          <w:rFonts w:ascii="Calibri" w:hAnsi="Calibri"/>
          <w:sz w:val="22"/>
        </w:rPr>
      </w:pPr>
      <w:r>
        <w:rPr>
          <w:rFonts w:ascii="Calibri" w:hAnsi="Calibri"/>
          <w:sz w:val="22"/>
        </w:rPr>
        <w:t>+ Good work that meets the expected standard, although further depth and development would strengthen discussions reflecting the clear intersection of digital forensics and cybersecurity, the emerging trends and key challenges.</w:t>
      </w:r>
    </w:p>
    <w:p w14:paraId="10A63B88" w14:textId="77777777" w:rsidR="00670B72" w:rsidRDefault="00670B72" w:rsidP="00544DBC">
      <w:pPr>
        <w:spacing w:line="360" w:lineRule="auto"/>
        <w:jc w:val="both"/>
        <w:rPr>
          <w:rFonts w:ascii="Calibri" w:hAnsi="Calibri"/>
          <w:sz w:val="22"/>
        </w:rPr>
      </w:pPr>
      <w:r>
        <w:rPr>
          <w:rFonts w:ascii="Calibri" w:hAnsi="Calibri"/>
          <w:sz w:val="22"/>
        </w:rPr>
        <w:t>+ Good work that meets the expected standard, although further depth and development would strengthen insights on national and international job market focusing of digital forensics.</w:t>
      </w:r>
    </w:p>
    <w:p w14:paraId="2F529161" w14:textId="77777777" w:rsidR="00670B72" w:rsidRDefault="00670B72" w:rsidP="00544DBC">
      <w:pPr>
        <w:spacing w:line="360" w:lineRule="auto"/>
        <w:jc w:val="both"/>
        <w:rPr>
          <w:rFonts w:ascii="Calibri" w:hAnsi="Calibri"/>
          <w:sz w:val="22"/>
        </w:rPr>
      </w:pPr>
    </w:p>
    <w:p w14:paraId="4F6AAE63" w14:textId="77777777" w:rsidR="00670B72" w:rsidRDefault="00670B72" w:rsidP="00544DBC">
      <w:pPr>
        <w:spacing w:line="360" w:lineRule="auto"/>
        <w:jc w:val="both"/>
        <w:rPr>
          <w:rFonts w:ascii="Calibri" w:hAnsi="Calibri"/>
          <w:sz w:val="22"/>
        </w:rPr>
      </w:pPr>
      <w:r>
        <w:rPr>
          <w:rFonts w:ascii="Calibri" w:hAnsi="Calibri"/>
          <w:sz w:val="22"/>
        </w:rPr>
        <w:t>Cognitive and Intellectual Skills</w:t>
      </w:r>
    </w:p>
    <w:p w14:paraId="005896E8" w14:textId="40E5D122" w:rsidR="00670B72" w:rsidRDefault="00670B72" w:rsidP="00544DBC">
      <w:pPr>
        <w:spacing w:line="360" w:lineRule="auto"/>
        <w:jc w:val="both"/>
        <w:rPr>
          <w:rFonts w:ascii="Calibri" w:hAnsi="Calibri"/>
          <w:b/>
          <w:sz w:val="26"/>
        </w:rPr>
      </w:pPr>
      <w:r>
        <w:rPr>
          <w:rFonts w:ascii="Calibri" w:hAnsi="Calibri"/>
          <w:b/>
          <w:sz w:val="26"/>
        </w:rPr>
        <w:lastRenderedPageBreak/>
        <w:t xml:space="preserve">Total Marks: </w:t>
      </w:r>
      <w:r w:rsidR="0095610D">
        <w:rPr>
          <w:rFonts w:ascii="Calibri" w:hAnsi="Calibri"/>
          <w:b/>
          <w:sz w:val="26"/>
        </w:rPr>
        <w:t>20</w:t>
      </w:r>
      <w:r>
        <w:rPr>
          <w:rFonts w:ascii="Calibri" w:hAnsi="Calibri"/>
          <w:b/>
          <w:sz w:val="26"/>
        </w:rPr>
        <w:t xml:space="preserve"> out of 25</w:t>
      </w:r>
    </w:p>
    <w:p w14:paraId="577AD885" w14:textId="77777777" w:rsidR="00670B72" w:rsidRDefault="00670B72" w:rsidP="00544DBC">
      <w:pPr>
        <w:spacing w:line="360" w:lineRule="auto"/>
        <w:jc w:val="both"/>
        <w:rPr>
          <w:rFonts w:ascii="Calibri" w:hAnsi="Calibri"/>
          <w:sz w:val="22"/>
        </w:rPr>
      </w:pPr>
      <w:r>
        <w:rPr>
          <w:rFonts w:ascii="Calibri" w:hAnsi="Calibri"/>
          <w:sz w:val="22"/>
        </w:rPr>
        <w:t>Comments: High-mark work should demonstrate a structured forensic investigation approach, including evidence continuity, timeline reconstruction, identification of key discussions and files, careful interpretation of additional evidence, and clear professional recommendations.</w:t>
      </w:r>
    </w:p>
    <w:p w14:paraId="5F4BD109" w14:textId="77777777" w:rsidR="00670B72" w:rsidRDefault="00670B72" w:rsidP="00544DBC">
      <w:pPr>
        <w:spacing w:line="360" w:lineRule="auto"/>
        <w:jc w:val="both"/>
        <w:rPr>
          <w:rFonts w:ascii="Calibri" w:hAnsi="Calibri"/>
          <w:sz w:val="22"/>
        </w:rPr>
      </w:pPr>
      <w:r>
        <w:rPr>
          <w:rFonts w:ascii="Calibri" w:hAnsi="Calibri"/>
          <w:sz w:val="22"/>
        </w:rPr>
        <w:t>+ Very good work with only minor improvements needed in document the continuity of evidence for each device, ensuring integrity and admissibility of evidence.</w:t>
      </w:r>
    </w:p>
    <w:p w14:paraId="46323D40" w14:textId="77777777" w:rsidR="00670B72" w:rsidRDefault="00670B72" w:rsidP="00544DBC">
      <w:pPr>
        <w:spacing w:line="360" w:lineRule="auto"/>
        <w:jc w:val="both"/>
        <w:rPr>
          <w:rFonts w:ascii="Calibri" w:hAnsi="Calibri"/>
          <w:sz w:val="22"/>
        </w:rPr>
      </w:pPr>
      <w:r>
        <w:rPr>
          <w:rFonts w:ascii="Calibri" w:hAnsi="Calibri"/>
          <w:sz w:val="22"/>
        </w:rPr>
        <w:t>+ Time mentioned as generic - no</w:t>
      </w:r>
    </w:p>
    <w:p w14:paraId="7BA9965B" w14:textId="77777777" w:rsidR="00670B72" w:rsidRDefault="00670B72" w:rsidP="00544DBC">
      <w:pPr>
        <w:spacing w:line="360" w:lineRule="auto"/>
        <w:jc w:val="both"/>
        <w:rPr>
          <w:rFonts w:ascii="Calibri" w:hAnsi="Calibri"/>
          <w:sz w:val="22"/>
        </w:rPr>
      </w:pPr>
      <w:r>
        <w:rPr>
          <w:rFonts w:ascii="Calibri" w:hAnsi="Calibri"/>
          <w:sz w:val="22"/>
        </w:rPr>
        <w:t xml:space="preserve">+ Very good work with only minor improvements needed in reconstruct a timeline of interactions between </w:t>
      </w:r>
      <w:proofErr w:type="spellStart"/>
      <w:r>
        <w:rPr>
          <w:rFonts w:ascii="Calibri" w:hAnsi="Calibri"/>
          <w:sz w:val="22"/>
        </w:rPr>
        <w:t>emma</w:t>
      </w:r>
      <w:proofErr w:type="spellEnd"/>
      <w:r>
        <w:rPr>
          <w:rFonts w:ascii="Calibri" w:hAnsi="Calibri"/>
          <w:sz w:val="22"/>
        </w:rPr>
        <w:t xml:space="preserve">, joe, and </w:t>
      </w:r>
      <w:proofErr w:type="spellStart"/>
      <w:r>
        <w:rPr>
          <w:rFonts w:ascii="Calibri" w:hAnsi="Calibri"/>
          <w:sz w:val="22"/>
        </w:rPr>
        <w:t>norman</w:t>
      </w:r>
      <w:proofErr w:type="spellEnd"/>
      <w:r>
        <w:rPr>
          <w:rFonts w:ascii="Calibri" w:hAnsi="Calibri"/>
          <w:sz w:val="22"/>
        </w:rPr>
        <w:t>.</w:t>
      </w:r>
    </w:p>
    <w:p w14:paraId="1CF4E36F" w14:textId="77777777" w:rsidR="00670B72" w:rsidRDefault="00670B72" w:rsidP="00544DBC">
      <w:pPr>
        <w:spacing w:line="360" w:lineRule="auto"/>
        <w:jc w:val="both"/>
        <w:rPr>
          <w:rFonts w:ascii="Calibri" w:hAnsi="Calibri"/>
          <w:sz w:val="22"/>
        </w:rPr>
      </w:pPr>
      <w:r>
        <w:rPr>
          <w:rFonts w:ascii="Calibri" w:hAnsi="Calibri"/>
          <w:sz w:val="22"/>
        </w:rPr>
        <w:t>+ Very good work with only minor improvements needed in identify key discussions related to the theft and sale of the qt-ai-2025 patent, including any mentions of payment, meeting arrangements, or file transfers.</w:t>
      </w:r>
    </w:p>
    <w:p w14:paraId="38B29394" w14:textId="77777777" w:rsidR="00670B72" w:rsidRDefault="00670B72" w:rsidP="00544DBC">
      <w:pPr>
        <w:spacing w:line="360" w:lineRule="auto"/>
        <w:jc w:val="both"/>
        <w:rPr>
          <w:rFonts w:ascii="Calibri" w:hAnsi="Calibri"/>
          <w:sz w:val="22"/>
        </w:rPr>
      </w:pPr>
      <w:r>
        <w:rPr>
          <w:rFonts w:ascii="Calibri" w:hAnsi="Calibri"/>
          <w:sz w:val="22"/>
        </w:rPr>
        <w:t xml:space="preserve">+ Good work that meets the expected standard, although further depth and development would strengthen examine the contents of </w:t>
      </w:r>
      <w:proofErr w:type="spellStart"/>
      <w:r>
        <w:rPr>
          <w:rFonts w:ascii="Calibri" w:hAnsi="Calibri"/>
          <w:sz w:val="22"/>
        </w:rPr>
        <w:t>emma’s</w:t>
      </w:r>
      <w:proofErr w:type="spellEnd"/>
      <w:r>
        <w:rPr>
          <w:rFonts w:ascii="Calibri" w:hAnsi="Calibri"/>
          <w:sz w:val="22"/>
        </w:rPr>
        <w:t xml:space="preserve"> </w:t>
      </w:r>
      <w:proofErr w:type="spellStart"/>
      <w:r>
        <w:rPr>
          <w:rFonts w:ascii="Calibri" w:hAnsi="Calibri"/>
          <w:sz w:val="22"/>
        </w:rPr>
        <w:t>usb</w:t>
      </w:r>
      <w:proofErr w:type="spellEnd"/>
      <w:r>
        <w:rPr>
          <w:rFonts w:ascii="Calibri" w:hAnsi="Calibri"/>
          <w:sz w:val="22"/>
        </w:rPr>
        <w:t xml:space="preserve"> flash drive to identify files related to the qt-ai-2025 patent (e.g., pdfs, cad designs).</w:t>
      </w:r>
    </w:p>
    <w:p w14:paraId="3192C2C2" w14:textId="77777777" w:rsidR="00670B72" w:rsidRDefault="00670B72" w:rsidP="00544DBC">
      <w:pPr>
        <w:spacing w:line="360" w:lineRule="auto"/>
        <w:jc w:val="both"/>
        <w:rPr>
          <w:rFonts w:ascii="Calibri" w:hAnsi="Calibri"/>
          <w:sz w:val="22"/>
        </w:rPr>
      </w:pPr>
      <w:r>
        <w:rPr>
          <w:rFonts w:ascii="Calibri" w:hAnsi="Calibri"/>
          <w:sz w:val="22"/>
        </w:rPr>
        <w:t>+ Very good work with only minor improvements needed in investigate any additional files that may constitute other evidences.</w:t>
      </w:r>
    </w:p>
    <w:p w14:paraId="33B39B69" w14:textId="77777777" w:rsidR="00670B72" w:rsidRDefault="00670B72" w:rsidP="00544DBC">
      <w:pPr>
        <w:spacing w:line="360" w:lineRule="auto"/>
        <w:jc w:val="both"/>
        <w:rPr>
          <w:rFonts w:ascii="Calibri" w:hAnsi="Calibri"/>
          <w:sz w:val="22"/>
        </w:rPr>
      </w:pPr>
      <w:r>
        <w:rPr>
          <w:rFonts w:ascii="Calibri" w:hAnsi="Calibri"/>
          <w:sz w:val="22"/>
        </w:rPr>
        <w:t>+ Good work that meets the expected standard, although further depth and development would strengthen professional forensic investigation report that includes: summary of the incident and investigation scope, their chain-of-custody details.</w:t>
      </w:r>
    </w:p>
    <w:p w14:paraId="0A349D11" w14:textId="77777777" w:rsidR="00670B72" w:rsidRDefault="00670B72" w:rsidP="00544DBC">
      <w:pPr>
        <w:spacing w:line="360" w:lineRule="auto"/>
        <w:jc w:val="both"/>
        <w:rPr>
          <w:rFonts w:ascii="Calibri" w:hAnsi="Calibri"/>
          <w:sz w:val="22"/>
        </w:rPr>
      </w:pPr>
      <w:r>
        <w:rPr>
          <w:rFonts w:ascii="Calibri" w:hAnsi="Calibri"/>
          <w:sz w:val="22"/>
        </w:rPr>
        <w:t>+ Excellent work demonstrating very strong understanding, accuracy, and effective application in professional forensic report: actions for quantum tech and law enforcement (e.g., charges for corporate espionage, possession of illegal content).</w:t>
      </w:r>
    </w:p>
    <w:p w14:paraId="30A10795" w14:textId="77777777" w:rsidR="00670B72" w:rsidRDefault="00670B72" w:rsidP="00544DBC">
      <w:pPr>
        <w:spacing w:line="360" w:lineRule="auto"/>
        <w:jc w:val="both"/>
        <w:rPr>
          <w:rFonts w:ascii="Calibri" w:hAnsi="Calibri"/>
          <w:sz w:val="22"/>
        </w:rPr>
      </w:pPr>
    </w:p>
    <w:p w14:paraId="79469381" w14:textId="77777777" w:rsidR="00670B72" w:rsidRDefault="00670B72" w:rsidP="00544DBC">
      <w:pPr>
        <w:spacing w:line="360" w:lineRule="auto"/>
        <w:jc w:val="both"/>
        <w:rPr>
          <w:rFonts w:ascii="Calibri" w:hAnsi="Calibri"/>
          <w:sz w:val="22"/>
        </w:rPr>
      </w:pPr>
      <w:r>
        <w:rPr>
          <w:rFonts w:ascii="Calibri" w:hAnsi="Calibri"/>
          <w:sz w:val="22"/>
        </w:rPr>
        <w:t>Practical Application Skills</w:t>
      </w:r>
    </w:p>
    <w:p w14:paraId="410F38ED" w14:textId="77777777" w:rsidR="00670B72" w:rsidRDefault="00670B72" w:rsidP="00544DBC">
      <w:pPr>
        <w:spacing w:line="360" w:lineRule="auto"/>
        <w:jc w:val="both"/>
        <w:rPr>
          <w:rFonts w:ascii="Calibri" w:hAnsi="Calibri"/>
          <w:b/>
          <w:sz w:val="26"/>
        </w:rPr>
      </w:pPr>
      <w:r>
        <w:rPr>
          <w:rFonts w:ascii="Calibri" w:hAnsi="Calibri"/>
          <w:b/>
          <w:sz w:val="26"/>
        </w:rPr>
        <w:t>Total Marks: 22 out of 25</w:t>
      </w:r>
    </w:p>
    <w:p w14:paraId="114868FB" w14:textId="77777777" w:rsidR="00670B72" w:rsidRDefault="00670B72" w:rsidP="00544DBC">
      <w:pPr>
        <w:spacing w:line="360" w:lineRule="auto"/>
        <w:jc w:val="both"/>
        <w:rPr>
          <w:rFonts w:ascii="Calibri" w:hAnsi="Calibri"/>
          <w:sz w:val="22"/>
        </w:rPr>
      </w:pPr>
      <w:r>
        <w:rPr>
          <w:rFonts w:ascii="Calibri" w:hAnsi="Calibri"/>
          <w:sz w:val="22"/>
        </w:rPr>
        <w:t>Comments: High marks require industry-standard acquisition, integrity verification, extraction and analysis of communication logs, file metadata and email evidence, plus a clear professional forensic report summarising tools, techniques, timeline and evidence.</w:t>
      </w:r>
    </w:p>
    <w:p w14:paraId="141F8F5C" w14:textId="77777777" w:rsidR="00670B72" w:rsidRDefault="00670B72" w:rsidP="00544DBC">
      <w:pPr>
        <w:spacing w:line="360" w:lineRule="auto"/>
        <w:jc w:val="both"/>
        <w:rPr>
          <w:rFonts w:ascii="Calibri" w:hAnsi="Calibri"/>
          <w:sz w:val="22"/>
        </w:rPr>
      </w:pPr>
      <w:r>
        <w:rPr>
          <w:rFonts w:ascii="Calibri" w:hAnsi="Calibri"/>
          <w:sz w:val="22"/>
        </w:rPr>
        <w:lastRenderedPageBreak/>
        <w:t xml:space="preserve">+ Excellent work demonstrating very strong understanding, accuracy, and effective application in acquire forensic images of </w:t>
      </w:r>
      <w:proofErr w:type="spellStart"/>
      <w:r>
        <w:rPr>
          <w:rFonts w:ascii="Calibri" w:hAnsi="Calibri"/>
          <w:sz w:val="22"/>
        </w:rPr>
        <w:t>emma’s</w:t>
      </w:r>
      <w:proofErr w:type="spellEnd"/>
      <w:r>
        <w:rPr>
          <w:rFonts w:ascii="Calibri" w:hAnsi="Calibri"/>
          <w:sz w:val="22"/>
        </w:rPr>
        <w:t xml:space="preserve">, </w:t>
      </w:r>
      <w:proofErr w:type="spellStart"/>
      <w:r>
        <w:rPr>
          <w:rFonts w:ascii="Calibri" w:hAnsi="Calibri"/>
          <w:sz w:val="22"/>
        </w:rPr>
        <w:t>norman</w:t>
      </w:r>
      <w:proofErr w:type="spellEnd"/>
      <w:r>
        <w:rPr>
          <w:rFonts w:ascii="Calibri" w:hAnsi="Calibri"/>
          <w:sz w:val="22"/>
        </w:rPr>
        <w:t xml:space="preserve"> and joe’s smartphones and </w:t>
      </w:r>
      <w:proofErr w:type="spellStart"/>
      <w:r>
        <w:rPr>
          <w:rFonts w:ascii="Calibri" w:hAnsi="Calibri"/>
          <w:sz w:val="22"/>
        </w:rPr>
        <w:t>emma’s</w:t>
      </w:r>
      <w:proofErr w:type="spellEnd"/>
      <w:r>
        <w:rPr>
          <w:rFonts w:ascii="Calibri" w:hAnsi="Calibri"/>
          <w:sz w:val="22"/>
        </w:rPr>
        <w:t xml:space="preserve"> </w:t>
      </w:r>
      <w:proofErr w:type="spellStart"/>
      <w:r>
        <w:rPr>
          <w:rFonts w:ascii="Calibri" w:hAnsi="Calibri"/>
          <w:sz w:val="22"/>
        </w:rPr>
        <w:t>usb</w:t>
      </w:r>
      <w:proofErr w:type="spellEnd"/>
      <w:r>
        <w:rPr>
          <w:rFonts w:ascii="Calibri" w:hAnsi="Calibri"/>
          <w:sz w:val="22"/>
        </w:rPr>
        <w:t xml:space="preserve"> flash drive using industry-standard tools.</w:t>
      </w:r>
    </w:p>
    <w:p w14:paraId="3005F465" w14:textId="77777777" w:rsidR="00670B72" w:rsidRDefault="00670B72" w:rsidP="00544DBC">
      <w:pPr>
        <w:spacing w:line="360" w:lineRule="auto"/>
        <w:jc w:val="both"/>
        <w:rPr>
          <w:rFonts w:ascii="Calibri" w:hAnsi="Calibri"/>
          <w:sz w:val="22"/>
        </w:rPr>
      </w:pPr>
      <w:r>
        <w:rPr>
          <w:rFonts w:ascii="Calibri" w:hAnsi="Calibri"/>
          <w:sz w:val="22"/>
        </w:rPr>
        <w:t>+ Excellent work demonstrating very strong understanding, accuracy, and effective application in verify the hashes (e.g., md5, sha-1) of the acquired images to confirm no tampering.</w:t>
      </w:r>
    </w:p>
    <w:p w14:paraId="40F4998B" w14:textId="77777777" w:rsidR="00670B72" w:rsidRDefault="00670B72" w:rsidP="00544DBC">
      <w:pPr>
        <w:spacing w:line="360" w:lineRule="auto"/>
        <w:jc w:val="both"/>
        <w:rPr>
          <w:rFonts w:ascii="Calibri" w:hAnsi="Calibri"/>
          <w:sz w:val="22"/>
        </w:rPr>
      </w:pPr>
      <w:r>
        <w:rPr>
          <w:rFonts w:ascii="Calibri" w:hAnsi="Calibri"/>
          <w:sz w:val="22"/>
        </w:rPr>
        <w:t xml:space="preserve">+ Excellent work demonstrating very strong understanding, accuracy, and effective application in extract and analyse communication logs from </w:t>
      </w:r>
      <w:proofErr w:type="spellStart"/>
      <w:r>
        <w:rPr>
          <w:rFonts w:ascii="Calibri" w:hAnsi="Calibri"/>
          <w:sz w:val="22"/>
        </w:rPr>
        <w:t>whatsapp</w:t>
      </w:r>
      <w:proofErr w:type="spellEnd"/>
      <w:r>
        <w:rPr>
          <w:rFonts w:ascii="Calibri" w:hAnsi="Calibri"/>
          <w:sz w:val="22"/>
        </w:rPr>
        <w:t xml:space="preserve">, </w:t>
      </w:r>
      <w:proofErr w:type="spellStart"/>
      <w:r>
        <w:rPr>
          <w:rFonts w:ascii="Calibri" w:hAnsi="Calibri"/>
          <w:sz w:val="22"/>
        </w:rPr>
        <w:t>instagram</w:t>
      </w:r>
      <w:proofErr w:type="spellEnd"/>
      <w:r>
        <w:rPr>
          <w:rFonts w:ascii="Calibri" w:hAnsi="Calibri"/>
          <w:sz w:val="22"/>
        </w:rPr>
        <w:t xml:space="preserve"> </w:t>
      </w:r>
      <w:proofErr w:type="spellStart"/>
      <w:r>
        <w:rPr>
          <w:rFonts w:ascii="Calibri" w:hAnsi="Calibri"/>
          <w:sz w:val="22"/>
        </w:rPr>
        <w:t>dms</w:t>
      </w:r>
      <w:proofErr w:type="spellEnd"/>
      <w:r>
        <w:rPr>
          <w:rFonts w:ascii="Calibri" w:hAnsi="Calibri"/>
          <w:sz w:val="22"/>
        </w:rPr>
        <w:t>, and emails across all three smartphones.</w:t>
      </w:r>
    </w:p>
    <w:p w14:paraId="343BF41E" w14:textId="77777777" w:rsidR="00670B72" w:rsidRDefault="00670B72" w:rsidP="00544DBC">
      <w:pPr>
        <w:spacing w:line="360" w:lineRule="auto"/>
        <w:jc w:val="both"/>
        <w:rPr>
          <w:rFonts w:ascii="Calibri" w:hAnsi="Calibri"/>
          <w:sz w:val="22"/>
        </w:rPr>
      </w:pPr>
      <w:r>
        <w:rPr>
          <w:rFonts w:ascii="Calibri" w:hAnsi="Calibri"/>
          <w:sz w:val="22"/>
        </w:rPr>
        <w:t>+ Good work that meets the expected standard, although further depth and development would strengthen analyse file metadata (e.g., creation dates, modification dates) to determine when and how the files were created or copied.</w:t>
      </w:r>
    </w:p>
    <w:p w14:paraId="57047897" w14:textId="77777777" w:rsidR="00670B72" w:rsidRDefault="00670B72" w:rsidP="00544DBC">
      <w:pPr>
        <w:spacing w:line="360" w:lineRule="auto"/>
        <w:jc w:val="both"/>
        <w:rPr>
          <w:rFonts w:ascii="Calibri" w:hAnsi="Calibri"/>
          <w:sz w:val="22"/>
        </w:rPr>
      </w:pPr>
      <w:r>
        <w:rPr>
          <w:rFonts w:ascii="Calibri" w:hAnsi="Calibri"/>
          <w:sz w:val="22"/>
        </w:rPr>
        <w:t>+ Excellent work demonstrating very strong understanding, accuracy, and effective application in analyse email exchanges, particularly those involving patent sample transfers, to verify the intent to sell proprietary data.</w:t>
      </w:r>
    </w:p>
    <w:p w14:paraId="652C66B6" w14:textId="77777777" w:rsidR="00670B72" w:rsidRDefault="00670B72" w:rsidP="00544DBC">
      <w:pPr>
        <w:spacing w:line="360" w:lineRule="auto"/>
        <w:jc w:val="both"/>
        <w:rPr>
          <w:rFonts w:ascii="Calibri" w:hAnsi="Calibri"/>
          <w:sz w:val="22"/>
        </w:rPr>
      </w:pPr>
      <w:r>
        <w:rPr>
          <w:rFonts w:ascii="Calibri" w:hAnsi="Calibri"/>
          <w:sz w:val="22"/>
        </w:rPr>
        <w:t>+ Good work that meets the expected standard, although further depth and development would strengthen identify any additional evidence that supports or refutes their involvement in the corporate fraud.</w:t>
      </w:r>
    </w:p>
    <w:p w14:paraId="1086EBF6" w14:textId="77777777" w:rsidR="00670B72" w:rsidRDefault="00670B72" w:rsidP="00544DBC">
      <w:pPr>
        <w:spacing w:line="360" w:lineRule="auto"/>
        <w:jc w:val="both"/>
        <w:rPr>
          <w:rFonts w:ascii="Calibri" w:hAnsi="Calibri"/>
          <w:sz w:val="22"/>
        </w:rPr>
      </w:pPr>
      <w:r>
        <w:rPr>
          <w:rFonts w:ascii="Calibri" w:hAnsi="Calibri"/>
          <w:sz w:val="22"/>
        </w:rPr>
        <w:t>+ Excellent work demonstrating very strong understanding, accuracy, and effective application in professional forensics report: list of devices, tools and techniques used for acquisition and analysis, detailed timeline, communication analysis, file analysis, and suspect roles.</w:t>
      </w:r>
    </w:p>
    <w:p w14:paraId="41EDA3CA" w14:textId="77777777" w:rsidR="00670B72" w:rsidRDefault="00670B72" w:rsidP="00544DBC">
      <w:pPr>
        <w:spacing w:line="360" w:lineRule="auto"/>
        <w:jc w:val="both"/>
        <w:rPr>
          <w:rFonts w:ascii="Calibri" w:hAnsi="Calibri"/>
          <w:sz w:val="22"/>
        </w:rPr>
      </w:pPr>
      <w:r>
        <w:rPr>
          <w:rFonts w:ascii="Calibri" w:hAnsi="Calibri"/>
          <w:sz w:val="22"/>
        </w:rPr>
        <w:t>+ Good work that meets the expected standard, although further depth and development would strengthen professional forensics report: summary of the evidence proving the attempted theft and any illegal materials.</w:t>
      </w:r>
    </w:p>
    <w:p w14:paraId="2F8B19CE" w14:textId="77777777" w:rsidR="00670B72" w:rsidRDefault="00670B72" w:rsidP="00544DBC">
      <w:pPr>
        <w:spacing w:line="360" w:lineRule="auto"/>
        <w:jc w:val="both"/>
        <w:rPr>
          <w:rFonts w:ascii="Calibri" w:hAnsi="Calibri"/>
          <w:sz w:val="22"/>
        </w:rPr>
      </w:pPr>
    </w:p>
    <w:p w14:paraId="248B5171" w14:textId="77777777" w:rsidR="00670B72" w:rsidRDefault="00670B72" w:rsidP="00544DBC">
      <w:pPr>
        <w:spacing w:line="360" w:lineRule="auto"/>
        <w:jc w:val="both"/>
        <w:rPr>
          <w:rFonts w:ascii="Calibri" w:hAnsi="Calibri"/>
          <w:sz w:val="22"/>
        </w:rPr>
      </w:pPr>
      <w:r>
        <w:rPr>
          <w:rFonts w:ascii="Calibri" w:hAnsi="Calibri"/>
          <w:sz w:val="22"/>
        </w:rPr>
        <w:t>Transferable Skills for Life and Professional Practice</w:t>
      </w:r>
    </w:p>
    <w:p w14:paraId="5B872182" w14:textId="77777777" w:rsidR="00670B72" w:rsidRDefault="00670B72" w:rsidP="00544DBC">
      <w:pPr>
        <w:spacing w:line="360" w:lineRule="auto"/>
        <w:jc w:val="both"/>
        <w:rPr>
          <w:rFonts w:ascii="Calibri" w:hAnsi="Calibri"/>
          <w:b/>
          <w:sz w:val="26"/>
        </w:rPr>
      </w:pPr>
      <w:r>
        <w:rPr>
          <w:rFonts w:ascii="Calibri" w:hAnsi="Calibri"/>
          <w:b/>
          <w:sz w:val="26"/>
        </w:rPr>
        <w:t>Total Marks: 23 out of 30</w:t>
      </w:r>
    </w:p>
    <w:p w14:paraId="03B6B2C6" w14:textId="77777777" w:rsidR="00670B72" w:rsidRDefault="00670B72" w:rsidP="00544DBC">
      <w:pPr>
        <w:spacing w:line="360" w:lineRule="auto"/>
        <w:jc w:val="both"/>
        <w:rPr>
          <w:rFonts w:ascii="Calibri" w:hAnsi="Calibri"/>
          <w:sz w:val="22"/>
        </w:rPr>
      </w:pPr>
      <w:r>
        <w:rPr>
          <w:rFonts w:ascii="Calibri" w:hAnsi="Calibri"/>
          <w:sz w:val="22"/>
        </w:rPr>
        <w:t>Comments: High-mark work should communicate the investigation process and outcomes fluently, use supporting materials effectively, cross-reference evidence, justify roles and motives, and include clear personal and technical reflection.</w:t>
      </w:r>
    </w:p>
    <w:p w14:paraId="5470047E" w14:textId="77777777" w:rsidR="00670B72" w:rsidRDefault="00670B72" w:rsidP="00544DBC">
      <w:pPr>
        <w:spacing w:line="360" w:lineRule="auto"/>
        <w:jc w:val="both"/>
        <w:rPr>
          <w:rFonts w:ascii="Calibri" w:hAnsi="Calibri"/>
          <w:sz w:val="22"/>
        </w:rPr>
      </w:pPr>
      <w:r>
        <w:rPr>
          <w:rFonts w:ascii="Calibri" w:hAnsi="Calibri"/>
          <w:sz w:val="22"/>
        </w:rPr>
        <w:lastRenderedPageBreak/>
        <w:t>+ Excellent work demonstrating very strong understanding, accuracy, and effective application in demonstrate the investigation process and the outcomes fluently with clarity and adequate evidences, submit the acquired images, flow of demonstration, supporting materials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7264245" w14:textId="77777777" w:rsidR="00670B72" w:rsidRDefault="00670B72" w:rsidP="00544DBC">
      <w:pPr>
        <w:spacing w:line="360" w:lineRule="auto"/>
        <w:jc w:val="both"/>
        <w:rPr>
          <w:rFonts w:ascii="Calibri" w:hAnsi="Calibri"/>
          <w:sz w:val="22"/>
        </w:rPr>
      </w:pPr>
      <w:r>
        <w:rPr>
          <w:rFonts w:ascii="Calibri" w:hAnsi="Calibri"/>
          <w:sz w:val="22"/>
        </w:rPr>
        <w:t xml:space="preserve">+ Excellent work demonstrating very strong understanding, accuracy, and effective application in cross-reference call logs from all three smartphones to confirm communication events, such as a key call between </w:t>
      </w:r>
      <w:proofErr w:type="spellStart"/>
      <w:r>
        <w:rPr>
          <w:rFonts w:ascii="Calibri" w:hAnsi="Calibri"/>
          <w:sz w:val="22"/>
        </w:rPr>
        <w:t>emma</w:t>
      </w:r>
      <w:proofErr w:type="spellEnd"/>
      <w:r>
        <w:rPr>
          <w:rFonts w:ascii="Calibri" w:hAnsi="Calibri"/>
          <w:sz w:val="22"/>
        </w:rPr>
        <w:t xml:space="preserve">, joe and </w:t>
      </w:r>
      <w:proofErr w:type="spellStart"/>
      <w:r>
        <w:rPr>
          <w:rFonts w:ascii="Calibri" w:hAnsi="Calibri"/>
          <w:sz w:val="22"/>
        </w:rPr>
        <w:t>norman</w:t>
      </w:r>
      <w:proofErr w:type="spellEnd"/>
      <w:r>
        <w:rPr>
          <w:rFonts w:ascii="Calibri" w:hAnsi="Calibri"/>
          <w:sz w:val="22"/>
        </w:rPr>
        <w:t>.</w:t>
      </w:r>
    </w:p>
    <w:p w14:paraId="1897B079" w14:textId="77777777" w:rsidR="00670B72" w:rsidRDefault="00670B72" w:rsidP="00544DBC">
      <w:pPr>
        <w:spacing w:line="360" w:lineRule="auto"/>
        <w:jc w:val="both"/>
        <w:rPr>
          <w:rFonts w:ascii="Calibri" w:hAnsi="Calibri"/>
          <w:sz w:val="22"/>
        </w:rPr>
      </w:pPr>
      <w:r>
        <w:rPr>
          <w:rFonts w:ascii="Calibri" w:hAnsi="Calibri"/>
          <w:sz w:val="22"/>
        </w:rPr>
        <w:t xml:space="preserve">+ Excellent work demonstrating very strong understanding, accuracy, and effective application in based on the evidence, determine the roles and motives of </w:t>
      </w:r>
      <w:proofErr w:type="spellStart"/>
      <w:r>
        <w:rPr>
          <w:rFonts w:ascii="Calibri" w:hAnsi="Calibri"/>
          <w:sz w:val="22"/>
        </w:rPr>
        <w:t>emma</w:t>
      </w:r>
      <w:proofErr w:type="spellEnd"/>
      <w:r>
        <w:rPr>
          <w:rFonts w:ascii="Calibri" w:hAnsi="Calibri"/>
          <w:sz w:val="22"/>
        </w:rPr>
        <w:t xml:space="preserve"> (perpetrator), joe (intermediary), and </w:t>
      </w:r>
      <w:proofErr w:type="spellStart"/>
      <w:r>
        <w:rPr>
          <w:rFonts w:ascii="Calibri" w:hAnsi="Calibri"/>
          <w:sz w:val="22"/>
        </w:rPr>
        <w:t>norman</w:t>
      </w:r>
      <w:proofErr w:type="spellEnd"/>
      <w:r>
        <w:rPr>
          <w:rFonts w:ascii="Calibri" w:hAnsi="Calibri"/>
          <w:sz w:val="22"/>
        </w:rPr>
        <w:t xml:space="preserve"> (buyer).</w:t>
      </w:r>
    </w:p>
    <w:p w14:paraId="24938087" w14:textId="77777777" w:rsidR="00670B72" w:rsidRDefault="00670B72" w:rsidP="00544DBC">
      <w:pPr>
        <w:spacing w:line="360" w:lineRule="auto"/>
        <w:jc w:val="both"/>
        <w:rPr>
          <w:rFonts w:ascii="Calibri" w:hAnsi="Calibri"/>
          <w:sz w:val="22"/>
        </w:rPr>
      </w:pPr>
      <w:r>
        <w:rPr>
          <w:rFonts w:ascii="Calibri" w:hAnsi="Calibri"/>
          <w:sz w:val="22"/>
        </w:rPr>
        <w:t>+ Excellent work demonstrating very strong understanding, accuracy, and effective application in clear personal and technical reflection (during demonstration).</w:t>
      </w:r>
    </w:p>
    <w:p w14:paraId="79ABD41A" w14:textId="77777777" w:rsidR="00670B72" w:rsidRDefault="00670B72" w:rsidP="00544DBC">
      <w:pPr>
        <w:spacing w:line="360" w:lineRule="auto"/>
        <w:jc w:val="both"/>
        <w:rPr>
          <w:rFonts w:ascii="Calibri" w:hAnsi="Calibri"/>
          <w:sz w:val="22"/>
        </w:rPr>
      </w:pPr>
    </w:p>
    <w:p w14:paraId="10714418" w14:textId="49B68226" w:rsidR="00114F9B" w:rsidRPr="00670B72" w:rsidRDefault="00114F9B" w:rsidP="00544DBC">
      <w:pPr>
        <w:spacing w:line="360" w:lineRule="auto"/>
        <w:jc w:val="both"/>
        <w:rPr>
          <w:rFonts w:ascii="Calibri" w:hAnsi="Calibri"/>
          <w:sz w:val="22"/>
        </w:rPr>
      </w:pPr>
    </w:p>
    <w:sectPr w:rsidR="00114F9B" w:rsidRPr="00670B7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B065B" w14:textId="77777777" w:rsidR="00884C7E" w:rsidRDefault="00884C7E" w:rsidP="00670B72">
      <w:pPr>
        <w:spacing w:after="0" w:line="240" w:lineRule="auto"/>
      </w:pPr>
      <w:r>
        <w:separator/>
      </w:r>
    </w:p>
  </w:endnote>
  <w:endnote w:type="continuationSeparator" w:id="0">
    <w:p w14:paraId="12C80D3E" w14:textId="77777777" w:rsidR="00884C7E" w:rsidRDefault="00884C7E" w:rsidP="00670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F22D7" w14:textId="77777777" w:rsidR="00670B72" w:rsidRDefault="00670B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61FFC" w14:textId="77777777" w:rsidR="00670B72" w:rsidRDefault="00670B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A1D75" w14:textId="77777777" w:rsidR="00670B72" w:rsidRDefault="00670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5CDC9" w14:textId="77777777" w:rsidR="00884C7E" w:rsidRDefault="00884C7E" w:rsidP="00670B72">
      <w:pPr>
        <w:spacing w:after="0" w:line="240" w:lineRule="auto"/>
      </w:pPr>
      <w:r>
        <w:separator/>
      </w:r>
    </w:p>
  </w:footnote>
  <w:footnote w:type="continuationSeparator" w:id="0">
    <w:p w14:paraId="57AB2141" w14:textId="77777777" w:rsidR="00884C7E" w:rsidRDefault="00884C7E" w:rsidP="00670B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446AC6" w14:textId="77777777" w:rsidR="00670B72" w:rsidRDefault="00670B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61413" w14:textId="77777777" w:rsidR="00670B72" w:rsidRDefault="00670B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87C11D" w14:textId="77777777" w:rsidR="00670B72" w:rsidRDefault="00670B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B0DF4"/>
    <w:multiLevelType w:val="multilevel"/>
    <w:tmpl w:val="EA44D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3397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B72"/>
    <w:rsid w:val="0011188C"/>
    <w:rsid w:val="00114F9B"/>
    <w:rsid w:val="003A5D38"/>
    <w:rsid w:val="00476C2F"/>
    <w:rsid w:val="00544DBC"/>
    <w:rsid w:val="005B6077"/>
    <w:rsid w:val="005F232D"/>
    <w:rsid w:val="00670B72"/>
    <w:rsid w:val="007B0053"/>
    <w:rsid w:val="00884C7E"/>
    <w:rsid w:val="0095610D"/>
    <w:rsid w:val="009A66A8"/>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CA0B1"/>
  <w15:chartTrackingRefBased/>
  <w15:docId w15:val="{1FB5BBF0-6776-4BE0-A06E-C1414FDEB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B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0B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0B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0B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0B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0B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0B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0B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0B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B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0B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0B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0B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0B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0B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0B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0B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0B72"/>
    <w:rPr>
      <w:rFonts w:eastAsiaTheme="majorEastAsia" w:cstheme="majorBidi"/>
      <w:color w:val="272727" w:themeColor="text1" w:themeTint="D8"/>
    </w:rPr>
  </w:style>
  <w:style w:type="paragraph" w:styleId="Title">
    <w:name w:val="Title"/>
    <w:basedOn w:val="Normal"/>
    <w:next w:val="Normal"/>
    <w:link w:val="TitleChar"/>
    <w:uiPriority w:val="10"/>
    <w:qFormat/>
    <w:rsid w:val="00670B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B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0B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0B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0B72"/>
    <w:pPr>
      <w:spacing w:before="160"/>
      <w:jc w:val="center"/>
    </w:pPr>
    <w:rPr>
      <w:i/>
      <w:iCs/>
      <w:color w:val="404040" w:themeColor="text1" w:themeTint="BF"/>
    </w:rPr>
  </w:style>
  <w:style w:type="character" w:customStyle="1" w:styleId="QuoteChar">
    <w:name w:val="Quote Char"/>
    <w:basedOn w:val="DefaultParagraphFont"/>
    <w:link w:val="Quote"/>
    <w:uiPriority w:val="29"/>
    <w:rsid w:val="00670B72"/>
    <w:rPr>
      <w:i/>
      <w:iCs/>
      <w:color w:val="404040" w:themeColor="text1" w:themeTint="BF"/>
    </w:rPr>
  </w:style>
  <w:style w:type="paragraph" w:styleId="ListParagraph">
    <w:name w:val="List Paragraph"/>
    <w:basedOn w:val="Normal"/>
    <w:uiPriority w:val="34"/>
    <w:qFormat/>
    <w:rsid w:val="00670B72"/>
    <w:pPr>
      <w:ind w:left="720"/>
      <w:contextualSpacing/>
    </w:pPr>
  </w:style>
  <w:style w:type="character" w:styleId="IntenseEmphasis">
    <w:name w:val="Intense Emphasis"/>
    <w:basedOn w:val="DefaultParagraphFont"/>
    <w:uiPriority w:val="21"/>
    <w:qFormat/>
    <w:rsid w:val="00670B72"/>
    <w:rPr>
      <w:i/>
      <w:iCs/>
      <w:color w:val="0F4761" w:themeColor="accent1" w:themeShade="BF"/>
    </w:rPr>
  </w:style>
  <w:style w:type="paragraph" w:styleId="IntenseQuote">
    <w:name w:val="Intense Quote"/>
    <w:basedOn w:val="Normal"/>
    <w:next w:val="Normal"/>
    <w:link w:val="IntenseQuoteChar"/>
    <w:uiPriority w:val="30"/>
    <w:qFormat/>
    <w:rsid w:val="00670B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0B72"/>
    <w:rPr>
      <w:i/>
      <w:iCs/>
      <w:color w:val="0F4761" w:themeColor="accent1" w:themeShade="BF"/>
    </w:rPr>
  </w:style>
  <w:style w:type="character" w:styleId="IntenseReference">
    <w:name w:val="Intense Reference"/>
    <w:basedOn w:val="DefaultParagraphFont"/>
    <w:uiPriority w:val="32"/>
    <w:qFormat/>
    <w:rsid w:val="00670B72"/>
    <w:rPr>
      <w:b/>
      <w:bCs/>
      <w:smallCaps/>
      <w:color w:val="0F4761" w:themeColor="accent1" w:themeShade="BF"/>
      <w:spacing w:val="5"/>
    </w:rPr>
  </w:style>
  <w:style w:type="paragraph" w:styleId="Header">
    <w:name w:val="header"/>
    <w:basedOn w:val="Normal"/>
    <w:link w:val="HeaderChar"/>
    <w:uiPriority w:val="99"/>
    <w:unhideWhenUsed/>
    <w:rsid w:val="00670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B72"/>
  </w:style>
  <w:style w:type="paragraph" w:styleId="Footer">
    <w:name w:val="footer"/>
    <w:basedOn w:val="Normal"/>
    <w:link w:val="FooterChar"/>
    <w:uiPriority w:val="99"/>
    <w:unhideWhenUsed/>
    <w:rsid w:val="00670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1257</Words>
  <Characters>7171</Characters>
  <Application>Microsoft Office Word</Application>
  <DocSecurity>0</DocSecurity>
  <Lines>59</Lines>
  <Paragraphs>16</Paragraphs>
  <ScaleCrop>false</ScaleCrop>
  <Company>University of Wales Trinity Saint David</Company>
  <LinksUpToDate>false</LinksUpToDate>
  <CharactersWithSpaces>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5</cp:revision>
  <dcterms:created xsi:type="dcterms:W3CDTF">2026-07-28T11:23:00Z</dcterms:created>
  <dcterms:modified xsi:type="dcterms:W3CDTF">2026-07-28T11:27:00Z</dcterms:modified>
</cp:coreProperties>
</file>