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FE9" w:rsidP="021F216E" w:rsidRDefault="32ADAAF6" w14:paraId="2C078E63" w14:textId="47C1FB75">
      <w:pPr>
        <w:jc w:val="center"/>
      </w:pPr>
      <w:r>
        <w:rPr>
          <w:noProof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2EBBF3BD" w14:textId="48352E28">
      <w:pPr>
        <w:jc w:val="center"/>
        <w:rPr>
          <w:rFonts w:ascii="Arial Nova" w:hAnsi="Arial Nova" w:eastAsia="Arial Nova" w:cs="Arial Nova"/>
        </w:rPr>
      </w:pPr>
    </w:p>
    <w:p w:rsidR="32ADAAF6" w:rsidP="5D100DB9" w:rsidRDefault="32ADAAF6" w14:paraId="3CC99A4D" w14:textId="7E5B7E10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5D100DB9" w:rsidRDefault="021F216E" w14:paraId="6844EBA0" w14:textId="1DFB7789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BSc Health and Social Care</w:t>
      </w:r>
    </w:p>
    <w:p w:rsidR="0BAB6938" w:rsidP="5D100DB9" w:rsidRDefault="0BAB6938" w14:paraId="5E14BDCD" w14:textId="2A3411B5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Module: Changemakers: Creativity and Value Creation</w:t>
      </w:r>
    </w:p>
    <w:p w:rsidR="0BAB6938" w:rsidP="5D100DB9" w:rsidRDefault="0BAB6938" w14:paraId="4FA548DF" w14:textId="0D1EA57C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Lecturer: Alice Clayton</w:t>
      </w:r>
    </w:p>
    <w:p w:rsidR="0BAB6938" w:rsidP="5D100DB9" w:rsidRDefault="0BAB6938" w14:paraId="587A3F00" w14:textId="2389CE15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Module Code: BMHP5014</w:t>
      </w:r>
    </w:p>
    <w:p w:rsidR="0BAB6938" w:rsidP="5D100DB9" w:rsidRDefault="0BAB6938" w14:paraId="5099AB24" w14:textId="5BD9E8D3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Compontent 1: Online Portfolio of Set Exercises</w:t>
      </w:r>
    </w:p>
    <w:p w:rsidR="5D100DB9" w:rsidP="5D100DB9" w:rsidRDefault="5D100DB9" w14:paraId="4DF93653" w14:textId="2DC028E3">
      <w:pPr>
        <w:jc w:val="center"/>
        <w:rPr>
          <w:rFonts w:ascii="Arial" w:hAnsi="Arial" w:eastAsia="Arial" w:cs="Arial"/>
          <w:sz w:val="40"/>
          <w:szCs w:val="40"/>
        </w:rPr>
      </w:pPr>
    </w:p>
    <w:p w:rsidR="0BAB6938" w:rsidP="5D100DB9" w:rsidRDefault="0BAB6938" w14:paraId="633C9788" w14:textId="779A6634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 xml:space="preserve">Shanice Clarke </w:t>
      </w:r>
    </w:p>
    <w:p w:rsidR="0BAB6938" w:rsidP="5D100DB9" w:rsidRDefault="0BAB6938" w14:paraId="43CE459C" w14:textId="48E0C8D1">
      <w:pPr>
        <w:jc w:val="center"/>
        <w:rPr>
          <w:rFonts w:ascii="Arial" w:hAnsi="Arial" w:eastAsia="Arial" w:cs="Arial"/>
          <w:sz w:val="40"/>
          <w:szCs w:val="40"/>
        </w:rPr>
      </w:pPr>
      <w:r w:rsidRPr="5D100DB9" w:rsidR="0BAB6938">
        <w:rPr>
          <w:rFonts w:ascii="Arial" w:hAnsi="Arial" w:eastAsia="Arial" w:cs="Arial"/>
          <w:sz w:val="40"/>
          <w:szCs w:val="40"/>
        </w:rPr>
        <w:t>2328766</w:t>
      </w:r>
    </w:p>
    <w:p w:rsidR="021F216E" w:rsidP="021F216E" w:rsidRDefault="021F216E" w14:paraId="33535727" w14:textId="151F077E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0337274" w:rsidP="5D100DB9" w:rsidRDefault="00337274" w14:paraId="0052A631" w14:textId="3C7A7789">
      <w:pPr>
        <w:pStyle w:val="Normal"/>
        <w:jc w:val="center"/>
        <w:rPr>
          <w:rFonts w:ascii="Arial Nova" w:hAnsi="Arial Nova" w:eastAsia="Arial Nova" w:cs="Arial Nova"/>
          <w:sz w:val="72"/>
          <w:szCs w:val="72"/>
        </w:rPr>
      </w:pPr>
    </w:p>
    <w:p w:rsidR="32ADAAF6" w:rsidP="021F216E" w:rsidRDefault="32ADAAF6" w14:paraId="5ED067C8" w14:textId="0F95C927">
      <w:pPr>
        <w:rPr>
          <w:rFonts w:ascii="Arial Nova" w:hAnsi="Arial Nova" w:eastAsia="Arial Nova" w:cs="Arial Nova"/>
          <w:sz w:val="72"/>
          <w:szCs w:val="72"/>
        </w:rPr>
      </w:pPr>
      <w:r w:rsidRPr="021F216E">
        <w:rPr>
          <w:rFonts w:ascii="Arial Nova" w:hAnsi="Arial Nova" w:eastAsia="Arial Nova" w:cs="Arial Nova"/>
          <w:sz w:val="44"/>
          <w:szCs w:val="44"/>
        </w:rPr>
        <w:t>Task 1 – Concept Map</w:t>
      </w:r>
    </w:p>
    <w:p w:rsidR="021F216E" w:rsidP="5D100DB9" w:rsidRDefault="021F216E" w14:paraId="0BC7D9FC" w14:textId="4256325A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  <w:r w:rsidRPr="5D100DB9" w:rsidR="32ADAAF6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Create a concept map that outlines the relationship between creativity, value creation, and health and social care improvement. </w:t>
      </w:r>
      <w:r w:rsidRPr="5D100DB9" w:rsidR="00255A0D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Within the concept </w:t>
      </w:r>
      <w:r w:rsidRPr="5D100DB9" w:rsidR="00255A0D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map</w:t>
      </w:r>
      <w:r w:rsidRPr="5D100DB9" w:rsidR="32ADAAF6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explain how these concepts interact in a health and social care context (250 words).</w:t>
      </w:r>
    </w:p>
    <w:p w:rsidR="021F216E" w:rsidP="021F216E" w:rsidRDefault="021F216E" w14:paraId="783924C5" w14:textId="0844950D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5D100DB9" w:rsidRDefault="021F216E" w14:paraId="52747E4F" w14:textId="005EAF01">
      <w:pPr>
        <w:pStyle w:val="Normal"/>
      </w:pPr>
      <w:r w:rsidR="6E6EBEFB">
        <w:rPr/>
        <w:t xml:space="preserve">                                        </w:t>
      </w:r>
      <w:r w:rsidR="6E6EBEFB">
        <w:rPr/>
        <w:t xml:space="preserve">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A531964" wp14:editId="7E161E20">
                <wp:extent xmlns:wp="http://schemas.openxmlformats.org/drawingml/2006/wordprocessingDrawing" cx="2324100" cy="390525"/>
                <wp:effectExtent xmlns:wp="http://schemas.openxmlformats.org/drawingml/2006/wordprocessingDrawing" l="0" t="0" r="19050" b="28575"/>
                <wp:docPr xmlns:wp="http://schemas.openxmlformats.org/drawingml/2006/wordprocessingDrawing" id="984229206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324100" cy="390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w:rsidR="00B2364F" w:rsidP="00B2364F" w:rsidRDefault="00B2364F">
                            <w:pPr>
                              <w:jc w:val="center"/>
                              <w:rPr>
                                <w:rFonts w:ascii="Aptos" w:hAnsi="Aptos"/>
                                <w:color w:val="FFFFFF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FFFFFF"/>
                                <w:sz w:val="22"/>
                                <w:szCs w:val="22"/>
                                <w:lang w:val="en-US"/>
                              </w:rPr>
                              <w:t>CREATIVITY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21F216E" w:rsidP="5D100DB9" w:rsidRDefault="021F216E" w14:paraId="3DA93938" w14:textId="6F39D4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48E945E">
        <w:rPr/>
        <w:t xml:space="preserve">                                  </w:t>
      </w:r>
      <w:r w:rsidR="5D100DB9">
        <mc:AlternateContent>
          <mc:Choice Requires="wps">
            <w:drawing>
              <wp:inline wp14:editId="4F72F548" wp14:anchorId="7A6A7E9B">
                <wp:extent cx="274674" cy="902501"/>
                <wp:effectExtent l="125932" t="20436" r="125932" b="20436"/>
                <wp:docPr id="648062520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 rot="1020000">
                          <a:off x="0" y="0"/>
                          <a:ext cx="274674" cy="902501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5BF6BDF6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31.5pt;height:103.5pt;rotation:17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adj="18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BXc1gEAAOYDAAAOAAAAZHJzL2Uyb0RvYy54bWysk8GO0zAQhu9IvIOVO01SughFTVcrVnBB&#10;sGKXB3CdcWPJ8Vhj07Rvz9hus4jlhPZi2R7PN/P/mWxvT5MVR6Bg0PVVu2oqAU7hYNyhr34+fX73&#10;sRIhSjdIiw766gyhut29fbOdfQdrHNEOQIIhLnSz76sxRt/VdVAjTDKs0IPjoEaaZOQjHeqB5Mz0&#10;ydbrpvlQz0iDJ1QQAt/el2C1y3ytQcXvWgeIwvYV9xbzSnndp7XebWV3IOlHoy5tyP/oYpLGcdEF&#10;dS+jFL/IvEBNRhEG1HGlcKpRa6Mga2A1bfOXmsdResha2JzgF5vC62HVt+OjfyC2YfahC7xNKk6a&#10;JkHIbrUNu9w0WRt3K07ZuvNiHZyiUHy54Uc3bLDiUPu+3Wz4wNC6sBLTU4hfACeRNn014OzuiHDO&#10;aHn8GmJ5f32XcqxLd8+d5V08WyjBH6CFGbj6OkPy0MAnS+Io+XNLpcDFtoRGOUC5vsl6Sq0lI3dq&#10;HQMTWRtrF/YFkAbyJbtgLu9TKuSZW5KLcUHRYZ/6KoPHfwY7dR0/tmhJysXRxSV/Mg7pX+IsC7sU&#10;L++vPhV3klF7HM4PJKRTI3JhFSlnpBAPU1Z8Gfw0rX+eM+v599z9BgAA//8DAFBLAwQUAAYACAAA&#10;ACEApa/rqNwAAAAEAQAADwAAAGRycy9kb3ducmV2LnhtbEyPT0vEMBDF74LfIYzgRdzUXai73aaL&#10;CHsQQdk/4DXbjE2xmZQmm1Y/vaMXvTx4vOG935SbyXUi4RBaTwruZhkIpNqblhoFx8P2dgkiRE1G&#10;d55QwScG2FSXF6UujB9ph2kfG8ElFAqtwMbYF1KG2qLTYeZ7JM7e/eB0ZDs00gx65HLXyXmW5dLp&#10;lnjB6h4fLdYf+7NTkL+Y4+LGjsvn1K6e3g7uNX1tk1LXV9PDGkTEKf4dww8+o0PFTCd/JhNEp4Af&#10;ib/KWb5gd1Iwz+4zkFUp/8NX3wAAAP//AwBQSwECLQAUAAYACAAAACEAtoM4kv4AAADhAQAAEwAA&#10;AAAAAAAAAAAAAAAAAAAAW0NvbnRlbnRfVHlwZXNdLnhtbFBLAQItABQABgAIAAAAIQA4/SH/1gAA&#10;AJQBAAALAAAAAAAAAAAAAAAAAC8BAABfcmVscy8ucmVsc1BLAQItABQABgAIAAAAIQCMRBXc1gEA&#10;AOYDAAAOAAAAAAAAAAAAAAAAAC4CAABkcnMvZTJvRG9jLnhtbFBLAQItABQABgAIAAAAIQClr+uo&#10;3AAAAAQBAAAPAAAAAAAAAAAAAAAAADAEAABkcnMvZG93bnJldi54bWxQSwUGAAAAAAQABADzAAAA&#10;OQUAAAAA&#10;">
                <w10:anchorlock xmlns:w10="urn:schemas-microsoft-com:office:word"/>
              </v:shape>
            </w:pict>
          </mc:Fallback>
        </mc:AlternateContent>
      </w:r>
      <w:r w:rsidR="739DE935">
        <w:rPr/>
        <w:t xml:space="preserve">                      </w:t>
      </w:r>
      <w:r w:rsidR="5D100DB9">
        <mc:AlternateContent>
          <mc:Choice Requires="wps">
            <w:drawing>
              <wp:inline wp14:editId="56672C67" wp14:anchorId="5508B75B">
                <wp:extent cx="184891" cy="824489"/>
                <wp:effectExtent l="0" t="0" r="0" b="0"/>
                <wp:docPr id="1584042012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 rot="0">
                          <a:off x="0" y="0"/>
                          <a:ext cx="184891" cy="824489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49CFF2AA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20.25pt;height: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adj="18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+2RywEAANcDAAAOAAAAZHJzL2Uyb0RvYy54bWysU8GO0zAQvSPxD5bvNGmlshA1XSFWcEGw&#10;YpcPcJ1xY8nxWGPTtH/P2ElTxHJCXBzH43nz3svL7v48OHECihZ9K9erWgrwGjvrj6388fzpzTsp&#10;YlK+Uw49tPICUd7vX7/ajaGBDfboOiDBID42Y2hln1JoqirqHgYVVxjAc9EgDSrxKx2rjtTI6IOr&#10;NnX9thqRukCoIUY+fZiKcl/wjQGdvhkTIQnXSuaWykplPeS12u9UcyQVeqtnGuofWAzKeh66QD2o&#10;pMRPsi+gBqsJI5q00jhUaIzVUDSwmnX9h5qnXgUoWticGBab4v+D1V9PT+GR2IYxxCbyNqs4Gxry&#10;k/mJczHrspgF5yQ0H262d+u7rRSaS++3m21dzKxuzYFi+gw4iLxpZYej/0CEY/FJnb7ExFP5/vVe&#10;Huh8PrtRKbt0cTAVv4MRtsvDC0hJCXx0JE6Kv6/SGnxaT6VedTAdM7OF29JRJjvPgBnZWOcW7Bkg&#10;J/Al9kR5vp9boYRsaa5nYnQ8ZF5T0vhX4Oxd88aSl6YyHH1a+gfrkf4mzrGwefh0/+rT5E426oDd&#10;5ZGE8rpHHqwTlY5c4vQUxXPSczx/fy9Yt/9x/wsAAP//AwBQSwMEFAAGAAgAAAAhAN7XsRzbAAAA&#10;BAEAAA8AAABkcnMvZG93bnJldi54bWxMj0FLw0AQhe+C/2EZwYu0u4otkmZTpOBB8NK0gXrbZqdJ&#10;cHc2Zrdt+u8de9HLg+E93vsmX47eiRMOsQuk4XGqQCDVwXbUaNhu3iYvIGIyZI0LhBouGGFZ3N7k&#10;JrPhTGs8lakRXEIxMxralPpMyli36E2chh6JvUMYvEl8Do20gzlzuXfySam59KYjXmhNj6sW66/y&#10;6DWslf8+yN3ng0uXjx7fV1XZVJXW93fj6wJEwjH9heEXn9GhYKZ9OJKNwmngR9JV2XtWMxB7zsyU&#10;Alnk8j988QMAAP//AwBQSwECLQAUAAYACAAAACEAtoM4kv4AAADhAQAAEwAAAAAAAAAAAAAAAAAA&#10;AAAAW0NvbnRlbnRfVHlwZXNdLnhtbFBLAQItABQABgAIAAAAIQA4/SH/1gAAAJQBAAALAAAAAAAA&#10;AAAAAAAAAC8BAABfcmVscy8ucmVsc1BLAQItABQABgAIAAAAIQCLf+2RywEAANcDAAAOAAAAAAAA&#10;AAAAAAAAAC4CAABkcnMvZTJvRG9jLnhtbFBLAQItABQABgAIAAAAIQDe17Ec2wAAAAQBAAAPAAAA&#10;AAAAAAAAAAAAACUEAABkcnMvZG93bnJldi54bWxQSwUGAAAAAAQABADzAAAALQUAAAAA&#10;">
                <w10:anchorlock xmlns:w10="urn:schemas-microsoft-com:office:word"/>
              </v:shape>
            </w:pict>
          </mc:Fallback>
        </mc:AlternateContent>
      </w:r>
      <w:r w:rsidR="6522FF26">
        <w:rPr/>
        <w:t xml:space="preserve">                       </w:t>
      </w:r>
      <w:r w:rsidR="5D100DB9">
        <mc:AlternateContent>
          <mc:Choice Requires="wps">
            <w:drawing>
              <wp:inline wp14:editId="1EF7A731" wp14:anchorId="2E6BCDDF">
                <wp:extent cx="225683" cy="848018"/>
                <wp:effectExtent l="150620" t="11396" r="150620" b="11396"/>
                <wp:docPr id="963243233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 rot="20280000">
                          <a:off x="0" y="0"/>
                          <a:ext cx="225683" cy="848018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335B48D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24.75pt;height:93pt;rotation:-16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adj="18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iG2QEAAOYDAAAOAAAAZHJzL2Uyb0RvYy54bWysk8Fu2zAMhu8D9g6C7o3tdC26IE4xrNgu&#10;w1as3QMoMhUbkEWB0uLk7UdJjjusOw3zQZBF8SP/3/T2/jRacQQKA7pWNqtaCnAau8EdWvnj+dPV&#10;nRQhKtcpiw5aeYYg73dv32wnv4E19mg7IMEQFzaTb2Ufo99UVdA9jCqs0IPjoEEaVeRXOlQdqYnp&#10;o63WdX1bTUidJ9QQAp8+lKDcZb4xoOM3YwJEYVvJvcW8Ul73aa12W7U5kPL9oOc21D90MarBcdEF&#10;9aCiEj9peIUaB00Y0MSVxrFCYwYNWQOraeo/1Dz1ykPWwuYEv9gU/h9Wfz0++UdiGyYfNoG3ScXJ&#10;0CgI2a2r97c1P1kbdytO2brzYh2cotB8eN28u17fSKE51DR3TcM5DK0KKzE9hfgZcBRp08oOJ/eB&#10;CKeMVscvIZb7l3spx7p09tJZ3sWzhRL8DkYMHVdfZ0geGvhoSRwVf26lNbjYlFCvOijHN1lPqbVk&#10;5E6tY2Aim8HahT0D0kC+ZhfMfD+lQp65JbkYFzQd9qmvMnj8Z/AoXsaPLVqScnF0cckfB4f0N3GW&#10;hc3Fy/2LT8WdZNQeu/MjCeV0j1xYR8oZKcTDlBXPg5+m9ff3zHr5PXe/AAAA//8DAFBLAwQUAAYA&#10;CAAAACEAxYy6q9wAAAAEAQAADwAAAGRycy9kb3ducmV2LnhtbEyPwU7DMBBE70j8g7VI3KgDolUJ&#10;caoWVOAQIVFy4OjG2zhgr6PYbcPfs+UCl5FWM5p5WyxG78QBh9gFUnA9yUAgNcF01Cqo39dXcxAx&#10;aTLaBUIF3xhhUZ6fFTo34UhveNikVnAJxVwrsCn1uZSxseh1nIQeib1dGLxOfA6tNIM+crl38ibL&#10;ZtLrjnjB6h4fLDZfm71XsPt8foru5XFVv452Wn+sq+WqqpS6vBiX9yASjukvDCd8RoeSmbZhTyYK&#10;p4AfSb/K3u3dFMSWM/NZBrIs5H/48gcAAP//AwBQSwECLQAUAAYACAAAACEAtoM4kv4AAADhAQAA&#10;EwAAAAAAAAAAAAAAAAAAAAAAW0NvbnRlbnRfVHlwZXNdLnhtbFBLAQItABQABgAIAAAAIQA4/SH/&#10;1gAAAJQBAAALAAAAAAAAAAAAAAAAAC8BAABfcmVscy8ucmVsc1BLAQItABQABgAIAAAAIQCSsPiG&#10;2QEAAOYDAAAOAAAAAAAAAAAAAAAAAC4CAABkcnMvZTJvRG9jLnhtbFBLAQItABQABgAIAAAAIQDF&#10;jLqr3AAAAAQBAAAPAAAAAAAAAAAAAAAAADMEAABkcnMvZG93bnJldi54bWxQSwUGAAAAAAQABADz&#10;AAAAPAUAAAAA&#10;">
                <w10:anchorlock xmlns:w10="urn:schemas-microsoft-com:office:word"/>
              </v:shape>
            </w:pict>
          </mc:Fallback>
        </mc:AlternateContent>
      </w:r>
    </w:p>
    <w:p w:rsidR="021F216E" w:rsidP="5D100DB9" w:rsidRDefault="021F216E" w14:paraId="50589F2F" w14:textId="209349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B334D4">
        <w:rPr/>
        <w:t xml:space="preserve"> </w:t>
      </w:r>
    </w:p>
    <w:p w:rsidR="021F216E" w:rsidP="5D100DB9" w:rsidRDefault="021F216E" w14:paraId="6CB48DB0" w14:textId="1641D3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A447DA8" wp14:editId="5D9EE9B3">
                <wp:extent xmlns:wp="http://schemas.openxmlformats.org/drawingml/2006/wordprocessingDrawing" cx="1524000" cy="794385"/>
                <wp:effectExtent xmlns:wp="http://schemas.openxmlformats.org/drawingml/2006/wordprocessingDrawing" l="0" t="0" r="19050" b="24765"/>
                <wp:docPr xmlns:wp="http://schemas.openxmlformats.org/drawingml/2006/wordprocessingDrawing" id="785192519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524000" cy="794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320310" w:rsidP="004F08D9" w:rsidRDefault="00320310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Generates new ideas and innovate thinking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="6E6EBEFB">
        <w:rPr/>
        <w:t xml:space="preserve">   </w:t>
      </w:r>
      <w:r w:rsidR="37FF3B61">
        <w:rPr/>
        <w:t xml:space="preserve">  </w:t>
      </w:r>
      <w:r w:rsidR="6E6EBEFB">
        <w:rPr/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FE9567B" wp14:editId="39F54DE8">
                <wp:extent xmlns:wp="http://schemas.openxmlformats.org/drawingml/2006/wordprocessingDrawing" cx="1466850" cy="715010"/>
                <wp:effectExtent xmlns:wp="http://schemas.openxmlformats.org/drawingml/2006/wordprocessingDrawing" l="0" t="0" r="19050" b="27940"/>
                <wp:docPr xmlns:wp="http://schemas.openxmlformats.org/drawingml/2006/wordprocessingDrawing" id="412017559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466850" cy="715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E97A97" w:rsidP="00370549" w:rsidRDefault="00E97A97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Innovative Technology (e.g., remote monitoring, AI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="4BBE1B65">
        <w:rPr/>
        <w:t xml:space="preserve">  </w:t>
      </w:r>
      <w:r w:rsidR="40D674ED">
        <w:rPr/>
        <w:t xml:space="preserve"> </w:t>
      </w:r>
      <w:r w:rsidR="4BBE1B65">
        <w:rPr/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3E94200" wp14:editId="6364EF83">
                <wp:extent xmlns:wp="http://schemas.openxmlformats.org/drawingml/2006/wordprocessingDrawing" cx="1756410" cy="725805"/>
                <wp:effectExtent xmlns:wp="http://schemas.openxmlformats.org/drawingml/2006/wordprocessingDrawing" l="0" t="0" r="15240" b="17145"/>
                <wp:docPr xmlns:wp="http://schemas.openxmlformats.org/drawingml/2006/wordprocessingDrawing" id="654451403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756410" cy="725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736DE8" w:rsidP="0031357E" w:rsidRDefault="00736DE8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New Care Models (e.g., virtual wards, integrated care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00C86BCA" w:rsidP="5D100DB9" w:rsidRDefault="00C86BCA" w14:paraId="1F8ED352" w14:textId="1512B4B6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00C86BCA" w:rsidP="5D100DB9" w:rsidRDefault="00C86BCA" w14:paraId="7E638B6C" w14:textId="428B30D3">
      <w:pPr>
        <w:pStyle w:val="Normal"/>
      </w:pPr>
      <w:r w:rsidR="6E6EBEFB">
        <w:rPr/>
        <w:t xml:space="preserve">                                 </w:t>
      </w:r>
      <w:r w:rsidR="13A35187">
        <w:rPr/>
        <w:t xml:space="preserve">      </w:t>
      </w:r>
      <w:r w:rsidR="6E6EBEFB">
        <w:rPr/>
        <w:t xml:space="preserve">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DBAC535" wp14:editId="75C17EEB">
                <wp:extent xmlns:wp="http://schemas.openxmlformats.org/drawingml/2006/wordprocessingDrawing" cx="2676525" cy="428625"/>
                <wp:effectExtent xmlns:wp="http://schemas.openxmlformats.org/drawingml/2006/wordprocessingDrawing" l="0" t="0" r="28575" b="28575"/>
                <wp:docPr xmlns:wp="http://schemas.openxmlformats.org/drawingml/2006/wordprocessingDrawing" id="1370297964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676525" cy="4286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w:rsidR="00113E52" w:rsidP="00113E52" w:rsidRDefault="00113E52">
                            <w:pPr>
                              <w:jc w:val="center"/>
                              <w:rPr>
                                <w:rFonts w:ascii="Aptos" w:hAnsi="Aptos"/>
                                <w:color w:val="FFFFFF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FFFFFF"/>
                                <w:sz w:val="22"/>
                                <w:szCs w:val="22"/>
                                <w:lang w:val="en-US"/>
                              </w:rPr>
                              <w:t>VALUE CREATION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0C86BCA" w:rsidP="5D100DB9" w:rsidRDefault="00C86BCA" w14:paraId="0910028D" w14:textId="611C12F0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88C0247" wp14:editId="20054F6B">
                <wp:extent xmlns:wp="http://schemas.openxmlformats.org/drawingml/2006/wordprocessingDrawing" cx="1489075" cy="624205"/>
                <wp:effectExtent xmlns:wp="http://schemas.openxmlformats.org/drawingml/2006/wordprocessingDrawing" l="0" t="0" r="15875" b="23495"/>
                <wp:docPr xmlns:wp="http://schemas.openxmlformats.org/drawingml/2006/wordprocessingDrawing" id="514745585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489075" cy="624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586827" w:rsidP="00AF1601" w:rsidRDefault="00586827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Emotional Value (confidence, wellbeing)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="7BB192B7">
        <w:rPr/>
        <w:t xml:space="preserve"> </w:t>
      </w:r>
      <w:r w:rsidR="2AC534A7">
        <w:rPr/>
        <w:t xml:space="preserve">    </w:t>
      </w:r>
      <w:r w:rsidR="7BB192B7">
        <w:rPr/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C42C5FF" wp14:editId="31971E81">
                <wp:extent xmlns:wp="http://schemas.openxmlformats.org/drawingml/2006/wordprocessingDrawing" cx="1854200" cy="562610"/>
                <wp:effectExtent xmlns:wp="http://schemas.openxmlformats.org/drawingml/2006/wordprocessingDrawing" l="0" t="0" r="12700" b="27940"/>
                <wp:docPr xmlns:wp="http://schemas.openxmlformats.org/drawingml/2006/wordprocessingDrawing" id="1101896431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854200" cy="562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65471A" w:rsidP="00024F1C" w:rsidRDefault="0065471A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Workforce Vaule, Improved workflow, Skill development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="7BB192B7">
        <w:rPr/>
        <w:t xml:space="preserve"> </w:t>
      </w:r>
      <w:r w:rsidR="3E4FBB71">
        <w:rPr/>
        <w:t xml:space="preserve">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466E16B" wp14:editId="5FE9567B">
                <wp:extent xmlns:wp="http://schemas.openxmlformats.org/drawingml/2006/wordprocessingDrawing" cx="1898650" cy="621665"/>
                <wp:effectExtent xmlns:wp="http://schemas.openxmlformats.org/drawingml/2006/wordprocessingDrawing" l="0" t="0" r="25400" b="26035"/>
                <wp:docPr xmlns:wp="http://schemas.openxmlformats.org/drawingml/2006/wordprocessingDrawing" id="1256229620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898650" cy="621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9010E8" w:rsidP="005828AD" w:rsidRDefault="009010E8">
                            <w:pPr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System Value, Reduced admissions, efficiency, cost savings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00C86BCA" w:rsidP="5D100DB9" w:rsidRDefault="00C86BCA" w14:paraId="4F6A4410" w14:textId="0D060C21">
      <w:pPr>
        <w:pStyle w:val="Normal"/>
      </w:pPr>
      <w:r w:rsidR="15D1FBBF">
        <w:rPr/>
        <w:t xml:space="preserve">                                                                              </w:t>
      </w:r>
      <w:r w:rsidR="5D100DB9">
        <mc:AlternateContent>
          <mc:Choice Requires="wps">
            <w:drawing>
              <wp:inline wp14:editId="603E6E66" wp14:anchorId="571C3810">
                <wp:extent cx="285750" cy="533400"/>
                <wp:effectExtent l="19050" t="0" r="19050" b="38100"/>
                <wp:docPr id="2114727424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>
                          <a:off x="0" y="0"/>
                          <a:ext cx="285750" cy="533400"/>
                        </a:xfrm>
                        <a:prstGeom xmlns:a="http://schemas.openxmlformats.org/drawingml/2006/main" prst="down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7" coordsize="21600,21600" o:spt="67" adj="16200,5400" path="m0@0l@1@0@1,0@2,0@2@0,21600@0,10800,21600xe" w14:anchorId="356FB86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xmlns:o="urn:schemas-microsoft-com:office:office" xmlns:v="urn:schemas-microsoft-com:vml" id="Arrow: Down 1" style="width:22.5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7" adj="15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oYw0AEAANcDAAAOAAAAZHJzL2Uyb0RvYy54bWysU02P0zAQvSPxHyzfadIuhVXVdLViBRcE&#10;KxZ+gOuMG0uOxxqbpv33jJ00Rbuc0Obg2PPxZub5eXt36p04AkWLvpHLRS0FeI2t9YdG/vr5+d2t&#10;FDEp3yqHHhp5hijvdm/fbIewgRV26FogwSA+bobQyC6lsKmqqDvoVVxgAM9Og9SrxEc6VC2pgdF7&#10;V63q+kM1ILWBUEOMbH0YnXJX8I0Bnb4bEyEJ10juLZWVyrrPa7Xbqs2BVOisntpQ/9FFr6znojPU&#10;g0pK/Cb7Aqq3mjCiSQuNfYXGWA1lBp5mWT+b5qlTAcosTE4MM03x9WD1t+NTeCSmYQhxE3mbpzgZ&#10;6vOf+xOnQtZ5JgtOSWg2rm7XH9dMqWbX+ubmfV3IrK7JgWL6AtiLvGlki4O/J8Kh8KSOX2Piqhx/&#10;icsFnc+2aytll84ORucPMMK2uXgBKSqBT47EUfH9Kq3Bp+Xo6lQLo3ld85cvmmvNGeXkPANmZGOd&#10;m7EngKzAl9gjzBSfU6GIbE6up8bosM99jUrjp8BEXfTGbcxJpTj6NOf31iP9azjHg03Fx/gLTyM7&#10;mag9tudHEsrrDrmwTlQysovVUyaelJ7l+fe5YF3f4+4PAAAA//8DAFBLAwQUAAYACAAAACEA4pUu&#10;wdwAAAADAQAADwAAAGRycy9kb3ducmV2LnhtbEyPQUvDQBCF70L/wzIFb3ZjTaWN2ZQqKggt0lbw&#10;us1Os6HZ2ZjdttFf7+hFLw8eb3jvm3zeu0acsAu1JwXXowQEUulNTZWCt+3T1RREiJqMbjyhgk8M&#10;MC8GF7nOjD/TGk+bWAkuoZBpBTbGNpMylBadDiPfInG2953TkW1XSdPpM5e7Ro6T5FY6XRMvWN3i&#10;g8XysDk6BdX961f7PNtv32/s4+RjvEqXqxev1OWwX9yBiNjHv2P4wWd0KJhp549kgmgU8CPxVzlL&#10;J+x2CqZpArLI5X/24hsAAP//AwBQSwECLQAUAAYACAAAACEAtoM4kv4AAADhAQAAEwAAAAAAAAAA&#10;AAAAAAAAAAAAW0NvbnRlbnRfVHlwZXNdLnhtbFBLAQItABQABgAIAAAAIQA4/SH/1gAAAJQBAAAL&#10;AAAAAAAAAAAAAAAAAC8BAABfcmVscy8ucmVsc1BLAQItABQABgAIAAAAIQB4EoYw0AEAANcDAAAO&#10;AAAAAAAAAAAAAAAAAC4CAABkcnMvZTJvRG9jLnhtbFBLAQItABQABgAIAAAAIQDilS7B3AAAAAMB&#10;AAAPAAAAAAAAAAAAAAAAACoEAABkcnMvZG93bnJldi54bWxQSwUGAAAAAAQABADzAAAAMwUAAAAA&#10;">
                <w10:anchorlock xmlns:w10="urn:schemas-microsoft-com:office:word"/>
              </v:shape>
            </w:pict>
          </mc:Fallback>
        </mc:AlternateContent>
      </w:r>
    </w:p>
    <w:p w:rsidR="00C86BCA" w:rsidP="5D100DB9" w:rsidRDefault="00C86BCA" w14:paraId="6E3F567F" w14:textId="29A6A406">
      <w:pPr>
        <w:pStyle w:val="Normal"/>
      </w:pPr>
      <w:r w:rsidR="6E6EBEFB">
        <w:rPr/>
        <w:t xml:space="preserve">            </w:t>
      </w:r>
      <w:r w:rsidR="084D9814">
        <w:rPr/>
        <w:t xml:space="preserve">         </w:t>
      </w:r>
      <w:r w:rsidR="0AE97B15">
        <w:rPr/>
        <w:t xml:space="preserve">  </w:t>
      </w:r>
      <w:r w:rsidR="084D9814">
        <w:rPr/>
        <w:t xml:space="preserve"> </w:t>
      </w:r>
      <w:r w:rsidR="6E6EBEFB">
        <w:rPr/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2DB25CD" wp14:editId="4279AE99">
                <wp:extent xmlns:wp="http://schemas.openxmlformats.org/drawingml/2006/wordprocessingDrawing" cx="3867150" cy="514350"/>
                <wp:effectExtent xmlns:wp="http://schemas.openxmlformats.org/drawingml/2006/wordprocessingDrawing" l="0" t="0" r="19050" b="19050"/>
                <wp:docPr xmlns:wp="http://schemas.openxmlformats.org/drawingml/2006/wordprocessingDrawing" id="2075668829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867150" cy="514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w:rsidR="00C242ED" w:rsidP="00C242ED" w:rsidRDefault="00C242ED">
                            <w:pPr>
                              <w:jc w:val="center"/>
                              <w:rPr>
                                <w:rFonts w:ascii="Aptos" w:hAnsi="Aptos"/>
                                <w:color w:val="FFFFFF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FFFFFF"/>
                                <w:sz w:val="22"/>
                                <w:szCs w:val="22"/>
                                <w:lang w:val="en-US"/>
                              </w:rPr>
                              <w:t>HEALTH &amp; SOCIAL CARE IMPROVEMENT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0C86BCA" w:rsidP="5D100DB9" w:rsidRDefault="00C86BCA" w14:paraId="3F6C6F60" w14:textId="2A2BCF09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  <w:r w:rsidRPr="5D100DB9" w:rsidR="580D523F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                 </w:t>
      </w:r>
      <w:r w:rsidRPr="5D100DB9" w:rsidR="78EC4DC5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260603DB" wp14:editId="15F193E9">
                <wp:extent xmlns:wp="http://schemas.openxmlformats.org/drawingml/2006/wordprocessingDrawing" cx="3806190" cy="428625"/>
                <wp:effectExtent xmlns:wp="http://schemas.openxmlformats.org/drawingml/2006/wordprocessingDrawing" l="0" t="0" r="22860" b="28575"/>
                <wp:docPr xmlns:wp="http://schemas.openxmlformats.org/drawingml/2006/wordprocessingDrawing" id="1552160880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80619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5940A6" w:rsidP="005940A6" w:rsidRDefault="005940A6">
                            <w:pPr>
                              <w:spacing w:line="276" w:lineRule="auto"/>
                              <w:rPr>
                                <w:rFonts w:ascii="Aptos" w:hAnsi="Aptos"/>
                                <w:color w:val="000000"/>
                                <w:kern w:val="0"/>
                                <w:sz w:val="22"/>
                                <w:szCs w:val="2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Enhanced Quality   -  Safety   -  Access   -  Sustainability 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5D100DB9" w:rsidP="5D100DB9" w:rsidRDefault="5D100DB9" w14:paraId="7DC103A7" w14:textId="79F46E04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5D100DB9" w:rsidP="5D100DB9" w:rsidRDefault="5D100DB9" w14:paraId="0450E886" w14:textId="03B5B918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021F216E" w:rsidP="5D100DB9" w:rsidRDefault="021F216E" w14:paraId="369F26C7" w14:textId="03DE10A7">
      <w:pPr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  <w:r w:rsidRPr="5D100DB9" w:rsidR="5C43A3B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In Health and Social Care, creativity acts as a catalyst for transformation by challenging traditional ways of delivering services and enabling </w:t>
      </w:r>
      <w:r w:rsidRPr="5D100DB9" w:rsidR="5C43A3B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new solutions</w:t>
      </w:r>
      <w:r w:rsidRPr="5D100DB9" w:rsidR="5C43A3B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5D100DB9" w:rsidR="0979021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persistent problems. Creative thinking can take the form of redesigning clinical pathways, developing novel models of care such as virtual wards, or inte</w:t>
      </w:r>
      <w:r w:rsidRPr="5D100DB9" w:rsidR="4A584AD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grating emerging technologies like remote monitoring and artificial intelligence. </w:t>
      </w:r>
      <w:r w:rsidRPr="5D100DB9" w:rsidR="29EC86E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These creative practices allow </w:t>
      </w:r>
      <w:r w:rsidRPr="5D100DB9" w:rsidR="470532B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organisations</w:t>
      </w:r>
      <w:r w:rsidRPr="5D100DB9" w:rsidR="29EC86E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rethink how and where care is delivered, particularly </w:t>
      </w:r>
      <w:r w:rsidRPr="5D100DB9" w:rsidR="79D4EFC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</w:t>
      </w:r>
      <w:r w:rsidRPr="5D100DB9" w:rsidR="29EC86E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response to </w:t>
      </w:r>
      <w:r w:rsidRPr="5D100DB9" w:rsidR="29EC86E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demographics</w:t>
      </w:r>
      <w:r w:rsidRPr="5D100DB9" w:rsidR="29EC86E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pressures, chronic illness and rising demand</w:t>
      </w:r>
      <w:r w:rsidRPr="5D100DB9" w:rsidR="23D68FE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5D100DB9" w:rsidP="5D100DB9" w:rsidRDefault="5D100DB9" w14:paraId="0FF88472" w14:textId="0C609580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0839845F" w:rsidP="5D100DB9" w:rsidRDefault="0839845F" w14:paraId="0E0FAE30" w14:textId="194EDF0B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0839845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23D68FE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Creativity directly contributes to value creation, both for individuals and for </w:t>
      </w:r>
      <w:r w:rsidRPr="5D100DB9" w:rsidR="6161D60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wider</w:t>
      </w:r>
      <w:r w:rsidRPr="5D100DB9" w:rsidR="23D68FE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system. For patients and service users, creative innovations </w:t>
      </w:r>
      <w:r w:rsidRPr="5D100DB9" w:rsidR="41C323C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improve</w:t>
      </w:r>
      <w:r w:rsidRPr="5D100DB9" w:rsidR="0AFB6E8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outcomes, enhance </w:t>
      </w:r>
      <w:r w:rsidRPr="5D100DB9" w:rsidR="3E8B0F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autonomy,</w:t>
      </w:r>
      <w:r w:rsidRPr="5D100DB9" w:rsidR="0AFB6E8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increase satisfaction. Examples include giving patients digital tools to manage their </w:t>
      </w:r>
      <w:r w:rsidRPr="5D100DB9" w:rsidR="14C705D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conditions at home, resulting in greater independence and </w:t>
      </w:r>
      <w:r w:rsidRPr="5D100DB9" w:rsidR="30F1EA5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reduced</w:t>
      </w:r>
      <w:r w:rsidRPr="5D100DB9" w:rsidR="14C705D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hospital attendance. Creativity also creates value for staff by impro</w:t>
      </w:r>
      <w:r w:rsidRPr="5D100DB9" w:rsidR="4EC7ADF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ving workflow efficiency, reducing administrative </w:t>
      </w:r>
      <w:r w:rsidRPr="5D100DB9" w:rsidR="3FD862D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burden,</w:t>
      </w:r>
      <w:r w:rsidRPr="5D100DB9" w:rsidR="4EC7ADF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supporting professional development through new practices. At a system level</w:t>
      </w:r>
      <w:r w:rsidRPr="5D100DB9" w:rsidR="2CAC1D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creative approaches </w:t>
      </w:r>
      <w:r w:rsidRPr="5D100DB9" w:rsidR="3E7916C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such</w:t>
      </w:r>
      <w:r w:rsidRPr="5D100DB9" w:rsidR="2CAC1D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5C32960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as </w:t>
      </w:r>
      <w:r w:rsidRPr="5D100DB9" w:rsidR="2CAC1D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hospital at home models create value by freeing capacity, reducing avoidable </w:t>
      </w:r>
      <w:r w:rsidRPr="5D100DB9" w:rsidR="2CAC1D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admissions</w:t>
      </w:r>
      <w:r w:rsidRPr="5D100DB9" w:rsidR="2CAC1D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improving resources </w:t>
      </w:r>
      <w:r w:rsidRPr="5D100DB9" w:rsidR="144075B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allocation.</w:t>
      </w:r>
    </w:p>
    <w:p w:rsidR="021F216E" w:rsidP="5D100DB9" w:rsidRDefault="00C86BCA" w14:paraId="4461F1A2" w14:textId="4F4B253D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021F216E" w:rsidP="021F216E" w:rsidRDefault="021F216E" w14:paraId="38E47A2C" w14:textId="1B2D158C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5D100DB9" w:rsidRDefault="021F216E" w14:paraId="48B862CB" w14:textId="25BBD1D6">
      <w:pPr>
        <w:pStyle w:val="Normal"/>
      </w:pPr>
    </w:p>
    <w:p w:rsidR="021F216E" w:rsidP="021F216E" w:rsidRDefault="021F216E" w14:paraId="190E81BF" w14:textId="070A9DAD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5D100DB9" w:rsidRDefault="021F216E" w14:paraId="5E5B889B" w14:textId="60B3BCA8">
      <w:pPr>
        <w:pStyle w:val="Normal"/>
      </w:pPr>
    </w:p>
    <w:p w:rsidR="021F216E" w:rsidP="021F216E" w:rsidRDefault="021F216E" w14:paraId="7CED6C82" w14:textId="095ECB42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155C6035" w14:textId="7917E2A4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5AF6E1E9" w14:textId="6A514DB2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7C247600" w14:textId="0E938AB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3312D8FA" w14:textId="7CB9346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6EB72287" w14:textId="531088A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5D100DB9" w:rsidP="5D100DB9" w:rsidRDefault="5D100DB9" w14:paraId="6261E376" w14:textId="35AE9D72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5D100DB9" w:rsidP="5D100DB9" w:rsidRDefault="5D100DB9" w14:paraId="227667AA" w14:textId="453E00B9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5D100DB9" w:rsidP="5D100DB9" w:rsidRDefault="5D100DB9" w14:paraId="4301C3E0" w14:textId="64F7E43F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00563EB8" w:rsidP="5D100DB9" w:rsidRDefault="00563EB8" w14:paraId="2912383D" w14:textId="7831B4C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5D100DB9" w:rsidR="469F9A50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2 - </w:t>
      </w:r>
      <w:r w:rsidRPr="5D100DB9" w:rsidR="32ADAAF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Self-Reflection of Group Activity</w:t>
      </w:r>
    </w:p>
    <w:p w:rsidR="5D100DB9" w:rsidP="5D100DB9" w:rsidRDefault="5D100DB9" w14:paraId="5281EDB7" w14:textId="49A5D378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00563EB8" w:rsidP="5D100DB9" w:rsidRDefault="00563EB8" w14:paraId="247F15B2" w14:textId="4F2DE9D7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6DD8268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Using Gibb´s Reflective Cycle (1988), I reflected on the convergent</w:t>
      </w:r>
      <w:r w:rsidRPr="5D100DB9" w:rsidR="79F67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/divergent thinking session, which I did not attend in person but later watched via the recorded lecture through the </w:t>
      </w:r>
      <w:r w:rsidRPr="5D100DB9" w:rsidR="79F67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moodle</w:t>
      </w:r>
      <w:r w:rsidRPr="5D100DB9" w:rsidR="79F67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6DF85CC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and reviewed with some classmates.</w:t>
      </w:r>
    </w:p>
    <w:p w:rsidR="00563EB8" w:rsidP="5D100DB9" w:rsidRDefault="00563EB8" w14:paraId="3A4038DD" w14:textId="478FB0A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00563EB8" w:rsidP="5D100DB9" w:rsidRDefault="00563EB8" w14:paraId="2B3F8AE8" w14:textId="732F3834">
      <w:pPr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  <w:r w:rsidRPr="5D100DB9" w:rsidR="6DF85CC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activity involved generating a wide range of ideas without judgement </w:t>
      </w:r>
      <w:r w:rsidRPr="5D100DB9" w:rsidR="3D00B31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(divergent</w:t>
      </w:r>
      <w:r w:rsidRPr="5D100DB9" w:rsidR="6DF85CC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thinking) and then narrowing them down logically to re</w:t>
      </w:r>
      <w:r w:rsidRPr="5D100DB9" w:rsidR="782F481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5D100DB9" w:rsidR="6DF85CC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ch the m</w:t>
      </w:r>
      <w:r w:rsidRPr="5D100DB9" w:rsidR="071505D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ost 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effective solution </w:t>
      </w:r>
      <w:r w:rsidRPr="5D100DB9" w:rsidR="024B594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(convergent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thinking). Although I was not present, 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observing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recording and discussing </w:t>
      </w:r>
      <w:r w:rsidRPr="5D100DB9" w:rsidR="0AF1F9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students'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67E7B0C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experiences</w:t>
      </w:r>
      <w:r w:rsidRPr="5D100DB9" w:rsidR="3A2F0D9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helped me grasp the pr</w:t>
      </w:r>
      <w:r w:rsidRPr="5D100DB9" w:rsidR="153B380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ocess as well as doing my own research on this topic.</w:t>
      </w:r>
    </w:p>
    <w:p w:rsidR="5D100DB9" w:rsidP="5D100DB9" w:rsidRDefault="5D100DB9" w14:paraId="423D30FA" w14:textId="1D44FB3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153B3806" w:rsidP="5D100DB9" w:rsidRDefault="153B3806" w14:paraId="3E1D5236" w14:textId="7B041FC8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153B380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Initially, I felt uncertain because I thought that not being present for this lecture would limi</w:t>
      </w:r>
      <w:r w:rsidRPr="5D100DB9" w:rsidR="393E150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 my understanding. However, discussing</w:t>
      </w:r>
      <w:r w:rsidRPr="5D100DB9" w:rsidR="43ABB37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activity with classmates made me feel more confident </w:t>
      </w:r>
      <w:r w:rsidRPr="5D100DB9" w:rsidR="4E10EE5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5D100DB9" w:rsidR="43ABB37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nd</w:t>
      </w:r>
      <w:r w:rsidRPr="5D100DB9" w:rsidR="43ABB37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connected to the learning experience.</w:t>
      </w:r>
    </w:p>
    <w:p w:rsidR="5D100DB9" w:rsidP="5D100DB9" w:rsidRDefault="5D100DB9" w14:paraId="34E62333" w14:textId="7355927B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2D0E549D" w:rsidP="5D100DB9" w:rsidRDefault="2D0E549D" w14:paraId="3A3DC04D" w14:textId="3C438F0D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2D0E549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 positive aspect was having</w:t>
      </w:r>
      <w:r w:rsidRPr="5D100DB9" w:rsidR="3ABE76A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opportunity to pause the recording and reflect on examples in my own time. My classmates also shared insights about how chall</w:t>
      </w:r>
      <w:r w:rsidRPr="5D100DB9" w:rsidR="500C00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enging it was to avoid premature judgement, which helped me </w:t>
      </w:r>
      <w:r w:rsidRPr="5D100DB9" w:rsidR="0445F1B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recognize</w:t>
      </w:r>
      <w:r w:rsidRPr="5D100DB9" w:rsidR="500C00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similar tendencies in myself. A limitation was not exper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iencing </w:t>
      </w:r>
      <w:r w:rsidRPr="5D100DB9" w:rsidR="2D2AE43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collaborative brainstorming 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atmosphere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7E94072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firsthand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which may have 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impacted</w:t>
      </w:r>
      <w:r w:rsidRPr="5D100DB9" w:rsidR="75DA18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my </w:t>
      </w:r>
      <w:r w:rsidRPr="5D100DB9" w:rsidR="068801B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engagement.</w:t>
      </w:r>
    </w:p>
    <w:p w:rsidR="26603492" w:rsidP="5D100DB9" w:rsidRDefault="26603492" w14:paraId="684328B4" w14:textId="26E2D6F5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2660349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session highlighted how divergent thinking encourages creativity, while convergent thinking adds structure and decision-making. R</w:t>
      </w:r>
      <w:r w:rsidRPr="5D100DB9" w:rsidR="2D6A5CD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esearch </w:t>
      </w:r>
      <w:r w:rsidRPr="5D100DB9" w:rsidR="43BA733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suggests that</w:t>
      </w:r>
      <w:r w:rsidRPr="5D100DB9" w:rsidR="2D6A5CD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both processes are necessary for effective problem-solving and innovation (Runco &amp; A</w:t>
      </w:r>
      <w:r w:rsidRPr="5D100DB9" w:rsidR="0D4FF16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car, 2012). Hearing classmates </w:t>
      </w:r>
      <w:r w:rsidRPr="5D100DB9" w:rsidR="347515C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describing </w:t>
      </w:r>
      <w:r w:rsidRPr="5D100DB9" w:rsidR="0D4FF16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how they shifted between these modes helped me understand how the two thinking styles com</w:t>
      </w:r>
      <w:r w:rsidRPr="5D100DB9" w:rsidR="681DFDF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plement each other.</w:t>
      </w:r>
    </w:p>
    <w:p w:rsidR="5D100DB9" w:rsidP="5D100DB9" w:rsidRDefault="5D100DB9" w14:paraId="41CEDC92" w14:textId="5A9B48C3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681DFDFC" w:rsidP="5D100DB9" w:rsidRDefault="681DFDFC" w14:paraId="0735449A" w14:textId="3684471A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681DFDF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I learned the importance of keeping idea generation and evaluation separate. I aim </w:t>
      </w:r>
      <w:r w:rsidRPr="5D100DB9" w:rsidR="716EE11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to </w:t>
      </w:r>
      <w:r w:rsidRPr="5D100DB9" w:rsidR="41B9112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practice</w:t>
      </w:r>
      <w:r w:rsidRPr="5D100DB9" w:rsidR="716EE11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delaying judgement and contribute </w:t>
      </w:r>
      <w:r w:rsidRPr="5D100DB9" w:rsidR="3260BDD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more freely during brainstorming </w:t>
      </w:r>
      <w:r w:rsidRPr="5D100DB9" w:rsidR="7355D85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before</w:t>
      </w:r>
      <w:r w:rsidRPr="5D100DB9" w:rsidR="09FD2FC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moving into decision-making phases.</w:t>
      </w:r>
    </w:p>
    <w:p w:rsidR="00563EB8" w:rsidP="021F216E" w:rsidRDefault="00563EB8" w14:paraId="5BEB6CBB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5D100DB9" w:rsidRDefault="00563EB8" w14:paraId="4C36B484" w14:textId="4E3F3221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5D100DB9" w:rsidP="5D100DB9" w:rsidRDefault="5D100DB9" w14:paraId="09BFDA35" w14:textId="50A4F0C1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5D100DB9" w:rsidP="5D100DB9" w:rsidRDefault="5D100DB9" w14:paraId="41A0394A" w14:textId="1BD39102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2A01ADFD" w:rsidP="5D100DB9" w:rsidRDefault="2A01ADFD" w14:paraId="777C8A35" w14:textId="5C9C1D4A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  <w:r w:rsidRPr="5D100DB9" w:rsidR="2A01ADFD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3 - </w:t>
      </w:r>
      <w:r w:rsidRPr="5D100DB9" w:rsidR="32ADAAF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Case Study of a UK innovation</w:t>
      </w:r>
    </w:p>
    <w:p w:rsidR="524C4DEA" w:rsidP="5D100DB9" w:rsidRDefault="524C4DEA" w14:paraId="1A8113FB" w14:textId="6472617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524C4DE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Case Study:  NHS at Home – Remote monitoring to Reduce Hospital Admissions</w:t>
      </w:r>
    </w:p>
    <w:p w:rsidR="5D100DB9" w:rsidP="5D100DB9" w:rsidRDefault="5D100DB9" w14:paraId="5C2211B2" w14:textId="5992AD10">
      <w:pPr>
        <w:pStyle w:val="Normal"/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524C4DEA" w:rsidP="5D100DB9" w:rsidRDefault="524C4DEA" w14:paraId="29A2E995" w14:textId="33B8A4D9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524C4DE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NHS At Home</w:t>
      </w:r>
      <w:r w:rsidRPr="5D100DB9" w:rsidR="74193AF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initiative uses remote monitoring technologies to manage </w:t>
      </w:r>
      <w:r w:rsidRPr="5D100DB9" w:rsidR="5F64E46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long-term</w:t>
      </w:r>
      <w:r w:rsidRPr="5D100DB9" w:rsidR="74193AF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conditions </w:t>
      </w:r>
      <w:r w:rsidRPr="5D100DB9" w:rsidR="208892F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such</w:t>
      </w:r>
      <w:r w:rsidRPr="5D100DB9" w:rsidR="16B5A1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as COPD, heart failure, and frailty</w:t>
      </w:r>
      <w:r w:rsidRPr="5D100DB9" w:rsidR="22395A9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from </w:t>
      </w:r>
      <w:r w:rsidRPr="5D100DB9" w:rsidR="5C2EB09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patients' </w:t>
      </w:r>
      <w:r w:rsidRPr="5D100DB9" w:rsidR="116E0F8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homes</w:t>
      </w:r>
      <w:r w:rsidRPr="5D100DB9" w:rsidR="116E0F8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5D100DB9" w:rsidR="16B5A1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2090141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This model aims </w:t>
      </w:r>
      <w:r w:rsidRPr="5D100DB9" w:rsidR="0137B52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to reduce</w:t>
      </w:r>
      <w:r w:rsidRPr="5D100DB9" w:rsidR="2090141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hospital admissions by allowing clinicians to detect deterioration early and interve</w:t>
      </w:r>
      <w:r w:rsidRPr="5D100DB9" w:rsidR="737155D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ne before an emergency develops. Technology enabled virtual wards </w:t>
      </w:r>
      <w:r w:rsidRPr="5D100DB9" w:rsidR="309B998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to have</w:t>
      </w:r>
      <w:r w:rsidRPr="5D100DB9" w:rsidR="737155D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been shown </w:t>
      </w:r>
      <w:r w:rsidRPr="5D100DB9" w:rsidR="1BB6DC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to improve</w:t>
      </w:r>
      <w:r w:rsidRPr="5D100DB9" w:rsidR="737155D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continuity </w:t>
      </w:r>
      <w:r w:rsidRPr="5D100DB9" w:rsidR="069FAA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of care and reduce strain on acute services. (NHS England, 2023).</w:t>
      </w:r>
    </w:p>
    <w:p w:rsidR="5D100DB9" w:rsidP="5D100DB9" w:rsidRDefault="5D100DB9" w14:paraId="7B05AC3B" w14:textId="35B7852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0DB7EF7B" w:rsidP="5D100DB9" w:rsidRDefault="0DB7EF7B" w14:paraId="301501C8" w14:textId="72DB072B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0DB7E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creativity within the </w:t>
      </w:r>
      <w:r w:rsidRPr="5D100DB9" w:rsidR="0DB7E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programme</w:t>
      </w:r>
      <w:r w:rsidRPr="5D100DB9" w:rsidR="0DB7E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is </w:t>
      </w:r>
      <w:r w:rsidRPr="5D100DB9" w:rsidR="0DB7E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demonstrated</w:t>
      </w:r>
      <w:r w:rsidRPr="5D100DB9" w:rsidR="0DB7E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through the redesign of traditional care pathways. Instead of requiring p</w:t>
      </w:r>
      <w:r w:rsidRPr="5D100DB9" w:rsidR="012CCA4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atients to attend </w:t>
      </w:r>
      <w:r w:rsidRPr="5D100DB9" w:rsidR="5F79534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hospital</w:t>
      </w:r>
      <w:r w:rsidRPr="5D100DB9" w:rsidR="009CD37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012CCA4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monitoring, service users are equipped with digital tools such as pulse oximeters, blood </w:t>
      </w:r>
      <w:r w:rsidRPr="5D100DB9" w:rsidR="66CA63B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pressure </w:t>
      </w:r>
      <w:r w:rsidRPr="5D100DB9" w:rsidR="3B3C271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monitors,</w:t>
      </w:r>
      <w:r w:rsidRPr="5D100DB9" w:rsidR="66CA63B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home-based diagnostic devices. These tools feed real-time data into </w:t>
      </w:r>
      <w:r w:rsidRPr="5D100DB9" w:rsidR="6B2ADC0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 central</w:t>
      </w:r>
      <w:r w:rsidRPr="5D100DB9" w:rsidR="66CA63B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dashboard </w:t>
      </w:r>
      <w:r w:rsidRPr="5D100DB9" w:rsidR="66CA63B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mo</w:t>
      </w:r>
      <w:r w:rsidRPr="5D100DB9" w:rsidR="50961B4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nitored</w:t>
      </w:r>
      <w:r w:rsidRPr="5D100DB9" w:rsidR="50961B4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by clinical teams (NHS England, 2023).</w:t>
      </w:r>
      <w:r w:rsidRPr="5D100DB9" w:rsidR="640410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1E3357B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Artificial intelligence </w:t>
      </w:r>
      <w:r w:rsidRPr="5D100DB9" w:rsidR="6C485D0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5D100DB9" w:rsidR="1E3357B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nd predictive analytics are applied to </w:t>
      </w:r>
      <w:r w:rsidRPr="5D100DB9" w:rsidR="1E3357B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identify</w:t>
      </w:r>
      <w:r w:rsidRPr="5D100DB9" w:rsidR="1E3357B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warning signs</w:t>
      </w:r>
      <w:r w:rsidRPr="5D100DB9" w:rsidR="69BC468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early, enabling rapid intervention. This reimagining of care transforms h</w:t>
      </w:r>
      <w:r w:rsidRPr="5D100DB9" w:rsidR="00F452C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ospital-based observation into a </w:t>
      </w:r>
      <w:r w:rsidRPr="5D100DB9" w:rsidR="42C07D6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distributed,</w:t>
      </w:r>
      <w:r w:rsidRPr="5D100DB9" w:rsidR="00F452C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home-</w:t>
      </w:r>
      <w:r w:rsidRPr="5D100DB9" w:rsidR="4D5D583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centered</w:t>
      </w:r>
      <w:r w:rsidRPr="5D100DB9" w:rsidR="00F452C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model. Creati</w:t>
      </w:r>
      <w:r w:rsidRPr="5D100DB9" w:rsidR="4C62B11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vity also appears in point-of-care diagnostics: some vi</w:t>
      </w:r>
      <w:r w:rsidRPr="5D100DB9" w:rsidR="509EA91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rtual wards, for example use of portable ultrasound in </w:t>
      </w:r>
      <w:r w:rsidRPr="5D100DB9" w:rsidR="0D2E6E8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patients' </w:t>
      </w:r>
      <w:r w:rsidRPr="5D100DB9" w:rsidR="318F7F6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homes</w:t>
      </w:r>
      <w:r w:rsidRPr="5D100DB9" w:rsidR="509EA91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assess symptoms </w:t>
      </w:r>
      <w:r w:rsidRPr="5D100DB9" w:rsidR="399F70B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5D100DB9" w:rsidR="509EA91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nd guide treatment</w:t>
      </w:r>
      <w:r w:rsidRPr="5D100DB9" w:rsidR="29848A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decisions (Lindsay, </w:t>
      </w:r>
      <w:r w:rsidRPr="5D100DB9" w:rsidR="29848A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Cunnington</w:t>
      </w:r>
      <w:r w:rsidRPr="5D100DB9" w:rsidR="29848A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Dixon-Woods, 2025).</w:t>
      </w:r>
    </w:p>
    <w:p w:rsidR="5D100DB9" w:rsidP="5D100DB9" w:rsidRDefault="5D100DB9" w14:paraId="5E422A93" w14:textId="057E838F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7916503B" w:rsidP="5D100DB9" w:rsidRDefault="7916503B" w14:paraId="22A5B1F3" w14:textId="45200AF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7916503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Initiative also creatively empowers patients. Training enables services users to interpret their own vital-sign </w:t>
      </w:r>
      <w:r w:rsidRPr="5D100DB9" w:rsidR="708D0C0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data, encouraging s</w:t>
      </w:r>
      <w:r w:rsidRPr="5D100DB9" w:rsidR="708D0C0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elf</w:t>
      </w:r>
      <w:r w:rsidRPr="5D100DB9" w:rsidR="708D0C0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-management and shared decision-making. This marks a shift from passive to active patient participation.</w:t>
      </w:r>
      <w:r w:rsidRPr="5D100DB9" w:rsidR="738D2D5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For service users, remote monitoring increases safety, </w:t>
      </w:r>
      <w:r w:rsidRPr="5D100DB9" w:rsidR="78E4DE3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independence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peace of mind. Being 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observed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in real time while 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remaining</w:t>
      </w:r>
      <w:r w:rsidRPr="5D100DB9" w:rsidR="03438D9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at</w:t>
      </w:r>
      <w:r w:rsidRPr="5D100DB9" w:rsidR="3B2BFA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home reduces exposure to hospital-acquired complications </w:t>
      </w:r>
      <w:r w:rsidRPr="5D100DB9" w:rsidR="3B2BFA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nd</w:t>
      </w:r>
      <w:r w:rsidRPr="5D100DB9" w:rsidR="3B2BFA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supports psychological wellbeing. A rapid evaluation </w:t>
      </w:r>
      <w:r w:rsidRPr="5D100DB9" w:rsidR="2D3AC13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</w:t>
      </w:r>
      <w:r w:rsidRPr="5D100DB9" w:rsidR="3B2BFA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f</w:t>
      </w:r>
      <w:r w:rsidRPr="5D100DB9" w:rsidR="3B2BFA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 COPD</w:t>
      </w:r>
      <w:r w:rsidRPr="5D100DB9" w:rsidR="3AD7BC3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virtual ward found reduce readmissions and more consistent care compared with standard hospital pathways (NHS England, 2023)</w:t>
      </w:r>
    </w:p>
    <w:p w:rsidR="00563EB8" w:rsidP="5D100DB9" w:rsidRDefault="00563EB8" w14:paraId="21E25CA7" w14:textId="77777777">
      <w:pPr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</w:p>
    <w:p w:rsidR="79E626CA" w:rsidP="5D100DB9" w:rsidRDefault="11DCB36E" w14:paraId="61B801B1" w14:textId="1829B024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4AFEBF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For </w:t>
      </w:r>
      <w:r w:rsidRPr="5D100DB9" w:rsidR="6B221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NHS</w:t>
      </w:r>
      <w:r w:rsidRPr="5D100DB9" w:rsidR="4AFEBF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the </w:t>
      </w:r>
      <w:r w:rsidRPr="5D100DB9" w:rsidR="4AFEBF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programme</w:t>
      </w:r>
      <w:r w:rsidRPr="5D100DB9" w:rsidR="4AFEBF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delivers system-wide value. By supporting higher-acuity patients at home, virtual wards release</w:t>
      </w:r>
      <w:r w:rsidRPr="5D100DB9" w:rsidR="1E1AA97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hospital beds for patients who require on-site care. This helps </w:t>
      </w:r>
      <w:r w:rsidRPr="5D100DB9" w:rsidR="07176EC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manage</w:t>
      </w:r>
      <w:r w:rsidRPr="5D100DB9" w:rsidR="1E1AA97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demand pressures, particularly during the winter surges. </w:t>
      </w:r>
      <w:r w:rsidRPr="5D100DB9" w:rsidR="6546C92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Qualitative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research also</w:t>
      </w:r>
      <w:r w:rsidRPr="5D100DB9" w:rsidR="15D6307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highlights that remote monitoring improves efficiency 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y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allowing clinicians t</w:t>
      </w:r>
      <w:r w:rsidRPr="5D100DB9" w:rsidR="55EAC01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34BF675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prioritize </w:t>
      </w:r>
      <w:r w:rsidRPr="5D100DB9" w:rsidR="36F512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patients most at risk, rather </w:t>
      </w:r>
      <w:r w:rsidRPr="5D100DB9" w:rsidR="13502C0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than relying solely on scheduled in person visits (Lindsay, Cunnington and Dixon-Woods, 2025). </w:t>
      </w:r>
    </w:p>
    <w:p w:rsidR="79E626CA" w:rsidP="5D100DB9" w:rsidRDefault="11DCB36E" w14:paraId="3F932926" w14:textId="2EA51D8F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79E626CA" w:rsidP="5D100DB9" w:rsidRDefault="11DCB36E" w14:paraId="496910EF" w14:textId="3D178265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  <w:r w:rsidRPr="5D100DB9" w:rsidR="3885EBA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Overall</w:t>
      </w:r>
      <w:r w:rsidRPr="5D100DB9" w:rsidR="462ED80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NHS at Home </w:t>
      </w:r>
      <w:r w:rsidRPr="5D100DB9" w:rsidR="48A412B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demonstrates</w:t>
      </w:r>
      <w:r w:rsidRPr="5D100DB9" w:rsidR="462ED80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how creative redesign of care combining technology, data ana</w:t>
      </w:r>
      <w:r w:rsidRPr="5D100DB9" w:rsidR="33DCA7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lytics and patient empowerment can reduce hospital admissions </w:t>
      </w:r>
      <w:r w:rsidRPr="5D100DB9" w:rsidR="33DCA7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nd</w:t>
      </w:r>
      <w:r w:rsidRPr="5D100DB9" w:rsidR="33DCA7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improve outcomes. While challenges </w:t>
      </w:r>
      <w:r w:rsidRPr="5D100DB9" w:rsidR="33DCA7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remain</w:t>
      </w:r>
      <w:r w:rsidRPr="5D100DB9" w:rsidR="33DCA76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around workforce capacity and digital inc</w:t>
      </w:r>
      <w:r w:rsidRPr="5D100DB9" w:rsidR="556A51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lusion, the initiative </w:t>
      </w:r>
      <w:r w:rsidRPr="5D100DB9" w:rsidR="2134B3F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shows</w:t>
      </w:r>
      <w:r w:rsidRPr="5D100DB9" w:rsidR="556A511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strong potential or scalable, patient-centered transformation.</w:t>
      </w:r>
    </w:p>
    <w:p w:rsidR="79E626CA" w:rsidP="47853A3C" w:rsidRDefault="11DCB36E" w14:paraId="7E7EEBF1" w14:textId="78EF606D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5D100DB9" w:rsidR="11DCB36E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4 - </w:t>
      </w:r>
      <w:r w:rsidRPr="5D100DB9" w:rsidR="79E626CA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Research Task</w:t>
      </w:r>
    </w:p>
    <w:p w:rsidR="38E8CEEE" w:rsidP="5D100DB9" w:rsidRDefault="38E8CEEE" w14:paraId="3A7D5626" w14:textId="54616FCA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Identify</w:t>
      </w: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a current issue in health and social care </w:t>
      </w: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(e.g</w:t>
      </w:r>
      <w:r w:rsidRPr="5D100DB9" w:rsidR="00337274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. </w:t>
      </w:r>
      <w:r w:rsidRPr="5D100DB9" w:rsidR="00337274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e.g., mental health stigma, access to care for vulnerable populations</w:t>
      </w: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). Find two pieces of </w:t>
      </w:r>
      <w:r w:rsidRPr="5D100DB9" w:rsidR="00255A0D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academic </w:t>
      </w: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research</w:t>
      </w:r>
      <w:r w:rsidRPr="5D100DB9" w:rsidR="00255A0D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(journal articles)</w:t>
      </w:r>
      <w:r w:rsidRPr="5D100DB9" w:rsidR="79E626CA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that explain the reason for this problem. Paraphrase the findings of each article (300 words, 2 sources).</w:t>
      </w:r>
    </w:p>
    <w:p w:rsidR="5D100DB9" w:rsidP="5D100DB9" w:rsidRDefault="5D100DB9" w14:paraId="53DDBDE5" w14:textId="403C4BD5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182C4C76" w:rsidP="5D100DB9" w:rsidRDefault="182C4C76" w14:paraId="0FDB484A" w14:textId="4D15C909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Article 1 - Martín et al. (2024)</w:t>
      </w:r>
    </w:p>
    <w:p w:rsidR="182C4C76" w:rsidP="5D100DB9" w:rsidRDefault="182C4C76" w14:paraId="2CBE3FB6" w14:textId="6AB71D17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Martín et al. (2024) conducted a nationwide survey of UK healthcare workers to </w:t>
      </w: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identify</w:t>
      </w: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factors contributing </w:t>
      </w:r>
      <w:r w:rsidRPr="5D100DB9" w:rsidR="4716314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</w:t>
      </w: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</w:t>
      </w:r>
      <w:r w:rsidRPr="5D100DB9" w:rsidR="182C4C7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workforce</w:t>
      </w:r>
      <w:r w:rsidRPr="5D100DB9" w:rsidR="1B15716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attrition, a key driver of staffing shortages. About 43% of respondents had considered or acted on leaving their roles. Attrition intentions were higher amon</w:t>
      </w:r>
      <w:r w:rsidRPr="5D100DB9" w:rsidR="0621985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g older staff (50-59 years), nurses dental professionals, and Asian staff compared with White British/Irish </w:t>
      </w:r>
      <w:r w:rsidRPr="5D100DB9" w:rsidR="08650C4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colleagues</w:t>
      </w:r>
      <w:r w:rsidRPr="5D100DB9" w:rsidR="2416EAB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Mental health factors, including depression, anxiety, PTSD, and burnout, were strongly associated with intention to leave. </w:t>
      </w:r>
      <w:r w:rsidRPr="5D100DB9" w:rsidR="3EF3C03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Additionally,</w:t>
      </w:r>
      <w:r w:rsidRPr="5D100DB9" w:rsidR="50D2EB8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feeling undervalued, experiencing discrimination, and low work engagement increased attrition risk. The study </w:t>
      </w:r>
      <w:r w:rsidRPr="5D100DB9" w:rsidR="7938331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highlighted</w:t>
      </w:r>
      <w:r w:rsidRPr="5D100DB9" w:rsidR="2E6492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that pay alone is </w:t>
      </w:r>
      <w:r w:rsidRPr="5D100DB9" w:rsidR="1749A6B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insufficient</w:t>
      </w:r>
      <w:r w:rsidRPr="5D100DB9" w:rsidR="2E6492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5D100DB9" w:rsidR="2E6492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retain</w:t>
      </w:r>
      <w:r w:rsidRPr="5D100DB9" w:rsidR="2E6492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staff; psychological wellbeing, recognition</w:t>
      </w:r>
      <w:r w:rsidRPr="5D100DB9" w:rsidR="772CF78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supportive work environments, and inclusive </w:t>
      </w:r>
      <w:r w:rsidRPr="5D100DB9" w:rsidR="772CF78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organisational</w:t>
      </w:r>
      <w:r w:rsidRPr="5D100DB9" w:rsidR="772CF78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cultures are crucial. The authors </w:t>
      </w:r>
      <w:r w:rsidRPr="5D100DB9" w:rsidR="415AD48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recommend</w:t>
      </w:r>
    </w:p>
    <w:p w:rsidR="38E8CEEE" w:rsidP="5D100DB9" w:rsidRDefault="38E8CEEE" w14:paraId="0BE93A84" w14:textId="6EFDF1BA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5EB5BD8D" w:rsidP="5D100DB9" w:rsidRDefault="5EB5BD8D" w14:paraId="55C0F48B" w14:textId="5D83E52A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5EB5BD8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Article 2 </w:t>
      </w:r>
      <w:r w:rsidRPr="5D100DB9" w:rsidR="5EB5BD8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alkan</w:t>
      </w:r>
      <w:r w:rsidRPr="5D100DB9" w:rsidR="5EB5BD8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et al. (2024)</w:t>
      </w:r>
    </w:p>
    <w:p w:rsidR="1D89A1B2" w:rsidP="5D100DB9" w:rsidRDefault="1D89A1B2" w14:paraId="637F531F" w14:textId="6FA4CC06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1D89A1B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Alka, Cushen-Brewster, and Anyanwu (2024) systematically reviewed UK studies on </w:t>
      </w:r>
      <w:r w:rsidRPr="5D100DB9" w:rsidR="1D89A1B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organisational</w:t>
      </w:r>
      <w:r w:rsidRPr="5D100DB9" w:rsidR="1D89A1B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factors affecting h</w:t>
      </w:r>
      <w:r w:rsidRPr="5D100DB9" w:rsidR="192FB7D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ealthcare recruitment and retention. Key drivers of poor retention include workplace aggression, </w:t>
      </w:r>
      <w:r w:rsidRPr="5D100DB9" w:rsidR="514ABAE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particularly</w:t>
      </w:r>
      <w:r w:rsidRPr="5D100DB9" w:rsidR="192FB7D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colleagues, mor</w:t>
      </w:r>
      <w:r w:rsidRPr="5D100DB9" w:rsidR="75EB0E5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al distress, weak professional </w:t>
      </w:r>
      <w:r w:rsidRPr="5D100DB9" w:rsidR="7C9A39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embeddedness</w:t>
      </w:r>
      <w:r w:rsidRPr="5D100DB9" w:rsidR="75EB0E5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inadequate leadership, and inflexible </w:t>
      </w:r>
      <w:r w:rsidRPr="5D100DB9" w:rsidR="139CC0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5D100DB9" w:rsidR="75EB0E5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hift</w:t>
      </w:r>
      <w:r w:rsidRPr="5D100DB9" w:rsidR="75EB0E5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patterns. The review also </w:t>
      </w:r>
      <w:r w:rsidRPr="5D100DB9" w:rsidR="6693D85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highlighted that COVID-19 and other external pressures increased turnover intentions. Aggression from colleagues had a stronger effect </w:t>
      </w:r>
      <w:r w:rsidRPr="5D100DB9" w:rsidR="7974F03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on staff </w:t>
      </w:r>
      <w:r w:rsidRPr="5D100DB9" w:rsidR="30D991F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leaving </w:t>
      </w:r>
      <w:r w:rsidRPr="5D100DB9" w:rsidR="7974F03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than patient aggression. The authors emphasis that retention depends on improving </w:t>
      </w:r>
      <w:r w:rsidRPr="5D100DB9" w:rsidR="7974F03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organisational</w:t>
      </w:r>
      <w:r w:rsidRPr="5D100DB9" w:rsidR="7974F03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culture, tackling bullying, s</w:t>
      </w:r>
      <w:r w:rsidRPr="5D100DB9" w:rsidR="470FFF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upporting mental health, enhancing leadership, and providing flexible shifts. </w:t>
      </w:r>
      <w:r w:rsidRPr="5D100DB9" w:rsidR="1C67614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Recruitment</w:t>
      </w:r>
      <w:r w:rsidRPr="5D100DB9" w:rsidR="470FFF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alone is </w:t>
      </w:r>
      <w:r w:rsidRPr="5D100DB9" w:rsidR="204FDE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insufficient</w:t>
      </w:r>
      <w:r w:rsidRPr="5D100DB9" w:rsidR="470FFF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</w:t>
      </w:r>
      <w:r w:rsidRPr="5D100DB9" w:rsidR="470FFF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professional </w:t>
      </w:r>
      <w:r w:rsidRPr="5D100DB9" w:rsidR="00EC00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support</w:t>
      </w:r>
      <w:r w:rsidRPr="5D100DB9" w:rsidR="470FFF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and embeddedness a</w:t>
      </w:r>
      <w:r w:rsidRPr="5D100DB9" w:rsidR="00D8334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 essential to sustain healthcare staffing levels. (Alkan et al., 2024)</w:t>
      </w:r>
    </w:p>
    <w:p w:rsidR="5D100DB9" w:rsidP="5D100DB9" w:rsidRDefault="5D100DB9" w14:paraId="48A54BDC" w14:textId="7EF5CDC4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6D65878B" w:rsidP="47853A3C" w:rsidRDefault="72B6EECC" w14:paraId="443966C0" w14:textId="3E5919AB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47853A3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</w:t>
      </w:r>
      <w:r w:rsidR="00563EB8">
        <w:rPr>
          <w:rFonts w:ascii="Arial Nova" w:hAnsi="Arial Nova" w:eastAsia="Arial Nova" w:cs="Arial Nova"/>
          <w:color w:val="000000" w:themeColor="text1"/>
          <w:sz w:val="44"/>
          <w:szCs w:val="44"/>
        </w:rPr>
        <w:t>5</w:t>
      </w:r>
      <w:r w:rsidRPr="47853A3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- </w:t>
      </w:r>
      <w:r w:rsidRPr="47853A3C" w:rsidR="6D65878B">
        <w:rPr>
          <w:rFonts w:ascii="Arial Nova" w:hAnsi="Arial Nova" w:eastAsia="Arial Nova" w:cs="Arial Nova"/>
          <w:color w:val="000000" w:themeColor="text1"/>
          <w:sz w:val="44"/>
          <w:szCs w:val="44"/>
        </w:rPr>
        <w:t>Podcast</w:t>
      </w:r>
    </w:p>
    <w:p w:rsidR="6D65878B" w:rsidP="5D100DB9" w:rsidRDefault="6D65878B" w14:paraId="11129455" w14:textId="088A6EC6">
      <w:pPr>
        <w:rPr>
          <w:rFonts w:ascii="Arial Nova" w:hAnsi="Arial Nova" w:eastAsia="Arial Nova" w:cs="Arial Nova"/>
          <w:i w:val="1"/>
          <w:iCs w:val="1"/>
        </w:rPr>
      </w:pPr>
      <w:r w:rsidRPr="5D100DB9" w:rsidR="6D65878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Record a two-minute Podcast introducing your idea for component 2 using </w:t>
      </w:r>
      <w:hyperlink r:id="Rb843c84c77944b61">
        <w:r w:rsidRPr="5D100DB9" w:rsidR="6D65878B">
          <w:rPr>
            <w:rStyle w:val="Hyperlink"/>
            <w:rFonts w:ascii="Arial Nova" w:hAnsi="Arial Nova" w:eastAsia="Arial Nova" w:cs="Arial Nova"/>
            <w:i w:val="1"/>
            <w:iCs w:val="1"/>
          </w:rPr>
          <w:t>https://www.rev.com/onlinevoicerecorder</w:t>
        </w:r>
      </w:hyperlink>
      <w:r w:rsidRPr="5D100DB9" w:rsidR="6D65878B">
        <w:rPr>
          <w:rFonts w:ascii="Arial Nova" w:hAnsi="Arial Nova" w:eastAsia="Arial Nova" w:cs="Arial Nova"/>
          <w:i w:val="1"/>
          <w:iCs w:val="1"/>
        </w:rPr>
        <w:t xml:space="preserve"> </w:t>
      </w:r>
    </w:p>
    <w:p w:rsidR="5D100DB9" w:rsidP="5D100DB9" w:rsidRDefault="5D100DB9" w14:paraId="6C15A1C2" w14:textId="4AA3254C">
      <w:pPr>
        <w:pStyle w:val="Normal"/>
        <w:rPr>
          <w:rFonts w:ascii="Arial Nova" w:hAnsi="Arial Nova" w:eastAsia="Arial Nova" w:cs="Arial Nova"/>
          <w:i w:val="1"/>
          <w:iCs w:val="1"/>
          <w:color w:val="FF0000"/>
        </w:rPr>
      </w:pPr>
    </w:p>
    <w:p w:rsidR="47767C9F" w:rsidP="5D100DB9" w:rsidRDefault="47767C9F" w14:paraId="08E95E95" w14:textId="73A5AD43">
      <w:pPr>
        <w:rPr>
          <w:rFonts w:ascii="Arial Nova" w:hAnsi="Arial Nova" w:eastAsia="Arial Nova" w:cs="Arial Nova"/>
          <w:i w:val="1"/>
          <w:iCs w:val="1"/>
          <w:color w:val="FF0000"/>
        </w:rPr>
      </w:pPr>
      <w:hyperlink r:id="R1c0200d51fb84487">
        <w:r w:rsidRPr="5D100DB9" w:rsidR="47767C9F">
          <w:rPr>
            <w:rStyle w:val="Hyperlink"/>
            <w:rFonts w:ascii="Arial Nova" w:hAnsi="Arial Nova" w:eastAsia="Arial Nova" w:cs="Arial Nova"/>
            <w:i w:val="1"/>
            <w:iCs w:val="1"/>
          </w:rPr>
          <w:t xml:space="preserve">Task 5 - Podcast </w:t>
        </w:r>
      </w:hyperlink>
    </w:p>
    <w:p w:rsidR="38E8CEEE" w:rsidP="5D100DB9" w:rsidRDefault="38E8CEEE" w14:paraId="5747B9F6" w14:textId="2408E31F">
      <w:pPr>
        <w:pStyle w:val="Normal"/>
        <w:rPr>
          <w:rFonts w:ascii="Arial Nova" w:hAnsi="Arial Nova" w:eastAsia="Arial Nova" w:cs="Arial Nova"/>
          <w:i w:val="1"/>
          <w:iCs w:val="1"/>
        </w:rPr>
      </w:pPr>
    </w:p>
    <w:p w:rsidR="21B62BFC" w:rsidP="38E8CEEE" w:rsidRDefault="21B62BFC" w14:paraId="20839C4C" w14:textId="56E38247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  <w:r w:rsidRPr="38E8CEEE" w:rsidR="21B62BF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</w:t>
      </w:r>
      <w:r w:rsidRPr="38E8CEEE" w:rsidR="00563EB8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6</w:t>
      </w:r>
      <w:r w:rsidRPr="38E8CEEE" w:rsidR="21B62BF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- </w:t>
      </w:r>
      <w:r w:rsidRPr="38E8CEEE" w:rsidR="17E92B4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NHS Leadership Framework Analysis</w:t>
      </w:r>
    </w:p>
    <w:p w:rsidR="021F216E" w:rsidP="38E8CEEE" w:rsidRDefault="021F216E" w14:noSpellErr="1" w14:paraId="066B1E4B" w14:textId="6F6BC0A6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  <w:r w:rsidRPr="38E8CEEE" w:rsidR="1B13222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The NHS Leadership Framework </w:t>
      </w:r>
      <w:r w:rsidRPr="38E8CEEE" w:rsidR="1B13222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identifies</w:t>
      </w:r>
      <w:r w:rsidRPr="38E8CEEE" w:rsidR="1B13222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seven </w:t>
      </w:r>
      <w:r w:rsidRPr="38E8CEEE" w:rsidR="6346BCA5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core </w:t>
      </w:r>
      <w:r w:rsidRPr="38E8CEEE" w:rsidR="1B13222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domains of leadership </w:t>
      </w:r>
      <w:r w:rsidRPr="38E8CEEE" w:rsidR="1FE2CE9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behavio</w:t>
      </w:r>
      <w:r w:rsidRPr="38E8CEEE" w:rsidR="042772BE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ur</w:t>
      </w:r>
      <w:r w:rsidRPr="38E8CEEE" w:rsidR="71B10BD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 that apply to all health and care professional regardless of role or seniority (NHS Leadership Academy, 2010)</w:t>
      </w:r>
    </w:p>
    <w:p w:rsidR="021F216E" w:rsidP="38E8CEEE" w:rsidRDefault="021F216E" w14:paraId="3F156D57" w14:textId="4BDCE192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021F216E" w:rsidP="5D100DB9" w:rsidRDefault="021F216E" w14:paraId="06C8C088" w14:textId="06CDF982">
      <w:pPr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  <w:r w:rsidRPr="5D100DB9" w:rsidR="7963529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These domains are:</w:t>
      </w:r>
      <w:r w:rsidRPr="5D100DB9" w:rsidR="158B552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1B13222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Demonstrating Personal Qualities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44F85FA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which </w:t>
      </w:r>
      <w:r w:rsidRPr="5D100DB9" w:rsidR="0FFC8FB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include </w:t>
      </w:r>
      <w:r w:rsidRPr="5D100DB9" w:rsidR="0E13FBB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self-management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5D100DB9" w:rsidR="2E36A5C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self-awareness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integrity.</w:t>
      </w:r>
      <w:r w:rsidRPr="5D100DB9" w:rsidR="2B1BDEA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1B13222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Working with </w:t>
      </w:r>
      <w:r w:rsidRPr="5D100DB9" w:rsidR="30C117B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Ot</w:t>
      </w:r>
      <w:r w:rsidRPr="5D100DB9" w:rsidR="1B13222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hers</w:t>
      </w:r>
      <w:r w:rsidRPr="5D100DB9" w:rsidR="73FA8F3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which focuses on developing effective relationships and teamwork. </w:t>
      </w:r>
      <w:r w:rsidRPr="5D100DB9" w:rsidR="1B13222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Managing Services</w:t>
      </w:r>
      <w:r w:rsidRPr="5D100DB9" w:rsidR="52A2958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52A2958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involving the 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planning</w:t>
      </w:r>
      <w:r w:rsidRPr="5D100DB9" w:rsidR="6A6C6CA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performance 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manag</w:t>
      </w:r>
      <w:r w:rsidRPr="5D100DB9" w:rsidR="3849D12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ement of r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esources</w:t>
      </w:r>
      <w:r w:rsidRPr="5D100DB9" w:rsidR="3632D98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5D100DB9" w:rsidR="6ACC206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1B13222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Improving </w:t>
      </w:r>
      <w:r w:rsidRPr="5D100DB9" w:rsidR="528A25D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Services</w:t>
      </w:r>
      <w:r w:rsidRPr="5D100DB9" w:rsidR="6085017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5D100DB9" w:rsidR="6085017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which promotes innovation and evidence-based improvement</w:t>
      </w:r>
      <w:r w:rsidRPr="5D100DB9" w:rsidR="0D199B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5D100DB9" w:rsidR="528A25D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ensuring</w:t>
      </w:r>
      <w:r w:rsidRPr="5D100DB9" w:rsidR="1B1322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patient safety, critically evaluating services</w:t>
      </w:r>
      <w:r w:rsidRPr="5D100DB9" w:rsidR="09CF484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5D100DB9" w:rsidR="0646525D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Setting </w:t>
      </w:r>
      <w:r w:rsidRPr="5D100DB9" w:rsidR="18EBA00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Direction</w:t>
      </w:r>
      <w:r w:rsidRPr="5D100DB9" w:rsidR="7181D3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includes </w:t>
      </w:r>
      <w:r w:rsidRPr="5D100DB9" w:rsidR="67401A4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5D100DB9" w:rsidR="0646525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dentifying</w:t>
      </w:r>
      <w:r w:rsidRPr="5D100DB9" w:rsidR="0646525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context for change, applying evidence, making </w:t>
      </w:r>
      <w:r w:rsidRPr="5D100DB9" w:rsidR="18BAD4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decisions,</w:t>
      </w:r>
      <w:r w:rsidRPr="5D100DB9" w:rsidR="0646525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eva</w:t>
      </w:r>
      <w:r w:rsidRPr="5D100DB9" w:rsidR="038C03B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luating impact.</w:t>
      </w:r>
      <w:r w:rsidRPr="5D100DB9" w:rsidR="5CA366C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038C03B4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Creating the Vision</w:t>
      </w:r>
      <w:r w:rsidRPr="5D100DB9" w:rsidR="0FA774C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5D100DB9" w:rsidR="0FA774C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</w:t>
      </w:r>
      <w:r w:rsidRPr="5D100DB9" w:rsidR="11F2A02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hich involves </w:t>
      </w:r>
      <w:r w:rsidRPr="5D100DB9" w:rsidR="48BD6C2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developing and communicating the vision, influencing the wider system.</w:t>
      </w:r>
      <w:r w:rsidRPr="5D100DB9" w:rsidR="5ABE76E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48BD6C2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Delivering the </w:t>
      </w:r>
      <w:r w:rsidRPr="5D100DB9" w:rsidR="3738A84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5D100DB9" w:rsidR="48BD6C2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trategy</w:t>
      </w:r>
      <w:r w:rsidRPr="5D100DB9" w:rsidR="799AE965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5D100DB9" w:rsidR="799AE96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which ensures plans are implemented and sustained (NHS Leadership Academy, 2012)</w:t>
      </w:r>
    </w:p>
    <w:p w:rsidR="021F216E" w:rsidP="5D100DB9" w:rsidRDefault="021F216E" w14:paraId="7D3332A8" w14:textId="6C4E1BC7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5D100DB9" w:rsidRDefault="021F216E" w14:paraId="42E63F8D" w14:textId="0473A3D5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75B867D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Framework </w:t>
      </w:r>
      <w:r w:rsidRPr="5D100DB9" w:rsidR="58B2718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emphasizes</w:t>
      </w:r>
      <w:r w:rsidRPr="5D100DB9" w:rsidR="75B867D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that leadership is not confined to </w:t>
      </w:r>
      <w:r w:rsidRPr="5D100DB9" w:rsidR="2825548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those in formal positions of </w:t>
      </w:r>
      <w:r w:rsidRPr="5D100DB9" w:rsidR="73B8929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authority;</w:t>
      </w:r>
      <w:r w:rsidRPr="5D100DB9" w:rsidR="2825548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every NHS employee has a </w:t>
      </w:r>
      <w:r w:rsidRPr="5D100DB9" w:rsidR="21B5485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role</w:t>
      </w:r>
      <w:r w:rsidRPr="5D100DB9" w:rsidR="2825548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in </w:t>
      </w:r>
      <w:r w:rsidRPr="5D100DB9" w:rsidR="2825548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demonstrating</w:t>
      </w:r>
      <w:r w:rsidRPr="5D100DB9" w:rsidR="2825548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leadership behaviors (NHS </w:t>
      </w:r>
      <w:r w:rsidRPr="5D100DB9" w:rsidR="0919F4F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Leadership Academy, 2010). It also aims to embed a common language for leadership across the NHS, grounded in the values of the NHS Constitution such as respect</w:t>
      </w:r>
      <w:r w:rsidRPr="5D100DB9" w:rsidR="1472D2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compassion, and commitment to quality care (NHS Leadership Academy, 2012). This shared understanding </w:t>
      </w:r>
      <w:r w:rsidRPr="5D100DB9" w:rsidR="65FF918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supports consistency, collaboration, and accountability across diverse NHS teams and services.</w:t>
      </w:r>
    </w:p>
    <w:p w:rsidR="021F216E" w:rsidP="5D100DB9" w:rsidRDefault="021F216E" w14:paraId="14CD3E0B" w14:textId="1D3A81A3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5D100DB9" w:rsidRDefault="021F216E" w14:paraId="4AE2467A" w14:textId="03A859EF">
      <w:pPr>
        <w:pStyle w:val="Normal"/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</w:p>
    <w:p w:rsidR="748B5844" w:rsidP="5D100DB9" w:rsidRDefault="748B5844" w14:paraId="6480FC02" w14:textId="5808C932">
      <w:pPr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748B584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Improving Services domain, particularly the element of encouraging Improvement and Innovation, plays a vital role in fostering a culture of crea</w:t>
      </w:r>
      <w:r w:rsidRPr="5D100DB9" w:rsidR="1976173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tivit</w:t>
      </w:r>
      <w:r w:rsidRPr="5D100DB9" w:rsidR="748B584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y and </w:t>
      </w:r>
      <w:r w:rsidRPr="5D100DB9" w:rsidR="57ADBB3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continuous improvement across NHS settings (NHS Leadership Academy, 2010).</w:t>
      </w:r>
      <w:r w:rsidRPr="5D100DB9" w:rsidR="71EC4A7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71EC4A7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An effective</w:t>
      </w:r>
      <w:r w:rsidRPr="5D100DB9" w:rsidR="191ABA7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leader can make use of this element by creating psychologically safe spaces where employees feel free to question</w:t>
      </w:r>
      <w:r w:rsidRPr="5D100DB9" w:rsidR="66D4CC6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current </w:t>
      </w:r>
      <w:r w:rsidRPr="5D100DB9" w:rsidR="08A54D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procedures</w:t>
      </w:r>
      <w:r w:rsidRPr="5D100DB9" w:rsidR="66D4CC6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suggest novel ideas. For example, leaders might encourage cooperative problem-solving and reward creativity </w:t>
      </w:r>
      <w:r w:rsidRPr="5D100DB9" w:rsidR="4761800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through</w:t>
      </w:r>
      <w:r w:rsidRPr="5D100DB9" w:rsidR="66D4CC6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7CCEC17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programs like frequent innovation forums or quality improvement seminars. Leaders show a dedication to </w:t>
      </w:r>
      <w:r w:rsidRPr="5D100DB9" w:rsidR="191E742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learning</w:t>
      </w:r>
      <w:r w:rsidRPr="5D100DB9" w:rsidR="7CCEC17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5D100DB9" w:rsidR="0A69C2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adaptability by modelling curiosity, posing probing questions, and offering </w:t>
      </w:r>
      <w:r w:rsidRPr="5D100DB9" w:rsidR="17A2705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tools</w:t>
      </w:r>
      <w:r w:rsidRPr="5D100DB9" w:rsidR="0A69C2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test innovati</w:t>
      </w:r>
      <w:r w:rsidRPr="5D100DB9" w:rsidR="4D5C07C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ve ideas (NHS Leadership Academy, 2012). </w:t>
      </w:r>
      <w:r w:rsidRPr="5D100DB9" w:rsidR="1D9614F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This strategy supports the NHS´s overall aim of providing patient-</w:t>
      </w:r>
      <w:r w:rsidRPr="5D100DB9" w:rsidR="2BEC35E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centered</w:t>
      </w:r>
      <w:r w:rsidRPr="5D100DB9" w:rsidR="1D9614F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, e</w:t>
      </w:r>
      <w:r w:rsidRPr="5D100DB9" w:rsidR="2998B98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vidence-based, high-quality care. In addition to increasing service effectiveness</w:t>
      </w:r>
      <w:r w:rsidRPr="5D100DB9" w:rsidR="52CAD07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fostering innovation also raises employee morale and engagement, which results in long-term gains in patient satisfaction and clinical </w:t>
      </w:r>
      <w:r w:rsidRPr="5D100DB9" w:rsidR="552374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outcomes.</w:t>
      </w:r>
    </w:p>
    <w:p w:rsidR="021F216E" w:rsidP="021F216E" w:rsidRDefault="021F216E" w14:paraId="3749184C" w14:textId="623D2481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595B2723" w14:textId="0405CAC2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5D100DB9" w:rsidP="5D100DB9" w:rsidRDefault="5D100DB9" w14:paraId="1BFE0CBE" w14:textId="4C1B5674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17E92B46" w:rsidP="47853A3C" w:rsidRDefault="38F3069B" w14:paraId="743C7137" w14:textId="376E5415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47853A3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</w:t>
      </w:r>
      <w:r w:rsidR="00563EB8">
        <w:rPr>
          <w:rFonts w:ascii="Arial Nova" w:hAnsi="Arial Nova" w:eastAsia="Arial Nova" w:cs="Arial Nova"/>
          <w:color w:val="000000" w:themeColor="text1"/>
          <w:sz w:val="44"/>
          <w:szCs w:val="44"/>
        </w:rPr>
        <w:t>7</w:t>
      </w:r>
      <w:r w:rsidRPr="47853A3C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- </w:t>
      </w:r>
      <w:r w:rsidRPr="47853A3C" w:rsidR="17E92B46">
        <w:rPr>
          <w:rFonts w:ascii="Arial Nova" w:hAnsi="Arial Nova" w:eastAsia="Arial Nova" w:cs="Arial Nova"/>
          <w:color w:val="000000" w:themeColor="text1"/>
          <w:sz w:val="44"/>
          <w:szCs w:val="44"/>
        </w:rPr>
        <w:t>Self-Reflection Journal Entry</w:t>
      </w:r>
    </w:p>
    <w:p w:rsidR="3EA1690F" w:rsidP="5D100DB9" w:rsidRDefault="3EA1690F" w14:paraId="31342A19" w14:textId="1AEA5017">
      <w:pPr>
        <w:rPr>
          <w:rFonts w:ascii="Arial Nova" w:hAnsi="Arial Nova" w:eastAsia="Arial Nova" w:cs="Arial Nova"/>
          <w:i w:val="1"/>
          <w:iCs w:val="1"/>
          <w:color w:val="FF0000"/>
        </w:rPr>
      </w:pPr>
      <w:r w:rsidRPr="5D100DB9" w:rsidR="17E92B46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Write a short journal entry about what you learned in this module. Focus on how your understanding of creativity and value creation withing H&amp;SC has changed and how it has informed your professional practice (</w:t>
      </w:r>
      <w:r w:rsidRPr="5D100DB9" w:rsidR="00563EB8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20</w:t>
      </w:r>
      <w:r w:rsidRPr="5D100DB9" w:rsidR="17E92B46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>0 words</w:t>
      </w:r>
      <w:r w:rsidRPr="5D100DB9" w:rsidR="4D61C2C5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  <w:t xml:space="preserve">) </w:t>
      </w:r>
    </w:p>
    <w:p w:rsidR="3EA1690F" w:rsidP="5D100DB9" w:rsidRDefault="3EA1690F" w14:paraId="4AF40DB6" w14:textId="7BF9499C">
      <w:pPr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3EA1690F" w:rsidP="5D100DB9" w:rsidRDefault="3EA1690F" w14:paraId="03691ABF" w14:textId="5684B8F8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416CD87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Throughout this module, my understanding of Creativity and Value Creation within Health and Social Care has developed </w:t>
      </w:r>
      <w:r w:rsidRPr="5D100DB9" w:rsidR="4A35D04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significantly. Previously, I viewed creativity as something </w:t>
      </w:r>
      <w:r w:rsidRPr="5D100DB9" w:rsidR="4A35D04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mainly associated</w:t>
      </w:r>
      <w:r w:rsidRPr="5D100DB9" w:rsidR="4A35D04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with the arts or innovation teams rather t</w:t>
      </w:r>
      <w:r w:rsidRPr="5D100DB9" w:rsidR="2B21FFA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han everyday practice. However, I now </w:t>
      </w:r>
      <w:r w:rsidRPr="5D100DB9" w:rsidR="75764F2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recogni</w:t>
      </w:r>
      <w:r w:rsidRPr="5D100DB9" w:rsidR="4A78765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5D100DB9" w:rsidR="75764F2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</w:t>
      </w:r>
      <w:r w:rsidRPr="5D100DB9" w:rsidR="2B21FFA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that creativity </w:t>
      </w:r>
      <w:r w:rsidRPr="5D100DB9" w:rsidR="2FED5A3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is</w:t>
      </w:r>
      <w:r w:rsidRPr="5D100DB9" w:rsidR="2B21FFA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 practical mindset that enables professionals to</w:t>
      </w:r>
      <w:r w:rsidRPr="5D100DB9" w:rsidR="05F5DC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100DB9" w:rsidR="05F5DC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identify</w:t>
      </w:r>
      <w:r w:rsidRPr="5D100DB9" w:rsidR="05F5DC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unmet needs, think flexibly, and design improved ways of supporting individuals. In H&amp;SC,</w:t>
      </w:r>
      <w:r w:rsidRPr="5D100DB9" w:rsidR="68F197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creativity is not about being unconventional but </w:t>
      </w:r>
      <w:r w:rsidRPr="5D100DB9" w:rsidR="16DC230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it's</w:t>
      </w:r>
      <w:r w:rsidRPr="5D100DB9" w:rsidR="68F197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about responding to complex situations with empathy, </w:t>
      </w:r>
      <w:r w:rsidRPr="5D100DB9" w:rsidR="0F1ECD7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adaptability, and person-</w:t>
      </w:r>
      <w:r w:rsidRPr="5D100DB9" w:rsidR="277433B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centered</w:t>
      </w:r>
      <w:r w:rsidRPr="5D100DB9" w:rsidR="0F1ECD7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thinking.</w:t>
      </w:r>
    </w:p>
    <w:p w:rsidR="3EA1690F" w:rsidP="5D100DB9" w:rsidRDefault="3EA1690F" w14:paraId="7DCCA2CD" w14:textId="76976489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3EA1690F" w:rsidP="5D100DB9" w:rsidRDefault="3EA1690F" w14:paraId="5D080236" w14:textId="789A259F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0F1ECD7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My </w:t>
      </w:r>
      <w:r w:rsidRPr="5D100DB9" w:rsidR="4D3DD8F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understanding</w:t>
      </w:r>
      <w:r w:rsidRPr="5D100DB9" w:rsidR="0F1ECD7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of Value Creation has also evolved. I learned that value in Health and Social Care goes beyond efficiency </w:t>
      </w:r>
      <w:r w:rsidRPr="5D100DB9" w:rsidR="7ACA4A1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or cost effectiveness; it includes emotional, social, and relational value for service users, </w:t>
      </w:r>
      <w:r w:rsidRPr="5D100DB9" w:rsidR="1FC61F8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families,</w:t>
      </w:r>
      <w:r w:rsidRPr="5D100DB9" w:rsidR="7ACA4A1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communities.</w:t>
      </w:r>
      <w:r w:rsidRPr="5D100DB9" w:rsidR="54A4C7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shift in perspective helped me appreciate how </w:t>
      </w:r>
      <w:r w:rsidRPr="5D100DB9" w:rsidR="54A4C7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small changes</w:t>
      </w:r>
      <w:r w:rsidRPr="5D100DB9" w:rsidR="54A4C7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such as clearer communication, more </w:t>
      </w:r>
      <w:r w:rsidRPr="5D100DB9" w:rsidR="4970C11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personalized</w:t>
      </w:r>
      <w:r w:rsidRPr="5D100DB9" w:rsidR="54A4C7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care </w:t>
      </w:r>
      <w:r w:rsidRPr="5D100DB9" w:rsidR="071595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planning, or involving individuals more actively in decisions can create meaningful value.</w:t>
      </w:r>
    </w:p>
    <w:p w:rsidR="3EA1690F" w:rsidP="5D100DB9" w:rsidRDefault="3EA1690F" w14:paraId="3CAF8E78" w14:textId="11699233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3EA1690F" w:rsidP="5D100DB9" w:rsidRDefault="3EA1690F" w14:paraId="4E5A9E12" w14:textId="2A328514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</w:p>
    <w:p w:rsidR="3EA1690F" w:rsidP="5D100DB9" w:rsidRDefault="3EA1690F" w14:paraId="6D766AC7" w14:textId="03E3E71E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5D100DB9" w:rsidR="071595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This learning style has already influenced my professional practice. I now approach challenges with </w:t>
      </w:r>
      <w:r w:rsidRPr="5D100DB9" w:rsidR="0425569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 more</w:t>
      </w:r>
      <w:r w:rsidRPr="5D100DB9" w:rsidR="071595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open and sol</w:t>
      </w:r>
      <w:r w:rsidRPr="5D100DB9" w:rsidR="1A299E4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ution focused mindset. Instead of sticking to routine methods, I consciously explore alternative options, seek input from others, and consider how each dec</w:t>
      </w:r>
      <w:r w:rsidRPr="5D100DB9" w:rsidR="570FC16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ision contributes to the overall experience and wellbeing of the person receiving care. Developing this creative and </w:t>
      </w:r>
      <w:r w:rsidRPr="5D100DB9" w:rsidR="3DB871A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value-driven</w:t>
      </w:r>
      <w:r w:rsidRPr="5D100DB9" w:rsidR="570FC16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mindset has </w:t>
      </w:r>
      <w:r w:rsidRPr="5D100DB9" w:rsidR="0F7A4A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strengthened</w:t>
      </w:r>
      <w:r w:rsidRPr="5D100DB9" w:rsidR="62FB739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my confidence and my ability to deliver genuinely person-centered support.</w:t>
      </w:r>
    </w:p>
    <w:p w:rsidR="3EA1690F" w:rsidP="5D100DB9" w:rsidRDefault="3EA1690F" w14:paraId="06AFE23F" w14:textId="3015DED2">
      <w:pPr>
        <w:pStyle w:val="Normal"/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</w:rPr>
      </w:pPr>
    </w:p>
    <w:p w:rsidR="3EA1690F" w:rsidP="5D100DB9" w:rsidRDefault="3EA1690F" w14:paraId="1CD50913" w14:textId="17454242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3EA1690F" w:rsidP="5D100DB9" w:rsidRDefault="3EA1690F" w14:paraId="3E2B2D94" w14:textId="53A6EE56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3EA1690F" w:rsidP="5D100DB9" w:rsidRDefault="3EA1690F" w14:paraId="674175D6" w14:textId="78742F41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3EA1690F" w:rsidP="5D100DB9" w:rsidRDefault="3EA1690F" w14:paraId="505842FA" w14:textId="3E14A0AE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3EA1690F" w:rsidP="5D100DB9" w:rsidRDefault="3EA1690F" w14:paraId="5E2803DD" w14:textId="1B6D2E00">
      <w:pPr>
        <w:pStyle w:val="Normal"/>
        <w:rPr>
          <w:rFonts w:ascii="Arial Nova" w:hAnsi="Arial Nova" w:eastAsia="Arial Nova" w:cs="Arial Nova"/>
          <w:color w:val="000000" w:themeColor="text1"/>
          <w:sz w:val="48"/>
          <w:szCs w:val="48"/>
        </w:rPr>
      </w:pPr>
      <w:r w:rsidRPr="5D100DB9" w:rsidR="3EA1690F"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  <w:t>Reference List</w:t>
      </w:r>
    </w:p>
    <w:p w:rsidR="5D100DB9" w:rsidP="5D100DB9" w:rsidRDefault="5D100DB9" w14:paraId="48B71D80" w14:textId="4B91449C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021F216E" w:rsidP="5D100DB9" w:rsidRDefault="021F216E" w14:paraId="6D72AE3F" w14:textId="5D07E77E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3a143e743304409e">
        <w:r w:rsidRPr="5D100DB9" w:rsidR="3660AA8A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Runco, M.A. and Acar, S. (2012) `Divergent thinking as an indicator of creative potential</w:t>
        </w:r>
        <w:r w:rsidRPr="5D100DB9" w:rsidR="25E284BC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´, Creativity Research Journal, 24(1), pp. 66-75.</w:t>
        </w:r>
      </w:hyperlink>
    </w:p>
    <w:p w:rsidR="021F216E" w:rsidP="5D100DB9" w:rsidRDefault="021F216E" w14:paraId="55517EE7" w14:textId="72F29DB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1F216E" w:rsidP="5D100DB9" w:rsidRDefault="021F216E" w14:paraId="02056465" w14:textId="46375CFC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281525e34e5f4807">
        <w:r w:rsidRPr="5D100DB9" w:rsidR="6C9666D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NHS England (2023) Rapid evaluation report: COPD virtual ward enabled by technology – South and West Hertfordshire. Available at: https://www.england.nhs.uk/long-read/rapid-evaluation-report-chronic-obstructive-pulmonary-disease-virtual-ward-enabled-by-technology</w:t>
        </w:r>
      </w:hyperlink>
    </w:p>
    <w:p w:rsidR="021F216E" w:rsidP="5D100DB9" w:rsidRDefault="021F216E" w14:paraId="02BB7CA8" w14:textId="39ED2DD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1F216E" w:rsidP="5D100DB9" w:rsidRDefault="021F216E" w14:paraId="6BB25047" w14:textId="2E568A72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93ad2181e5094967">
        <w:r w:rsidRPr="5D100DB9" w:rsidR="5783045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Lindsay, R.K., Cunnington, P. and Dixon-Woods, M. (2025) ‘Why is implementing remote monitoring in virtual wards (Hospital at Home) for people living with frailty so hard?’, Age and Ageing, 54(1), pp. 1–10.</w:t>
        </w:r>
      </w:hyperlink>
    </w:p>
    <w:p w:rsidR="021F216E" w:rsidP="5D100DB9" w:rsidRDefault="021F216E" w14:paraId="60FDA4BA" w14:textId="4C679C0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5D100DB9" w:rsidRDefault="021F216E" w14:paraId="2BC62DB5" w14:textId="3F78573A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>
        <w:r w:rsidRPr="5D100DB9" w:rsidR="6E72179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Alkan, E., Cushen-Brewster, N. &amp; Anyanwu, P. (2024) ‘</w:t>
        </w:r>
        <w:r w:rsidRPr="5D100DB9" w:rsidR="6E72179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Organisational</w:t>
        </w:r>
        <w:r w:rsidRPr="5D100DB9" w:rsidR="6E72179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 xml:space="preserve"> factors associated with healthcare workforce development, recruitment, and retention in the United Kingdom: a systematic review’, BMC Nursing, 23, article.</w:t>
        </w:r>
      </w:hyperlink>
    </w:p>
    <w:p w:rsidR="021F216E" w:rsidP="5D100DB9" w:rsidRDefault="021F216E" w14:paraId="5359DE05" w14:textId="61C2906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5D100DB9" w:rsidRDefault="021F216E" w14:paraId="39D61FC0" w14:textId="476D956F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000000" w:themeColor="text1"/>
          <w:sz w:val="22"/>
          <w:szCs w:val="22"/>
          <w:lang w:val="en-US"/>
        </w:rPr>
      </w:pPr>
      <w:hyperlink>
        <w:r w:rsidRPr="5D100DB9" w:rsidR="250A5CE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Martín, C.A., Medisauskaite, A., Guyatt, A.L., Mishra, R., Katikireddi, S.V., Woolf, K. &amp; Pareek, M. on behalf of the I-CARE Study Collaborative Group (2024) ‘Factors associated with attrition from the UK healthcare workforce since the COVID-19 pandemic: results from a nationwide survey study’, The Lancet Regional Health – Europe, 47</w:t>
        </w:r>
      </w:hyperlink>
    </w:p>
    <w:p w:rsidR="021F216E" w:rsidP="5D100DB9" w:rsidRDefault="021F216E" w14:paraId="68C2BB61" w14:textId="433774E4">
      <w:pPr>
        <w:pStyle w:val="Normal"/>
      </w:pPr>
    </w:p>
    <w:p w:rsidR="021F216E" w:rsidP="5D100DB9" w:rsidRDefault="021F216E" w14:paraId="1AB1E2C7" w14:textId="378D1FC5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000000" w:themeColor="text1"/>
          <w:sz w:val="22"/>
          <w:szCs w:val="22"/>
          <w:lang w:val="en-US"/>
        </w:rPr>
      </w:pPr>
      <w:hyperlink r:id="Ra7781fb20b684f1f">
        <w:r w:rsidRPr="5D100DB9" w:rsidR="4B73B03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NHS Leadership Academy (2010) The Leadership Framework. NHS Institute for Innovation and Improvement &amp; Academy of Medical Royal Colleges.</w:t>
        </w:r>
      </w:hyperlink>
    </w:p>
    <w:p w:rsidR="021F216E" w:rsidP="021F216E" w:rsidRDefault="021F216E" w14:paraId="6BB63F87" w14:textId="72FB10C2">
      <w:pPr>
        <w:rPr>
          <w:rFonts w:ascii="Aptos" w:hAnsi="Aptos" w:eastAsia="Aptos" w:cs="Aptos"/>
          <w:color w:val="000000" w:themeColor="text1"/>
        </w:rPr>
      </w:pPr>
    </w:p>
    <w:p w:rsidR="021F216E" w:rsidP="5D100DB9" w:rsidRDefault="021F216E" w14:paraId="6FB9AA9B" w14:textId="267AFA14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c93068977ad04fdd">
        <w:r w:rsidRPr="5D100DB9" w:rsidR="0D7ECE7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NHS Leadership Academy (2012) Leadership Framework: A Summary. NHS Leadership Academy</w:t>
        </w:r>
      </w:hyperlink>
    </w:p>
    <w:sectPr w:rsidR="021F216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3DC1" w:rsidP="00255A0D" w:rsidRDefault="00673DC1" w14:paraId="036C1F5B" w14:textId="77777777">
      <w:pPr>
        <w:spacing w:after="0" w:line="240" w:lineRule="auto"/>
      </w:pPr>
      <w:r>
        <w:separator/>
      </w:r>
    </w:p>
  </w:endnote>
  <w:endnote w:type="continuationSeparator" w:id="0">
    <w:p w:rsidR="00673DC1" w:rsidP="00255A0D" w:rsidRDefault="00673DC1" w14:paraId="011864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3DC1" w:rsidP="00255A0D" w:rsidRDefault="00673DC1" w14:paraId="4C0C7632" w14:textId="77777777">
      <w:pPr>
        <w:spacing w:after="0" w:line="240" w:lineRule="auto"/>
      </w:pPr>
      <w:r>
        <w:separator/>
      </w:r>
    </w:p>
  </w:footnote>
  <w:footnote w:type="continuationSeparator" w:id="0">
    <w:p w:rsidR="00673DC1" w:rsidP="00255A0D" w:rsidRDefault="00673DC1" w14:paraId="6781CBE4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v4UVae7TQCfC0" int2:id="wQpLMerv">
      <int2:state int2:type="spell" int2:value="Rejected"/>
    </int2:textHash>
    <int2:textHash int2:hashCode="kByidkXaRxGvMx" int2:id="HvEW4SUI">
      <int2:state int2:type="spell" int2:value="Rejected"/>
    </int2:textHash>
    <int2:textHash int2:hashCode="ni8UUdXdlt6RIo" int2:id="RDPtdqyi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41ca7d2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740E1"/>
    <w:rsid w:val="00094EFD"/>
    <w:rsid w:val="001C40BE"/>
    <w:rsid w:val="00255A0D"/>
    <w:rsid w:val="00271DFB"/>
    <w:rsid w:val="002DC724"/>
    <w:rsid w:val="00337274"/>
    <w:rsid w:val="00352BC6"/>
    <w:rsid w:val="00456C61"/>
    <w:rsid w:val="00563EB8"/>
    <w:rsid w:val="00577423"/>
    <w:rsid w:val="00673DC1"/>
    <w:rsid w:val="007F0718"/>
    <w:rsid w:val="008A6777"/>
    <w:rsid w:val="008E625C"/>
    <w:rsid w:val="008F2FE9"/>
    <w:rsid w:val="008F5F10"/>
    <w:rsid w:val="00903602"/>
    <w:rsid w:val="009CD37C"/>
    <w:rsid w:val="00A507D8"/>
    <w:rsid w:val="00C7259A"/>
    <w:rsid w:val="00C86BCA"/>
    <w:rsid w:val="00CA384C"/>
    <w:rsid w:val="00D8334A"/>
    <w:rsid w:val="00DC2ECF"/>
    <w:rsid w:val="00E21100"/>
    <w:rsid w:val="00E27A2D"/>
    <w:rsid w:val="00EC00D1"/>
    <w:rsid w:val="00EF7CA1"/>
    <w:rsid w:val="00F063D3"/>
    <w:rsid w:val="00F452CE"/>
    <w:rsid w:val="012CCA4A"/>
    <w:rsid w:val="01306112"/>
    <w:rsid w:val="0137B526"/>
    <w:rsid w:val="018C4211"/>
    <w:rsid w:val="01AF693E"/>
    <w:rsid w:val="01E2D484"/>
    <w:rsid w:val="01F0807A"/>
    <w:rsid w:val="01FAD9CD"/>
    <w:rsid w:val="021E4EFB"/>
    <w:rsid w:val="021F216E"/>
    <w:rsid w:val="02449CD0"/>
    <w:rsid w:val="024B5941"/>
    <w:rsid w:val="0265074D"/>
    <w:rsid w:val="02A064CE"/>
    <w:rsid w:val="0301BA44"/>
    <w:rsid w:val="032289AA"/>
    <w:rsid w:val="032FFB93"/>
    <w:rsid w:val="03438D9F"/>
    <w:rsid w:val="03678949"/>
    <w:rsid w:val="038C03B4"/>
    <w:rsid w:val="03959908"/>
    <w:rsid w:val="04065742"/>
    <w:rsid w:val="0425569C"/>
    <w:rsid w:val="042772BE"/>
    <w:rsid w:val="04437127"/>
    <w:rsid w:val="0445F1BF"/>
    <w:rsid w:val="0463687E"/>
    <w:rsid w:val="048C606F"/>
    <w:rsid w:val="04A49331"/>
    <w:rsid w:val="04D995C7"/>
    <w:rsid w:val="04F70BF1"/>
    <w:rsid w:val="052DE0BE"/>
    <w:rsid w:val="056DAE77"/>
    <w:rsid w:val="058E32A4"/>
    <w:rsid w:val="059B0D5A"/>
    <w:rsid w:val="05F5DCFD"/>
    <w:rsid w:val="0621985A"/>
    <w:rsid w:val="0646525D"/>
    <w:rsid w:val="064FDD23"/>
    <w:rsid w:val="0655DCA6"/>
    <w:rsid w:val="068801B8"/>
    <w:rsid w:val="068CC87C"/>
    <w:rsid w:val="069FAAB3"/>
    <w:rsid w:val="06A95170"/>
    <w:rsid w:val="06FBDC3A"/>
    <w:rsid w:val="071505DE"/>
    <w:rsid w:val="0715958B"/>
    <w:rsid w:val="07176EC5"/>
    <w:rsid w:val="073417F5"/>
    <w:rsid w:val="073AEA2B"/>
    <w:rsid w:val="0781843D"/>
    <w:rsid w:val="07DD3DEE"/>
    <w:rsid w:val="081F19E1"/>
    <w:rsid w:val="08317EA7"/>
    <w:rsid w:val="0839845F"/>
    <w:rsid w:val="084D9814"/>
    <w:rsid w:val="08650C4C"/>
    <w:rsid w:val="08A54DA4"/>
    <w:rsid w:val="0919F4F6"/>
    <w:rsid w:val="0960EF76"/>
    <w:rsid w:val="0979021C"/>
    <w:rsid w:val="09C1C847"/>
    <w:rsid w:val="09CF4845"/>
    <w:rsid w:val="09DEFD80"/>
    <w:rsid w:val="09FAE71F"/>
    <w:rsid w:val="09FD2FCC"/>
    <w:rsid w:val="0A69C279"/>
    <w:rsid w:val="0A7003DE"/>
    <w:rsid w:val="0ACE358E"/>
    <w:rsid w:val="0AE97B15"/>
    <w:rsid w:val="0AF1F97E"/>
    <w:rsid w:val="0AFB6E8F"/>
    <w:rsid w:val="0B0247EF"/>
    <w:rsid w:val="0B428926"/>
    <w:rsid w:val="0BAB6938"/>
    <w:rsid w:val="0C3D8DBF"/>
    <w:rsid w:val="0CAA65ED"/>
    <w:rsid w:val="0CF3D9B5"/>
    <w:rsid w:val="0CF3D9B5"/>
    <w:rsid w:val="0CF96E73"/>
    <w:rsid w:val="0D199B03"/>
    <w:rsid w:val="0D2E6E80"/>
    <w:rsid w:val="0D4FF16D"/>
    <w:rsid w:val="0D7ECE78"/>
    <w:rsid w:val="0DB7EF7B"/>
    <w:rsid w:val="0DCF557C"/>
    <w:rsid w:val="0E13FBB1"/>
    <w:rsid w:val="0E4D2EF5"/>
    <w:rsid w:val="0E883638"/>
    <w:rsid w:val="0E8A4EE8"/>
    <w:rsid w:val="0F1ECD72"/>
    <w:rsid w:val="0F1FB009"/>
    <w:rsid w:val="0F5D0B49"/>
    <w:rsid w:val="0F7A4AC2"/>
    <w:rsid w:val="0F902D65"/>
    <w:rsid w:val="0FA774C8"/>
    <w:rsid w:val="0FC31302"/>
    <w:rsid w:val="0FFC8FBB"/>
    <w:rsid w:val="101910AB"/>
    <w:rsid w:val="10234766"/>
    <w:rsid w:val="10384CEA"/>
    <w:rsid w:val="10474456"/>
    <w:rsid w:val="10CE2EB6"/>
    <w:rsid w:val="1105D88D"/>
    <w:rsid w:val="111C6C6B"/>
    <w:rsid w:val="114F2AF6"/>
    <w:rsid w:val="115AF7BA"/>
    <w:rsid w:val="116E0F82"/>
    <w:rsid w:val="118C7849"/>
    <w:rsid w:val="118E4763"/>
    <w:rsid w:val="11DCB36E"/>
    <w:rsid w:val="11F2A02C"/>
    <w:rsid w:val="1225A332"/>
    <w:rsid w:val="1260D88E"/>
    <w:rsid w:val="12EA43FF"/>
    <w:rsid w:val="13502C0F"/>
    <w:rsid w:val="139CC0ED"/>
    <w:rsid w:val="13A35187"/>
    <w:rsid w:val="141A1F22"/>
    <w:rsid w:val="144075B1"/>
    <w:rsid w:val="14410AF1"/>
    <w:rsid w:val="146AF363"/>
    <w:rsid w:val="1472D2B3"/>
    <w:rsid w:val="14C705D9"/>
    <w:rsid w:val="153B3806"/>
    <w:rsid w:val="15421078"/>
    <w:rsid w:val="1554CC4E"/>
    <w:rsid w:val="158B552B"/>
    <w:rsid w:val="1591570A"/>
    <w:rsid w:val="159562B4"/>
    <w:rsid w:val="15D1FBBF"/>
    <w:rsid w:val="15D6307A"/>
    <w:rsid w:val="15E37EBB"/>
    <w:rsid w:val="15EA8316"/>
    <w:rsid w:val="1601D7AD"/>
    <w:rsid w:val="166D258D"/>
    <w:rsid w:val="16AAC293"/>
    <w:rsid w:val="16B5A120"/>
    <w:rsid w:val="16DC2305"/>
    <w:rsid w:val="16F12610"/>
    <w:rsid w:val="1749A6B2"/>
    <w:rsid w:val="1751A648"/>
    <w:rsid w:val="175872AE"/>
    <w:rsid w:val="1766434B"/>
    <w:rsid w:val="178025A0"/>
    <w:rsid w:val="17A2705C"/>
    <w:rsid w:val="17E8E5D3"/>
    <w:rsid w:val="17E92B46"/>
    <w:rsid w:val="182C4C76"/>
    <w:rsid w:val="182DADE6"/>
    <w:rsid w:val="18BAD465"/>
    <w:rsid w:val="18EBA003"/>
    <w:rsid w:val="191AB4AE"/>
    <w:rsid w:val="191ABA70"/>
    <w:rsid w:val="191E742A"/>
    <w:rsid w:val="1920B5F5"/>
    <w:rsid w:val="192FB7DF"/>
    <w:rsid w:val="1948E802"/>
    <w:rsid w:val="19761736"/>
    <w:rsid w:val="19DD07D0"/>
    <w:rsid w:val="19EA7A58"/>
    <w:rsid w:val="1A299E4E"/>
    <w:rsid w:val="1A29FDF5"/>
    <w:rsid w:val="1A91D88C"/>
    <w:rsid w:val="1AD7CC6F"/>
    <w:rsid w:val="1AEA2BF4"/>
    <w:rsid w:val="1B074466"/>
    <w:rsid w:val="1B102AFF"/>
    <w:rsid w:val="1B132223"/>
    <w:rsid w:val="1B157163"/>
    <w:rsid w:val="1BB6DC72"/>
    <w:rsid w:val="1BBAB89B"/>
    <w:rsid w:val="1C676145"/>
    <w:rsid w:val="1C8166A2"/>
    <w:rsid w:val="1CB9C680"/>
    <w:rsid w:val="1CBB5619"/>
    <w:rsid w:val="1D320033"/>
    <w:rsid w:val="1D4C7ABC"/>
    <w:rsid w:val="1D89A1B2"/>
    <w:rsid w:val="1D9614FA"/>
    <w:rsid w:val="1E1AA976"/>
    <w:rsid w:val="1E3357BA"/>
    <w:rsid w:val="1E46FA1F"/>
    <w:rsid w:val="1EE0EC57"/>
    <w:rsid w:val="1F05BD7F"/>
    <w:rsid w:val="1F28C7AD"/>
    <w:rsid w:val="1FC61F86"/>
    <w:rsid w:val="1FE2CE97"/>
    <w:rsid w:val="204FDE5B"/>
    <w:rsid w:val="208892FD"/>
    <w:rsid w:val="2090141A"/>
    <w:rsid w:val="2134B3F9"/>
    <w:rsid w:val="21368AFC"/>
    <w:rsid w:val="21B5485B"/>
    <w:rsid w:val="21B62BFC"/>
    <w:rsid w:val="21E05C89"/>
    <w:rsid w:val="222B1D55"/>
    <w:rsid w:val="222E6C47"/>
    <w:rsid w:val="22395A9D"/>
    <w:rsid w:val="22567C85"/>
    <w:rsid w:val="227D5CBF"/>
    <w:rsid w:val="229C61EF"/>
    <w:rsid w:val="232C2F40"/>
    <w:rsid w:val="23509DE9"/>
    <w:rsid w:val="23D68FEA"/>
    <w:rsid w:val="23F68F82"/>
    <w:rsid w:val="23F9DDC5"/>
    <w:rsid w:val="2403D87C"/>
    <w:rsid w:val="240D90F5"/>
    <w:rsid w:val="2416EABE"/>
    <w:rsid w:val="24C2B92A"/>
    <w:rsid w:val="24E33C03"/>
    <w:rsid w:val="24EC51A0"/>
    <w:rsid w:val="250754A3"/>
    <w:rsid w:val="250A5CE1"/>
    <w:rsid w:val="251C0B80"/>
    <w:rsid w:val="254C0A35"/>
    <w:rsid w:val="25991D1E"/>
    <w:rsid w:val="25AADDB0"/>
    <w:rsid w:val="25E284BC"/>
    <w:rsid w:val="26603492"/>
    <w:rsid w:val="266D4F4E"/>
    <w:rsid w:val="269A253F"/>
    <w:rsid w:val="26C35D93"/>
    <w:rsid w:val="26FC82EE"/>
    <w:rsid w:val="27053207"/>
    <w:rsid w:val="271012E7"/>
    <w:rsid w:val="271F6B27"/>
    <w:rsid w:val="27712D50"/>
    <w:rsid w:val="277433BA"/>
    <w:rsid w:val="280EE4C4"/>
    <w:rsid w:val="28255481"/>
    <w:rsid w:val="284520E4"/>
    <w:rsid w:val="284F49DD"/>
    <w:rsid w:val="28872347"/>
    <w:rsid w:val="28D4E004"/>
    <w:rsid w:val="28E8104F"/>
    <w:rsid w:val="28EA1783"/>
    <w:rsid w:val="292BB0D7"/>
    <w:rsid w:val="29848A20"/>
    <w:rsid w:val="2998B98C"/>
    <w:rsid w:val="29AA35B6"/>
    <w:rsid w:val="29AC049F"/>
    <w:rsid w:val="29EC86E3"/>
    <w:rsid w:val="29F3EC07"/>
    <w:rsid w:val="2A01ADFD"/>
    <w:rsid w:val="2A23208A"/>
    <w:rsid w:val="2AC534A7"/>
    <w:rsid w:val="2AF33DE7"/>
    <w:rsid w:val="2B1BDEA5"/>
    <w:rsid w:val="2B21FFAF"/>
    <w:rsid w:val="2B7DCDE6"/>
    <w:rsid w:val="2B8D1BFA"/>
    <w:rsid w:val="2B9F6EC1"/>
    <w:rsid w:val="2BCF2434"/>
    <w:rsid w:val="2BEC35EF"/>
    <w:rsid w:val="2BF60432"/>
    <w:rsid w:val="2C213445"/>
    <w:rsid w:val="2C31B530"/>
    <w:rsid w:val="2C3A5BE0"/>
    <w:rsid w:val="2C50D269"/>
    <w:rsid w:val="2C9BA970"/>
    <w:rsid w:val="2CAC1DAD"/>
    <w:rsid w:val="2CDBDF0E"/>
    <w:rsid w:val="2CE1DB9A"/>
    <w:rsid w:val="2CE635B0"/>
    <w:rsid w:val="2D0D596A"/>
    <w:rsid w:val="2D0E549D"/>
    <w:rsid w:val="2D2AE439"/>
    <w:rsid w:val="2D3AC137"/>
    <w:rsid w:val="2D44D22A"/>
    <w:rsid w:val="2D6A5CD4"/>
    <w:rsid w:val="2DABF078"/>
    <w:rsid w:val="2DED30A5"/>
    <w:rsid w:val="2E36A5C0"/>
    <w:rsid w:val="2E64922C"/>
    <w:rsid w:val="2E9E01E1"/>
    <w:rsid w:val="2ECEFB12"/>
    <w:rsid w:val="2EFC6AF9"/>
    <w:rsid w:val="2F2328BB"/>
    <w:rsid w:val="2F5523DF"/>
    <w:rsid w:val="2F5D7BF7"/>
    <w:rsid w:val="2F7A18E3"/>
    <w:rsid w:val="2F857694"/>
    <w:rsid w:val="2FBCB979"/>
    <w:rsid w:val="2FE3AA52"/>
    <w:rsid w:val="2FE43630"/>
    <w:rsid w:val="2FED5A30"/>
    <w:rsid w:val="302367F5"/>
    <w:rsid w:val="309B9985"/>
    <w:rsid w:val="30B3F0A9"/>
    <w:rsid w:val="30C117B2"/>
    <w:rsid w:val="30D991F2"/>
    <w:rsid w:val="30EF1CC6"/>
    <w:rsid w:val="30F1EA5C"/>
    <w:rsid w:val="3143DD78"/>
    <w:rsid w:val="3150C20A"/>
    <w:rsid w:val="315A9711"/>
    <w:rsid w:val="318F7F6B"/>
    <w:rsid w:val="3195739E"/>
    <w:rsid w:val="31EF328C"/>
    <w:rsid w:val="325596CA"/>
    <w:rsid w:val="3260BDD4"/>
    <w:rsid w:val="3271E747"/>
    <w:rsid w:val="328BFDF5"/>
    <w:rsid w:val="3299FD2E"/>
    <w:rsid w:val="329C13D5"/>
    <w:rsid w:val="32ADAAF6"/>
    <w:rsid w:val="32EDDFD8"/>
    <w:rsid w:val="331733C7"/>
    <w:rsid w:val="3368D61D"/>
    <w:rsid w:val="3372187C"/>
    <w:rsid w:val="33DC853F"/>
    <w:rsid w:val="33DCA760"/>
    <w:rsid w:val="33E9B15C"/>
    <w:rsid w:val="3453FF48"/>
    <w:rsid w:val="347515CA"/>
    <w:rsid w:val="34BF6759"/>
    <w:rsid w:val="34F8E6D3"/>
    <w:rsid w:val="355488AF"/>
    <w:rsid w:val="3575C376"/>
    <w:rsid w:val="35C79F67"/>
    <w:rsid w:val="3622B505"/>
    <w:rsid w:val="3632D98E"/>
    <w:rsid w:val="363B4FA2"/>
    <w:rsid w:val="3660AA8A"/>
    <w:rsid w:val="368AA3CA"/>
    <w:rsid w:val="36F51265"/>
    <w:rsid w:val="36FBD366"/>
    <w:rsid w:val="3715AA59"/>
    <w:rsid w:val="3738A84F"/>
    <w:rsid w:val="37660F7B"/>
    <w:rsid w:val="37A4F86F"/>
    <w:rsid w:val="37BFC117"/>
    <w:rsid w:val="37FF3B61"/>
    <w:rsid w:val="382D5044"/>
    <w:rsid w:val="3849D124"/>
    <w:rsid w:val="387BE15F"/>
    <w:rsid w:val="3885EBAA"/>
    <w:rsid w:val="388E1601"/>
    <w:rsid w:val="388E1601"/>
    <w:rsid w:val="38DFE30F"/>
    <w:rsid w:val="38E8CEEE"/>
    <w:rsid w:val="38F3069B"/>
    <w:rsid w:val="38FAE560"/>
    <w:rsid w:val="3916281C"/>
    <w:rsid w:val="391E2AFC"/>
    <w:rsid w:val="393E1503"/>
    <w:rsid w:val="39689327"/>
    <w:rsid w:val="399F70B6"/>
    <w:rsid w:val="39E5AD7F"/>
    <w:rsid w:val="39FD8147"/>
    <w:rsid w:val="3A2F0D98"/>
    <w:rsid w:val="3AB334D4"/>
    <w:rsid w:val="3ABE76A5"/>
    <w:rsid w:val="3AD7BC3E"/>
    <w:rsid w:val="3AE3252D"/>
    <w:rsid w:val="3AFB9FC3"/>
    <w:rsid w:val="3B2BFA50"/>
    <w:rsid w:val="3B3C271E"/>
    <w:rsid w:val="3B3ECEB2"/>
    <w:rsid w:val="3C2D03C8"/>
    <w:rsid w:val="3C33B52A"/>
    <w:rsid w:val="3CBE506A"/>
    <w:rsid w:val="3CD09D2E"/>
    <w:rsid w:val="3D00B318"/>
    <w:rsid w:val="3DB871A8"/>
    <w:rsid w:val="3DFD683F"/>
    <w:rsid w:val="3E4FBB71"/>
    <w:rsid w:val="3E63D5C8"/>
    <w:rsid w:val="3E77FA3F"/>
    <w:rsid w:val="3E7916C0"/>
    <w:rsid w:val="3E8B0F94"/>
    <w:rsid w:val="3EA1690F"/>
    <w:rsid w:val="3EF3C03A"/>
    <w:rsid w:val="3EF52F69"/>
    <w:rsid w:val="3F23042F"/>
    <w:rsid w:val="3F99161F"/>
    <w:rsid w:val="3FD862DA"/>
    <w:rsid w:val="3FFF1B3A"/>
    <w:rsid w:val="403516C1"/>
    <w:rsid w:val="404DC447"/>
    <w:rsid w:val="40B3A56D"/>
    <w:rsid w:val="40D674ED"/>
    <w:rsid w:val="40F3F0C9"/>
    <w:rsid w:val="4118265A"/>
    <w:rsid w:val="415AD483"/>
    <w:rsid w:val="416CD879"/>
    <w:rsid w:val="41AD866B"/>
    <w:rsid w:val="41B91124"/>
    <w:rsid w:val="41C323C9"/>
    <w:rsid w:val="429DFA1F"/>
    <w:rsid w:val="42A42A0E"/>
    <w:rsid w:val="42AB3B9C"/>
    <w:rsid w:val="42C07D6F"/>
    <w:rsid w:val="42E40E81"/>
    <w:rsid w:val="43ABB378"/>
    <w:rsid w:val="43BA7330"/>
    <w:rsid w:val="43E85184"/>
    <w:rsid w:val="44229EA5"/>
    <w:rsid w:val="444F1154"/>
    <w:rsid w:val="44DDFCBF"/>
    <w:rsid w:val="44E96A99"/>
    <w:rsid w:val="44F85FA2"/>
    <w:rsid w:val="4512C594"/>
    <w:rsid w:val="4581B519"/>
    <w:rsid w:val="459F0D5A"/>
    <w:rsid w:val="45F0C6F1"/>
    <w:rsid w:val="45FBB55C"/>
    <w:rsid w:val="462ED801"/>
    <w:rsid w:val="467AA27E"/>
    <w:rsid w:val="469F9A50"/>
    <w:rsid w:val="46C22B61"/>
    <w:rsid w:val="470532B9"/>
    <w:rsid w:val="470FFFFB"/>
    <w:rsid w:val="47163145"/>
    <w:rsid w:val="4761800E"/>
    <w:rsid w:val="47767C9F"/>
    <w:rsid w:val="47853A3C"/>
    <w:rsid w:val="47F71378"/>
    <w:rsid w:val="4837A84A"/>
    <w:rsid w:val="48A412BC"/>
    <w:rsid w:val="48BD6C28"/>
    <w:rsid w:val="48CA4AB0"/>
    <w:rsid w:val="492ACD4F"/>
    <w:rsid w:val="4970C117"/>
    <w:rsid w:val="497A5BF6"/>
    <w:rsid w:val="4A2F3AD2"/>
    <w:rsid w:val="4A35D04D"/>
    <w:rsid w:val="4A584AD9"/>
    <w:rsid w:val="4A78765E"/>
    <w:rsid w:val="4AB834C5"/>
    <w:rsid w:val="4AC51E04"/>
    <w:rsid w:val="4AFEBFB5"/>
    <w:rsid w:val="4B73B035"/>
    <w:rsid w:val="4BBE1B65"/>
    <w:rsid w:val="4C62B113"/>
    <w:rsid w:val="4CDDFD23"/>
    <w:rsid w:val="4D1135B5"/>
    <w:rsid w:val="4D3DD8F7"/>
    <w:rsid w:val="4D5C07C6"/>
    <w:rsid w:val="4D5D583B"/>
    <w:rsid w:val="4D61C2C5"/>
    <w:rsid w:val="4D7021A4"/>
    <w:rsid w:val="4D79563F"/>
    <w:rsid w:val="4D842DEF"/>
    <w:rsid w:val="4DE91F05"/>
    <w:rsid w:val="4E10EE5B"/>
    <w:rsid w:val="4E497321"/>
    <w:rsid w:val="4EB06E11"/>
    <w:rsid w:val="4EB06E11"/>
    <w:rsid w:val="4EC7ADF8"/>
    <w:rsid w:val="4EDD9F73"/>
    <w:rsid w:val="4F5EBE35"/>
    <w:rsid w:val="4FBCB652"/>
    <w:rsid w:val="500C00B5"/>
    <w:rsid w:val="501F4B22"/>
    <w:rsid w:val="506FA157"/>
    <w:rsid w:val="50961B41"/>
    <w:rsid w:val="509EA910"/>
    <w:rsid w:val="50D2EB88"/>
    <w:rsid w:val="50F1DE52"/>
    <w:rsid w:val="5137FA03"/>
    <w:rsid w:val="514ABAE4"/>
    <w:rsid w:val="518DD629"/>
    <w:rsid w:val="5204A573"/>
    <w:rsid w:val="524C4DEA"/>
    <w:rsid w:val="5269E7EB"/>
    <w:rsid w:val="5274D76F"/>
    <w:rsid w:val="528A25D7"/>
    <w:rsid w:val="52A2958A"/>
    <w:rsid w:val="52CAD076"/>
    <w:rsid w:val="5388C53A"/>
    <w:rsid w:val="53A12643"/>
    <w:rsid w:val="53AE2039"/>
    <w:rsid w:val="54534EF8"/>
    <w:rsid w:val="545DF5E6"/>
    <w:rsid w:val="54A4C7E5"/>
    <w:rsid w:val="54CC5F7F"/>
    <w:rsid w:val="54CC7A1F"/>
    <w:rsid w:val="55237479"/>
    <w:rsid w:val="556A5118"/>
    <w:rsid w:val="55EAC017"/>
    <w:rsid w:val="5644ED58"/>
    <w:rsid w:val="5674E983"/>
    <w:rsid w:val="5686ADA6"/>
    <w:rsid w:val="56F10CF6"/>
    <w:rsid w:val="570FC168"/>
    <w:rsid w:val="5783045B"/>
    <w:rsid w:val="5790A825"/>
    <w:rsid w:val="5798AFEA"/>
    <w:rsid w:val="57ADBB37"/>
    <w:rsid w:val="57C8B457"/>
    <w:rsid w:val="580D523F"/>
    <w:rsid w:val="581E8DE3"/>
    <w:rsid w:val="5882807A"/>
    <w:rsid w:val="58B2718C"/>
    <w:rsid w:val="58E7B878"/>
    <w:rsid w:val="596AB698"/>
    <w:rsid w:val="598DB408"/>
    <w:rsid w:val="59F5196F"/>
    <w:rsid w:val="5A0EA2D8"/>
    <w:rsid w:val="5A3BC26B"/>
    <w:rsid w:val="5A95588E"/>
    <w:rsid w:val="5AA0DA4C"/>
    <w:rsid w:val="5ABE76E7"/>
    <w:rsid w:val="5B6F01D7"/>
    <w:rsid w:val="5C25A517"/>
    <w:rsid w:val="5C2EB094"/>
    <w:rsid w:val="5C329602"/>
    <w:rsid w:val="5C43A3B0"/>
    <w:rsid w:val="5C6EBFA7"/>
    <w:rsid w:val="5CA366C6"/>
    <w:rsid w:val="5CFE21F4"/>
    <w:rsid w:val="5D013C18"/>
    <w:rsid w:val="5D100DB9"/>
    <w:rsid w:val="5D1B1139"/>
    <w:rsid w:val="5D3E8A8D"/>
    <w:rsid w:val="5D6F6C6E"/>
    <w:rsid w:val="5DE1C0D1"/>
    <w:rsid w:val="5EB5BD8D"/>
    <w:rsid w:val="5EF2B10F"/>
    <w:rsid w:val="5F0CFBA8"/>
    <w:rsid w:val="5F53DDA2"/>
    <w:rsid w:val="5F64E466"/>
    <w:rsid w:val="5F7861C6"/>
    <w:rsid w:val="5F795345"/>
    <w:rsid w:val="5F9028BE"/>
    <w:rsid w:val="5FCE7A7A"/>
    <w:rsid w:val="5FF3FEAC"/>
    <w:rsid w:val="6004160D"/>
    <w:rsid w:val="60850173"/>
    <w:rsid w:val="6161D602"/>
    <w:rsid w:val="61C0F832"/>
    <w:rsid w:val="626F23D4"/>
    <w:rsid w:val="627F3802"/>
    <w:rsid w:val="62F21280"/>
    <w:rsid w:val="62FB739A"/>
    <w:rsid w:val="6346BCA5"/>
    <w:rsid w:val="64041072"/>
    <w:rsid w:val="648C21D4"/>
    <w:rsid w:val="64A1A9B9"/>
    <w:rsid w:val="64DD7197"/>
    <w:rsid w:val="64E42D66"/>
    <w:rsid w:val="6522FF26"/>
    <w:rsid w:val="653604E9"/>
    <w:rsid w:val="6546C920"/>
    <w:rsid w:val="65F94D11"/>
    <w:rsid w:val="65FF9182"/>
    <w:rsid w:val="66588E95"/>
    <w:rsid w:val="6693D855"/>
    <w:rsid w:val="66CA63BD"/>
    <w:rsid w:val="66D4CC6F"/>
    <w:rsid w:val="6701A1A9"/>
    <w:rsid w:val="671A4495"/>
    <w:rsid w:val="672FA770"/>
    <w:rsid w:val="67401A46"/>
    <w:rsid w:val="676A3728"/>
    <w:rsid w:val="67A30FCA"/>
    <w:rsid w:val="67E7B0C9"/>
    <w:rsid w:val="681DFDFC"/>
    <w:rsid w:val="68D42A7C"/>
    <w:rsid w:val="68F197C2"/>
    <w:rsid w:val="696E729E"/>
    <w:rsid w:val="69932DB2"/>
    <w:rsid w:val="6998493B"/>
    <w:rsid w:val="69BC468C"/>
    <w:rsid w:val="69CB2454"/>
    <w:rsid w:val="69E48C06"/>
    <w:rsid w:val="69F464F2"/>
    <w:rsid w:val="6A6C6CA0"/>
    <w:rsid w:val="6AAC8F87"/>
    <w:rsid w:val="6AB1E578"/>
    <w:rsid w:val="6ACC206E"/>
    <w:rsid w:val="6B0572C4"/>
    <w:rsid w:val="6B22154D"/>
    <w:rsid w:val="6B2ADC0B"/>
    <w:rsid w:val="6B39B1DC"/>
    <w:rsid w:val="6B6F0141"/>
    <w:rsid w:val="6BA29ED3"/>
    <w:rsid w:val="6C485D0A"/>
    <w:rsid w:val="6C9666D4"/>
    <w:rsid w:val="6CCD6A8E"/>
    <w:rsid w:val="6D60DCDE"/>
    <w:rsid w:val="6D65878B"/>
    <w:rsid w:val="6DA46AC5"/>
    <w:rsid w:val="6DD8268D"/>
    <w:rsid w:val="6DF85CC3"/>
    <w:rsid w:val="6E6EBEFB"/>
    <w:rsid w:val="6E721799"/>
    <w:rsid w:val="6E834360"/>
    <w:rsid w:val="6EB29A91"/>
    <w:rsid w:val="6F0B0E20"/>
    <w:rsid w:val="6F2DE240"/>
    <w:rsid w:val="6F4D19B2"/>
    <w:rsid w:val="6F4F07BE"/>
    <w:rsid w:val="6F6DE058"/>
    <w:rsid w:val="6F7CC964"/>
    <w:rsid w:val="6FE7966A"/>
    <w:rsid w:val="7016E409"/>
    <w:rsid w:val="70862BAF"/>
    <w:rsid w:val="708D0C0E"/>
    <w:rsid w:val="70B023D7"/>
    <w:rsid w:val="716EE110"/>
    <w:rsid w:val="7181D3B5"/>
    <w:rsid w:val="71856654"/>
    <w:rsid w:val="71B10BD7"/>
    <w:rsid w:val="71CBBF6A"/>
    <w:rsid w:val="71EC4A77"/>
    <w:rsid w:val="723804E2"/>
    <w:rsid w:val="72AF757C"/>
    <w:rsid w:val="72B6EECC"/>
    <w:rsid w:val="72F5B53E"/>
    <w:rsid w:val="73039E1B"/>
    <w:rsid w:val="7355D85E"/>
    <w:rsid w:val="737155D5"/>
    <w:rsid w:val="738D2D5D"/>
    <w:rsid w:val="739DE935"/>
    <w:rsid w:val="73B8929A"/>
    <w:rsid w:val="73CC18F5"/>
    <w:rsid w:val="73FA8F3D"/>
    <w:rsid w:val="74193AF2"/>
    <w:rsid w:val="748B5844"/>
    <w:rsid w:val="748E945E"/>
    <w:rsid w:val="74A10EA6"/>
    <w:rsid w:val="74AF2643"/>
    <w:rsid w:val="74CF99F4"/>
    <w:rsid w:val="74D3C39E"/>
    <w:rsid w:val="74FF48CA"/>
    <w:rsid w:val="755BF23A"/>
    <w:rsid w:val="75764F27"/>
    <w:rsid w:val="75969F9C"/>
    <w:rsid w:val="75B867D1"/>
    <w:rsid w:val="75DA1894"/>
    <w:rsid w:val="75EB0E51"/>
    <w:rsid w:val="761B3D0B"/>
    <w:rsid w:val="761C44B1"/>
    <w:rsid w:val="76C89D4B"/>
    <w:rsid w:val="76CADEF6"/>
    <w:rsid w:val="76E9B96D"/>
    <w:rsid w:val="76F368D7"/>
    <w:rsid w:val="77274B6A"/>
    <w:rsid w:val="772CF789"/>
    <w:rsid w:val="774B1D0C"/>
    <w:rsid w:val="776724D5"/>
    <w:rsid w:val="776AEF63"/>
    <w:rsid w:val="77BC028A"/>
    <w:rsid w:val="77C15DF9"/>
    <w:rsid w:val="77E99E58"/>
    <w:rsid w:val="7820336A"/>
    <w:rsid w:val="782F481E"/>
    <w:rsid w:val="78D836A9"/>
    <w:rsid w:val="78E4DE3A"/>
    <w:rsid w:val="78EB0FE3"/>
    <w:rsid w:val="78EC4DC5"/>
    <w:rsid w:val="78F00AE9"/>
    <w:rsid w:val="7916503B"/>
    <w:rsid w:val="79383316"/>
    <w:rsid w:val="79635299"/>
    <w:rsid w:val="79667273"/>
    <w:rsid w:val="7974F03F"/>
    <w:rsid w:val="799AE965"/>
    <w:rsid w:val="79D4EFC4"/>
    <w:rsid w:val="79DE5D4B"/>
    <w:rsid w:val="79E626CA"/>
    <w:rsid w:val="79F676A4"/>
    <w:rsid w:val="7A01FC9F"/>
    <w:rsid w:val="7A9E2394"/>
    <w:rsid w:val="7AAB65B0"/>
    <w:rsid w:val="7ACA4A16"/>
    <w:rsid w:val="7ACD992F"/>
    <w:rsid w:val="7ADF7713"/>
    <w:rsid w:val="7AE534A1"/>
    <w:rsid w:val="7B1025FB"/>
    <w:rsid w:val="7B65B0A8"/>
    <w:rsid w:val="7B8FDCB4"/>
    <w:rsid w:val="7BB192B7"/>
    <w:rsid w:val="7C09C1CA"/>
    <w:rsid w:val="7C0A376C"/>
    <w:rsid w:val="7C951529"/>
    <w:rsid w:val="7C9A39C9"/>
    <w:rsid w:val="7CCEC178"/>
    <w:rsid w:val="7D677CC2"/>
    <w:rsid w:val="7DA3B185"/>
    <w:rsid w:val="7DD530A0"/>
    <w:rsid w:val="7E741964"/>
    <w:rsid w:val="7E94072A"/>
    <w:rsid w:val="7F7A4B3B"/>
    <w:rsid w:val="7FC69AB6"/>
    <w:rsid w:val="7FED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rev.com/onlinevoicerecorder" TargetMode="External" Id="Rb843c84c77944b61" /><Relationship Type="http://schemas.openxmlformats.org/officeDocument/2006/relationships/hyperlink" Target="https://uowtsd-my.sharepoint.com/personal/2328766_student_uwtsd_ac_uk/_layouts/15/stream.aspx?id=%2Fpersonal%2F2328766%5Fstudent%5Fuwtsd%5Fac%5Fuk%2FDocuments%2FRev%2D2%2Emp3&amp;referrer=StreamWebApp%2EWeb&amp;referrerScenario=AddressBarCopied%2Eview%2E476082b6%2D8ec5%2D4739%2D965a%2De820ac6d7bfc" TargetMode="External" Id="R1c0200d51fb84487" /><Relationship Type="http://schemas.openxmlformats.org/officeDocument/2006/relationships/hyperlink" Target="https://www.tandfonline.com/doi/abs/10.1080/10400419.2012.652929" TargetMode="External" Id="R3a143e743304409e" /><Relationship Type="http://schemas.openxmlformats.org/officeDocument/2006/relationships/hyperlink" Target="https://www.england.nhs.uk/long-read/rapid-evaluation-report-chronic-obstructive-pulmonary-disease-virtual-ward-enabled-by-technology/" TargetMode="External" Id="R281525e34e5f4807" /><Relationship Type="http://schemas.openxmlformats.org/officeDocument/2006/relationships/hyperlink" Target="https://pubmed.ncbi.nlm.nih.gov/39820685/" TargetMode="External" Id="R93ad2181e5094967" /><Relationship Type="http://schemas.openxmlformats.org/officeDocument/2006/relationships/hyperlink" Target="https://www.leadershipacademy.nhs.uk/wp-content/uploads/2012/11/NHSLeadership-Framework-LeadershipFramework.pdf" TargetMode="External" Id="Ra7781fb20b684f1f" /><Relationship Type="http://schemas.openxmlformats.org/officeDocument/2006/relationships/hyperlink" Target="https://www.leadershipacademy.nhs.uk/wp-content/uploads/2012/11/NHSLeadership-Framework-LeadershipFramework-Summary.pdf" TargetMode="External" Id="Rc93068977ad04fdd" /><Relationship Type="http://schemas.microsoft.com/office/2020/10/relationships/intelligence" Target="intelligence2.xml" Id="R5a08f36aa814453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Shanice Clarke (2328766)</lastModifiedBy>
  <revision>9</revision>
  <dcterms:created xsi:type="dcterms:W3CDTF">2025-09-10T11:16:00.0000000Z</dcterms:created>
  <dcterms:modified xsi:type="dcterms:W3CDTF">2025-11-17T12:37:58.8816166Z</dcterms:modified>
</coreProperties>
</file>