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4F740" w14:textId="77777777" w:rsidR="00E56E1A" w:rsidRDefault="00670176">
      <w:pPr>
        <w:pBdr>
          <w:top w:val="nil"/>
          <w:left w:val="nil"/>
          <w:bottom w:val="nil"/>
          <w:right w:val="nil"/>
          <w:between w:val="nil"/>
        </w:pBdr>
        <w:rPr>
          <w:b/>
          <w:highlight w:val="white"/>
        </w:rPr>
      </w:pPr>
      <w:bookmarkStart w:id="0" w:name="_gjdgxs" w:colFirst="0" w:colLast="0"/>
      <w:bookmarkStart w:id="1" w:name="_GoBack"/>
      <w:bookmarkEnd w:id="0"/>
      <w:bookmarkEnd w:id="1"/>
      <w:r>
        <w:rPr>
          <w:b/>
          <w:highlight w:val="white"/>
        </w:rPr>
        <w:t>Student Name Joseph A Anderson</w:t>
      </w:r>
    </w:p>
    <w:p w14:paraId="639E481C" w14:textId="77777777" w:rsidR="00E56E1A" w:rsidRDefault="00670176">
      <w:pPr>
        <w:pBdr>
          <w:top w:val="nil"/>
          <w:left w:val="nil"/>
          <w:bottom w:val="nil"/>
          <w:right w:val="nil"/>
          <w:between w:val="nil"/>
        </w:pBdr>
        <w:rPr>
          <w:b/>
          <w:highlight w:val="white"/>
        </w:rPr>
      </w:pPr>
      <w:bookmarkStart w:id="2" w:name="_30j0zll" w:colFirst="0" w:colLast="0"/>
      <w:bookmarkEnd w:id="2"/>
      <w:r>
        <w:rPr>
          <w:b/>
          <w:highlight w:val="white"/>
        </w:rPr>
        <w:t>Student Number 1710483</w:t>
      </w:r>
    </w:p>
    <w:p w14:paraId="4A414FBC" w14:textId="77777777" w:rsidR="00E56E1A" w:rsidRDefault="00670176">
      <w:pPr>
        <w:pBdr>
          <w:top w:val="nil"/>
          <w:left w:val="nil"/>
          <w:bottom w:val="nil"/>
          <w:right w:val="nil"/>
          <w:between w:val="nil"/>
        </w:pBdr>
        <w:rPr>
          <w:b/>
          <w:highlight w:val="white"/>
        </w:rPr>
      </w:pPr>
      <w:bookmarkStart w:id="3" w:name="_1fob9te" w:colFirst="0" w:colLast="0"/>
      <w:bookmarkEnd w:id="3"/>
      <w:r>
        <w:rPr>
          <w:b/>
          <w:highlight w:val="white"/>
        </w:rPr>
        <w:t>Module Code BMSK5002_LON</w:t>
      </w:r>
    </w:p>
    <w:p w14:paraId="469CB8E9" w14:textId="77777777" w:rsidR="00E56E1A" w:rsidRDefault="00670176">
      <w:pPr>
        <w:pBdr>
          <w:top w:val="nil"/>
          <w:left w:val="nil"/>
          <w:bottom w:val="nil"/>
          <w:right w:val="nil"/>
          <w:between w:val="nil"/>
        </w:pBdr>
        <w:rPr>
          <w:b/>
          <w:highlight w:val="white"/>
        </w:rPr>
      </w:pPr>
      <w:bookmarkStart w:id="4" w:name="_3znysh7" w:colFirst="0" w:colLast="0"/>
      <w:bookmarkEnd w:id="4"/>
      <w:r>
        <w:rPr>
          <w:b/>
          <w:highlight w:val="white"/>
        </w:rPr>
        <w:t>Module Title Developing Relationship and Workplace Achievement</w:t>
      </w:r>
    </w:p>
    <w:p w14:paraId="056EA5C7" w14:textId="77777777" w:rsidR="00E56E1A" w:rsidRDefault="00670176">
      <w:pPr>
        <w:pBdr>
          <w:top w:val="nil"/>
          <w:left w:val="nil"/>
          <w:bottom w:val="nil"/>
          <w:right w:val="nil"/>
          <w:between w:val="nil"/>
        </w:pBdr>
        <w:rPr>
          <w:b/>
          <w:highlight w:val="white"/>
        </w:rPr>
      </w:pPr>
      <w:bookmarkStart w:id="5" w:name="_2et92p0" w:colFirst="0" w:colLast="0"/>
      <w:bookmarkEnd w:id="5"/>
      <w:r>
        <w:rPr>
          <w:b/>
          <w:highlight w:val="white"/>
        </w:rPr>
        <w:t>Lecturer Dr Olusoyl Ashe</w:t>
      </w:r>
    </w:p>
    <w:p w14:paraId="00DA82B0" w14:textId="77777777" w:rsidR="00E56E1A" w:rsidRDefault="00E56E1A">
      <w:pPr>
        <w:pBdr>
          <w:top w:val="nil"/>
          <w:left w:val="nil"/>
          <w:bottom w:val="nil"/>
          <w:right w:val="nil"/>
          <w:between w:val="nil"/>
        </w:pBdr>
        <w:rPr>
          <w:b/>
          <w:color w:val="000000"/>
          <w:highlight w:val="white"/>
        </w:rPr>
      </w:pPr>
    </w:p>
    <w:p w14:paraId="59D440AD" w14:textId="77777777" w:rsidR="00E56E1A" w:rsidRDefault="00E56E1A">
      <w:pPr>
        <w:pBdr>
          <w:top w:val="nil"/>
          <w:left w:val="nil"/>
          <w:bottom w:val="nil"/>
          <w:right w:val="nil"/>
          <w:between w:val="nil"/>
        </w:pBdr>
        <w:rPr>
          <w:b/>
          <w:color w:val="000000"/>
          <w:highlight w:val="white"/>
        </w:rPr>
      </w:pPr>
    </w:p>
    <w:p w14:paraId="3EC2032B" w14:textId="77777777" w:rsidR="00E56E1A" w:rsidRDefault="00E56E1A">
      <w:pPr>
        <w:pBdr>
          <w:top w:val="nil"/>
          <w:left w:val="nil"/>
          <w:bottom w:val="nil"/>
          <w:right w:val="nil"/>
          <w:between w:val="nil"/>
        </w:pBdr>
        <w:rPr>
          <w:b/>
          <w:color w:val="000000"/>
          <w:highlight w:val="white"/>
        </w:rPr>
      </w:pPr>
    </w:p>
    <w:p w14:paraId="34005127" w14:textId="77777777" w:rsidR="00E56E1A" w:rsidRDefault="00E56E1A">
      <w:pPr>
        <w:pBdr>
          <w:top w:val="nil"/>
          <w:left w:val="nil"/>
          <w:bottom w:val="nil"/>
          <w:right w:val="nil"/>
          <w:between w:val="nil"/>
        </w:pBdr>
        <w:rPr>
          <w:b/>
          <w:color w:val="000000"/>
          <w:highlight w:val="white"/>
        </w:rPr>
      </w:pPr>
    </w:p>
    <w:p w14:paraId="0B36186B" w14:textId="77777777" w:rsidR="00E56E1A" w:rsidRDefault="00E56E1A">
      <w:pPr>
        <w:pBdr>
          <w:top w:val="nil"/>
          <w:left w:val="nil"/>
          <w:bottom w:val="nil"/>
          <w:right w:val="nil"/>
          <w:between w:val="nil"/>
        </w:pBdr>
        <w:rPr>
          <w:b/>
          <w:color w:val="000000"/>
          <w:highlight w:val="white"/>
        </w:rPr>
      </w:pPr>
    </w:p>
    <w:p w14:paraId="35536CC8" w14:textId="77777777" w:rsidR="00E56E1A" w:rsidRDefault="00E56E1A">
      <w:pPr>
        <w:pBdr>
          <w:top w:val="nil"/>
          <w:left w:val="nil"/>
          <w:bottom w:val="nil"/>
          <w:right w:val="nil"/>
          <w:between w:val="nil"/>
        </w:pBdr>
        <w:rPr>
          <w:b/>
          <w:color w:val="000000"/>
          <w:highlight w:val="white"/>
        </w:rPr>
      </w:pPr>
    </w:p>
    <w:p w14:paraId="5C80F910" w14:textId="77777777" w:rsidR="00E56E1A" w:rsidRDefault="00E56E1A">
      <w:pPr>
        <w:pBdr>
          <w:top w:val="nil"/>
          <w:left w:val="nil"/>
          <w:bottom w:val="nil"/>
          <w:right w:val="nil"/>
          <w:between w:val="nil"/>
        </w:pBdr>
        <w:rPr>
          <w:b/>
          <w:color w:val="000000"/>
          <w:highlight w:val="white"/>
        </w:rPr>
      </w:pPr>
    </w:p>
    <w:p w14:paraId="5ADFD4CB" w14:textId="77777777" w:rsidR="00E56E1A" w:rsidRDefault="00E56E1A">
      <w:pPr>
        <w:pBdr>
          <w:top w:val="nil"/>
          <w:left w:val="nil"/>
          <w:bottom w:val="nil"/>
          <w:right w:val="nil"/>
          <w:between w:val="nil"/>
        </w:pBdr>
        <w:rPr>
          <w:b/>
          <w:color w:val="000000"/>
          <w:highlight w:val="white"/>
        </w:rPr>
      </w:pPr>
    </w:p>
    <w:p w14:paraId="57F364DC" w14:textId="77777777" w:rsidR="00E56E1A" w:rsidRDefault="00E56E1A">
      <w:pPr>
        <w:pBdr>
          <w:top w:val="nil"/>
          <w:left w:val="nil"/>
          <w:bottom w:val="nil"/>
          <w:right w:val="nil"/>
          <w:between w:val="nil"/>
        </w:pBdr>
        <w:rPr>
          <w:b/>
          <w:color w:val="000000"/>
          <w:highlight w:val="white"/>
        </w:rPr>
      </w:pPr>
    </w:p>
    <w:p w14:paraId="2F712217" w14:textId="77777777" w:rsidR="00E56E1A" w:rsidRDefault="00670176">
      <w:pPr>
        <w:pBdr>
          <w:top w:val="nil"/>
          <w:left w:val="nil"/>
          <w:bottom w:val="nil"/>
          <w:right w:val="nil"/>
          <w:between w:val="nil"/>
        </w:pBdr>
        <w:jc w:val="center"/>
        <w:rPr>
          <w:b/>
          <w:color w:val="000000"/>
          <w:sz w:val="32"/>
          <w:szCs w:val="32"/>
          <w:highlight w:val="white"/>
        </w:rPr>
      </w:pPr>
      <w:r>
        <w:rPr>
          <w:b/>
          <w:color w:val="000000"/>
          <w:sz w:val="32"/>
          <w:szCs w:val="32"/>
          <w:highlight w:val="white"/>
        </w:rPr>
        <w:t xml:space="preserve">DEVELOPING RELATIONSHIPS AND WORKPLACE ACHIEVEMENT </w:t>
      </w:r>
      <w:r>
        <w:br w:type="page"/>
      </w:r>
    </w:p>
    <w:p w14:paraId="2235A1DA" w14:textId="77777777" w:rsidR="00E56E1A" w:rsidRDefault="00670176">
      <w:pPr>
        <w:pBdr>
          <w:top w:val="nil"/>
          <w:left w:val="nil"/>
          <w:bottom w:val="nil"/>
          <w:right w:val="nil"/>
          <w:between w:val="nil"/>
        </w:pBdr>
        <w:jc w:val="center"/>
        <w:rPr>
          <w:b/>
          <w:color w:val="000000"/>
          <w:highlight w:val="white"/>
        </w:rPr>
      </w:pPr>
      <w:r>
        <w:rPr>
          <w:b/>
          <w:color w:val="000000"/>
          <w:highlight w:val="white"/>
        </w:rPr>
        <w:lastRenderedPageBreak/>
        <w:t>Executive summary</w:t>
      </w:r>
    </w:p>
    <w:p w14:paraId="7E8EE555" w14:textId="77777777" w:rsidR="00E56E1A" w:rsidRDefault="00670176">
      <w:pPr>
        <w:pBdr>
          <w:top w:val="nil"/>
          <w:left w:val="nil"/>
          <w:bottom w:val="nil"/>
          <w:right w:val="nil"/>
          <w:between w:val="nil"/>
        </w:pBdr>
        <w:rPr>
          <w:color w:val="000000"/>
          <w:highlight w:val="white"/>
        </w:rPr>
      </w:pPr>
      <w:r>
        <w:rPr>
          <w:color w:val="000000"/>
          <w:highlight w:val="white"/>
        </w:rPr>
        <w:t>Effective relationships with the higher authories are important within the organisation as it is helping in achieving all the goals of the organisation. Achieving the entire goal is hel</w:t>
      </w:r>
      <w:r>
        <w:rPr>
          <w:color w:val="000000"/>
          <w:highlight w:val="white"/>
        </w:rPr>
        <w:t>ping the organisation to reach their target market as well as their target market. This is helping the organisation to successful in the international market which is attracting the attention of more customers. The stakeholders are important as they are he</w:t>
      </w:r>
      <w:r>
        <w:rPr>
          <w:color w:val="000000"/>
          <w:highlight w:val="white"/>
        </w:rPr>
        <w:t xml:space="preserve">lping the organisation in getting financial supports. This study sheds light on types of vehicles and personal development of the employees who are working within the organisation.  </w:t>
      </w:r>
    </w:p>
    <w:p w14:paraId="4B00F679" w14:textId="77777777" w:rsidR="00E56E1A" w:rsidRDefault="00670176">
      <w:pPr>
        <w:rPr>
          <w:b/>
          <w:color w:val="000000"/>
          <w:highlight w:val="white"/>
        </w:rPr>
      </w:pPr>
      <w:r>
        <w:br w:type="page"/>
      </w:r>
    </w:p>
    <w:p w14:paraId="7EFC5EE3" w14:textId="77777777" w:rsidR="00E56E1A" w:rsidRDefault="00670176">
      <w:pPr>
        <w:pBdr>
          <w:top w:val="nil"/>
          <w:left w:val="nil"/>
          <w:bottom w:val="nil"/>
          <w:right w:val="nil"/>
          <w:between w:val="nil"/>
        </w:pBdr>
        <w:jc w:val="center"/>
        <w:rPr>
          <w:b/>
          <w:color w:val="000000"/>
          <w:highlight w:val="white"/>
        </w:rPr>
      </w:pPr>
      <w:r>
        <w:rPr>
          <w:b/>
          <w:color w:val="000000"/>
          <w:highlight w:val="white"/>
        </w:rPr>
        <w:lastRenderedPageBreak/>
        <w:t>Table of contents</w:t>
      </w:r>
    </w:p>
    <w:sdt>
      <w:sdtPr>
        <w:id w:val="1036384654"/>
        <w:docPartObj>
          <w:docPartGallery w:val="Table of Contents"/>
          <w:docPartUnique/>
        </w:docPartObj>
      </w:sdtPr>
      <w:sdtEndPr/>
      <w:sdtContent>
        <w:p w14:paraId="32D12FFD"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r>
            <w:fldChar w:fldCharType="begin"/>
          </w:r>
          <w:r>
            <w:instrText xml:space="preserve"> TOC \h \u \z </w:instrText>
          </w:r>
          <w:r>
            <w:fldChar w:fldCharType="separate"/>
          </w:r>
          <w:hyperlink w:anchor="_tyjcwt">
            <w:r>
              <w:rPr>
                <w:color w:val="000000"/>
              </w:rPr>
              <w:t>Introduction</w:t>
            </w:r>
            <w:r>
              <w:rPr>
                <w:color w:val="000000"/>
              </w:rPr>
              <w:tab/>
              <w:t>3</w:t>
            </w:r>
          </w:hyperlink>
        </w:p>
        <w:p w14:paraId="1E2ACAC3"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3dy6vkm">
            <w:r>
              <w:rPr>
                <w:color w:val="000000"/>
              </w:rPr>
              <w:t>Overview of the case study</w:t>
            </w:r>
            <w:r>
              <w:rPr>
                <w:color w:val="000000"/>
              </w:rPr>
              <w:tab/>
              <w:t>3</w:t>
            </w:r>
          </w:hyperlink>
        </w:p>
        <w:p w14:paraId="6AB16A1D"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1t3h5sf">
            <w:r>
              <w:rPr>
                <w:color w:val="000000"/>
              </w:rPr>
              <w:t>1. Critical assessment of potential benefits to the venture and individual or personally developing individuals within the workplace</w:t>
            </w:r>
            <w:r>
              <w:rPr>
                <w:color w:val="000000"/>
              </w:rPr>
              <w:tab/>
              <w:t>4</w:t>
            </w:r>
          </w:hyperlink>
        </w:p>
        <w:p w14:paraId="3340BB1E"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4d34og8">
            <w:r>
              <w:rPr>
                <w:color w:val="000000"/>
              </w:rPr>
              <w:t>2. Evaluation of development vehicles available within workplace and discussion of their a</w:t>
            </w:r>
            <w:r>
              <w:rPr>
                <w:color w:val="000000"/>
              </w:rPr>
              <w:t>ppropriateness</w:t>
            </w:r>
            <w:r>
              <w:rPr>
                <w:color w:val="000000"/>
              </w:rPr>
              <w:tab/>
              <w:t>7</w:t>
            </w:r>
          </w:hyperlink>
        </w:p>
        <w:p w14:paraId="55574CE8"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2s8eyo1">
            <w:r>
              <w:rPr>
                <w:color w:val="000000"/>
                <w:highlight w:val="white"/>
              </w:rPr>
              <w:t>3. An appropriate plan of identified developmental needs as well as expectations of individual</w:t>
            </w:r>
          </w:hyperlink>
          <w:hyperlink w:anchor="_2s8eyo1">
            <w:r>
              <w:rPr>
                <w:color w:val="000000"/>
              </w:rPr>
              <w:tab/>
              <w:t>10</w:t>
            </w:r>
          </w:hyperlink>
        </w:p>
        <w:p w14:paraId="112E4669"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17dp8vu">
            <w:r>
              <w:rPr>
                <w:color w:val="000000"/>
                <w:highlight w:val="white"/>
              </w:rPr>
              <w:t>Recommendations</w:t>
            </w:r>
          </w:hyperlink>
          <w:hyperlink w:anchor="_17dp8vu">
            <w:r>
              <w:rPr>
                <w:color w:val="000000"/>
              </w:rPr>
              <w:tab/>
              <w:t>1</w:t>
            </w:r>
            <w:r>
              <w:rPr>
                <w:color w:val="000000"/>
              </w:rPr>
              <w:t>2</w:t>
            </w:r>
          </w:hyperlink>
        </w:p>
        <w:p w14:paraId="374FF3BA"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3rdcrjn">
            <w:r>
              <w:rPr>
                <w:color w:val="000000"/>
                <w:highlight w:val="white"/>
              </w:rPr>
              <w:t>Conclusion</w:t>
            </w:r>
          </w:hyperlink>
          <w:hyperlink w:anchor="_3rdcrjn">
            <w:r>
              <w:rPr>
                <w:color w:val="000000"/>
              </w:rPr>
              <w:tab/>
              <w:t>13</w:t>
            </w:r>
          </w:hyperlink>
        </w:p>
        <w:p w14:paraId="1145E849" w14:textId="77777777" w:rsidR="00E56E1A" w:rsidRDefault="00670176">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26in1rg">
            <w:r>
              <w:rPr>
                <w:color w:val="000000"/>
              </w:rPr>
              <w:t>References</w:t>
            </w:r>
            <w:r>
              <w:rPr>
                <w:color w:val="000000"/>
              </w:rPr>
              <w:tab/>
              <w:t>15</w:t>
            </w:r>
          </w:hyperlink>
        </w:p>
        <w:p w14:paraId="41ECF776" w14:textId="77777777" w:rsidR="00E56E1A" w:rsidRDefault="00670176">
          <w:pPr>
            <w:pBdr>
              <w:top w:val="nil"/>
              <w:left w:val="nil"/>
              <w:bottom w:val="nil"/>
              <w:right w:val="nil"/>
              <w:between w:val="nil"/>
            </w:pBdr>
            <w:rPr>
              <w:b/>
              <w:color w:val="000000"/>
              <w:highlight w:val="white"/>
            </w:rPr>
          </w:pPr>
          <w:r>
            <w:fldChar w:fldCharType="end"/>
          </w:r>
        </w:p>
      </w:sdtContent>
    </w:sdt>
    <w:p w14:paraId="3ADE3386" w14:textId="77777777" w:rsidR="00E56E1A" w:rsidRDefault="00670176">
      <w:pPr>
        <w:rPr>
          <w:b/>
          <w:color w:val="000000"/>
          <w:highlight w:val="white"/>
        </w:rPr>
      </w:pPr>
      <w:r>
        <w:br w:type="page"/>
      </w:r>
    </w:p>
    <w:p w14:paraId="796B645B" w14:textId="77777777" w:rsidR="00E56E1A" w:rsidRDefault="00670176">
      <w:pPr>
        <w:pStyle w:val="Heading1"/>
        <w:rPr>
          <w:color w:val="000000"/>
          <w:highlight w:val="white"/>
        </w:rPr>
      </w:pPr>
      <w:bookmarkStart w:id="6" w:name="_tyjcwt" w:colFirst="0" w:colLast="0"/>
      <w:bookmarkEnd w:id="6"/>
      <w:r>
        <w:rPr>
          <w:color w:val="000000"/>
          <w:highlight w:val="white"/>
        </w:rPr>
        <w:lastRenderedPageBreak/>
        <w:t>Introduction</w:t>
      </w:r>
    </w:p>
    <w:p w14:paraId="27F5FE9B" w14:textId="77777777" w:rsidR="00E56E1A" w:rsidRDefault="00670176">
      <w:pPr>
        <w:pBdr>
          <w:top w:val="nil"/>
          <w:left w:val="nil"/>
          <w:bottom w:val="nil"/>
          <w:right w:val="nil"/>
          <w:between w:val="nil"/>
        </w:pBdr>
        <w:rPr>
          <w:color w:val="000000"/>
          <w:highlight w:val="white"/>
        </w:rPr>
      </w:pPr>
      <w:r>
        <w:rPr>
          <w:color w:val="000000"/>
          <w:highlight w:val="white"/>
        </w:rPr>
        <w:t>The building of an effective relationship with the employees as well as the management within the organisation is very important as it is enabling effective communication. Due to effective communication, the employees are successful in achieving all the go</w:t>
      </w:r>
      <w:r>
        <w:rPr>
          <w:color w:val="000000"/>
          <w:highlight w:val="white"/>
        </w:rPr>
        <w:t>als and aims of the organisation. A good relationship is enabling the sharing of views and innovative ideas with all other employees who are working within the organisation. Due to effective communication, the leaders of the organisation are able to create</w:t>
      </w:r>
      <w:r>
        <w:rPr>
          <w:color w:val="000000"/>
          <w:highlight w:val="white"/>
        </w:rPr>
        <w:t xml:space="preserve"> new aims and objective with a new team. Strengthening relationship with the other employees, the leaders as well as the management is helping in building a better working environment. This is helping the employees in having trust, respect as well as it is</w:t>
      </w:r>
      <w:r>
        <w:rPr>
          <w:color w:val="000000"/>
          <w:highlight w:val="white"/>
        </w:rPr>
        <w:t xml:space="preserve"> enabling the human resource department in the hiring of the correct employees. These employees are helping the organisation in achieving all the organizational goals. This is helping the employees of the organisation in achieving the entire objective to r</w:t>
      </w:r>
      <w:r>
        <w:rPr>
          <w:color w:val="000000"/>
          <w:highlight w:val="white"/>
        </w:rPr>
        <w:t>each their target market and their target customers. This is enabling the organisation in making of new strategies that are attracting the attention of more stakeholders within the market. Maintaining a good relationship with the stakeholders and the custo</w:t>
      </w:r>
      <w:r>
        <w:rPr>
          <w:color w:val="000000"/>
          <w:highlight w:val="white"/>
        </w:rPr>
        <w:t xml:space="preserve">mers are helping the organisation in expanding their business in the international market. The stakeholders are helping the organisation by providing them with financial support. The stakeholders are providing them with relevant market information that is </w:t>
      </w:r>
      <w:r>
        <w:rPr>
          <w:color w:val="000000"/>
          <w:highlight w:val="white"/>
        </w:rPr>
        <w:t>important in learning the needs and requirements of the customers. The organisation is successful in learning the competition organisation within the market. The competition organisation is helping in learning the recent trends that are going in the intern</w:t>
      </w:r>
      <w:r>
        <w:rPr>
          <w:color w:val="000000"/>
          <w:highlight w:val="white"/>
        </w:rPr>
        <w:t xml:space="preserve">ational market. The study sheds light on the benefits of the employees as well as the personal development by development of a good relationship. Types of vehicles are important in personal development within the organisation.             </w:t>
      </w:r>
    </w:p>
    <w:p w14:paraId="23354A6A" w14:textId="77777777" w:rsidR="00E56E1A" w:rsidRDefault="00670176">
      <w:pPr>
        <w:pStyle w:val="Heading1"/>
        <w:rPr>
          <w:color w:val="000000"/>
          <w:highlight w:val="white"/>
        </w:rPr>
      </w:pPr>
      <w:bookmarkStart w:id="7" w:name="_3dy6vkm" w:colFirst="0" w:colLast="0"/>
      <w:bookmarkEnd w:id="7"/>
      <w:r>
        <w:rPr>
          <w:color w:val="000000"/>
          <w:highlight w:val="white"/>
        </w:rPr>
        <w:t xml:space="preserve">Overview of the </w:t>
      </w:r>
      <w:r>
        <w:rPr>
          <w:color w:val="000000"/>
          <w:highlight w:val="white"/>
        </w:rPr>
        <w:t>case study</w:t>
      </w:r>
    </w:p>
    <w:p w14:paraId="4E7490A2" w14:textId="77777777" w:rsidR="00E56E1A" w:rsidRDefault="00670176">
      <w:pPr>
        <w:rPr>
          <w:color w:val="000000"/>
        </w:rPr>
      </w:pPr>
      <w:r>
        <w:rPr>
          <w:color w:val="000000"/>
          <w:highlight w:val="white"/>
        </w:rPr>
        <w:t>Employee perfor</w:t>
      </w:r>
      <w:r>
        <w:rPr>
          <w:color w:val="000000"/>
        </w:rPr>
        <w:t>mance had been continuously a concern for the business organisations as the organisations performance is directly proportional to employee’s performance. The organisation where I work has high employee turnover rate due to which g</w:t>
      </w:r>
      <w:r>
        <w:rPr>
          <w:color w:val="000000"/>
        </w:rPr>
        <w:t>oals are not getting accomplished. The stakeholders of the organisations want to decrease employee turnover rate so they want the HR professional to deliver a report to the employees about the factors that creates an impact on employee performance and rete</w:t>
      </w:r>
      <w:r>
        <w:rPr>
          <w:color w:val="000000"/>
        </w:rPr>
        <w:t xml:space="preserve">ntion. Business organisations provide training and development programs to its employees so that they could enhance their skills, abilities, knowledge and traits. Employee’s performance is very much depended on workplace </w:t>
      </w:r>
      <w:r>
        <w:rPr>
          <w:color w:val="000000"/>
        </w:rPr>
        <w:lastRenderedPageBreak/>
        <w:t>environment, fulfilment of needs an</w:t>
      </w:r>
      <w:r>
        <w:rPr>
          <w:color w:val="000000"/>
        </w:rPr>
        <w:t>d the flexibility of the organisations polices. Every business organisation wants to attain high performance working culture so that the overall performance could be increased. The business organisations want to attain competitive advantage through perform</w:t>
      </w:r>
      <w:r>
        <w:rPr>
          <w:color w:val="000000"/>
        </w:rPr>
        <w:t xml:space="preserve">ance of their employees. In order to improve performance an individual needs to develop a personal development plan. The personal development plan is mainly focused on the weakness. </w:t>
      </w:r>
    </w:p>
    <w:p w14:paraId="68DD85AB" w14:textId="77777777" w:rsidR="00E56E1A" w:rsidRDefault="00670176">
      <w:pPr>
        <w:rPr>
          <w:color w:val="000000"/>
        </w:rPr>
      </w:pPr>
      <w:r>
        <w:rPr>
          <w:color w:val="000000"/>
        </w:rPr>
        <w:t>Experienced employees are likely to perform better than fresh and new emp</w:t>
      </w:r>
      <w:r>
        <w:rPr>
          <w:color w:val="000000"/>
        </w:rPr>
        <w:t>loyees as they possess valuable experience. The business organisation focuses on recruiting skilled and experienced employees so that they could easily adopt the new climate and use their experience to accomplish goals.</w:t>
      </w:r>
    </w:p>
    <w:p w14:paraId="155DE3C4" w14:textId="77777777" w:rsidR="00E56E1A" w:rsidRDefault="00670176">
      <w:pPr>
        <w:pStyle w:val="Heading1"/>
        <w:rPr>
          <w:color w:val="000000"/>
          <w:highlight w:val="white"/>
        </w:rPr>
      </w:pPr>
      <w:bookmarkStart w:id="8" w:name="_1t3h5sf" w:colFirst="0" w:colLast="0"/>
      <w:bookmarkEnd w:id="8"/>
      <w:r>
        <w:rPr>
          <w:color w:val="000000"/>
          <w:highlight w:val="white"/>
        </w:rPr>
        <w:t xml:space="preserve">1. Critical assessment of potential </w:t>
      </w:r>
      <w:r>
        <w:rPr>
          <w:color w:val="000000"/>
          <w:highlight w:val="white"/>
        </w:rPr>
        <w:t>benefits to the venture and individual or personally developing individuals within the workplace</w:t>
      </w:r>
    </w:p>
    <w:p w14:paraId="4DF7863B" w14:textId="77777777" w:rsidR="00E56E1A" w:rsidRDefault="00670176">
      <w:pPr>
        <w:pBdr>
          <w:top w:val="nil"/>
          <w:left w:val="nil"/>
          <w:bottom w:val="nil"/>
          <w:right w:val="nil"/>
          <w:between w:val="nil"/>
        </w:pBdr>
        <w:rPr>
          <w:color w:val="000000"/>
          <w:highlight w:val="white"/>
        </w:rPr>
      </w:pPr>
      <w:r>
        <w:rPr>
          <w:color w:val="000000"/>
          <w:highlight w:val="white"/>
        </w:rPr>
        <w:t xml:space="preserve">Employee Lifecycle model is helping the employees in increasing the productivity of the organisation. There are 6 stages involved in these learning models are </w:t>
      </w:r>
      <w:r>
        <w:rPr>
          <w:color w:val="000000"/>
          <w:highlight w:val="white"/>
        </w:rPr>
        <w:t>including development, retention, separation, attraction, recruitment and onboarding (inside.6q.io, 2015). The steps are as follow:</w:t>
      </w:r>
    </w:p>
    <w:p w14:paraId="2BE56FD5" w14:textId="77777777" w:rsidR="00E56E1A" w:rsidRDefault="00670176">
      <w:pPr>
        <w:pBdr>
          <w:top w:val="nil"/>
          <w:left w:val="nil"/>
          <w:bottom w:val="nil"/>
          <w:right w:val="nil"/>
          <w:between w:val="nil"/>
        </w:pBdr>
        <w:rPr>
          <w:color w:val="000000"/>
          <w:highlight w:val="white"/>
        </w:rPr>
      </w:pPr>
      <w:r>
        <w:rPr>
          <w:b/>
          <w:color w:val="000000"/>
          <w:highlight w:val="white"/>
        </w:rPr>
        <w:t>Attraction</w:t>
      </w:r>
      <w:r>
        <w:rPr>
          <w:color w:val="000000"/>
          <w:highlight w:val="white"/>
        </w:rPr>
        <w:t>: This is considered as the first stage in this model as it is important for the organisation in attracting the em</w:t>
      </w:r>
      <w:r>
        <w:rPr>
          <w:color w:val="000000"/>
          <w:highlight w:val="white"/>
        </w:rPr>
        <w:t xml:space="preserve">ployees with the right talent who are increasing the market share of the company. </w:t>
      </w:r>
    </w:p>
    <w:p w14:paraId="1C001586" w14:textId="77777777" w:rsidR="00E56E1A" w:rsidRDefault="00670176">
      <w:pPr>
        <w:pBdr>
          <w:top w:val="nil"/>
          <w:left w:val="nil"/>
          <w:bottom w:val="nil"/>
          <w:right w:val="nil"/>
          <w:between w:val="nil"/>
        </w:pBdr>
        <w:rPr>
          <w:color w:val="000000"/>
          <w:highlight w:val="white"/>
        </w:rPr>
      </w:pPr>
      <w:r>
        <w:rPr>
          <w:b/>
          <w:color w:val="000000"/>
          <w:highlight w:val="white"/>
        </w:rPr>
        <w:t>Separation:</w:t>
      </w:r>
      <w:r>
        <w:rPr>
          <w:color w:val="000000"/>
          <w:highlight w:val="white"/>
        </w:rPr>
        <w:t xml:space="preserve"> This is the stage where are employee had to leave their career path due to retirement, any new employees or any personal issues. </w:t>
      </w:r>
    </w:p>
    <w:p w14:paraId="4A4672AC" w14:textId="77777777" w:rsidR="00E56E1A" w:rsidRDefault="00670176">
      <w:pPr>
        <w:pBdr>
          <w:top w:val="nil"/>
          <w:left w:val="nil"/>
          <w:bottom w:val="nil"/>
          <w:right w:val="nil"/>
          <w:between w:val="nil"/>
        </w:pBdr>
        <w:rPr>
          <w:color w:val="000000"/>
          <w:highlight w:val="white"/>
        </w:rPr>
      </w:pPr>
      <w:r>
        <w:rPr>
          <w:b/>
          <w:color w:val="000000"/>
          <w:highlight w:val="white"/>
        </w:rPr>
        <w:t>Recruitment:</w:t>
      </w:r>
      <w:r>
        <w:rPr>
          <w:color w:val="000000"/>
          <w:highlight w:val="white"/>
        </w:rPr>
        <w:t xml:space="preserve"> this is considered</w:t>
      </w:r>
      <w:r>
        <w:rPr>
          <w:color w:val="000000"/>
          <w:highlight w:val="white"/>
        </w:rPr>
        <w:t xml:space="preserve"> as the most important stage as the HR department of the organisation are hiring the right employees to increase productivity.  </w:t>
      </w:r>
    </w:p>
    <w:p w14:paraId="0BAA04C8" w14:textId="77777777" w:rsidR="00E56E1A" w:rsidRDefault="00670176">
      <w:pPr>
        <w:pBdr>
          <w:top w:val="nil"/>
          <w:left w:val="nil"/>
          <w:bottom w:val="nil"/>
          <w:right w:val="nil"/>
          <w:between w:val="nil"/>
        </w:pBdr>
        <w:rPr>
          <w:color w:val="000000"/>
          <w:highlight w:val="white"/>
        </w:rPr>
      </w:pPr>
      <w:r>
        <w:rPr>
          <w:b/>
          <w:color w:val="000000"/>
          <w:highlight w:val="white"/>
        </w:rPr>
        <w:t>Retention:</w:t>
      </w:r>
      <w:r>
        <w:rPr>
          <w:color w:val="000000"/>
          <w:highlight w:val="white"/>
        </w:rPr>
        <w:t xml:space="preserve"> This stage is important as the leaders are looking after the need of the skilled employees to keep them satisfies in</w:t>
      </w:r>
      <w:r>
        <w:rPr>
          <w:color w:val="000000"/>
          <w:highlight w:val="white"/>
        </w:rPr>
        <w:t xml:space="preserve"> the organisation. </w:t>
      </w:r>
    </w:p>
    <w:p w14:paraId="14862D66" w14:textId="77777777" w:rsidR="00E56E1A" w:rsidRDefault="00670176">
      <w:pPr>
        <w:pBdr>
          <w:top w:val="nil"/>
          <w:left w:val="nil"/>
          <w:bottom w:val="nil"/>
          <w:right w:val="nil"/>
          <w:between w:val="nil"/>
        </w:pBdr>
        <w:rPr>
          <w:color w:val="000000"/>
          <w:highlight w:val="white"/>
        </w:rPr>
      </w:pPr>
      <w:r>
        <w:rPr>
          <w:b/>
          <w:color w:val="000000"/>
          <w:highlight w:val="white"/>
        </w:rPr>
        <w:t xml:space="preserve">Development: </w:t>
      </w:r>
      <w:r>
        <w:rPr>
          <w:color w:val="000000"/>
          <w:highlight w:val="white"/>
        </w:rPr>
        <w:t xml:space="preserve">The leaders of the organisations are helping the employee by providing them with the right directions and skills. These are increasing the performance level of all the employees who are working within the organisation. </w:t>
      </w:r>
    </w:p>
    <w:p w14:paraId="7A885321" w14:textId="77777777" w:rsidR="00E56E1A" w:rsidRDefault="00670176">
      <w:pPr>
        <w:pBdr>
          <w:top w:val="nil"/>
          <w:left w:val="nil"/>
          <w:bottom w:val="nil"/>
          <w:right w:val="nil"/>
          <w:between w:val="nil"/>
        </w:pBdr>
        <w:rPr>
          <w:color w:val="000000"/>
          <w:highlight w:val="white"/>
        </w:rPr>
      </w:pPr>
      <w:r>
        <w:rPr>
          <w:b/>
          <w:color w:val="000000"/>
          <w:highlight w:val="white"/>
        </w:rPr>
        <w:t>Onb</w:t>
      </w:r>
      <w:r>
        <w:rPr>
          <w:b/>
          <w:color w:val="000000"/>
          <w:highlight w:val="white"/>
        </w:rPr>
        <w:t>oard:</w:t>
      </w:r>
      <w:r>
        <w:rPr>
          <w:color w:val="000000"/>
          <w:highlight w:val="white"/>
        </w:rPr>
        <w:t xml:space="preserve"> This is considered as the critical stage where the new employees are adjusting to the performance aspects of the organisation.  </w:t>
      </w:r>
    </w:p>
    <w:p w14:paraId="5AEA1837" w14:textId="77777777" w:rsidR="00E56E1A" w:rsidRDefault="00670176">
      <w:pPr>
        <w:pBdr>
          <w:top w:val="nil"/>
          <w:left w:val="nil"/>
          <w:bottom w:val="nil"/>
          <w:right w:val="nil"/>
          <w:between w:val="nil"/>
        </w:pBdr>
        <w:jc w:val="center"/>
        <w:rPr>
          <w:color w:val="000000"/>
          <w:highlight w:val="white"/>
        </w:rPr>
      </w:pPr>
      <w:r>
        <w:rPr>
          <w:noProof/>
          <w:color w:val="000000"/>
          <w:highlight w:val="white"/>
        </w:rPr>
        <w:lastRenderedPageBreak/>
        <w:drawing>
          <wp:inline distT="114300" distB="114300" distL="114300" distR="114300" wp14:anchorId="5679F1C7" wp14:editId="1F3D530F">
            <wp:extent cx="5210175" cy="34099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10175" cy="3409950"/>
                    </a:xfrm>
                    <a:prstGeom prst="rect">
                      <a:avLst/>
                    </a:prstGeom>
                    <a:ln/>
                  </pic:spPr>
                </pic:pic>
              </a:graphicData>
            </a:graphic>
          </wp:inline>
        </w:drawing>
      </w:r>
    </w:p>
    <w:p w14:paraId="61AFE04D" w14:textId="77777777" w:rsidR="00E56E1A" w:rsidRDefault="00670176">
      <w:pPr>
        <w:pBdr>
          <w:top w:val="nil"/>
          <w:left w:val="nil"/>
          <w:bottom w:val="nil"/>
          <w:right w:val="nil"/>
          <w:between w:val="nil"/>
        </w:pBdr>
        <w:jc w:val="center"/>
        <w:rPr>
          <w:b/>
          <w:color w:val="000000"/>
          <w:highlight w:val="white"/>
        </w:rPr>
      </w:pPr>
      <w:r>
        <w:rPr>
          <w:b/>
          <w:color w:val="000000"/>
          <w:highlight w:val="white"/>
        </w:rPr>
        <w:t>Figure 1: Employee Lifecycle model</w:t>
      </w:r>
    </w:p>
    <w:p w14:paraId="333CE083" w14:textId="77777777" w:rsidR="00E56E1A" w:rsidRDefault="00670176">
      <w:pPr>
        <w:pBdr>
          <w:top w:val="nil"/>
          <w:left w:val="nil"/>
          <w:bottom w:val="nil"/>
          <w:right w:val="nil"/>
          <w:between w:val="nil"/>
        </w:pBdr>
        <w:jc w:val="center"/>
        <w:rPr>
          <w:color w:val="000000"/>
          <w:highlight w:val="white"/>
        </w:rPr>
      </w:pPr>
      <w:r>
        <w:rPr>
          <w:color w:val="000000"/>
          <w:highlight w:val="white"/>
        </w:rPr>
        <w:t>(Source: inside.6q.io, 2015)</w:t>
      </w:r>
    </w:p>
    <w:p w14:paraId="417DC2B4" w14:textId="77777777" w:rsidR="00E56E1A" w:rsidRDefault="00670176">
      <w:pPr>
        <w:pBdr>
          <w:top w:val="nil"/>
          <w:left w:val="nil"/>
          <w:bottom w:val="nil"/>
          <w:right w:val="nil"/>
          <w:between w:val="nil"/>
        </w:pBdr>
        <w:rPr>
          <w:color w:val="000000"/>
          <w:highlight w:val="white"/>
        </w:rPr>
      </w:pPr>
      <w:r>
        <w:rPr>
          <w:color w:val="000000"/>
          <w:highlight w:val="white"/>
        </w:rPr>
        <w:t xml:space="preserve">There are 4 main benefits of developing a relationship </w:t>
      </w:r>
      <w:r>
        <w:rPr>
          <w:color w:val="000000"/>
          <w:highlight w:val="white"/>
        </w:rPr>
        <w:t>and achieving all the goals are as follows:</w:t>
      </w:r>
    </w:p>
    <w:p w14:paraId="10A34750" w14:textId="77777777" w:rsidR="00E56E1A" w:rsidRDefault="00670176">
      <w:pPr>
        <w:numPr>
          <w:ilvl w:val="0"/>
          <w:numId w:val="3"/>
        </w:numPr>
        <w:pBdr>
          <w:top w:val="nil"/>
          <w:left w:val="nil"/>
          <w:bottom w:val="nil"/>
          <w:right w:val="nil"/>
          <w:between w:val="nil"/>
        </w:pBdr>
        <w:rPr>
          <w:color w:val="000000"/>
          <w:highlight w:val="white"/>
        </w:rPr>
      </w:pPr>
      <w:r>
        <w:rPr>
          <w:b/>
          <w:color w:val="000000"/>
          <w:highlight w:val="white"/>
        </w:rPr>
        <w:t>Improving teamwork:</w:t>
      </w:r>
      <w:r>
        <w:rPr>
          <w:color w:val="000000"/>
          <w:highlight w:val="white"/>
        </w:rPr>
        <w:t xml:space="preserve"> Relationship with all the other team members is important as they are helping in building effective communication. According to Lacerenza</w:t>
      </w:r>
      <w:r>
        <w:rPr>
          <w:i/>
          <w:color w:val="000000"/>
          <w:highlight w:val="white"/>
        </w:rPr>
        <w:t>et al.</w:t>
      </w:r>
      <w:r>
        <w:rPr>
          <w:color w:val="000000"/>
          <w:highlight w:val="white"/>
        </w:rPr>
        <w:t xml:space="preserve"> (2018), the relationship is building trust and respect within the team members who are working within the organisation. This is also enabling the employees in sharing of innovative ideas which are helping them in expanding their business in the internatio</w:t>
      </w:r>
      <w:r>
        <w:rPr>
          <w:color w:val="000000"/>
          <w:highlight w:val="white"/>
        </w:rPr>
        <w:t>nal market. This is helping in attracting the attention of more customers and the stakeholders.</w:t>
      </w:r>
    </w:p>
    <w:p w14:paraId="62F38C52" w14:textId="77777777" w:rsidR="00E56E1A" w:rsidRDefault="00670176">
      <w:pPr>
        <w:numPr>
          <w:ilvl w:val="0"/>
          <w:numId w:val="3"/>
        </w:numPr>
        <w:pBdr>
          <w:top w:val="nil"/>
          <w:left w:val="nil"/>
          <w:bottom w:val="nil"/>
          <w:right w:val="nil"/>
          <w:between w:val="nil"/>
        </w:pBdr>
        <w:rPr>
          <w:color w:val="000000"/>
          <w:highlight w:val="white"/>
        </w:rPr>
      </w:pPr>
      <w:r>
        <w:rPr>
          <w:b/>
          <w:color w:val="000000"/>
          <w:highlight w:val="white"/>
        </w:rPr>
        <w:t>Improving employee morale:</w:t>
      </w:r>
      <w:r>
        <w:rPr>
          <w:color w:val="000000"/>
          <w:highlight w:val="white"/>
        </w:rPr>
        <w:t xml:space="preserve"> Keeping the employees motivated is important within the organisation Sainsbury as they are helping in achieving all target goals. As </w:t>
      </w:r>
      <w:r>
        <w:rPr>
          <w:color w:val="000000"/>
          <w:highlight w:val="white"/>
        </w:rPr>
        <w:t>opined by Reed (2019), having a good relationship with the leaders is important as they are providing with right directions which are enabling them in reaching their target goals. The employee morals are helping the organisation in making of new strategies</w:t>
      </w:r>
      <w:r>
        <w:rPr>
          <w:color w:val="000000"/>
          <w:highlight w:val="white"/>
        </w:rPr>
        <w:t xml:space="preserve"> that are helping in reaching their target market as well as their target customers. </w:t>
      </w:r>
    </w:p>
    <w:p w14:paraId="345B11D6" w14:textId="77777777" w:rsidR="00E56E1A" w:rsidRDefault="00670176">
      <w:pPr>
        <w:numPr>
          <w:ilvl w:val="0"/>
          <w:numId w:val="3"/>
        </w:numPr>
        <w:pBdr>
          <w:top w:val="nil"/>
          <w:left w:val="nil"/>
          <w:bottom w:val="nil"/>
          <w:right w:val="nil"/>
          <w:between w:val="nil"/>
        </w:pBdr>
        <w:rPr>
          <w:color w:val="000000"/>
          <w:highlight w:val="white"/>
        </w:rPr>
      </w:pPr>
      <w:r>
        <w:rPr>
          <w:b/>
          <w:color w:val="000000"/>
          <w:highlight w:val="white"/>
        </w:rPr>
        <w:t>Effective employee retention rate:</w:t>
      </w:r>
      <w:r>
        <w:rPr>
          <w:color w:val="000000"/>
          <w:highlight w:val="white"/>
        </w:rPr>
        <w:t xml:space="preserve"> The employees of the organisation Sainsbury are feeling more connected with all other employees who are working. As commented by Anitha</w:t>
      </w:r>
      <w:r>
        <w:rPr>
          <w:color w:val="000000"/>
          <w:highlight w:val="white"/>
        </w:rPr>
        <w:t xml:space="preserve"> (2016), the friendly relationship with all the employees within the organisation is making it like a family where the employees are helping in sharing ideas with other employees. This positive environment within the organisation is helping the employees i</w:t>
      </w:r>
      <w:r>
        <w:rPr>
          <w:color w:val="000000"/>
          <w:highlight w:val="white"/>
        </w:rPr>
        <w:t xml:space="preserve">n achieving the entire object and they are providing many opportunities. The employee who is having more experiences is helping the organisation to grow within the international market. </w:t>
      </w:r>
    </w:p>
    <w:p w14:paraId="24C815BC" w14:textId="77777777" w:rsidR="00E56E1A" w:rsidRDefault="00670176">
      <w:pPr>
        <w:numPr>
          <w:ilvl w:val="0"/>
          <w:numId w:val="3"/>
        </w:numPr>
        <w:pBdr>
          <w:top w:val="nil"/>
          <w:left w:val="nil"/>
          <w:bottom w:val="nil"/>
          <w:right w:val="nil"/>
          <w:between w:val="nil"/>
        </w:pBdr>
        <w:rPr>
          <w:color w:val="000000"/>
          <w:highlight w:val="white"/>
        </w:rPr>
      </w:pPr>
      <w:r>
        <w:rPr>
          <w:b/>
          <w:color w:val="000000"/>
          <w:highlight w:val="white"/>
        </w:rPr>
        <w:t>Increasing productivity:</w:t>
      </w:r>
      <w:r>
        <w:rPr>
          <w:color w:val="000000"/>
          <w:highlight w:val="white"/>
        </w:rPr>
        <w:t xml:space="preserve"> The growth of the organisation Sainsbury is </w:t>
      </w:r>
      <w:r>
        <w:rPr>
          <w:color w:val="000000"/>
          <w:highlight w:val="white"/>
        </w:rPr>
        <w:t>motivating the employees who are working within the market as well as the employees are increasing productivity. As per Baumers</w:t>
      </w:r>
      <w:r>
        <w:rPr>
          <w:i/>
          <w:color w:val="000000"/>
          <w:highlight w:val="white"/>
        </w:rPr>
        <w:t xml:space="preserve"> et al.</w:t>
      </w:r>
      <w:r>
        <w:rPr>
          <w:color w:val="000000"/>
          <w:highlight w:val="white"/>
        </w:rPr>
        <w:t xml:space="preserve"> (2016), increased productivity is helping in developing products according to the needs of the customer. This is also hel</w:t>
      </w:r>
      <w:r>
        <w:rPr>
          <w:color w:val="000000"/>
          <w:highlight w:val="white"/>
        </w:rPr>
        <w:t>ping in attracting the attention of more customers and the other stakeholders who are present within the market. Being connected with the other employee are helping in the making of new business plans to reach their target market. The productivity of the o</w:t>
      </w:r>
      <w:r>
        <w:rPr>
          <w:color w:val="000000"/>
          <w:highlight w:val="white"/>
        </w:rPr>
        <w:t>rganisation Sainsbury is also increased with the help of new technologies. These technologies are helping in developing products that are attracting the attention of more customers. With the increased productivity the organisation is successful in attracti</w:t>
      </w:r>
      <w:r>
        <w:rPr>
          <w:color w:val="000000"/>
          <w:highlight w:val="white"/>
        </w:rPr>
        <w:t xml:space="preserve">ng the attention of more stakeholders who is providing financial support to the organisation. </w:t>
      </w:r>
    </w:p>
    <w:p w14:paraId="2AF6A2B7" w14:textId="77777777" w:rsidR="00E56E1A" w:rsidRDefault="00670176">
      <w:pPr>
        <w:pBdr>
          <w:top w:val="nil"/>
          <w:left w:val="nil"/>
          <w:bottom w:val="nil"/>
          <w:right w:val="nil"/>
          <w:between w:val="nil"/>
        </w:pBdr>
        <w:rPr>
          <w:b/>
          <w:color w:val="000000"/>
          <w:highlight w:val="white"/>
        </w:rPr>
      </w:pPr>
      <w:r>
        <w:rPr>
          <w:b/>
          <w:color w:val="000000"/>
          <w:highlight w:val="white"/>
        </w:rPr>
        <w:t>Cognitive learning theory</w:t>
      </w:r>
    </w:p>
    <w:p w14:paraId="52CD2304" w14:textId="77777777" w:rsidR="00E56E1A" w:rsidRDefault="00670176">
      <w:pPr>
        <w:pBdr>
          <w:top w:val="nil"/>
          <w:left w:val="nil"/>
          <w:bottom w:val="nil"/>
          <w:right w:val="nil"/>
          <w:between w:val="nil"/>
        </w:pBdr>
        <w:rPr>
          <w:color w:val="000000"/>
          <w:highlight w:val="white"/>
        </w:rPr>
      </w:pPr>
      <w:r>
        <w:rPr>
          <w:color w:val="000000"/>
          <w:highlight w:val="white"/>
        </w:rPr>
        <w:t>The cognitive learning theory is helping the employees in creating their own road map in developing their career. This theory is referr</w:t>
      </w:r>
      <w:r>
        <w:rPr>
          <w:color w:val="000000"/>
          <w:highlight w:val="white"/>
        </w:rPr>
        <w:t>ing to thoughts, ideas, feelings as well as knowledge of the employees who are working within the organisation Sainbury (Ashby and Valentin, 2017). Developing a better relationship within the organisation Sainsbury is important as they are helping the lead</w:t>
      </w:r>
      <w:r>
        <w:rPr>
          <w:color w:val="000000"/>
          <w:highlight w:val="white"/>
        </w:rPr>
        <w:t>ers in expanding their business in the international market. This theory is helping the employees to grow within the organisation. Achieving all the goals and having a good relationship with the leaders of the organisation is important for an individual pe</w:t>
      </w:r>
      <w:r>
        <w:rPr>
          <w:color w:val="000000"/>
          <w:highlight w:val="white"/>
        </w:rPr>
        <w:t>rsonally are as follows:</w:t>
      </w:r>
    </w:p>
    <w:p w14:paraId="22C536CF" w14:textId="77777777" w:rsidR="00E56E1A" w:rsidRDefault="00670176">
      <w:pPr>
        <w:numPr>
          <w:ilvl w:val="0"/>
          <w:numId w:val="2"/>
        </w:numPr>
        <w:pBdr>
          <w:top w:val="nil"/>
          <w:left w:val="nil"/>
          <w:bottom w:val="nil"/>
          <w:right w:val="nil"/>
          <w:between w:val="nil"/>
        </w:pBdr>
        <w:rPr>
          <w:color w:val="000000"/>
          <w:highlight w:val="white"/>
        </w:rPr>
      </w:pPr>
      <w:r>
        <w:rPr>
          <w:b/>
          <w:color w:val="000000"/>
          <w:highlight w:val="white"/>
        </w:rPr>
        <w:t xml:space="preserve">The loyalty of the employees: </w:t>
      </w:r>
      <w:r>
        <w:rPr>
          <w:color w:val="000000"/>
          <w:highlight w:val="white"/>
        </w:rPr>
        <w:t>Having a better relationship with other employees within the organisation Sainsbury is important as it is helping them in their career. The employees are helping the organisation Sainsbury by providing</w:t>
      </w:r>
      <w:r>
        <w:rPr>
          <w:color w:val="000000"/>
          <w:highlight w:val="white"/>
        </w:rPr>
        <w:t xml:space="preserve"> them with many strategies that are helping the leaders in reaching their target market. As commented by Wang </w:t>
      </w:r>
      <w:r>
        <w:rPr>
          <w:i/>
          <w:color w:val="000000"/>
          <w:highlight w:val="white"/>
        </w:rPr>
        <w:t xml:space="preserve">et al. </w:t>
      </w:r>
      <w:r>
        <w:rPr>
          <w:color w:val="000000"/>
          <w:highlight w:val="white"/>
        </w:rPr>
        <w:t>(2017), loyal employeehelp in having better communication within all the members who are working within the organisation. As the employee's</w:t>
      </w:r>
      <w:r>
        <w:rPr>
          <w:color w:val="000000"/>
          <w:highlight w:val="white"/>
        </w:rPr>
        <w:t xml:space="preserve"> performance level is increasing the productivity of the organisation.           </w:t>
      </w:r>
    </w:p>
    <w:p w14:paraId="02D45B53" w14:textId="77777777" w:rsidR="00E56E1A" w:rsidRDefault="00670176">
      <w:pPr>
        <w:numPr>
          <w:ilvl w:val="0"/>
          <w:numId w:val="2"/>
        </w:numPr>
        <w:pBdr>
          <w:top w:val="nil"/>
          <w:left w:val="nil"/>
          <w:bottom w:val="nil"/>
          <w:right w:val="nil"/>
          <w:between w:val="nil"/>
        </w:pBdr>
        <w:rPr>
          <w:color w:val="000000"/>
          <w:highlight w:val="white"/>
        </w:rPr>
      </w:pPr>
      <w:r>
        <w:rPr>
          <w:b/>
          <w:color w:val="000000"/>
          <w:highlight w:val="white"/>
        </w:rPr>
        <w:t>Fewer workplace conflicts:</w:t>
      </w:r>
      <w:r>
        <w:rPr>
          <w:color w:val="000000"/>
          <w:highlight w:val="white"/>
        </w:rPr>
        <w:t xml:space="preserve"> With the increased performance level the employees are developing the ability to solve all the problems that are arising within the employees who a</w:t>
      </w:r>
      <w:r>
        <w:rPr>
          <w:color w:val="000000"/>
          <w:highlight w:val="white"/>
        </w:rPr>
        <w:t xml:space="preserve">re working. According to Matias </w:t>
      </w:r>
      <w:r>
        <w:rPr>
          <w:i/>
          <w:color w:val="000000"/>
          <w:highlight w:val="white"/>
        </w:rPr>
        <w:t>et al.</w:t>
      </w:r>
      <w:r>
        <w:rPr>
          <w:color w:val="000000"/>
          <w:highlight w:val="white"/>
        </w:rPr>
        <w:t xml:space="preserve"> (2017), peaceful working environments are having benefits that are helping in building a strong relationship with all the other employees who are working within the organisation, Sainsbury. </w:t>
      </w:r>
    </w:p>
    <w:p w14:paraId="27C03481" w14:textId="77777777" w:rsidR="00E56E1A" w:rsidRDefault="00670176">
      <w:pPr>
        <w:numPr>
          <w:ilvl w:val="0"/>
          <w:numId w:val="2"/>
        </w:numPr>
        <w:pBdr>
          <w:top w:val="nil"/>
          <w:left w:val="nil"/>
          <w:bottom w:val="nil"/>
          <w:right w:val="nil"/>
          <w:between w:val="nil"/>
        </w:pBdr>
        <w:rPr>
          <w:color w:val="000000"/>
          <w:highlight w:val="white"/>
        </w:rPr>
      </w:pPr>
      <w:r>
        <w:rPr>
          <w:b/>
          <w:color w:val="000000"/>
          <w:highlight w:val="white"/>
        </w:rPr>
        <w:t>Increase in motivation:</w:t>
      </w:r>
      <w:r>
        <w:rPr>
          <w:color w:val="000000"/>
          <w:highlight w:val="white"/>
        </w:rPr>
        <w:t xml:space="preserve"> Th</w:t>
      </w:r>
      <w:r>
        <w:rPr>
          <w:color w:val="000000"/>
          <w:highlight w:val="white"/>
        </w:rPr>
        <w:t>e leaders of the organisation Sainsbury are helping the employees by providing the right direction. It is important for the leaders to keep the employees motivated as they are helping in increasing the sales rate and increase in the company revenue (Woolle</w:t>
      </w:r>
      <w:r>
        <w:rPr>
          <w:color w:val="000000"/>
          <w:highlight w:val="white"/>
        </w:rPr>
        <w:t xml:space="preserve">y and Fishbach, 2018). The feedback is motivating the employees by improving their working abilities. </w:t>
      </w:r>
    </w:p>
    <w:p w14:paraId="13AAF8EF" w14:textId="77777777" w:rsidR="00E56E1A" w:rsidRDefault="00670176">
      <w:pPr>
        <w:numPr>
          <w:ilvl w:val="0"/>
          <w:numId w:val="2"/>
        </w:numPr>
        <w:pBdr>
          <w:top w:val="nil"/>
          <w:left w:val="nil"/>
          <w:bottom w:val="nil"/>
          <w:right w:val="nil"/>
          <w:between w:val="nil"/>
        </w:pBdr>
        <w:rPr>
          <w:color w:val="000000"/>
          <w:highlight w:val="white"/>
        </w:rPr>
      </w:pPr>
      <w:r>
        <w:rPr>
          <w:b/>
          <w:color w:val="000000"/>
          <w:highlight w:val="white"/>
        </w:rPr>
        <w:t>The decrease in absenteeism:</w:t>
      </w:r>
      <w:r>
        <w:rPr>
          <w:color w:val="000000"/>
          <w:highlight w:val="white"/>
        </w:rPr>
        <w:t xml:space="preserve"> Due to an effective relationship with the leaders and the management the employees are getting motivated and the absenteeism</w:t>
      </w:r>
      <w:r>
        <w:rPr>
          <w:color w:val="000000"/>
          <w:highlight w:val="white"/>
        </w:rPr>
        <w:t xml:space="preserve"> with the organisation is getting decreased. As per Pichler and Ziebarth (2017), the employees are getting stress and conflict-free environment that is decreasing the absence level within of the organisation Sainsbury. If the employees are missing from the</w:t>
      </w:r>
      <w:r>
        <w:rPr>
          <w:color w:val="000000"/>
          <w:highlight w:val="white"/>
        </w:rPr>
        <w:t xml:space="preserve"> organisation it is important for the leaders to find out the reasons behind it. It is important for the leaders to learn about their relationship with the other members as well as the management.  </w:t>
      </w:r>
    </w:p>
    <w:p w14:paraId="211C988E" w14:textId="77777777" w:rsidR="00E56E1A" w:rsidRDefault="00670176">
      <w:pPr>
        <w:pBdr>
          <w:top w:val="nil"/>
          <w:left w:val="nil"/>
          <w:bottom w:val="nil"/>
          <w:right w:val="nil"/>
          <w:between w:val="nil"/>
        </w:pBdr>
        <w:rPr>
          <w:color w:val="000000"/>
          <w:highlight w:val="white"/>
        </w:rPr>
      </w:pPr>
      <w:r>
        <w:rPr>
          <w:color w:val="000000"/>
          <w:highlight w:val="white"/>
        </w:rPr>
        <w:t>These steps are helping the employees in growing personal</w:t>
      </w:r>
      <w:r>
        <w:rPr>
          <w:color w:val="000000"/>
          <w:highlight w:val="white"/>
        </w:rPr>
        <w:t>ly within the organisation. They are also helping in their future career and the employees are successful in learning the ways by which they are able to solve all the conflicts that are arising within the organisation. The employees are helping the organis</w:t>
      </w:r>
      <w:r>
        <w:rPr>
          <w:color w:val="000000"/>
          <w:highlight w:val="white"/>
        </w:rPr>
        <w:t>ation in making effective business strategies that are attracting the attention of more customers. The organisations are getting opportunities as well as survive within the competitive market. The organisation is getting opportunities to learn about recent</w:t>
      </w:r>
      <w:r>
        <w:rPr>
          <w:color w:val="000000"/>
          <w:highlight w:val="white"/>
        </w:rPr>
        <w:t xml:space="preserve"> trends that are going on within the international market.                    </w:t>
      </w:r>
    </w:p>
    <w:p w14:paraId="61154E1C" w14:textId="77777777" w:rsidR="00E56E1A" w:rsidRDefault="00670176">
      <w:pPr>
        <w:pStyle w:val="Heading1"/>
        <w:rPr>
          <w:color w:val="000000"/>
          <w:highlight w:val="white"/>
        </w:rPr>
      </w:pPr>
      <w:bookmarkStart w:id="9" w:name="_4d34og8" w:colFirst="0" w:colLast="0"/>
      <w:bookmarkEnd w:id="9"/>
      <w:r>
        <w:rPr>
          <w:color w:val="000000"/>
          <w:highlight w:val="white"/>
        </w:rPr>
        <w:t>2. Evaluation of development vehicles available within workplace and discussion of their appropriateness</w:t>
      </w:r>
    </w:p>
    <w:p w14:paraId="09626FCD" w14:textId="77777777" w:rsidR="00E56E1A" w:rsidRDefault="00670176">
      <w:pPr>
        <w:pBdr>
          <w:top w:val="nil"/>
          <w:left w:val="nil"/>
          <w:bottom w:val="nil"/>
          <w:right w:val="nil"/>
          <w:between w:val="nil"/>
        </w:pBdr>
        <w:rPr>
          <w:color w:val="000000"/>
          <w:highlight w:val="white"/>
        </w:rPr>
      </w:pPr>
      <w:r>
        <w:rPr>
          <w:color w:val="000000"/>
          <w:highlight w:val="white"/>
        </w:rPr>
        <w:t>Development within the organisation is very important for an employee wh</w:t>
      </w:r>
      <w:r>
        <w:rPr>
          <w:color w:val="000000"/>
          <w:highlight w:val="white"/>
        </w:rPr>
        <w:t>o is working within the organisations Sainsbury as it is helping them in the creation of a career. Developing skills within the organisation is an increase in productivity. They are helpful in achieving all the goals and objective of the organisation. As c</w:t>
      </w:r>
      <w:r>
        <w:rPr>
          <w:color w:val="000000"/>
          <w:highlight w:val="white"/>
        </w:rPr>
        <w:t>ommented by Bolden (2016), motivating the employees is helping to increase the performance level of the employees. Innovative technologies are helping in helping the employees in becoming a better performer within the organisation. Some development vehicle</w:t>
      </w:r>
      <w:r>
        <w:rPr>
          <w:color w:val="000000"/>
          <w:highlight w:val="white"/>
        </w:rPr>
        <w:t>s within the workplace that are helping the employee is growing in the market are as follow:</w:t>
      </w:r>
    </w:p>
    <w:p w14:paraId="2067C6F8" w14:textId="77777777" w:rsidR="00E56E1A" w:rsidRDefault="00670176">
      <w:pPr>
        <w:numPr>
          <w:ilvl w:val="0"/>
          <w:numId w:val="1"/>
        </w:numPr>
        <w:pBdr>
          <w:top w:val="nil"/>
          <w:left w:val="nil"/>
          <w:bottom w:val="nil"/>
          <w:right w:val="nil"/>
          <w:between w:val="nil"/>
        </w:pBdr>
        <w:rPr>
          <w:color w:val="000000"/>
          <w:highlight w:val="white"/>
        </w:rPr>
      </w:pPr>
      <w:r>
        <w:rPr>
          <w:b/>
          <w:color w:val="000000"/>
          <w:highlight w:val="white"/>
        </w:rPr>
        <w:t>Effective coaching:</w:t>
      </w:r>
      <w:r>
        <w:rPr>
          <w:color w:val="000000"/>
          <w:highlight w:val="white"/>
        </w:rPr>
        <w:t xml:space="preserve"> These coaching are provided by the leaders of the organisation Sainsbury in order to increase the performance level of all the employees who are working. The leaders are using this technique as confronting the performance issues or any other situation tha</w:t>
      </w:r>
      <w:r>
        <w:rPr>
          <w:color w:val="000000"/>
          <w:highlight w:val="white"/>
        </w:rPr>
        <w:t>t are faced by the employees of the organisation. The leaders are helping them in developing the skills in order to perform all the activities that re going on within the organisation (Hülsmann</w:t>
      </w:r>
      <w:r>
        <w:rPr>
          <w:i/>
          <w:color w:val="000000"/>
          <w:highlight w:val="white"/>
        </w:rPr>
        <w:t>et al.</w:t>
      </w:r>
      <w:r>
        <w:rPr>
          <w:color w:val="000000"/>
          <w:highlight w:val="white"/>
        </w:rPr>
        <w:t xml:space="preserve"> 2016). Effective coachiong is used for encouraging the e</w:t>
      </w:r>
      <w:r>
        <w:rPr>
          <w:color w:val="000000"/>
          <w:highlight w:val="white"/>
        </w:rPr>
        <w:t>mployees as well as support the behaviours that are important for the employees who are working within the organisation. Effective coaching is enabling the employees in achieving the entire goal that is helping the organisation in reaching its target custo</w:t>
      </w:r>
      <w:r>
        <w:rPr>
          <w:color w:val="000000"/>
          <w:highlight w:val="white"/>
        </w:rPr>
        <w:t xml:space="preserve">mers and the target customers. </w:t>
      </w:r>
    </w:p>
    <w:p w14:paraId="4848D41C" w14:textId="77777777" w:rsidR="00E56E1A" w:rsidRDefault="00670176">
      <w:pPr>
        <w:numPr>
          <w:ilvl w:val="0"/>
          <w:numId w:val="1"/>
        </w:numPr>
        <w:pBdr>
          <w:top w:val="nil"/>
          <w:left w:val="nil"/>
          <w:bottom w:val="nil"/>
          <w:right w:val="nil"/>
          <w:between w:val="nil"/>
        </w:pBdr>
        <w:rPr>
          <w:color w:val="000000"/>
          <w:highlight w:val="white"/>
        </w:rPr>
      </w:pPr>
      <w:r>
        <w:rPr>
          <w:b/>
          <w:color w:val="000000"/>
          <w:highlight w:val="white"/>
        </w:rPr>
        <w:t>Leadership mentoring:</w:t>
      </w:r>
      <w:r>
        <w:rPr>
          <w:color w:val="000000"/>
          <w:highlight w:val="white"/>
        </w:rPr>
        <w:t xml:space="preserve"> This can be considered as the most important in the development method of the employees who are working within the organisation, Sainsbury. This is helping the employees in focusing on the expertise, th</w:t>
      </w:r>
      <w:r>
        <w:rPr>
          <w:color w:val="000000"/>
          <w:highlight w:val="white"/>
        </w:rPr>
        <w:t>e network as well as the experiences that are shared by the mentors or any professional who is working within the organisation (Hafsteinsdóttir</w:t>
      </w:r>
      <w:r>
        <w:rPr>
          <w:i/>
          <w:color w:val="000000"/>
          <w:highlight w:val="white"/>
        </w:rPr>
        <w:t>et al.</w:t>
      </w:r>
      <w:r>
        <w:rPr>
          <w:color w:val="000000"/>
          <w:highlight w:val="white"/>
        </w:rPr>
        <w:t xml:space="preserve"> 2017). The main goal of the leaders or the mentor is to share the information about the professional world</w:t>
      </w:r>
      <w:r>
        <w:rPr>
          <w:color w:val="000000"/>
          <w:highlight w:val="white"/>
        </w:rPr>
        <w:t xml:space="preserve"> that is helping them in developing different types of skills.   </w:t>
      </w:r>
    </w:p>
    <w:p w14:paraId="2CFE22F8" w14:textId="77777777" w:rsidR="00E56E1A" w:rsidRDefault="00670176">
      <w:pPr>
        <w:numPr>
          <w:ilvl w:val="0"/>
          <w:numId w:val="1"/>
        </w:numPr>
        <w:pBdr>
          <w:top w:val="nil"/>
          <w:left w:val="nil"/>
          <w:bottom w:val="nil"/>
          <w:right w:val="nil"/>
          <w:between w:val="nil"/>
        </w:pBdr>
        <w:rPr>
          <w:color w:val="000000"/>
          <w:highlight w:val="white"/>
        </w:rPr>
      </w:pPr>
      <w:r>
        <w:rPr>
          <w:b/>
          <w:color w:val="000000"/>
          <w:highlight w:val="white"/>
        </w:rPr>
        <w:t xml:space="preserve">Establishing mutual trust and respect: </w:t>
      </w:r>
      <w:r>
        <w:rPr>
          <w:color w:val="000000"/>
          <w:highlight w:val="white"/>
        </w:rPr>
        <w:t>This step is helping the employee in developing as well as the sharing of many views and ideas that are important for the organisation Sainsbury. As th</w:t>
      </w:r>
      <w:r>
        <w:rPr>
          <w:color w:val="000000"/>
          <w:highlight w:val="white"/>
        </w:rPr>
        <w:t xml:space="preserve">e employees are having mutual respects as well as they trust the other employees they are successful in building effective business planning. </w:t>
      </w:r>
    </w:p>
    <w:p w14:paraId="2C90540B" w14:textId="77777777" w:rsidR="00E56E1A" w:rsidRDefault="00670176">
      <w:pPr>
        <w:numPr>
          <w:ilvl w:val="0"/>
          <w:numId w:val="1"/>
        </w:numPr>
        <w:pBdr>
          <w:top w:val="nil"/>
          <w:left w:val="nil"/>
          <w:bottom w:val="nil"/>
          <w:right w:val="nil"/>
          <w:between w:val="nil"/>
        </w:pBdr>
        <w:rPr>
          <w:color w:val="000000"/>
          <w:highlight w:val="white"/>
        </w:rPr>
      </w:pPr>
      <w:r>
        <w:rPr>
          <w:b/>
          <w:color w:val="000000"/>
          <w:highlight w:val="white"/>
        </w:rPr>
        <w:t xml:space="preserve">Having a frequent meeting for learning opportunities: </w:t>
      </w:r>
      <w:r>
        <w:rPr>
          <w:color w:val="000000"/>
          <w:highlight w:val="white"/>
        </w:rPr>
        <w:t xml:space="preserve">With the help of meetings, the employees are successful in </w:t>
      </w:r>
      <w:r>
        <w:rPr>
          <w:color w:val="000000"/>
          <w:highlight w:val="white"/>
        </w:rPr>
        <w:t>learning as well as developing different skills from the leaders that are shared by the leaders. With the help of meeting the employees are building effective communication within themselves.  Due to better communicate the employees are successful in makin</w:t>
      </w:r>
      <w:r>
        <w:rPr>
          <w:color w:val="000000"/>
          <w:highlight w:val="white"/>
        </w:rPr>
        <w:t>g effective strategies that are helping in attracting their target customer (McEvily</w:t>
      </w:r>
      <w:r>
        <w:rPr>
          <w:i/>
          <w:color w:val="000000"/>
          <w:highlight w:val="white"/>
        </w:rPr>
        <w:t>et al.</w:t>
      </w:r>
      <w:r>
        <w:rPr>
          <w:color w:val="000000"/>
          <w:highlight w:val="white"/>
        </w:rPr>
        <w:t xml:space="preserve"> 2017). The meeting is also motivating the employees who are working within the organisation. This is also helping them in building a strong relationship with the leaders as well as the management of the organisation. The leaders are using many situations </w:t>
      </w:r>
      <w:r>
        <w:rPr>
          <w:color w:val="000000"/>
          <w:highlight w:val="white"/>
        </w:rPr>
        <w:t>to train the employees who are working within the organisation. These situations are helping them in having experiences to deal with future situations. This is also helping the employees in building a strong relationship with the other employees within the</w:t>
      </w:r>
      <w:r>
        <w:rPr>
          <w:color w:val="000000"/>
          <w:highlight w:val="white"/>
        </w:rPr>
        <w:t xml:space="preserve"> organisation. The employees are getting motivated due to effective feedback from the leaders of the organisation. The leaders are helping in enhancing the employee morals that are increasing the performance level of the entire employee who is working with</w:t>
      </w:r>
      <w:r>
        <w:rPr>
          <w:color w:val="000000"/>
          <w:highlight w:val="white"/>
        </w:rPr>
        <w:t xml:space="preserve">in the organisation. </w:t>
      </w:r>
    </w:p>
    <w:p w14:paraId="37F4FC91" w14:textId="77777777" w:rsidR="00E56E1A" w:rsidRDefault="00670176">
      <w:pPr>
        <w:numPr>
          <w:ilvl w:val="0"/>
          <w:numId w:val="1"/>
        </w:numPr>
        <w:pBdr>
          <w:top w:val="nil"/>
          <w:left w:val="nil"/>
          <w:bottom w:val="nil"/>
          <w:right w:val="nil"/>
          <w:between w:val="nil"/>
        </w:pBdr>
        <w:rPr>
          <w:color w:val="000000"/>
          <w:highlight w:val="white"/>
        </w:rPr>
      </w:pPr>
      <w:r>
        <w:rPr>
          <w:b/>
          <w:color w:val="000000"/>
          <w:highlight w:val="white"/>
        </w:rPr>
        <w:t>Navigating with the organisational culture:</w:t>
      </w:r>
      <w:r>
        <w:rPr>
          <w:color w:val="000000"/>
          <w:highlight w:val="white"/>
        </w:rPr>
        <w:t xml:space="preserve"> It is important for the employees of the organisation to learn about the culture of the organisation. As cultures are helping the employees in learning different types of needs and requireme</w:t>
      </w:r>
      <w:r>
        <w:rPr>
          <w:color w:val="000000"/>
          <w:highlight w:val="white"/>
        </w:rPr>
        <w:t>nts. It is important to learn about the culture as this is resulting in effective communication with the customers, the employees as well as the stakeholders who are working for the organisation Sainsbury (Hülsmann</w:t>
      </w:r>
      <w:r>
        <w:rPr>
          <w:i/>
          <w:color w:val="000000"/>
          <w:highlight w:val="white"/>
        </w:rPr>
        <w:t>et al.</w:t>
      </w:r>
      <w:r>
        <w:rPr>
          <w:color w:val="000000"/>
          <w:highlight w:val="white"/>
        </w:rPr>
        <w:t xml:space="preserve"> 2016). It is important to communica</w:t>
      </w:r>
      <w:r>
        <w:rPr>
          <w:color w:val="000000"/>
          <w:highlight w:val="white"/>
        </w:rPr>
        <w:t xml:space="preserve">te with the stakeholders as they are helping the organisation in providing relevant information about the international market. </w:t>
      </w:r>
    </w:p>
    <w:p w14:paraId="4C8A26F5" w14:textId="77777777" w:rsidR="00E56E1A" w:rsidRDefault="00670176">
      <w:pPr>
        <w:numPr>
          <w:ilvl w:val="0"/>
          <w:numId w:val="1"/>
        </w:numPr>
        <w:pBdr>
          <w:top w:val="nil"/>
          <w:left w:val="nil"/>
          <w:bottom w:val="nil"/>
          <w:right w:val="nil"/>
          <w:between w:val="nil"/>
        </w:pBdr>
        <w:rPr>
          <w:color w:val="000000"/>
        </w:rPr>
      </w:pPr>
      <w:r>
        <w:rPr>
          <w:b/>
          <w:color w:val="000000"/>
          <w:highlight w:val="white"/>
        </w:rPr>
        <w:t>Arranging proper training</w:t>
      </w:r>
    </w:p>
    <w:p w14:paraId="6B056E80" w14:textId="77777777" w:rsidR="00E56E1A" w:rsidRDefault="00670176">
      <w:pPr>
        <w:pBdr>
          <w:top w:val="nil"/>
          <w:left w:val="nil"/>
          <w:bottom w:val="nil"/>
          <w:right w:val="nil"/>
          <w:between w:val="nil"/>
        </w:pBdr>
        <w:ind w:left="720"/>
        <w:rPr>
          <w:color w:val="000000"/>
        </w:rPr>
      </w:pPr>
      <w:r>
        <w:rPr>
          <w:color w:val="000000"/>
          <w:highlight w:val="white"/>
        </w:rPr>
        <w:t>In order to engage appropriate success to the organisation and to enhance employees’ work performance</w:t>
      </w:r>
      <w:r>
        <w:rPr>
          <w:color w:val="000000"/>
          <w:highlight w:val="white"/>
        </w:rPr>
        <w:t>, it is essential that business ventures need to arrange appropriate training session for its employees. With appropriate training, the business ventures are being able to ensure increasing the working ability of the customers. Therefore, it has been ident</w:t>
      </w:r>
      <w:r>
        <w:rPr>
          <w:color w:val="000000"/>
          <w:highlight w:val="white"/>
        </w:rPr>
        <w:t xml:space="preserve">ified that employees are being able to engage better service and increase company’s productivity as well as organisational profit margin. These particular developmental vehicles have been considered very useful for the employees. As commented by Jones </w:t>
      </w:r>
      <w:r>
        <w:rPr>
          <w:i/>
          <w:color w:val="000000"/>
          <w:highlight w:val="white"/>
        </w:rPr>
        <w:t>et a</w:t>
      </w:r>
      <w:r>
        <w:rPr>
          <w:i/>
          <w:color w:val="000000"/>
          <w:highlight w:val="white"/>
        </w:rPr>
        <w:t xml:space="preserve">l. </w:t>
      </w:r>
      <w:r>
        <w:rPr>
          <w:color w:val="000000"/>
          <w:highlight w:val="white"/>
        </w:rPr>
        <w:t>(2016), with proper training, employees are able to understand their duties and responsibilities properly and can perform their jobs in a systematic way. Therefore, the management team of the Sainsbury's have arranged proper training sessions for the em</w:t>
      </w:r>
      <w:r>
        <w:rPr>
          <w:color w:val="000000"/>
          <w:highlight w:val="white"/>
        </w:rPr>
        <w:t>ployees and developed their working skills. Therefore, the company’s predicting targets of increasing its sales rate and increase the profit margin can be achieved with this (Gartmeier</w:t>
      </w:r>
      <w:r>
        <w:rPr>
          <w:i/>
          <w:color w:val="000000"/>
          <w:highlight w:val="white"/>
        </w:rPr>
        <w:t xml:space="preserve">et al. </w:t>
      </w:r>
      <w:r>
        <w:rPr>
          <w:color w:val="000000"/>
          <w:highlight w:val="white"/>
        </w:rPr>
        <w:t>2016).       </w:t>
      </w:r>
    </w:p>
    <w:p w14:paraId="4A6D1B1C" w14:textId="77777777" w:rsidR="00E56E1A" w:rsidRDefault="00670176">
      <w:pPr>
        <w:numPr>
          <w:ilvl w:val="0"/>
          <w:numId w:val="1"/>
        </w:numPr>
        <w:pBdr>
          <w:top w:val="nil"/>
          <w:left w:val="nil"/>
          <w:bottom w:val="nil"/>
          <w:right w:val="nil"/>
          <w:between w:val="nil"/>
        </w:pBdr>
        <w:rPr>
          <w:color w:val="000000"/>
        </w:rPr>
      </w:pPr>
      <w:r>
        <w:rPr>
          <w:b/>
          <w:color w:val="000000"/>
          <w:highlight w:val="white"/>
        </w:rPr>
        <w:t>Engaging modern technologies </w:t>
      </w:r>
    </w:p>
    <w:p w14:paraId="56B5EFB1" w14:textId="77777777" w:rsidR="00E56E1A" w:rsidRDefault="00670176">
      <w:pPr>
        <w:pBdr>
          <w:top w:val="nil"/>
          <w:left w:val="nil"/>
          <w:bottom w:val="nil"/>
          <w:right w:val="nil"/>
          <w:between w:val="nil"/>
        </w:pBdr>
        <w:ind w:left="720"/>
        <w:rPr>
          <w:color w:val="000000"/>
        </w:rPr>
      </w:pPr>
      <w:r>
        <w:rPr>
          <w:color w:val="000000"/>
          <w:highlight w:val="white"/>
        </w:rPr>
        <w:t>Implementing modern t</w:t>
      </w:r>
      <w:r>
        <w:rPr>
          <w:color w:val="000000"/>
          <w:highlight w:val="white"/>
        </w:rPr>
        <w:t>echnologies are considered as an important tool for improving organisational performance as well as productivity. As commented by Magnano</w:t>
      </w:r>
      <w:r>
        <w:rPr>
          <w:i/>
          <w:color w:val="000000"/>
          <w:highlight w:val="white"/>
        </w:rPr>
        <w:t xml:space="preserve">et al. </w:t>
      </w:r>
      <w:r>
        <w:rPr>
          <w:color w:val="000000"/>
          <w:highlight w:val="white"/>
        </w:rPr>
        <w:t>(2016), it has been evidenced that by engaging modern technologies, it makes the job easier for the employees. I</w:t>
      </w:r>
      <w:r>
        <w:rPr>
          <w:color w:val="000000"/>
          <w:highlight w:val="white"/>
        </w:rPr>
        <w:t>n addition to this, it has also been identified that due to engaging modern technologies, it allows to improve organisational performance and achieve the targets within appropriate time. However, it has been identified that due to involving modern technolo</w:t>
      </w:r>
      <w:r>
        <w:rPr>
          <w:color w:val="000000"/>
          <w:highlight w:val="white"/>
        </w:rPr>
        <w:t>gies, increases the total expenditure of the company and makes the employees more dependable on the technologies (Methot</w:t>
      </w:r>
      <w:r>
        <w:rPr>
          <w:i/>
          <w:color w:val="000000"/>
          <w:highlight w:val="white"/>
        </w:rPr>
        <w:t>et al.</w:t>
      </w:r>
      <w:r>
        <w:rPr>
          <w:color w:val="000000"/>
          <w:highlight w:val="white"/>
        </w:rPr>
        <w:t xml:space="preserve"> 2016). Therefore, their personal working skills have been decreased. However, it helps to improve the employees' performance and </w:t>
      </w:r>
      <w:r>
        <w:rPr>
          <w:color w:val="000000"/>
          <w:highlight w:val="white"/>
        </w:rPr>
        <w:t>help them to practice effective time management.   </w:t>
      </w:r>
    </w:p>
    <w:p w14:paraId="1CB93012" w14:textId="77777777" w:rsidR="00E56E1A" w:rsidRDefault="00670176">
      <w:pPr>
        <w:pStyle w:val="Heading1"/>
        <w:rPr>
          <w:color w:val="000000"/>
        </w:rPr>
      </w:pPr>
      <w:bookmarkStart w:id="10" w:name="_2s8eyo1" w:colFirst="0" w:colLast="0"/>
      <w:bookmarkEnd w:id="10"/>
      <w:r>
        <w:rPr>
          <w:color w:val="000000"/>
          <w:highlight w:val="white"/>
        </w:rPr>
        <w:t>3. An appropriate plan of identified developmental needs as well as expectations of individual </w:t>
      </w:r>
    </w:p>
    <w:p w14:paraId="0775E30E" w14:textId="77777777" w:rsidR="00E56E1A" w:rsidRDefault="00670176">
      <w:pPr>
        <w:pBdr>
          <w:top w:val="nil"/>
          <w:left w:val="nil"/>
          <w:bottom w:val="nil"/>
          <w:right w:val="nil"/>
          <w:between w:val="nil"/>
        </w:pBdr>
        <w:rPr>
          <w:color w:val="000000"/>
        </w:rPr>
      </w:pPr>
      <w:r>
        <w:rPr>
          <w:b/>
          <w:color w:val="000000"/>
          <w:highlight w:val="white"/>
        </w:rPr>
        <w:t>Developing the communication skill</w:t>
      </w:r>
    </w:p>
    <w:p w14:paraId="5094529F" w14:textId="77777777" w:rsidR="00E56E1A" w:rsidRDefault="00670176">
      <w:pPr>
        <w:pBdr>
          <w:top w:val="nil"/>
          <w:left w:val="nil"/>
          <w:bottom w:val="nil"/>
          <w:right w:val="nil"/>
          <w:between w:val="nil"/>
        </w:pBdr>
        <w:rPr>
          <w:color w:val="000000"/>
        </w:rPr>
      </w:pPr>
      <w:r>
        <w:rPr>
          <w:color w:val="000000"/>
          <w:highlight w:val="white"/>
        </w:rPr>
        <w:t xml:space="preserve">As commented by Giorgi </w:t>
      </w:r>
      <w:r>
        <w:rPr>
          <w:i/>
          <w:color w:val="000000"/>
          <w:highlight w:val="white"/>
        </w:rPr>
        <w:t xml:space="preserve">et al. </w:t>
      </w:r>
      <w:r>
        <w:rPr>
          <w:color w:val="000000"/>
          <w:highlight w:val="white"/>
        </w:rPr>
        <w:t>(2016), developing the communication skills</w:t>
      </w:r>
      <w:r>
        <w:rPr>
          <w:color w:val="000000"/>
          <w:highlight w:val="white"/>
        </w:rPr>
        <w:t xml:space="preserve"> is considered as highly essential for the employees in order to establish a good employee employer relationship and practice a collaborative work. Therefore, in order to develop the communication skills, the management needs to organise special training c</w:t>
      </w:r>
      <w:r>
        <w:rPr>
          <w:color w:val="000000"/>
          <w:highlight w:val="white"/>
        </w:rPr>
        <w:t>lasses for the employees. It helps them to improve their communication skills and thus they are able to share their knowledge easily. In addition to this, the management team are also required to arrange group discussion, where the employees are able to sh</w:t>
      </w:r>
      <w:r>
        <w:rPr>
          <w:color w:val="000000"/>
          <w:highlight w:val="white"/>
        </w:rPr>
        <w:t>are their point of view. On the other hand, good leadership approach also needs to be engaged. These leaders can easily talk to the team members and employees can also share their needs easily. Thus, it helps to create a bond between managers and employees</w:t>
      </w:r>
      <w:r>
        <w:rPr>
          <w:color w:val="000000"/>
          <w:highlight w:val="white"/>
        </w:rPr>
        <w:t xml:space="preserve"> and therefore, they are able to successfully focus on their recent project of developing the sales rate of the company and expanding their business in global platforms (Pilbeam</w:t>
      </w:r>
      <w:r>
        <w:rPr>
          <w:i/>
          <w:color w:val="000000"/>
          <w:highlight w:val="white"/>
        </w:rPr>
        <w:t xml:space="preserve">et al. </w:t>
      </w:r>
      <w:r>
        <w:rPr>
          <w:color w:val="000000"/>
          <w:highlight w:val="white"/>
        </w:rPr>
        <w:t>2016). In addition to this, to ensure proper communication with employee</w:t>
      </w:r>
      <w:r>
        <w:rPr>
          <w:color w:val="000000"/>
          <w:highlight w:val="white"/>
        </w:rPr>
        <w:t xml:space="preserve">s of different outlets, the company are also required to involve technologies. Due to this reason the employees can easily communicate with other employees of different department through mail or other online means and can practice collaborative work that </w:t>
      </w:r>
      <w:r>
        <w:rPr>
          <w:color w:val="000000"/>
          <w:highlight w:val="white"/>
        </w:rPr>
        <w:t>helps to develop organisational performance (sainsburys.co.uk, 2019).       </w:t>
      </w:r>
    </w:p>
    <w:p w14:paraId="653282FD" w14:textId="77777777" w:rsidR="00E56E1A" w:rsidRDefault="00670176">
      <w:pPr>
        <w:pBdr>
          <w:top w:val="nil"/>
          <w:left w:val="nil"/>
          <w:bottom w:val="nil"/>
          <w:right w:val="nil"/>
          <w:between w:val="nil"/>
        </w:pBdr>
        <w:rPr>
          <w:color w:val="000000"/>
        </w:rPr>
      </w:pPr>
      <w:r>
        <w:rPr>
          <w:b/>
          <w:color w:val="000000"/>
          <w:highlight w:val="white"/>
        </w:rPr>
        <w:t>Increase motivation</w:t>
      </w:r>
    </w:p>
    <w:p w14:paraId="5DD80CF5" w14:textId="77777777" w:rsidR="00E56E1A" w:rsidRDefault="00670176">
      <w:pPr>
        <w:pBdr>
          <w:top w:val="nil"/>
          <w:left w:val="nil"/>
          <w:bottom w:val="nil"/>
          <w:right w:val="nil"/>
          <w:between w:val="nil"/>
        </w:pBdr>
        <w:rPr>
          <w:color w:val="000000"/>
        </w:rPr>
      </w:pPr>
      <w:r>
        <w:rPr>
          <w:color w:val="000000"/>
          <w:highlight w:val="white"/>
        </w:rPr>
        <w:t xml:space="preserve">Positive motivation to employees helps to increase the performance of the employees and therefore, they are being able to achieve the organisational target easily. As commented by Henry </w:t>
      </w:r>
      <w:r>
        <w:rPr>
          <w:i/>
          <w:color w:val="000000"/>
          <w:highlight w:val="white"/>
        </w:rPr>
        <w:t xml:space="preserve">et al. </w:t>
      </w:r>
      <w:r>
        <w:rPr>
          <w:color w:val="000000"/>
          <w:highlight w:val="white"/>
        </w:rPr>
        <w:t>(2015), motivating employees positively helps to develop the or</w:t>
      </w:r>
      <w:r>
        <w:rPr>
          <w:color w:val="000000"/>
          <w:highlight w:val="white"/>
        </w:rPr>
        <w:t>ganisational performance. As per Herzberg two factor theories, it has been evidenced that employees can be motivated or demotivated through intrinsic motivational factors and extrinsic motivational factor. Therefore, the management team of the company is a</w:t>
      </w:r>
      <w:r>
        <w:rPr>
          <w:color w:val="000000"/>
          <w:highlight w:val="white"/>
        </w:rPr>
        <w:t>lways required to motivate their employees and involve them more with the organisation. It has been evidenced that, this particular venture, has faced immense problem regarding employee turnover. Therefore, in order to decrease the rate of employee turnove</w:t>
      </w:r>
      <w:r>
        <w:rPr>
          <w:color w:val="000000"/>
          <w:highlight w:val="white"/>
        </w:rPr>
        <w:t xml:space="preserve">r, it is essential that the management team is required to motivate the employee by giving those rewards or increment and bonus based on their performance. This automatically encourages them and engage them successful performance (Gatling </w:t>
      </w:r>
      <w:r>
        <w:rPr>
          <w:i/>
          <w:color w:val="000000"/>
          <w:highlight w:val="white"/>
        </w:rPr>
        <w:t xml:space="preserve">et al. </w:t>
      </w:r>
      <w:r>
        <w:rPr>
          <w:color w:val="000000"/>
          <w:highlight w:val="white"/>
        </w:rPr>
        <w:t xml:space="preserve">2016). In </w:t>
      </w:r>
      <w:r>
        <w:rPr>
          <w:color w:val="000000"/>
          <w:highlight w:val="white"/>
        </w:rPr>
        <w:t>addition to this, in order to boost up their confidence level, the company needs to arrange proper working facilities as well as safety facilities for the employees. Therefore, the employees are not intended to leave this organisation and get more attached</w:t>
      </w:r>
      <w:r>
        <w:rPr>
          <w:color w:val="000000"/>
          <w:highlight w:val="white"/>
        </w:rPr>
        <w:t xml:space="preserve"> with this organisation ad develop their organisational performance.         </w:t>
      </w:r>
    </w:p>
    <w:p w14:paraId="4476062B" w14:textId="77777777" w:rsidR="00E56E1A" w:rsidRDefault="00670176">
      <w:pPr>
        <w:pBdr>
          <w:top w:val="nil"/>
          <w:left w:val="nil"/>
          <w:bottom w:val="nil"/>
          <w:right w:val="nil"/>
          <w:between w:val="nil"/>
        </w:pBdr>
        <w:rPr>
          <w:color w:val="000000"/>
        </w:rPr>
      </w:pPr>
      <w:r>
        <w:rPr>
          <w:b/>
          <w:color w:val="000000"/>
          <w:highlight w:val="white"/>
        </w:rPr>
        <w:t>Time management skills </w:t>
      </w:r>
    </w:p>
    <w:p w14:paraId="7ED7806D" w14:textId="77777777" w:rsidR="00E56E1A" w:rsidRDefault="00670176">
      <w:pPr>
        <w:pBdr>
          <w:top w:val="nil"/>
          <w:left w:val="nil"/>
          <w:bottom w:val="nil"/>
          <w:right w:val="nil"/>
          <w:between w:val="nil"/>
        </w:pBdr>
        <w:rPr>
          <w:color w:val="000000"/>
        </w:rPr>
      </w:pPr>
      <w:r>
        <w:rPr>
          <w:color w:val="000000"/>
          <w:highlight w:val="white"/>
        </w:rPr>
        <w:t>In order to develop the time management skills of the employees of Sainsbury's it has been evidenced that the management team has adopted specific plannin</w:t>
      </w:r>
      <w:r>
        <w:rPr>
          <w:color w:val="000000"/>
          <w:highlight w:val="white"/>
        </w:rPr>
        <w:t>g. As commented by Vondracek</w:t>
      </w:r>
      <w:r>
        <w:rPr>
          <w:i/>
          <w:color w:val="000000"/>
          <w:highlight w:val="white"/>
        </w:rPr>
        <w:t xml:space="preserve">et al. </w:t>
      </w:r>
      <w:r>
        <w:rPr>
          <w:color w:val="000000"/>
          <w:highlight w:val="white"/>
        </w:rPr>
        <w:t>(2019), time management skills of employees helps to develop the workers’ performance as well as organisational performance. In order to develop the time management skills of the employees of the selected venture, they ar</w:t>
      </w:r>
      <w:r>
        <w:rPr>
          <w:color w:val="000000"/>
          <w:highlight w:val="white"/>
        </w:rPr>
        <w:t>e given proper training. So that, they can easily understand their responsibilities and can perform the job in order to achieve the organisational targets easily. In addition to this, the organisation is also required to give proper training in order to de</w:t>
      </w:r>
      <w:r>
        <w:rPr>
          <w:color w:val="000000"/>
          <w:highlight w:val="white"/>
        </w:rPr>
        <w:t>velop their time management skills. Therefore, the organisation has planned to give small targets to the employees. Thus, they can get success to achieve those targets easily and this motivates them and they do not leave the organisation and increase the e</w:t>
      </w:r>
      <w:r>
        <w:rPr>
          <w:color w:val="000000"/>
          <w:highlight w:val="white"/>
        </w:rPr>
        <w:t>mployee retention rate easily (Guay</w:t>
      </w:r>
      <w:r>
        <w:rPr>
          <w:i/>
          <w:color w:val="000000"/>
          <w:highlight w:val="white"/>
        </w:rPr>
        <w:t xml:space="preserve">et al. </w:t>
      </w:r>
      <w:r>
        <w:rPr>
          <w:color w:val="000000"/>
          <w:highlight w:val="white"/>
        </w:rPr>
        <w:t>2016). This results into developing the organisational performance and benefit the selected venture by increasing the total profit margin of the organisation. In order to give proper training to develop time manage</w:t>
      </w:r>
      <w:r>
        <w:rPr>
          <w:color w:val="000000"/>
          <w:highlight w:val="white"/>
        </w:rPr>
        <w:t>ment skills, 3 months are required and in between this time, the team leaders are being able to motivate its employees by engaging them more with the company.           </w:t>
      </w:r>
    </w:p>
    <w:p w14:paraId="2C66C983" w14:textId="77777777" w:rsidR="00E56E1A" w:rsidRDefault="00670176">
      <w:pPr>
        <w:pBdr>
          <w:top w:val="nil"/>
          <w:left w:val="nil"/>
          <w:bottom w:val="nil"/>
          <w:right w:val="nil"/>
          <w:between w:val="nil"/>
        </w:pBdr>
        <w:rPr>
          <w:color w:val="000000"/>
        </w:rPr>
      </w:pPr>
      <w:r>
        <w:rPr>
          <w:b/>
          <w:color w:val="000000"/>
          <w:highlight w:val="white"/>
        </w:rPr>
        <w:t>Collaborative work performance</w:t>
      </w:r>
    </w:p>
    <w:p w14:paraId="7E4D806D" w14:textId="77777777" w:rsidR="00E56E1A" w:rsidRDefault="00670176">
      <w:pPr>
        <w:pBdr>
          <w:top w:val="nil"/>
          <w:left w:val="nil"/>
          <w:bottom w:val="nil"/>
          <w:right w:val="nil"/>
          <w:between w:val="nil"/>
        </w:pBdr>
        <w:rPr>
          <w:color w:val="000000"/>
        </w:rPr>
      </w:pPr>
      <w:r>
        <w:rPr>
          <w:color w:val="000000"/>
          <w:highlight w:val="white"/>
        </w:rPr>
        <w:t xml:space="preserve">In order to develop the collaborative work performance </w:t>
      </w:r>
      <w:r>
        <w:rPr>
          <w:color w:val="000000"/>
          <w:highlight w:val="white"/>
        </w:rPr>
        <w:t xml:space="preserve">of the company, the management team of the venture have engaged efficient leaders and therefore, they are being able to handle the team members properly. As suggested by Swamy </w:t>
      </w:r>
      <w:r>
        <w:rPr>
          <w:i/>
          <w:color w:val="000000"/>
          <w:highlight w:val="white"/>
        </w:rPr>
        <w:t xml:space="preserve">et al. </w:t>
      </w:r>
      <w:r>
        <w:rPr>
          <w:color w:val="000000"/>
          <w:highlight w:val="white"/>
        </w:rPr>
        <w:t>(2015), developing the time collaborative working skills of an employee i</w:t>
      </w:r>
      <w:r>
        <w:rPr>
          <w:color w:val="000000"/>
          <w:highlight w:val="white"/>
        </w:rPr>
        <w:t xml:space="preserve">s beneficial for the organisation. Therefore, Sainsbury's has decided to focus more on team performance. Management of this particular venture has planned to develop small teams and thus, it helps to improve the collaborative work performance. In addition </w:t>
      </w:r>
      <w:r>
        <w:rPr>
          <w:color w:val="000000"/>
          <w:highlight w:val="white"/>
        </w:rPr>
        <w:t>to this, increasing the communication among the employees is also required. Therefore, the company has focused on giving proper training to the employees and therefore, can improve organisational performance. In order to engage proper training and to impro</w:t>
      </w:r>
      <w:r>
        <w:rPr>
          <w:color w:val="000000"/>
          <w:highlight w:val="white"/>
        </w:rPr>
        <w:t xml:space="preserve">ve collaborative work atmosphere, proper and well experienced trainers are also required to vinegar. In order to complete this particular training, 4 months additional time is required. In addition to this, the company has planned to arrange team meetings </w:t>
      </w:r>
      <w:r>
        <w:rPr>
          <w:color w:val="000000"/>
          <w:highlight w:val="white"/>
        </w:rPr>
        <w:t>every two weeks. Therefore, the employees are being able to understand the progression of the undertaken projects and can share their views to improve organisational performance (Guay</w:t>
      </w:r>
      <w:r>
        <w:rPr>
          <w:i/>
          <w:color w:val="000000"/>
          <w:highlight w:val="white"/>
        </w:rPr>
        <w:t xml:space="preserve">et al. </w:t>
      </w:r>
      <w:r>
        <w:rPr>
          <w:color w:val="000000"/>
          <w:highlight w:val="white"/>
        </w:rPr>
        <w:t>2016). This results into exchanging the opinion of every employee and therefore, they are being able to practice collaborative work successfully.         </w:t>
      </w:r>
    </w:p>
    <w:p w14:paraId="7E44CDA1" w14:textId="77777777" w:rsidR="00E56E1A" w:rsidRDefault="00670176">
      <w:pPr>
        <w:pBdr>
          <w:top w:val="nil"/>
          <w:left w:val="nil"/>
          <w:bottom w:val="nil"/>
          <w:right w:val="nil"/>
          <w:between w:val="nil"/>
        </w:pBdr>
        <w:rPr>
          <w:color w:val="000000"/>
        </w:rPr>
      </w:pPr>
      <w:r>
        <w:rPr>
          <w:b/>
          <w:color w:val="000000"/>
          <w:highlight w:val="white"/>
        </w:rPr>
        <w:t>Development of technological knowledge</w:t>
      </w:r>
    </w:p>
    <w:p w14:paraId="30919964" w14:textId="77777777" w:rsidR="00E56E1A" w:rsidRDefault="00670176">
      <w:pPr>
        <w:pBdr>
          <w:top w:val="nil"/>
          <w:left w:val="nil"/>
          <w:bottom w:val="nil"/>
          <w:right w:val="nil"/>
          <w:between w:val="nil"/>
        </w:pBdr>
        <w:rPr>
          <w:color w:val="000000"/>
        </w:rPr>
      </w:pPr>
      <w:r>
        <w:rPr>
          <w:color w:val="000000"/>
          <w:highlight w:val="white"/>
        </w:rPr>
        <w:t>In order to practice successful business and to overcome the c</w:t>
      </w:r>
      <w:r>
        <w:rPr>
          <w:color w:val="000000"/>
          <w:highlight w:val="white"/>
        </w:rPr>
        <w:t xml:space="preserve">hallenges, it is essential that business ventures are incorporate several technologies and support the development of organisational performance (Jones </w:t>
      </w:r>
      <w:r>
        <w:rPr>
          <w:i/>
          <w:color w:val="000000"/>
          <w:highlight w:val="white"/>
        </w:rPr>
        <w:t>et al.</w:t>
      </w:r>
      <w:r>
        <w:rPr>
          <w:color w:val="000000"/>
          <w:highlight w:val="white"/>
        </w:rPr>
        <w:t xml:space="preserve"> 2016). It has been evidenced that, in the year 2013, the performance of the selected venture has </w:t>
      </w:r>
      <w:r>
        <w:rPr>
          <w:color w:val="000000"/>
          <w:highlight w:val="white"/>
        </w:rPr>
        <w:t xml:space="preserve">been rapidly dropped down and to improve organisational performance, the venture is required to engage modern technology and develop the organizational productivity as well as profit margin (sainsburys.co.uk, 2019). However, it has been evidenced that, by </w:t>
      </w:r>
      <w:r>
        <w:rPr>
          <w:color w:val="000000"/>
          <w:highlight w:val="white"/>
        </w:rPr>
        <w:t>engaging technologies, the workers are unable to use those machines. Therefore, the company has arranged proper training classes for those employees. In addition to this, the company has also engaged more money and re-design their monetary budgets for enga</w:t>
      </w:r>
      <w:r>
        <w:rPr>
          <w:color w:val="000000"/>
          <w:highlight w:val="white"/>
        </w:rPr>
        <w:t>ging modern technological equipment. Therefore, they are being able to use that equipment easily and develop the overall organisational performance by establishing a collaborative work atmosphere (Gartmeier</w:t>
      </w:r>
      <w:r>
        <w:rPr>
          <w:i/>
          <w:color w:val="000000"/>
          <w:highlight w:val="white"/>
        </w:rPr>
        <w:t>et al.</w:t>
      </w:r>
      <w:r>
        <w:rPr>
          <w:color w:val="000000"/>
          <w:highlight w:val="white"/>
        </w:rPr>
        <w:t xml:space="preserve"> 2016).       </w:t>
      </w:r>
    </w:p>
    <w:p w14:paraId="5CB66D90" w14:textId="77777777" w:rsidR="00E56E1A" w:rsidRDefault="00670176">
      <w:pPr>
        <w:pStyle w:val="Heading1"/>
        <w:rPr>
          <w:color w:val="000000"/>
        </w:rPr>
      </w:pPr>
      <w:bookmarkStart w:id="11" w:name="_17dp8vu" w:colFirst="0" w:colLast="0"/>
      <w:bookmarkEnd w:id="11"/>
      <w:r>
        <w:rPr>
          <w:color w:val="000000"/>
          <w:highlight w:val="white"/>
        </w:rPr>
        <w:t>Recommendations </w:t>
      </w:r>
    </w:p>
    <w:p w14:paraId="5D961E27" w14:textId="77777777" w:rsidR="00E56E1A" w:rsidRDefault="00670176">
      <w:pPr>
        <w:pBdr>
          <w:top w:val="nil"/>
          <w:left w:val="nil"/>
          <w:bottom w:val="nil"/>
          <w:right w:val="nil"/>
          <w:between w:val="nil"/>
        </w:pBdr>
        <w:rPr>
          <w:color w:val="000000"/>
        </w:rPr>
      </w:pPr>
      <w:r>
        <w:rPr>
          <w:color w:val="000000"/>
          <w:highlight w:val="white"/>
        </w:rPr>
        <w:t xml:space="preserve">In order to </w:t>
      </w:r>
      <w:r>
        <w:rPr>
          <w:color w:val="000000"/>
          <w:highlight w:val="white"/>
        </w:rPr>
        <w:t>enhance organizational performance, it is highly essential to develop a good employee and employer relationship and thus, it helps to develop a good and collaborative work atmosphere. As commented by Magnano</w:t>
      </w:r>
      <w:r>
        <w:rPr>
          <w:i/>
          <w:color w:val="000000"/>
          <w:highlight w:val="white"/>
        </w:rPr>
        <w:t>et al.</w:t>
      </w:r>
      <w:r>
        <w:rPr>
          <w:color w:val="000000"/>
          <w:highlight w:val="white"/>
        </w:rPr>
        <w:t xml:space="preserve"> (2016), direct as we;ll as indirect commun</w:t>
      </w:r>
      <w:r>
        <w:rPr>
          <w:color w:val="000000"/>
          <w:highlight w:val="white"/>
        </w:rPr>
        <w:t>ication is very important for developing the organisational skills of the employees. Thus, both direct as well as indirect communication skills are required to be developed and therefore, employees can easily convey the messages of their needs to the manag</w:t>
      </w:r>
      <w:r>
        <w:rPr>
          <w:color w:val="000000"/>
          <w:highlight w:val="white"/>
        </w:rPr>
        <w:t>ement and vice versa. In this way, they are able to practice a collaborative performance successfully. Therefore, appropriate training is also required to be given to the employees. In addition to this, the organisation must also follow rules of equality a</w:t>
      </w:r>
      <w:r>
        <w:rPr>
          <w:color w:val="000000"/>
          <w:highlight w:val="white"/>
        </w:rPr>
        <w:t>nd any kind of discrimination must not be practised by the venture. Therefore, the business venture is required to improve their recruitment policy and follow the legislation properly. As commented by Methot</w:t>
      </w:r>
      <w:r>
        <w:rPr>
          <w:i/>
          <w:color w:val="000000"/>
          <w:highlight w:val="white"/>
        </w:rPr>
        <w:t xml:space="preserve">et al. </w:t>
      </w:r>
      <w:r>
        <w:rPr>
          <w:color w:val="000000"/>
          <w:highlight w:val="white"/>
        </w:rPr>
        <w:t xml:space="preserve">(2016), in order to retain the employees, </w:t>
      </w:r>
      <w:r>
        <w:rPr>
          <w:color w:val="000000"/>
          <w:highlight w:val="white"/>
        </w:rPr>
        <w:t>it is essential to give proper safety at the work atmosphere. Thus, the selected organisation has focussed on arranging the safety needs of the employees within work atmosphere properly. This also allows developing the relation between employees and employ</w:t>
      </w:r>
      <w:r>
        <w:rPr>
          <w:color w:val="000000"/>
          <w:highlight w:val="white"/>
        </w:rPr>
        <w:t>er properly. Due to the developing relationship between employee and employer, it helps them to communicate easily and also help them to understand their responsibilities properly. This allows the venture to develop the organisational performance and ensur</w:t>
      </w:r>
      <w:r>
        <w:rPr>
          <w:color w:val="000000"/>
          <w:highlight w:val="white"/>
        </w:rPr>
        <w:t>e large profit margin.      </w:t>
      </w:r>
    </w:p>
    <w:p w14:paraId="630FAD23" w14:textId="77777777" w:rsidR="00E56E1A" w:rsidRDefault="00670176">
      <w:pPr>
        <w:pStyle w:val="Heading1"/>
        <w:rPr>
          <w:color w:val="000000"/>
        </w:rPr>
      </w:pPr>
      <w:bookmarkStart w:id="12" w:name="_3rdcrjn" w:colFirst="0" w:colLast="0"/>
      <w:bookmarkEnd w:id="12"/>
      <w:r>
        <w:rPr>
          <w:color w:val="000000"/>
          <w:highlight w:val="white"/>
        </w:rPr>
        <w:t>Conclusion</w:t>
      </w:r>
    </w:p>
    <w:p w14:paraId="6B71F1ED" w14:textId="77777777" w:rsidR="00E56E1A" w:rsidRDefault="00670176">
      <w:pPr>
        <w:pBdr>
          <w:top w:val="nil"/>
          <w:left w:val="nil"/>
          <w:bottom w:val="nil"/>
          <w:right w:val="nil"/>
          <w:between w:val="nil"/>
        </w:pBdr>
        <w:rPr>
          <w:color w:val="000000"/>
          <w:highlight w:val="white"/>
        </w:rPr>
      </w:pPr>
      <w:r>
        <w:rPr>
          <w:color w:val="000000"/>
          <w:highlight w:val="white"/>
        </w:rPr>
        <w:t>In order to maintain a positive work atmosphere and to practice collaborative work, it is essential that effective communication needs to be maintained. With effective communication among employees, it also allows sh</w:t>
      </w:r>
      <w:r>
        <w:rPr>
          <w:color w:val="000000"/>
          <w:highlight w:val="white"/>
        </w:rPr>
        <w:t xml:space="preserve">aring information easily and this supports successful execution of collaborative work and supports organisational success as well. In addition to this, with effective communication among employees and employers, they are able to engage appropriate service </w:t>
      </w:r>
      <w:r>
        <w:rPr>
          <w:color w:val="000000"/>
          <w:highlight w:val="white"/>
        </w:rPr>
        <w:t>by understanding their responsibilities as well. On the other hand, it has also been evidenced that in order to improve the working skills of the employees, it is important to engage proper training. Therefore, they are able to engage appropriate service a</w:t>
      </w:r>
      <w:r>
        <w:rPr>
          <w:color w:val="000000"/>
          <w:highlight w:val="white"/>
        </w:rPr>
        <w:t>nd improve organisational performance as well. In addition to this, it has also been identified that in order to develop the relationship and establish a positive work culture, effective leadership needs to be engaged and thus, they are able to give proper</w:t>
      </w:r>
      <w:r>
        <w:rPr>
          <w:color w:val="000000"/>
          <w:highlight w:val="white"/>
        </w:rPr>
        <w:t xml:space="preserve"> tea performance. However the time management skills are also required to be developed by the employees and this leads to successful achievement of the organisational targets within short time. Moreover, establishing small targets to accomplish the large o</w:t>
      </w:r>
      <w:r>
        <w:rPr>
          <w:color w:val="000000"/>
          <w:highlight w:val="white"/>
        </w:rPr>
        <w:t>rganisational target, it is essential. Therefore, the employees are able to fulfill the organisational target easily and in a systematic way. Furthermore, practicing nondiscrimination policies also helpful in terms of increasing the trust of the employee’s</w:t>
      </w:r>
      <w:r>
        <w:rPr>
          <w:color w:val="000000"/>
          <w:highlight w:val="white"/>
        </w:rPr>
        <w:t xml:space="preserve"> and therefore, they get more involved with the organisation. This successfully helps to reduce the rate of employee turnover and thus, it strengthens the workforce of the company.  As commented by Giorgi </w:t>
      </w:r>
      <w:r>
        <w:rPr>
          <w:i/>
          <w:color w:val="000000"/>
          <w:highlight w:val="white"/>
        </w:rPr>
        <w:t xml:space="preserve">et al. </w:t>
      </w:r>
      <w:r>
        <w:rPr>
          <w:color w:val="000000"/>
          <w:highlight w:val="white"/>
        </w:rPr>
        <w:t>(2016), good relationship among employees of</w:t>
      </w:r>
      <w:r>
        <w:rPr>
          <w:color w:val="000000"/>
          <w:highlight w:val="white"/>
        </w:rPr>
        <w:t xml:space="preserve"> an organisation helps to share ideas and information and therefore, they are being able to achieve organisational targets easily. Therefore, Sainsbury has also given immense focus on developing verbal and nonverbal communication and thus it helps in succe</w:t>
      </w:r>
      <w:r>
        <w:rPr>
          <w:color w:val="000000"/>
          <w:highlight w:val="white"/>
        </w:rPr>
        <w:t>ssful practice of verbal and nonverbal communication.In addition to this, by engaging the employees into the decision making process also allows to develop a good relationship between employee and the employers. Thus it supports organisational success as w</w:t>
      </w:r>
      <w:r>
        <w:rPr>
          <w:color w:val="000000"/>
          <w:highlight w:val="white"/>
        </w:rPr>
        <w:t xml:space="preserve">ell. </w:t>
      </w:r>
      <w:r>
        <w:br w:type="page"/>
      </w:r>
    </w:p>
    <w:p w14:paraId="0D5B059D" w14:textId="77777777" w:rsidR="00E56E1A" w:rsidRDefault="00670176">
      <w:pPr>
        <w:pStyle w:val="Heading1"/>
        <w:rPr>
          <w:color w:val="000000"/>
          <w:highlight w:val="white"/>
        </w:rPr>
      </w:pPr>
      <w:bookmarkStart w:id="13" w:name="_26in1rg" w:colFirst="0" w:colLast="0"/>
      <w:bookmarkEnd w:id="13"/>
      <w:r>
        <w:rPr>
          <w:color w:val="000000"/>
          <w:highlight w:val="white"/>
        </w:rPr>
        <w:t>References</w:t>
      </w:r>
    </w:p>
    <w:p w14:paraId="77F31CE4" w14:textId="77777777" w:rsidR="00E56E1A" w:rsidRDefault="00670176">
      <w:pPr>
        <w:pBdr>
          <w:top w:val="nil"/>
          <w:left w:val="nil"/>
          <w:bottom w:val="nil"/>
          <w:right w:val="nil"/>
          <w:between w:val="nil"/>
        </w:pBdr>
        <w:rPr>
          <w:color w:val="000000"/>
          <w:highlight w:val="white"/>
        </w:rPr>
      </w:pPr>
      <w:r>
        <w:rPr>
          <w:color w:val="000000"/>
          <w:highlight w:val="white"/>
        </w:rPr>
        <w:t xml:space="preserve">Anitha, J., (2016). Role of Organisational Culture and Employee Commitment in Employee Retention. </w:t>
      </w:r>
      <w:r>
        <w:rPr>
          <w:i/>
          <w:color w:val="000000"/>
          <w:highlight w:val="white"/>
        </w:rPr>
        <w:t>ASBM Journal of Management</w:t>
      </w:r>
      <w:r>
        <w:rPr>
          <w:color w:val="000000"/>
          <w:highlight w:val="white"/>
        </w:rPr>
        <w:t xml:space="preserve">, </w:t>
      </w:r>
      <w:r>
        <w:rPr>
          <w:i/>
          <w:color w:val="000000"/>
          <w:highlight w:val="white"/>
        </w:rPr>
        <w:t>9</w:t>
      </w:r>
      <w:r>
        <w:rPr>
          <w:color w:val="000000"/>
          <w:highlight w:val="white"/>
        </w:rPr>
        <w:t>(1),pp.100-110.</w:t>
      </w:r>
    </w:p>
    <w:p w14:paraId="44A85442" w14:textId="77777777" w:rsidR="00E56E1A" w:rsidRDefault="00670176">
      <w:pPr>
        <w:pBdr>
          <w:top w:val="nil"/>
          <w:left w:val="nil"/>
          <w:bottom w:val="nil"/>
          <w:right w:val="nil"/>
          <w:between w:val="nil"/>
        </w:pBdr>
        <w:rPr>
          <w:color w:val="000000"/>
          <w:highlight w:val="white"/>
        </w:rPr>
      </w:pPr>
      <w:r>
        <w:rPr>
          <w:color w:val="000000"/>
          <w:highlight w:val="white"/>
        </w:rPr>
        <w:t>Ashby, F.G. and Valentin, V.V., (2017). Multiple systems of perceptual category learning: Theor</w:t>
      </w:r>
      <w:r>
        <w:rPr>
          <w:color w:val="000000"/>
          <w:highlight w:val="white"/>
        </w:rPr>
        <w:t xml:space="preserve">y and cognitive tests. In </w:t>
      </w:r>
      <w:r>
        <w:rPr>
          <w:i/>
          <w:color w:val="000000"/>
          <w:highlight w:val="white"/>
        </w:rPr>
        <w:t>Handbook of categorization in cognitive science</w:t>
      </w:r>
      <w:r>
        <w:rPr>
          <w:color w:val="000000"/>
          <w:highlight w:val="white"/>
        </w:rPr>
        <w:t xml:space="preserve"> 20(1),pp. 157-188.</w:t>
      </w:r>
    </w:p>
    <w:p w14:paraId="08B54484" w14:textId="77777777" w:rsidR="00E56E1A" w:rsidRDefault="00670176">
      <w:pPr>
        <w:pBdr>
          <w:top w:val="nil"/>
          <w:left w:val="nil"/>
          <w:bottom w:val="nil"/>
          <w:right w:val="nil"/>
          <w:between w:val="nil"/>
        </w:pBdr>
        <w:rPr>
          <w:color w:val="000000"/>
          <w:highlight w:val="white"/>
        </w:rPr>
      </w:pPr>
      <w:r>
        <w:rPr>
          <w:color w:val="000000"/>
          <w:highlight w:val="white"/>
        </w:rPr>
        <w:t xml:space="preserve">Baumers, M., Dickens, P., Tuck, C. and Hague, R., (2016). The cost of additive manufacturing: machine productivity, economies of scale and technology-push. </w:t>
      </w:r>
      <w:r>
        <w:rPr>
          <w:i/>
          <w:color w:val="000000"/>
          <w:highlight w:val="white"/>
        </w:rPr>
        <w:t>Technol</w:t>
      </w:r>
      <w:r>
        <w:rPr>
          <w:i/>
          <w:color w:val="000000"/>
          <w:highlight w:val="white"/>
        </w:rPr>
        <w:t>ogical forecasting and social change</w:t>
      </w:r>
      <w:r>
        <w:rPr>
          <w:color w:val="000000"/>
          <w:highlight w:val="white"/>
        </w:rPr>
        <w:t xml:space="preserve">, </w:t>
      </w:r>
      <w:r>
        <w:rPr>
          <w:i/>
          <w:color w:val="000000"/>
          <w:highlight w:val="white"/>
        </w:rPr>
        <w:t>102(1)</w:t>
      </w:r>
      <w:r>
        <w:rPr>
          <w:color w:val="000000"/>
          <w:highlight w:val="white"/>
        </w:rPr>
        <w:t>, pp.193-201.</w:t>
      </w:r>
    </w:p>
    <w:p w14:paraId="2D123BF2" w14:textId="77777777" w:rsidR="00E56E1A" w:rsidRDefault="00670176">
      <w:pPr>
        <w:pBdr>
          <w:top w:val="nil"/>
          <w:left w:val="nil"/>
          <w:bottom w:val="nil"/>
          <w:right w:val="nil"/>
          <w:between w:val="nil"/>
        </w:pBdr>
        <w:rPr>
          <w:color w:val="000000"/>
          <w:highlight w:val="white"/>
        </w:rPr>
      </w:pPr>
      <w:r>
        <w:rPr>
          <w:color w:val="000000"/>
          <w:highlight w:val="white"/>
        </w:rPr>
        <w:t xml:space="preserve">Bolden, R., (2016). Leadership, management and organisational development. In </w:t>
      </w:r>
      <w:r>
        <w:rPr>
          <w:i/>
          <w:color w:val="000000"/>
          <w:highlight w:val="white"/>
        </w:rPr>
        <w:t>Gower handbook of leadership and management development</w:t>
      </w:r>
      <w:r>
        <w:rPr>
          <w:color w:val="000000"/>
          <w:highlight w:val="white"/>
        </w:rPr>
        <w:t xml:space="preserve"> 60(4),pp. 143-158.</w:t>
      </w:r>
    </w:p>
    <w:p w14:paraId="2F926B09" w14:textId="77777777" w:rsidR="00E56E1A" w:rsidRDefault="00670176">
      <w:pPr>
        <w:rPr>
          <w:color w:val="000000"/>
          <w:highlight w:val="white"/>
        </w:rPr>
      </w:pPr>
      <w:r>
        <w:rPr>
          <w:color w:val="000000"/>
          <w:highlight w:val="white"/>
        </w:rPr>
        <w:t>Gartmeier, M., Gebhardt, M. and Dotger, B., (</w:t>
      </w:r>
      <w:r>
        <w:rPr>
          <w:color w:val="000000"/>
          <w:highlight w:val="white"/>
        </w:rPr>
        <w:t>2016). How do teachers evaluate their parent communication competence? Latent profiles and relationships to workplace behaviors. </w:t>
      </w:r>
      <w:r>
        <w:rPr>
          <w:i/>
          <w:color w:val="000000"/>
          <w:highlight w:val="white"/>
        </w:rPr>
        <w:t>Teaching and Teacher Education</w:t>
      </w:r>
      <w:r>
        <w:rPr>
          <w:color w:val="000000"/>
          <w:highlight w:val="white"/>
        </w:rPr>
        <w:t>, </w:t>
      </w:r>
      <w:r>
        <w:rPr>
          <w:i/>
          <w:color w:val="000000"/>
          <w:highlight w:val="white"/>
        </w:rPr>
        <w:t>55</w:t>
      </w:r>
      <w:r>
        <w:rPr>
          <w:color w:val="000000"/>
          <w:highlight w:val="white"/>
        </w:rPr>
        <w:t>, pp.207-216.</w:t>
      </w:r>
    </w:p>
    <w:p w14:paraId="1F2113FC" w14:textId="77777777" w:rsidR="00E56E1A" w:rsidRDefault="00670176">
      <w:pPr>
        <w:rPr>
          <w:color w:val="000000"/>
          <w:highlight w:val="white"/>
        </w:rPr>
      </w:pPr>
      <w:r>
        <w:rPr>
          <w:color w:val="000000"/>
          <w:highlight w:val="white"/>
        </w:rPr>
        <w:t>Gatling, A., Kim, J. and Milliman, J., (2016). The relationship between workplace spirituality and hospitality supervisors’ work attitudes: A self-determination theory perspective. </w:t>
      </w:r>
      <w:r>
        <w:rPr>
          <w:i/>
          <w:color w:val="000000"/>
          <w:highlight w:val="white"/>
        </w:rPr>
        <w:t>International Journal of Contemporary Hospitality Management</w:t>
      </w:r>
      <w:r>
        <w:rPr>
          <w:color w:val="000000"/>
          <w:highlight w:val="white"/>
        </w:rPr>
        <w:t>, </w:t>
      </w:r>
      <w:r>
        <w:rPr>
          <w:i/>
          <w:color w:val="000000"/>
          <w:highlight w:val="white"/>
        </w:rPr>
        <w:t>28</w:t>
      </w:r>
      <w:r>
        <w:rPr>
          <w:color w:val="000000"/>
          <w:highlight w:val="white"/>
        </w:rPr>
        <w:t>(3), pp.471</w:t>
      </w:r>
      <w:r>
        <w:rPr>
          <w:color w:val="000000"/>
          <w:highlight w:val="white"/>
        </w:rPr>
        <w:t>-489.</w:t>
      </w:r>
    </w:p>
    <w:p w14:paraId="53086A9C" w14:textId="77777777" w:rsidR="00E56E1A" w:rsidRDefault="00670176">
      <w:pPr>
        <w:rPr>
          <w:color w:val="000000"/>
          <w:highlight w:val="white"/>
        </w:rPr>
      </w:pPr>
      <w:r>
        <w:rPr>
          <w:color w:val="000000"/>
          <w:highlight w:val="white"/>
        </w:rPr>
        <w:t>Giorgi, G., Perminienė, M., Montani, F., Fiz-Perez, J., Mucci, N. and Arcangeli, G., (2016). Detrimental effects of workplace bullying: impediment of self-management competence via psychological distress. </w:t>
      </w:r>
      <w:r>
        <w:rPr>
          <w:i/>
          <w:color w:val="000000"/>
          <w:highlight w:val="white"/>
        </w:rPr>
        <w:t>Frontiers in psychology</w:t>
      </w:r>
      <w:r>
        <w:rPr>
          <w:color w:val="000000"/>
          <w:highlight w:val="white"/>
        </w:rPr>
        <w:t>, </w:t>
      </w:r>
      <w:r>
        <w:rPr>
          <w:i/>
          <w:color w:val="000000"/>
          <w:highlight w:val="white"/>
        </w:rPr>
        <w:t>7</w:t>
      </w:r>
      <w:r>
        <w:rPr>
          <w:color w:val="000000"/>
          <w:highlight w:val="white"/>
        </w:rPr>
        <w:t>, p.60.</w:t>
      </w:r>
    </w:p>
    <w:p w14:paraId="04EEC821" w14:textId="77777777" w:rsidR="00E56E1A" w:rsidRDefault="00670176">
      <w:pPr>
        <w:rPr>
          <w:color w:val="000000"/>
          <w:highlight w:val="white"/>
        </w:rPr>
      </w:pPr>
      <w:r>
        <w:rPr>
          <w:color w:val="000000"/>
          <w:highlight w:val="white"/>
        </w:rPr>
        <w:t>Guay, R.P.,</w:t>
      </w:r>
      <w:r>
        <w:rPr>
          <w:color w:val="000000"/>
          <w:highlight w:val="white"/>
        </w:rPr>
        <w:t xml:space="preserve"> Choi, D., Oh, I.S., Mitchell, M.S., Mount, M.K. and Shin, K.H., (2016). Why people harm the organization and its members: Relationships among personality, organizational commitment, and workplace deviance. </w:t>
      </w:r>
      <w:r>
        <w:rPr>
          <w:i/>
          <w:color w:val="000000"/>
          <w:highlight w:val="white"/>
        </w:rPr>
        <w:t>Human Performance</w:t>
      </w:r>
      <w:r>
        <w:rPr>
          <w:color w:val="000000"/>
          <w:highlight w:val="white"/>
        </w:rPr>
        <w:t>, </w:t>
      </w:r>
      <w:r>
        <w:rPr>
          <w:i/>
          <w:color w:val="000000"/>
          <w:highlight w:val="white"/>
        </w:rPr>
        <w:t>29</w:t>
      </w:r>
      <w:r>
        <w:rPr>
          <w:color w:val="000000"/>
          <w:highlight w:val="white"/>
        </w:rPr>
        <w:t>(1), pp.1-15.</w:t>
      </w:r>
    </w:p>
    <w:p w14:paraId="57804B37" w14:textId="77777777" w:rsidR="00E56E1A" w:rsidRDefault="00670176">
      <w:pPr>
        <w:pBdr>
          <w:top w:val="nil"/>
          <w:left w:val="nil"/>
          <w:bottom w:val="nil"/>
          <w:right w:val="nil"/>
          <w:between w:val="nil"/>
        </w:pBdr>
        <w:rPr>
          <w:color w:val="000000"/>
          <w:highlight w:val="white"/>
        </w:rPr>
      </w:pPr>
      <w:r>
        <w:rPr>
          <w:color w:val="000000"/>
          <w:highlight w:val="white"/>
        </w:rPr>
        <w:t>Hafsteinsdótti</w:t>
      </w:r>
      <w:r>
        <w:rPr>
          <w:color w:val="000000"/>
          <w:highlight w:val="white"/>
        </w:rPr>
        <w:t xml:space="preserve">r, T.B., van der Zwaag, A.M. and Schuurmans, M.J., (2017). Leadership mentoring in nursing research, career development and scholarly productivity: A systematic review. </w:t>
      </w:r>
      <w:r>
        <w:rPr>
          <w:i/>
          <w:color w:val="000000"/>
          <w:highlight w:val="white"/>
        </w:rPr>
        <w:t>International Journal of Nursing Studies</w:t>
      </w:r>
      <w:r>
        <w:rPr>
          <w:color w:val="000000"/>
          <w:highlight w:val="white"/>
        </w:rPr>
        <w:t xml:space="preserve">, </w:t>
      </w:r>
      <w:r>
        <w:rPr>
          <w:i/>
          <w:color w:val="000000"/>
          <w:highlight w:val="white"/>
        </w:rPr>
        <w:t>75(1)</w:t>
      </w:r>
      <w:r>
        <w:rPr>
          <w:color w:val="000000"/>
          <w:highlight w:val="white"/>
        </w:rPr>
        <w:t>, pp.21-34.</w:t>
      </w:r>
    </w:p>
    <w:p w14:paraId="6FD263C8" w14:textId="77777777" w:rsidR="00E56E1A" w:rsidRDefault="00670176">
      <w:pPr>
        <w:rPr>
          <w:color w:val="000000"/>
          <w:highlight w:val="white"/>
        </w:rPr>
      </w:pPr>
      <w:r>
        <w:rPr>
          <w:color w:val="000000"/>
          <w:highlight w:val="white"/>
        </w:rPr>
        <w:t>Henry, H., Zacher, H. and De</w:t>
      </w:r>
      <w:r>
        <w:rPr>
          <w:color w:val="000000"/>
          <w:highlight w:val="white"/>
        </w:rPr>
        <w:t>smette, D., (2015). Reducing age bias and turnover intentions by enhancing intergenerational contact quality in the workplace: The role of opportunities for generativity and development. </w:t>
      </w:r>
      <w:r>
        <w:rPr>
          <w:i/>
          <w:color w:val="000000"/>
          <w:highlight w:val="white"/>
        </w:rPr>
        <w:t>Work, Aging and Retirement</w:t>
      </w:r>
      <w:r>
        <w:rPr>
          <w:color w:val="000000"/>
          <w:highlight w:val="white"/>
        </w:rPr>
        <w:t>, </w:t>
      </w:r>
      <w:r>
        <w:rPr>
          <w:i/>
          <w:color w:val="000000"/>
          <w:highlight w:val="white"/>
        </w:rPr>
        <w:t>1</w:t>
      </w:r>
      <w:r>
        <w:rPr>
          <w:color w:val="000000"/>
          <w:highlight w:val="white"/>
        </w:rPr>
        <w:t>(3), pp.243-253.</w:t>
      </w:r>
    </w:p>
    <w:p w14:paraId="754AD196" w14:textId="77777777" w:rsidR="00E56E1A" w:rsidRDefault="00670176">
      <w:pPr>
        <w:pBdr>
          <w:top w:val="nil"/>
          <w:left w:val="nil"/>
          <w:bottom w:val="nil"/>
          <w:right w:val="nil"/>
          <w:between w:val="nil"/>
        </w:pBdr>
        <w:rPr>
          <w:color w:val="000000"/>
          <w:highlight w:val="white"/>
        </w:rPr>
      </w:pPr>
      <w:r>
        <w:rPr>
          <w:color w:val="000000"/>
          <w:highlight w:val="white"/>
        </w:rPr>
        <w:t>Horn, I.S., Garner, B.,</w:t>
      </w:r>
      <w:r>
        <w:rPr>
          <w:color w:val="000000"/>
          <w:highlight w:val="white"/>
        </w:rPr>
        <w:t xml:space="preserve"> Kane, B.D. and Brasel, J., (2017). A taxonomy of instructional learning opportunities in teachers’ workgroup conversations. </w:t>
      </w:r>
      <w:r>
        <w:rPr>
          <w:i/>
          <w:color w:val="000000"/>
          <w:highlight w:val="white"/>
        </w:rPr>
        <w:t>Journal of Teacher Education</w:t>
      </w:r>
      <w:r>
        <w:rPr>
          <w:color w:val="000000"/>
          <w:highlight w:val="white"/>
        </w:rPr>
        <w:t xml:space="preserve">, </w:t>
      </w:r>
      <w:r>
        <w:rPr>
          <w:i/>
          <w:color w:val="000000"/>
          <w:highlight w:val="white"/>
        </w:rPr>
        <w:t>68</w:t>
      </w:r>
      <w:r>
        <w:rPr>
          <w:color w:val="000000"/>
          <w:highlight w:val="white"/>
        </w:rPr>
        <w:t>(1), pp.41-54.</w:t>
      </w:r>
    </w:p>
    <w:p w14:paraId="525750EA" w14:textId="77777777" w:rsidR="00E56E1A" w:rsidRDefault="00670176">
      <w:pPr>
        <w:pBdr>
          <w:top w:val="nil"/>
          <w:left w:val="nil"/>
          <w:bottom w:val="nil"/>
          <w:right w:val="nil"/>
          <w:between w:val="nil"/>
        </w:pBdr>
        <w:rPr>
          <w:color w:val="000000"/>
          <w:highlight w:val="white"/>
        </w:rPr>
      </w:pPr>
      <w:r>
        <w:rPr>
          <w:color w:val="000000"/>
          <w:highlight w:val="white"/>
        </w:rPr>
        <w:t>Hülsmann, F., Frank, C., Schack, T., Kopp, S. and Botsch, M., (2016). Multi-level an</w:t>
      </w:r>
      <w:r>
        <w:rPr>
          <w:color w:val="000000"/>
          <w:highlight w:val="white"/>
        </w:rPr>
        <w:t xml:space="preserve">alysis of motor actions as a basis for effective coaching in virtual reality. In </w:t>
      </w:r>
      <w:r>
        <w:rPr>
          <w:i/>
          <w:color w:val="000000"/>
          <w:highlight w:val="white"/>
        </w:rPr>
        <w:t>Proceedings of the 10th International Symposium on Computer Science in Sports (ISCSS)</w:t>
      </w:r>
      <w:r>
        <w:rPr>
          <w:color w:val="000000"/>
          <w:highlight w:val="white"/>
        </w:rPr>
        <w:t xml:space="preserve"> 40(2),pp. 211-214.</w:t>
      </w:r>
    </w:p>
    <w:p w14:paraId="7AC810B9" w14:textId="77777777" w:rsidR="00E56E1A" w:rsidRDefault="00670176">
      <w:pPr>
        <w:pBdr>
          <w:top w:val="nil"/>
          <w:left w:val="nil"/>
          <w:bottom w:val="nil"/>
          <w:right w:val="nil"/>
          <w:between w:val="nil"/>
        </w:pBdr>
        <w:rPr>
          <w:color w:val="000000"/>
          <w:highlight w:val="white"/>
        </w:rPr>
      </w:pPr>
      <w:r>
        <w:rPr>
          <w:color w:val="000000"/>
          <w:highlight w:val="white"/>
        </w:rPr>
        <w:t xml:space="preserve">inside.6q.io, (2015). </w:t>
      </w:r>
      <w:r>
        <w:rPr>
          <w:i/>
          <w:color w:val="000000"/>
          <w:highlight w:val="white"/>
        </w:rPr>
        <w:t xml:space="preserve">SIX STAGES TO SUCCESS WITH THE EMPLOYEE LIFECYCLE. </w:t>
      </w:r>
      <w:r>
        <w:rPr>
          <w:color w:val="000000"/>
          <w:highlight w:val="white"/>
        </w:rPr>
        <w:t>Available at: https://inside.6q.io/six-stages-to-success-with-the-employee-lifecycle/ [Accessed on: 1 July 2019]</w:t>
      </w:r>
    </w:p>
    <w:p w14:paraId="683682BD" w14:textId="77777777" w:rsidR="00E56E1A" w:rsidRDefault="00670176">
      <w:pPr>
        <w:rPr>
          <w:color w:val="000000"/>
          <w:highlight w:val="white"/>
        </w:rPr>
      </w:pPr>
      <w:r>
        <w:rPr>
          <w:color w:val="000000"/>
          <w:highlight w:val="white"/>
        </w:rPr>
        <w:t>Jones, R.J., Woods, S.A. and Guillaume, Y.R., (2016). The effectiveness of workplace coachin</w:t>
      </w:r>
      <w:r>
        <w:rPr>
          <w:color w:val="000000"/>
          <w:highlight w:val="white"/>
        </w:rPr>
        <w:t>g: A meta‐analysis of learning and performance outcomes from coaching. </w:t>
      </w:r>
      <w:r>
        <w:rPr>
          <w:i/>
          <w:color w:val="000000"/>
          <w:highlight w:val="white"/>
        </w:rPr>
        <w:t>Journal of Occupational and Organizational Psychology</w:t>
      </w:r>
      <w:r>
        <w:rPr>
          <w:color w:val="000000"/>
          <w:highlight w:val="white"/>
        </w:rPr>
        <w:t>, </w:t>
      </w:r>
      <w:r>
        <w:rPr>
          <w:i/>
          <w:color w:val="000000"/>
          <w:highlight w:val="white"/>
        </w:rPr>
        <w:t>89</w:t>
      </w:r>
      <w:r>
        <w:rPr>
          <w:color w:val="000000"/>
          <w:highlight w:val="white"/>
        </w:rPr>
        <w:t>(2), pp.249-277.</w:t>
      </w:r>
    </w:p>
    <w:p w14:paraId="0E427E7B" w14:textId="77777777" w:rsidR="00E56E1A" w:rsidRDefault="00670176">
      <w:pPr>
        <w:pBdr>
          <w:top w:val="nil"/>
          <w:left w:val="nil"/>
          <w:bottom w:val="nil"/>
          <w:right w:val="nil"/>
          <w:between w:val="nil"/>
        </w:pBdr>
        <w:rPr>
          <w:color w:val="000000"/>
          <w:highlight w:val="white"/>
        </w:rPr>
      </w:pPr>
      <w:r>
        <w:rPr>
          <w:color w:val="000000"/>
          <w:highlight w:val="white"/>
        </w:rPr>
        <w:t>Lacerenza, C.N., Marlow, S.L., Tannenbaum, S.I. and Salas, E., (2018). Team development interventions: Evidence</w:t>
      </w:r>
      <w:r>
        <w:rPr>
          <w:color w:val="000000"/>
          <w:highlight w:val="white"/>
        </w:rPr>
        <w:t xml:space="preserve">-based approaches for improving teamwork. </w:t>
      </w:r>
      <w:r>
        <w:rPr>
          <w:i/>
          <w:color w:val="000000"/>
          <w:highlight w:val="white"/>
        </w:rPr>
        <w:t>American Psychologist</w:t>
      </w:r>
      <w:r>
        <w:rPr>
          <w:color w:val="000000"/>
          <w:highlight w:val="white"/>
        </w:rPr>
        <w:t xml:space="preserve">, </w:t>
      </w:r>
      <w:r>
        <w:rPr>
          <w:i/>
          <w:color w:val="000000"/>
          <w:highlight w:val="white"/>
        </w:rPr>
        <w:t>73</w:t>
      </w:r>
      <w:r>
        <w:rPr>
          <w:color w:val="000000"/>
          <w:highlight w:val="white"/>
        </w:rPr>
        <w:t>(4), p.517.</w:t>
      </w:r>
    </w:p>
    <w:p w14:paraId="27FAE4CA" w14:textId="77777777" w:rsidR="00E56E1A" w:rsidRDefault="00670176">
      <w:pPr>
        <w:rPr>
          <w:color w:val="000000"/>
          <w:highlight w:val="white"/>
        </w:rPr>
      </w:pPr>
      <w:r>
        <w:rPr>
          <w:color w:val="000000"/>
          <w:highlight w:val="white"/>
        </w:rPr>
        <w:t>Magnano, P., Craparo, G. and Paolillo, A., (2016). Resilience and Emotional Intelligence: which role in achievement motivation. </w:t>
      </w:r>
      <w:r>
        <w:rPr>
          <w:i/>
          <w:color w:val="000000"/>
          <w:highlight w:val="white"/>
        </w:rPr>
        <w:t>International Journal of Psychological Research</w:t>
      </w:r>
      <w:r>
        <w:rPr>
          <w:color w:val="000000"/>
          <w:highlight w:val="white"/>
        </w:rPr>
        <w:t>, </w:t>
      </w:r>
      <w:r>
        <w:rPr>
          <w:i/>
          <w:color w:val="000000"/>
          <w:highlight w:val="white"/>
        </w:rPr>
        <w:t>9</w:t>
      </w:r>
      <w:r>
        <w:rPr>
          <w:color w:val="000000"/>
          <w:highlight w:val="white"/>
        </w:rPr>
        <w:t>(1), pp.9-20.</w:t>
      </w:r>
    </w:p>
    <w:p w14:paraId="5F27E462" w14:textId="77777777" w:rsidR="00E56E1A" w:rsidRDefault="00670176">
      <w:pPr>
        <w:pBdr>
          <w:top w:val="nil"/>
          <w:left w:val="nil"/>
          <w:bottom w:val="nil"/>
          <w:right w:val="nil"/>
          <w:between w:val="nil"/>
        </w:pBdr>
        <w:rPr>
          <w:color w:val="000000"/>
          <w:highlight w:val="white"/>
        </w:rPr>
      </w:pPr>
      <w:r>
        <w:rPr>
          <w:color w:val="000000"/>
          <w:highlight w:val="white"/>
        </w:rPr>
        <w:t xml:space="preserve">Matias, M., Ferreira, T., Vieira, J., Cadima, J., Leal, T. and Mena Matos, P., (2017). Workplace family support, parental satisfaction, and work–family conflict: Individual and crossover effects among dual‐earner couples. </w:t>
      </w:r>
      <w:r>
        <w:rPr>
          <w:i/>
          <w:color w:val="000000"/>
          <w:highlight w:val="white"/>
        </w:rPr>
        <w:t>Applied Psychology</w:t>
      </w:r>
      <w:r>
        <w:rPr>
          <w:color w:val="000000"/>
          <w:highlight w:val="white"/>
        </w:rPr>
        <w:t>,</w:t>
      </w:r>
      <w:r>
        <w:rPr>
          <w:color w:val="000000"/>
          <w:highlight w:val="white"/>
        </w:rPr>
        <w:t xml:space="preserve"> </w:t>
      </w:r>
      <w:r>
        <w:rPr>
          <w:i/>
          <w:color w:val="000000"/>
          <w:highlight w:val="white"/>
        </w:rPr>
        <w:t>66</w:t>
      </w:r>
      <w:r>
        <w:rPr>
          <w:color w:val="000000"/>
          <w:highlight w:val="white"/>
        </w:rPr>
        <w:t>(4), pp.628-652.</w:t>
      </w:r>
    </w:p>
    <w:p w14:paraId="18717CFD" w14:textId="77777777" w:rsidR="00E56E1A" w:rsidRDefault="00670176">
      <w:pPr>
        <w:pBdr>
          <w:top w:val="nil"/>
          <w:left w:val="nil"/>
          <w:bottom w:val="nil"/>
          <w:right w:val="nil"/>
          <w:between w:val="nil"/>
        </w:pBdr>
        <w:rPr>
          <w:color w:val="000000"/>
          <w:highlight w:val="white"/>
        </w:rPr>
      </w:pPr>
      <w:r>
        <w:rPr>
          <w:color w:val="000000"/>
          <w:highlight w:val="white"/>
        </w:rPr>
        <w:t xml:space="preserve">McEvily, B., Zaheer, A. and Kamal, D.K.F., (2017). Mutual and exclusive: Dyadic sources of trust in interorganizational exchange. </w:t>
      </w:r>
      <w:r>
        <w:rPr>
          <w:i/>
          <w:color w:val="000000"/>
          <w:highlight w:val="white"/>
        </w:rPr>
        <w:t>Organization Science</w:t>
      </w:r>
      <w:r>
        <w:rPr>
          <w:color w:val="000000"/>
          <w:highlight w:val="white"/>
        </w:rPr>
        <w:t xml:space="preserve">, </w:t>
      </w:r>
      <w:r>
        <w:rPr>
          <w:i/>
          <w:color w:val="000000"/>
          <w:highlight w:val="white"/>
        </w:rPr>
        <w:t>28</w:t>
      </w:r>
      <w:r>
        <w:rPr>
          <w:color w:val="000000"/>
          <w:highlight w:val="white"/>
        </w:rPr>
        <w:t>(1), pp.74-92.</w:t>
      </w:r>
    </w:p>
    <w:p w14:paraId="54D4B347" w14:textId="77777777" w:rsidR="00E56E1A" w:rsidRDefault="00670176">
      <w:pPr>
        <w:rPr>
          <w:color w:val="000000"/>
          <w:highlight w:val="white"/>
        </w:rPr>
      </w:pPr>
      <w:r>
        <w:rPr>
          <w:color w:val="000000"/>
          <w:highlight w:val="white"/>
        </w:rPr>
        <w:t xml:space="preserve">Methot, J.R., Lepine, J.A., Podsakoff, N.P. and Christian, J.S., (2016). Are workplace </w:t>
      </w:r>
      <w:r>
        <w:rPr>
          <w:color w:val="000000"/>
          <w:highlight w:val="white"/>
        </w:rPr>
        <w:t>friendships a mixed blessing? Exploring tradeoffs of multiplex relationships and their associations with job performance. </w:t>
      </w:r>
      <w:r>
        <w:rPr>
          <w:i/>
          <w:color w:val="000000"/>
          <w:highlight w:val="white"/>
        </w:rPr>
        <w:t>Personnel psychology</w:t>
      </w:r>
      <w:r>
        <w:rPr>
          <w:color w:val="000000"/>
          <w:highlight w:val="white"/>
        </w:rPr>
        <w:t>, </w:t>
      </w:r>
      <w:r>
        <w:rPr>
          <w:i/>
          <w:color w:val="000000"/>
          <w:highlight w:val="white"/>
        </w:rPr>
        <w:t>69</w:t>
      </w:r>
      <w:r>
        <w:rPr>
          <w:color w:val="000000"/>
          <w:highlight w:val="white"/>
        </w:rPr>
        <w:t>(2), pp.311-355.</w:t>
      </w:r>
    </w:p>
    <w:p w14:paraId="7EEE7B90" w14:textId="77777777" w:rsidR="00E56E1A" w:rsidRDefault="00670176">
      <w:pPr>
        <w:pBdr>
          <w:top w:val="nil"/>
          <w:left w:val="nil"/>
          <w:bottom w:val="nil"/>
          <w:right w:val="nil"/>
          <w:between w:val="nil"/>
        </w:pBdr>
        <w:rPr>
          <w:color w:val="000000"/>
          <w:highlight w:val="white"/>
        </w:rPr>
      </w:pPr>
      <w:r>
        <w:rPr>
          <w:color w:val="000000"/>
          <w:highlight w:val="white"/>
        </w:rPr>
        <w:t>Pichler, S. and Ziebarth, N.R., (2017). The pros and cons of sick pay schemes: Testing for co</w:t>
      </w:r>
      <w:r>
        <w:rPr>
          <w:color w:val="000000"/>
          <w:highlight w:val="white"/>
        </w:rPr>
        <w:t xml:space="preserve">ntagious presenteeism and noncontagious absenteeism behavior. </w:t>
      </w:r>
      <w:r>
        <w:rPr>
          <w:i/>
          <w:color w:val="000000"/>
          <w:highlight w:val="white"/>
        </w:rPr>
        <w:t>Journal of Public Economics</w:t>
      </w:r>
      <w:r>
        <w:rPr>
          <w:color w:val="000000"/>
          <w:highlight w:val="white"/>
        </w:rPr>
        <w:t xml:space="preserve">, </w:t>
      </w:r>
      <w:r>
        <w:rPr>
          <w:i/>
          <w:color w:val="000000"/>
          <w:highlight w:val="white"/>
        </w:rPr>
        <w:t>156(2)</w:t>
      </w:r>
      <w:r>
        <w:rPr>
          <w:color w:val="000000"/>
          <w:highlight w:val="white"/>
        </w:rPr>
        <w:t>, pp.14-33.</w:t>
      </w:r>
    </w:p>
    <w:p w14:paraId="1E073C2D" w14:textId="77777777" w:rsidR="00E56E1A" w:rsidRDefault="00670176">
      <w:pPr>
        <w:rPr>
          <w:color w:val="000000"/>
          <w:highlight w:val="white"/>
        </w:rPr>
      </w:pPr>
      <w:r>
        <w:rPr>
          <w:color w:val="000000"/>
          <w:highlight w:val="white"/>
        </w:rPr>
        <w:t>Pilbeam, C., Doherty, N., Davidson, R. and Denyer, D., (2016). Safety leadership practices for organizational safety compliance: Developing a resea</w:t>
      </w:r>
      <w:r>
        <w:rPr>
          <w:color w:val="000000"/>
          <w:highlight w:val="white"/>
        </w:rPr>
        <w:t>rch agenda from a review of the literature. </w:t>
      </w:r>
      <w:r>
        <w:rPr>
          <w:i/>
          <w:color w:val="000000"/>
          <w:highlight w:val="white"/>
        </w:rPr>
        <w:t>Safety science</w:t>
      </w:r>
      <w:r>
        <w:rPr>
          <w:color w:val="000000"/>
          <w:highlight w:val="white"/>
        </w:rPr>
        <w:t>, </w:t>
      </w:r>
      <w:r>
        <w:rPr>
          <w:i/>
          <w:color w:val="000000"/>
          <w:highlight w:val="white"/>
        </w:rPr>
        <w:t>86</w:t>
      </w:r>
      <w:r>
        <w:rPr>
          <w:color w:val="000000"/>
          <w:highlight w:val="white"/>
        </w:rPr>
        <w:t>, pp.110-121.</w:t>
      </w:r>
    </w:p>
    <w:p w14:paraId="169C3D60" w14:textId="77777777" w:rsidR="00E56E1A" w:rsidRDefault="00670176">
      <w:pPr>
        <w:pBdr>
          <w:top w:val="nil"/>
          <w:left w:val="nil"/>
          <w:bottom w:val="nil"/>
          <w:right w:val="nil"/>
          <w:between w:val="nil"/>
        </w:pBdr>
        <w:rPr>
          <w:color w:val="000000"/>
          <w:highlight w:val="white"/>
        </w:rPr>
      </w:pPr>
      <w:r>
        <w:rPr>
          <w:color w:val="000000"/>
          <w:highlight w:val="white"/>
        </w:rPr>
        <w:t xml:space="preserve">Reed, G.L., (2019). Leadership Strategies for Improving Employee Engagement in the Information Technology Industry. </w:t>
      </w:r>
      <w:r>
        <w:rPr>
          <w:i/>
          <w:color w:val="000000"/>
          <w:highlight w:val="white"/>
        </w:rPr>
        <w:t>Journal of employee engagement,73</w:t>
      </w:r>
      <w:r>
        <w:rPr>
          <w:color w:val="000000"/>
          <w:highlight w:val="white"/>
        </w:rPr>
        <w:t>(4), p.517.</w:t>
      </w:r>
    </w:p>
    <w:p w14:paraId="02EB5A1B" w14:textId="77777777" w:rsidR="00E56E1A" w:rsidRDefault="00670176">
      <w:pPr>
        <w:rPr>
          <w:color w:val="000000"/>
        </w:rPr>
      </w:pPr>
      <w:r>
        <w:rPr>
          <w:color w:val="000000"/>
        </w:rPr>
        <w:t>sainsburys.co.uk, (</w:t>
      </w:r>
      <w:r>
        <w:rPr>
          <w:color w:val="000000"/>
        </w:rPr>
        <w:t xml:space="preserve">2019), </w:t>
      </w:r>
      <w:r>
        <w:rPr>
          <w:i/>
          <w:color w:val="000000"/>
        </w:rPr>
        <w:t>sainsburys</w:t>
      </w:r>
      <w:r>
        <w:rPr>
          <w:color w:val="000000"/>
        </w:rPr>
        <w:t>, viewed on: 12 July 2019, by: &lt;</w:t>
      </w:r>
      <w:hyperlink r:id="rId8">
        <w:r>
          <w:rPr>
            <w:color w:val="000000"/>
          </w:rPr>
          <w:t>http://www.sainsburys.co.uk/</w:t>
        </w:r>
      </w:hyperlink>
      <w:r>
        <w:rPr>
          <w:color w:val="000000"/>
        </w:rPr>
        <w:t>&gt;</w:t>
      </w:r>
    </w:p>
    <w:p w14:paraId="19EC6333" w14:textId="77777777" w:rsidR="00E56E1A" w:rsidRDefault="00670176">
      <w:pPr>
        <w:rPr>
          <w:color w:val="000000"/>
          <w:highlight w:val="white"/>
        </w:rPr>
      </w:pPr>
      <w:r>
        <w:rPr>
          <w:color w:val="000000"/>
          <w:highlight w:val="white"/>
        </w:rPr>
        <w:t>Swamy, D.R., Nanjundeswaraswamy, T.S. and Rashmi, S., (2015). Quality of work life: scale development and validation. </w:t>
      </w:r>
      <w:r>
        <w:rPr>
          <w:i/>
          <w:color w:val="000000"/>
          <w:highlight w:val="white"/>
        </w:rPr>
        <w:t>Internation</w:t>
      </w:r>
      <w:r>
        <w:rPr>
          <w:i/>
          <w:color w:val="000000"/>
          <w:highlight w:val="white"/>
        </w:rPr>
        <w:t>al Journal of Caring Sciences</w:t>
      </w:r>
      <w:r>
        <w:rPr>
          <w:color w:val="000000"/>
          <w:highlight w:val="white"/>
        </w:rPr>
        <w:t>, </w:t>
      </w:r>
      <w:r>
        <w:rPr>
          <w:i/>
          <w:color w:val="000000"/>
          <w:highlight w:val="white"/>
        </w:rPr>
        <w:t>8</w:t>
      </w:r>
      <w:r>
        <w:rPr>
          <w:color w:val="000000"/>
          <w:highlight w:val="white"/>
        </w:rPr>
        <w:t>(2), p.281.</w:t>
      </w:r>
    </w:p>
    <w:p w14:paraId="1CA66782" w14:textId="77777777" w:rsidR="00E56E1A" w:rsidRDefault="00670176">
      <w:pPr>
        <w:rPr>
          <w:color w:val="000000"/>
          <w:highlight w:val="white"/>
        </w:rPr>
      </w:pPr>
      <w:r>
        <w:rPr>
          <w:color w:val="000000"/>
          <w:highlight w:val="white"/>
        </w:rPr>
        <w:t>Vondracek, F.W., Lerner, R.M. and Schulenberg, J.E., (2019). </w:t>
      </w:r>
      <w:r>
        <w:rPr>
          <w:i/>
          <w:color w:val="000000"/>
          <w:highlight w:val="white"/>
        </w:rPr>
        <w:t>Career development: A life-span developmental approach</w:t>
      </w:r>
      <w:r>
        <w:rPr>
          <w:color w:val="000000"/>
          <w:highlight w:val="white"/>
        </w:rPr>
        <w:t>. Routledge.</w:t>
      </w:r>
    </w:p>
    <w:p w14:paraId="36DDB7C0" w14:textId="77777777" w:rsidR="00E56E1A" w:rsidRDefault="00670176">
      <w:pPr>
        <w:pBdr>
          <w:top w:val="nil"/>
          <w:left w:val="nil"/>
          <w:bottom w:val="nil"/>
          <w:right w:val="nil"/>
          <w:between w:val="nil"/>
        </w:pBdr>
        <w:rPr>
          <w:color w:val="000000"/>
          <w:highlight w:val="white"/>
        </w:rPr>
      </w:pPr>
      <w:r>
        <w:rPr>
          <w:color w:val="000000"/>
          <w:highlight w:val="white"/>
        </w:rPr>
        <w:t>Wang, Z., Singh, S.N., Li, Y.J., Mishra, S., Ambrose, M. and Biernat, M., (2017). Ef</w:t>
      </w:r>
      <w:r>
        <w:rPr>
          <w:color w:val="000000"/>
          <w:highlight w:val="white"/>
        </w:rPr>
        <w:t xml:space="preserve">fects of employees’ positive affective displays on customer loyalty intentions: An emotions-as-social-information perspective. </w:t>
      </w:r>
      <w:r>
        <w:rPr>
          <w:i/>
          <w:color w:val="000000"/>
          <w:highlight w:val="white"/>
        </w:rPr>
        <w:t>Academy of Management Journal</w:t>
      </w:r>
      <w:r>
        <w:rPr>
          <w:color w:val="000000"/>
          <w:highlight w:val="white"/>
        </w:rPr>
        <w:t xml:space="preserve">, </w:t>
      </w:r>
      <w:r>
        <w:rPr>
          <w:i/>
          <w:color w:val="000000"/>
          <w:highlight w:val="white"/>
        </w:rPr>
        <w:t>60</w:t>
      </w:r>
      <w:r>
        <w:rPr>
          <w:color w:val="000000"/>
          <w:highlight w:val="white"/>
        </w:rPr>
        <w:t>(1), pp.109-129.</w:t>
      </w:r>
    </w:p>
    <w:p w14:paraId="72DF0C33" w14:textId="77777777" w:rsidR="00E56E1A" w:rsidRDefault="00670176">
      <w:pPr>
        <w:pBdr>
          <w:top w:val="nil"/>
          <w:left w:val="nil"/>
          <w:bottom w:val="nil"/>
          <w:right w:val="nil"/>
          <w:between w:val="nil"/>
        </w:pBdr>
        <w:rPr>
          <w:color w:val="000000"/>
          <w:highlight w:val="white"/>
        </w:rPr>
      </w:pPr>
      <w:r>
        <w:rPr>
          <w:color w:val="000000"/>
          <w:highlight w:val="white"/>
        </w:rPr>
        <w:t xml:space="preserve">Woolley, K. and Fishbach, A., (2018). It’s about time: Earlier rewards increase intrinsic motivation. </w:t>
      </w:r>
      <w:r>
        <w:rPr>
          <w:i/>
          <w:color w:val="000000"/>
          <w:highlight w:val="white"/>
        </w:rPr>
        <w:t>Journal of personality and social psychology</w:t>
      </w:r>
      <w:r>
        <w:rPr>
          <w:color w:val="000000"/>
          <w:highlight w:val="white"/>
        </w:rPr>
        <w:t xml:space="preserve">, </w:t>
      </w:r>
      <w:r>
        <w:rPr>
          <w:i/>
          <w:color w:val="000000"/>
          <w:highlight w:val="white"/>
        </w:rPr>
        <w:t>114</w:t>
      </w:r>
      <w:r>
        <w:rPr>
          <w:color w:val="000000"/>
          <w:highlight w:val="white"/>
        </w:rPr>
        <w:t>(6), p.877.</w:t>
      </w:r>
    </w:p>
    <w:p w14:paraId="71E3FD5B" w14:textId="77777777" w:rsidR="00E56E1A" w:rsidRDefault="00E56E1A">
      <w:pPr>
        <w:pBdr>
          <w:top w:val="nil"/>
          <w:left w:val="nil"/>
          <w:bottom w:val="nil"/>
          <w:right w:val="nil"/>
          <w:between w:val="nil"/>
        </w:pBdr>
        <w:rPr>
          <w:color w:val="000000"/>
          <w:highlight w:val="white"/>
        </w:rPr>
      </w:pPr>
    </w:p>
    <w:p w14:paraId="527B7D93" w14:textId="77777777" w:rsidR="00E56E1A" w:rsidRDefault="00E56E1A">
      <w:pPr>
        <w:pBdr>
          <w:top w:val="nil"/>
          <w:left w:val="nil"/>
          <w:bottom w:val="nil"/>
          <w:right w:val="nil"/>
          <w:between w:val="nil"/>
        </w:pBdr>
        <w:rPr>
          <w:color w:val="000000"/>
          <w:highlight w:val="white"/>
        </w:rPr>
      </w:pPr>
    </w:p>
    <w:p w14:paraId="668D516F" w14:textId="77777777" w:rsidR="00E56E1A" w:rsidRDefault="00E56E1A">
      <w:pPr>
        <w:pBdr>
          <w:top w:val="nil"/>
          <w:left w:val="nil"/>
          <w:bottom w:val="nil"/>
          <w:right w:val="nil"/>
          <w:between w:val="nil"/>
        </w:pBdr>
        <w:ind w:left="720"/>
        <w:rPr>
          <w:color w:val="000000"/>
          <w:highlight w:val="white"/>
        </w:rPr>
      </w:pPr>
    </w:p>
    <w:sectPr w:rsidR="00E56E1A">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1B629" w14:textId="77777777" w:rsidR="00670176" w:rsidRDefault="00670176">
      <w:pPr>
        <w:spacing w:line="240" w:lineRule="auto"/>
      </w:pPr>
      <w:r>
        <w:separator/>
      </w:r>
    </w:p>
  </w:endnote>
  <w:endnote w:type="continuationSeparator" w:id="0">
    <w:p w14:paraId="4C021C59" w14:textId="77777777" w:rsidR="00670176" w:rsidRDefault="006701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89E24" w14:textId="77777777" w:rsidR="00E56E1A" w:rsidRDefault="0067017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sidR="003910D2">
      <w:rPr>
        <w:color w:val="000000"/>
      </w:rPr>
      <w:fldChar w:fldCharType="separate"/>
    </w:r>
    <w:r w:rsidR="003910D2">
      <w:rPr>
        <w:noProof/>
        <w:color w:val="000000"/>
      </w:rPr>
      <w:t>0</w:t>
    </w:r>
    <w:r>
      <w:rPr>
        <w:color w:val="000000"/>
      </w:rPr>
      <w:fldChar w:fldCharType="end"/>
    </w:r>
  </w:p>
  <w:p w14:paraId="47F78ED0" w14:textId="77777777" w:rsidR="00E56E1A" w:rsidRDefault="00E56E1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893715" w14:textId="77777777" w:rsidR="00670176" w:rsidRDefault="00670176">
      <w:pPr>
        <w:spacing w:line="240" w:lineRule="auto"/>
      </w:pPr>
      <w:r>
        <w:separator/>
      </w:r>
    </w:p>
  </w:footnote>
  <w:footnote w:type="continuationSeparator" w:id="0">
    <w:p w14:paraId="191176E4" w14:textId="77777777" w:rsidR="00670176" w:rsidRDefault="006701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93FAA"/>
    <w:multiLevelType w:val="multilevel"/>
    <w:tmpl w:val="578E3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DE0C0E"/>
    <w:multiLevelType w:val="multilevel"/>
    <w:tmpl w:val="27A67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2F4CA2"/>
    <w:multiLevelType w:val="multilevel"/>
    <w:tmpl w:val="751C4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6E1A"/>
    <w:rsid w:val="002B0CC7"/>
    <w:rsid w:val="003910D2"/>
    <w:rsid w:val="00670176"/>
    <w:rsid w:val="00E56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1170"/>
  <w15:docId w15:val="{F92B93C0-53BE-4E21-9A27-F74D638B5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7DE"/>
    <w:rPr>
      <w:color w:val="000000" w:themeColor="text1"/>
    </w:rPr>
  </w:style>
  <w:style w:type="paragraph" w:styleId="Heading1">
    <w:name w:val="heading 1"/>
    <w:basedOn w:val="Normal1"/>
    <w:next w:val="Normal1"/>
    <w:uiPriority w:val="9"/>
    <w:qFormat/>
    <w:rsid w:val="00DF515A"/>
    <w:pPr>
      <w:keepNext/>
      <w:keepLines/>
      <w:spacing w:before="400" w:after="120"/>
      <w:outlineLvl w:val="0"/>
    </w:pPr>
    <w:rPr>
      <w:b/>
      <w:color w:val="000000" w:themeColor="text1"/>
      <w:szCs w:val="40"/>
    </w:rPr>
  </w:style>
  <w:style w:type="paragraph" w:styleId="Heading2">
    <w:name w:val="heading 2"/>
    <w:basedOn w:val="Normal1"/>
    <w:next w:val="Normal1"/>
    <w:uiPriority w:val="9"/>
    <w:semiHidden/>
    <w:unhideWhenUsed/>
    <w:qFormat/>
    <w:rsid w:val="0032370E"/>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32370E"/>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32370E"/>
    <w:pPr>
      <w:keepNext/>
      <w:keepLines/>
      <w:spacing w:before="280" w:after="80"/>
      <w:outlineLvl w:val="3"/>
    </w:pPr>
    <w:rPr>
      <w:color w:val="666666"/>
    </w:rPr>
  </w:style>
  <w:style w:type="paragraph" w:styleId="Heading5">
    <w:name w:val="heading 5"/>
    <w:basedOn w:val="Normal1"/>
    <w:next w:val="Normal1"/>
    <w:uiPriority w:val="9"/>
    <w:semiHidden/>
    <w:unhideWhenUsed/>
    <w:qFormat/>
    <w:rsid w:val="0032370E"/>
    <w:pPr>
      <w:keepNext/>
      <w:keepLines/>
      <w:spacing w:before="240" w:after="80"/>
      <w:outlineLvl w:val="4"/>
    </w:pPr>
    <w:rPr>
      <w:color w:val="666666"/>
    </w:rPr>
  </w:style>
  <w:style w:type="paragraph" w:styleId="Heading6">
    <w:name w:val="heading 6"/>
    <w:basedOn w:val="Normal1"/>
    <w:next w:val="Normal1"/>
    <w:uiPriority w:val="9"/>
    <w:semiHidden/>
    <w:unhideWhenUsed/>
    <w:qFormat/>
    <w:rsid w:val="0032370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32370E"/>
    <w:pPr>
      <w:keepNext/>
      <w:keepLines/>
      <w:spacing w:after="60"/>
    </w:pPr>
    <w:rPr>
      <w:sz w:val="52"/>
      <w:szCs w:val="52"/>
    </w:rPr>
  </w:style>
  <w:style w:type="paragraph" w:customStyle="1" w:styleId="Normal1">
    <w:name w:val="Normal1"/>
    <w:rsid w:val="0032370E"/>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32370E"/>
    <w:pPr>
      <w:spacing w:line="240" w:lineRule="auto"/>
    </w:pPr>
    <w:rPr>
      <w:sz w:val="20"/>
      <w:szCs w:val="20"/>
    </w:rPr>
  </w:style>
  <w:style w:type="character" w:customStyle="1" w:styleId="CommentTextChar">
    <w:name w:val="Comment Text Char"/>
    <w:basedOn w:val="DefaultParagraphFont"/>
    <w:link w:val="CommentText"/>
    <w:uiPriority w:val="99"/>
    <w:semiHidden/>
    <w:rsid w:val="0032370E"/>
    <w:rPr>
      <w:sz w:val="20"/>
      <w:szCs w:val="20"/>
    </w:rPr>
  </w:style>
  <w:style w:type="character" w:styleId="CommentReference">
    <w:name w:val="annotation reference"/>
    <w:basedOn w:val="DefaultParagraphFont"/>
    <w:uiPriority w:val="99"/>
    <w:semiHidden/>
    <w:unhideWhenUsed/>
    <w:rsid w:val="0032370E"/>
    <w:rPr>
      <w:sz w:val="16"/>
      <w:szCs w:val="16"/>
    </w:rPr>
  </w:style>
  <w:style w:type="paragraph" w:styleId="BalloonText">
    <w:name w:val="Balloon Text"/>
    <w:basedOn w:val="Normal"/>
    <w:link w:val="BalloonTextChar"/>
    <w:uiPriority w:val="99"/>
    <w:semiHidden/>
    <w:unhideWhenUsed/>
    <w:rsid w:val="008D41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41F8"/>
    <w:rPr>
      <w:rFonts w:ascii="Tahoma" w:hAnsi="Tahoma" w:cs="Tahoma"/>
      <w:sz w:val="16"/>
      <w:szCs w:val="16"/>
    </w:rPr>
  </w:style>
  <w:style w:type="paragraph" w:styleId="TOC1">
    <w:name w:val="toc 1"/>
    <w:basedOn w:val="Normal"/>
    <w:next w:val="Normal"/>
    <w:autoRedefine/>
    <w:uiPriority w:val="39"/>
    <w:unhideWhenUsed/>
    <w:rsid w:val="00DF515A"/>
    <w:pPr>
      <w:spacing w:after="100"/>
    </w:pPr>
  </w:style>
  <w:style w:type="character" w:styleId="Hyperlink">
    <w:name w:val="Hyperlink"/>
    <w:basedOn w:val="DefaultParagraphFont"/>
    <w:uiPriority w:val="99"/>
    <w:unhideWhenUsed/>
    <w:rsid w:val="00DF515A"/>
    <w:rPr>
      <w:color w:val="0000FF" w:themeColor="hyperlink"/>
      <w:u w:val="single"/>
    </w:rPr>
  </w:style>
  <w:style w:type="paragraph" w:styleId="NormalWeb">
    <w:name w:val="Normal (Web)"/>
    <w:basedOn w:val="Normal"/>
    <w:uiPriority w:val="99"/>
    <w:semiHidden/>
    <w:unhideWhenUsed/>
    <w:rsid w:val="00B35D94"/>
    <w:pPr>
      <w:spacing w:before="100" w:beforeAutospacing="1" w:after="100" w:afterAutospacing="1" w:line="240" w:lineRule="auto"/>
    </w:pPr>
  </w:style>
  <w:style w:type="paragraph" w:styleId="Header">
    <w:name w:val="header"/>
    <w:basedOn w:val="Normal"/>
    <w:link w:val="HeaderChar"/>
    <w:uiPriority w:val="99"/>
    <w:unhideWhenUsed/>
    <w:rsid w:val="00A44E7C"/>
    <w:pPr>
      <w:tabs>
        <w:tab w:val="center" w:pos="4513"/>
        <w:tab w:val="right" w:pos="9026"/>
      </w:tabs>
      <w:spacing w:line="240" w:lineRule="auto"/>
    </w:pPr>
  </w:style>
  <w:style w:type="character" w:customStyle="1" w:styleId="HeaderChar">
    <w:name w:val="Header Char"/>
    <w:basedOn w:val="DefaultParagraphFont"/>
    <w:link w:val="Header"/>
    <w:uiPriority w:val="99"/>
    <w:rsid w:val="00A44E7C"/>
  </w:style>
  <w:style w:type="paragraph" w:styleId="Footer">
    <w:name w:val="footer"/>
    <w:basedOn w:val="Normal"/>
    <w:link w:val="FooterChar"/>
    <w:uiPriority w:val="99"/>
    <w:unhideWhenUsed/>
    <w:rsid w:val="00A44E7C"/>
    <w:pPr>
      <w:tabs>
        <w:tab w:val="center" w:pos="4513"/>
        <w:tab w:val="right" w:pos="9026"/>
      </w:tabs>
      <w:spacing w:line="240" w:lineRule="auto"/>
    </w:pPr>
  </w:style>
  <w:style w:type="character" w:customStyle="1" w:styleId="FooterChar">
    <w:name w:val="Footer Char"/>
    <w:basedOn w:val="DefaultParagraphFont"/>
    <w:link w:val="Footer"/>
    <w:uiPriority w:val="99"/>
    <w:rsid w:val="00A44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sainsburys.co.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5283</Words>
  <Characters>30114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matthew kelleher</cp:lastModifiedBy>
  <cp:revision>2</cp:revision>
  <dcterms:created xsi:type="dcterms:W3CDTF">2019-08-28T12:05:00Z</dcterms:created>
  <dcterms:modified xsi:type="dcterms:W3CDTF">2019-08-28T12:05:00Z</dcterms:modified>
</cp:coreProperties>
</file>