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6C62A1" w14:textId="00B1D18D" w:rsidR="0001298D" w:rsidRPr="004706E6" w:rsidRDefault="004706E6" w:rsidP="004706E6">
      <w:pPr>
        <w:jc w:val="center"/>
        <w:rPr>
          <w:rFonts w:ascii="Arial" w:hAnsi="Arial" w:cs="Arial"/>
        </w:rPr>
      </w:pPr>
      <w:r w:rsidRPr="004706E6">
        <w:rPr>
          <w:rFonts w:ascii="Arial" w:hAnsi="Arial" w:cs="Arial"/>
        </w:rPr>
        <w:t>The concept of Holistic Child development</w:t>
      </w:r>
    </w:p>
    <w:p w14:paraId="3A8C6777" w14:textId="77777777" w:rsidR="004706E6" w:rsidRPr="004706E6" w:rsidRDefault="004706E6" w:rsidP="004706E6">
      <w:pPr>
        <w:jc w:val="center"/>
        <w:rPr>
          <w:rFonts w:ascii="Arial" w:hAnsi="Arial" w:cs="Arial"/>
          <w:lang w:val="en-GB"/>
        </w:rPr>
      </w:pPr>
    </w:p>
    <w:p w14:paraId="17E437BD" w14:textId="27C0769E" w:rsidR="004706E6" w:rsidRPr="004706E6" w:rsidRDefault="004706E6" w:rsidP="004706E6">
      <w:pPr>
        <w:rPr>
          <w:rFonts w:ascii="Arial" w:hAnsi="Arial" w:cs="Arial"/>
          <w:lang w:val="en-GB"/>
        </w:rPr>
      </w:pPr>
      <w:r w:rsidRPr="004706E6">
        <w:rPr>
          <w:rFonts w:ascii="Arial" w:hAnsi="Arial" w:cs="Arial"/>
          <w:lang w:val="en-GB"/>
        </w:rPr>
        <w:t xml:space="preserve">Over the centuries, child education has evolved from a strict, academically focused approach to a more holistic approach that considers the child as a whole person. Holistic child development recognises for a child to learn, develop and grow, there are multiple factors that need to be consider. Therefore, focusing on the many aspects to a child’s development is essential to help them grow and develop. This includes, </w:t>
      </w:r>
      <w:r>
        <w:rPr>
          <w:rFonts w:ascii="Arial" w:hAnsi="Arial" w:cs="Arial"/>
          <w:b/>
          <w:bCs/>
          <w:lang w:val="en-GB"/>
        </w:rPr>
        <w:t>C</w:t>
      </w:r>
      <w:r w:rsidRPr="004706E6">
        <w:rPr>
          <w:rFonts w:ascii="Arial" w:hAnsi="Arial" w:cs="Arial"/>
          <w:b/>
          <w:bCs/>
          <w:lang w:val="en-GB"/>
        </w:rPr>
        <w:t>ognitive development</w:t>
      </w:r>
      <w:r w:rsidRPr="004706E6">
        <w:rPr>
          <w:rFonts w:ascii="Arial" w:hAnsi="Arial" w:cs="Arial"/>
          <w:lang w:val="en-GB"/>
        </w:rPr>
        <w:t>,</w:t>
      </w:r>
      <w:r w:rsidRPr="004706E6">
        <w:rPr>
          <w:rFonts w:ascii="Arial" w:hAnsi="Arial" w:cs="Arial"/>
          <w:lang w:val="en-GB"/>
        </w:rPr>
        <w:t xml:space="preserve"> referring to their intellectual growth</w:t>
      </w:r>
      <w:r w:rsidRPr="004706E6">
        <w:rPr>
          <w:rFonts w:ascii="Arial" w:hAnsi="Arial" w:cs="Arial"/>
          <w:lang w:val="en-GB"/>
        </w:rPr>
        <w:t xml:space="preserve">, ability to solve problems and critically think. </w:t>
      </w:r>
      <w:r w:rsidRPr="004706E6">
        <w:rPr>
          <w:rFonts w:ascii="Arial" w:hAnsi="Arial" w:cs="Arial"/>
          <w:b/>
          <w:bCs/>
          <w:lang w:val="en-GB"/>
        </w:rPr>
        <w:t>E</w:t>
      </w:r>
      <w:r w:rsidRPr="004706E6">
        <w:rPr>
          <w:rFonts w:ascii="Arial" w:hAnsi="Arial" w:cs="Arial"/>
          <w:b/>
          <w:bCs/>
          <w:lang w:val="en-GB"/>
        </w:rPr>
        <w:t>motional development</w:t>
      </w:r>
      <w:r w:rsidRPr="004706E6">
        <w:rPr>
          <w:rFonts w:ascii="Arial" w:hAnsi="Arial" w:cs="Arial"/>
          <w:lang w:val="en-GB"/>
        </w:rPr>
        <w:t>,</w:t>
      </w:r>
      <w:r w:rsidRPr="004706E6">
        <w:rPr>
          <w:rFonts w:ascii="Arial" w:hAnsi="Arial" w:cs="Arial"/>
          <w:lang w:val="en-GB"/>
        </w:rPr>
        <w:t xml:space="preserve"> </w:t>
      </w:r>
      <w:r w:rsidRPr="004706E6">
        <w:rPr>
          <w:rFonts w:ascii="Arial" w:hAnsi="Arial" w:cs="Arial"/>
          <w:lang w:val="en-GB"/>
        </w:rPr>
        <w:t>understanding how</w:t>
      </w:r>
      <w:r w:rsidRPr="004706E6">
        <w:rPr>
          <w:rFonts w:ascii="Arial" w:hAnsi="Arial" w:cs="Arial"/>
          <w:lang w:val="en-GB"/>
        </w:rPr>
        <w:t xml:space="preserve"> they manage their feelings</w:t>
      </w:r>
      <w:r w:rsidRPr="004706E6">
        <w:rPr>
          <w:rFonts w:ascii="Arial" w:hAnsi="Arial" w:cs="Arial"/>
          <w:lang w:val="en-GB"/>
        </w:rPr>
        <w:t xml:space="preserve"> and learn how to become resilient. </w:t>
      </w:r>
      <w:r w:rsidRPr="004706E6">
        <w:rPr>
          <w:rFonts w:ascii="Arial" w:hAnsi="Arial" w:cs="Arial"/>
          <w:b/>
          <w:bCs/>
          <w:lang w:val="en-GB"/>
        </w:rPr>
        <w:t>Social development</w:t>
      </w:r>
      <w:r w:rsidRPr="004706E6">
        <w:rPr>
          <w:rFonts w:ascii="Arial" w:hAnsi="Arial" w:cs="Arial"/>
          <w:lang w:val="en-GB"/>
        </w:rPr>
        <w:t xml:space="preserve"> teach</w:t>
      </w:r>
      <w:r w:rsidRPr="004706E6">
        <w:rPr>
          <w:rFonts w:ascii="Arial" w:hAnsi="Arial" w:cs="Arial"/>
          <w:lang w:val="en-GB"/>
        </w:rPr>
        <w:t>ing the child</w:t>
      </w:r>
      <w:r w:rsidRPr="004706E6">
        <w:rPr>
          <w:rFonts w:ascii="Arial" w:hAnsi="Arial" w:cs="Arial"/>
          <w:lang w:val="en-GB"/>
        </w:rPr>
        <w:t xml:space="preserve"> the skills and abilities they need to learn to </w:t>
      </w:r>
      <w:r w:rsidRPr="004706E6">
        <w:rPr>
          <w:rFonts w:ascii="Arial" w:hAnsi="Arial" w:cs="Arial"/>
          <w:lang w:val="en-GB"/>
        </w:rPr>
        <w:t xml:space="preserve">communicate, </w:t>
      </w:r>
      <w:r w:rsidRPr="004706E6">
        <w:rPr>
          <w:rFonts w:ascii="Arial" w:hAnsi="Arial" w:cs="Arial"/>
          <w:lang w:val="en-GB"/>
        </w:rPr>
        <w:t xml:space="preserve">interact and build relationships with </w:t>
      </w:r>
      <w:r w:rsidRPr="004706E6">
        <w:rPr>
          <w:rFonts w:ascii="Arial" w:hAnsi="Arial" w:cs="Arial"/>
          <w:lang w:val="en-GB"/>
        </w:rPr>
        <w:t xml:space="preserve">others. </w:t>
      </w:r>
      <w:r w:rsidRPr="004706E6">
        <w:rPr>
          <w:rFonts w:ascii="Arial" w:hAnsi="Arial" w:cs="Arial"/>
          <w:b/>
          <w:bCs/>
          <w:lang w:val="en-GB"/>
        </w:rPr>
        <w:t>Physical</w:t>
      </w:r>
      <w:r w:rsidRPr="004706E6">
        <w:rPr>
          <w:rFonts w:ascii="Arial" w:hAnsi="Arial" w:cs="Arial"/>
          <w:b/>
          <w:bCs/>
          <w:lang w:val="en-GB"/>
        </w:rPr>
        <w:t xml:space="preserve"> development</w:t>
      </w:r>
      <w:r w:rsidRPr="004706E6">
        <w:rPr>
          <w:rFonts w:ascii="Arial" w:hAnsi="Arial" w:cs="Arial"/>
          <w:lang w:val="en-GB"/>
        </w:rPr>
        <w:t xml:space="preserve"> look</w:t>
      </w:r>
      <w:r w:rsidRPr="004706E6">
        <w:rPr>
          <w:rFonts w:ascii="Arial" w:hAnsi="Arial" w:cs="Arial"/>
          <w:lang w:val="en-GB"/>
        </w:rPr>
        <w:t>ing</w:t>
      </w:r>
      <w:r w:rsidRPr="004706E6">
        <w:rPr>
          <w:rFonts w:ascii="Arial" w:hAnsi="Arial" w:cs="Arial"/>
          <w:lang w:val="en-GB"/>
        </w:rPr>
        <w:t xml:space="preserve"> at their health and </w:t>
      </w:r>
      <w:r w:rsidRPr="004706E6">
        <w:rPr>
          <w:rFonts w:ascii="Arial" w:hAnsi="Arial" w:cs="Arial"/>
          <w:lang w:val="en-GB"/>
        </w:rPr>
        <w:t xml:space="preserve">overall </w:t>
      </w:r>
      <w:r w:rsidRPr="004706E6">
        <w:rPr>
          <w:rFonts w:ascii="Arial" w:hAnsi="Arial" w:cs="Arial"/>
          <w:lang w:val="en-GB"/>
        </w:rPr>
        <w:t xml:space="preserve">well-being, as well as their fine motor </w:t>
      </w:r>
      <w:r w:rsidRPr="004706E6">
        <w:rPr>
          <w:rFonts w:ascii="Arial" w:hAnsi="Arial" w:cs="Arial"/>
          <w:lang w:val="en-GB"/>
        </w:rPr>
        <w:t>skills</w:t>
      </w:r>
      <w:r w:rsidRPr="004706E6">
        <w:rPr>
          <w:rFonts w:ascii="Arial" w:hAnsi="Arial" w:cs="Arial"/>
          <w:b/>
          <w:bCs/>
          <w:lang w:val="en-GB"/>
        </w:rPr>
        <w:t>. Linguistic</w:t>
      </w:r>
      <w:r w:rsidRPr="004706E6">
        <w:rPr>
          <w:rFonts w:ascii="Arial" w:hAnsi="Arial" w:cs="Arial"/>
          <w:b/>
          <w:bCs/>
          <w:lang w:val="en-GB"/>
        </w:rPr>
        <w:t xml:space="preserve"> development</w:t>
      </w:r>
      <w:r w:rsidRPr="004706E6">
        <w:rPr>
          <w:rFonts w:ascii="Arial" w:hAnsi="Arial" w:cs="Arial"/>
          <w:lang w:val="en-GB"/>
        </w:rPr>
        <w:t xml:space="preserve"> </w:t>
      </w:r>
      <w:r w:rsidRPr="004706E6">
        <w:rPr>
          <w:rFonts w:ascii="Arial" w:hAnsi="Arial" w:cs="Arial"/>
          <w:lang w:val="en-GB"/>
        </w:rPr>
        <w:t xml:space="preserve">focusing on speech, language and literacy. </w:t>
      </w:r>
      <w:r w:rsidRPr="004706E6">
        <w:rPr>
          <w:rFonts w:ascii="Arial" w:hAnsi="Arial" w:cs="Arial"/>
          <w:b/>
          <w:bCs/>
          <w:lang w:val="en-GB"/>
        </w:rPr>
        <w:t>Spiritual</w:t>
      </w:r>
      <w:r w:rsidRPr="004706E6">
        <w:rPr>
          <w:rFonts w:ascii="Arial" w:hAnsi="Arial" w:cs="Arial"/>
          <w:b/>
          <w:bCs/>
          <w:lang w:val="en-GB"/>
        </w:rPr>
        <w:t xml:space="preserve"> development</w:t>
      </w:r>
      <w:r w:rsidRPr="004706E6">
        <w:rPr>
          <w:rFonts w:ascii="Arial" w:hAnsi="Arial" w:cs="Arial"/>
          <w:lang w:val="en-GB"/>
        </w:rPr>
        <w:t xml:space="preserve"> as the child gains a sense of wonder</w:t>
      </w:r>
      <w:r w:rsidRPr="004706E6">
        <w:rPr>
          <w:rFonts w:ascii="Arial" w:hAnsi="Arial" w:cs="Arial"/>
          <w:lang w:val="en-GB"/>
        </w:rPr>
        <w:t xml:space="preserve"> and curiosity</w:t>
      </w:r>
      <w:r w:rsidRPr="004706E6">
        <w:rPr>
          <w:rFonts w:ascii="Arial" w:hAnsi="Arial" w:cs="Arial"/>
          <w:lang w:val="en-GB"/>
        </w:rPr>
        <w:t xml:space="preserve"> about the world around the</w:t>
      </w:r>
      <w:r w:rsidRPr="004706E6">
        <w:rPr>
          <w:rFonts w:ascii="Arial" w:hAnsi="Arial" w:cs="Arial"/>
          <w:lang w:val="en-GB"/>
        </w:rPr>
        <w:t>m, promoting values and ethics and connection to something bigger than themselves. The Holistic method allows practitioners to observe, reflect and think about the child as an individual and not become too focused on one or two development areas but to look at all the development areas of the child (Brodie, 2018)</w:t>
      </w:r>
    </w:p>
    <w:p w14:paraId="51566924" w14:textId="08E7D7CD" w:rsidR="004706E6" w:rsidRPr="004706E6" w:rsidRDefault="004706E6" w:rsidP="004706E6">
      <w:pPr>
        <w:rPr>
          <w:rFonts w:ascii="Arial" w:hAnsi="Arial" w:cs="Arial"/>
          <w:lang w:val="en-GB"/>
        </w:rPr>
      </w:pPr>
      <w:r w:rsidRPr="004706E6">
        <w:rPr>
          <w:rFonts w:ascii="Arial" w:hAnsi="Arial" w:cs="Arial"/>
          <w:lang w:val="en-GB"/>
        </w:rPr>
        <w:t xml:space="preserve">This concept to holistic child development has been supported by many educational and psychological theorists including, Abraham Maslow’s Hierarchy of needs, Jean Piaget cognitive development theory, Eric Erikson’s Psychosocial development theory, Lev Vygotsky sociocultural theory and Friedrich Froebel’s educational philosophy. </w:t>
      </w:r>
    </w:p>
    <w:p w14:paraId="0EBF5DD6" w14:textId="73813C72" w:rsidR="004706E6" w:rsidRDefault="004706E6" w:rsidP="004706E6">
      <w:pPr>
        <w:rPr>
          <w:rFonts w:ascii="Arial" w:hAnsi="Arial" w:cs="Arial"/>
          <w:lang w:val="en-GB"/>
        </w:rPr>
      </w:pPr>
      <w:r w:rsidRPr="004706E6">
        <w:rPr>
          <w:rFonts w:ascii="Arial" w:hAnsi="Arial" w:cs="Arial"/>
          <w:lang w:val="en-GB"/>
        </w:rPr>
        <w:t>This essay explores the concept of holistic development and how it has been influenced in today’s curriculum in child development and the theorists who brought it about.</w:t>
      </w:r>
    </w:p>
    <w:p w14:paraId="4D13DD81" w14:textId="0E258472" w:rsidR="004706E6" w:rsidRPr="004706E6" w:rsidRDefault="004706E6" w:rsidP="004706E6">
      <w:pPr>
        <w:rPr>
          <w:rFonts w:ascii="Arial" w:hAnsi="Arial" w:cs="Arial"/>
          <w:b/>
          <w:bCs/>
          <w:lang w:val="en-GB"/>
        </w:rPr>
      </w:pPr>
      <w:r w:rsidRPr="004706E6">
        <w:rPr>
          <w:rFonts w:ascii="Arial" w:hAnsi="Arial" w:cs="Arial"/>
          <w:b/>
          <w:bCs/>
          <w:lang w:val="en-GB"/>
        </w:rPr>
        <w:t>Abraham Maslow’s Hierarchy of needs</w:t>
      </w:r>
    </w:p>
    <w:p w14:paraId="45566C11" w14:textId="102782B4" w:rsidR="004706E6" w:rsidRPr="004706E6" w:rsidRDefault="004706E6" w:rsidP="004706E6">
      <w:pPr>
        <w:rPr>
          <w:rFonts w:ascii="Arial" w:hAnsi="Arial" w:cs="Arial"/>
          <w:lang w:val="en-GB"/>
        </w:rPr>
      </w:pPr>
      <w:r w:rsidRPr="004706E6">
        <w:rPr>
          <w:rFonts w:ascii="Arial" w:hAnsi="Arial" w:cs="Arial"/>
          <w:lang w:val="en-GB"/>
        </w:rPr>
        <w:t xml:space="preserve">Abraham Maslow’s Hierarchy of needs model is a </w:t>
      </w:r>
      <w:r>
        <w:rPr>
          <w:rFonts w:ascii="Arial" w:hAnsi="Arial" w:cs="Arial"/>
          <w:lang w:val="en-GB"/>
        </w:rPr>
        <w:t>practical</w:t>
      </w:r>
      <w:r w:rsidRPr="004706E6">
        <w:rPr>
          <w:rFonts w:ascii="Arial" w:hAnsi="Arial" w:cs="Arial"/>
          <w:lang w:val="en-GB"/>
        </w:rPr>
        <w:t xml:space="preserve"> way to understand the </w:t>
      </w:r>
      <w:r>
        <w:rPr>
          <w:rFonts w:ascii="Arial" w:hAnsi="Arial" w:cs="Arial"/>
          <w:lang w:val="en-GB"/>
        </w:rPr>
        <w:t>foundation</w:t>
      </w:r>
      <w:r w:rsidRPr="004706E6">
        <w:rPr>
          <w:rFonts w:ascii="Arial" w:hAnsi="Arial" w:cs="Arial"/>
          <w:lang w:val="en-GB"/>
        </w:rPr>
        <w:t xml:space="preserve"> of Holistic child development. Maslow studied the </w:t>
      </w:r>
      <w:r>
        <w:rPr>
          <w:rFonts w:ascii="Arial" w:hAnsi="Arial" w:cs="Arial"/>
          <w:lang w:val="en-GB"/>
        </w:rPr>
        <w:t xml:space="preserve">complexity and </w:t>
      </w:r>
      <w:r w:rsidRPr="004706E6">
        <w:rPr>
          <w:rFonts w:ascii="Arial" w:hAnsi="Arial" w:cs="Arial"/>
          <w:lang w:val="en-GB"/>
        </w:rPr>
        <w:t>structure of human needs and came up with 5 levels which he believed humans need to satisfy before moving up the level</w:t>
      </w:r>
      <w:r>
        <w:rPr>
          <w:rFonts w:ascii="Arial" w:hAnsi="Arial" w:cs="Arial"/>
          <w:lang w:val="en-GB"/>
        </w:rPr>
        <w:t>.</w:t>
      </w:r>
    </w:p>
    <w:p w14:paraId="286CE48C" w14:textId="16A81952" w:rsidR="004706E6" w:rsidRPr="004706E6" w:rsidRDefault="004706E6" w:rsidP="004706E6">
      <w:pPr>
        <w:rPr>
          <w:rFonts w:ascii="Arial" w:hAnsi="Arial" w:cs="Arial"/>
          <w:lang w:val="en-GB"/>
        </w:rPr>
      </w:pPr>
      <w:r w:rsidRPr="004706E6">
        <w:rPr>
          <w:rFonts w:ascii="Arial" w:hAnsi="Arial" w:cs="Arial"/>
          <w:lang w:val="en-GB"/>
        </w:rPr>
        <w:t xml:space="preserve">These levels are: </w:t>
      </w:r>
    </w:p>
    <w:p w14:paraId="34578A4F" w14:textId="7F585110" w:rsidR="004706E6" w:rsidRPr="004706E6" w:rsidRDefault="004706E6" w:rsidP="004706E6">
      <w:pPr>
        <w:rPr>
          <w:rFonts w:ascii="Arial" w:hAnsi="Arial" w:cs="Arial"/>
          <w:lang w:val="en-GB"/>
        </w:rPr>
      </w:pPr>
      <w:r w:rsidRPr="004706E6">
        <w:rPr>
          <w:rFonts w:ascii="Arial" w:hAnsi="Arial" w:cs="Arial"/>
          <w:b/>
          <w:bCs/>
          <w:lang w:val="en-GB"/>
        </w:rPr>
        <w:t>Physical needs:</w:t>
      </w:r>
      <w:r w:rsidRPr="004706E6">
        <w:rPr>
          <w:rFonts w:ascii="Arial" w:hAnsi="Arial" w:cs="Arial"/>
          <w:lang w:val="en-GB"/>
        </w:rPr>
        <w:t xml:space="preserve"> Essential needs to survive, such as food, air, water, shelter and health.</w:t>
      </w:r>
    </w:p>
    <w:p w14:paraId="5915A0D8" w14:textId="2AA4DBB8" w:rsidR="004706E6" w:rsidRPr="004706E6" w:rsidRDefault="004706E6" w:rsidP="004706E6">
      <w:pPr>
        <w:rPr>
          <w:rFonts w:ascii="Arial" w:hAnsi="Arial" w:cs="Arial"/>
          <w:lang w:val="en-GB"/>
        </w:rPr>
      </w:pPr>
      <w:r w:rsidRPr="004706E6">
        <w:rPr>
          <w:rFonts w:ascii="Arial" w:hAnsi="Arial" w:cs="Arial"/>
          <w:b/>
          <w:bCs/>
          <w:lang w:val="en-GB"/>
        </w:rPr>
        <w:t>Safety and security:</w:t>
      </w:r>
      <w:r w:rsidRPr="004706E6">
        <w:rPr>
          <w:rFonts w:ascii="Arial" w:hAnsi="Arial" w:cs="Arial"/>
          <w:lang w:val="en-GB"/>
        </w:rPr>
        <w:t xml:space="preserve"> Protection from harm and a stable environment. </w:t>
      </w:r>
    </w:p>
    <w:p w14:paraId="67505FC8" w14:textId="2DEAD3FC" w:rsidR="004706E6" w:rsidRPr="004706E6" w:rsidRDefault="004706E6" w:rsidP="004706E6">
      <w:pPr>
        <w:rPr>
          <w:rFonts w:ascii="Arial" w:hAnsi="Arial" w:cs="Arial"/>
          <w:lang w:val="en-GB"/>
        </w:rPr>
      </w:pPr>
      <w:r w:rsidRPr="004706E6">
        <w:rPr>
          <w:rFonts w:ascii="Arial" w:hAnsi="Arial" w:cs="Arial"/>
          <w:b/>
          <w:bCs/>
          <w:lang w:val="en-GB"/>
        </w:rPr>
        <w:t>Love and acceptance:</w:t>
      </w:r>
      <w:r w:rsidRPr="004706E6">
        <w:rPr>
          <w:rFonts w:ascii="Arial" w:hAnsi="Arial" w:cs="Arial"/>
          <w:lang w:val="en-GB"/>
        </w:rPr>
        <w:t xml:space="preserve"> Building emotional connections and relationships with others</w:t>
      </w:r>
    </w:p>
    <w:p w14:paraId="707E0B76" w14:textId="0D9FE736" w:rsidR="004706E6" w:rsidRPr="004706E6" w:rsidRDefault="004706E6" w:rsidP="004706E6">
      <w:pPr>
        <w:rPr>
          <w:rFonts w:ascii="Arial" w:hAnsi="Arial" w:cs="Arial"/>
          <w:lang w:val="en-GB"/>
        </w:rPr>
      </w:pPr>
      <w:r w:rsidRPr="004706E6">
        <w:rPr>
          <w:rFonts w:ascii="Arial" w:hAnsi="Arial" w:cs="Arial"/>
          <w:lang w:val="en-GB"/>
        </w:rPr>
        <w:t xml:space="preserve">Self-esteem: Confidence, sense of achievement and respect to and from others. </w:t>
      </w:r>
    </w:p>
    <w:p w14:paraId="28475E1B" w14:textId="031EDC08" w:rsidR="004706E6" w:rsidRDefault="004706E6" w:rsidP="004706E6">
      <w:pPr>
        <w:rPr>
          <w:rFonts w:ascii="Arial" w:hAnsi="Arial" w:cs="Arial"/>
          <w:lang w:val="en-GB"/>
        </w:rPr>
      </w:pPr>
      <w:r w:rsidRPr="004706E6">
        <w:rPr>
          <w:rFonts w:ascii="Arial" w:hAnsi="Arial" w:cs="Arial"/>
          <w:b/>
          <w:bCs/>
          <w:lang w:val="en-GB"/>
        </w:rPr>
        <w:lastRenderedPageBreak/>
        <w:t>Self-Actualisation:</w:t>
      </w:r>
      <w:r w:rsidRPr="004706E6">
        <w:rPr>
          <w:rFonts w:ascii="Arial" w:hAnsi="Arial" w:cs="Arial"/>
          <w:lang w:val="en-GB"/>
        </w:rPr>
        <w:t xml:space="preserve"> The need for development, creativity and growth, reaching one’s full potential</w:t>
      </w:r>
      <w:r>
        <w:rPr>
          <w:rFonts w:ascii="Arial" w:hAnsi="Arial" w:cs="Arial"/>
          <w:lang w:val="en-GB"/>
        </w:rPr>
        <w:t>.</w:t>
      </w:r>
    </w:p>
    <w:p w14:paraId="0B1A9746" w14:textId="3BFCBF48" w:rsidR="004706E6" w:rsidRDefault="004706E6" w:rsidP="004706E6">
      <w:pPr>
        <w:rPr>
          <w:rFonts w:ascii="Arial" w:hAnsi="Arial" w:cs="Arial"/>
          <w:color w:val="000000" w:themeColor="text1"/>
        </w:rPr>
      </w:pPr>
      <w:r w:rsidRPr="004706E6">
        <w:rPr>
          <w:rFonts w:ascii="Arial" w:hAnsi="Arial" w:cs="Arial"/>
          <w:lang w:val="en-GB"/>
        </w:rPr>
        <w:t>In Maslow’s model he believes one must satisfy the level of each need before moving up to the next level</w:t>
      </w:r>
      <w:r>
        <w:rPr>
          <w:rFonts w:ascii="Arial" w:hAnsi="Arial" w:cs="Arial"/>
          <w:lang w:val="en-GB"/>
        </w:rPr>
        <w:t xml:space="preserve"> </w:t>
      </w:r>
      <w:r>
        <w:rPr>
          <w:rFonts w:ascii="Arial" w:hAnsi="Arial" w:cs="Arial"/>
          <w:lang w:val="en-GB"/>
        </w:rPr>
        <w:t xml:space="preserve">with the basic level being the need to survive and the highest level the need to </w:t>
      </w:r>
      <w:r>
        <w:rPr>
          <w:rFonts w:ascii="Arial" w:hAnsi="Arial" w:cs="Arial"/>
          <w:lang w:val="en-GB"/>
        </w:rPr>
        <w:t>thrive.</w:t>
      </w:r>
      <w:r w:rsidRPr="004706E6">
        <w:rPr>
          <w:rFonts w:ascii="Arial" w:hAnsi="Arial" w:cs="Arial"/>
          <w:lang w:val="en-GB"/>
        </w:rPr>
        <w:t xml:space="preserve"> This </w:t>
      </w:r>
      <w:r>
        <w:rPr>
          <w:rFonts w:ascii="Arial" w:hAnsi="Arial" w:cs="Arial"/>
          <w:lang w:val="en-GB"/>
        </w:rPr>
        <w:t xml:space="preserve">model can </w:t>
      </w:r>
      <w:r w:rsidRPr="004706E6">
        <w:rPr>
          <w:rFonts w:ascii="Arial" w:hAnsi="Arial" w:cs="Arial"/>
          <w:lang w:val="en-GB"/>
        </w:rPr>
        <w:t>help Holistic practitioners to understand the fundamental needs of the child, if they do not satisfy the lower-level needs, they may struggle to move up and develop to the next levels,</w:t>
      </w:r>
      <w:r>
        <w:rPr>
          <w:rFonts w:ascii="Arial" w:hAnsi="Arial" w:cs="Arial"/>
          <w:lang w:val="en-GB"/>
        </w:rPr>
        <w:t xml:space="preserve"> therefore</w:t>
      </w:r>
      <w:r w:rsidRPr="004706E6">
        <w:rPr>
          <w:rFonts w:ascii="Arial" w:hAnsi="Arial" w:cs="Arial"/>
          <w:lang w:val="en-GB"/>
        </w:rPr>
        <w:t xml:space="preserve"> affect</w:t>
      </w:r>
      <w:r>
        <w:rPr>
          <w:rFonts w:ascii="Arial" w:hAnsi="Arial" w:cs="Arial"/>
          <w:lang w:val="en-GB"/>
        </w:rPr>
        <w:t xml:space="preserve">ing </w:t>
      </w:r>
      <w:r w:rsidRPr="004706E6">
        <w:rPr>
          <w:rFonts w:ascii="Arial" w:hAnsi="Arial" w:cs="Arial"/>
          <w:lang w:val="en-GB"/>
        </w:rPr>
        <w:t>their emotional and cognitive development and growth</w:t>
      </w:r>
      <w:r w:rsidRPr="004706E6">
        <w:rPr>
          <w:rFonts w:ascii="Arial" w:hAnsi="Arial" w:cs="Arial"/>
          <w:color w:val="000000" w:themeColor="text1"/>
        </w:rPr>
        <w:t xml:space="preserve"> (</w:t>
      </w:r>
      <w:proofErr w:type="spellStart"/>
      <w:r w:rsidRPr="004706E6">
        <w:rPr>
          <w:rFonts w:ascii="Arial" w:hAnsi="Arial" w:cs="Arial"/>
          <w:color w:val="000000" w:themeColor="text1"/>
        </w:rPr>
        <w:t>Pichère</w:t>
      </w:r>
      <w:proofErr w:type="spellEnd"/>
      <w:r w:rsidRPr="004706E6">
        <w:rPr>
          <w:rFonts w:ascii="Arial" w:hAnsi="Arial" w:cs="Arial"/>
          <w:color w:val="000000" w:themeColor="text1"/>
        </w:rPr>
        <w:t xml:space="preserve"> &amp; </w:t>
      </w:r>
      <w:proofErr w:type="spellStart"/>
      <w:r w:rsidRPr="004706E6">
        <w:rPr>
          <w:rFonts w:ascii="Arial" w:hAnsi="Arial" w:cs="Arial"/>
          <w:color w:val="000000" w:themeColor="text1"/>
        </w:rPr>
        <w:t>Cadiat</w:t>
      </w:r>
      <w:proofErr w:type="spellEnd"/>
      <w:r w:rsidRPr="004706E6">
        <w:rPr>
          <w:rFonts w:ascii="Arial" w:hAnsi="Arial" w:cs="Arial"/>
          <w:color w:val="000000" w:themeColor="text1"/>
        </w:rPr>
        <w:t>, 2015).</w:t>
      </w:r>
    </w:p>
    <w:p w14:paraId="57637961" w14:textId="11B58806" w:rsidR="004706E6" w:rsidRPr="004706E6" w:rsidRDefault="004706E6" w:rsidP="004706E6">
      <w:pPr>
        <w:rPr>
          <w:rFonts w:ascii="Arial" w:hAnsi="Arial" w:cs="Arial"/>
          <w:b/>
          <w:bCs/>
          <w:color w:val="000000" w:themeColor="text1"/>
        </w:rPr>
      </w:pPr>
      <w:r w:rsidRPr="004706E6">
        <w:rPr>
          <w:rFonts w:ascii="Arial" w:hAnsi="Arial" w:cs="Arial"/>
          <w:b/>
          <w:bCs/>
          <w:color w:val="000000" w:themeColor="text1"/>
        </w:rPr>
        <w:t>Jean Piaget</w:t>
      </w:r>
      <w:r>
        <w:rPr>
          <w:rFonts w:ascii="Arial" w:hAnsi="Arial" w:cs="Arial"/>
          <w:b/>
          <w:bCs/>
          <w:color w:val="000000" w:themeColor="text1"/>
        </w:rPr>
        <w:t xml:space="preserve"> </w:t>
      </w:r>
    </w:p>
    <w:p w14:paraId="41114393" w14:textId="0D594E84" w:rsidR="004706E6" w:rsidRDefault="004706E6" w:rsidP="004706E6">
      <w:pPr>
        <w:rPr>
          <w:rFonts w:ascii="Arial" w:hAnsi="Arial" w:cs="Arial"/>
          <w:color w:val="000000" w:themeColor="text1"/>
        </w:rPr>
      </w:pPr>
      <w:r>
        <w:rPr>
          <w:rFonts w:ascii="Arial" w:hAnsi="Arial" w:cs="Arial"/>
          <w:color w:val="000000" w:themeColor="text1"/>
        </w:rPr>
        <w:t xml:space="preserve">Jean Piaget theory of cognitive development focused on how children think and learn, he understood children’s thinking differed from adults. They were fascinated with their environment and through exploring, experimenting and playing in their environment, they began learning new skills and abilities. Piaget’s theory was influenced by the work of Maria Montessori, (Aubrey and Riley, 2019, p45). They both understood the importance of play and how this supported a child’s cognitive development. Montessori’s method of learning kept the child at the center, she believed through self-directed learning and independent play the child could identify and learn to solve problems and gain a better understanding of the world around them. </w:t>
      </w:r>
    </w:p>
    <w:p w14:paraId="5BF55696" w14:textId="79C81DA5" w:rsidR="004706E6" w:rsidRPr="004706E6" w:rsidRDefault="004706E6" w:rsidP="004706E6">
      <w:pPr>
        <w:rPr>
          <w:rFonts w:ascii="Arial" w:hAnsi="Arial" w:cs="Arial"/>
          <w:b/>
          <w:bCs/>
          <w:color w:val="000000" w:themeColor="text1"/>
        </w:rPr>
      </w:pPr>
      <w:r w:rsidRPr="004706E6">
        <w:rPr>
          <w:rFonts w:ascii="Arial" w:hAnsi="Arial" w:cs="Arial"/>
          <w:b/>
          <w:bCs/>
          <w:color w:val="000000" w:themeColor="text1"/>
          <w:lang w:val="en-GB"/>
        </w:rPr>
        <w:t>Friedrich Froebel</w:t>
      </w:r>
    </w:p>
    <w:p w14:paraId="065E10AA" w14:textId="0718DFA1" w:rsidR="004706E6" w:rsidRDefault="004706E6" w:rsidP="004706E6">
      <w:pPr>
        <w:rPr>
          <w:rFonts w:ascii="Arial" w:hAnsi="Arial" w:cs="Arial"/>
          <w:color w:val="000000" w:themeColor="text1"/>
          <w:lang w:val="en-GB"/>
        </w:rPr>
      </w:pPr>
      <w:r w:rsidRPr="004706E6">
        <w:rPr>
          <w:rFonts w:ascii="Arial" w:hAnsi="Arial" w:cs="Arial"/>
          <w:color w:val="000000" w:themeColor="text1"/>
          <w:lang w:val="en-GB"/>
        </w:rPr>
        <w:t>Friedrich Froebel</w:t>
      </w:r>
      <w:r>
        <w:rPr>
          <w:rFonts w:ascii="Arial" w:hAnsi="Arial" w:cs="Arial"/>
          <w:color w:val="000000" w:themeColor="text1"/>
          <w:lang w:val="en-GB"/>
        </w:rPr>
        <w:t xml:space="preserve"> was a 19</w:t>
      </w:r>
      <w:r w:rsidRPr="004706E6">
        <w:rPr>
          <w:rFonts w:ascii="Arial" w:hAnsi="Arial" w:cs="Arial"/>
          <w:color w:val="000000" w:themeColor="text1"/>
          <w:vertAlign w:val="superscript"/>
          <w:lang w:val="en-GB"/>
        </w:rPr>
        <w:t>th</w:t>
      </w:r>
      <w:r>
        <w:rPr>
          <w:rFonts w:ascii="Arial" w:hAnsi="Arial" w:cs="Arial"/>
          <w:color w:val="000000" w:themeColor="text1"/>
          <w:lang w:val="en-GB"/>
        </w:rPr>
        <w:t xml:space="preserve"> century German educator and created the first ever kindergarten (meaning child’s garden) today this has influenced many practices in early years education and the introduction of forest schools and outdoor play. Froebel believed for children to grow and develop at their own pace, they needed to have the space and freedom to be allowed to play, giving them the opportunity to express their creativity and engage with their environment. Froebel believed education should be taught through the means of play, exploring and questioning, rather than the traditional teacher – led education, therefore bringing forth, a more holistic development approach to child education which focused on their social, emotional and cognitive needs and development (Tovey, 2020).</w:t>
      </w:r>
    </w:p>
    <w:p w14:paraId="30F6CE91" w14:textId="77777777" w:rsidR="004706E6" w:rsidRDefault="004706E6" w:rsidP="004706E6">
      <w:pPr>
        <w:rPr>
          <w:rFonts w:ascii="Arial" w:hAnsi="Arial" w:cs="Arial"/>
          <w:color w:val="000000" w:themeColor="text1"/>
          <w:lang w:val="en-GB"/>
        </w:rPr>
      </w:pPr>
    </w:p>
    <w:p w14:paraId="5760C196" w14:textId="20DDA166" w:rsidR="004706E6" w:rsidRPr="004706E6" w:rsidRDefault="004706E6" w:rsidP="004706E6">
      <w:pPr>
        <w:rPr>
          <w:rFonts w:ascii="Arial" w:hAnsi="Arial" w:cs="Arial"/>
          <w:color w:val="000000" w:themeColor="text1"/>
          <w:lang w:val="en-GB"/>
        </w:rPr>
      </w:pPr>
      <w:r>
        <w:rPr>
          <w:rFonts w:ascii="Arial" w:hAnsi="Arial" w:cs="Arial"/>
          <w:color w:val="000000" w:themeColor="text1"/>
          <w:lang w:val="en-GB"/>
        </w:rPr>
        <w:t>Today m</w:t>
      </w:r>
      <w:r w:rsidRPr="004706E6">
        <w:rPr>
          <w:rFonts w:ascii="Arial" w:hAnsi="Arial" w:cs="Arial"/>
          <w:color w:val="000000" w:themeColor="text1"/>
          <w:lang w:val="en-GB"/>
        </w:rPr>
        <w:t>any educational frameworks incorporate play-based learning, drawing from Piaget and Froebel's principles to create environments that foster exploration, creativity, and cognitive growth.</w:t>
      </w:r>
    </w:p>
    <w:p w14:paraId="65CEA463" w14:textId="77777777" w:rsidR="004706E6" w:rsidRDefault="004706E6" w:rsidP="004706E6">
      <w:pPr>
        <w:rPr>
          <w:rFonts w:ascii="Arial" w:hAnsi="Arial" w:cs="Arial"/>
          <w:color w:val="000000" w:themeColor="text1"/>
        </w:rPr>
      </w:pPr>
    </w:p>
    <w:p w14:paraId="159CDF0D" w14:textId="08279702" w:rsidR="004706E6" w:rsidRPr="004706E6" w:rsidRDefault="004706E6" w:rsidP="004706E6">
      <w:pPr>
        <w:rPr>
          <w:rFonts w:ascii="Arial" w:hAnsi="Arial" w:cs="Arial"/>
          <w:color w:val="000000" w:themeColor="text1"/>
        </w:rPr>
      </w:pPr>
    </w:p>
    <w:p w14:paraId="59436ADD" w14:textId="118DFDDC" w:rsidR="004706E6" w:rsidRPr="004706E6" w:rsidRDefault="004706E6" w:rsidP="004706E6">
      <w:pPr>
        <w:rPr>
          <w:rFonts w:ascii="Arial" w:hAnsi="Arial" w:cs="Arial"/>
          <w:lang w:val="en-GB"/>
        </w:rPr>
      </w:pPr>
      <w:r w:rsidRPr="004706E6">
        <w:rPr>
          <w:rFonts w:ascii="Arial" w:hAnsi="Arial" w:cs="Arial"/>
          <w:color w:val="000000" w:themeColor="text1"/>
        </w:rPr>
        <w:t> </w:t>
      </w:r>
    </w:p>
    <w:p w14:paraId="7F06EAC2" w14:textId="77777777" w:rsidR="004706E6" w:rsidRPr="004706E6" w:rsidRDefault="004706E6" w:rsidP="004706E6">
      <w:pPr>
        <w:rPr>
          <w:rFonts w:ascii="Arial" w:hAnsi="Arial" w:cs="Arial"/>
          <w:lang w:val="en-GB"/>
        </w:rPr>
      </w:pPr>
    </w:p>
    <w:p w14:paraId="2584A660" w14:textId="77777777" w:rsidR="004706E6" w:rsidRPr="004706E6" w:rsidRDefault="004706E6" w:rsidP="004706E6">
      <w:pPr>
        <w:rPr>
          <w:rFonts w:ascii="Arial" w:hAnsi="Arial" w:cs="Arial"/>
          <w:lang w:val="en-GB"/>
        </w:rPr>
      </w:pPr>
    </w:p>
    <w:p w14:paraId="370940F2" w14:textId="77777777" w:rsidR="004706E6" w:rsidRPr="004706E6" w:rsidRDefault="004706E6" w:rsidP="004706E6">
      <w:pPr>
        <w:rPr>
          <w:rFonts w:ascii="Arial" w:hAnsi="Arial" w:cs="Arial"/>
          <w:lang w:val="en-GB"/>
        </w:rPr>
      </w:pPr>
    </w:p>
    <w:p w14:paraId="0FB8D376" w14:textId="77777777" w:rsidR="004706E6" w:rsidRPr="004706E6" w:rsidRDefault="004706E6" w:rsidP="004706E6">
      <w:pPr>
        <w:rPr>
          <w:rFonts w:ascii="Arial" w:hAnsi="Arial" w:cs="Arial"/>
          <w:lang w:val="en-GB"/>
        </w:rPr>
      </w:pPr>
    </w:p>
    <w:p w14:paraId="1E2C4BEB" w14:textId="77777777" w:rsidR="004706E6" w:rsidRPr="004706E6" w:rsidRDefault="004706E6" w:rsidP="004706E6">
      <w:pPr>
        <w:rPr>
          <w:rFonts w:ascii="Arial" w:hAnsi="Arial" w:cs="Arial"/>
          <w:lang w:val="en-GB"/>
        </w:rPr>
      </w:pPr>
    </w:p>
    <w:p w14:paraId="1B44F6FA" w14:textId="77777777" w:rsidR="004706E6" w:rsidRPr="004706E6" w:rsidRDefault="004706E6" w:rsidP="004706E6">
      <w:pPr>
        <w:rPr>
          <w:rFonts w:ascii="Arial" w:hAnsi="Arial" w:cs="Arial"/>
          <w:lang w:val="en-GB"/>
        </w:rPr>
      </w:pPr>
    </w:p>
    <w:p w14:paraId="4FCA6F6F" w14:textId="2421C81F" w:rsidR="004706E6" w:rsidRPr="004706E6" w:rsidRDefault="004706E6" w:rsidP="004706E6">
      <w:pPr>
        <w:rPr>
          <w:rFonts w:ascii="Arial" w:hAnsi="Arial" w:cs="Arial"/>
          <w:lang w:val="en-GB"/>
        </w:rPr>
      </w:pPr>
      <w:r w:rsidRPr="004706E6">
        <w:rPr>
          <w:rFonts w:ascii="Arial" w:hAnsi="Arial" w:cs="Arial"/>
          <w:lang w:val="en-GB"/>
        </w:rPr>
        <w:tab/>
      </w:r>
    </w:p>
    <w:p w14:paraId="282A1274" w14:textId="77777777" w:rsidR="004706E6" w:rsidRPr="004706E6" w:rsidRDefault="004706E6" w:rsidP="004706E6">
      <w:pPr>
        <w:rPr>
          <w:rFonts w:ascii="Arial" w:hAnsi="Arial" w:cs="Arial"/>
          <w:lang w:val="en-GB"/>
        </w:rPr>
      </w:pPr>
    </w:p>
    <w:p w14:paraId="7FED92B8" w14:textId="77777777" w:rsidR="004706E6" w:rsidRPr="004706E6" w:rsidRDefault="004706E6" w:rsidP="004706E6">
      <w:pPr>
        <w:rPr>
          <w:rFonts w:ascii="Arial" w:hAnsi="Arial" w:cs="Arial"/>
          <w:lang w:val="en-GB"/>
        </w:rPr>
      </w:pPr>
    </w:p>
    <w:p w14:paraId="43BBBDD9" w14:textId="77777777" w:rsidR="004706E6" w:rsidRPr="004706E6" w:rsidRDefault="004706E6" w:rsidP="004706E6">
      <w:pPr>
        <w:rPr>
          <w:rFonts w:ascii="Arial" w:hAnsi="Arial" w:cs="Arial"/>
          <w:lang w:val="en-GB"/>
        </w:rPr>
      </w:pPr>
    </w:p>
    <w:p w14:paraId="0499EB3C" w14:textId="77777777" w:rsidR="004706E6" w:rsidRPr="004706E6" w:rsidRDefault="004706E6" w:rsidP="004706E6">
      <w:pPr>
        <w:rPr>
          <w:rFonts w:ascii="Arial" w:hAnsi="Arial" w:cs="Arial"/>
          <w:lang w:val="en-GB"/>
        </w:rPr>
      </w:pPr>
    </w:p>
    <w:p w14:paraId="3F40B779" w14:textId="77777777" w:rsidR="004706E6" w:rsidRPr="004706E6" w:rsidRDefault="004706E6" w:rsidP="004706E6">
      <w:pPr>
        <w:rPr>
          <w:rFonts w:ascii="Arial" w:hAnsi="Arial" w:cs="Arial"/>
          <w:lang w:val="en-GB"/>
        </w:rPr>
      </w:pPr>
    </w:p>
    <w:p w14:paraId="1967045F" w14:textId="77777777" w:rsidR="004706E6" w:rsidRPr="004706E6" w:rsidRDefault="004706E6" w:rsidP="004706E6">
      <w:pPr>
        <w:rPr>
          <w:rFonts w:ascii="Arial" w:hAnsi="Arial" w:cs="Arial"/>
          <w:lang w:val="en-GB"/>
        </w:rPr>
      </w:pPr>
    </w:p>
    <w:p w14:paraId="1A710DFD" w14:textId="77777777" w:rsidR="004706E6" w:rsidRPr="004706E6" w:rsidRDefault="004706E6" w:rsidP="004706E6">
      <w:pPr>
        <w:rPr>
          <w:rFonts w:ascii="Arial" w:hAnsi="Arial" w:cs="Arial"/>
          <w:lang w:val="en-GB"/>
        </w:rPr>
      </w:pPr>
    </w:p>
    <w:sectPr w:rsidR="004706E6" w:rsidRPr="004706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4C3999"/>
    <w:multiLevelType w:val="multilevel"/>
    <w:tmpl w:val="A5D0A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FA4C91"/>
    <w:multiLevelType w:val="multilevel"/>
    <w:tmpl w:val="3A5A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166D3C"/>
    <w:multiLevelType w:val="multilevel"/>
    <w:tmpl w:val="AF04BD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9B0883"/>
    <w:multiLevelType w:val="multilevel"/>
    <w:tmpl w:val="62E0A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8363E9"/>
    <w:multiLevelType w:val="multilevel"/>
    <w:tmpl w:val="58286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1D0461"/>
    <w:multiLevelType w:val="multilevel"/>
    <w:tmpl w:val="35C4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0701510">
    <w:abstractNumId w:val="2"/>
  </w:num>
  <w:num w:numId="2" w16cid:durableId="1913656670">
    <w:abstractNumId w:val="3"/>
  </w:num>
  <w:num w:numId="3" w16cid:durableId="130951303">
    <w:abstractNumId w:val="5"/>
  </w:num>
  <w:num w:numId="4" w16cid:durableId="26177235">
    <w:abstractNumId w:val="1"/>
  </w:num>
  <w:num w:numId="5" w16cid:durableId="1158032887">
    <w:abstractNumId w:val="4"/>
  </w:num>
  <w:num w:numId="6" w16cid:durableId="677851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98D"/>
    <w:rsid w:val="0001298D"/>
    <w:rsid w:val="004706E6"/>
    <w:rsid w:val="00BA3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79A76C"/>
  <w15:chartTrackingRefBased/>
  <w15:docId w15:val="{68884984-A757-5E46-BFD7-183631315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98D"/>
    <w:pPr>
      <w:spacing w:line="279" w:lineRule="auto"/>
    </w:pPr>
    <w:rPr>
      <w:rFonts w:eastAsiaTheme="minorEastAsia"/>
      <w:kern w:val="0"/>
      <w:lang w:val="en-US" w:eastAsia="ja-JP"/>
      <w14:ligatures w14:val="none"/>
    </w:rPr>
  </w:style>
  <w:style w:type="paragraph" w:styleId="Heading1">
    <w:name w:val="heading 1"/>
    <w:basedOn w:val="Normal"/>
    <w:next w:val="Normal"/>
    <w:link w:val="Heading1Char"/>
    <w:uiPriority w:val="9"/>
    <w:qFormat/>
    <w:rsid w:val="000129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9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9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9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9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9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9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9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9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9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9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9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9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9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9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9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9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98D"/>
    <w:rPr>
      <w:rFonts w:eastAsiaTheme="majorEastAsia" w:cstheme="majorBidi"/>
      <w:color w:val="272727" w:themeColor="text1" w:themeTint="D8"/>
    </w:rPr>
  </w:style>
  <w:style w:type="paragraph" w:styleId="Title">
    <w:name w:val="Title"/>
    <w:basedOn w:val="Normal"/>
    <w:next w:val="Normal"/>
    <w:link w:val="TitleChar"/>
    <w:uiPriority w:val="10"/>
    <w:qFormat/>
    <w:rsid w:val="000129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9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9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9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98D"/>
    <w:pPr>
      <w:spacing w:before="160"/>
      <w:jc w:val="center"/>
    </w:pPr>
    <w:rPr>
      <w:i/>
      <w:iCs/>
      <w:color w:val="404040" w:themeColor="text1" w:themeTint="BF"/>
    </w:rPr>
  </w:style>
  <w:style w:type="character" w:customStyle="1" w:styleId="QuoteChar">
    <w:name w:val="Quote Char"/>
    <w:basedOn w:val="DefaultParagraphFont"/>
    <w:link w:val="Quote"/>
    <w:uiPriority w:val="29"/>
    <w:rsid w:val="0001298D"/>
    <w:rPr>
      <w:i/>
      <w:iCs/>
      <w:color w:val="404040" w:themeColor="text1" w:themeTint="BF"/>
    </w:rPr>
  </w:style>
  <w:style w:type="paragraph" w:styleId="ListParagraph">
    <w:name w:val="List Paragraph"/>
    <w:basedOn w:val="Normal"/>
    <w:uiPriority w:val="34"/>
    <w:qFormat/>
    <w:rsid w:val="0001298D"/>
    <w:pPr>
      <w:ind w:left="720"/>
      <w:contextualSpacing/>
    </w:pPr>
  </w:style>
  <w:style w:type="character" w:styleId="IntenseEmphasis">
    <w:name w:val="Intense Emphasis"/>
    <w:basedOn w:val="DefaultParagraphFont"/>
    <w:uiPriority w:val="21"/>
    <w:qFormat/>
    <w:rsid w:val="0001298D"/>
    <w:rPr>
      <w:i/>
      <w:iCs/>
      <w:color w:val="0F4761" w:themeColor="accent1" w:themeShade="BF"/>
    </w:rPr>
  </w:style>
  <w:style w:type="paragraph" w:styleId="IntenseQuote">
    <w:name w:val="Intense Quote"/>
    <w:basedOn w:val="Normal"/>
    <w:next w:val="Normal"/>
    <w:link w:val="IntenseQuoteChar"/>
    <w:uiPriority w:val="30"/>
    <w:qFormat/>
    <w:rsid w:val="000129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98D"/>
    <w:rPr>
      <w:i/>
      <w:iCs/>
      <w:color w:val="0F4761" w:themeColor="accent1" w:themeShade="BF"/>
    </w:rPr>
  </w:style>
  <w:style w:type="character" w:styleId="IntenseReference">
    <w:name w:val="Intense Reference"/>
    <w:basedOn w:val="DefaultParagraphFont"/>
    <w:uiPriority w:val="32"/>
    <w:qFormat/>
    <w:rsid w:val="000129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01296">
      <w:bodyDiv w:val="1"/>
      <w:marLeft w:val="0"/>
      <w:marRight w:val="0"/>
      <w:marTop w:val="0"/>
      <w:marBottom w:val="0"/>
      <w:divBdr>
        <w:top w:val="none" w:sz="0" w:space="0" w:color="auto"/>
        <w:left w:val="none" w:sz="0" w:space="0" w:color="auto"/>
        <w:bottom w:val="none" w:sz="0" w:space="0" w:color="auto"/>
        <w:right w:val="none" w:sz="0" w:space="0" w:color="auto"/>
      </w:divBdr>
    </w:div>
    <w:div w:id="254174034">
      <w:bodyDiv w:val="1"/>
      <w:marLeft w:val="0"/>
      <w:marRight w:val="0"/>
      <w:marTop w:val="0"/>
      <w:marBottom w:val="0"/>
      <w:divBdr>
        <w:top w:val="none" w:sz="0" w:space="0" w:color="auto"/>
        <w:left w:val="none" w:sz="0" w:space="0" w:color="auto"/>
        <w:bottom w:val="none" w:sz="0" w:space="0" w:color="auto"/>
        <w:right w:val="none" w:sz="0" w:space="0" w:color="auto"/>
      </w:divBdr>
    </w:div>
    <w:div w:id="542254746">
      <w:bodyDiv w:val="1"/>
      <w:marLeft w:val="0"/>
      <w:marRight w:val="0"/>
      <w:marTop w:val="0"/>
      <w:marBottom w:val="0"/>
      <w:divBdr>
        <w:top w:val="none" w:sz="0" w:space="0" w:color="auto"/>
        <w:left w:val="none" w:sz="0" w:space="0" w:color="auto"/>
        <w:bottom w:val="none" w:sz="0" w:space="0" w:color="auto"/>
        <w:right w:val="none" w:sz="0" w:space="0" w:color="auto"/>
      </w:divBdr>
    </w:div>
    <w:div w:id="991837199">
      <w:bodyDiv w:val="1"/>
      <w:marLeft w:val="0"/>
      <w:marRight w:val="0"/>
      <w:marTop w:val="0"/>
      <w:marBottom w:val="0"/>
      <w:divBdr>
        <w:top w:val="none" w:sz="0" w:space="0" w:color="auto"/>
        <w:left w:val="none" w:sz="0" w:space="0" w:color="auto"/>
        <w:bottom w:val="none" w:sz="0" w:space="0" w:color="auto"/>
        <w:right w:val="none" w:sz="0" w:space="0" w:color="auto"/>
      </w:divBdr>
    </w:div>
    <w:div w:id="1264848057">
      <w:bodyDiv w:val="1"/>
      <w:marLeft w:val="0"/>
      <w:marRight w:val="0"/>
      <w:marTop w:val="0"/>
      <w:marBottom w:val="0"/>
      <w:divBdr>
        <w:top w:val="none" w:sz="0" w:space="0" w:color="auto"/>
        <w:left w:val="none" w:sz="0" w:space="0" w:color="auto"/>
        <w:bottom w:val="none" w:sz="0" w:space="0" w:color="auto"/>
        <w:right w:val="none" w:sz="0" w:space="0" w:color="auto"/>
      </w:divBdr>
      <w:divsChild>
        <w:div w:id="361439109">
          <w:marLeft w:val="0"/>
          <w:marRight w:val="0"/>
          <w:marTop w:val="0"/>
          <w:marBottom w:val="0"/>
          <w:divBdr>
            <w:top w:val="none" w:sz="0" w:space="0" w:color="auto"/>
            <w:left w:val="none" w:sz="0" w:space="0" w:color="auto"/>
            <w:bottom w:val="none" w:sz="0" w:space="0" w:color="auto"/>
            <w:right w:val="none" w:sz="0" w:space="0" w:color="auto"/>
          </w:divBdr>
          <w:divsChild>
            <w:div w:id="668294304">
              <w:marLeft w:val="0"/>
              <w:marRight w:val="0"/>
              <w:marTop w:val="0"/>
              <w:marBottom w:val="0"/>
              <w:divBdr>
                <w:top w:val="none" w:sz="0" w:space="0" w:color="auto"/>
                <w:left w:val="none" w:sz="0" w:space="0" w:color="auto"/>
                <w:bottom w:val="none" w:sz="0" w:space="0" w:color="auto"/>
                <w:right w:val="none" w:sz="0" w:space="0" w:color="auto"/>
              </w:divBdr>
              <w:divsChild>
                <w:div w:id="727924324">
                  <w:marLeft w:val="0"/>
                  <w:marRight w:val="0"/>
                  <w:marTop w:val="0"/>
                  <w:marBottom w:val="0"/>
                  <w:divBdr>
                    <w:top w:val="none" w:sz="0" w:space="0" w:color="auto"/>
                    <w:left w:val="none" w:sz="0" w:space="0" w:color="auto"/>
                    <w:bottom w:val="none" w:sz="0" w:space="0" w:color="auto"/>
                    <w:right w:val="none" w:sz="0" w:space="0" w:color="auto"/>
                  </w:divBdr>
                  <w:divsChild>
                    <w:div w:id="567153052">
                      <w:marLeft w:val="0"/>
                      <w:marRight w:val="0"/>
                      <w:marTop w:val="0"/>
                      <w:marBottom w:val="0"/>
                      <w:divBdr>
                        <w:top w:val="none" w:sz="0" w:space="0" w:color="auto"/>
                        <w:left w:val="none" w:sz="0" w:space="0" w:color="auto"/>
                        <w:bottom w:val="none" w:sz="0" w:space="0" w:color="auto"/>
                        <w:right w:val="none" w:sz="0" w:space="0" w:color="auto"/>
                      </w:divBdr>
                      <w:divsChild>
                        <w:div w:id="1702587507">
                          <w:marLeft w:val="0"/>
                          <w:marRight w:val="0"/>
                          <w:marTop w:val="0"/>
                          <w:marBottom w:val="0"/>
                          <w:divBdr>
                            <w:top w:val="none" w:sz="0" w:space="0" w:color="auto"/>
                            <w:left w:val="none" w:sz="0" w:space="0" w:color="auto"/>
                            <w:bottom w:val="none" w:sz="0" w:space="0" w:color="auto"/>
                            <w:right w:val="none" w:sz="0" w:space="0" w:color="auto"/>
                          </w:divBdr>
                          <w:divsChild>
                            <w:div w:id="170243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5805801">
      <w:bodyDiv w:val="1"/>
      <w:marLeft w:val="0"/>
      <w:marRight w:val="0"/>
      <w:marTop w:val="0"/>
      <w:marBottom w:val="0"/>
      <w:divBdr>
        <w:top w:val="none" w:sz="0" w:space="0" w:color="auto"/>
        <w:left w:val="none" w:sz="0" w:space="0" w:color="auto"/>
        <w:bottom w:val="none" w:sz="0" w:space="0" w:color="auto"/>
        <w:right w:val="none" w:sz="0" w:space="0" w:color="auto"/>
      </w:divBdr>
    </w:div>
    <w:div w:id="1476095858">
      <w:bodyDiv w:val="1"/>
      <w:marLeft w:val="0"/>
      <w:marRight w:val="0"/>
      <w:marTop w:val="0"/>
      <w:marBottom w:val="0"/>
      <w:divBdr>
        <w:top w:val="none" w:sz="0" w:space="0" w:color="auto"/>
        <w:left w:val="none" w:sz="0" w:space="0" w:color="auto"/>
        <w:bottom w:val="none" w:sz="0" w:space="0" w:color="auto"/>
        <w:right w:val="none" w:sz="0" w:space="0" w:color="auto"/>
      </w:divBdr>
    </w:div>
    <w:div w:id="1517957986">
      <w:bodyDiv w:val="1"/>
      <w:marLeft w:val="0"/>
      <w:marRight w:val="0"/>
      <w:marTop w:val="0"/>
      <w:marBottom w:val="0"/>
      <w:divBdr>
        <w:top w:val="none" w:sz="0" w:space="0" w:color="auto"/>
        <w:left w:val="none" w:sz="0" w:space="0" w:color="auto"/>
        <w:bottom w:val="none" w:sz="0" w:space="0" w:color="auto"/>
        <w:right w:val="none" w:sz="0" w:space="0" w:color="auto"/>
      </w:divBdr>
    </w:div>
    <w:div w:id="1556819439">
      <w:bodyDiv w:val="1"/>
      <w:marLeft w:val="0"/>
      <w:marRight w:val="0"/>
      <w:marTop w:val="0"/>
      <w:marBottom w:val="0"/>
      <w:divBdr>
        <w:top w:val="none" w:sz="0" w:space="0" w:color="auto"/>
        <w:left w:val="none" w:sz="0" w:space="0" w:color="auto"/>
        <w:bottom w:val="none" w:sz="0" w:space="0" w:color="auto"/>
        <w:right w:val="none" w:sz="0" w:space="0" w:color="auto"/>
      </w:divBdr>
    </w:div>
    <w:div w:id="1889759161">
      <w:bodyDiv w:val="1"/>
      <w:marLeft w:val="0"/>
      <w:marRight w:val="0"/>
      <w:marTop w:val="0"/>
      <w:marBottom w:val="0"/>
      <w:divBdr>
        <w:top w:val="none" w:sz="0" w:space="0" w:color="auto"/>
        <w:left w:val="none" w:sz="0" w:space="0" w:color="auto"/>
        <w:bottom w:val="none" w:sz="0" w:space="0" w:color="auto"/>
        <w:right w:val="none" w:sz="0" w:space="0" w:color="auto"/>
      </w:divBdr>
    </w:div>
    <w:div w:id="1923638995">
      <w:bodyDiv w:val="1"/>
      <w:marLeft w:val="0"/>
      <w:marRight w:val="0"/>
      <w:marTop w:val="0"/>
      <w:marBottom w:val="0"/>
      <w:divBdr>
        <w:top w:val="none" w:sz="0" w:space="0" w:color="auto"/>
        <w:left w:val="none" w:sz="0" w:space="0" w:color="auto"/>
        <w:bottom w:val="none" w:sz="0" w:space="0" w:color="auto"/>
        <w:right w:val="none" w:sz="0" w:space="0" w:color="auto"/>
      </w:divBdr>
    </w:div>
    <w:div w:id="2092776001">
      <w:bodyDiv w:val="1"/>
      <w:marLeft w:val="0"/>
      <w:marRight w:val="0"/>
      <w:marTop w:val="0"/>
      <w:marBottom w:val="0"/>
      <w:divBdr>
        <w:top w:val="none" w:sz="0" w:space="0" w:color="auto"/>
        <w:left w:val="none" w:sz="0" w:space="0" w:color="auto"/>
        <w:bottom w:val="none" w:sz="0" w:space="0" w:color="auto"/>
        <w:right w:val="none" w:sz="0" w:space="0" w:color="auto"/>
      </w:divBdr>
      <w:divsChild>
        <w:div w:id="1637107453">
          <w:marLeft w:val="0"/>
          <w:marRight w:val="0"/>
          <w:marTop w:val="0"/>
          <w:marBottom w:val="0"/>
          <w:divBdr>
            <w:top w:val="none" w:sz="0" w:space="0" w:color="auto"/>
            <w:left w:val="none" w:sz="0" w:space="0" w:color="auto"/>
            <w:bottom w:val="none" w:sz="0" w:space="0" w:color="auto"/>
            <w:right w:val="none" w:sz="0" w:space="0" w:color="auto"/>
          </w:divBdr>
          <w:divsChild>
            <w:div w:id="6490315">
              <w:marLeft w:val="0"/>
              <w:marRight w:val="0"/>
              <w:marTop w:val="0"/>
              <w:marBottom w:val="0"/>
              <w:divBdr>
                <w:top w:val="none" w:sz="0" w:space="0" w:color="auto"/>
                <w:left w:val="none" w:sz="0" w:space="0" w:color="auto"/>
                <w:bottom w:val="none" w:sz="0" w:space="0" w:color="auto"/>
                <w:right w:val="none" w:sz="0" w:space="0" w:color="auto"/>
              </w:divBdr>
              <w:divsChild>
                <w:div w:id="111555951">
                  <w:marLeft w:val="0"/>
                  <w:marRight w:val="0"/>
                  <w:marTop w:val="0"/>
                  <w:marBottom w:val="0"/>
                  <w:divBdr>
                    <w:top w:val="none" w:sz="0" w:space="0" w:color="auto"/>
                    <w:left w:val="none" w:sz="0" w:space="0" w:color="auto"/>
                    <w:bottom w:val="none" w:sz="0" w:space="0" w:color="auto"/>
                    <w:right w:val="none" w:sz="0" w:space="0" w:color="auto"/>
                  </w:divBdr>
                  <w:divsChild>
                    <w:div w:id="402996705">
                      <w:marLeft w:val="0"/>
                      <w:marRight w:val="0"/>
                      <w:marTop w:val="0"/>
                      <w:marBottom w:val="0"/>
                      <w:divBdr>
                        <w:top w:val="none" w:sz="0" w:space="0" w:color="auto"/>
                        <w:left w:val="none" w:sz="0" w:space="0" w:color="auto"/>
                        <w:bottom w:val="none" w:sz="0" w:space="0" w:color="auto"/>
                        <w:right w:val="none" w:sz="0" w:space="0" w:color="auto"/>
                      </w:divBdr>
                      <w:divsChild>
                        <w:div w:id="1925719123">
                          <w:marLeft w:val="0"/>
                          <w:marRight w:val="0"/>
                          <w:marTop w:val="0"/>
                          <w:marBottom w:val="0"/>
                          <w:divBdr>
                            <w:top w:val="none" w:sz="0" w:space="0" w:color="auto"/>
                            <w:left w:val="none" w:sz="0" w:space="0" w:color="auto"/>
                            <w:bottom w:val="none" w:sz="0" w:space="0" w:color="auto"/>
                            <w:right w:val="none" w:sz="0" w:space="0" w:color="auto"/>
                          </w:divBdr>
                          <w:divsChild>
                            <w:div w:id="104217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3</Pages>
  <Words>734</Words>
  <Characters>4188</Characters>
  <Application>Microsoft Office Word</Application>
  <DocSecurity>0</DocSecurity>
  <Lines>34</Lines>
  <Paragraphs>9</Paragraphs>
  <ScaleCrop>false</ScaleCrop>
  <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carr</dc:creator>
  <cp:keywords/>
  <dc:description/>
  <cp:lastModifiedBy>nicola carr</cp:lastModifiedBy>
  <cp:revision>2</cp:revision>
  <cp:lastPrinted>2024-11-23T18:57:00Z</cp:lastPrinted>
  <dcterms:created xsi:type="dcterms:W3CDTF">2024-11-18T11:07:00Z</dcterms:created>
  <dcterms:modified xsi:type="dcterms:W3CDTF">2024-11-23T20:54:00Z</dcterms:modified>
</cp:coreProperties>
</file>