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611F1C" w:rsidRDefault="00301299" w:rsidP="00953B82">
      <w:pPr>
        <w:jc w:val="center"/>
        <w:rPr>
          <w:rFonts w:ascii="Arial" w:hAnsi="Arial" w:cs="Arial"/>
          <w:sz w:val="24"/>
          <w:szCs w:val="24"/>
        </w:rPr>
      </w:pPr>
      <w:r w:rsidRPr="00611F1C">
        <w:rPr>
          <w:rFonts w:ascii="Arial" w:hAnsi="Arial" w:cs="Arial"/>
          <w:sz w:val="24"/>
          <w:szCs w:val="24"/>
        </w:rPr>
        <w:t>University of Wales Trinity Saint David</w:t>
      </w:r>
    </w:p>
    <w:p w14:paraId="231E4DCE" w14:textId="1BB95C83" w:rsidR="00301299" w:rsidRPr="00611F1C" w:rsidRDefault="00301299" w:rsidP="00953B82">
      <w:pPr>
        <w:jc w:val="center"/>
        <w:rPr>
          <w:rFonts w:ascii="Arial" w:hAnsi="Arial" w:cs="Arial"/>
          <w:sz w:val="24"/>
          <w:szCs w:val="24"/>
        </w:rPr>
      </w:pPr>
      <w:r w:rsidRPr="00611F1C">
        <w:rPr>
          <w:rFonts w:ascii="Arial" w:hAnsi="Arial" w:cs="Arial"/>
          <w:sz w:val="24"/>
          <w:szCs w:val="24"/>
        </w:rPr>
        <w:t>Wales Institute of Science and Art</w:t>
      </w:r>
    </w:p>
    <w:p w14:paraId="311ECA5C" w14:textId="10182656" w:rsidR="00301299" w:rsidRPr="00611F1C" w:rsidRDefault="00301299" w:rsidP="00953B82">
      <w:pPr>
        <w:jc w:val="center"/>
        <w:rPr>
          <w:rFonts w:ascii="Arial" w:hAnsi="Arial" w:cs="Arial"/>
          <w:sz w:val="24"/>
          <w:szCs w:val="24"/>
        </w:rPr>
      </w:pPr>
      <w:r w:rsidRPr="00611F1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CB6BD01" wp14:editId="578AD610">
            <wp:extent cx="4511040" cy="2251522"/>
            <wp:effectExtent l="247650" t="266700" r="270510" b="282575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57FA143B" w14:textId="77777777" w:rsidR="00301299" w:rsidRPr="00611F1C" w:rsidRDefault="00301299" w:rsidP="00016CDA">
      <w:pPr>
        <w:rPr>
          <w:rFonts w:ascii="Arial" w:hAnsi="Arial" w:cs="Arial"/>
          <w:sz w:val="24"/>
          <w:szCs w:val="24"/>
        </w:rPr>
      </w:pPr>
    </w:p>
    <w:p w14:paraId="4180CBF7" w14:textId="77777777" w:rsidR="00301299" w:rsidRPr="00611F1C" w:rsidRDefault="00301299" w:rsidP="00016CDA">
      <w:pPr>
        <w:rPr>
          <w:rFonts w:ascii="Arial" w:hAnsi="Arial" w:cs="Arial"/>
          <w:sz w:val="24"/>
          <w:szCs w:val="24"/>
        </w:rPr>
      </w:pPr>
    </w:p>
    <w:p w14:paraId="5046BE30" w14:textId="1764202F" w:rsidR="4A612647" w:rsidRDefault="4A612647" w:rsidP="64767A17">
      <w:pPr>
        <w:jc w:val="center"/>
        <w:rPr>
          <w:rFonts w:ascii="Arial" w:hAnsi="Arial" w:cs="Arial"/>
          <w:sz w:val="44"/>
          <w:szCs w:val="44"/>
        </w:rPr>
      </w:pPr>
      <w:r w:rsidRPr="64767A17">
        <w:rPr>
          <w:rFonts w:ascii="Arial" w:hAnsi="Arial" w:cs="Arial"/>
          <w:sz w:val="40"/>
          <w:szCs w:val="40"/>
        </w:rPr>
        <w:t>Group A</w:t>
      </w:r>
    </w:p>
    <w:p w14:paraId="3C12391B" w14:textId="5B0F0B5F" w:rsidR="4A612647" w:rsidRDefault="4A612647" w:rsidP="64767A17">
      <w:pPr>
        <w:jc w:val="center"/>
        <w:rPr>
          <w:rFonts w:ascii="Arial" w:hAnsi="Arial" w:cs="Arial"/>
          <w:sz w:val="40"/>
          <w:szCs w:val="40"/>
        </w:rPr>
      </w:pPr>
      <w:r w:rsidRPr="64767A17">
        <w:rPr>
          <w:rFonts w:ascii="Arial" w:hAnsi="Arial" w:cs="Arial"/>
          <w:sz w:val="40"/>
          <w:szCs w:val="40"/>
        </w:rPr>
        <w:t>Soapbox</w:t>
      </w:r>
      <w:r w:rsidR="3928C22B" w:rsidRPr="64767A17">
        <w:rPr>
          <w:rFonts w:ascii="Arial" w:hAnsi="Arial" w:cs="Arial"/>
          <w:sz w:val="40"/>
          <w:szCs w:val="40"/>
        </w:rPr>
        <w:t xml:space="preserve"> Rally</w:t>
      </w:r>
    </w:p>
    <w:p w14:paraId="03079091" w14:textId="551037B8" w:rsidR="5FB8B3D4" w:rsidRDefault="5FB8B3D4" w:rsidP="64767A17">
      <w:pPr>
        <w:jc w:val="center"/>
        <w:rPr>
          <w:rFonts w:ascii="Arial" w:hAnsi="Arial" w:cs="Arial"/>
          <w:sz w:val="40"/>
          <w:szCs w:val="40"/>
        </w:rPr>
        <w:sectPr w:rsidR="5FB8B3D4" w:rsidSect="00962E5F">
          <w:headerReference w:type="default" r:id="rId12"/>
          <w:headerReference w:type="first" r:id="rId13"/>
          <w:footerReference w:type="first" r:id="rId14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 w:rsidRPr="64767A17">
        <w:rPr>
          <w:rFonts w:ascii="Arial" w:hAnsi="Arial" w:cs="Arial"/>
          <w:sz w:val="40"/>
          <w:szCs w:val="40"/>
        </w:rPr>
        <w:t>Integrating</w:t>
      </w:r>
      <w:r w:rsidR="4A612647" w:rsidRPr="64767A17">
        <w:rPr>
          <w:rFonts w:ascii="Arial" w:hAnsi="Arial" w:cs="Arial"/>
          <w:sz w:val="40"/>
          <w:szCs w:val="40"/>
        </w:rPr>
        <w:t xml:space="preserve"> Project </w:t>
      </w:r>
      <w:r w:rsidR="7D1EED0B" w:rsidRPr="64767A17">
        <w:rPr>
          <w:rFonts w:ascii="Arial" w:hAnsi="Arial" w:cs="Arial"/>
          <w:sz w:val="40"/>
          <w:szCs w:val="40"/>
        </w:rPr>
        <w:t>(</w:t>
      </w:r>
      <w:r w:rsidR="4C56D528" w:rsidRPr="64767A17">
        <w:rPr>
          <w:rFonts w:ascii="Arial" w:hAnsi="Arial" w:cs="Arial"/>
          <w:sz w:val="40"/>
          <w:szCs w:val="40"/>
        </w:rPr>
        <w:t>ACHA4008)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1004706858"/>
        <w:docPartObj>
          <w:docPartGallery w:val="Table of Contents"/>
          <w:docPartUnique/>
        </w:docPartObj>
      </w:sdtPr>
      <w:sdtEndPr/>
      <w:sdtContent>
        <w:p w14:paraId="36C96DE5" w14:textId="7C137433" w:rsidR="00953B82" w:rsidRPr="00611F1C" w:rsidRDefault="00953B82" w:rsidP="235140E1">
          <w:pPr>
            <w:pStyle w:val="TOCHeading"/>
            <w:rPr>
              <w:sz w:val="24"/>
              <w:szCs w:val="24"/>
            </w:rPr>
          </w:pPr>
          <w:r w:rsidRPr="00611F1C">
            <w:rPr>
              <w:sz w:val="24"/>
              <w:szCs w:val="24"/>
            </w:rPr>
            <w:t>Contents</w:t>
          </w:r>
        </w:p>
        <w:p w14:paraId="64F09B0A" w14:textId="579B89C1" w:rsidR="008E25E5" w:rsidRDefault="009666C4">
          <w:pPr>
            <w:pStyle w:val="TOC1"/>
            <w:tabs>
              <w:tab w:val="left" w:pos="440"/>
              <w:tab w:val="right" w:pos="9016"/>
            </w:tabs>
            <w:rPr>
              <w:rFonts w:eastAsiaTheme="minorEastAsia"/>
              <w:noProof/>
              <w:lang w:eastAsia="en-GB"/>
            </w:rPr>
          </w:pPr>
          <w:r w:rsidRPr="00611F1C">
            <w:rPr>
              <w:sz w:val="24"/>
              <w:szCs w:val="24"/>
            </w:rPr>
            <w:fldChar w:fldCharType="begin"/>
          </w:r>
          <w:r w:rsidR="00953B82" w:rsidRPr="00611F1C">
            <w:rPr>
              <w:sz w:val="24"/>
              <w:szCs w:val="24"/>
            </w:rPr>
            <w:instrText>TOC \o "1-3" \h \z \u</w:instrText>
          </w:r>
          <w:r w:rsidRPr="00611F1C">
            <w:rPr>
              <w:sz w:val="24"/>
              <w:szCs w:val="24"/>
            </w:rPr>
            <w:fldChar w:fldCharType="separate"/>
          </w:r>
          <w:hyperlink w:anchor="_Toc93589315" w:history="1">
            <w:r w:rsidR="008E25E5" w:rsidRPr="00A470F0">
              <w:rPr>
                <w:rStyle w:val="Hyperlink"/>
                <w:rFonts w:ascii="Arial" w:hAnsi="Arial" w:cs="Arial"/>
                <w:noProof/>
              </w:rPr>
              <w:t>1</w:t>
            </w:r>
            <w:r w:rsidR="008E25E5">
              <w:rPr>
                <w:rFonts w:eastAsiaTheme="minorEastAsia"/>
                <w:noProof/>
                <w:lang w:eastAsia="en-GB"/>
              </w:rPr>
              <w:tab/>
            </w:r>
            <w:r w:rsidR="008E25E5" w:rsidRPr="00A470F0">
              <w:rPr>
                <w:rStyle w:val="Hyperlink"/>
                <w:rFonts w:ascii="Arial" w:hAnsi="Arial" w:cs="Arial"/>
                <w:noProof/>
              </w:rPr>
              <w:t>Organisation of the team</w:t>
            </w:r>
            <w:r w:rsidR="008E25E5">
              <w:rPr>
                <w:noProof/>
                <w:webHidden/>
              </w:rPr>
              <w:tab/>
            </w:r>
            <w:r w:rsidR="008E25E5">
              <w:rPr>
                <w:noProof/>
                <w:webHidden/>
              </w:rPr>
              <w:fldChar w:fldCharType="begin"/>
            </w:r>
            <w:r w:rsidR="008E25E5">
              <w:rPr>
                <w:noProof/>
                <w:webHidden/>
              </w:rPr>
              <w:instrText xml:space="preserve"> PAGEREF _Toc93589315 \h </w:instrText>
            </w:r>
            <w:r w:rsidR="008E25E5">
              <w:rPr>
                <w:noProof/>
                <w:webHidden/>
              </w:rPr>
            </w:r>
            <w:r w:rsidR="008E25E5">
              <w:rPr>
                <w:noProof/>
                <w:webHidden/>
              </w:rPr>
              <w:fldChar w:fldCharType="separate"/>
            </w:r>
            <w:r w:rsidR="008E25E5">
              <w:rPr>
                <w:noProof/>
                <w:webHidden/>
              </w:rPr>
              <w:t>1</w:t>
            </w:r>
            <w:r w:rsidR="008E25E5">
              <w:rPr>
                <w:noProof/>
                <w:webHidden/>
              </w:rPr>
              <w:fldChar w:fldCharType="end"/>
            </w:r>
          </w:hyperlink>
        </w:p>
        <w:p w14:paraId="7D78AF5D" w14:textId="049CB940" w:rsidR="008E25E5" w:rsidRDefault="00C0307F">
          <w:pPr>
            <w:pStyle w:val="TOC2"/>
            <w:tabs>
              <w:tab w:val="left" w:pos="880"/>
              <w:tab w:val="right" w:pos="9016"/>
            </w:tabs>
            <w:rPr>
              <w:rFonts w:eastAsiaTheme="minorEastAsia"/>
              <w:noProof/>
              <w:lang w:eastAsia="en-GB"/>
            </w:rPr>
          </w:pPr>
          <w:hyperlink w:anchor="_Toc93589316" w:history="1">
            <w:r w:rsidR="008E25E5" w:rsidRPr="00A470F0">
              <w:rPr>
                <w:rStyle w:val="Hyperlink"/>
                <w:rFonts w:ascii="Arial" w:hAnsi="Arial" w:cs="Arial"/>
                <w:noProof/>
              </w:rPr>
              <w:t>1.1</w:t>
            </w:r>
            <w:r w:rsidR="008E25E5">
              <w:rPr>
                <w:rFonts w:eastAsiaTheme="minorEastAsia"/>
                <w:noProof/>
                <w:lang w:eastAsia="en-GB"/>
              </w:rPr>
              <w:tab/>
            </w:r>
            <w:r w:rsidR="008E25E5" w:rsidRPr="00A470F0">
              <w:rPr>
                <w:rStyle w:val="Hyperlink"/>
                <w:rFonts w:ascii="Arial" w:hAnsi="Arial" w:cs="Arial"/>
                <w:noProof/>
              </w:rPr>
              <w:t>Aims</w:t>
            </w:r>
            <w:r w:rsidR="008E25E5">
              <w:rPr>
                <w:noProof/>
                <w:webHidden/>
              </w:rPr>
              <w:tab/>
            </w:r>
            <w:r w:rsidR="008E25E5">
              <w:rPr>
                <w:noProof/>
                <w:webHidden/>
              </w:rPr>
              <w:fldChar w:fldCharType="begin"/>
            </w:r>
            <w:r w:rsidR="008E25E5">
              <w:rPr>
                <w:noProof/>
                <w:webHidden/>
              </w:rPr>
              <w:instrText xml:space="preserve"> PAGEREF _Toc93589316 \h </w:instrText>
            </w:r>
            <w:r w:rsidR="008E25E5">
              <w:rPr>
                <w:noProof/>
                <w:webHidden/>
              </w:rPr>
            </w:r>
            <w:r w:rsidR="008E25E5">
              <w:rPr>
                <w:noProof/>
                <w:webHidden/>
              </w:rPr>
              <w:fldChar w:fldCharType="separate"/>
            </w:r>
            <w:r w:rsidR="008E25E5">
              <w:rPr>
                <w:noProof/>
                <w:webHidden/>
              </w:rPr>
              <w:t>1</w:t>
            </w:r>
            <w:r w:rsidR="008E25E5">
              <w:rPr>
                <w:noProof/>
                <w:webHidden/>
              </w:rPr>
              <w:fldChar w:fldCharType="end"/>
            </w:r>
          </w:hyperlink>
        </w:p>
        <w:p w14:paraId="19EC6FBC" w14:textId="1D1EE5E4" w:rsidR="008E25E5" w:rsidRDefault="00C0307F">
          <w:pPr>
            <w:pStyle w:val="TOC2"/>
            <w:tabs>
              <w:tab w:val="left" w:pos="880"/>
              <w:tab w:val="right" w:pos="9016"/>
            </w:tabs>
            <w:rPr>
              <w:rFonts w:eastAsiaTheme="minorEastAsia"/>
              <w:noProof/>
              <w:lang w:eastAsia="en-GB"/>
            </w:rPr>
          </w:pPr>
          <w:hyperlink w:anchor="_Toc93589317" w:history="1">
            <w:r w:rsidR="008E25E5" w:rsidRPr="00A470F0">
              <w:rPr>
                <w:rStyle w:val="Hyperlink"/>
                <w:rFonts w:ascii="Arial" w:hAnsi="Arial" w:cs="Arial"/>
                <w:noProof/>
              </w:rPr>
              <w:t>1.2</w:t>
            </w:r>
            <w:r w:rsidR="008E25E5">
              <w:rPr>
                <w:rFonts w:eastAsiaTheme="minorEastAsia"/>
                <w:noProof/>
                <w:lang w:eastAsia="en-GB"/>
              </w:rPr>
              <w:tab/>
            </w:r>
            <w:r w:rsidR="008E25E5" w:rsidRPr="00A470F0">
              <w:rPr>
                <w:rStyle w:val="Hyperlink"/>
                <w:rFonts w:ascii="Arial" w:hAnsi="Arial" w:cs="Arial"/>
                <w:noProof/>
              </w:rPr>
              <w:t>Methods</w:t>
            </w:r>
            <w:r w:rsidR="008E25E5">
              <w:rPr>
                <w:noProof/>
                <w:webHidden/>
              </w:rPr>
              <w:tab/>
            </w:r>
            <w:r w:rsidR="008E25E5">
              <w:rPr>
                <w:noProof/>
                <w:webHidden/>
              </w:rPr>
              <w:fldChar w:fldCharType="begin"/>
            </w:r>
            <w:r w:rsidR="008E25E5">
              <w:rPr>
                <w:noProof/>
                <w:webHidden/>
              </w:rPr>
              <w:instrText xml:space="preserve"> PAGEREF _Toc93589317 \h </w:instrText>
            </w:r>
            <w:r w:rsidR="008E25E5">
              <w:rPr>
                <w:noProof/>
                <w:webHidden/>
              </w:rPr>
            </w:r>
            <w:r w:rsidR="008E25E5">
              <w:rPr>
                <w:noProof/>
                <w:webHidden/>
              </w:rPr>
              <w:fldChar w:fldCharType="separate"/>
            </w:r>
            <w:r w:rsidR="008E25E5">
              <w:rPr>
                <w:noProof/>
                <w:webHidden/>
              </w:rPr>
              <w:t>1</w:t>
            </w:r>
            <w:r w:rsidR="008E25E5">
              <w:rPr>
                <w:noProof/>
                <w:webHidden/>
              </w:rPr>
              <w:fldChar w:fldCharType="end"/>
            </w:r>
          </w:hyperlink>
        </w:p>
        <w:p w14:paraId="1E8736F9" w14:textId="77C4D0BD" w:rsidR="008E25E5" w:rsidRDefault="00C0307F">
          <w:pPr>
            <w:pStyle w:val="TOC1"/>
            <w:tabs>
              <w:tab w:val="left" w:pos="440"/>
              <w:tab w:val="right" w:pos="9016"/>
            </w:tabs>
            <w:rPr>
              <w:rFonts w:eastAsiaTheme="minorEastAsia"/>
              <w:noProof/>
              <w:lang w:eastAsia="en-GB"/>
            </w:rPr>
          </w:pPr>
          <w:hyperlink w:anchor="_Toc93589318" w:history="1">
            <w:r w:rsidR="008E25E5" w:rsidRPr="00A470F0">
              <w:rPr>
                <w:rStyle w:val="Hyperlink"/>
                <w:rFonts w:ascii="Arial" w:hAnsi="Arial" w:cs="Arial"/>
                <w:noProof/>
              </w:rPr>
              <w:t>2</w:t>
            </w:r>
            <w:r w:rsidR="008E25E5">
              <w:rPr>
                <w:rFonts w:eastAsiaTheme="minorEastAsia"/>
                <w:noProof/>
                <w:lang w:eastAsia="en-GB"/>
              </w:rPr>
              <w:tab/>
            </w:r>
            <w:r w:rsidR="008E25E5" w:rsidRPr="00A470F0">
              <w:rPr>
                <w:rStyle w:val="Hyperlink"/>
                <w:rFonts w:ascii="Arial" w:hAnsi="Arial" w:cs="Arial"/>
                <w:noProof/>
              </w:rPr>
              <w:t>Gantt chart</w:t>
            </w:r>
            <w:r w:rsidR="008E25E5">
              <w:rPr>
                <w:noProof/>
                <w:webHidden/>
              </w:rPr>
              <w:tab/>
            </w:r>
            <w:r w:rsidR="008E25E5">
              <w:rPr>
                <w:noProof/>
                <w:webHidden/>
              </w:rPr>
              <w:fldChar w:fldCharType="begin"/>
            </w:r>
            <w:r w:rsidR="008E25E5">
              <w:rPr>
                <w:noProof/>
                <w:webHidden/>
              </w:rPr>
              <w:instrText xml:space="preserve"> PAGEREF _Toc93589318 \h </w:instrText>
            </w:r>
            <w:r w:rsidR="008E25E5">
              <w:rPr>
                <w:noProof/>
                <w:webHidden/>
              </w:rPr>
            </w:r>
            <w:r w:rsidR="008E25E5">
              <w:rPr>
                <w:noProof/>
                <w:webHidden/>
              </w:rPr>
              <w:fldChar w:fldCharType="separate"/>
            </w:r>
            <w:r w:rsidR="008E25E5">
              <w:rPr>
                <w:noProof/>
                <w:webHidden/>
              </w:rPr>
              <w:t>2</w:t>
            </w:r>
            <w:r w:rsidR="008E25E5">
              <w:rPr>
                <w:noProof/>
                <w:webHidden/>
              </w:rPr>
              <w:fldChar w:fldCharType="end"/>
            </w:r>
          </w:hyperlink>
        </w:p>
        <w:p w14:paraId="4454A05C" w14:textId="1F40CEF8" w:rsidR="008E25E5" w:rsidRDefault="00C0307F">
          <w:pPr>
            <w:pStyle w:val="TOC1"/>
            <w:tabs>
              <w:tab w:val="left" w:pos="440"/>
              <w:tab w:val="right" w:pos="9016"/>
            </w:tabs>
            <w:rPr>
              <w:rFonts w:eastAsiaTheme="minorEastAsia"/>
              <w:noProof/>
              <w:lang w:eastAsia="en-GB"/>
            </w:rPr>
          </w:pPr>
          <w:hyperlink w:anchor="_Toc93589319" w:history="1">
            <w:r w:rsidR="008E25E5" w:rsidRPr="00A470F0">
              <w:rPr>
                <w:rStyle w:val="Hyperlink"/>
                <w:rFonts w:ascii="Arial" w:hAnsi="Arial" w:cs="Arial"/>
                <w:noProof/>
              </w:rPr>
              <w:t>3</w:t>
            </w:r>
            <w:r w:rsidR="008E25E5">
              <w:rPr>
                <w:rFonts w:eastAsiaTheme="minorEastAsia"/>
                <w:noProof/>
                <w:lang w:eastAsia="en-GB"/>
              </w:rPr>
              <w:tab/>
            </w:r>
            <w:r w:rsidR="008E25E5" w:rsidRPr="00A470F0">
              <w:rPr>
                <w:rStyle w:val="Hyperlink"/>
                <w:rFonts w:ascii="Arial" w:hAnsi="Arial" w:cs="Arial"/>
                <w:noProof/>
              </w:rPr>
              <w:t>Research on relevant areas</w:t>
            </w:r>
            <w:r w:rsidR="008E25E5">
              <w:rPr>
                <w:noProof/>
                <w:webHidden/>
              </w:rPr>
              <w:tab/>
            </w:r>
            <w:r w:rsidR="008E25E5">
              <w:rPr>
                <w:noProof/>
                <w:webHidden/>
              </w:rPr>
              <w:fldChar w:fldCharType="begin"/>
            </w:r>
            <w:r w:rsidR="008E25E5">
              <w:rPr>
                <w:noProof/>
                <w:webHidden/>
              </w:rPr>
              <w:instrText xml:space="preserve"> PAGEREF _Toc93589319 \h </w:instrText>
            </w:r>
            <w:r w:rsidR="008E25E5">
              <w:rPr>
                <w:noProof/>
                <w:webHidden/>
              </w:rPr>
            </w:r>
            <w:r w:rsidR="008E25E5">
              <w:rPr>
                <w:noProof/>
                <w:webHidden/>
              </w:rPr>
              <w:fldChar w:fldCharType="separate"/>
            </w:r>
            <w:r w:rsidR="008E25E5">
              <w:rPr>
                <w:noProof/>
                <w:webHidden/>
              </w:rPr>
              <w:t>3</w:t>
            </w:r>
            <w:r w:rsidR="008E25E5">
              <w:rPr>
                <w:noProof/>
                <w:webHidden/>
              </w:rPr>
              <w:fldChar w:fldCharType="end"/>
            </w:r>
          </w:hyperlink>
        </w:p>
        <w:p w14:paraId="7D98C235" w14:textId="76D4DBE8" w:rsidR="008E25E5" w:rsidRDefault="00C0307F">
          <w:pPr>
            <w:pStyle w:val="TOC1"/>
            <w:tabs>
              <w:tab w:val="left" w:pos="440"/>
              <w:tab w:val="right" w:pos="9016"/>
            </w:tabs>
            <w:rPr>
              <w:rFonts w:eastAsiaTheme="minorEastAsia"/>
              <w:noProof/>
              <w:lang w:eastAsia="en-GB"/>
            </w:rPr>
          </w:pPr>
          <w:hyperlink w:anchor="_Toc93589320" w:history="1">
            <w:r w:rsidR="008E25E5" w:rsidRPr="00A470F0">
              <w:rPr>
                <w:rStyle w:val="Hyperlink"/>
                <w:rFonts w:ascii="Arial" w:hAnsi="Arial" w:cs="Arial"/>
                <w:noProof/>
              </w:rPr>
              <w:t>4</w:t>
            </w:r>
            <w:r w:rsidR="008E25E5">
              <w:rPr>
                <w:rFonts w:eastAsiaTheme="minorEastAsia"/>
                <w:noProof/>
                <w:lang w:eastAsia="en-GB"/>
              </w:rPr>
              <w:tab/>
            </w:r>
            <w:r w:rsidR="008E25E5" w:rsidRPr="00A470F0">
              <w:rPr>
                <w:rStyle w:val="Hyperlink"/>
                <w:rFonts w:ascii="Arial" w:hAnsi="Arial" w:cs="Arial"/>
                <w:noProof/>
              </w:rPr>
              <w:t>Conclusion and reflections on continuing the project.</w:t>
            </w:r>
            <w:r w:rsidR="008E25E5">
              <w:rPr>
                <w:noProof/>
                <w:webHidden/>
              </w:rPr>
              <w:tab/>
            </w:r>
            <w:r w:rsidR="008E25E5">
              <w:rPr>
                <w:noProof/>
                <w:webHidden/>
              </w:rPr>
              <w:fldChar w:fldCharType="begin"/>
            </w:r>
            <w:r w:rsidR="008E25E5">
              <w:rPr>
                <w:noProof/>
                <w:webHidden/>
              </w:rPr>
              <w:instrText xml:space="preserve"> PAGEREF _Toc93589320 \h </w:instrText>
            </w:r>
            <w:r w:rsidR="008E25E5">
              <w:rPr>
                <w:noProof/>
                <w:webHidden/>
              </w:rPr>
            </w:r>
            <w:r w:rsidR="008E25E5">
              <w:rPr>
                <w:noProof/>
                <w:webHidden/>
              </w:rPr>
              <w:fldChar w:fldCharType="separate"/>
            </w:r>
            <w:r w:rsidR="008E25E5">
              <w:rPr>
                <w:noProof/>
                <w:webHidden/>
              </w:rPr>
              <w:t>4</w:t>
            </w:r>
            <w:r w:rsidR="008E25E5">
              <w:rPr>
                <w:noProof/>
                <w:webHidden/>
              </w:rPr>
              <w:fldChar w:fldCharType="end"/>
            </w:r>
          </w:hyperlink>
        </w:p>
        <w:p w14:paraId="685F74D2" w14:textId="694F7A01" w:rsidR="008E25E5" w:rsidRDefault="00C0307F">
          <w:pPr>
            <w:pStyle w:val="TOC1"/>
            <w:tabs>
              <w:tab w:val="left" w:pos="440"/>
              <w:tab w:val="right" w:pos="9016"/>
            </w:tabs>
            <w:rPr>
              <w:rFonts w:eastAsiaTheme="minorEastAsia"/>
              <w:noProof/>
              <w:lang w:eastAsia="en-GB"/>
            </w:rPr>
          </w:pPr>
          <w:hyperlink w:anchor="_Toc93589321" w:history="1">
            <w:r w:rsidR="008E25E5" w:rsidRPr="00A470F0">
              <w:rPr>
                <w:rStyle w:val="Hyperlink"/>
                <w:rFonts w:ascii="Arial" w:hAnsi="Arial" w:cs="Arial"/>
                <w:noProof/>
              </w:rPr>
              <w:t>5</w:t>
            </w:r>
            <w:r w:rsidR="008E25E5">
              <w:rPr>
                <w:rFonts w:eastAsiaTheme="minorEastAsia"/>
                <w:noProof/>
                <w:lang w:eastAsia="en-GB"/>
              </w:rPr>
              <w:tab/>
            </w:r>
            <w:r w:rsidR="008E25E5" w:rsidRPr="00A470F0">
              <w:rPr>
                <w:rStyle w:val="Hyperlink"/>
                <w:rFonts w:ascii="Arial" w:hAnsi="Arial" w:cs="Arial"/>
                <w:noProof/>
              </w:rPr>
              <w:t>References</w:t>
            </w:r>
            <w:r w:rsidR="008E25E5">
              <w:rPr>
                <w:noProof/>
                <w:webHidden/>
              </w:rPr>
              <w:tab/>
            </w:r>
            <w:r w:rsidR="008E25E5">
              <w:rPr>
                <w:noProof/>
                <w:webHidden/>
              </w:rPr>
              <w:fldChar w:fldCharType="begin"/>
            </w:r>
            <w:r w:rsidR="008E25E5">
              <w:rPr>
                <w:noProof/>
                <w:webHidden/>
              </w:rPr>
              <w:instrText xml:space="preserve"> PAGEREF _Toc93589321 \h </w:instrText>
            </w:r>
            <w:r w:rsidR="008E25E5">
              <w:rPr>
                <w:noProof/>
                <w:webHidden/>
              </w:rPr>
            </w:r>
            <w:r w:rsidR="008E25E5">
              <w:rPr>
                <w:noProof/>
                <w:webHidden/>
              </w:rPr>
              <w:fldChar w:fldCharType="separate"/>
            </w:r>
            <w:r w:rsidR="008E25E5">
              <w:rPr>
                <w:noProof/>
                <w:webHidden/>
              </w:rPr>
              <w:t>5</w:t>
            </w:r>
            <w:r w:rsidR="008E25E5">
              <w:rPr>
                <w:noProof/>
                <w:webHidden/>
              </w:rPr>
              <w:fldChar w:fldCharType="end"/>
            </w:r>
          </w:hyperlink>
        </w:p>
        <w:p w14:paraId="29248957" w14:textId="31118903" w:rsidR="00953B82" w:rsidRPr="00611F1C" w:rsidRDefault="009666C4" w:rsidP="235140E1">
          <w:pPr>
            <w:pStyle w:val="TOC1"/>
            <w:tabs>
              <w:tab w:val="right" w:leader="dot" w:pos="9015"/>
              <w:tab w:val="left" w:pos="435"/>
            </w:tabs>
            <w:rPr>
              <w:noProof/>
              <w:sz w:val="24"/>
              <w:szCs w:val="24"/>
              <w:lang w:eastAsia="en-GB"/>
            </w:rPr>
          </w:pPr>
          <w:r w:rsidRPr="00611F1C">
            <w:rPr>
              <w:sz w:val="24"/>
              <w:szCs w:val="24"/>
            </w:rPr>
            <w:fldChar w:fldCharType="end"/>
          </w:r>
        </w:p>
      </w:sdtContent>
    </w:sdt>
    <w:p w14:paraId="205220F5" w14:textId="31E59F72" w:rsidR="00060EC0" w:rsidRPr="00611F1C" w:rsidRDefault="00B25D24" w:rsidP="235140E1">
      <w:pPr>
        <w:pStyle w:val="TableofFigures"/>
        <w:rPr>
          <w:noProof/>
          <w:sz w:val="24"/>
          <w:szCs w:val="24"/>
          <w:lang w:eastAsia="en-GB"/>
        </w:rPr>
      </w:pPr>
      <w:r w:rsidRPr="00611F1C">
        <w:rPr>
          <w:rFonts w:ascii="Arial" w:hAnsi="Arial" w:cs="Arial"/>
          <w:sz w:val="24"/>
          <w:szCs w:val="24"/>
        </w:rPr>
        <w:fldChar w:fldCharType="begin"/>
      </w:r>
      <w:r w:rsidRPr="00611F1C">
        <w:rPr>
          <w:rFonts w:ascii="Arial" w:hAnsi="Arial" w:cs="Arial"/>
          <w:sz w:val="24"/>
          <w:szCs w:val="24"/>
        </w:rPr>
        <w:instrText xml:space="preserve"> TOC \h \z \t "Caption" \c </w:instrText>
      </w:r>
      <w:r w:rsidRPr="00611F1C">
        <w:rPr>
          <w:rFonts w:ascii="Arial" w:hAnsi="Arial" w:cs="Arial"/>
          <w:sz w:val="24"/>
          <w:szCs w:val="24"/>
        </w:rPr>
        <w:fldChar w:fldCharType="separate"/>
      </w:r>
    </w:p>
    <w:p w14:paraId="1C2F6BBC" w14:textId="09C72DB3" w:rsidR="00B25D24" w:rsidRPr="00611F1C" w:rsidRDefault="00B25D24" w:rsidP="00B25D24">
      <w:pPr>
        <w:rPr>
          <w:rFonts w:ascii="Arial" w:hAnsi="Arial" w:cs="Arial"/>
          <w:sz w:val="24"/>
          <w:szCs w:val="24"/>
        </w:rPr>
        <w:sectPr w:rsidR="00B25D24" w:rsidRPr="00611F1C" w:rsidSect="00962E5F"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 w:rsidRPr="00611F1C">
        <w:rPr>
          <w:rFonts w:ascii="Arial" w:hAnsi="Arial" w:cs="Arial"/>
          <w:sz w:val="24"/>
          <w:szCs w:val="24"/>
        </w:rPr>
        <w:fldChar w:fldCharType="end"/>
      </w:r>
    </w:p>
    <w:p w14:paraId="09758EED" w14:textId="1F9A587F" w:rsidR="00301299" w:rsidRPr="00611F1C" w:rsidRDefault="009E6C21" w:rsidP="00301299">
      <w:pPr>
        <w:pStyle w:val="Heading1"/>
        <w:rPr>
          <w:rFonts w:ascii="Arial" w:hAnsi="Arial" w:cs="Arial"/>
          <w:sz w:val="24"/>
          <w:szCs w:val="24"/>
        </w:rPr>
      </w:pPr>
      <w:bookmarkStart w:id="0" w:name="_Toc93589315"/>
      <w:r>
        <w:rPr>
          <w:rFonts w:ascii="Arial" w:hAnsi="Arial" w:cs="Arial"/>
          <w:sz w:val="24"/>
          <w:szCs w:val="24"/>
        </w:rPr>
        <w:lastRenderedPageBreak/>
        <w:t>Organisation of the team</w:t>
      </w:r>
      <w:bookmarkEnd w:id="0"/>
    </w:p>
    <w:p w14:paraId="0173A034" w14:textId="6ED8A819" w:rsidR="00D91D98" w:rsidRDefault="00D91D98" w:rsidP="00D91D98">
      <w:pPr>
        <w:jc w:val="center"/>
        <w:rPr>
          <w:sz w:val="24"/>
          <w:szCs w:val="24"/>
        </w:rPr>
      </w:pPr>
      <w:r w:rsidRPr="00611F1C">
        <w:rPr>
          <w:sz w:val="24"/>
          <w:szCs w:val="24"/>
        </w:rPr>
        <w:t>Dewi Miller 2112054- Group leade</w:t>
      </w:r>
      <w:r w:rsidR="004C772B">
        <w:rPr>
          <w:sz w:val="24"/>
          <w:szCs w:val="24"/>
        </w:rPr>
        <w:t xml:space="preserve">r -Aims- Methods- </w:t>
      </w:r>
    </w:p>
    <w:p w14:paraId="3E0CD70F" w14:textId="0E8D01AC" w:rsidR="00141AEE" w:rsidRDefault="00465668" w:rsidP="00D91D98">
      <w:pPr>
        <w:jc w:val="center"/>
        <w:rPr>
          <w:sz w:val="24"/>
          <w:szCs w:val="24"/>
        </w:rPr>
      </w:pPr>
      <w:r>
        <w:rPr>
          <w:sz w:val="24"/>
          <w:szCs w:val="24"/>
        </w:rPr>
        <w:t>Kallum Mackay 21069</w:t>
      </w:r>
      <w:r w:rsidR="007B5BFE">
        <w:rPr>
          <w:sz w:val="24"/>
          <w:szCs w:val="24"/>
        </w:rPr>
        <w:t>48</w:t>
      </w:r>
      <w:r w:rsidR="0079731D">
        <w:rPr>
          <w:sz w:val="24"/>
          <w:szCs w:val="24"/>
        </w:rPr>
        <w:t>-</w:t>
      </w:r>
      <w:r w:rsidR="004C772B">
        <w:rPr>
          <w:sz w:val="24"/>
          <w:szCs w:val="24"/>
        </w:rPr>
        <w:t xml:space="preserve"> Gantt Chart</w:t>
      </w:r>
    </w:p>
    <w:p w14:paraId="488A957C" w14:textId="7B818C3B" w:rsidR="00141AEE" w:rsidRDefault="007B5BFE" w:rsidP="00D91D98">
      <w:pPr>
        <w:jc w:val="center"/>
        <w:rPr>
          <w:sz w:val="24"/>
          <w:szCs w:val="24"/>
        </w:rPr>
      </w:pPr>
      <w:r>
        <w:rPr>
          <w:sz w:val="24"/>
          <w:szCs w:val="24"/>
        </w:rPr>
        <w:t>Dillon Reed 210</w:t>
      </w:r>
      <w:r w:rsidR="0079731D">
        <w:rPr>
          <w:sz w:val="24"/>
          <w:szCs w:val="24"/>
        </w:rPr>
        <w:t xml:space="preserve">3933- </w:t>
      </w:r>
      <w:r w:rsidR="004C772B">
        <w:rPr>
          <w:sz w:val="24"/>
          <w:szCs w:val="24"/>
        </w:rPr>
        <w:t xml:space="preserve">Minutes </w:t>
      </w:r>
    </w:p>
    <w:p w14:paraId="6F7BA2A3" w14:textId="6AEFC118" w:rsidR="00141AEE" w:rsidRDefault="00EA2378" w:rsidP="00D91D98">
      <w:pPr>
        <w:jc w:val="center"/>
        <w:rPr>
          <w:sz w:val="24"/>
          <w:szCs w:val="24"/>
        </w:rPr>
      </w:pPr>
      <w:r w:rsidRPr="64767A17">
        <w:rPr>
          <w:sz w:val="24"/>
          <w:szCs w:val="24"/>
        </w:rPr>
        <w:t>Elliot</w:t>
      </w:r>
      <w:r w:rsidR="00EE253A" w:rsidRPr="64767A17">
        <w:rPr>
          <w:sz w:val="24"/>
          <w:szCs w:val="24"/>
        </w:rPr>
        <w:t xml:space="preserve"> Horwood 21</w:t>
      </w:r>
      <w:r w:rsidR="00087489" w:rsidRPr="64767A17">
        <w:rPr>
          <w:sz w:val="24"/>
          <w:szCs w:val="24"/>
        </w:rPr>
        <w:t>0959</w:t>
      </w:r>
      <w:r w:rsidR="0053665A" w:rsidRPr="64767A17">
        <w:rPr>
          <w:sz w:val="24"/>
          <w:szCs w:val="24"/>
        </w:rPr>
        <w:t>7</w:t>
      </w:r>
      <w:r w:rsidR="15081349" w:rsidRPr="64767A17">
        <w:rPr>
          <w:sz w:val="24"/>
          <w:szCs w:val="24"/>
        </w:rPr>
        <w:t xml:space="preserve">- </w:t>
      </w:r>
    </w:p>
    <w:p w14:paraId="2057B785" w14:textId="77777777" w:rsidR="00D91D98" w:rsidRPr="00611F1C" w:rsidRDefault="00D91D98" w:rsidP="00D91D98">
      <w:pPr>
        <w:jc w:val="center"/>
        <w:rPr>
          <w:sz w:val="24"/>
          <w:szCs w:val="24"/>
        </w:rPr>
      </w:pPr>
    </w:p>
    <w:p w14:paraId="37AD9E3E" w14:textId="50D41EAC" w:rsidR="00301299" w:rsidRPr="00611F1C" w:rsidRDefault="00301299" w:rsidP="00301299">
      <w:pPr>
        <w:pStyle w:val="Heading2"/>
        <w:rPr>
          <w:rFonts w:ascii="Arial" w:hAnsi="Arial" w:cs="Arial"/>
          <w:sz w:val="24"/>
          <w:szCs w:val="24"/>
        </w:rPr>
      </w:pPr>
      <w:bookmarkStart w:id="1" w:name="_Toc869282384"/>
      <w:bookmarkStart w:id="2" w:name="_Toc920774652"/>
      <w:bookmarkStart w:id="3" w:name="_Toc93589316"/>
      <w:r w:rsidRPr="00611F1C">
        <w:rPr>
          <w:rFonts w:ascii="Arial" w:hAnsi="Arial" w:cs="Arial"/>
          <w:sz w:val="24"/>
          <w:szCs w:val="24"/>
        </w:rPr>
        <w:t>Aims</w:t>
      </w:r>
      <w:bookmarkEnd w:id="1"/>
      <w:bookmarkEnd w:id="2"/>
      <w:bookmarkEnd w:id="3"/>
    </w:p>
    <w:p w14:paraId="0B48C9B7" w14:textId="4321D135" w:rsidR="4902019E" w:rsidRPr="00611F1C" w:rsidRDefault="4902019E" w:rsidP="6A06BF58">
      <w:pPr>
        <w:rPr>
          <w:rFonts w:ascii="Arial" w:hAnsi="Arial" w:cs="Arial"/>
          <w:sz w:val="24"/>
          <w:szCs w:val="24"/>
        </w:rPr>
      </w:pPr>
      <w:r w:rsidRPr="00611F1C">
        <w:rPr>
          <w:rFonts w:ascii="Arial" w:hAnsi="Arial" w:cs="Arial"/>
          <w:b/>
          <w:bCs/>
          <w:sz w:val="24"/>
          <w:szCs w:val="24"/>
        </w:rPr>
        <w:t>AIM</w:t>
      </w:r>
      <w:r w:rsidR="16E155B1" w:rsidRPr="00611F1C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1F1C">
        <w:rPr>
          <w:rFonts w:ascii="Arial" w:hAnsi="Arial" w:cs="Arial"/>
          <w:b/>
          <w:bCs/>
          <w:sz w:val="24"/>
          <w:szCs w:val="24"/>
        </w:rPr>
        <w:t xml:space="preserve">1: </w:t>
      </w:r>
      <w:r w:rsidR="3C333EFC" w:rsidRPr="00611F1C">
        <w:rPr>
          <w:rFonts w:ascii="Arial" w:hAnsi="Arial" w:cs="Arial"/>
          <w:sz w:val="24"/>
          <w:szCs w:val="24"/>
        </w:rPr>
        <w:t xml:space="preserve"> </w:t>
      </w:r>
      <w:r w:rsidR="00D91D98" w:rsidRPr="00611F1C">
        <w:rPr>
          <w:rFonts w:ascii="Arial" w:hAnsi="Arial" w:cs="Arial"/>
          <w:sz w:val="24"/>
          <w:szCs w:val="24"/>
        </w:rPr>
        <w:t>Create a</w:t>
      </w:r>
      <w:r w:rsidR="001A3F5E" w:rsidRPr="00611F1C">
        <w:rPr>
          <w:rFonts w:ascii="Arial" w:hAnsi="Arial" w:cs="Arial"/>
          <w:sz w:val="24"/>
          <w:szCs w:val="24"/>
        </w:rPr>
        <w:t xml:space="preserve"> soap box</w:t>
      </w:r>
      <w:r w:rsidR="00D91D98" w:rsidRPr="00611F1C">
        <w:rPr>
          <w:rFonts w:ascii="Arial" w:hAnsi="Arial" w:cs="Arial"/>
          <w:sz w:val="24"/>
          <w:szCs w:val="24"/>
        </w:rPr>
        <w:t xml:space="preserve"> </w:t>
      </w:r>
      <w:r w:rsidR="00BA3D6F" w:rsidRPr="00611F1C">
        <w:rPr>
          <w:rFonts w:ascii="Arial" w:hAnsi="Arial" w:cs="Arial"/>
          <w:sz w:val="24"/>
          <w:szCs w:val="24"/>
        </w:rPr>
        <w:t xml:space="preserve">that provides full </w:t>
      </w:r>
      <w:r w:rsidR="00D91D98" w:rsidRPr="00611F1C">
        <w:rPr>
          <w:rFonts w:ascii="Arial" w:hAnsi="Arial" w:cs="Arial"/>
          <w:sz w:val="24"/>
          <w:szCs w:val="24"/>
        </w:rPr>
        <w:t>protecti</w:t>
      </w:r>
      <w:r w:rsidR="001A3F5E" w:rsidRPr="00611F1C">
        <w:rPr>
          <w:rFonts w:ascii="Arial" w:hAnsi="Arial" w:cs="Arial"/>
          <w:sz w:val="24"/>
          <w:szCs w:val="24"/>
        </w:rPr>
        <w:t xml:space="preserve">on </w:t>
      </w:r>
      <w:r w:rsidR="00BA3D6F" w:rsidRPr="00611F1C">
        <w:rPr>
          <w:rFonts w:ascii="Arial" w:hAnsi="Arial" w:cs="Arial"/>
          <w:sz w:val="24"/>
          <w:szCs w:val="24"/>
        </w:rPr>
        <w:t xml:space="preserve">and </w:t>
      </w:r>
      <w:r w:rsidR="00740087" w:rsidRPr="00611F1C">
        <w:rPr>
          <w:rFonts w:ascii="Arial" w:hAnsi="Arial" w:cs="Arial"/>
          <w:sz w:val="24"/>
          <w:szCs w:val="24"/>
        </w:rPr>
        <w:t>adheres</w:t>
      </w:r>
      <w:r w:rsidR="00D91D98" w:rsidRPr="00611F1C">
        <w:rPr>
          <w:rFonts w:ascii="Arial" w:hAnsi="Arial" w:cs="Arial"/>
          <w:sz w:val="24"/>
          <w:szCs w:val="24"/>
        </w:rPr>
        <w:t xml:space="preserve"> to the rules and regulations provided. </w:t>
      </w:r>
      <w:r w:rsidR="45A72844" w:rsidRPr="00611F1C">
        <w:rPr>
          <w:rFonts w:ascii="Arial" w:hAnsi="Arial" w:cs="Arial"/>
          <w:sz w:val="24"/>
          <w:szCs w:val="24"/>
        </w:rPr>
        <w:t xml:space="preserve"> </w:t>
      </w:r>
    </w:p>
    <w:p w14:paraId="3404BF19" w14:textId="63190658" w:rsidR="00D91D98" w:rsidRPr="00611F1C" w:rsidRDefault="4902019E" w:rsidP="746A174A">
      <w:pPr>
        <w:rPr>
          <w:rFonts w:ascii="Arial" w:hAnsi="Arial" w:cs="Arial"/>
          <w:sz w:val="24"/>
          <w:szCs w:val="24"/>
        </w:rPr>
      </w:pPr>
      <w:r w:rsidRPr="00611F1C">
        <w:rPr>
          <w:rFonts w:ascii="Arial" w:hAnsi="Arial" w:cs="Arial"/>
          <w:b/>
          <w:bCs/>
          <w:sz w:val="24"/>
          <w:szCs w:val="24"/>
        </w:rPr>
        <w:t>AIM</w:t>
      </w:r>
      <w:r w:rsidR="45685AE3" w:rsidRPr="00611F1C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1F1C">
        <w:rPr>
          <w:rFonts w:ascii="Arial" w:hAnsi="Arial" w:cs="Arial"/>
          <w:b/>
          <w:bCs/>
          <w:sz w:val="24"/>
          <w:szCs w:val="24"/>
        </w:rPr>
        <w:t>2:</w:t>
      </w:r>
      <w:r w:rsidRPr="00611F1C">
        <w:rPr>
          <w:rFonts w:ascii="Arial" w:hAnsi="Arial" w:cs="Arial"/>
          <w:sz w:val="24"/>
          <w:szCs w:val="24"/>
        </w:rPr>
        <w:t xml:space="preserve"> </w:t>
      </w:r>
      <w:r w:rsidR="4B898C86" w:rsidRPr="00611F1C">
        <w:rPr>
          <w:rFonts w:ascii="Arial" w:hAnsi="Arial" w:cs="Arial"/>
          <w:sz w:val="24"/>
          <w:szCs w:val="24"/>
        </w:rPr>
        <w:t xml:space="preserve"> </w:t>
      </w:r>
      <w:r w:rsidR="00D91D98" w:rsidRPr="00611F1C">
        <w:rPr>
          <w:rFonts w:ascii="Arial" w:hAnsi="Arial" w:cs="Arial"/>
          <w:sz w:val="24"/>
          <w:szCs w:val="24"/>
        </w:rPr>
        <w:t>C</w:t>
      </w:r>
      <w:r w:rsidR="0075013E" w:rsidRPr="00611F1C">
        <w:rPr>
          <w:rFonts w:ascii="Arial" w:hAnsi="Arial" w:cs="Arial"/>
          <w:sz w:val="24"/>
          <w:szCs w:val="24"/>
        </w:rPr>
        <w:t xml:space="preserve">reate a successful soap box that utilities </w:t>
      </w:r>
      <w:r w:rsidR="00740087" w:rsidRPr="00611F1C">
        <w:rPr>
          <w:rFonts w:ascii="Arial" w:hAnsi="Arial" w:cs="Arial"/>
          <w:sz w:val="24"/>
          <w:szCs w:val="24"/>
        </w:rPr>
        <w:t xml:space="preserve">the weight and momentum </w:t>
      </w:r>
      <w:r w:rsidR="00CF35DA" w:rsidRPr="00611F1C">
        <w:rPr>
          <w:rFonts w:ascii="Arial" w:hAnsi="Arial" w:cs="Arial"/>
          <w:sz w:val="24"/>
          <w:szCs w:val="24"/>
        </w:rPr>
        <w:t xml:space="preserve">provided at the start of the course. </w:t>
      </w:r>
    </w:p>
    <w:p w14:paraId="587F02D8" w14:textId="6698E7AA" w:rsidR="00692C58" w:rsidRPr="00611F1C" w:rsidRDefault="00692C58" w:rsidP="746A174A">
      <w:pPr>
        <w:rPr>
          <w:rFonts w:ascii="Arial" w:hAnsi="Arial" w:cs="Arial"/>
          <w:sz w:val="24"/>
          <w:szCs w:val="24"/>
        </w:rPr>
      </w:pPr>
      <w:r w:rsidRPr="00611F1C">
        <w:rPr>
          <w:rFonts w:ascii="Arial" w:hAnsi="Arial" w:cs="Arial"/>
          <w:b/>
          <w:sz w:val="24"/>
          <w:szCs w:val="24"/>
        </w:rPr>
        <w:t>AIM 3:</w:t>
      </w:r>
      <w:r w:rsidR="00CF35DA" w:rsidRPr="00611F1C">
        <w:rPr>
          <w:rFonts w:ascii="Arial" w:hAnsi="Arial" w:cs="Arial"/>
          <w:b/>
          <w:sz w:val="24"/>
          <w:szCs w:val="24"/>
        </w:rPr>
        <w:t xml:space="preserve"> </w:t>
      </w:r>
      <w:r w:rsidR="00E16565">
        <w:rPr>
          <w:rFonts w:ascii="Arial" w:hAnsi="Arial" w:cs="Arial"/>
          <w:bCs/>
          <w:sz w:val="24"/>
          <w:szCs w:val="24"/>
        </w:rPr>
        <w:t>Initialise</w:t>
      </w:r>
      <w:r w:rsidR="001F7699">
        <w:rPr>
          <w:rFonts w:ascii="Arial" w:hAnsi="Arial" w:cs="Arial"/>
          <w:bCs/>
          <w:sz w:val="24"/>
          <w:szCs w:val="24"/>
        </w:rPr>
        <w:t xml:space="preserve"> a plan for each milestone you wish to take, throughout the project. </w:t>
      </w:r>
      <w:r w:rsidR="0013419A" w:rsidRPr="00611F1C">
        <w:rPr>
          <w:rFonts w:ascii="Arial" w:hAnsi="Arial" w:cs="Arial"/>
          <w:bCs/>
          <w:sz w:val="24"/>
          <w:szCs w:val="24"/>
        </w:rPr>
        <w:t xml:space="preserve"> </w:t>
      </w:r>
    </w:p>
    <w:p w14:paraId="58596638" w14:textId="79B38423" w:rsidR="00301299" w:rsidRPr="00611F1C" w:rsidRDefault="000D0AFF" w:rsidP="00301299">
      <w:pPr>
        <w:pStyle w:val="Heading2"/>
        <w:rPr>
          <w:rFonts w:ascii="Arial" w:hAnsi="Arial" w:cs="Arial"/>
          <w:sz w:val="24"/>
          <w:szCs w:val="24"/>
        </w:rPr>
      </w:pPr>
      <w:bookmarkStart w:id="4" w:name="_Toc93589317"/>
      <w:r>
        <w:rPr>
          <w:rFonts w:ascii="Arial" w:hAnsi="Arial" w:cs="Arial"/>
          <w:sz w:val="24"/>
          <w:szCs w:val="24"/>
        </w:rPr>
        <w:t>Methods</w:t>
      </w:r>
      <w:bookmarkEnd w:id="4"/>
      <w:r>
        <w:rPr>
          <w:rFonts w:ascii="Arial" w:hAnsi="Arial" w:cs="Arial"/>
          <w:sz w:val="24"/>
          <w:szCs w:val="24"/>
        </w:rPr>
        <w:t xml:space="preserve"> </w:t>
      </w:r>
    </w:p>
    <w:p w14:paraId="4CFF173C" w14:textId="6D7A4014" w:rsidR="00301299" w:rsidRPr="00463BE8" w:rsidRDefault="000D0AFF" w:rsidP="25C3D3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METHOD</w:t>
      </w:r>
      <w:r w:rsidR="3484E9CF" w:rsidRPr="00611F1C">
        <w:rPr>
          <w:rFonts w:ascii="Arial" w:hAnsi="Arial" w:cs="Arial"/>
          <w:b/>
          <w:bCs/>
          <w:sz w:val="24"/>
          <w:szCs w:val="24"/>
        </w:rPr>
        <w:t xml:space="preserve"> for</w:t>
      </w:r>
      <w:r w:rsidR="4FC5DEE4" w:rsidRPr="00611F1C">
        <w:rPr>
          <w:rFonts w:ascii="Arial" w:hAnsi="Arial" w:cs="Arial"/>
          <w:b/>
          <w:bCs/>
          <w:sz w:val="24"/>
          <w:szCs w:val="24"/>
        </w:rPr>
        <w:t xml:space="preserve"> AIM 1</w:t>
      </w:r>
      <w:r w:rsidR="00556073" w:rsidRPr="00611F1C">
        <w:rPr>
          <w:rFonts w:ascii="Arial" w:hAnsi="Arial" w:cs="Arial"/>
          <w:b/>
          <w:bCs/>
          <w:sz w:val="24"/>
          <w:szCs w:val="24"/>
        </w:rPr>
        <w:t xml:space="preserve">: </w:t>
      </w:r>
      <w:r w:rsidR="00463BE8">
        <w:rPr>
          <w:rFonts w:ascii="Arial" w:hAnsi="Arial" w:cs="Arial"/>
          <w:bCs/>
          <w:sz w:val="24"/>
          <w:szCs w:val="24"/>
        </w:rPr>
        <w:t xml:space="preserve">We will adhere to the </w:t>
      </w:r>
      <w:r w:rsidR="005D5364">
        <w:rPr>
          <w:rFonts w:ascii="Arial" w:hAnsi="Arial" w:cs="Arial"/>
          <w:bCs/>
          <w:sz w:val="24"/>
          <w:szCs w:val="24"/>
        </w:rPr>
        <w:t>rules and</w:t>
      </w:r>
      <w:r w:rsidR="00886F1B">
        <w:rPr>
          <w:rFonts w:ascii="Arial" w:hAnsi="Arial" w:cs="Arial"/>
          <w:bCs/>
          <w:sz w:val="24"/>
          <w:szCs w:val="24"/>
        </w:rPr>
        <w:t xml:space="preserve"> utilize the</w:t>
      </w:r>
      <w:r w:rsidR="00463BE8">
        <w:rPr>
          <w:rFonts w:ascii="Arial" w:hAnsi="Arial" w:cs="Arial"/>
          <w:bCs/>
          <w:sz w:val="24"/>
          <w:szCs w:val="24"/>
        </w:rPr>
        <w:t xml:space="preserve"> roll cages</w:t>
      </w:r>
      <w:r w:rsidR="00886F1B">
        <w:rPr>
          <w:rFonts w:ascii="Arial" w:hAnsi="Arial" w:cs="Arial"/>
          <w:bCs/>
          <w:sz w:val="24"/>
          <w:szCs w:val="24"/>
        </w:rPr>
        <w:t xml:space="preserve"> into our design</w:t>
      </w:r>
      <w:r w:rsidR="00463BE8">
        <w:rPr>
          <w:rFonts w:ascii="Arial" w:hAnsi="Arial" w:cs="Arial"/>
          <w:bCs/>
          <w:sz w:val="24"/>
          <w:szCs w:val="24"/>
        </w:rPr>
        <w:t xml:space="preserve"> asked in the rulebook.</w:t>
      </w:r>
      <w:r w:rsidR="00886F1B">
        <w:rPr>
          <w:rFonts w:ascii="Arial" w:hAnsi="Arial" w:cs="Arial"/>
          <w:bCs/>
          <w:sz w:val="24"/>
          <w:szCs w:val="24"/>
        </w:rPr>
        <w:t xml:space="preserve">  The same will be applied to the brakes, we will adhere to the rules and utilize modern brakes for great performance.</w:t>
      </w:r>
    </w:p>
    <w:p w14:paraId="1A2F3F48" w14:textId="77777777" w:rsidR="000D0AFF" w:rsidRPr="00611F1C" w:rsidRDefault="000D0AFF" w:rsidP="25C3D3F6">
      <w:pPr>
        <w:rPr>
          <w:rFonts w:ascii="Arial" w:hAnsi="Arial" w:cs="Arial"/>
          <w:sz w:val="24"/>
          <w:szCs w:val="24"/>
        </w:rPr>
      </w:pPr>
    </w:p>
    <w:p w14:paraId="322B8D12" w14:textId="5349465E" w:rsidR="002F1F43" w:rsidRDefault="000D0AFF" w:rsidP="6A06BF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METHOD</w:t>
      </w:r>
      <w:r w:rsidR="08E92248" w:rsidRPr="00611F1C">
        <w:rPr>
          <w:rFonts w:ascii="Arial" w:hAnsi="Arial" w:cs="Arial"/>
          <w:b/>
          <w:bCs/>
          <w:sz w:val="24"/>
          <w:szCs w:val="24"/>
        </w:rPr>
        <w:t xml:space="preserve"> for</w:t>
      </w:r>
      <w:r w:rsidR="3B2EAE5F" w:rsidRPr="00611F1C">
        <w:rPr>
          <w:rFonts w:ascii="Arial" w:hAnsi="Arial" w:cs="Arial"/>
          <w:b/>
          <w:bCs/>
          <w:sz w:val="24"/>
          <w:szCs w:val="24"/>
        </w:rPr>
        <w:t xml:space="preserve"> AIM 2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463BE8">
        <w:rPr>
          <w:rFonts w:ascii="Arial" w:hAnsi="Arial" w:cs="Arial"/>
          <w:sz w:val="24"/>
          <w:szCs w:val="24"/>
        </w:rPr>
        <w:t>We will make a heavier cart than usual to utilize the weight, this will carry the soap box throughout the course and ensures a great speed throughout.</w:t>
      </w:r>
    </w:p>
    <w:p w14:paraId="612A54C5" w14:textId="77777777" w:rsidR="000D0AFF" w:rsidRPr="00611F1C" w:rsidRDefault="000D0AFF" w:rsidP="6A06BF58">
      <w:pPr>
        <w:rPr>
          <w:rFonts w:ascii="Arial" w:hAnsi="Arial" w:cs="Arial"/>
          <w:sz w:val="24"/>
          <w:szCs w:val="24"/>
        </w:rPr>
      </w:pPr>
    </w:p>
    <w:p w14:paraId="7EDFC4A4" w14:textId="269D4968" w:rsidR="000D0AFF" w:rsidRDefault="000D0AFF" w:rsidP="6A06BF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METHOD</w:t>
      </w:r>
      <w:r w:rsidR="002F1F43" w:rsidRPr="00611F1C">
        <w:rPr>
          <w:rFonts w:ascii="Arial" w:hAnsi="Arial" w:cs="Arial"/>
          <w:b/>
          <w:sz w:val="24"/>
          <w:szCs w:val="24"/>
        </w:rPr>
        <w:t xml:space="preserve"> for AIM 3: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531E6">
        <w:rPr>
          <w:rFonts w:ascii="Arial" w:hAnsi="Arial" w:cs="Arial"/>
          <w:sz w:val="24"/>
          <w:szCs w:val="24"/>
        </w:rPr>
        <w:t xml:space="preserve">We will create a Gantt chart that addresses each milestone and label dates with how long they take to complete. </w:t>
      </w:r>
    </w:p>
    <w:p w14:paraId="4EA02785" w14:textId="300304E6" w:rsidR="00301299" w:rsidRPr="00611F1C" w:rsidRDefault="007861CC" w:rsidP="6A06BF58">
      <w:pPr>
        <w:rPr>
          <w:rFonts w:ascii="Arial" w:eastAsiaTheme="majorEastAsia" w:hAnsi="Arial" w:cs="Arial"/>
          <w:color w:val="2F5496" w:themeColor="accent1" w:themeShade="BF"/>
          <w:sz w:val="24"/>
          <w:szCs w:val="24"/>
        </w:rPr>
      </w:pPr>
      <w:r w:rsidRPr="00611F1C">
        <w:rPr>
          <w:rFonts w:ascii="Arial" w:hAnsi="Arial" w:cs="Arial"/>
          <w:sz w:val="24"/>
          <w:szCs w:val="24"/>
        </w:rPr>
        <w:br w:type="page"/>
      </w:r>
    </w:p>
    <w:p w14:paraId="725D4569" w14:textId="77777777" w:rsidR="004664B3" w:rsidRDefault="004664B3" w:rsidP="007E159E">
      <w:pPr>
        <w:pStyle w:val="Heading1"/>
        <w:rPr>
          <w:rFonts w:ascii="Arial" w:hAnsi="Arial" w:cs="Arial"/>
          <w:sz w:val="24"/>
          <w:szCs w:val="24"/>
        </w:rPr>
      </w:pPr>
      <w:bookmarkStart w:id="5" w:name="_Toc93589318"/>
      <w:r>
        <w:rPr>
          <w:rFonts w:ascii="Arial" w:hAnsi="Arial" w:cs="Arial"/>
          <w:sz w:val="24"/>
          <w:szCs w:val="24"/>
        </w:rPr>
        <w:lastRenderedPageBreak/>
        <w:t xml:space="preserve">Gantt </w:t>
      </w:r>
      <w:bookmarkStart w:id="6" w:name="_Toc585456103"/>
      <w:bookmarkStart w:id="7" w:name="_Toc992383950"/>
      <w:bookmarkStart w:id="8" w:name="_Toc93589319"/>
      <w:bookmarkEnd w:id="5"/>
      <w:bookmarkEnd w:id="6"/>
      <w:bookmarkEnd w:id="7"/>
      <w:r>
        <w:rPr>
          <w:rFonts w:ascii="Arial" w:hAnsi="Arial" w:cs="Arial"/>
          <w:sz w:val="24"/>
          <w:szCs w:val="24"/>
        </w:rPr>
        <w:t>chart</w:t>
      </w:r>
    </w:p>
    <w:p w14:paraId="7F3CC64D" w14:textId="74056420" w:rsidR="001702A2" w:rsidRDefault="00C0307F">
      <w:r>
        <w:rPr>
          <w:noProof/>
        </w:rPr>
        <w:drawing>
          <wp:inline distT="0" distB="0" distL="0" distR="0" wp14:anchorId="0DDF1D22" wp14:editId="4318A14B">
            <wp:extent cx="6645910" cy="3359150"/>
            <wp:effectExtent l="0" t="0" r="2540" b="12700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6D20B80B-8E2D-41A6-AAD4-F559B158972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1702A2">
        <w:br w:type="page"/>
      </w:r>
    </w:p>
    <w:p w14:paraId="7C0A5244" w14:textId="77777777" w:rsidR="004664B3" w:rsidRPr="004664B3" w:rsidRDefault="004664B3" w:rsidP="004664B3"/>
    <w:p w14:paraId="4B5377AA" w14:textId="59906D3C" w:rsidR="00B25D24" w:rsidRPr="00611F1C" w:rsidRDefault="004664B3" w:rsidP="006B0B18">
      <w:pPr>
        <w:pStyle w:val="Heading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on relevant areas</w:t>
      </w:r>
      <w:bookmarkEnd w:id="8"/>
    </w:p>
    <w:p w14:paraId="1BD8B820" w14:textId="77777777" w:rsidR="00CF2D1E" w:rsidRDefault="00CF2D1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C518F83" wp14:editId="73B2EFD3">
            <wp:extent cx="6844776" cy="3850105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5377" cy="3856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B53B1" w14:textId="77777777" w:rsidR="00CF2D1E" w:rsidRDefault="00CF2D1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6972741" wp14:editId="7A029EA1">
            <wp:extent cx="6844776" cy="3850105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950" cy="385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7270F" w14:textId="77777777" w:rsidR="00CF2D1E" w:rsidRDefault="00CF2D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CA4CEAD" w14:textId="77777777" w:rsidR="006B0B18" w:rsidRDefault="006B0B18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9A46A62" wp14:editId="6C01EBFE">
            <wp:extent cx="6791826" cy="3820320"/>
            <wp:effectExtent l="0" t="0" r="9525" b="889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266" cy="382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7D79A" w14:textId="77777777" w:rsidR="006B0B18" w:rsidRDefault="006B0B1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A293396" wp14:editId="3E3A06E9">
            <wp:extent cx="6780608" cy="3814011"/>
            <wp:effectExtent l="0" t="0" r="127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7636" cy="3817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8E93E" w14:textId="77777777" w:rsidR="006B0B18" w:rsidRDefault="006B0B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51C4F67" w14:textId="77777777" w:rsidR="006D313D" w:rsidRDefault="006D313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802C3AB" wp14:editId="202D5487">
            <wp:extent cx="6876047" cy="3867694"/>
            <wp:effectExtent l="0" t="0" r="127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8522" cy="3869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C5513" w14:textId="4C15D649" w:rsidR="006D313D" w:rsidRDefault="00B15475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CCA82CF" wp14:editId="37B23B18">
            <wp:extent cx="6840670" cy="3847795"/>
            <wp:effectExtent l="0" t="0" r="0" b="635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543" cy="385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1919F" w14:textId="417EFA85" w:rsidR="006D313D" w:rsidRDefault="006E13BF" w:rsidP="005D06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will be used </w:t>
      </w:r>
      <w:r w:rsidR="00982080">
        <w:rPr>
          <w:rFonts w:ascii="Arial" w:hAnsi="Arial" w:cs="Arial"/>
          <w:sz w:val="24"/>
          <w:szCs w:val="24"/>
        </w:rPr>
        <w:t>for our roll cages.</w:t>
      </w:r>
    </w:p>
    <w:p w14:paraId="6EF1AB3E" w14:textId="77777777" w:rsidR="0099203D" w:rsidRDefault="0099203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11332F4" wp14:editId="6901C395">
            <wp:extent cx="6898253" cy="3880185"/>
            <wp:effectExtent l="0" t="0" r="0" b="635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163" cy="388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FEB02" w14:textId="66C154A6" w:rsidR="0099203D" w:rsidRDefault="00F030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to res</w:t>
      </w:r>
      <w:r w:rsidR="00065128">
        <w:rPr>
          <w:rFonts w:ascii="Arial" w:hAnsi="Arial" w:cs="Arial"/>
          <w:sz w:val="24"/>
          <w:szCs w:val="24"/>
        </w:rPr>
        <w:t>earch next:</w:t>
      </w:r>
    </w:p>
    <w:p w14:paraId="7A0FF7E3" w14:textId="77777777" w:rsidR="00504609" w:rsidRDefault="0099203D" w:rsidP="005D06D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D06D5">
        <w:rPr>
          <w:rFonts w:ascii="Arial" w:hAnsi="Arial" w:cs="Arial"/>
          <w:sz w:val="24"/>
          <w:szCs w:val="24"/>
        </w:rPr>
        <w:t xml:space="preserve">In further research we shall </w:t>
      </w:r>
      <w:r w:rsidR="006A4C5A" w:rsidRPr="005D06D5">
        <w:rPr>
          <w:rFonts w:ascii="Arial" w:hAnsi="Arial" w:cs="Arial"/>
          <w:sz w:val="24"/>
          <w:szCs w:val="24"/>
        </w:rPr>
        <w:t>look at steering columns</w:t>
      </w:r>
    </w:p>
    <w:p w14:paraId="783486F3" w14:textId="4BAEDA1A" w:rsidR="005D06D5" w:rsidRDefault="00773755" w:rsidP="005D06D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D06D5">
        <w:rPr>
          <w:rFonts w:ascii="Arial" w:hAnsi="Arial" w:cs="Arial"/>
          <w:sz w:val="24"/>
          <w:szCs w:val="24"/>
        </w:rPr>
        <w:t xml:space="preserve">sizes of </w:t>
      </w:r>
      <w:r w:rsidR="009445D7" w:rsidRPr="005D06D5">
        <w:rPr>
          <w:rFonts w:ascii="Arial" w:hAnsi="Arial" w:cs="Arial"/>
          <w:sz w:val="24"/>
          <w:szCs w:val="24"/>
        </w:rPr>
        <w:t xml:space="preserve">steering wheel and handlebars. </w:t>
      </w:r>
      <w:r w:rsidR="00504609">
        <w:rPr>
          <w:rFonts w:ascii="Arial" w:hAnsi="Arial" w:cs="Arial"/>
          <w:sz w:val="24"/>
          <w:szCs w:val="24"/>
        </w:rPr>
        <w:t xml:space="preserve">(Which will be more effective) </w:t>
      </w:r>
    </w:p>
    <w:p w14:paraId="370AEA47" w14:textId="5B1841B6" w:rsidR="00504609" w:rsidRDefault="00065128" w:rsidP="005D06D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shall research </w:t>
      </w:r>
      <w:r w:rsidR="004B4F5C">
        <w:rPr>
          <w:rFonts w:ascii="Arial" w:hAnsi="Arial" w:cs="Arial"/>
          <w:sz w:val="24"/>
          <w:szCs w:val="24"/>
        </w:rPr>
        <w:t>into what size wheel we shall pick.</w:t>
      </w:r>
    </w:p>
    <w:p w14:paraId="4C9DBBE8" w14:textId="2080E876" w:rsidR="00AC0E46" w:rsidRDefault="00AC0E46" w:rsidP="005D06D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shall research into what</w:t>
      </w:r>
      <w:r w:rsidR="00E02006">
        <w:rPr>
          <w:rFonts w:ascii="Arial" w:hAnsi="Arial" w:cs="Arial"/>
          <w:sz w:val="24"/>
          <w:szCs w:val="24"/>
        </w:rPr>
        <w:t xml:space="preserve"> thickness to choose</w:t>
      </w:r>
    </w:p>
    <w:p w14:paraId="7389DD65" w14:textId="77777777" w:rsidR="005D06D5" w:rsidRDefault="005D06D5" w:rsidP="005D06D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</w:p>
    <w:p w14:paraId="2ECB9B3C" w14:textId="619CE597" w:rsidR="006637DC" w:rsidRDefault="0096022D" w:rsidP="003A2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Purchasing </w:t>
      </w:r>
      <w:r w:rsidR="00F8658C">
        <w:rPr>
          <w:rFonts w:ascii="Arial" w:hAnsi="Arial" w:cs="Arial"/>
          <w:sz w:val="24"/>
          <w:szCs w:val="24"/>
        </w:rPr>
        <w:t>steel</w:t>
      </w:r>
      <w:r w:rsidR="002E3439">
        <w:rPr>
          <w:rFonts w:ascii="Arial" w:hAnsi="Arial" w:cs="Arial"/>
          <w:sz w:val="24"/>
          <w:szCs w:val="24"/>
        </w:rPr>
        <w:t xml:space="preserve"> hollow</w:t>
      </w:r>
      <w:r w:rsidR="00DF10C1">
        <w:rPr>
          <w:rFonts w:ascii="Arial" w:hAnsi="Arial" w:cs="Arial"/>
          <w:sz w:val="24"/>
          <w:szCs w:val="24"/>
        </w:rPr>
        <w:t xml:space="preserve"> square bar </w:t>
      </w:r>
      <w:r w:rsidR="00720016">
        <w:rPr>
          <w:rFonts w:ascii="Arial" w:hAnsi="Arial" w:cs="Arial"/>
          <w:sz w:val="24"/>
          <w:szCs w:val="24"/>
        </w:rPr>
        <w:t xml:space="preserve">for the frame </w:t>
      </w:r>
      <w:r w:rsidR="00EC34E0">
        <w:rPr>
          <w:rFonts w:ascii="Arial" w:hAnsi="Arial" w:cs="Arial"/>
          <w:sz w:val="24"/>
          <w:szCs w:val="24"/>
        </w:rPr>
        <w:t xml:space="preserve">and </w:t>
      </w:r>
      <w:r w:rsidR="00E704E6">
        <w:rPr>
          <w:rFonts w:ascii="Arial" w:hAnsi="Arial" w:cs="Arial"/>
          <w:sz w:val="24"/>
          <w:szCs w:val="24"/>
        </w:rPr>
        <w:t>chases</w:t>
      </w:r>
      <w:r w:rsidR="00EC34E0">
        <w:rPr>
          <w:rFonts w:ascii="Arial" w:hAnsi="Arial" w:cs="Arial"/>
          <w:sz w:val="24"/>
          <w:szCs w:val="24"/>
        </w:rPr>
        <w:t xml:space="preserve"> will b</w:t>
      </w:r>
      <w:r w:rsidR="00620C29">
        <w:rPr>
          <w:rFonts w:ascii="Arial" w:hAnsi="Arial" w:cs="Arial"/>
          <w:sz w:val="24"/>
          <w:szCs w:val="24"/>
        </w:rPr>
        <w:t xml:space="preserve">e on the </w:t>
      </w:r>
      <w:r w:rsidR="00653F03">
        <w:rPr>
          <w:rFonts w:ascii="Arial" w:hAnsi="Arial" w:cs="Arial"/>
          <w:sz w:val="24"/>
          <w:szCs w:val="24"/>
        </w:rPr>
        <w:t xml:space="preserve">higher end of our budget. However, it is worth the extra cost for the </w:t>
      </w:r>
      <w:r w:rsidR="00653F03" w:rsidRPr="00653F03">
        <w:rPr>
          <w:rFonts w:ascii="Arial" w:hAnsi="Arial" w:cs="Arial"/>
          <w:sz w:val="24"/>
          <w:szCs w:val="24"/>
        </w:rPr>
        <w:t>rigidity</w:t>
      </w:r>
      <w:r w:rsidR="00653F03">
        <w:rPr>
          <w:rFonts w:ascii="Arial" w:hAnsi="Arial" w:cs="Arial"/>
          <w:sz w:val="24"/>
          <w:szCs w:val="24"/>
        </w:rPr>
        <w:t xml:space="preserve"> </w:t>
      </w:r>
      <w:r w:rsidR="00620B4D">
        <w:rPr>
          <w:rFonts w:ascii="Arial" w:hAnsi="Arial" w:cs="Arial"/>
          <w:sz w:val="24"/>
          <w:szCs w:val="24"/>
        </w:rPr>
        <w:t xml:space="preserve">and weight for the soapbox rally. </w:t>
      </w:r>
      <w:r w:rsidR="0021783B">
        <w:rPr>
          <w:rFonts w:ascii="Arial" w:hAnsi="Arial" w:cs="Arial"/>
          <w:sz w:val="24"/>
          <w:szCs w:val="24"/>
        </w:rPr>
        <w:t xml:space="preserve">Using </w:t>
      </w:r>
      <w:r w:rsidR="0054245F">
        <w:rPr>
          <w:rFonts w:ascii="Arial" w:hAnsi="Arial" w:cs="Arial"/>
          <w:sz w:val="24"/>
          <w:szCs w:val="24"/>
        </w:rPr>
        <w:t>MDF with teak oil for the chases and design</w:t>
      </w:r>
      <w:r w:rsidR="00591E9C">
        <w:rPr>
          <w:rFonts w:ascii="Arial" w:hAnsi="Arial" w:cs="Arial"/>
          <w:sz w:val="24"/>
          <w:szCs w:val="24"/>
        </w:rPr>
        <w:t xml:space="preserve">. </w:t>
      </w:r>
    </w:p>
    <w:p w14:paraId="2575E5B4" w14:textId="51641318" w:rsidR="00356F3B" w:rsidRDefault="00DE77F9" w:rsidP="003A2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Either a</w:t>
      </w:r>
      <w:r w:rsidR="00356F3B">
        <w:rPr>
          <w:rFonts w:ascii="Arial" w:hAnsi="Arial" w:cs="Arial"/>
          <w:sz w:val="24"/>
          <w:szCs w:val="24"/>
        </w:rPr>
        <w:t xml:space="preserve">luminium round bar </w:t>
      </w:r>
      <w:r>
        <w:rPr>
          <w:rFonts w:ascii="Arial" w:hAnsi="Arial" w:cs="Arial"/>
          <w:sz w:val="24"/>
          <w:szCs w:val="24"/>
        </w:rPr>
        <w:t xml:space="preserve">or the </w:t>
      </w:r>
      <w:r w:rsidR="00196754">
        <w:rPr>
          <w:rFonts w:ascii="Arial" w:hAnsi="Arial" w:cs="Arial"/>
          <w:sz w:val="24"/>
          <w:szCs w:val="24"/>
        </w:rPr>
        <w:t xml:space="preserve">aluminium </w:t>
      </w:r>
      <w:r>
        <w:rPr>
          <w:rFonts w:ascii="Arial" w:hAnsi="Arial" w:cs="Arial"/>
          <w:sz w:val="24"/>
          <w:szCs w:val="24"/>
        </w:rPr>
        <w:t xml:space="preserve">oval </w:t>
      </w:r>
      <w:r w:rsidR="00FD5860">
        <w:rPr>
          <w:rFonts w:ascii="Arial" w:hAnsi="Arial" w:cs="Arial"/>
          <w:sz w:val="24"/>
          <w:szCs w:val="24"/>
        </w:rPr>
        <w:t>tube</w:t>
      </w:r>
      <w:r>
        <w:rPr>
          <w:rFonts w:ascii="Arial" w:hAnsi="Arial" w:cs="Arial"/>
          <w:sz w:val="24"/>
          <w:szCs w:val="24"/>
        </w:rPr>
        <w:t xml:space="preserve"> will be the best option for a roll cage. </w:t>
      </w:r>
      <w:r w:rsidR="009012A6">
        <w:rPr>
          <w:rFonts w:ascii="Arial" w:hAnsi="Arial" w:cs="Arial"/>
          <w:sz w:val="24"/>
          <w:szCs w:val="24"/>
        </w:rPr>
        <w:t>Aluminium o</w:t>
      </w:r>
      <w:r>
        <w:rPr>
          <w:rFonts w:ascii="Arial" w:hAnsi="Arial" w:cs="Arial"/>
          <w:sz w:val="24"/>
          <w:szCs w:val="24"/>
        </w:rPr>
        <w:t xml:space="preserve">val </w:t>
      </w:r>
      <w:r w:rsidR="00FD5860">
        <w:rPr>
          <w:rFonts w:ascii="Arial" w:hAnsi="Arial" w:cs="Arial"/>
          <w:sz w:val="24"/>
          <w:szCs w:val="24"/>
        </w:rPr>
        <w:t>tub</w:t>
      </w:r>
      <w:r w:rsidR="009012A6">
        <w:rPr>
          <w:rFonts w:ascii="Arial" w:hAnsi="Arial" w:cs="Arial"/>
          <w:sz w:val="24"/>
          <w:szCs w:val="24"/>
        </w:rPr>
        <w:t xml:space="preserve"> will be the best </w:t>
      </w:r>
    </w:p>
    <w:p w14:paraId="6D63FD1A" w14:textId="77777777" w:rsidR="008F36BD" w:rsidRDefault="008F36BD" w:rsidP="006637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A03DA69" wp14:editId="6C26E73D">
            <wp:extent cx="5716092" cy="5716092"/>
            <wp:effectExtent l="0" t="0" r="0" b="0"/>
            <wp:docPr id="9" name="Picture 9" descr="A picture containing indoor, door, til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indoor, door, tiled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45125" cy="574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D4F7B" w14:textId="77777777" w:rsidR="008F36BD" w:rsidRDefault="008F36BD" w:rsidP="006637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C8B7EA8" wp14:editId="5771C46E">
            <wp:extent cx="6411505" cy="3606394"/>
            <wp:effectExtent l="0" t="0" r="8890" b="0"/>
            <wp:docPr id="10" name="Picture 10" descr="A person sleeping in a wheelch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erson sleeping in a wheelchair&#10;&#10;Description automatically generated with low confidence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8302" cy="363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3C2A8" w14:textId="068CFDCA" w:rsidR="004652FF" w:rsidRDefault="004652FF" w:rsidP="006637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6F3F9E2" wp14:editId="34D5608A">
            <wp:extent cx="6729984" cy="4486511"/>
            <wp:effectExtent l="0" t="0" r="0" b="9525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4469" cy="4502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253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FE5B80" wp14:editId="0E931C65">
            <wp:extent cx="6744614" cy="3794577"/>
            <wp:effectExtent l="0" t="0" r="0" b="0"/>
            <wp:docPr id="11" name="Picture 1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whiteboard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151" cy="383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1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9F0D412" wp14:editId="6C3DBA4F">
            <wp:extent cx="6645910" cy="4980305"/>
            <wp:effectExtent l="0" t="0" r="2540" b="0"/>
            <wp:docPr id="13" name="Picture 13" descr="A picture containing indoor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indoor, cluttered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1FC54" w14:textId="726FFACB" w:rsidR="00072D92" w:rsidRDefault="00072D92" w:rsidP="006637DC">
      <w:pPr>
        <w:rPr>
          <w:rFonts w:ascii="Arial" w:hAnsi="Arial" w:cs="Arial"/>
          <w:sz w:val="24"/>
          <w:szCs w:val="24"/>
        </w:rPr>
      </w:pPr>
      <w:r w:rsidRPr="00072D9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BE2356" wp14:editId="48766925">
            <wp:extent cx="4691971" cy="2779497"/>
            <wp:effectExtent l="0" t="0" r="0" b="1905"/>
            <wp:docPr id="15" name="Picture 15" descr="A person working on a c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erson working on a car&#10;&#10;Description automatically generated with medium confidence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722494" cy="279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2926">
        <w:rPr>
          <w:noProof/>
        </w:rPr>
        <w:drawing>
          <wp:inline distT="0" distB="0" distL="0" distR="0" wp14:anchorId="14FE04E6" wp14:editId="1A0B2F3C">
            <wp:extent cx="1829054" cy="2757932"/>
            <wp:effectExtent l="0" t="0" r="0" b="4445"/>
            <wp:docPr id="16" name="Picture 16" descr="Soapbox Br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apbox Brakes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384" cy="276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61B45" w14:textId="77777777" w:rsidR="00D328CA" w:rsidRDefault="00D328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6FF9A5B" w14:textId="2F665F2A" w:rsidR="007F387E" w:rsidRDefault="00942A7A" w:rsidP="00D24C65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5D8F39" wp14:editId="714C43B0">
                <wp:simplePos x="0" y="0"/>
                <wp:positionH relativeFrom="column">
                  <wp:posOffset>3046781</wp:posOffset>
                </wp:positionH>
                <wp:positionV relativeFrom="paragraph">
                  <wp:posOffset>1397</wp:posOffset>
                </wp:positionV>
                <wp:extent cx="395021" cy="292608"/>
                <wp:effectExtent l="0" t="0" r="24130" b="127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021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B0B34E" w14:textId="4028951A" w:rsidR="00942A7A" w:rsidRDefault="00942A7A" w:rsidP="00942A7A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5D8F39" id="Rectangle 28" o:spid="_x0000_s1026" style="position:absolute;margin-left:239.9pt;margin-top:.1pt;width:31.1pt;height:23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" fillcolor="black [3200]" strokecolor="black [1600]" strokeweight="1pt">
                <v:textbox>
                  <w:txbxContent>
                    <w:p w14:paraId="17B0B34E" w14:textId="4028951A" w:rsidR="00942A7A" w:rsidRDefault="00942A7A" w:rsidP="00942A7A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942A7A">
        <w:rPr>
          <w:noProof/>
        </w:rPr>
        <w:drawing>
          <wp:inline distT="0" distB="0" distL="0" distR="0" wp14:anchorId="1878C9A3" wp14:editId="6F276E78">
            <wp:extent cx="3047562" cy="2069465"/>
            <wp:effectExtent l="0" t="0" r="635" b="6985"/>
            <wp:docPr id="27" name="Picture 27" descr="A close-up of a bicycle whee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close-up of a bicycle wheel&#10;&#10;Description automatically generated with medium confidence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096249" cy="2102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018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459638" wp14:editId="45A0C21A">
                <wp:simplePos x="0" y="0"/>
                <wp:positionH relativeFrom="column">
                  <wp:posOffset>1883664</wp:posOffset>
                </wp:positionH>
                <wp:positionV relativeFrom="paragraph">
                  <wp:posOffset>8712</wp:posOffset>
                </wp:positionV>
                <wp:extent cx="395021" cy="292608"/>
                <wp:effectExtent l="0" t="0" r="24130" b="127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021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5BD4A7" w14:textId="35475038" w:rsidR="0094018F" w:rsidRDefault="0094018F" w:rsidP="0094018F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459638" id="Rectangle 26" o:spid="_x0000_s1027" style="position:absolute;margin-left:148.3pt;margin-top:.7pt;width:31.1pt;height:23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" fillcolor="black [3200]" strokecolor="black [1600]" strokeweight="1pt">
                <v:textbox>
                  <w:txbxContent>
                    <w:p w14:paraId="295BD4A7" w14:textId="35475038" w:rsidR="0094018F" w:rsidRDefault="0094018F" w:rsidP="0094018F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4018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DB096A" wp14:editId="1FDAB9B1">
                <wp:simplePos x="0" y="0"/>
                <wp:positionH relativeFrom="column">
                  <wp:posOffset>-47549</wp:posOffset>
                </wp:positionH>
                <wp:positionV relativeFrom="paragraph">
                  <wp:posOffset>45288</wp:posOffset>
                </wp:positionV>
                <wp:extent cx="395021" cy="292608"/>
                <wp:effectExtent l="0" t="0" r="24130" b="127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021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27AB13" w14:textId="0E39333A" w:rsidR="0094018F" w:rsidRDefault="0094018F" w:rsidP="0094018F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DB096A" id="Rectangle 25" o:spid="_x0000_s1028" style="position:absolute;margin-left:-3.75pt;margin-top:3.55pt;width:31.1pt;height:23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" fillcolor="black [3200]" strokecolor="black [1600]" strokeweight="1pt">
                <v:textbox>
                  <w:txbxContent>
                    <w:p w14:paraId="2F27AB13" w14:textId="0E39333A" w:rsidR="0094018F" w:rsidRDefault="0094018F" w:rsidP="0094018F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61289C">
        <w:rPr>
          <w:noProof/>
        </w:rPr>
        <w:drawing>
          <wp:anchor distT="0" distB="0" distL="114300" distR="114300" simplePos="0" relativeHeight="251661312" behindDoc="1" locked="0" layoutInCell="1" allowOverlap="1" wp14:anchorId="20AE8793" wp14:editId="2817A6D5">
            <wp:simplePos x="0" y="0"/>
            <wp:positionH relativeFrom="margin">
              <wp:posOffset>1883410</wp:posOffset>
            </wp:positionH>
            <wp:positionV relativeFrom="paragraph">
              <wp:posOffset>8255</wp:posOffset>
            </wp:positionV>
            <wp:extent cx="1057910" cy="2062480"/>
            <wp:effectExtent l="0" t="0" r="8890" b="0"/>
            <wp:wrapTight wrapText="bothSides">
              <wp:wrapPolygon edited="0">
                <wp:start x="0" y="0"/>
                <wp:lineTo x="0" y="21347"/>
                <wp:lineTo x="21393" y="21347"/>
                <wp:lineTo x="21393" y="0"/>
                <wp:lineTo x="0" y="0"/>
              </wp:wrapPolygon>
            </wp:wrapTight>
            <wp:docPr id="24" name="Picture 24" descr="A black and white compas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lack and white compas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87E">
        <w:rPr>
          <w:noProof/>
        </w:rPr>
        <w:drawing>
          <wp:anchor distT="0" distB="0" distL="114300" distR="114300" simplePos="0" relativeHeight="251660288" behindDoc="1" locked="0" layoutInCell="1" allowOverlap="1" wp14:anchorId="1AC5ECAD" wp14:editId="2E6C03DA">
            <wp:simplePos x="0" y="0"/>
            <wp:positionH relativeFrom="column">
              <wp:posOffset>-76810</wp:posOffset>
            </wp:positionH>
            <wp:positionV relativeFrom="paragraph">
              <wp:posOffset>8712</wp:posOffset>
            </wp:positionV>
            <wp:extent cx="1894205" cy="2125980"/>
            <wp:effectExtent l="0" t="0" r="0" b="7620"/>
            <wp:wrapTight wrapText="bothSides">
              <wp:wrapPolygon edited="0">
                <wp:start x="0" y="0"/>
                <wp:lineTo x="0" y="21484"/>
                <wp:lineTo x="21289" y="21484"/>
                <wp:lineTo x="2128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416"/>
                    <a:stretch/>
                  </pic:blipFill>
                  <pic:spPr bwMode="auto">
                    <a:xfrm>
                      <a:off x="0" y="0"/>
                      <a:ext cx="189420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CE51" w14:textId="0C843F2D" w:rsidR="6E8B07E6" w:rsidRDefault="00722490" w:rsidP="00D24C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Tyres</w:t>
      </w:r>
      <w:r w:rsidR="00802C21">
        <w:rPr>
          <w:rFonts w:ascii="Arial" w:hAnsi="Arial" w:cs="Arial"/>
          <w:sz w:val="24"/>
          <w:szCs w:val="24"/>
        </w:rPr>
        <w:t>, wheel,</w:t>
      </w:r>
      <w:r>
        <w:rPr>
          <w:rFonts w:ascii="Arial" w:hAnsi="Arial" w:cs="Arial"/>
          <w:sz w:val="24"/>
          <w:szCs w:val="24"/>
        </w:rPr>
        <w:t xml:space="preserve"> and steering:</w:t>
      </w:r>
    </w:p>
    <w:p w14:paraId="3C3CE695" w14:textId="01A4BA64" w:rsidR="00AA4B4A" w:rsidRDefault="00722490" w:rsidP="007224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researching for </w:t>
      </w:r>
      <w:r w:rsidR="00AD4C39">
        <w:rPr>
          <w:rFonts w:ascii="Arial" w:hAnsi="Arial" w:cs="Arial"/>
          <w:sz w:val="24"/>
          <w:szCs w:val="24"/>
        </w:rPr>
        <w:t>tyres</w:t>
      </w:r>
      <w:r w:rsidR="00802C21">
        <w:rPr>
          <w:rFonts w:ascii="Arial" w:hAnsi="Arial" w:cs="Arial"/>
          <w:sz w:val="24"/>
          <w:szCs w:val="24"/>
        </w:rPr>
        <w:t xml:space="preserve"> and wheels</w:t>
      </w:r>
      <w:r w:rsidR="00AD4C39">
        <w:rPr>
          <w:rFonts w:ascii="Arial" w:hAnsi="Arial" w:cs="Arial"/>
          <w:sz w:val="24"/>
          <w:szCs w:val="24"/>
        </w:rPr>
        <w:t>, 20” BMX wheels were the most common</w:t>
      </w:r>
      <w:r w:rsidR="00802C21">
        <w:rPr>
          <w:rFonts w:ascii="Arial" w:hAnsi="Arial" w:cs="Arial"/>
          <w:sz w:val="24"/>
          <w:szCs w:val="24"/>
        </w:rPr>
        <w:t xml:space="preserve"> and recommended. B</w:t>
      </w:r>
      <w:r w:rsidR="00AD4C39">
        <w:rPr>
          <w:rFonts w:ascii="Arial" w:hAnsi="Arial" w:cs="Arial"/>
          <w:sz w:val="24"/>
          <w:szCs w:val="24"/>
        </w:rPr>
        <w:t xml:space="preserve">ecause any larger and </w:t>
      </w:r>
      <w:r w:rsidR="00802C21">
        <w:rPr>
          <w:rFonts w:ascii="Arial" w:hAnsi="Arial" w:cs="Arial"/>
          <w:sz w:val="24"/>
          <w:szCs w:val="24"/>
        </w:rPr>
        <w:t xml:space="preserve">we would encounter </w:t>
      </w:r>
      <w:r w:rsidR="003E53ED">
        <w:rPr>
          <w:rFonts w:ascii="Arial" w:hAnsi="Arial" w:cs="Arial"/>
          <w:sz w:val="24"/>
          <w:szCs w:val="24"/>
        </w:rPr>
        <w:t xml:space="preserve">it not being strong enough and will flex and buckle when cornering. </w:t>
      </w:r>
      <w:r w:rsidR="00625E2B">
        <w:rPr>
          <w:rFonts w:ascii="Arial" w:hAnsi="Arial" w:cs="Arial"/>
          <w:sz w:val="24"/>
          <w:szCs w:val="24"/>
        </w:rPr>
        <w:t xml:space="preserve">A high pressure in our wheels will assist us in having a faster time </w:t>
      </w:r>
      <w:r w:rsidR="003A2EE2">
        <w:rPr>
          <w:rFonts w:ascii="Arial" w:hAnsi="Arial" w:cs="Arial"/>
          <w:sz w:val="24"/>
          <w:szCs w:val="24"/>
        </w:rPr>
        <w:t xml:space="preserve">on the course. </w:t>
      </w:r>
    </w:p>
    <w:p w14:paraId="4641E24E" w14:textId="04617DAE" w:rsidR="007F387E" w:rsidRPr="0094018F" w:rsidRDefault="007F387E" w:rsidP="0094018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C0294">
        <w:rPr>
          <w:rFonts w:ascii="Arial" w:hAnsi="Arial" w:cs="Arial"/>
          <w:b/>
          <w:bCs/>
          <w:sz w:val="24"/>
          <w:szCs w:val="24"/>
        </w:rPr>
        <w:t xml:space="preserve">£66.10 </w:t>
      </w:r>
      <w:r w:rsidR="00D004D1" w:rsidRPr="00EC0294">
        <w:rPr>
          <w:rFonts w:ascii="Arial" w:hAnsi="Arial" w:cs="Arial"/>
          <w:b/>
          <w:bCs/>
          <w:sz w:val="24"/>
          <w:szCs w:val="24"/>
        </w:rPr>
        <w:t>for two.</w:t>
      </w:r>
      <w:r w:rsidR="00EC0294" w:rsidRPr="00EC0294">
        <w:rPr>
          <w:rFonts w:ascii="Arial" w:hAnsi="Arial" w:cs="Arial"/>
          <w:b/>
          <w:bCs/>
          <w:sz w:val="24"/>
          <w:szCs w:val="24"/>
        </w:rPr>
        <w:t xml:space="preserve"> £66.10x 2=</w:t>
      </w:r>
      <w:r w:rsidR="00D004D1" w:rsidRPr="00EC0294">
        <w:rPr>
          <w:rFonts w:ascii="Arial" w:hAnsi="Arial" w:cs="Arial"/>
          <w:b/>
          <w:bCs/>
          <w:sz w:val="24"/>
          <w:szCs w:val="24"/>
        </w:rPr>
        <w:t xml:space="preserve"> </w:t>
      </w:r>
      <w:r w:rsidR="004B42E5" w:rsidRPr="00EC0294">
        <w:rPr>
          <w:rFonts w:ascii="Arial" w:hAnsi="Arial" w:cs="Arial"/>
          <w:b/>
          <w:bCs/>
          <w:sz w:val="24"/>
          <w:szCs w:val="24"/>
        </w:rPr>
        <w:t>£</w:t>
      </w:r>
      <w:r w:rsidR="00D004D1" w:rsidRPr="00EC0294">
        <w:rPr>
          <w:rFonts w:ascii="Arial" w:hAnsi="Arial" w:cs="Arial"/>
          <w:b/>
          <w:bCs/>
          <w:sz w:val="24"/>
          <w:szCs w:val="24"/>
        </w:rPr>
        <w:t>13</w:t>
      </w:r>
      <w:r w:rsidR="004B42E5" w:rsidRPr="00EC0294">
        <w:rPr>
          <w:rFonts w:ascii="Arial" w:hAnsi="Arial" w:cs="Arial"/>
          <w:b/>
          <w:bCs/>
          <w:sz w:val="24"/>
          <w:szCs w:val="24"/>
        </w:rPr>
        <w:t>2.20</w:t>
      </w:r>
      <w:r w:rsidR="004B42E5">
        <w:rPr>
          <w:rFonts w:ascii="Arial" w:hAnsi="Arial" w:cs="Arial"/>
          <w:sz w:val="24"/>
          <w:szCs w:val="24"/>
        </w:rPr>
        <w:t xml:space="preserve"> in total, u</w:t>
      </w:r>
      <w:r w:rsidR="00956BFF" w:rsidRPr="0094018F">
        <w:rPr>
          <w:rFonts w:ascii="Arial" w:hAnsi="Arial" w:cs="Arial"/>
          <w:sz w:val="24"/>
          <w:szCs w:val="24"/>
        </w:rPr>
        <w:t>nwise decision because of the material and the number of spokes, not enough. Structurally it will fail.</w:t>
      </w:r>
      <w:r w:rsidR="00C51153" w:rsidRPr="00C51153">
        <w:t xml:space="preserve"> </w:t>
      </w:r>
      <w:r w:rsidR="004B42E5">
        <w:t xml:space="preserve"> </w:t>
      </w:r>
      <w:r w:rsidR="003215E1">
        <w:t xml:space="preserve">Very quickly agreed not to move forward with this </w:t>
      </w:r>
      <w:r w:rsidR="0034767F">
        <w:t>wheel.</w:t>
      </w:r>
    </w:p>
    <w:p w14:paraId="285A6CF8" w14:textId="0AC2209F" w:rsidR="0094018F" w:rsidRDefault="008F5EAE" w:rsidP="0094018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C0294">
        <w:rPr>
          <w:rFonts w:ascii="Arial" w:hAnsi="Arial" w:cs="Arial"/>
          <w:b/>
          <w:bCs/>
          <w:sz w:val="24"/>
          <w:szCs w:val="24"/>
        </w:rPr>
        <w:t>£69.95</w:t>
      </w:r>
      <w:r w:rsidR="00C260BA" w:rsidRPr="00EC0294">
        <w:rPr>
          <w:rFonts w:ascii="Arial" w:hAnsi="Arial" w:cs="Arial"/>
          <w:b/>
          <w:bCs/>
          <w:sz w:val="24"/>
          <w:szCs w:val="24"/>
        </w:rPr>
        <w:t xml:space="preserve"> x </w:t>
      </w:r>
      <w:r w:rsidR="00164D95" w:rsidRPr="00EC0294">
        <w:rPr>
          <w:rFonts w:ascii="Arial" w:hAnsi="Arial" w:cs="Arial"/>
          <w:b/>
          <w:bCs/>
          <w:sz w:val="24"/>
          <w:szCs w:val="24"/>
        </w:rPr>
        <w:t xml:space="preserve">4= </w:t>
      </w:r>
      <w:r w:rsidR="00956659" w:rsidRPr="00EC0294">
        <w:rPr>
          <w:rFonts w:ascii="Arial" w:hAnsi="Arial" w:cs="Arial"/>
          <w:b/>
          <w:bCs/>
          <w:sz w:val="24"/>
          <w:szCs w:val="24"/>
        </w:rPr>
        <w:t>£279.80</w:t>
      </w:r>
      <w:r w:rsidR="00683097">
        <w:rPr>
          <w:rFonts w:ascii="Arial" w:hAnsi="Arial" w:cs="Arial"/>
          <w:sz w:val="24"/>
          <w:szCs w:val="24"/>
        </w:rPr>
        <w:t xml:space="preserve">. Structurally </w:t>
      </w:r>
      <w:r w:rsidR="00792184">
        <w:rPr>
          <w:rFonts w:ascii="Arial" w:hAnsi="Arial" w:cs="Arial"/>
          <w:sz w:val="24"/>
          <w:szCs w:val="24"/>
        </w:rPr>
        <w:t xml:space="preserve">will be </w:t>
      </w:r>
      <w:r w:rsidR="00540D29">
        <w:rPr>
          <w:rFonts w:ascii="Arial" w:hAnsi="Arial" w:cs="Arial"/>
          <w:sz w:val="24"/>
          <w:szCs w:val="24"/>
        </w:rPr>
        <w:t xml:space="preserve">efficient </w:t>
      </w:r>
      <w:r w:rsidR="00823F2E">
        <w:rPr>
          <w:rFonts w:ascii="Arial" w:hAnsi="Arial" w:cs="Arial"/>
          <w:sz w:val="24"/>
          <w:szCs w:val="24"/>
        </w:rPr>
        <w:t xml:space="preserve">however the price is high and will be the second option </w:t>
      </w:r>
      <w:r w:rsidR="00F7177F">
        <w:rPr>
          <w:rFonts w:ascii="Arial" w:hAnsi="Arial" w:cs="Arial"/>
          <w:sz w:val="24"/>
          <w:szCs w:val="24"/>
        </w:rPr>
        <w:t xml:space="preserve">if the third option fails. </w:t>
      </w:r>
    </w:p>
    <w:p w14:paraId="0E4113E5" w14:textId="258159FD" w:rsidR="00AB2947" w:rsidRPr="00AB2947" w:rsidRDefault="00FA2E08" w:rsidP="00AB2947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F0950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AE407C6" wp14:editId="283DF612">
            <wp:simplePos x="0" y="0"/>
            <wp:positionH relativeFrom="margin">
              <wp:posOffset>288722</wp:posOffset>
            </wp:positionH>
            <wp:positionV relativeFrom="paragraph">
              <wp:posOffset>515316</wp:posOffset>
            </wp:positionV>
            <wp:extent cx="2757805" cy="1838325"/>
            <wp:effectExtent l="0" t="0" r="4445" b="9525"/>
            <wp:wrapTight wrapText="bothSides">
              <wp:wrapPolygon edited="0">
                <wp:start x="0" y="0"/>
                <wp:lineTo x="0" y="21488"/>
                <wp:lineTo x="21486" y="21488"/>
                <wp:lineTo x="21486" y="0"/>
                <wp:lineTo x="0" y="0"/>
              </wp:wrapPolygon>
            </wp:wrapTight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80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950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FBAE3F9" wp14:editId="0D16366C">
            <wp:simplePos x="0" y="0"/>
            <wp:positionH relativeFrom="margin">
              <wp:posOffset>3400908</wp:posOffset>
            </wp:positionH>
            <wp:positionV relativeFrom="paragraph">
              <wp:posOffset>491795</wp:posOffset>
            </wp:positionV>
            <wp:extent cx="2918460" cy="1861185"/>
            <wp:effectExtent l="0" t="0" r="0" b="5715"/>
            <wp:wrapTight wrapText="bothSides">
              <wp:wrapPolygon edited="0">
                <wp:start x="0" y="0"/>
                <wp:lineTo x="0" y="21445"/>
                <wp:lineTo x="21431" y="21445"/>
                <wp:lineTo x="21431" y="0"/>
                <wp:lineTo x="0" y="0"/>
              </wp:wrapPolygon>
            </wp:wrapTight>
            <wp:docPr id="17" name="Picture 17" descr="A picture containing sport, exercise device, barbe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sport, exercise device, barbell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186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77F" w:rsidRPr="008F0950">
        <w:rPr>
          <w:rFonts w:ascii="Arial" w:hAnsi="Arial" w:cs="Arial"/>
          <w:b/>
          <w:bCs/>
          <w:sz w:val="24"/>
          <w:szCs w:val="24"/>
        </w:rPr>
        <w:t>£99.99</w:t>
      </w:r>
      <w:r w:rsidR="00EC0294" w:rsidRPr="008F0950">
        <w:rPr>
          <w:rFonts w:ascii="Arial" w:hAnsi="Arial" w:cs="Arial"/>
          <w:b/>
          <w:bCs/>
          <w:sz w:val="24"/>
          <w:szCs w:val="24"/>
        </w:rPr>
        <w:t xml:space="preserve">x2= </w:t>
      </w:r>
      <w:r w:rsidR="00E529D8" w:rsidRPr="008F0950">
        <w:rPr>
          <w:rFonts w:ascii="Arial" w:hAnsi="Arial" w:cs="Arial"/>
          <w:b/>
          <w:bCs/>
          <w:sz w:val="24"/>
          <w:szCs w:val="24"/>
        </w:rPr>
        <w:t>£199.98</w:t>
      </w:r>
      <w:r w:rsidR="00E529D8">
        <w:rPr>
          <w:rFonts w:ascii="Arial" w:hAnsi="Arial" w:cs="Arial"/>
          <w:sz w:val="24"/>
          <w:szCs w:val="24"/>
        </w:rPr>
        <w:t>. This is great deal for two wh</w:t>
      </w:r>
      <w:r w:rsidR="00101AE1">
        <w:rPr>
          <w:rFonts w:ascii="Arial" w:hAnsi="Arial" w:cs="Arial"/>
          <w:sz w:val="24"/>
          <w:szCs w:val="24"/>
        </w:rPr>
        <w:t>eels in a set. Purchasing two of them</w:t>
      </w:r>
      <w:r w:rsidR="00B77AD6">
        <w:rPr>
          <w:rFonts w:ascii="Arial" w:hAnsi="Arial" w:cs="Arial"/>
          <w:sz w:val="24"/>
          <w:szCs w:val="24"/>
        </w:rPr>
        <w:t xml:space="preserve"> is a better deal and </w:t>
      </w:r>
      <w:r w:rsidR="00636F28">
        <w:rPr>
          <w:rFonts w:ascii="Arial" w:hAnsi="Arial" w:cs="Arial"/>
          <w:sz w:val="24"/>
          <w:szCs w:val="24"/>
        </w:rPr>
        <w:t xml:space="preserve">structurally will give no compromises. </w:t>
      </w:r>
    </w:p>
    <w:p w14:paraId="0F7070B4" w14:textId="6CCA6376" w:rsidR="003A2EE2" w:rsidRDefault="003A2EE2" w:rsidP="007224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Steering column: </w:t>
      </w:r>
    </w:p>
    <w:p w14:paraId="047F8056" w14:textId="14E54A07" w:rsidR="00D24C65" w:rsidRDefault="007D29A0" w:rsidP="007224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began by thinking of using bike forks</w:t>
      </w:r>
      <w:r w:rsidR="008C0C66">
        <w:rPr>
          <w:rFonts w:ascii="Arial" w:hAnsi="Arial" w:cs="Arial"/>
          <w:sz w:val="24"/>
          <w:szCs w:val="24"/>
        </w:rPr>
        <w:t xml:space="preserve"> as our wheel holders.</w:t>
      </w:r>
      <w:r>
        <w:rPr>
          <w:rFonts w:ascii="Arial" w:hAnsi="Arial" w:cs="Arial"/>
          <w:sz w:val="24"/>
          <w:szCs w:val="24"/>
        </w:rPr>
        <w:t xml:space="preserve"> </w:t>
      </w:r>
      <w:r w:rsidR="008C0C66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owever</w:t>
      </w:r>
      <w:r w:rsidR="000751ED">
        <w:rPr>
          <w:rFonts w:ascii="Arial" w:hAnsi="Arial" w:cs="Arial"/>
          <w:sz w:val="24"/>
          <w:szCs w:val="24"/>
        </w:rPr>
        <w:t>,</w:t>
      </w:r>
      <w:r w:rsidR="008C0C66">
        <w:rPr>
          <w:rFonts w:ascii="Arial" w:hAnsi="Arial" w:cs="Arial"/>
          <w:sz w:val="24"/>
          <w:szCs w:val="24"/>
        </w:rPr>
        <w:t xml:space="preserve"> when design and assessing how the steering will come into </w:t>
      </w:r>
      <w:r w:rsidR="000751ED">
        <w:rPr>
          <w:rFonts w:ascii="Arial" w:hAnsi="Arial" w:cs="Arial"/>
          <w:sz w:val="24"/>
          <w:szCs w:val="24"/>
        </w:rPr>
        <w:t>play,</w:t>
      </w:r>
      <w:r w:rsidR="008C0C66">
        <w:rPr>
          <w:rFonts w:ascii="Arial" w:hAnsi="Arial" w:cs="Arial"/>
          <w:sz w:val="24"/>
          <w:szCs w:val="24"/>
        </w:rPr>
        <w:t xml:space="preserve"> we </w:t>
      </w:r>
      <w:r w:rsidR="000751ED">
        <w:rPr>
          <w:rFonts w:ascii="Arial" w:hAnsi="Arial" w:cs="Arial"/>
          <w:sz w:val="24"/>
          <w:szCs w:val="24"/>
        </w:rPr>
        <w:t>concluded</w:t>
      </w:r>
      <w:r>
        <w:rPr>
          <w:rFonts w:ascii="Arial" w:hAnsi="Arial" w:cs="Arial"/>
          <w:sz w:val="24"/>
          <w:szCs w:val="24"/>
        </w:rPr>
        <w:t xml:space="preserve"> that it would be </w:t>
      </w:r>
      <w:r w:rsidR="008C0C66">
        <w:rPr>
          <w:rFonts w:ascii="Arial" w:hAnsi="Arial" w:cs="Arial"/>
          <w:sz w:val="24"/>
          <w:szCs w:val="24"/>
        </w:rPr>
        <w:t>especially</w:t>
      </w:r>
      <w:r>
        <w:rPr>
          <w:rFonts w:ascii="Arial" w:hAnsi="Arial" w:cs="Arial"/>
          <w:sz w:val="24"/>
          <w:szCs w:val="24"/>
        </w:rPr>
        <w:t xml:space="preserve"> difficult to </w:t>
      </w:r>
      <w:r w:rsidR="00963E54">
        <w:rPr>
          <w:rFonts w:ascii="Arial" w:hAnsi="Arial" w:cs="Arial"/>
          <w:sz w:val="24"/>
          <w:szCs w:val="24"/>
        </w:rPr>
        <w:t>control four bike forks</w:t>
      </w:r>
      <w:r w:rsidR="000751ED">
        <w:rPr>
          <w:rFonts w:ascii="Arial" w:hAnsi="Arial" w:cs="Arial"/>
          <w:sz w:val="24"/>
          <w:szCs w:val="24"/>
        </w:rPr>
        <w:t xml:space="preserve">. </w:t>
      </w:r>
    </w:p>
    <w:p w14:paraId="3AE3E299" w14:textId="070EFB4E" w:rsidR="00AB2947" w:rsidRDefault="00A74A82" w:rsidP="007224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researching for alternative methods, </w:t>
      </w:r>
      <w:r w:rsidR="0005418D">
        <w:rPr>
          <w:rFonts w:ascii="Arial" w:hAnsi="Arial" w:cs="Arial"/>
          <w:sz w:val="24"/>
          <w:szCs w:val="24"/>
        </w:rPr>
        <w:t>we</w:t>
      </w:r>
      <w:r>
        <w:rPr>
          <w:rFonts w:ascii="Arial" w:hAnsi="Arial" w:cs="Arial"/>
          <w:sz w:val="24"/>
          <w:szCs w:val="24"/>
        </w:rPr>
        <w:t xml:space="preserve"> came across a video which assisted us </w:t>
      </w:r>
      <w:r w:rsidR="00E6719B">
        <w:rPr>
          <w:rFonts w:ascii="Arial" w:hAnsi="Arial" w:cs="Arial"/>
          <w:sz w:val="24"/>
          <w:szCs w:val="24"/>
        </w:rPr>
        <w:t>in visualising the simplest form of steering</w:t>
      </w:r>
      <w:r w:rsidR="0005418D">
        <w:rPr>
          <w:rFonts w:ascii="Arial" w:hAnsi="Arial" w:cs="Arial"/>
          <w:sz w:val="24"/>
          <w:szCs w:val="24"/>
        </w:rPr>
        <w:t xml:space="preserve">, an adaptation we shall make is </w:t>
      </w:r>
      <w:r w:rsidR="00A6748F">
        <w:rPr>
          <w:rFonts w:ascii="Arial" w:hAnsi="Arial" w:cs="Arial"/>
          <w:sz w:val="24"/>
          <w:szCs w:val="24"/>
        </w:rPr>
        <w:t>a stopper on the steering column, preventing oversteer.</w:t>
      </w:r>
      <w:r w:rsidR="00E6719B">
        <w:rPr>
          <w:rFonts w:ascii="Arial" w:hAnsi="Arial" w:cs="Arial"/>
          <w:sz w:val="24"/>
          <w:szCs w:val="24"/>
        </w:rPr>
        <w:t xml:space="preserve"> </w:t>
      </w:r>
    </w:p>
    <w:p w14:paraId="59F989F8" w14:textId="051026D2" w:rsidR="00A74A82" w:rsidRDefault="00E6719B" w:rsidP="007224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hyperlink r:id="rId44" w:history="1">
        <w:r w:rsidRPr="00364788">
          <w:rPr>
            <w:rStyle w:val="Hyperlink"/>
            <w:rFonts w:ascii="Arial" w:hAnsi="Arial" w:cs="Arial"/>
            <w:sz w:val="24"/>
            <w:szCs w:val="24"/>
          </w:rPr>
          <w:t>https://www.youtube.com/watch?v=u4h8nWkKU80&amp;ab_channel=SolidworksFun</w:t>
        </w:r>
      </w:hyperlink>
      <w:r>
        <w:rPr>
          <w:rFonts w:ascii="Arial" w:hAnsi="Arial" w:cs="Arial"/>
          <w:sz w:val="24"/>
          <w:szCs w:val="24"/>
        </w:rPr>
        <w:t xml:space="preserve">) (Fun 20 in </w:t>
      </w:r>
      <w:r w:rsidR="007E0E5B">
        <w:rPr>
          <w:rFonts w:ascii="Arial" w:hAnsi="Arial" w:cs="Arial"/>
          <w:sz w:val="24"/>
          <w:szCs w:val="24"/>
        </w:rPr>
        <w:t>references)</w:t>
      </w:r>
    </w:p>
    <w:p w14:paraId="0511D677" w14:textId="4035B61C" w:rsidR="00FA2E08" w:rsidRDefault="00FA2E08" w:rsidP="00722490">
      <w:pPr>
        <w:rPr>
          <w:rFonts w:ascii="Arial" w:hAnsi="Arial" w:cs="Arial"/>
          <w:sz w:val="24"/>
          <w:szCs w:val="24"/>
        </w:rPr>
      </w:pPr>
    </w:p>
    <w:p w14:paraId="24ACA8F9" w14:textId="7D27D262" w:rsidR="00D24C65" w:rsidRPr="00473322" w:rsidRDefault="00D24C65">
      <w:pPr>
        <w:rPr>
          <w:rFonts w:ascii="Arial" w:hAnsi="Arial" w:cs="Arial"/>
          <w:sz w:val="24"/>
          <w:szCs w:val="24"/>
        </w:rPr>
      </w:pPr>
      <w:bookmarkStart w:id="9" w:name="_Toc1449135871"/>
      <w:bookmarkStart w:id="10" w:name="_Toc1633146182"/>
      <w:bookmarkStart w:id="11" w:name="_Toc93589320"/>
      <w:r>
        <w:rPr>
          <w:rFonts w:ascii="Arial" w:hAnsi="Arial" w:cs="Arial"/>
          <w:sz w:val="24"/>
          <w:szCs w:val="24"/>
        </w:rPr>
        <w:br w:type="page"/>
      </w:r>
    </w:p>
    <w:p w14:paraId="3E0FD5B8" w14:textId="2016C5BD" w:rsidR="00B25D24" w:rsidRPr="00611F1C" w:rsidRDefault="00B25D24" w:rsidP="00301299">
      <w:pPr>
        <w:pStyle w:val="Heading1"/>
        <w:rPr>
          <w:rFonts w:ascii="Arial" w:hAnsi="Arial" w:cs="Arial"/>
          <w:sz w:val="24"/>
          <w:szCs w:val="24"/>
        </w:rPr>
      </w:pPr>
      <w:r w:rsidRPr="00611F1C">
        <w:rPr>
          <w:rFonts w:ascii="Arial" w:hAnsi="Arial" w:cs="Arial"/>
          <w:sz w:val="24"/>
          <w:szCs w:val="24"/>
        </w:rPr>
        <w:lastRenderedPageBreak/>
        <w:t>Conclusion</w:t>
      </w:r>
      <w:bookmarkEnd w:id="9"/>
      <w:bookmarkEnd w:id="10"/>
      <w:r w:rsidR="008E25E5">
        <w:rPr>
          <w:rFonts w:ascii="Arial" w:hAnsi="Arial" w:cs="Arial"/>
          <w:sz w:val="24"/>
          <w:szCs w:val="24"/>
        </w:rPr>
        <w:t xml:space="preserve"> and reflections on continuing the project.</w:t>
      </w:r>
      <w:bookmarkEnd w:id="11"/>
    </w:p>
    <w:p w14:paraId="7E912D87" w14:textId="77777777" w:rsidR="00713F8D" w:rsidRDefault="00713F8D" w:rsidP="6A06BF58">
      <w:pPr>
        <w:rPr>
          <w:rFonts w:ascii="Arial" w:hAnsi="Arial" w:cs="Arial"/>
          <w:sz w:val="24"/>
          <w:szCs w:val="24"/>
        </w:rPr>
      </w:pPr>
    </w:p>
    <w:p w14:paraId="17391192" w14:textId="0283E10C" w:rsidR="00713F8D" w:rsidRDefault="00822637" w:rsidP="00DF404D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F404D">
        <w:rPr>
          <w:rFonts w:ascii="Arial" w:hAnsi="Arial" w:cs="Arial"/>
          <w:sz w:val="24"/>
          <w:szCs w:val="24"/>
        </w:rPr>
        <w:t xml:space="preserve">A lot more research needs to be done, </w:t>
      </w:r>
      <w:r w:rsidR="002D12E9" w:rsidRPr="00DF404D">
        <w:rPr>
          <w:rFonts w:ascii="Arial" w:hAnsi="Arial" w:cs="Arial"/>
          <w:sz w:val="24"/>
          <w:szCs w:val="24"/>
        </w:rPr>
        <w:t xml:space="preserve">a </w:t>
      </w:r>
      <w:r w:rsidR="002D12E9">
        <w:rPr>
          <w:rFonts w:ascii="Arial" w:hAnsi="Arial" w:cs="Arial"/>
          <w:sz w:val="24"/>
          <w:szCs w:val="24"/>
        </w:rPr>
        <w:t>lot</w:t>
      </w:r>
      <w:r w:rsidRPr="00DF404D">
        <w:rPr>
          <w:rFonts w:ascii="Arial" w:hAnsi="Arial" w:cs="Arial"/>
          <w:sz w:val="24"/>
          <w:szCs w:val="24"/>
        </w:rPr>
        <w:t xml:space="preserve"> more components need to factored in and priced. </w:t>
      </w:r>
      <w:r w:rsidR="002D12E9">
        <w:rPr>
          <w:rFonts w:ascii="Arial" w:hAnsi="Arial" w:cs="Arial"/>
          <w:sz w:val="24"/>
          <w:szCs w:val="24"/>
        </w:rPr>
        <w:t>However, the total cost for all the current materials is:</w:t>
      </w:r>
      <w:r w:rsidR="00330571">
        <w:rPr>
          <w:rFonts w:ascii="Arial" w:hAnsi="Arial" w:cs="Arial"/>
          <w:sz w:val="24"/>
          <w:szCs w:val="24"/>
        </w:rPr>
        <w:t xml:space="preserve"> </w:t>
      </w:r>
      <w:r w:rsidR="00330571" w:rsidRPr="00A61E01">
        <w:rPr>
          <w:rFonts w:ascii="Arial" w:hAnsi="Arial" w:cs="Arial"/>
          <w:b/>
          <w:bCs/>
          <w:sz w:val="24"/>
          <w:szCs w:val="24"/>
        </w:rPr>
        <w:t>£397.78</w:t>
      </w:r>
      <w:r w:rsidR="00762685">
        <w:rPr>
          <w:rFonts w:ascii="Arial" w:hAnsi="Arial" w:cs="Arial"/>
          <w:sz w:val="24"/>
          <w:szCs w:val="24"/>
        </w:rPr>
        <w:t xml:space="preserve">. This is due to change when </w:t>
      </w:r>
      <w:r w:rsidR="005C426F">
        <w:rPr>
          <w:rFonts w:ascii="Arial" w:hAnsi="Arial" w:cs="Arial"/>
          <w:sz w:val="24"/>
          <w:szCs w:val="24"/>
        </w:rPr>
        <w:t>we budget tyres, ball bearings</w:t>
      </w:r>
      <w:r w:rsidR="00425121">
        <w:rPr>
          <w:rFonts w:ascii="Arial" w:hAnsi="Arial" w:cs="Arial"/>
          <w:sz w:val="24"/>
          <w:szCs w:val="24"/>
        </w:rPr>
        <w:t xml:space="preserve">, </w:t>
      </w:r>
      <w:r w:rsidR="002A329F">
        <w:rPr>
          <w:rFonts w:ascii="Arial" w:hAnsi="Arial" w:cs="Arial"/>
          <w:sz w:val="24"/>
          <w:szCs w:val="24"/>
        </w:rPr>
        <w:t xml:space="preserve">brake levers, </w:t>
      </w:r>
      <w:r w:rsidR="001813A6">
        <w:rPr>
          <w:rFonts w:ascii="Arial" w:hAnsi="Arial" w:cs="Arial"/>
          <w:sz w:val="24"/>
          <w:szCs w:val="24"/>
        </w:rPr>
        <w:t xml:space="preserve">cable ties, </w:t>
      </w:r>
      <w:r w:rsidR="00D94098">
        <w:rPr>
          <w:rFonts w:ascii="Arial" w:hAnsi="Arial" w:cs="Arial"/>
          <w:sz w:val="24"/>
          <w:szCs w:val="24"/>
        </w:rPr>
        <w:t>bucket seat, helmet, steering wheel, steering column itself</w:t>
      </w:r>
      <w:r w:rsidR="00A61E01">
        <w:rPr>
          <w:rFonts w:ascii="Arial" w:hAnsi="Arial" w:cs="Arial"/>
          <w:sz w:val="24"/>
          <w:szCs w:val="24"/>
        </w:rPr>
        <w:t xml:space="preserve"> and a lot more we haven’t even thought of. </w:t>
      </w:r>
    </w:p>
    <w:p w14:paraId="36CF6BE5" w14:textId="10C6D79A" w:rsidR="00DF404D" w:rsidRDefault="00F06CF3" w:rsidP="00DF404D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research has been very successful, </w:t>
      </w:r>
      <w:r w:rsidR="001C59F3">
        <w:rPr>
          <w:rFonts w:ascii="Arial" w:hAnsi="Arial" w:cs="Arial"/>
          <w:sz w:val="24"/>
          <w:szCs w:val="24"/>
        </w:rPr>
        <w:t xml:space="preserve">we found a lot of useful material </w:t>
      </w:r>
      <w:r w:rsidR="007D2654">
        <w:rPr>
          <w:rFonts w:ascii="Arial" w:hAnsi="Arial" w:cs="Arial"/>
          <w:sz w:val="24"/>
          <w:szCs w:val="24"/>
        </w:rPr>
        <w:t xml:space="preserve">on the framework, </w:t>
      </w:r>
      <w:r w:rsidR="00CF619E">
        <w:rPr>
          <w:rFonts w:ascii="Arial" w:hAnsi="Arial" w:cs="Arial"/>
          <w:sz w:val="24"/>
          <w:szCs w:val="24"/>
        </w:rPr>
        <w:t xml:space="preserve">steering </w:t>
      </w:r>
      <w:r w:rsidR="00A252DA">
        <w:rPr>
          <w:rFonts w:ascii="Arial" w:hAnsi="Arial" w:cs="Arial"/>
          <w:sz w:val="24"/>
          <w:szCs w:val="24"/>
        </w:rPr>
        <w:t xml:space="preserve">mechanism, body work ideas, and what size </w:t>
      </w:r>
      <w:r w:rsidR="00F51AC2">
        <w:rPr>
          <w:rFonts w:ascii="Arial" w:hAnsi="Arial" w:cs="Arial"/>
          <w:sz w:val="24"/>
          <w:szCs w:val="24"/>
        </w:rPr>
        <w:t xml:space="preserve">wheels we have chosen. </w:t>
      </w:r>
    </w:p>
    <w:p w14:paraId="0BC3ECAF" w14:textId="26AD6A8C" w:rsidR="00E4608B" w:rsidRDefault="00AD72E2" w:rsidP="00E460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D72E2">
        <w:rPr>
          <w:rFonts w:ascii="Arial" w:hAnsi="Arial" w:cs="Arial"/>
          <w:sz w:val="24"/>
          <w:szCs w:val="24"/>
        </w:rPr>
        <w:t>Reflecting on our efficiency throughout this project it</w:t>
      </w:r>
      <w:r w:rsidR="000712E3" w:rsidRPr="000712E3">
        <w:rPr>
          <w:rFonts w:ascii="Arial" w:hAnsi="Arial" w:cs="Arial"/>
          <w:sz w:val="24"/>
          <w:szCs w:val="24"/>
        </w:rPr>
        <w:t xml:space="preserve"> could greatly improve</w:t>
      </w:r>
      <w:r w:rsidR="000712E3">
        <w:rPr>
          <w:rFonts w:ascii="Arial" w:hAnsi="Arial" w:cs="Arial"/>
          <w:sz w:val="24"/>
          <w:szCs w:val="24"/>
        </w:rPr>
        <w:t xml:space="preserve">. </w:t>
      </w:r>
      <w:r w:rsidR="00EB6C5B">
        <w:rPr>
          <w:rFonts w:ascii="Arial" w:hAnsi="Arial" w:cs="Arial"/>
          <w:sz w:val="24"/>
          <w:szCs w:val="24"/>
        </w:rPr>
        <w:t>W</w:t>
      </w:r>
      <w:r w:rsidR="00EB6C5B" w:rsidRPr="00EB6C5B">
        <w:rPr>
          <w:rFonts w:ascii="Arial" w:hAnsi="Arial" w:cs="Arial"/>
          <w:sz w:val="24"/>
          <w:szCs w:val="24"/>
        </w:rPr>
        <w:t>e were very late in starting the project</w:t>
      </w:r>
      <w:r w:rsidR="00EB6C5B">
        <w:rPr>
          <w:rFonts w:ascii="Arial" w:hAnsi="Arial" w:cs="Arial"/>
          <w:sz w:val="24"/>
          <w:szCs w:val="24"/>
        </w:rPr>
        <w:t xml:space="preserve">, </w:t>
      </w:r>
      <w:r w:rsidR="00EB6C5B" w:rsidRPr="00EB6C5B">
        <w:rPr>
          <w:rFonts w:ascii="Arial" w:hAnsi="Arial" w:cs="Arial"/>
          <w:sz w:val="24"/>
          <w:szCs w:val="24"/>
        </w:rPr>
        <w:t>however we have made a great attempt</w:t>
      </w:r>
      <w:r w:rsidR="00E4608B" w:rsidRPr="00E4608B">
        <w:rPr>
          <w:rFonts w:ascii="Arial" w:hAnsi="Arial" w:cs="Arial"/>
          <w:sz w:val="24"/>
          <w:szCs w:val="24"/>
        </w:rPr>
        <w:t xml:space="preserve"> in research and collecting our ideas together</w:t>
      </w:r>
      <w:r w:rsidR="00E4608B">
        <w:rPr>
          <w:rFonts w:ascii="Arial" w:hAnsi="Arial" w:cs="Arial"/>
          <w:sz w:val="24"/>
          <w:szCs w:val="24"/>
        </w:rPr>
        <w:t xml:space="preserve">. </w:t>
      </w:r>
      <w:r w:rsidR="00E4608B" w:rsidRPr="00E4608B">
        <w:rPr>
          <w:rFonts w:ascii="Arial" w:hAnsi="Arial" w:cs="Arial"/>
          <w:sz w:val="24"/>
          <w:szCs w:val="24"/>
        </w:rPr>
        <w:t>to formulate a very pleasing start to the soapbox rally.</w:t>
      </w:r>
    </w:p>
    <w:p w14:paraId="65DD3E45" w14:textId="1AD20260" w:rsidR="00C15607" w:rsidRDefault="004F0D8A" w:rsidP="00E460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C15607">
        <w:rPr>
          <w:rFonts w:ascii="Arial" w:hAnsi="Arial" w:cs="Arial"/>
          <w:sz w:val="24"/>
          <w:szCs w:val="24"/>
        </w:rPr>
        <w:t>Continuing</w:t>
      </w:r>
      <w:r w:rsidR="00C15607" w:rsidRPr="00C15607">
        <w:rPr>
          <w:rFonts w:ascii="Arial" w:hAnsi="Arial" w:cs="Arial"/>
          <w:sz w:val="24"/>
          <w:szCs w:val="24"/>
        </w:rPr>
        <w:t xml:space="preserve"> from the project we </w:t>
      </w:r>
      <w:r>
        <w:rPr>
          <w:rFonts w:ascii="Arial" w:hAnsi="Arial" w:cs="Arial"/>
          <w:sz w:val="24"/>
          <w:szCs w:val="24"/>
        </w:rPr>
        <w:t>must improve</w:t>
      </w:r>
      <w:r w:rsidR="00C15607" w:rsidRPr="00C15607">
        <w:rPr>
          <w:rFonts w:ascii="Arial" w:hAnsi="Arial" w:cs="Arial"/>
          <w:sz w:val="24"/>
          <w:szCs w:val="24"/>
        </w:rPr>
        <w:t xml:space="preserve"> a great deal of</w:t>
      </w:r>
      <w:r>
        <w:rPr>
          <w:rFonts w:ascii="Arial" w:hAnsi="Arial" w:cs="Arial"/>
          <w:sz w:val="24"/>
          <w:szCs w:val="24"/>
        </w:rPr>
        <w:t xml:space="preserve"> our</w:t>
      </w:r>
      <w:r w:rsidR="00C15607" w:rsidRPr="00C15607">
        <w:rPr>
          <w:rFonts w:ascii="Arial" w:hAnsi="Arial" w:cs="Arial"/>
          <w:sz w:val="24"/>
          <w:szCs w:val="24"/>
        </w:rPr>
        <w:t xml:space="preserve"> planning</w:t>
      </w:r>
      <w:r>
        <w:rPr>
          <w:rFonts w:ascii="Arial" w:hAnsi="Arial" w:cs="Arial"/>
          <w:sz w:val="24"/>
          <w:szCs w:val="24"/>
        </w:rPr>
        <w:t xml:space="preserve">. </w:t>
      </w:r>
      <w:r w:rsidRPr="004F0D8A">
        <w:rPr>
          <w:rFonts w:ascii="Arial" w:hAnsi="Arial" w:cs="Arial"/>
          <w:sz w:val="24"/>
          <w:szCs w:val="24"/>
        </w:rPr>
        <w:t>Especially</w:t>
      </w:r>
      <w:r>
        <w:rPr>
          <w:rFonts w:ascii="Arial" w:hAnsi="Arial" w:cs="Arial"/>
          <w:sz w:val="24"/>
          <w:szCs w:val="24"/>
        </w:rPr>
        <w:t xml:space="preserve"> </w:t>
      </w:r>
      <w:r w:rsidR="001352E3" w:rsidRPr="004F0D8A">
        <w:rPr>
          <w:rFonts w:ascii="Arial" w:hAnsi="Arial" w:cs="Arial"/>
          <w:sz w:val="24"/>
          <w:szCs w:val="24"/>
        </w:rPr>
        <w:t>regarding</w:t>
      </w:r>
      <w:r w:rsidRPr="004F0D8A">
        <w:rPr>
          <w:rFonts w:ascii="Arial" w:hAnsi="Arial" w:cs="Arial"/>
          <w:sz w:val="24"/>
          <w:szCs w:val="24"/>
        </w:rPr>
        <w:t xml:space="preserve"> what </w:t>
      </w:r>
      <w:r w:rsidR="00942EC3" w:rsidRPr="004F0D8A">
        <w:rPr>
          <w:rFonts w:ascii="Arial" w:hAnsi="Arial" w:cs="Arial"/>
          <w:sz w:val="24"/>
          <w:szCs w:val="24"/>
        </w:rPr>
        <w:t>components,</w:t>
      </w:r>
      <w:r w:rsidRPr="004F0D8A">
        <w:rPr>
          <w:rFonts w:ascii="Arial" w:hAnsi="Arial" w:cs="Arial"/>
          <w:sz w:val="24"/>
          <w:szCs w:val="24"/>
        </w:rPr>
        <w:t xml:space="preserve"> we need</w:t>
      </w:r>
      <w:r>
        <w:rPr>
          <w:rFonts w:ascii="Arial" w:hAnsi="Arial" w:cs="Arial"/>
          <w:sz w:val="24"/>
          <w:szCs w:val="24"/>
        </w:rPr>
        <w:t xml:space="preserve">, </w:t>
      </w:r>
      <w:r w:rsidR="004737B0" w:rsidRPr="004737B0">
        <w:rPr>
          <w:rFonts w:ascii="Arial" w:hAnsi="Arial" w:cs="Arial"/>
          <w:sz w:val="24"/>
          <w:szCs w:val="24"/>
        </w:rPr>
        <w:t>ranging from the largest to smallest components</w:t>
      </w:r>
      <w:r w:rsidR="004737B0">
        <w:rPr>
          <w:rFonts w:ascii="Arial" w:hAnsi="Arial" w:cs="Arial"/>
          <w:sz w:val="24"/>
          <w:szCs w:val="24"/>
        </w:rPr>
        <w:t>.</w:t>
      </w:r>
    </w:p>
    <w:p w14:paraId="100690E4" w14:textId="77777777" w:rsidR="001352E3" w:rsidRPr="00C15607" w:rsidRDefault="001352E3" w:rsidP="00E460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</w:p>
    <w:p w14:paraId="7026352C" w14:textId="517F2EF3" w:rsidR="00B25D24" w:rsidRPr="00611F1C" w:rsidRDefault="005E4F7B" w:rsidP="6A06BF58">
      <w:pPr>
        <w:rPr>
          <w:rFonts w:ascii="Arial" w:eastAsiaTheme="majorEastAsia" w:hAnsi="Arial" w:cs="Arial"/>
          <w:color w:val="2F5496" w:themeColor="accent1" w:themeShade="BF"/>
          <w:sz w:val="24"/>
          <w:szCs w:val="24"/>
        </w:rPr>
      </w:pPr>
      <w:r w:rsidRPr="00611F1C">
        <w:rPr>
          <w:rFonts w:ascii="Arial" w:hAnsi="Arial" w:cs="Arial"/>
          <w:sz w:val="24"/>
          <w:szCs w:val="24"/>
        </w:rPr>
        <w:br w:type="page"/>
      </w:r>
    </w:p>
    <w:p w14:paraId="30AAABE2" w14:textId="59B9419C" w:rsidR="3C47635B" w:rsidRPr="00611F1C" w:rsidRDefault="00B25D24" w:rsidP="61C5AD3B">
      <w:pPr>
        <w:pStyle w:val="Heading1"/>
        <w:rPr>
          <w:rFonts w:ascii="Arial" w:hAnsi="Arial" w:cs="Arial"/>
          <w:sz w:val="24"/>
          <w:szCs w:val="24"/>
        </w:rPr>
      </w:pPr>
      <w:bookmarkStart w:id="12" w:name="_Toc1321257725"/>
      <w:bookmarkStart w:id="13" w:name="_Toc93589321"/>
      <w:r w:rsidRPr="00611F1C">
        <w:rPr>
          <w:rFonts w:ascii="Arial" w:hAnsi="Arial" w:cs="Arial"/>
          <w:sz w:val="24"/>
          <w:szCs w:val="24"/>
        </w:rPr>
        <w:lastRenderedPageBreak/>
        <w:t>References</w:t>
      </w:r>
      <w:bookmarkEnd w:id="12"/>
      <w:bookmarkEnd w:id="13"/>
    </w:p>
    <w:p w14:paraId="2B369150" w14:textId="405B49F2" w:rsidR="3C47635B" w:rsidRDefault="3C47635B" w:rsidP="3C47635B">
      <w:pPr>
        <w:rPr>
          <w:rFonts w:ascii="Arial" w:hAnsi="Arial" w:cs="Arial"/>
          <w:sz w:val="24"/>
          <w:szCs w:val="24"/>
        </w:rPr>
      </w:pPr>
    </w:p>
    <w:p w14:paraId="0930A7ED" w14:textId="79887EA1" w:rsidR="00C026BC" w:rsidRDefault="00C0307F" w:rsidP="3C47635B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967929688"/>
          <w:citation/>
        </w:sdtPr>
        <w:sdtEndPr/>
        <w:sdtContent>
          <w:r w:rsidR="00C026BC">
            <w:rPr>
              <w:rFonts w:ascii="Arial" w:hAnsi="Arial" w:cs="Arial"/>
              <w:sz w:val="24"/>
              <w:szCs w:val="24"/>
            </w:rPr>
            <w:fldChar w:fldCharType="begin"/>
          </w:r>
          <w:r w:rsidR="00C026BC">
            <w:rPr>
              <w:rFonts w:ascii="Arial" w:hAnsi="Arial" w:cs="Arial"/>
              <w:sz w:val="24"/>
              <w:szCs w:val="24"/>
            </w:rPr>
            <w:instrText xml:space="preserve"> CITATION Sco16 \l 2057 </w:instrText>
          </w:r>
          <w:r w:rsidR="00C026BC">
            <w:rPr>
              <w:rFonts w:ascii="Arial" w:hAnsi="Arial" w:cs="Arial"/>
              <w:sz w:val="24"/>
              <w:szCs w:val="24"/>
            </w:rPr>
            <w:fldChar w:fldCharType="separate"/>
          </w:r>
          <w:r w:rsidR="00C026BC" w:rsidRPr="00C026BC">
            <w:rPr>
              <w:rFonts w:ascii="Arial" w:hAnsi="Arial" w:cs="Arial"/>
              <w:noProof/>
              <w:sz w:val="24"/>
              <w:szCs w:val="24"/>
            </w:rPr>
            <w:t>(Carties, 2016)</w:t>
          </w:r>
          <w:r w:rsidR="00C026B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026BC">
        <w:rPr>
          <w:rFonts w:ascii="Arial" w:hAnsi="Arial" w:cs="Arial"/>
          <w:sz w:val="24"/>
          <w:szCs w:val="24"/>
        </w:rPr>
        <w:t xml:space="preserve"> </w:t>
      </w:r>
    </w:p>
    <w:p w14:paraId="046EE964" w14:textId="54CA64AE" w:rsidR="00E6719B" w:rsidRDefault="00C0307F" w:rsidP="3C47635B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890491788"/>
          <w:citation/>
        </w:sdtPr>
        <w:sdtEndPr/>
        <w:sdtContent>
          <w:r w:rsidR="00E6719B">
            <w:rPr>
              <w:rFonts w:ascii="Arial" w:hAnsi="Arial" w:cs="Arial"/>
              <w:sz w:val="24"/>
              <w:szCs w:val="24"/>
            </w:rPr>
            <w:fldChar w:fldCharType="begin"/>
          </w:r>
          <w:r w:rsidR="00E6719B">
            <w:rPr>
              <w:rFonts w:ascii="Arial" w:hAnsi="Arial" w:cs="Arial"/>
              <w:sz w:val="24"/>
              <w:szCs w:val="24"/>
            </w:rPr>
            <w:instrText xml:space="preserve"> CITATION Gokart_steering_mechanisum20 \l 2057 </w:instrText>
          </w:r>
          <w:r w:rsidR="00E6719B">
            <w:rPr>
              <w:rFonts w:ascii="Arial" w:hAnsi="Arial" w:cs="Arial"/>
              <w:sz w:val="24"/>
              <w:szCs w:val="24"/>
            </w:rPr>
            <w:fldChar w:fldCharType="separate"/>
          </w:r>
          <w:r w:rsidR="00E6719B" w:rsidRPr="00E6719B">
            <w:rPr>
              <w:rFonts w:ascii="Arial" w:hAnsi="Arial" w:cs="Arial"/>
              <w:noProof/>
              <w:sz w:val="24"/>
              <w:szCs w:val="24"/>
            </w:rPr>
            <w:t>(fun, 2020)</w:t>
          </w:r>
          <w:r w:rsidR="00E6719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38545EB" w14:textId="2005182A" w:rsidR="0034767F" w:rsidRDefault="00C0307F" w:rsidP="3C47635B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056841969"/>
          <w:citation/>
        </w:sdtPr>
        <w:sdtEndPr/>
        <w:sdtContent>
          <w:r w:rsidR="0034767F">
            <w:rPr>
              <w:rFonts w:ascii="Arial" w:hAnsi="Arial" w:cs="Arial"/>
              <w:sz w:val="24"/>
              <w:szCs w:val="24"/>
            </w:rPr>
            <w:fldChar w:fldCharType="begin"/>
          </w:r>
          <w:r w:rsidR="0034767F">
            <w:rPr>
              <w:rFonts w:ascii="Arial" w:hAnsi="Arial" w:cs="Arial"/>
              <w:sz w:val="24"/>
              <w:szCs w:val="24"/>
            </w:rPr>
            <w:instrText xml:space="preserve"> CITATION ali20 \l 2057 </w:instrText>
          </w:r>
          <w:r w:rsidR="0034767F">
            <w:rPr>
              <w:rFonts w:ascii="Arial" w:hAnsi="Arial" w:cs="Arial"/>
              <w:sz w:val="24"/>
              <w:szCs w:val="24"/>
            </w:rPr>
            <w:fldChar w:fldCharType="separate"/>
          </w:r>
          <w:r w:rsidR="0034767F" w:rsidRPr="0034767F">
            <w:rPr>
              <w:rFonts w:ascii="Arial" w:hAnsi="Arial" w:cs="Arial"/>
              <w:noProof/>
              <w:sz w:val="24"/>
              <w:szCs w:val="24"/>
            </w:rPr>
            <w:t>(aliexpress, 2020)</w:t>
          </w:r>
          <w:r w:rsidR="0034767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E7CD633" w14:textId="3BBBF9FF" w:rsidR="0034767F" w:rsidRDefault="00C0307F" w:rsidP="3C47635B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53524909"/>
          <w:citation/>
        </w:sdtPr>
        <w:sdtEndPr/>
        <w:sdtContent>
          <w:r w:rsidR="0034767F">
            <w:rPr>
              <w:rFonts w:ascii="Arial" w:hAnsi="Arial" w:cs="Arial"/>
              <w:sz w:val="24"/>
              <w:szCs w:val="24"/>
            </w:rPr>
            <w:fldChar w:fldCharType="begin"/>
          </w:r>
          <w:r w:rsidR="0034767F">
            <w:rPr>
              <w:rFonts w:ascii="Arial" w:hAnsi="Arial" w:cs="Arial"/>
              <w:sz w:val="24"/>
              <w:szCs w:val="24"/>
            </w:rPr>
            <w:instrText xml:space="preserve"> CITATION Jef15 \l 2057 </w:instrText>
          </w:r>
          <w:r w:rsidR="0034767F">
            <w:rPr>
              <w:rFonts w:ascii="Arial" w:hAnsi="Arial" w:cs="Arial"/>
              <w:sz w:val="24"/>
              <w:szCs w:val="24"/>
            </w:rPr>
            <w:fldChar w:fldCharType="separate"/>
          </w:r>
          <w:r w:rsidR="0034767F" w:rsidRPr="0034767F">
            <w:rPr>
              <w:rFonts w:ascii="Arial" w:hAnsi="Arial" w:cs="Arial"/>
              <w:noProof/>
              <w:sz w:val="24"/>
              <w:szCs w:val="24"/>
            </w:rPr>
            <w:t>(Buffington, 2015)</w:t>
          </w:r>
          <w:r w:rsidR="0034767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572718C" w14:textId="734D75E7" w:rsidR="0034767F" w:rsidRDefault="00C0307F" w:rsidP="3C47635B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98537952"/>
          <w:citation/>
        </w:sdtPr>
        <w:sdtEndPr/>
        <w:sdtContent>
          <w:r w:rsidR="00791CAA">
            <w:rPr>
              <w:rFonts w:ascii="Arial" w:hAnsi="Arial" w:cs="Arial"/>
              <w:sz w:val="24"/>
              <w:szCs w:val="24"/>
            </w:rPr>
            <w:fldChar w:fldCharType="begin"/>
          </w:r>
          <w:r w:rsidR="00791CAA">
            <w:rPr>
              <w:rFonts w:ascii="Arial" w:hAnsi="Arial" w:cs="Arial"/>
              <w:sz w:val="24"/>
              <w:szCs w:val="24"/>
            </w:rPr>
            <w:instrText xml:space="preserve"> CITATION ska19 \l 2057 </w:instrText>
          </w:r>
          <w:r w:rsidR="00791CAA">
            <w:rPr>
              <w:rFonts w:ascii="Arial" w:hAnsi="Arial" w:cs="Arial"/>
              <w:sz w:val="24"/>
              <w:szCs w:val="24"/>
            </w:rPr>
            <w:fldChar w:fldCharType="separate"/>
          </w:r>
          <w:r w:rsidR="00791CAA" w:rsidRPr="00791CAA">
            <w:rPr>
              <w:rFonts w:ascii="Arial" w:hAnsi="Arial" w:cs="Arial"/>
              <w:noProof/>
              <w:sz w:val="24"/>
              <w:szCs w:val="24"/>
            </w:rPr>
            <w:t>(skatepro, 2019)</w:t>
          </w:r>
          <w:r w:rsidR="00791CA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07743CC" w14:textId="0BB6BB00" w:rsidR="00177375" w:rsidRDefault="00C0307F" w:rsidP="61C5AD3B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209880655"/>
          <w:citation/>
        </w:sdtPr>
        <w:sdtEndPr/>
        <w:sdtContent>
          <w:r w:rsidR="00DE4225">
            <w:rPr>
              <w:rFonts w:ascii="Arial" w:hAnsi="Arial" w:cs="Arial"/>
              <w:sz w:val="24"/>
              <w:szCs w:val="24"/>
            </w:rPr>
            <w:fldChar w:fldCharType="begin"/>
          </w:r>
          <w:r w:rsidR="00DE4225">
            <w:rPr>
              <w:rFonts w:ascii="Arial" w:hAnsi="Arial" w:cs="Arial"/>
              <w:sz w:val="24"/>
              <w:szCs w:val="24"/>
            </w:rPr>
            <w:instrText xml:space="preserve"> CITATION Cha19 \l 2057 </w:instrText>
          </w:r>
          <w:r w:rsidR="00DE4225">
            <w:rPr>
              <w:rFonts w:ascii="Arial" w:hAnsi="Arial" w:cs="Arial"/>
              <w:sz w:val="24"/>
              <w:szCs w:val="24"/>
            </w:rPr>
            <w:fldChar w:fldCharType="separate"/>
          </w:r>
          <w:r w:rsidR="00DE4225" w:rsidRPr="00DE4225">
            <w:rPr>
              <w:rFonts w:ascii="Arial" w:hAnsi="Arial" w:cs="Arial"/>
              <w:noProof/>
              <w:sz w:val="24"/>
              <w:szCs w:val="24"/>
            </w:rPr>
            <w:t>(reaction, 2019)</w:t>
          </w:r>
          <w:r w:rsidR="00DE422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C30A8EB" w14:textId="35D0DCB5" w:rsidR="00E67BE3" w:rsidRPr="00E92A69" w:rsidRDefault="00C0307F" w:rsidP="61C5AD3B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8492901"/>
          <w:citation/>
        </w:sdtPr>
        <w:sdtEndPr/>
        <w:sdtContent>
          <w:r w:rsidR="00E67BE3">
            <w:rPr>
              <w:rFonts w:ascii="Arial" w:hAnsi="Arial" w:cs="Arial"/>
              <w:sz w:val="24"/>
              <w:szCs w:val="24"/>
            </w:rPr>
            <w:fldChar w:fldCharType="begin"/>
          </w:r>
          <w:r w:rsidR="00E67BE3">
            <w:rPr>
              <w:rFonts w:ascii="Arial" w:hAnsi="Arial" w:cs="Arial"/>
              <w:sz w:val="24"/>
              <w:szCs w:val="24"/>
            </w:rPr>
            <w:instrText xml:space="preserve"> CITATION Ruj21 \l 2057 </w:instrText>
          </w:r>
          <w:r w:rsidR="00E67BE3">
            <w:rPr>
              <w:rFonts w:ascii="Arial" w:hAnsi="Arial" w:cs="Arial"/>
              <w:sz w:val="24"/>
              <w:szCs w:val="24"/>
            </w:rPr>
            <w:fldChar w:fldCharType="separate"/>
          </w:r>
          <w:r w:rsidR="00E67BE3" w:rsidRPr="00E67BE3">
            <w:rPr>
              <w:rFonts w:ascii="Arial" w:hAnsi="Arial" w:cs="Arial"/>
              <w:noProof/>
              <w:sz w:val="24"/>
              <w:szCs w:val="24"/>
            </w:rPr>
            <w:t>(Rujoi, 2021)</w:t>
          </w:r>
          <w:r w:rsidR="00E67BE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AA139D5" w14:textId="28AFE46F" w:rsidR="00177375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1340727738"/>
          <w:citation/>
        </w:sdtPr>
        <w:sdtEndPr/>
        <w:sdtContent>
          <w:r w:rsidR="00E92A69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E92A69">
            <w:instrText xml:space="preserve"> CITATION Mar15 \l 2057 </w:instrText>
          </w:r>
          <w:r w:rsidR="00E92A69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E92A69">
            <w:rPr>
              <w:noProof/>
            </w:rPr>
            <w:t>(Wilson, 2015)</w:t>
          </w:r>
          <w:r w:rsidR="00E92A69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7EDB3BDB" w14:textId="0A7D4170" w:rsidR="00E67BE3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839129160"/>
          <w:citation/>
        </w:sdtPr>
        <w:sdtEndPr/>
        <w:sdtContent>
          <w:r w:rsidR="00E41261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E41261">
            <w:rPr>
              <w:rFonts w:ascii="Arial" w:eastAsia="Calibri" w:hAnsi="Arial" w:cs="Arial"/>
              <w:sz w:val="24"/>
              <w:szCs w:val="24"/>
            </w:rPr>
            <w:instrText xml:space="preserve"> CITATION CLa21 \l 2057 </w:instrText>
          </w:r>
          <w:r w:rsidR="00E41261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E41261" w:rsidRPr="00E41261">
            <w:rPr>
              <w:rFonts w:ascii="Arial" w:eastAsia="Calibri" w:hAnsi="Arial" w:cs="Arial"/>
              <w:noProof/>
              <w:sz w:val="24"/>
              <w:szCs w:val="24"/>
            </w:rPr>
            <w:t>(M2, 2021)</w:t>
          </w:r>
          <w:r w:rsidR="00E41261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02440C48" w14:textId="371E5F60" w:rsidR="00E41261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-757512740"/>
          <w:citation/>
        </w:sdtPr>
        <w:sdtEndPr/>
        <w:sdtContent>
          <w:r w:rsidR="00C671F1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C671F1">
            <w:rPr>
              <w:rFonts w:ascii="Arial" w:eastAsia="Calibri" w:hAnsi="Arial" w:cs="Arial"/>
              <w:sz w:val="24"/>
              <w:szCs w:val="24"/>
            </w:rPr>
            <w:instrText xml:space="preserve"> CITATION Met21 \l 2057 </w:instrText>
          </w:r>
          <w:r w:rsidR="00C671F1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C671F1" w:rsidRPr="00C671F1">
            <w:rPr>
              <w:rFonts w:ascii="Arial" w:eastAsia="Calibri" w:hAnsi="Arial" w:cs="Arial"/>
              <w:noProof/>
              <w:sz w:val="24"/>
              <w:szCs w:val="24"/>
            </w:rPr>
            <w:t>(4U, 2021)</w:t>
          </w:r>
          <w:r w:rsidR="00C671F1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0C8CBF4D" w14:textId="4881C2C7" w:rsidR="00E41261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1142467713"/>
          <w:citation/>
        </w:sdtPr>
        <w:sdtEndPr/>
        <w:sdtContent>
          <w:r w:rsidR="00C671F1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C671F1">
            <w:rPr>
              <w:rFonts w:ascii="Arial" w:eastAsia="Calibri" w:hAnsi="Arial" w:cs="Arial"/>
              <w:sz w:val="24"/>
              <w:szCs w:val="24"/>
            </w:rPr>
            <w:instrText xml:space="preserve"> CITATION met21 \l 2057 </w:instrText>
          </w:r>
          <w:r w:rsidR="00C671F1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C671F1" w:rsidRPr="00C671F1">
            <w:rPr>
              <w:rFonts w:ascii="Arial" w:eastAsia="Calibri" w:hAnsi="Arial" w:cs="Arial"/>
              <w:noProof/>
              <w:sz w:val="24"/>
              <w:szCs w:val="24"/>
            </w:rPr>
            <w:t>(metal4u, 2021)</w:t>
          </w:r>
          <w:r w:rsidR="00C671F1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77A0E39C" w14:textId="6C112165" w:rsidR="00C671F1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1361324157"/>
          <w:citation/>
        </w:sdtPr>
        <w:sdtEndPr/>
        <w:sdtContent>
          <w:r w:rsidR="00930854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930854">
            <w:rPr>
              <w:rFonts w:ascii="Arial" w:eastAsia="Calibri" w:hAnsi="Arial" w:cs="Arial"/>
              <w:sz w:val="24"/>
              <w:szCs w:val="24"/>
            </w:rPr>
            <w:instrText xml:space="preserve"> CITATION sta20 \l 2057 </w:instrText>
          </w:r>
          <w:r w:rsidR="00930854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930854" w:rsidRPr="00930854">
            <w:rPr>
              <w:rFonts w:ascii="Arial" w:eastAsia="Calibri" w:hAnsi="Arial" w:cs="Arial"/>
              <w:noProof/>
              <w:sz w:val="24"/>
              <w:szCs w:val="24"/>
            </w:rPr>
            <w:t>(store, 2020)</w:t>
          </w:r>
          <w:r w:rsidR="00930854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6E0D4F73" w14:textId="4CD752BA" w:rsidR="00C671F1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-1176417480"/>
          <w:citation/>
        </w:sdtPr>
        <w:sdtEndPr/>
        <w:sdtContent>
          <w:r w:rsidR="00AD11AD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AD11AD">
            <w:rPr>
              <w:rFonts w:ascii="Arial" w:eastAsia="Calibri" w:hAnsi="Arial" w:cs="Arial"/>
              <w:sz w:val="24"/>
              <w:szCs w:val="24"/>
            </w:rPr>
            <w:instrText xml:space="preserve"> CITATION The22 \l 2057 </w:instrText>
          </w:r>
          <w:r w:rsidR="00AD11AD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AD11AD" w:rsidRPr="00AD11AD">
            <w:rPr>
              <w:rFonts w:ascii="Arial" w:eastAsia="Calibri" w:hAnsi="Arial" w:cs="Arial"/>
              <w:noProof/>
              <w:sz w:val="24"/>
              <w:szCs w:val="24"/>
            </w:rPr>
            <w:t>(TheMetalStore, 2022)</w:t>
          </w:r>
          <w:r w:rsidR="00AD11AD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7B8D7EC3" w14:textId="2C82F6C9" w:rsidR="00AD11AD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2069142228"/>
          <w:citation/>
        </w:sdtPr>
        <w:sdtEndPr/>
        <w:sdtContent>
          <w:r w:rsidR="00AD11AD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AD11AD">
            <w:rPr>
              <w:rFonts w:ascii="Arial" w:eastAsia="Calibri" w:hAnsi="Arial" w:cs="Arial"/>
              <w:sz w:val="24"/>
              <w:szCs w:val="24"/>
            </w:rPr>
            <w:instrText xml:space="preserve"> CITATION The221 \l 2057 </w:instrText>
          </w:r>
          <w:r w:rsidR="00AD11AD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AD11AD" w:rsidRPr="00AD11AD">
            <w:rPr>
              <w:rFonts w:ascii="Arial" w:eastAsia="Calibri" w:hAnsi="Arial" w:cs="Arial"/>
              <w:noProof/>
              <w:sz w:val="24"/>
              <w:szCs w:val="24"/>
            </w:rPr>
            <w:t>(TheMetalStore, themetalstore, 2022)</w:t>
          </w:r>
          <w:r w:rsidR="00AD11AD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5715D803" w14:textId="5DBCA35D" w:rsidR="00AD11AD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1481191085"/>
          <w:citation/>
        </w:sdtPr>
        <w:sdtEndPr/>
        <w:sdtContent>
          <w:r w:rsidR="00EB1D6D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EB1D6D">
            <w:rPr>
              <w:rFonts w:ascii="Arial" w:eastAsia="Calibri" w:hAnsi="Arial" w:cs="Arial"/>
              <w:sz w:val="24"/>
              <w:szCs w:val="24"/>
            </w:rPr>
            <w:instrText xml:space="preserve"> CITATION the21 \l 2057 </w:instrText>
          </w:r>
          <w:r w:rsidR="00EB1D6D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EB1D6D" w:rsidRPr="00EB1D6D">
            <w:rPr>
              <w:rFonts w:ascii="Arial" w:eastAsia="Calibri" w:hAnsi="Arial" w:cs="Arial"/>
              <w:noProof/>
              <w:sz w:val="24"/>
              <w:szCs w:val="24"/>
            </w:rPr>
            <w:t>(themetalstore, 2021)</w:t>
          </w:r>
          <w:r w:rsidR="00EB1D6D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153E5E58" w14:textId="3E094011" w:rsidR="00AD11AD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-495192300"/>
          <w:citation/>
        </w:sdtPr>
        <w:sdtEndPr/>
        <w:sdtContent>
          <w:r w:rsidR="009C0835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9C0835">
            <w:rPr>
              <w:rFonts w:ascii="Arial" w:eastAsia="Calibri" w:hAnsi="Arial" w:cs="Arial"/>
              <w:sz w:val="24"/>
              <w:szCs w:val="24"/>
            </w:rPr>
            <w:instrText xml:space="preserve"> CITATION Alu22 \l 2057 </w:instrText>
          </w:r>
          <w:r w:rsidR="009C0835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9C0835" w:rsidRPr="009C0835">
            <w:rPr>
              <w:rFonts w:ascii="Arial" w:eastAsia="Calibri" w:hAnsi="Arial" w:cs="Arial"/>
              <w:noProof/>
              <w:sz w:val="24"/>
              <w:szCs w:val="24"/>
            </w:rPr>
            <w:t>(online, 2022)</w:t>
          </w:r>
          <w:r w:rsidR="009C0835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503710B4" w14:textId="77777777" w:rsidR="001C3A76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681169656"/>
          <w:citation/>
        </w:sdtPr>
        <w:sdtEndPr/>
        <w:sdtContent>
          <w:r w:rsidR="00A63984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A63984">
            <w:rPr>
              <w:rFonts w:ascii="Arial" w:eastAsia="Calibri" w:hAnsi="Arial" w:cs="Arial"/>
              <w:sz w:val="24"/>
              <w:szCs w:val="24"/>
            </w:rPr>
            <w:instrText xml:space="preserve"> CITATION Eba21 \l 2057 </w:instrText>
          </w:r>
          <w:r w:rsidR="00A63984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A63984" w:rsidRPr="00A63984">
            <w:rPr>
              <w:rFonts w:ascii="Arial" w:eastAsia="Calibri" w:hAnsi="Arial" w:cs="Arial"/>
              <w:noProof/>
              <w:sz w:val="24"/>
              <w:szCs w:val="24"/>
            </w:rPr>
            <w:t>(Ebay, 2021)</w:t>
          </w:r>
          <w:r w:rsidR="00A63984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61F12ECC" w14:textId="586753A5" w:rsidR="005D5D26" w:rsidRPr="001C3A76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  <w:lang w:val="en-US"/>
          </w:rPr>
          <w:id w:val="-1743020012"/>
          <w:citation/>
        </w:sdtPr>
        <w:sdtEndPr/>
        <w:sdtContent>
          <w:r w:rsidR="001C3A76">
            <w:rPr>
              <w:rFonts w:ascii="Arial" w:eastAsia="Calibri" w:hAnsi="Arial" w:cs="Arial"/>
              <w:sz w:val="24"/>
              <w:szCs w:val="24"/>
              <w:lang w:val="en-US"/>
            </w:rPr>
            <w:fldChar w:fldCharType="begin"/>
          </w:r>
          <w:r w:rsidR="001C3A76">
            <w:rPr>
              <w:rFonts w:ascii="Arial" w:eastAsia="Calibri" w:hAnsi="Arial" w:cs="Arial"/>
              <w:sz w:val="24"/>
              <w:szCs w:val="24"/>
            </w:rPr>
            <w:instrText xml:space="preserve"> CITATION Lib20 \l 2057 </w:instrText>
          </w:r>
          <w:r w:rsidR="001C3A76">
            <w:rPr>
              <w:rFonts w:ascii="Arial" w:eastAsia="Calibri" w:hAnsi="Arial" w:cs="Arial"/>
              <w:sz w:val="24"/>
              <w:szCs w:val="24"/>
              <w:lang w:val="en-US"/>
            </w:rPr>
            <w:fldChar w:fldCharType="separate"/>
          </w:r>
          <w:r w:rsidR="001C3A76" w:rsidRPr="001C3A76">
            <w:rPr>
              <w:rFonts w:ascii="Arial" w:eastAsia="Calibri" w:hAnsi="Arial" w:cs="Arial"/>
              <w:noProof/>
              <w:sz w:val="24"/>
              <w:szCs w:val="24"/>
            </w:rPr>
            <w:t>(Liberon, 2020)</w:t>
          </w:r>
          <w:r w:rsidR="001C3A76">
            <w:rPr>
              <w:rFonts w:ascii="Arial" w:eastAsia="Calibri" w:hAnsi="Arial" w:cs="Arial"/>
              <w:sz w:val="24"/>
              <w:szCs w:val="24"/>
              <w:lang w:val="en-US"/>
            </w:rPr>
            <w:fldChar w:fldCharType="end"/>
          </w:r>
        </w:sdtContent>
      </w:sdt>
    </w:p>
    <w:p w14:paraId="3BE5398C" w14:textId="35FF9598" w:rsidR="001C3A76" w:rsidRDefault="00C0307F" w:rsidP="61C5AD3B">
      <w:pPr>
        <w:rPr>
          <w:rFonts w:ascii="Arial" w:eastAsia="Calibri" w:hAnsi="Arial" w:cs="Arial"/>
          <w:sz w:val="24"/>
          <w:szCs w:val="24"/>
          <w:lang w:val="en-US"/>
        </w:rPr>
      </w:pPr>
      <w:sdt>
        <w:sdtPr>
          <w:rPr>
            <w:rFonts w:ascii="Arial" w:eastAsia="Calibri" w:hAnsi="Arial" w:cs="Arial"/>
            <w:sz w:val="24"/>
            <w:szCs w:val="24"/>
            <w:lang w:val="en-US"/>
          </w:rPr>
          <w:id w:val="1379749726"/>
          <w:citation/>
        </w:sdtPr>
        <w:sdtEndPr/>
        <w:sdtContent>
          <w:r w:rsidR="00B064A3">
            <w:rPr>
              <w:rFonts w:ascii="Arial" w:eastAsia="Calibri" w:hAnsi="Arial" w:cs="Arial"/>
              <w:sz w:val="24"/>
              <w:szCs w:val="24"/>
              <w:lang w:val="en-US"/>
            </w:rPr>
            <w:fldChar w:fldCharType="begin"/>
          </w:r>
          <w:r w:rsidR="00B064A3">
            <w:rPr>
              <w:rFonts w:ascii="Arial" w:eastAsia="Calibri" w:hAnsi="Arial" w:cs="Arial"/>
              <w:sz w:val="24"/>
              <w:szCs w:val="24"/>
            </w:rPr>
            <w:instrText xml:space="preserve"> CITATION Bar20 \l 2057 </w:instrText>
          </w:r>
          <w:r w:rsidR="00B064A3">
            <w:rPr>
              <w:rFonts w:ascii="Arial" w:eastAsia="Calibri" w:hAnsi="Arial" w:cs="Arial"/>
              <w:sz w:val="24"/>
              <w:szCs w:val="24"/>
              <w:lang w:val="en-US"/>
            </w:rPr>
            <w:fldChar w:fldCharType="separate"/>
          </w:r>
          <w:r w:rsidR="00B064A3" w:rsidRPr="00B064A3">
            <w:rPr>
              <w:rFonts w:ascii="Arial" w:eastAsia="Calibri" w:hAnsi="Arial" w:cs="Arial"/>
              <w:noProof/>
              <w:sz w:val="24"/>
              <w:szCs w:val="24"/>
            </w:rPr>
            <w:t>(Barrenttine, 2020)</w:t>
          </w:r>
          <w:r w:rsidR="00B064A3">
            <w:rPr>
              <w:rFonts w:ascii="Arial" w:eastAsia="Calibri" w:hAnsi="Arial" w:cs="Arial"/>
              <w:sz w:val="24"/>
              <w:szCs w:val="24"/>
              <w:lang w:val="en-US"/>
            </w:rPr>
            <w:fldChar w:fldCharType="end"/>
          </w:r>
        </w:sdtContent>
      </w:sdt>
    </w:p>
    <w:p w14:paraId="416C1291" w14:textId="280B3830" w:rsidR="001C3A76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-1882010635"/>
          <w:citation/>
        </w:sdtPr>
        <w:sdtEndPr/>
        <w:sdtContent>
          <w:r w:rsidR="00B064A3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B064A3">
            <w:rPr>
              <w:rFonts w:ascii="Arial" w:eastAsia="Calibri" w:hAnsi="Arial" w:cs="Arial"/>
              <w:sz w:val="24"/>
              <w:szCs w:val="24"/>
            </w:rPr>
            <w:instrText xml:space="preserve"> CITATION NOn18 \l 2057 </w:instrText>
          </w:r>
          <w:r w:rsidR="00B064A3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B064A3" w:rsidRPr="00B064A3">
            <w:rPr>
              <w:rFonts w:ascii="Arial" w:eastAsia="Calibri" w:hAnsi="Arial" w:cs="Arial"/>
              <w:noProof/>
              <w:sz w:val="24"/>
              <w:szCs w:val="24"/>
            </w:rPr>
            <w:t>(NOnosense, 2018)</w:t>
          </w:r>
          <w:r w:rsidR="00B064A3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175F2E36" w14:textId="09A2C01D" w:rsidR="00B064A3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-1671633549"/>
          <w:citation/>
        </w:sdtPr>
        <w:sdtEndPr/>
        <w:sdtContent>
          <w:r w:rsidR="00606A0B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606A0B">
            <w:rPr>
              <w:rFonts w:ascii="Arial" w:eastAsia="Calibri" w:hAnsi="Arial" w:cs="Arial"/>
              <w:sz w:val="24"/>
              <w:szCs w:val="24"/>
            </w:rPr>
            <w:instrText xml:space="preserve"> CITATION woo19 \l 2057 </w:instrTex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606A0B" w:rsidRPr="00606A0B">
            <w:rPr>
              <w:rFonts w:ascii="Arial" w:eastAsia="Calibri" w:hAnsi="Arial" w:cs="Arial"/>
              <w:noProof/>
              <w:sz w:val="24"/>
              <w:szCs w:val="24"/>
            </w:rPr>
            <w:t>(woodsheets, 2019)</w: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0C9EE579" w14:textId="63906C15" w:rsidR="001C414D" w:rsidRDefault="00C0307F" w:rsidP="61C5AD3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1465085182"/>
          <w:citation/>
        </w:sdtPr>
        <w:sdtEndPr/>
        <w:sdtContent>
          <w:r w:rsidR="00606A0B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606A0B">
            <w:rPr>
              <w:rFonts w:ascii="Arial" w:eastAsia="Calibri" w:hAnsi="Arial" w:cs="Arial"/>
              <w:sz w:val="24"/>
              <w:szCs w:val="24"/>
            </w:rPr>
            <w:instrText xml:space="preserve"> CITATION Wic21 \l 2057 </w:instrTex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606A0B" w:rsidRPr="00606A0B">
            <w:rPr>
              <w:rFonts w:ascii="Arial" w:eastAsia="Calibri" w:hAnsi="Arial" w:cs="Arial"/>
              <w:noProof/>
              <w:sz w:val="24"/>
              <w:szCs w:val="24"/>
            </w:rPr>
            <w:t>(Wickes, 2021)</w: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2691276F" w14:textId="77777777" w:rsidR="00606A0B" w:rsidRDefault="00C0307F" w:rsidP="00606A0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1701431404"/>
          <w:citation/>
        </w:sdtPr>
        <w:sdtEndPr/>
        <w:sdtContent>
          <w:r w:rsidR="00606A0B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606A0B">
            <w:rPr>
              <w:rFonts w:ascii="Arial" w:eastAsia="Calibri" w:hAnsi="Arial" w:cs="Arial"/>
              <w:sz w:val="24"/>
              <w:szCs w:val="24"/>
            </w:rPr>
            <w:instrText xml:space="preserve"> CITATION Wic21 \l 2057 </w:instrTex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606A0B" w:rsidRPr="00606A0B">
            <w:rPr>
              <w:rFonts w:ascii="Arial" w:eastAsia="Calibri" w:hAnsi="Arial" w:cs="Arial"/>
              <w:noProof/>
              <w:sz w:val="24"/>
              <w:szCs w:val="24"/>
            </w:rPr>
            <w:t>(Wickes, 2021)</w: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1CA83D6D" w14:textId="77777777" w:rsidR="00606A0B" w:rsidRDefault="00C0307F" w:rsidP="00606A0B">
      <w:pPr>
        <w:rPr>
          <w:rFonts w:ascii="Arial" w:eastAsia="Calibri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sz w:val="24"/>
            <w:szCs w:val="24"/>
          </w:rPr>
          <w:id w:val="1397013841"/>
          <w:citation/>
        </w:sdtPr>
        <w:sdtEndPr/>
        <w:sdtContent>
          <w:r w:rsidR="00606A0B">
            <w:rPr>
              <w:rFonts w:ascii="Arial" w:eastAsia="Calibri" w:hAnsi="Arial" w:cs="Arial"/>
              <w:sz w:val="24"/>
              <w:szCs w:val="24"/>
            </w:rPr>
            <w:fldChar w:fldCharType="begin"/>
          </w:r>
          <w:r w:rsidR="00606A0B">
            <w:rPr>
              <w:rFonts w:ascii="Arial" w:eastAsia="Calibri" w:hAnsi="Arial" w:cs="Arial"/>
              <w:sz w:val="24"/>
              <w:szCs w:val="24"/>
            </w:rPr>
            <w:instrText xml:space="preserve"> CITATION Wic21 \l 2057 </w:instrTex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separate"/>
          </w:r>
          <w:r w:rsidR="00606A0B" w:rsidRPr="00606A0B">
            <w:rPr>
              <w:rFonts w:ascii="Arial" w:eastAsia="Calibri" w:hAnsi="Arial" w:cs="Arial"/>
              <w:noProof/>
              <w:sz w:val="24"/>
              <w:szCs w:val="24"/>
            </w:rPr>
            <w:t>(Wickes, 2021)</w:t>
          </w:r>
          <w:r w:rsidR="00606A0B">
            <w:rPr>
              <w:rFonts w:ascii="Arial" w:eastAsia="Calibri" w:hAnsi="Arial" w:cs="Arial"/>
              <w:sz w:val="24"/>
              <w:szCs w:val="24"/>
            </w:rPr>
            <w:fldChar w:fldCharType="end"/>
          </w:r>
        </w:sdtContent>
      </w:sdt>
    </w:p>
    <w:p w14:paraId="61FBBD1F" w14:textId="1E4F80A6" w:rsidR="00074C2B" w:rsidRDefault="00074C2B" w:rsidP="59308B50">
      <w:pPr>
        <w:rPr>
          <w:rFonts w:ascii="Arial" w:eastAsia="Calibri" w:hAnsi="Arial" w:cs="Arial"/>
          <w:sz w:val="24"/>
          <w:szCs w:val="24"/>
          <w:lang w:val="en-US"/>
        </w:rPr>
      </w:pPr>
      <w:r w:rsidRPr="00074C2B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sectPr w:rsidR="00074C2B" w:rsidSect="00962E5F">
      <w:headerReference w:type="first" r:id="rId45"/>
      <w:footerReference w:type="first" r:id="rId46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14E31" w14:textId="77777777" w:rsidR="00431CCB" w:rsidRDefault="00431CCB" w:rsidP="00962E5F">
      <w:pPr>
        <w:spacing w:after="0" w:line="240" w:lineRule="auto"/>
      </w:pPr>
      <w:r>
        <w:separator/>
      </w:r>
    </w:p>
  </w:endnote>
  <w:endnote w:type="continuationSeparator" w:id="0">
    <w:p w14:paraId="2B1C2AE0" w14:textId="77777777" w:rsidR="00431CCB" w:rsidRDefault="00431CCB" w:rsidP="00962E5F">
      <w:pPr>
        <w:spacing w:after="0" w:line="240" w:lineRule="auto"/>
      </w:pPr>
      <w:r>
        <w:continuationSeparator/>
      </w:r>
    </w:p>
  </w:endnote>
  <w:endnote w:type="continuationNotice" w:id="1">
    <w:p w14:paraId="589F8C67" w14:textId="77777777" w:rsidR="00431CCB" w:rsidRDefault="00431C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9308B50" w14:paraId="2578991B" w14:textId="77777777" w:rsidTr="59308B50">
      <w:tc>
        <w:tcPr>
          <w:tcW w:w="3485" w:type="dxa"/>
        </w:tcPr>
        <w:p w14:paraId="7A751280" w14:textId="0D7420A5" w:rsidR="59308B50" w:rsidRDefault="59308B50" w:rsidP="59308B50">
          <w:pPr>
            <w:pStyle w:val="Header"/>
            <w:ind w:left="-115"/>
          </w:pPr>
        </w:p>
      </w:tc>
      <w:tc>
        <w:tcPr>
          <w:tcW w:w="3485" w:type="dxa"/>
        </w:tcPr>
        <w:p w14:paraId="30327B41" w14:textId="2B1B350C" w:rsidR="59308B50" w:rsidRDefault="59308B50" w:rsidP="59308B50">
          <w:pPr>
            <w:pStyle w:val="Header"/>
            <w:jc w:val="center"/>
          </w:pPr>
        </w:p>
      </w:tc>
      <w:tc>
        <w:tcPr>
          <w:tcW w:w="3485" w:type="dxa"/>
        </w:tcPr>
        <w:p w14:paraId="5E4EC501" w14:textId="79D6AFA4" w:rsidR="59308B50" w:rsidRDefault="59308B50" w:rsidP="59308B50">
          <w:pPr>
            <w:pStyle w:val="Header"/>
            <w:ind w:right="-115"/>
            <w:jc w:val="right"/>
          </w:pPr>
        </w:p>
      </w:tc>
    </w:tr>
  </w:tbl>
  <w:p w14:paraId="52218667" w14:textId="291C03C6" w:rsidR="59308B50" w:rsidRDefault="59308B50" w:rsidP="59308B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308B50" w14:paraId="55971181" w14:textId="77777777" w:rsidTr="59308B50">
      <w:tc>
        <w:tcPr>
          <w:tcW w:w="3005" w:type="dxa"/>
        </w:tcPr>
        <w:p w14:paraId="2809B20F" w14:textId="04FF95F3" w:rsidR="59308B50" w:rsidRDefault="59308B50" w:rsidP="59308B50">
          <w:pPr>
            <w:pStyle w:val="Header"/>
            <w:ind w:left="-115"/>
          </w:pPr>
        </w:p>
      </w:tc>
      <w:tc>
        <w:tcPr>
          <w:tcW w:w="3005" w:type="dxa"/>
        </w:tcPr>
        <w:p w14:paraId="152940B9" w14:textId="30C49ED0" w:rsidR="59308B50" w:rsidRDefault="59308B50" w:rsidP="59308B50">
          <w:pPr>
            <w:pStyle w:val="Header"/>
            <w:jc w:val="center"/>
          </w:pPr>
        </w:p>
      </w:tc>
      <w:tc>
        <w:tcPr>
          <w:tcW w:w="3005" w:type="dxa"/>
        </w:tcPr>
        <w:p w14:paraId="3385B42D" w14:textId="2C8A91B7" w:rsidR="59308B50" w:rsidRDefault="59308B50" w:rsidP="59308B50">
          <w:pPr>
            <w:pStyle w:val="Header"/>
            <w:ind w:right="-115"/>
            <w:jc w:val="right"/>
          </w:pPr>
        </w:p>
      </w:tc>
    </w:tr>
  </w:tbl>
  <w:p w14:paraId="2B55FFF7" w14:textId="44C1A327" w:rsidR="59308B50" w:rsidRDefault="59308B50" w:rsidP="59308B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308B50" w14:paraId="30E8CB86" w14:textId="77777777" w:rsidTr="59308B50">
      <w:tc>
        <w:tcPr>
          <w:tcW w:w="3005" w:type="dxa"/>
        </w:tcPr>
        <w:p w14:paraId="387F5703" w14:textId="4467CE9A" w:rsidR="59308B50" w:rsidRDefault="59308B50" w:rsidP="59308B50">
          <w:pPr>
            <w:pStyle w:val="Header"/>
            <w:ind w:left="-115"/>
          </w:pPr>
        </w:p>
      </w:tc>
      <w:tc>
        <w:tcPr>
          <w:tcW w:w="3005" w:type="dxa"/>
        </w:tcPr>
        <w:p w14:paraId="05DA8AB7" w14:textId="33DA145A" w:rsidR="59308B50" w:rsidRDefault="59308B50" w:rsidP="59308B50">
          <w:pPr>
            <w:pStyle w:val="Header"/>
            <w:jc w:val="center"/>
          </w:pPr>
        </w:p>
      </w:tc>
      <w:tc>
        <w:tcPr>
          <w:tcW w:w="3005" w:type="dxa"/>
        </w:tcPr>
        <w:p w14:paraId="77EA3D66" w14:textId="644832C9" w:rsidR="59308B50" w:rsidRDefault="59308B50" w:rsidP="59308B50">
          <w:pPr>
            <w:pStyle w:val="Header"/>
            <w:ind w:right="-115"/>
            <w:jc w:val="right"/>
          </w:pPr>
        </w:p>
      </w:tc>
    </w:tr>
  </w:tbl>
  <w:p w14:paraId="62AC8D51" w14:textId="6235AC5E" w:rsidR="59308B50" w:rsidRDefault="59308B50" w:rsidP="59308B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61D6C" w14:textId="77777777" w:rsidR="00431CCB" w:rsidRDefault="00431CCB" w:rsidP="00962E5F">
      <w:pPr>
        <w:spacing w:after="0" w:line="240" w:lineRule="auto"/>
      </w:pPr>
      <w:r>
        <w:separator/>
      </w:r>
    </w:p>
  </w:footnote>
  <w:footnote w:type="continuationSeparator" w:id="0">
    <w:p w14:paraId="75B3E658" w14:textId="77777777" w:rsidR="00431CCB" w:rsidRDefault="00431CCB" w:rsidP="00962E5F">
      <w:pPr>
        <w:spacing w:after="0" w:line="240" w:lineRule="auto"/>
      </w:pPr>
      <w:r>
        <w:continuationSeparator/>
      </w:r>
    </w:p>
  </w:footnote>
  <w:footnote w:type="continuationNotice" w:id="1">
    <w:p w14:paraId="2CC1645A" w14:textId="77777777" w:rsidR="00431CCB" w:rsidRDefault="00431C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16EF7449" w:rsidR="000D61BC" w:rsidRDefault="000D61BC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9308B50" w14:paraId="5E8CB423" w14:textId="77777777" w:rsidTr="59308B50">
      <w:tc>
        <w:tcPr>
          <w:tcW w:w="3485" w:type="dxa"/>
        </w:tcPr>
        <w:p w14:paraId="0EA4CCD4" w14:textId="28860AF2" w:rsidR="59308B50" w:rsidRDefault="59308B50" w:rsidP="59308B50">
          <w:pPr>
            <w:pStyle w:val="Header"/>
            <w:ind w:left="-115"/>
          </w:pPr>
        </w:p>
      </w:tc>
      <w:tc>
        <w:tcPr>
          <w:tcW w:w="3485" w:type="dxa"/>
        </w:tcPr>
        <w:p w14:paraId="1CEC9DE8" w14:textId="28110EE7" w:rsidR="59308B50" w:rsidRDefault="59308B50" w:rsidP="59308B50">
          <w:pPr>
            <w:pStyle w:val="Header"/>
            <w:jc w:val="center"/>
          </w:pPr>
        </w:p>
      </w:tc>
      <w:tc>
        <w:tcPr>
          <w:tcW w:w="3485" w:type="dxa"/>
        </w:tcPr>
        <w:p w14:paraId="6B409409" w14:textId="3484F730" w:rsidR="59308B50" w:rsidRDefault="59308B50" w:rsidP="59308B50">
          <w:pPr>
            <w:pStyle w:val="Header"/>
            <w:ind w:right="-115"/>
            <w:jc w:val="right"/>
          </w:pPr>
        </w:p>
      </w:tc>
    </w:tr>
  </w:tbl>
  <w:p w14:paraId="06B6AD16" w14:textId="48A41DED" w:rsidR="59308B50" w:rsidRDefault="59308B50" w:rsidP="59308B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308B50" w14:paraId="08D4FC31" w14:textId="77777777" w:rsidTr="59308B50">
      <w:tc>
        <w:tcPr>
          <w:tcW w:w="3005" w:type="dxa"/>
        </w:tcPr>
        <w:p w14:paraId="020FF467" w14:textId="1168DA38" w:rsidR="59308B50" w:rsidRDefault="59308B50" w:rsidP="59308B50">
          <w:pPr>
            <w:pStyle w:val="Header"/>
            <w:ind w:left="-115"/>
          </w:pPr>
        </w:p>
      </w:tc>
      <w:tc>
        <w:tcPr>
          <w:tcW w:w="3005" w:type="dxa"/>
        </w:tcPr>
        <w:p w14:paraId="2CBF360D" w14:textId="4E1DBEB2" w:rsidR="59308B50" w:rsidRDefault="59308B50" w:rsidP="59308B50">
          <w:pPr>
            <w:pStyle w:val="Header"/>
            <w:jc w:val="center"/>
          </w:pPr>
        </w:p>
      </w:tc>
      <w:tc>
        <w:tcPr>
          <w:tcW w:w="3005" w:type="dxa"/>
        </w:tcPr>
        <w:p w14:paraId="0AC9A202" w14:textId="3AA1F0E9" w:rsidR="59308B50" w:rsidRDefault="59308B50" w:rsidP="59308B50">
          <w:pPr>
            <w:pStyle w:val="Header"/>
            <w:ind w:right="-115"/>
            <w:jc w:val="right"/>
          </w:pPr>
        </w:p>
      </w:tc>
    </w:tr>
  </w:tbl>
  <w:p w14:paraId="67A7FDCA" w14:textId="6FCD2360" w:rsidR="59308B50" w:rsidRDefault="59308B50" w:rsidP="59308B5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308B50" w14:paraId="069A00BC" w14:textId="77777777" w:rsidTr="59308B50">
      <w:tc>
        <w:tcPr>
          <w:tcW w:w="3005" w:type="dxa"/>
        </w:tcPr>
        <w:p w14:paraId="0EFF3530" w14:textId="3211A975" w:rsidR="59308B50" w:rsidRDefault="59308B50" w:rsidP="59308B50">
          <w:pPr>
            <w:pStyle w:val="Header"/>
            <w:ind w:left="-115"/>
          </w:pPr>
        </w:p>
      </w:tc>
      <w:tc>
        <w:tcPr>
          <w:tcW w:w="3005" w:type="dxa"/>
        </w:tcPr>
        <w:p w14:paraId="3022DC63" w14:textId="06ECCD0B" w:rsidR="59308B50" w:rsidRDefault="59308B50" w:rsidP="59308B50">
          <w:pPr>
            <w:pStyle w:val="Header"/>
            <w:jc w:val="center"/>
          </w:pPr>
        </w:p>
      </w:tc>
      <w:tc>
        <w:tcPr>
          <w:tcW w:w="3005" w:type="dxa"/>
        </w:tcPr>
        <w:p w14:paraId="17A18858" w14:textId="5F5C52E4" w:rsidR="59308B50" w:rsidRDefault="59308B50" w:rsidP="59308B50">
          <w:pPr>
            <w:pStyle w:val="Header"/>
            <w:ind w:right="-115"/>
            <w:jc w:val="right"/>
          </w:pPr>
        </w:p>
      </w:tc>
    </w:tr>
  </w:tbl>
  <w:p w14:paraId="5C494AC0" w14:textId="7B493E88" w:rsidR="59308B50" w:rsidRDefault="59308B50" w:rsidP="59308B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19D2F14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6AF1269"/>
    <w:multiLevelType w:val="hybridMultilevel"/>
    <w:tmpl w:val="08BC867C"/>
    <w:lvl w:ilvl="0" w:tplc="EE142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4A05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B69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C2B8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B23A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F4C0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1EF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1C3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501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DD453D"/>
    <w:multiLevelType w:val="hybridMultilevel"/>
    <w:tmpl w:val="E50EF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B7"/>
    <w:multiLevelType w:val="hybridMultilevel"/>
    <w:tmpl w:val="FC281AD8"/>
    <w:lvl w:ilvl="0" w:tplc="59F0A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D63C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3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B8C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E25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A66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CA8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7C5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AA5E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C4F0328"/>
    <w:multiLevelType w:val="hybridMultilevel"/>
    <w:tmpl w:val="8BB0414C"/>
    <w:lvl w:ilvl="0" w:tplc="5EF69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890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A4EA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FAF0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2CE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F894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0A8B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D2C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6EB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9754FC8"/>
    <w:multiLevelType w:val="hybridMultilevel"/>
    <w:tmpl w:val="FBE4F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9262F9"/>
    <w:multiLevelType w:val="hybridMultilevel"/>
    <w:tmpl w:val="89DEA3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4ECE"/>
    <w:rsid w:val="00013D22"/>
    <w:rsid w:val="00015F1C"/>
    <w:rsid w:val="00016CDA"/>
    <w:rsid w:val="00031FF2"/>
    <w:rsid w:val="00044443"/>
    <w:rsid w:val="0004542F"/>
    <w:rsid w:val="0004760D"/>
    <w:rsid w:val="000507E3"/>
    <w:rsid w:val="0005418D"/>
    <w:rsid w:val="00057835"/>
    <w:rsid w:val="00060EC0"/>
    <w:rsid w:val="00065128"/>
    <w:rsid w:val="00066E82"/>
    <w:rsid w:val="00070C79"/>
    <w:rsid w:val="000712E3"/>
    <w:rsid w:val="00071D41"/>
    <w:rsid w:val="00072D92"/>
    <w:rsid w:val="00074C2B"/>
    <w:rsid w:val="000751ED"/>
    <w:rsid w:val="00087489"/>
    <w:rsid w:val="000B21EF"/>
    <w:rsid w:val="000D0AFF"/>
    <w:rsid w:val="000D2DF8"/>
    <w:rsid w:val="000D538E"/>
    <w:rsid w:val="000D61BC"/>
    <w:rsid w:val="000D69DE"/>
    <w:rsid w:val="000F0D22"/>
    <w:rsid w:val="00101AE1"/>
    <w:rsid w:val="00110D97"/>
    <w:rsid w:val="00112B77"/>
    <w:rsid w:val="00124E1F"/>
    <w:rsid w:val="0013419A"/>
    <w:rsid w:val="00134A90"/>
    <w:rsid w:val="001352E3"/>
    <w:rsid w:val="00141AEE"/>
    <w:rsid w:val="001600D0"/>
    <w:rsid w:val="00164D95"/>
    <w:rsid w:val="001673A7"/>
    <w:rsid w:val="001702A2"/>
    <w:rsid w:val="00177375"/>
    <w:rsid w:val="001813A6"/>
    <w:rsid w:val="00181BCC"/>
    <w:rsid w:val="001820FD"/>
    <w:rsid w:val="00183103"/>
    <w:rsid w:val="0019332E"/>
    <w:rsid w:val="00196754"/>
    <w:rsid w:val="001A3F5E"/>
    <w:rsid w:val="001A4EB7"/>
    <w:rsid w:val="001B2A7A"/>
    <w:rsid w:val="001C182B"/>
    <w:rsid w:val="001C3A76"/>
    <w:rsid w:val="001C414D"/>
    <w:rsid w:val="001C59F3"/>
    <w:rsid w:val="001E2702"/>
    <w:rsid w:val="001E7319"/>
    <w:rsid w:val="001F37C0"/>
    <w:rsid w:val="001F7699"/>
    <w:rsid w:val="00200F56"/>
    <w:rsid w:val="00201A61"/>
    <w:rsid w:val="00203670"/>
    <w:rsid w:val="00213857"/>
    <w:rsid w:val="0021783B"/>
    <w:rsid w:val="00221D06"/>
    <w:rsid w:val="0023252C"/>
    <w:rsid w:val="002404DC"/>
    <w:rsid w:val="002509CE"/>
    <w:rsid w:val="002531DF"/>
    <w:rsid w:val="0026197D"/>
    <w:rsid w:val="00266287"/>
    <w:rsid w:val="00283BF6"/>
    <w:rsid w:val="002921A3"/>
    <w:rsid w:val="002A2D25"/>
    <w:rsid w:val="002A329F"/>
    <w:rsid w:val="002A400B"/>
    <w:rsid w:val="002C2808"/>
    <w:rsid w:val="002D096C"/>
    <w:rsid w:val="002D12E9"/>
    <w:rsid w:val="002D2536"/>
    <w:rsid w:val="002D3FA6"/>
    <w:rsid w:val="002E3439"/>
    <w:rsid w:val="002E417B"/>
    <w:rsid w:val="002F1F43"/>
    <w:rsid w:val="002F2751"/>
    <w:rsid w:val="00301299"/>
    <w:rsid w:val="00302D9D"/>
    <w:rsid w:val="0031108F"/>
    <w:rsid w:val="003215E1"/>
    <w:rsid w:val="00324D41"/>
    <w:rsid w:val="00324EDD"/>
    <w:rsid w:val="00324F90"/>
    <w:rsid w:val="00330231"/>
    <w:rsid w:val="00330571"/>
    <w:rsid w:val="0033352C"/>
    <w:rsid w:val="00337E35"/>
    <w:rsid w:val="0034767F"/>
    <w:rsid w:val="00347F2C"/>
    <w:rsid w:val="00352CF3"/>
    <w:rsid w:val="00356F3B"/>
    <w:rsid w:val="003709C5"/>
    <w:rsid w:val="003734FE"/>
    <w:rsid w:val="0037417D"/>
    <w:rsid w:val="00377BBA"/>
    <w:rsid w:val="00395053"/>
    <w:rsid w:val="003A02C3"/>
    <w:rsid w:val="003A251C"/>
    <w:rsid w:val="003A2EE2"/>
    <w:rsid w:val="003B565D"/>
    <w:rsid w:val="003B6BF6"/>
    <w:rsid w:val="003D2B07"/>
    <w:rsid w:val="003E17B0"/>
    <w:rsid w:val="003E53ED"/>
    <w:rsid w:val="003E6622"/>
    <w:rsid w:val="003E6A47"/>
    <w:rsid w:val="00400504"/>
    <w:rsid w:val="00400DC7"/>
    <w:rsid w:val="00414068"/>
    <w:rsid w:val="00425121"/>
    <w:rsid w:val="00427390"/>
    <w:rsid w:val="00427D75"/>
    <w:rsid w:val="00431CCB"/>
    <w:rsid w:val="00442443"/>
    <w:rsid w:val="004446CE"/>
    <w:rsid w:val="00451040"/>
    <w:rsid w:val="00452AFB"/>
    <w:rsid w:val="004531E6"/>
    <w:rsid w:val="00463BE8"/>
    <w:rsid w:val="004652FF"/>
    <w:rsid w:val="00465668"/>
    <w:rsid w:val="004664B3"/>
    <w:rsid w:val="00473322"/>
    <w:rsid w:val="004737B0"/>
    <w:rsid w:val="0048051F"/>
    <w:rsid w:val="004B05DE"/>
    <w:rsid w:val="004B42E5"/>
    <w:rsid w:val="004B4F5C"/>
    <w:rsid w:val="004C4E21"/>
    <w:rsid w:val="004C772B"/>
    <w:rsid w:val="004E2E7C"/>
    <w:rsid w:val="004E50B7"/>
    <w:rsid w:val="004E5BD7"/>
    <w:rsid w:val="004F0D8A"/>
    <w:rsid w:val="00502DB9"/>
    <w:rsid w:val="0050456F"/>
    <w:rsid w:val="00504609"/>
    <w:rsid w:val="00517F57"/>
    <w:rsid w:val="005322DD"/>
    <w:rsid w:val="005356C3"/>
    <w:rsid w:val="00535D39"/>
    <w:rsid w:val="0053665A"/>
    <w:rsid w:val="00540D29"/>
    <w:rsid w:val="0054245F"/>
    <w:rsid w:val="00551A32"/>
    <w:rsid w:val="00556073"/>
    <w:rsid w:val="005642E1"/>
    <w:rsid w:val="00587F7F"/>
    <w:rsid w:val="00591E9C"/>
    <w:rsid w:val="005A65CE"/>
    <w:rsid w:val="005C324A"/>
    <w:rsid w:val="005C426F"/>
    <w:rsid w:val="005D06D5"/>
    <w:rsid w:val="005D104C"/>
    <w:rsid w:val="005D5364"/>
    <w:rsid w:val="005D5D26"/>
    <w:rsid w:val="005D62C6"/>
    <w:rsid w:val="005D6C58"/>
    <w:rsid w:val="005D7429"/>
    <w:rsid w:val="005E4F7B"/>
    <w:rsid w:val="005E5747"/>
    <w:rsid w:val="00601031"/>
    <w:rsid w:val="006065DE"/>
    <w:rsid w:val="00606A0B"/>
    <w:rsid w:val="00611F1C"/>
    <w:rsid w:val="0061289C"/>
    <w:rsid w:val="00620B4D"/>
    <w:rsid w:val="00620C29"/>
    <w:rsid w:val="00625E2B"/>
    <w:rsid w:val="00626B26"/>
    <w:rsid w:val="00636F28"/>
    <w:rsid w:val="00647B3D"/>
    <w:rsid w:val="00653988"/>
    <w:rsid w:val="00653F03"/>
    <w:rsid w:val="006576CB"/>
    <w:rsid w:val="006637DC"/>
    <w:rsid w:val="00664834"/>
    <w:rsid w:val="0066554A"/>
    <w:rsid w:val="00666D3C"/>
    <w:rsid w:val="00683097"/>
    <w:rsid w:val="0069150D"/>
    <w:rsid w:val="00691AA9"/>
    <w:rsid w:val="00692C58"/>
    <w:rsid w:val="006A4C5A"/>
    <w:rsid w:val="006A6C49"/>
    <w:rsid w:val="006B0B18"/>
    <w:rsid w:val="006B1836"/>
    <w:rsid w:val="006B630C"/>
    <w:rsid w:val="006D313D"/>
    <w:rsid w:val="006E055B"/>
    <w:rsid w:val="006E13BF"/>
    <w:rsid w:val="00713F8D"/>
    <w:rsid w:val="00720016"/>
    <w:rsid w:val="00722490"/>
    <w:rsid w:val="0073379D"/>
    <w:rsid w:val="00740087"/>
    <w:rsid w:val="00746710"/>
    <w:rsid w:val="0075013E"/>
    <w:rsid w:val="0075047F"/>
    <w:rsid w:val="00762685"/>
    <w:rsid w:val="00767643"/>
    <w:rsid w:val="00773755"/>
    <w:rsid w:val="00774CB3"/>
    <w:rsid w:val="00780945"/>
    <w:rsid w:val="0078120D"/>
    <w:rsid w:val="00782FD1"/>
    <w:rsid w:val="007861CC"/>
    <w:rsid w:val="00791CAA"/>
    <w:rsid w:val="00792184"/>
    <w:rsid w:val="00793643"/>
    <w:rsid w:val="0079731D"/>
    <w:rsid w:val="007A0EDB"/>
    <w:rsid w:val="007A6B8C"/>
    <w:rsid w:val="007B3B8A"/>
    <w:rsid w:val="007B5BFE"/>
    <w:rsid w:val="007B7765"/>
    <w:rsid w:val="007D1FC2"/>
    <w:rsid w:val="007D2654"/>
    <w:rsid w:val="007D29A0"/>
    <w:rsid w:val="007D50DC"/>
    <w:rsid w:val="007E0E5B"/>
    <w:rsid w:val="007E5050"/>
    <w:rsid w:val="007E779F"/>
    <w:rsid w:val="007F387E"/>
    <w:rsid w:val="007F679B"/>
    <w:rsid w:val="007F7FD1"/>
    <w:rsid w:val="007F948A"/>
    <w:rsid w:val="00802C21"/>
    <w:rsid w:val="00822637"/>
    <w:rsid w:val="0082291F"/>
    <w:rsid w:val="00823F2E"/>
    <w:rsid w:val="00826005"/>
    <w:rsid w:val="00830F86"/>
    <w:rsid w:val="00831273"/>
    <w:rsid w:val="008577E0"/>
    <w:rsid w:val="00861F14"/>
    <w:rsid w:val="00863BAF"/>
    <w:rsid w:val="00876CCE"/>
    <w:rsid w:val="00886F1B"/>
    <w:rsid w:val="00896246"/>
    <w:rsid w:val="008A6D8B"/>
    <w:rsid w:val="008C0C66"/>
    <w:rsid w:val="008C6F2A"/>
    <w:rsid w:val="008D48A2"/>
    <w:rsid w:val="008E25E5"/>
    <w:rsid w:val="008F0950"/>
    <w:rsid w:val="008F36BD"/>
    <w:rsid w:val="008F5EAE"/>
    <w:rsid w:val="009012A6"/>
    <w:rsid w:val="009057B9"/>
    <w:rsid w:val="00910061"/>
    <w:rsid w:val="009168D2"/>
    <w:rsid w:val="00930854"/>
    <w:rsid w:val="0094018F"/>
    <w:rsid w:val="00942A7A"/>
    <w:rsid w:val="00942EC3"/>
    <w:rsid w:val="009445D7"/>
    <w:rsid w:val="00953B82"/>
    <w:rsid w:val="00955DEB"/>
    <w:rsid w:val="00956659"/>
    <w:rsid w:val="00956BFF"/>
    <w:rsid w:val="0096022D"/>
    <w:rsid w:val="00962E5F"/>
    <w:rsid w:val="00963E54"/>
    <w:rsid w:val="009666C4"/>
    <w:rsid w:val="00966FB2"/>
    <w:rsid w:val="009737F4"/>
    <w:rsid w:val="00976EEA"/>
    <w:rsid w:val="00982080"/>
    <w:rsid w:val="0099203D"/>
    <w:rsid w:val="00992D2C"/>
    <w:rsid w:val="00993A38"/>
    <w:rsid w:val="009B0CE3"/>
    <w:rsid w:val="009B4FC7"/>
    <w:rsid w:val="009C0835"/>
    <w:rsid w:val="009C7F21"/>
    <w:rsid w:val="009D5C8C"/>
    <w:rsid w:val="009E45F3"/>
    <w:rsid w:val="009E6C21"/>
    <w:rsid w:val="009F20E4"/>
    <w:rsid w:val="009F7B50"/>
    <w:rsid w:val="00A06371"/>
    <w:rsid w:val="00A17025"/>
    <w:rsid w:val="00A252DA"/>
    <w:rsid w:val="00A25586"/>
    <w:rsid w:val="00A61E01"/>
    <w:rsid w:val="00A63984"/>
    <w:rsid w:val="00A6748F"/>
    <w:rsid w:val="00A74A82"/>
    <w:rsid w:val="00A77084"/>
    <w:rsid w:val="00A8088D"/>
    <w:rsid w:val="00A80CA7"/>
    <w:rsid w:val="00A913BA"/>
    <w:rsid w:val="00A97695"/>
    <w:rsid w:val="00AA2DF8"/>
    <w:rsid w:val="00AA4B4A"/>
    <w:rsid w:val="00AB1525"/>
    <w:rsid w:val="00AB2947"/>
    <w:rsid w:val="00AC0E46"/>
    <w:rsid w:val="00AC2F2D"/>
    <w:rsid w:val="00AD11AD"/>
    <w:rsid w:val="00AD2973"/>
    <w:rsid w:val="00AD4C39"/>
    <w:rsid w:val="00AD72E2"/>
    <w:rsid w:val="00AE0F5E"/>
    <w:rsid w:val="00B0235B"/>
    <w:rsid w:val="00B064A3"/>
    <w:rsid w:val="00B10F09"/>
    <w:rsid w:val="00B128D2"/>
    <w:rsid w:val="00B14C99"/>
    <w:rsid w:val="00B15475"/>
    <w:rsid w:val="00B17207"/>
    <w:rsid w:val="00B25D24"/>
    <w:rsid w:val="00B31C66"/>
    <w:rsid w:val="00B33813"/>
    <w:rsid w:val="00B44170"/>
    <w:rsid w:val="00B4489E"/>
    <w:rsid w:val="00B5264A"/>
    <w:rsid w:val="00B6048A"/>
    <w:rsid w:val="00B6338C"/>
    <w:rsid w:val="00B710FF"/>
    <w:rsid w:val="00B75B79"/>
    <w:rsid w:val="00B77AD6"/>
    <w:rsid w:val="00B909F5"/>
    <w:rsid w:val="00B94A06"/>
    <w:rsid w:val="00BA2A2E"/>
    <w:rsid w:val="00BA3D6F"/>
    <w:rsid w:val="00BA4DAA"/>
    <w:rsid w:val="00C026BC"/>
    <w:rsid w:val="00C0307F"/>
    <w:rsid w:val="00C15607"/>
    <w:rsid w:val="00C20752"/>
    <w:rsid w:val="00C229E6"/>
    <w:rsid w:val="00C260BA"/>
    <w:rsid w:val="00C306A3"/>
    <w:rsid w:val="00C33AC0"/>
    <w:rsid w:val="00C51153"/>
    <w:rsid w:val="00C553EA"/>
    <w:rsid w:val="00C671F1"/>
    <w:rsid w:val="00C675BB"/>
    <w:rsid w:val="00C76AC5"/>
    <w:rsid w:val="00C81A36"/>
    <w:rsid w:val="00C95CC8"/>
    <w:rsid w:val="00CA5F1C"/>
    <w:rsid w:val="00CD63BF"/>
    <w:rsid w:val="00CE51D4"/>
    <w:rsid w:val="00CF250A"/>
    <w:rsid w:val="00CF2D1E"/>
    <w:rsid w:val="00CF35DA"/>
    <w:rsid w:val="00CF44A4"/>
    <w:rsid w:val="00CF619E"/>
    <w:rsid w:val="00D004D1"/>
    <w:rsid w:val="00D02E97"/>
    <w:rsid w:val="00D15A98"/>
    <w:rsid w:val="00D24C65"/>
    <w:rsid w:val="00D328CA"/>
    <w:rsid w:val="00D3592D"/>
    <w:rsid w:val="00D478C4"/>
    <w:rsid w:val="00D8063B"/>
    <w:rsid w:val="00D91D98"/>
    <w:rsid w:val="00D94098"/>
    <w:rsid w:val="00D95D78"/>
    <w:rsid w:val="00DA18FA"/>
    <w:rsid w:val="00DA4413"/>
    <w:rsid w:val="00DC3ABD"/>
    <w:rsid w:val="00DD3AD6"/>
    <w:rsid w:val="00DE4225"/>
    <w:rsid w:val="00DE77F9"/>
    <w:rsid w:val="00DF10C1"/>
    <w:rsid w:val="00DF252F"/>
    <w:rsid w:val="00DF404D"/>
    <w:rsid w:val="00DF732B"/>
    <w:rsid w:val="00E02006"/>
    <w:rsid w:val="00E07F83"/>
    <w:rsid w:val="00E16565"/>
    <w:rsid w:val="00E2276C"/>
    <w:rsid w:val="00E41261"/>
    <w:rsid w:val="00E44D60"/>
    <w:rsid w:val="00E4608B"/>
    <w:rsid w:val="00E46210"/>
    <w:rsid w:val="00E529D8"/>
    <w:rsid w:val="00E600F7"/>
    <w:rsid w:val="00E64E76"/>
    <w:rsid w:val="00E6719B"/>
    <w:rsid w:val="00E67BE3"/>
    <w:rsid w:val="00E704E6"/>
    <w:rsid w:val="00E82CCE"/>
    <w:rsid w:val="00E86BA4"/>
    <w:rsid w:val="00E92A69"/>
    <w:rsid w:val="00EA2162"/>
    <w:rsid w:val="00EA2378"/>
    <w:rsid w:val="00EA2780"/>
    <w:rsid w:val="00EA2926"/>
    <w:rsid w:val="00EB1D6D"/>
    <w:rsid w:val="00EB6C5B"/>
    <w:rsid w:val="00EC0294"/>
    <w:rsid w:val="00EC1385"/>
    <w:rsid w:val="00EC34E0"/>
    <w:rsid w:val="00EC7656"/>
    <w:rsid w:val="00EE253A"/>
    <w:rsid w:val="00EE41DF"/>
    <w:rsid w:val="00F02B57"/>
    <w:rsid w:val="00F030CA"/>
    <w:rsid w:val="00F06CF3"/>
    <w:rsid w:val="00F07427"/>
    <w:rsid w:val="00F32D0B"/>
    <w:rsid w:val="00F35429"/>
    <w:rsid w:val="00F51AC2"/>
    <w:rsid w:val="00F63948"/>
    <w:rsid w:val="00F7177F"/>
    <w:rsid w:val="00F8658C"/>
    <w:rsid w:val="00F96822"/>
    <w:rsid w:val="00FA2E08"/>
    <w:rsid w:val="00FB26EB"/>
    <w:rsid w:val="00FD5860"/>
    <w:rsid w:val="00FE5B2C"/>
    <w:rsid w:val="00FE6C3C"/>
    <w:rsid w:val="010C1FC7"/>
    <w:rsid w:val="01C3564F"/>
    <w:rsid w:val="0319E31A"/>
    <w:rsid w:val="035F26B0"/>
    <w:rsid w:val="03976C37"/>
    <w:rsid w:val="046FA4A4"/>
    <w:rsid w:val="054C6E12"/>
    <w:rsid w:val="0591B4B3"/>
    <w:rsid w:val="05B422F8"/>
    <w:rsid w:val="05C00C7F"/>
    <w:rsid w:val="06712A96"/>
    <w:rsid w:val="06EED60E"/>
    <w:rsid w:val="06F7A945"/>
    <w:rsid w:val="0726D8D9"/>
    <w:rsid w:val="077F44D7"/>
    <w:rsid w:val="07CBACFA"/>
    <w:rsid w:val="08042DB2"/>
    <w:rsid w:val="08B08183"/>
    <w:rsid w:val="08E92248"/>
    <w:rsid w:val="09018722"/>
    <w:rsid w:val="0A81B3F2"/>
    <w:rsid w:val="0B0C30B2"/>
    <w:rsid w:val="0B2BB012"/>
    <w:rsid w:val="0BCB6857"/>
    <w:rsid w:val="0CC3EE0D"/>
    <w:rsid w:val="0CC78073"/>
    <w:rsid w:val="0CCCD633"/>
    <w:rsid w:val="0CE4A755"/>
    <w:rsid w:val="0D28DF1A"/>
    <w:rsid w:val="0DB5C014"/>
    <w:rsid w:val="0DDED27F"/>
    <w:rsid w:val="0E68A694"/>
    <w:rsid w:val="0E9931AA"/>
    <w:rsid w:val="0EB87050"/>
    <w:rsid w:val="0EC4AF7B"/>
    <w:rsid w:val="0F4AF009"/>
    <w:rsid w:val="0F985FC3"/>
    <w:rsid w:val="106D0467"/>
    <w:rsid w:val="107A3623"/>
    <w:rsid w:val="107C8FF7"/>
    <w:rsid w:val="10BDDA7B"/>
    <w:rsid w:val="10F78544"/>
    <w:rsid w:val="11E706D5"/>
    <w:rsid w:val="11F4EE8B"/>
    <w:rsid w:val="11FC503D"/>
    <w:rsid w:val="12255C48"/>
    <w:rsid w:val="1306A414"/>
    <w:rsid w:val="13239F44"/>
    <w:rsid w:val="133D9A0B"/>
    <w:rsid w:val="13B430B9"/>
    <w:rsid w:val="15081349"/>
    <w:rsid w:val="150CE491"/>
    <w:rsid w:val="1528DF6F"/>
    <w:rsid w:val="15ED582F"/>
    <w:rsid w:val="16414692"/>
    <w:rsid w:val="16E155B1"/>
    <w:rsid w:val="1752768C"/>
    <w:rsid w:val="177FDCEE"/>
    <w:rsid w:val="17AEADEE"/>
    <w:rsid w:val="188F8F62"/>
    <w:rsid w:val="189A49F1"/>
    <w:rsid w:val="18A085C1"/>
    <w:rsid w:val="19177CC0"/>
    <w:rsid w:val="1931A474"/>
    <w:rsid w:val="195D8E4C"/>
    <w:rsid w:val="1987D54B"/>
    <w:rsid w:val="1A55C1B9"/>
    <w:rsid w:val="1A6F0284"/>
    <w:rsid w:val="1ACA140A"/>
    <w:rsid w:val="1B1DDD58"/>
    <w:rsid w:val="1B31C395"/>
    <w:rsid w:val="1B80BA8D"/>
    <w:rsid w:val="1BF86E8F"/>
    <w:rsid w:val="1C1D88E5"/>
    <w:rsid w:val="1C8DD85C"/>
    <w:rsid w:val="1CB9ADB9"/>
    <w:rsid w:val="1D227619"/>
    <w:rsid w:val="1D23AF0A"/>
    <w:rsid w:val="1DB90CF0"/>
    <w:rsid w:val="1DD16730"/>
    <w:rsid w:val="1EE0FA63"/>
    <w:rsid w:val="1EFED0E6"/>
    <w:rsid w:val="1F474DE2"/>
    <w:rsid w:val="1FCF5574"/>
    <w:rsid w:val="1FE828D8"/>
    <w:rsid w:val="2095FCBE"/>
    <w:rsid w:val="20FBCB2F"/>
    <w:rsid w:val="213128A9"/>
    <w:rsid w:val="2183F939"/>
    <w:rsid w:val="21BF7407"/>
    <w:rsid w:val="235140E1"/>
    <w:rsid w:val="23CD9D80"/>
    <w:rsid w:val="23D2051A"/>
    <w:rsid w:val="252DA299"/>
    <w:rsid w:val="253D476D"/>
    <w:rsid w:val="25A9894B"/>
    <w:rsid w:val="25C3D3F6"/>
    <w:rsid w:val="263F421A"/>
    <w:rsid w:val="27B1D0A9"/>
    <w:rsid w:val="282423A5"/>
    <w:rsid w:val="2827FC53"/>
    <w:rsid w:val="28CD383F"/>
    <w:rsid w:val="28E6FDB0"/>
    <w:rsid w:val="2964E81D"/>
    <w:rsid w:val="29B0641F"/>
    <w:rsid w:val="2A382A66"/>
    <w:rsid w:val="2A41838D"/>
    <w:rsid w:val="2A9C179B"/>
    <w:rsid w:val="2AF5E3D8"/>
    <w:rsid w:val="2B2EAEE5"/>
    <w:rsid w:val="2B51F827"/>
    <w:rsid w:val="2BCDBA9E"/>
    <w:rsid w:val="2BD25AEA"/>
    <w:rsid w:val="2C057615"/>
    <w:rsid w:val="2C78F5BE"/>
    <w:rsid w:val="2CD97413"/>
    <w:rsid w:val="2D4247D3"/>
    <w:rsid w:val="2E1790A9"/>
    <w:rsid w:val="2F223023"/>
    <w:rsid w:val="2FBF13FE"/>
    <w:rsid w:val="2FD20723"/>
    <w:rsid w:val="2FDFB79F"/>
    <w:rsid w:val="2FEF8F46"/>
    <w:rsid w:val="309C8154"/>
    <w:rsid w:val="309DF4B2"/>
    <w:rsid w:val="30A95A00"/>
    <w:rsid w:val="30CA6DE1"/>
    <w:rsid w:val="30E3148D"/>
    <w:rsid w:val="31B5B63C"/>
    <w:rsid w:val="31D26BF1"/>
    <w:rsid w:val="321C652F"/>
    <w:rsid w:val="3324AC15"/>
    <w:rsid w:val="33273008"/>
    <w:rsid w:val="33A2D0EF"/>
    <w:rsid w:val="33CE2118"/>
    <w:rsid w:val="33D491CD"/>
    <w:rsid w:val="3484E9CF"/>
    <w:rsid w:val="3495CBBB"/>
    <w:rsid w:val="3594A623"/>
    <w:rsid w:val="35AC585B"/>
    <w:rsid w:val="35ED206A"/>
    <w:rsid w:val="360D65F3"/>
    <w:rsid w:val="370EAE36"/>
    <w:rsid w:val="3713380B"/>
    <w:rsid w:val="374828BC"/>
    <w:rsid w:val="3787BBF2"/>
    <w:rsid w:val="38553539"/>
    <w:rsid w:val="3928C22B"/>
    <w:rsid w:val="397D492F"/>
    <w:rsid w:val="3A19A6F4"/>
    <w:rsid w:val="3A72362E"/>
    <w:rsid w:val="3AFC621F"/>
    <w:rsid w:val="3AFF0341"/>
    <w:rsid w:val="3B2EAE5F"/>
    <w:rsid w:val="3B8BD103"/>
    <w:rsid w:val="3B976867"/>
    <w:rsid w:val="3C333EFC"/>
    <w:rsid w:val="3C38F901"/>
    <w:rsid w:val="3C47635B"/>
    <w:rsid w:val="3C5F8274"/>
    <w:rsid w:val="3E3C7223"/>
    <w:rsid w:val="3E72B5E6"/>
    <w:rsid w:val="3EA6EC18"/>
    <w:rsid w:val="3EAECE85"/>
    <w:rsid w:val="3ECF0929"/>
    <w:rsid w:val="3F88444E"/>
    <w:rsid w:val="4003E11A"/>
    <w:rsid w:val="4086D3AC"/>
    <w:rsid w:val="40D68E2A"/>
    <w:rsid w:val="41632471"/>
    <w:rsid w:val="41B340BD"/>
    <w:rsid w:val="41BDF4CB"/>
    <w:rsid w:val="41FDF584"/>
    <w:rsid w:val="42A6BCB3"/>
    <w:rsid w:val="431489D5"/>
    <w:rsid w:val="43325ACE"/>
    <w:rsid w:val="434F111E"/>
    <w:rsid w:val="43990968"/>
    <w:rsid w:val="43E6424B"/>
    <w:rsid w:val="4490F4F8"/>
    <w:rsid w:val="45685AE3"/>
    <w:rsid w:val="45A72844"/>
    <w:rsid w:val="45CBBE0A"/>
    <w:rsid w:val="465BCC37"/>
    <w:rsid w:val="469DC4AC"/>
    <w:rsid w:val="473E3B5C"/>
    <w:rsid w:val="477A2DD6"/>
    <w:rsid w:val="47B97EC6"/>
    <w:rsid w:val="47F79C98"/>
    <w:rsid w:val="47FDF496"/>
    <w:rsid w:val="48BD56B0"/>
    <w:rsid w:val="48E6B165"/>
    <w:rsid w:val="48F52F51"/>
    <w:rsid w:val="48FDF04D"/>
    <w:rsid w:val="4902019E"/>
    <w:rsid w:val="49435B0A"/>
    <w:rsid w:val="4957890B"/>
    <w:rsid w:val="497F7706"/>
    <w:rsid w:val="4A0D0085"/>
    <w:rsid w:val="4A612647"/>
    <w:rsid w:val="4AA47875"/>
    <w:rsid w:val="4AF0738F"/>
    <w:rsid w:val="4B359558"/>
    <w:rsid w:val="4B898C86"/>
    <w:rsid w:val="4B8D8EFF"/>
    <w:rsid w:val="4BAE224C"/>
    <w:rsid w:val="4C2AB027"/>
    <w:rsid w:val="4C56D528"/>
    <w:rsid w:val="4CAABF43"/>
    <w:rsid w:val="4CAEFDA0"/>
    <w:rsid w:val="4CB8267F"/>
    <w:rsid w:val="4CD2FB41"/>
    <w:rsid w:val="4D4B3CBC"/>
    <w:rsid w:val="4D514A18"/>
    <w:rsid w:val="4DC011D9"/>
    <w:rsid w:val="4DEEC51A"/>
    <w:rsid w:val="4E8DFB2C"/>
    <w:rsid w:val="4EACE49F"/>
    <w:rsid w:val="4EED1A79"/>
    <w:rsid w:val="4F3E90F4"/>
    <w:rsid w:val="4F544FE0"/>
    <w:rsid w:val="4F5BE23A"/>
    <w:rsid w:val="4FC5DEE4"/>
    <w:rsid w:val="50B41EE6"/>
    <w:rsid w:val="5144D43B"/>
    <w:rsid w:val="5298E9F9"/>
    <w:rsid w:val="52AF971D"/>
    <w:rsid w:val="52EBD0E7"/>
    <w:rsid w:val="5335CA27"/>
    <w:rsid w:val="53D2397C"/>
    <w:rsid w:val="5403729F"/>
    <w:rsid w:val="54A5F695"/>
    <w:rsid w:val="55A84326"/>
    <w:rsid w:val="55E7B910"/>
    <w:rsid w:val="5660BAEA"/>
    <w:rsid w:val="5749A2D9"/>
    <w:rsid w:val="58493915"/>
    <w:rsid w:val="588F216D"/>
    <w:rsid w:val="59182E69"/>
    <w:rsid w:val="59308B50"/>
    <w:rsid w:val="59668702"/>
    <w:rsid w:val="5AA3ABB4"/>
    <w:rsid w:val="5AB6F2F5"/>
    <w:rsid w:val="5B06E087"/>
    <w:rsid w:val="5B107A68"/>
    <w:rsid w:val="5B3FABD2"/>
    <w:rsid w:val="5B959C4E"/>
    <w:rsid w:val="5BA7E2B8"/>
    <w:rsid w:val="5BF9BE60"/>
    <w:rsid w:val="5CB59C0B"/>
    <w:rsid w:val="5CC1F0A2"/>
    <w:rsid w:val="5CCAAD07"/>
    <w:rsid w:val="5D13BEAD"/>
    <w:rsid w:val="5D37E9AA"/>
    <w:rsid w:val="5D414A40"/>
    <w:rsid w:val="5D43B319"/>
    <w:rsid w:val="5E3D2009"/>
    <w:rsid w:val="5EF64BF7"/>
    <w:rsid w:val="5F6C03F5"/>
    <w:rsid w:val="5FB8B3D4"/>
    <w:rsid w:val="5FEE1F47"/>
    <w:rsid w:val="6140C1BC"/>
    <w:rsid w:val="61C5AD3B"/>
    <w:rsid w:val="622DF1AE"/>
    <w:rsid w:val="632C897F"/>
    <w:rsid w:val="6387D749"/>
    <w:rsid w:val="63F85033"/>
    <w:rsid w:val="64767A17"/>
    <w:rsid w:val="64B149FC"/>
    <w:rsid w:val="651D6C71"/>
    <w:rsid w:val="654EC4FE"/>
    <w:rsid w:val="657097E9"/>
    <w:rsid w:val="6691573C"/>
    <w:rsid w:val="66B82378"/>
    <w:rsid w:val="676FC777"/>
    <w:rsid w:val="67CC9952"/>
    <w:rsid w:val="6816E7E2"/>
    <w:rsid w:val="68A5F1A9"/>
    <w:rsid w:val="695453A9"/>
    <w:rsid w:val="69D6319A"/>
    <w:rsid w:val="6A051672"/>
    <w:rsid w:val="6A069D27"/>
    <w:rsid w:val="6A06BF58"/>
    <w:rsid w:val="6A08EC97"/>
    <w:rsid w:val="6AAC0C6F"/>
    <w:rsid w:val="6AB4CD6B"/>
    <w:rsid w:val="6B3ABE87"/>
    <w:rsid w:val="6B7A4797"/>
    <w:rsid w:val="6B8B949B"/>
    <w:rsid w:val="6BE8A58D"/>
    <w:rsid w:val="6C3B1C66"/>
    <w:rsid w:val="6C402D81"/>
    <w:rsid w:val="6CD0AA23"/>
    <w:rsid w:val="6D2A14B9"/>
    <w:rsid w:val="6D5B2814"/>
    <w:rsid w:val="6DBD36AE"/>
    <w:rsid w:val="6DD9DD6B"/>
    <w:rsid w:val="6E8B07E6"/>
    <w:rsid w:val="6F11E550"/>
    <w:rsid w:val="6F4D4859"/>
    <w:rsid w:val="6F8B691E"/>
    <w:rsid w:val="70653331"/>
    <w:rsid w:val="72913E73"/>
    <w:rsid w:val="72B4F222"/>
    <w:rsid w:val="72CCCEE9"/>
    <w:rsid w:val="7307E29C"/>
    <w:rsid w:val="734CF45C"/>
    <w:rsid w:val="73B728EC"/>
    <w:rsid w:val="746A174A"/>
    <w:rsid w:val="7504DAFA"/>
    <w:rsid w:val="7628B74F"/>
    <w:rsid w:val="7633C849"/>
    <w:rsid w:val="7681AD86"/>
    <w:rsid w:val="77721622"/>
    <w:rsid w:val="7775085A"/>
    <w:rsid w:val="777EEDBB"/>
    <w:rsid w:val="77D24123"/>
    <w:rsid w:val="792E4D5E"/>
    <w:rsid w:val="7A8AFF59"/>
    <w:rsid w:val="7AC133AA"/>
    <w:rsid w:val="7B12F481"/>
    <w:rsid w:val="7B350165"/>
    <w:rsid w:val="7BD679FB"/>
    <w:rsid w:val="7C4A3071"/>
    <w:rsid w:val="7C5A88D2"/>
    <w:rsid w:val="7C5D040B"/>
    <w:rsid w:val="7CD408AA"/>
    <w:rsid w:val="7D1EED0B"/>
    <w:rsid w:val="7E0C728F"/>
    <w:rsid w:val="7E224550"/>
    <w:rsid w:val="7E59D5AF"/>
    <w:rsid w:val="7EDD2C8D"/>
    <w:rsid w:val="7EEA6C50"/>
    <w:rsid w:val="7F008FB0"/>
    <w:rsid w:val="7FEBF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character" w:styleId="UnresolvedMention">
    <w:name w:val="Unresolved Mention"/>
    <w:basedOn w:val="DefaultParagraphFont"/>
    <w:uiPriority w:val="99"/>
    <w:semiHidden/>
    <w:unhideWhenUsed/>
    <w:rsid w:val="007A0E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F1F43"/>
    <w:rPr>
      <w:color w:val="954F72" w:themeColor="followedHyperlink"/>
      <w:u w:val="single"/>
    </w:rPr>
  </w:style>
  <w:style w:type="paragraph" w:customStyle="1" w:styleId="muitypography-root">
    <w:name w:val="muitypography-root"/>
    <w:basedOn w:val="Normal"/>
    <w:rsid w:val="00B338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muibutton-label">
    <w:name w:val="muibutton-label"/>
    <w:basedOn w:val="DefaultParagraphFont"/>
    <w:rsid w:val="00B33813"/>
  </w:style>
  <w:style w:type="paragraph" w:styleId="ListParagraph">
    <w:name w:val="List Paragraph"/>
    <w:basedOn w:val="Normal"/>
    <w:uiPriority w:val="34"/>
    <w:qFormat/>
    <w:rsid w:val="005D0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46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607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88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6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8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50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75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4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900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6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05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9101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1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26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0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2442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image" Target="media/image10.png"/><Relationship Id="rId39" Type="http://schemas.openxmlformats.org/officeDocument/2006/relationships/image" Target="media/image23.png"/><Relationship Id="rId21" Type="http://schemas.openxmlformats.org/officeDocument/2006/relationships/image" Target="media/image5.sv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47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9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image" Target="media/image16.jpeg"/><Relationship Id="rId37" Type="http://schemas.openxmlformats.org/officeDocument/2006/relationships/image" Target="media/image21.png"/><Relationship Id="rId40" Type="http://schemas.openxmlformats.org/officeDocument/2006/relationships/image" Target="media/image24.jpeg"/><Relationship Id="rId45" Type="http://schemas.openxmlformats.org/officeDocument/2006/relationships/header" Target="header4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image" Target="media/image7.svg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10" Type="http://schemas.openxmlformats.org/officeDocument/2006/relationships/endnotes" Target="endnotes.xml"/><Relationship Id="rId19" Type="http://schemas.openxmlformats.org/officeDocument/2006/relationships/image" Target="media/image3.svg"/><Relationship Id="rId31" Type="http://schemas.openxmlformats.org/officeDocument/2006/relationships/image" Target="media/image15.svg"/><Relationship Id="rId44" Type="http://schemas.openxmlformats.org/officeDocument/2006/relationships/hyperlink" Target="https://www.youtube.com/watch?v=u4h8nWkKU80&amp;ab_channel=SolidworksFu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image" Target="media/image11.svg"/><Relationship Id="rId30" Type="http://schemas.openxmlformats.org/officeDocument/2006/relationships/image" Target="media/image14.png"/><Relationship Id="rId35" Type="http://schemas.openxmlformats.org/officeDocument/2006/relationships/image" Target="media/image19.jpeg"/><Relationship Id="rId43" Type="http://schemas.openxmlformats.org/officeDocument/2006/relationships/image" Target="media/image27.png"/><Relationship Id="rId48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chart" Target="charts/chart1.xml"/><Relationship Id="rId25" Type="http://schemas.openxmlformats.org/officeDocument/2006/relationships/image" Target="media/image9.svg"/><Relationship Id="rId33" Type="http://schemas.openxmlformats.org/officeDocument/2006/relationships/image" Target="media/image17.jpg"/><Relationship Id="rId38" Type="http://schemas.openxmlformats.org/officeDocument/2006/relationships/image" Target="media/image22.png"/><Relationship Id="rId46" Type="http://schemas.openxmlformats.org/officeDocument/2006/relationships/footer" Target="footer3.xml"/><Relationship Id="rId20" Type="http://schemas.openxmlformats.org/officeDocument/2006/relationships/image" Target="media/image4.png"/><Relationship Id="rId41" Type="http://schemas.openxmlformats.org/officeDocument/2006/relationships/image" Target="media/image25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wiM\Downloads\gnatt%20char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start date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Sheet1!$A$2:$A$12</c:f>
              <c:strCache>
                <c:ptCount val="11"/>
                <c:pt idx="0">
                  <c:v>Role assignment </c:v>
                </c:pt>
                <c:pt idx="1">
                  <c:v>perimulary reasearch </c:v>
                </c:pt>
                <c:pt idx="2">
                  <c:v>perimulary deisgn showcase</c:v>
                </c:pt>
                <c:pt idx="3">
                  <c:v>selection on design build</c:v>
                </c:pt>
                <c:pt idx="4">
                  <c:v>compose material reasearch </c:v>
                </c:pt>
                <c:pt idx="5">
                  <c:v>material selection</c:v>
                </c:pt>
                <c:pt idx="6">
                  <c:v>adaption of desigh build</c:v>
                </c:pt>
                <c:pt idx="7">
                  <c:v>Further reasearch on fittings </c:v>
                </c:pt>
                <c:pt idx="8">
                  <c:v>conclusion of build</c:v>
                </c:pt>
                <c:pt idx="9">
                  <c:v>self assessment </c:v>
                </c:pt>
                <c:pt idx="10">
                  <c:v>compile and submit</c:v>
                </c:pt>
              </c:strCache>
            </c:strRef>
          </c:cat>
          <c:val>
            <c:numRef>
              <c:f>Sheet1!$B$2:$B$12</c:f>
              <c:numCache>
                <c:formatCode>m/d/yyyy</c:formatCode>
                <c:ptCount val="11"/>
                <c:pt idx="0">
                  <c:v>44538</c:v>
                </c:pt>
                <c:pt idx="1">
                  <c:v>44495</c:v>
                </c:pt>
                <c:pt idx="2">
                  <c:v>44571</c:v>
                </c:pt>
                <c:pt idx="3">
                  <c:v>44571</c:v>
                </c:pt>
                <c:pt idx="4">
                  <c:v>44571</c:v>
                </c:pt>
                <c:pt idx="5">
                  <c:v>44575</c:v>
                </c:pt>
                <c:pt idx="6">
                  <c:v>44575</c:v>
                </c:pt>
                <c:pt idx="7">
                  <c:v>44575</c:v>
                </c:pt>
                <c:pt idx="8">
                  <c:v>44582</c:v>
                </c:pt>
                <c:pt idx="9">
                  <c:v>44586</c:v>
                </c:pt>
                <c:pt idx="10">
                  <c:v>44589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152-41EF-A06E-0E0EF5FC0B9E}"/>
            </c:ext>
          </c:extLst>
        </c:ser>
        <c:ser>
          <c:idx val="1"/>
          <c:order val="1"/>
          <c:tx>
            <c:strRef>
              <c:f>Sheet1!$D$1</c:f>
              <c:strCache>
                <c:ptCount val="1"/>
                <c:pt idx="0">
                  <c:v>duration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Sheet1!$A$2:$A$12</c:f>
              <c:strCache>
                <c:ptCount val="11"/>
                <c:pt idx="0">
                  <c:v>Role assignment </c:v>
                </c:pt>
                <c:pt idx="1">
                  <c:v>perimulary reasearch </c:v>
                </c:pt>
                <c:pt idx="2">
                  <c:v>perimulary deisgn showcase</c:v>
                </c:pt>
                <c:pt idx="3">
                  <c:v>selection on design build</c:v>
                </c:pt>
                <c:pt idx="4">
                  <c:v>compose material reasearch </c:v>
                </c:pt>
                <c:pt idx="5">
                  <c:v>material selection</c:v>
                </c:pt>
                <c:pt idx="6">
                  <c:v>adaption of desigh build</c:v>
                </c:pt>
                <c:pt idx="7">
                  <c:v>Further reasearch on fittings </c:v>
                </c:pt>
                <c:pt idx="8">
                  <c:v>conclusion of build</c:v>
                </c:pt>
                <c:pt idx="9">
                  <c:v>self assessment </c:v>
                </c:pt>
                <c:pt idx="10">
                  <c:v>compile and submit</c:v>
                </c:pt>
              </c:strCache>
            </c:strRef>
          </c:cat>
          <c:val>
            <c:numRef>
              <c:f>Sheet1!$D$2:$D$12</c:f>
              <c:numCache>
                <c:formatCode>General</c:formatCode>
                <c:ptCount val="11"/>
                <c:pt idx="0">
                  <c:v>0</c:v>
                </c:pt>
                <c:pt idx="1">
                  <c:v>76</c:v>
                </c:pt>
                <c:pt idx="2">
                  <c:v>1</c:v>
                </c:pt>
                <c:pt idx="3">
                  <c:v>1</c:v>
                </c:pt>
                <c:pt idx="4">
                  <c:v>4</c:v>
                </c:pt>
                <c:pt idx="5">
                  <c:v>0</c:v>
                </c:pt>
                <c:pt idx="6">
                  <c:v>0</c:v>
                </c:pt>
                <c:pt idx="7">
                  <c:v>7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152-41EF-A06E-0E0EF5FC0B9E}"/>
            </c:ext>
          </c:extLst>
        </c:ser>
        <c:ser>
          <c:idx val="2"/>
          <c:order val="2"/>
          <c:tx>
            <c:strRef>
              <c:f>Sheet1!$A$1</c:f>
              <c:strCache>
                <c:ptCount val="1"/>
                <c:pt idx="0">
                  <c:v>Task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Sheet1!$A$2:$A$12</c:f>
              <c:strCache>
                <c:ptCount val="11"/>
                <c:pt idx="0">
                  <c:v>Role assignment </c:v>
                </c:pt>
                <c:pt idx="1">
                  <c:v>perimulary reasearch </c:v>
                </c:pt>
                <c:pt idx="2">
                  <c:v>perimulary deisgn showcase</c:v>
                </c:pt>
                <c:pt idx="3">
                  <c:v>selection on design build</c:v>
                </c:pt>
                <c:pt idx="4">
                  <c:v>compose material reasearch </c:v>
                </c:pt>
                <c:pt idx="5">
                  <c:v>material selection</c:v>
                </c:pt>
                <c:pt idx="6">
                  <c:v>adaption of desigh build</c:v>
                </c:pt>
                <c:pt idx="7">
                  <c:v>Further reasearch on fittings </c:v>
                </c:pt>
                <c:pt idx="8">
                  <c:v>conclusion of build</c:v>
                </c:pt>
                <c:pt idx="9">
                  <c:v>self assessment </c:v>
                </c:pt>
                <c:pt idx="10">
                  <c:v>compile and submit</c:v>
                </c:pt>
              </c:strCache>
            </c:strRef>
          </c:cat>
          <c:val>
            <c:numRef>
              <c:f>Sheet1!$A$2:$A$12</c:f>
              <c:numCache>
                <c:formatCode>General</c:formatCode>
                <c:ptCount val="1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152-41EF-A06E-0E0EF5FC0B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21655040"/>
        <c:axId val="2121635072"/>
        <c:axId val="0"/>
      </c:bar3DChart>
      <c:catAx>
        <c:axId val="2121655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21635072"/>
        <c:crosses val="autoZero"/>
        <c:auto val="1"/>
        <c:lblAlgn val="ctr"/>
        <c:lblOffset val="100"/>
        <c:noMultiLvlLbl val="0"/>
      </c:catAx>
      <c:valAx>
        <c:axId val="21216350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m/d/yyyy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21655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CNB20</b:Tag>
    <b:SourceType>DocumentFromInternetSite</b:SourceType>
    <b:Guid>{AB569F4F-0462-4106-8D6D-A2A2FFC0D8B0}</b:Guid>
    <b:Title>https://www.youtube.com/watch?v=EoTVtB-cSps&amp;ab_channel=CNBC</b:Title>
    <b:Year>2020</b:Year>
    <b:Month>03</b:Month>
    <b:Day>13</b:Day>
    <b:Author>
      <b:Author>
        <b:NameList>
          <b:Person>
            <b:Last>CNBC</b:Last>
          </b:Person>
        </b:NameList>
      </b:Author>
    </b:Author>
    <b:InternetSiteTitle>www.youtube.com</b:InternetSiteTitle>
    <b:URL>https://youtu.be/EoTVtB-cSps</b:URL>
    <b:RefOrder>23</b:RefOrder>
  </b:Source>
  <b:Source>
    <b:Tag>Sco16</b:Tag>
    <b:SourceType>InternetSite</b:SourceType>
    <b:Guid>{54056332-446F-4926-9A8E-CC50390A2A1E}</b:Guid>
    <b:Author>
      <b:Author>
        <b:NameList>
          <b:Person>
            <b:Last>Carties</b:Last>
            <b:First>Scottish</b:First>
          </b:Person>
        </b:NameList>
      </b:Author>
    </b:Author>
    <b:Title>Scottish Cartie Association </b:Title>
    <b:InternetSiteTitle>gravity racing</b:InternetSiteTitle>
    <b:Year>2016</b:Year>
    <b:Month>July </b:Month>
    <b:Day>5</b:Day>
    <b:URL>http://gravityracing.org.uk/news/8+Characteristics+of+the+Fastest+Soapbox+Racers</b:URL>
    <b:RefOrder>1</b:RefOrder>
  </b:Source>
  <b:Source>
    <b:Tag>Gokart_steering_mechanisum20</b:Tag>
    <b:SourceType>InternetSite</b:SourceType>
    <b:Guid>{014603FB-92D7-4C08-B15D-B99AC07CCF82}</b:Guid>
    <b:Author>
      <b:Author>
        <b:NameList>
          <b:Person>
            <b:Last>fun</b:Last>
            <b:First>Soildworks</b:First>
          </b:Person>
        </b:NameList>
      </b:Author>
    </b:Author>
    <b:Title>Go-kart Steering Mechanism (Model) Working Animation in Solidworks</b:Title>
    <b:InternetSiteTitle>youtube</b:InternetSiteTitle>
    <b:Year>2020</b:Year>
    <b:Month>June</b:Month>
    <b:Day>15</b:Day>
    <b:URL>https://www.youtube.com/watch?v=u4h8nWkKU80&amp;ab_channel=SolidworksFun</b:URL>
    <b:RefOrder>2</b:RefOrder>
  </b:Source>
  <b:Source>
    <b:Tag>ali20</b:Tag>
    <b:SourceType>InternetSite</b:SourceType>
    <b:Guid>{2B79387D-3413-433C-BC7B-52805B871C3B}</b:Guid>
    <b:Author>
      <b:Author>
        <b:NameList>
          <b:Person>
            <b:Last>aliexpress</b:Last>
          </b:Person>
        </b:NameList>
      </b:Author>
    </b:Author>
    <b:Title>aliexpress</b:Title>
    <b:InternetSiteTitle>aliexpress</b:InternetSiteTitle>
    <b:Year>2020</b:Year>
    <b:Month>june</b:Month>
    <b:Day>10</b:Day>
    <b:URL>https://www.aliexpress.com/item/1005002294055253.html?_randl_currency=GBP&amp;_randl_shipto=GB&amp;src=google&amp;memo1=freelisting&amp;aff_fcid=8740540126ad44cfaa33c45c5fd64f64-1643320632113-03595-UneMJZVf&amp;aff_fsk=UneMJZVf&amp;aff_platform=aaf&amp;sk=UneMJZVf&amp;aff_trace_key=8740</b:URL>
    <b:RefOrder>3</b:RefOrder>
  </b:Source>
  <b:Source>
    <b:Tag>Jef15</b:Tag>
    <b:SourceType>InternetSite</b:SourceType>
    <b:Guid>{700717F5-910A-4AA2-A09E-EFD10BA092C1}</b:Guid>
    <b:Author>
      <b:Author>
        <b:NameList>
          <b:Person>
            <b:Last>Buffington</b:Last>
            <b:First>Jeff</b:First>
          </b:Person>
        </b:NameList>
      </b:Author>
    </b:Author>
    <b:Title>instructables outside</b:Title>
    <b:InternetSiteTitle>autodesk</b:InternetSiteTitle>
    <b:Year>2015</b:Year>
    <b:Month>september </b:Month>
    <b:Day>8th</b:Day>
    <b:URL>https://www.instructables.com/Soap-Box-Derby-Car-Overview/</b:URL>
    <b:RefOrder>4</b:RefOrder>
  </b:Source>
  <b:Source>
    <b:Tag>ska19</b:Tag>
    <b:SourceType>InternetSite</b:SourceType>
    <b:Guid>{6D6811CF-7CAB-4248-A220-ECF2AB1BB529}</b:Guid>
    <b:Author>
      <b:Author>
        <b:NameList>
          <b:Person>
            <b:Last>skatepro</b:Last>
          </b:Person>
        </b:NameList>
      </b:Author>
    </b:Author>
    <b:Year>2019</b:Year>
    <b:URL>https://www.skatepro.uk/373-29441.htm?stockcode=RTPOFRWHV2-BLK</b:URL>
    <b:RefOrder>5</b:RefOrder>
  </b:Source>
  <b:Source>
    <b:Tag>Cha19</b:Tag>
    <b:SourceType>InternetSite</b:SourceType>
    <b:Guid>{B6F8362C-5145-4767-A2BD-937932EF8ACA}</b:Guid>
    <b:Author>
      <b:Author>
        <b:NameList>
          <b:Person>
            <b:Last>reaction</b:Last>
            <b:First>Chain</b:First>
          </b:Person>
        </b:NameList>
      </b:Author>
    </b:Author>
    <b:Title>Chain reaction</b:Title>
    <b:InternetSiteTitle>Chain reaction</b:InternetSiteTitle>
    <b:Year>2019</b:Year>
    <b:Month>September</b:Month>
    <b:Day>20</b:Day>
    <b:URL>https://www.chainreactioncycles.com/seal-bmx-progression-20-bmx-wheelset/rp-prod162979?gs=1&amp;sku=sku600979</b:URL>
    <b:RefOrder>6</b:RefOrder>
  </b:Source>
  <b:Source>
    <b:Tag>Mar15</b:Tag>
    <b:SourceType>InternetSite</b:SourceType>
    <b:Guid>{7E7CACE8-ED97-46F0-B1E8-DCDD951E90AE}</b:Guid>
    <b:Author>
      <b:Author>
        <b:NameList>
          <b:Person>
            <b:Last>Wilson</b:Last>
            <b:First>Mark</b:First>
          </b:Person>
        </b:NameList>
      </b:Author>
    </b:Author>
    <b:Title>Stuff</b:Title>
    <b:InternetSiteTitle>Stuff</b:InternetSiteTitle>
    <b:Year>2015</b:Year>
    <b:Month>July</b:Month>
    <b:Day>11</b:Day>
    <b:URL>https://www.stuff.tv/features/get-your-soapbox-how-build-gravity-racer/</b:URL>
    <b:RefOrder>8</b:RefOrder>
  </b:Source>
  <b:Source>
    <b:Tag>Ruj21</b:Tag>
    <b:SourceType>InternetSite</b:SourceType>
    <b:Guid>{4E992BF6-F32E-4E68-BED0-48B02D867011}</b:Guid>
    <b:Author>
      <b:Author>
        <b:NameList>
          <b:Person>
            <b:Last>Rujoi</b:Last>
          </b:Person>
        </b:NameList>
      </b:Author>
    </b:Author>
    <b:Title>Amazon</b:Title>
    <b:InternetSiteTitle>Amazon</b:InternetSiteTitle>
    <b:Year>2021</b:Year>
    <b:Month>June</b:Month>
    <b:Day>3</b:Day>
    <b:URL>https://www.amazon.co.uk/RUJOI-Aluminum-Floating-Mechanic-Tool-Free/dp/B092W1Y8KN/ref=asc_df_B092W1Y8KN/?tag=googshopuk-21&amp;linkCode=df0&amp;hvadid=534944323156&amp;hvpos=&amp;hvnetw=g&amp;hvrand=13018686795307106289&amp;hvpone=&amp;hvptwo=&amp;hvqmt=&amp;hvdev=c&amp;hvdvcmdl=&amp;hvlocint=&amp;hvlo</b:URL>
    <b:RefOrder>7</b:RefOrder>
  </b:Source>
  <b:Source>
    <b:Tag>CLa21</b:Tag>
    <b:SourceType>InternetSite</b:SourceType>
    <b:Guid>{978D564F-DA32-4B8C-B610-4AA2F24E295E}</b:Guid>
    <b:Author>
      <b:Author>
        <b:NameList>
          <b:Person>
            <b:Last>M2</b:Last>
            <b:First>CLarks</b:First>
          </b:Person>
        </b:NameList>
      </b:Author>
    </b:Author>
    <b:Title>Halfords </b:Title>
    <b:InternetSiteTitle>Halfords</b:InternetSiteTitle>
    <b:Year>2021</b:Year>
    <b:Month>October </b:Month>
    <b:Day>5</b:Day>
    <b:URL>https://www.halfords.com/cycling/bike-parts/bike-brakes/clarks-m2-hydraulic-brake-system-rear-176275.html </b:URL>
    <b:RefOrder>9</b:RefOrder>
  </b:Source>
  <b:Source>
    <b:Tag>Met21</b:Tag>
    <b:SourceType>InternetSite</b:SourceType>
    <b:Guid>{FB710889-6503-490B-8CDE-BFE4295577A2}</b:Guid>
    <b:Author>
      <b:Author>
        <b:NameList>
          <b:Person>
            <b:Last>4U</b:Last>
            <b:First>Metals</b:First>
          </b:Person>
        </b:NameList>
      </b:Author>
    </b:Author>
    <b:Title>metal 4 u</b:Title>
    <b:InternetSiteTitle>metal 4 </b:InternetSiteTitle>
    <b:Year>2021</b:Year>
    <b:Month>january </b:Month>
    <b:Day>29</b:Day>
    <b:URL>https://www.metals4u.co.uk/materials/mild-steel/mild-steel-tube/oval-tube/9090-p </b:URL>
    <b:RefOrder>10</b:RefOrder>
  </b:Source>
  <b:Source>
    <b:Tag>met21</b:Tag>
    <b:SourceType>InternetSite</b:SourceType>
    <b:Guid>{7EBBB416-A615-49E1-BDFF-381E20378B51}</b:Guid>
    <b:Author>
      <b:Author>
        <b:NameList>
          <b:Person>
            <b:Last>metal4u</b:Last>
          </b:Person>
        </b:NameList>
      </b:Author>
    </b:Author>
    <b:Title>metal4u</b:Title>
    <b:InternetSiteTitle>metal4u</b:InternetSiteTitle>
    <b:Year>2021</b:Year>
    <b:Month>03</b:Month>
    <b:Day>3</b:Day>
    <b:URL>https://www.metals4u.co.uk/materials/mild-steel/mild-steel-tube/oval-tube/9090-p </b:URL>
    <b:RefOrder>11</b:RefOrder>
  </b:Source>
  <b:Source>
    <b:Tag>sta20</b:Tag>
    <b:SourceType>InternetSite</b:SourceType>
    <b:Guid>{9F87EFA0-D948-4F72-861E-D045A631F750}</b:Guid>
    <b:Author>
      <b:Author>
        <b:NameList>
          <b:Person>
            <b:Last>store</b:Last>
            <b:First>static</b:First>
            <b:Middle>arc</b:Middle>
          </b:Person>
        </b:NameList>
      </b:Author>
    </b:Author>
    <b:Title>Amazon</b:Title>
    <b:InternetSiteTitle>Amazon </b:InternetSiteTitle>
    <b:Year>2020</b:Year>
    <b:Month>september</b:Month>
    <b:Day>7</b:Day>
    <b:URL>https://www.amazon.co.uk/SQUARE-HOLLOW-SECTION-20-50mm-40x40mm/dp/B07B5L8V5R/ref=asc_df_B07B5L8V5R/?tag=googshopuk-21&amp;linkCode=df0&amp;hvadid=256360212371&amp;hvpos=&amp;hvnetw=g&amp;hvrand=17799582878975344869&amp;hvpone=&amp;hvptwo=&amp;hvqmt=&amp;hvdev=c&amp;hvdvcmdl=&amp;hvlocint=&amp;hvlocphy=</b:URL>
    <b:RefOrder>12</b:RefOrder>
  </b:Source>
  <b:Source>
    <b:Tag>The22</b:Tag>
    <b:SourceType>InternetSite</b:SourceType>
    <b:Guid>{13E52C41-E1F0-47DD-A634-8834FA10C9A0}</b:Guid>
    <b:Author>
      <b:Author>
        <b:NameList>
          <b:Person>
            <b:Last>TheMetalStore</b:Last>
          </b:Person>
        </b:NameList>
      </b:Author>
    </b:Author>
    <b:Title>TheMetalStore</b:Title>
    <b:InternetSiteTitle>TheMetalStore</b:InternetSiteTitle>
    <b:Year>2022</b:Year>
    <b:Month>January </b:Month>
    <b:Day>1</b:Day>
    <b:URL>https://www.themetalstore.co.uk/products/steel-box-section-2mm-3m?utm_source=google&amp;utm_medium=product_feed&amp;utm_campaign=products&amp;gclid=Cj0KCQiA_8OPBhDtARIsAKQu0gYSnpHa1Dy9AT745qFAj8oOGkpPuRTxm51NHzY6z_MUOmUSaq1oSnEaApyCEALw_wcB   </b:URL>
    <b:RefOrder>13</b:RefOrder>
  </b:Source>
  <b:Source>
    <b:Tag>The221</b:Tag>
    <b:SourceType>InternetSite</b:SourceType>
    <b:Guid>{3BE84FDA-3392-4B4C-A7F0-971177C2E4E2}</b:Guid>
    <b:Author>
      <b:Author>
        <b:NameList>
          <b:Person>
            <b:Last>TheMetalStore</b:Last>
          </b:Person>
        </b:NameList>
      </b:Author>
    </b:Author>
    <b:Title>themetalstore</b:Title>
    <b:InternetSiteTitle>themetalstore</b:InternetSiteTitle>
    <b:Year>2022</b:Year>
    <b:Month>January</b:Month>
    <b:Day>1</b:Day>
    <b:URL>https://www.themetalstore.co.uk/products/steel-box-section-2mm-3m?utm_source=google&amp;utm_medium=product_feed&amp;utm_campaign=products&amp;gclid=Cj0KCQiA_8OPBhDtARIsAKQu0gYSnpHa1Dy9AT745qFAj8oOGkpPuRTxm51NHzY6z_MUOmUSaq1oSnEaApyCEALw_wcB</b:URL>
    <b:RefOrder>14</b:RefOrder>
  </b:Source>
  <b:Source>
    <b:Tag>the21</b:Tag>
    <b:SourceType>InternetSite</b:SourceType>
    <b:Guid>{86928573-3049-49DB-96CD-0985E252F0FE}</b:Guid>
    <b:Author>
      <b:Author>
        <b:NameList>
          <b:Person>
            <b:Last>themetalstore</b:Last>
          </b:Person>
        </b:NameList>
      </b:Author>
    </b:Author>
    <b:Title>The metal store </b:Title>
    <b:InternetSiteTitle>the metal store </b:InternetSiteTitle>
    <b:Year>2021</b:Year>
    <b:Month>August </b:Month>
    <b:Day>05</b:Day>
    <b:URL>https://www.themetalstore.co.uk/products/steel-box-section-2mm-3m?utm_source=google&amp;utm_medium=product_feed&amp;utm_campaign=products&amp;gclid=Cj0KCQiA_8OPBhDtARIsAKQu0gYSnpHa1Dy9AT745qFAj8oOGkpPuRTxm51NHzY6z_MUOmUSaq1oSnEaApyCEALw_wcB</b:URL>
    <b:RefOrder>15</b:RefOrder>
  </b:Source>
  <b:Source>
    <b:Tag>Alu22</b:Tag>
    <b:SourceType>InternetSite</b:SourceType>
    <b:Guid>{03E907F0-A299-4D15-B4B4-18A0A83D3DF8}</b:Guid>
    <b:Author>
      <b:Author>
        <b:NameList>
          <b:Person>
            <b:Last>online</b:Last>
            <b:First>Aluminium</b:First>
          </b:Person>
        </b:NameList>
      </b:Author>
    </b:Author>
    <b:Title>Aluminium online</b:Title>
    <b:InternetSiteTitle>Aluminium online</b:InternetSiteTitle>
    <b:Year>2022</b:Year>
    <b:Month>january </b:Month>
    <b:Day>8th</b:Day>
    <b:URL>https://www.aluminium-online.co.uk/product/65-x-65-x-1-4mm-swg-aluminium-square-tube/</b:URL>
    <b:RefOrder>16</b:RefOrder>
  </b:Source>
  <b:Source>
    <b:Tag>Eba21</b:Tag>
    <b:SourceType>InternetSite</b:SourceType>
    <b:Guid>{4979A4A3-CC8C-46C8-A59C-FB2AA0757A57}</b:Guid>
    <b:Author>
      <b:Author>
        <b:NameList>
          <b:Person>
            <b:Last>Ebay</b:Last>
          </b:Person>
        </b:NameList>
      </b:Author>
    </b:Author>
    <b:Title>ebay</b:Title>
    <b:InternetSiteTitle>ebay</b:InternetSiteTitle>
    <b:Year>2021</b:Year>
    <b:Month>febuary</b:Month>
    <b:Day>3</b:Day>
    <b:URL>https://www.ebay.co.uk/itm/281816839054</b:URL>
    <b:RefOrder>17</b:RefOrder>
  </b:Source>
  <b:Source>
    <b:Tag>Lib20</b:Tag>
    <b:SourceType>InternetSite</b:SourceType>
    <b:Guid>{DD1E5406-0D61-4A5B-887E-BFB6BE1D7A26}</b:Guid>
    <b:Author>
      <b:Author>
        <b:NameList>
          <b:Person>
            <b:Last>Liberon</b:Last>
          </b:Person>
        </b:NameList>
      </b:Author>
    </b:Author>
    <b:Title>screwfix</b:Title>
    <b:InternetSiteTitle>screwfix</b:InternetSiteTitle>
    <b:Year>2020</b:Year>
    <b:Month>march </b:Month>
    <b:Day>3</b:Day>
    <b:URL>https://www.screwfix.com/p/liberon-teak-oil-teak-1ltr/7032x  </b:URL>
    <b:RefOrder>18</b:RefOrder>
  </b:Source>
  <b:Source>
    <b:Tag>Bar20</b:Tag>
    <b:SourceType>InternetSite</b:SourceType>
    <b:Guid>{585916F6-C37F-4DA6-8D7B-F983AB1B4F12}</b:Guid>
    <b:Author>
      <b:Author>
        <b:NameList>
          <b:Person>
            <b:Last>Barrenttine</b:Last>
          </b:Person>
        </b:NameList>
      </b:Author>
    </b:Author>
    <b:Title>Woodfinishesdirect</b:Title>
    <b:InternetSiteTitle>Woodfinishesdirect</b:InternetSiteTitle>
    <b:Year>2020</b:Year>
    <b:Month>december</b:Month>
    <b:Day>9</b:Day>
    <b:URL>https://www.wood-finishes-direct.com/product/barrettine-danish-oil?gclid=Cj0KCQiAubmPBhCyARIsAJWNpiMFVVMxXk5UD18XaoFnR5DnXUyY8TePmUETEWEDLcJIk3mF7nzJhVgaAt6EEALw_wcB</b:URL>
    <b:RefOrder>19</b:RefOrder>
  </b:Source>
  <b:Source>
    <b:Tag>NOn18</b:Tag>
    <b:SourceType>InternetSite</b:SourceType>
    <b:Guid>{28DCEF83-8819-41FB-BC3C-E1EC0102D209}</b:Guid>
    <b:Author>
      <b:Author>
        <b:NameList>
          <b:Person>
            <b:Last>NOnosense</b:Last>
          </b:Person>
        </b:NameList>
      </b:Author>
    </b:Author>
    <b:Title>screwfix</b:Title>
    <b:InternetSiteTitle>screwfix</b:InternetSiteTitle>
    <b:Year>2018</b:Year>
    <b:Month>August</b:Month>
    <b:Day>27</b:Day>
    <b:URL>https://www.screwfix.com/p/no-nonsense-danish-oil-clear-500ml/7393V?tc=TA4&amp;ds_kid=92700052138701131&amp;ds_rl=1243321&amp;ds_rl=1241687&amp;ds_rl=1245250&amp;ds_rl=1245250&amp;gclid=Cj0KCQiAubmPBhCyARIsAJWNpiOTXn23v0o3z-SQmnEpyRThT7fZwBEXIveJF1YHXDy2vNzQqiAAuNoaAmRHEALw_wcB&amp;</b:URL>
    <b:RefOrder>20</b:RefOrder>
  </b:Source>
  <b:Source>
    <b:Tag>woo19</b:Tag>
    <b:SourceType>InternetSite</b:SourceType>
    <b:Guid>{5CE60B10-394C-4F61-8591-E9646896FD48}</b:Guid>
    <b:Author>
      <b:Author>
        <b:NameList>
          <b:Person>
            <b:Last>woodsheets</b:Last>
          </b:Person>
        </b:NameList>
      </b:Author>
    </b:Author>
    <b:Title>woodsheets</b:Title>
    <b:InternetSiteTitle>woodsheets</b:InternetSiteTitle>
    <b:Year>2019</b:Year>
    <b:Month>september </b:Month>
    <b:Day>9</b:Day>
    <b:URL>https://www.woodsheets.com/mdf-sheet-cut-to-size/</b:URL>
    <b:RefOrder>21</b:RefOrder>
  </b:Source>
  <b:Source>
    <b:Tag>Wic21</b:Tag>
    <b:SourceType>InternetSite</b:SourceType>
    <b:Guid>{527EC92E-08AE-4785-B053-33BBA59F4588}</b:Guid>
    <b:Author>
      <b:Author>
        <b:NameList>
          <b:Person>
            <b:Last>Wickes</b:Last>
          </b:Person>
        </b:NameList>
      </b:Author>
    </b:Author>
    <b:Title>pine timbre</b:Title>
    <b:InternetSiteTitle>timbre</b:InternetSiteTitle>
    <b:Year>2021</b:Year>
    <b:Month>october</b:Month>
    <b:Day>8</b:Day>
    <b:URL>https://www.wickes.co.uk/featured/pine-timber            </b:URL>
    <b:RefOrder>22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D465976861094AA922E2CFA76E4537" ma:contentTypeVersion="6" ma:contentTypeDescription="Create a new document." ma:contentTypeScope="" ma:versionID="e31a50e52c9819f367a7f89a573f4442">
  <xsd:schema xmlns:xsd="http://www.w3.org/2001/XMLSchema" xmlns:xs="http://www.w3.org/2001/XMLSchema" xmlns:p="http://schemas.microsoft.com/office/2006/metadata/properties" xmlns:ns2="529c3e95-f2cc-473f-ba5d-6c83e0cd501d" targetNamespace="http://schemas.microsoft.com/office/2006/metadata/properties" ma:root="true" ma:fieldsID="2688ed6bb3be78d76e7bd003b5add107" ns2:_="">
    <xsd:import namespace="529c3e95-f2cc-473f-ba5d-6c83e0cd50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c3e95-f2cc-473f-ba5d-6c83e0cd5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096530-FC62-470E-8B9E-46566D2290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2F366D-BD5C-428A-92E3-61DA611D673B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2E64AE-D11D-47E2-AC55-37A29EEB2961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C6601DCF-6C24-4156-93DA-8436AF29839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529c3e95-f2cc-473f-ba5d-6c83e0cd501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14</Pages>
  <Words>919</Words>
  <Characters>5240</Characters>
  <Application>Microsoft Office Word</Application>
  <DocSecurity>0</DocSecurity>
  <Lines>43</Lines>
  <Paragraphs>12</Paragraphs>
  <ScaleCrop>false</ScaleCrop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Dewi Miller (2112054)</dc:creator>
  <cp:keywords/>
  <dc:description/>
  <cp:lastModifiedBy>Dewi Miller</cp:lastModifiedBy>
  <cp:revision>191</cp:revision>
  <cp:lastPrinted>2021-09-30T11:07:00Z</cp:lastPrinted>
  <dcterms:created xsi:type="dcterms:W3CDTF">2022-01-22T10:56:00Z</dcterms:created>
  <dcterms:modified xsi:type="dcterms:W3CDTF">2022-01-28T14:35:00Z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0x010100FCD465976861094AA922E2CFA76E4537</vt:lpwstr>
  </property>
</Properties>
</file>