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59670641"/>
        <w:docPartObj>
          <w:docPartGallery w:val="Cover Pages"/>
          <w:docPartUnique/>
        </w:docPartObj>
      </w:sdtPr>
      <w:sdtContent>
        <w:p w14:paraId="4BEE525B" w14:textId="2988F37A" w:rsidR="00490FC3" w:rsidRDefault="00490FC3">
          <w:r>
            <w:rPr>
              <w:noProof/>
            </w:rPr>
            <mc:AlternateContent>
              <mc:Choice Requires="wpg">
                <w:drawing>
                  <wp:anchor distT="0" distB="0" distL="114300" distR="114300" simplePos="0" relativeHeight="251662336" behindDoc="0" locked="0" layoutInCell="1" allowOverlap="1" wp14:anchorId="10DA4FAB" wp14:editId="222F081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A18570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1566AAC" wp14:editId="6B46F5D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C5D8C5E" w14:textId="4AA4C897" w:rsidR="00490FC3" w:rsidRDefault="00490FC3">
                                    <w:pPr>
                                      <w:pStyle w:val="NoSpacing"/>
                                      <w:jc w:val="right"/>
                                      <w:rPr>
                                        <w:color w:val="595959" w:themeColor="text1" w:themeTint="A6"/>
                                        <w:sz w:val="28"/>
                                        <w:szCs w:val="28"/>
                                      </w:rPr>
                                    </w:pPr>
                                    <w:r>
                                      <w:rPr>
                                        <w:color w:val="595959" w:themeColor="text1" w:themeTint="A6"/>
                                        <w:sz w:val="28"/>
                                        <w:szCs w:val="28"/>
                                      </w:rPr>
                                      <w:t>Jordan Jones</w:t>
                                    </w:r>
                                  </w:p>
                                </w:sdtContent>
                              </w:sdt>
                              <w:p w14:paraId="5BDEF546" w14:textId="19A1130B" w:rsidR="00490FC3" w:rsidRDefault="00490FC3">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E16541">
                                      <w:rPr>
                                        <w:color w:val="595959" w:themeColor="text1" w:themeTint="A6"/>
                                        <w:sz w:val="18"/>
                                        <w:szCs w:val="18"/>
                                      </w:rPr>
                                      <w:t>2114985@student.uwtsd.ac.uk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1566AAC"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C5D8C5E" w14:textId="4AA4C897" w:rsidR="00490FC3" w:rsidRDefault="00490FC3">
                              <w:pPr>
                                <w:pStyle w:val="NoSpacing"/>
                                <w:jc w:val="right"/>
                                <w:rPr>
                                  <w:color w:val="595959" w:themeColor="text1" w:themeTint="A6"/>
                                  <w:sz w:val="28"/>
                                  <w:szCs w:val="28"/>
                                </w:rPr>
                              </w:pPr>
                              <w:r>
                                <w:rPr>
                                  <w:color w:val="595959" w:themeColor="text1" w:themeTint="A6"/>
                                  <w:sz w:val="28"/>
                                  <w:szCs w:val="28"/>
                                </w:rPr>
                                <w:t>Jordan Jones</w:t>
                              </w:r>
                            </w:p>
                          </w:sdtContent>
                        </w:sdt>
                        <w:p w14:paraId="5BDEF546" w14:textId="19A1130B" w:rsidR="00490FC3" w:rsidRDefault="00490FC3">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E16541">
                                <w:rPr>
                                  <w:color w:val="595959" w:themeColor="text1" w:themeTint="A6"/>
                                  <w:sz w:val="18"/>
                                  <w:szCs w:val="18"/>
                                </w:rPr>
                                <w:t>2114985@student.uwtsd.ac.uk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A7352DE" wp14:editId="05F1548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CC12A49" w14:textId="2ECBCFB7" w:rsidR="00490FC3" w:rsidRDefault="00490FC3">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ACBA4003 pROFESSIONAL SKILLS &amp; hEALTH AND sAFETY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98008C4" w14:textId="18008C24" w:rsidR="00490FC3" w:rsidRDefault="00E16541">
                                    <w:pPr>
                                      <w:jc w:val="right"/>
                                      <w:rPr>
                                        <w:smallCaps/>
                                        <w:color w:val="404040" w:themeColor="text1" w:themeTint="BF"/>
                                        <w:sz w:val="36"/>
                                        <w:szCs w:val="36"/>
                                      </w:rPr>
                                    </w:pPr>
                                    <w:r>
                                      <w:rPr>
                                        <w:color w:val="404040" w:themeColor="text1" w:themeTint="BF"/>
                                        <w:sz w:val="36"/>
                                        <w:szCs w:val="36"/>
                                      </w:rPr>
                                      <w:t xml:space="preserve">Assignment 2 - Investigating Health and Safety Records of </w:t>
                                    </w:r>
                                    <w:r w:rsidR="001576BB">
                                      <w:rPr>
                                        <w:color w:val="404040" w:themeColor="text1" w:themeTint="BF"/>
                                        <w:sz w:val="36"/>
                                        <w:szCs w:val="36"/>
                                      </w:rPr>
                                      <w:t xml:space="preserve">a </w:t>
                                    </w:r>
                                    <w:r>
                                      <w:rPr>
                                        <w:color w:val="404040" w:themeColor="text1" w:themeTint="BF"/>
                                        <w:sz w:val="36"/>
                                        <w:szCs w:val="36"/>
                                      </w:rPr>
                                      <w:t>Company</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A7352DE"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4CC12A49" w14:textId="2ECBCFB7" w:rsidR="00490FC3" w:rsidRDefault="00490FC3">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ACBA4003 pROFESSIONAL SKILLS &amp; hEALTH AND sAFETY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98008C4" w14:textId="18008C24" w:rsidR="00490FC3" w:rsidRDefault="00E16541">
                              <w:pPr>
                                <w:jc w:val="right"/>
                                <w:rPr>
                                  <w:smallCaps/>
                                  <w:color w:val="404040" w:themeColor="text1" w:themeTint="BF"/>
                                  <w:sz w:val="36"/>
                                  <w:szCs w:val="36"/>
                                </w:rPr>
                              </w:pPr>
                              <w:r>
                                <w:rPr>
                                  <w:color w:val="404040" w:themeColor="text1" w:themeTint="BF"/>
                                  <w:sz w:val="36"/>
                                  <w:szCs w:val="36"/>
                                </w:rPr>
                                <w:t xml:space="preserve">Assignment 2 - Investigating Health and Safety Records of </w:t>
                              </w:r>
                              <w:r w:rsidR="001576BB">
                                <w:rPr>
                                  <w:color w:val="404040" w:themeColor="text1" w:themeTint="BF"/>
                                  <w:sz w:val="36"/>
                                  <w:szCs w:val="36"/>
                                </w:rPr>
                                <w:t xml:space="preserve">a </w:t>
                              </w:r>
                              <w:r>
                                <w:rPr>
                                  <w:color w:val="404040" w:themeColor="text1" w:themeTint="BF"/>
                                  <w:sz w:val="36"/>
                                  <w:szCs w:val="36"/>
                                </w:rPr>
                                <w:t>Company</w:t>
                              </w:r>
                            </w:p>
                          </w:sdtContent>
                        </w:sdt>
                      </w:txbxContent>
                    </v:textbox>
                    <w10:wrap type="square" anchorx="page" anchory="page"/>
                  </v:shape>
                </w:pict>
              </mc:Fallback>
            </mc:AlternateContent>
          </w:r>
        </w:p>
        <w:p w14:paraId="51373C6D" w14:textId="5176B0A5" w:rsidR="00490FC3" w:rsidRDefault="00490FC3">
          <w:r>
            <w:br w:type="page"/>
          </w:r>
        </w:p>
      </w:sdtContent>
    </w:sdt>
    <w:p w14:paraId="28F4DE64" w14:textId="77777777" w:rsidR="00490FC3" w:rsidRPr="00C7519A" w:rsidRDefault="00490FC3" w:rsidP="00490FC3">
      <w:pPr>
        <w:jc w:val="center"/>
        <w:rPr>
          <w:rFonts w:cstheme="minorHAnsi"/>
          <w:sz w:val="32"/>
          <w:szCs w:val="32"/>
          <w:u w:val="single"/>
        </w:rPr>
      </w:pPr>
      <w:r w:rsidRPr="00C7519A">
        <w:rPr>
          <w:rFonts w:cstheme="minorHAnsi"/>
          <w:sz w:val="32"/>
          <w:szCs w:val="32"/>
          <w:u w:val="single"/>
        </w:rPr>
        <w:lastRenderedPageBreak/>
        <w:t>Table of Contents</w:t>
      </w:r>
    </w:p>
    <w:p w14:paraId="51C6432B" w14:textId="77777777" w:rsidR="005C3B33" w:rsidRDefault="005C3B33" w:rsidP="005C3B33">
      <w:pPr>
        <w:pStyle w:val="ListParagraph"/>
        <w:numPr>
          <w:ilvl w:val="0"/>
          <w:numId w:val="1"/>
        </w:numPr>
      </w:pPr>
      <w:r>
        <w:t xml:space="preserve">Introduction </w:t>
      </w:r>
    </w:p>
    <w:p w14:paraId="41659558" w14:textId="77777777" w:rsidR="005C3B33" w:rsidRDefault="005C3B33" w:rsidP="005C3B33">
      <w:pPr>
        <w:pStyle w:val="ListParagraph"/>
        <w:numPr>
          <w:ilvl w:val="0"/>
          <w:numId w:val="1"/>
        </w:numPr>
      </w:pPr>
      <w:r>
        <w:t xml:space="preserve">Review of four incidents identifying the root causes, legislations violated and consequences of each incident </w:t>
      </w:r>
    </w:p>
    <w:p w14:paraId="0EA4383D" w14:textId="77777777" w:rsidR="005C3B33" w:rsidRDefault="005C3B33" w:rsidP="005C3B33">
      <w:pPr>
        <w:pStyle w:val="ListParagraph"/>
        <w:numPr>
          <w:ilvl w:val="1"/>
          <w:numId w:val="1"/>
        </w:numPr>
      </w:pPr>
      <w:r>
        <w:t xml:space="preserve">Working on Contaminated Ground </w:t>
      </w:r>
    </w:p>
    <w:p w14:paraId="46478ABA" w14:textId="77777777" w:rsidR="005C3B33" w:rsidRDefault="005C3B33" w:rsidP="005C3B33">
      <w:pPr>
        <w:pStyle w:val="ListParagraph"/>
        <w:numPr>
          <w:ilvl w:val="1"/>
          <w:numId w:val="1"/>
        </w:numPr>
      </w:pPr>
      <w:r>
        <w:t xml:space="preserve">Working on Demolition Site </w:t>
      </w:r>
    </w:p>
    <w:p w14:paraId="4882DF69" w14:textId="77777777" w:rsidR="005C3B33" w:rsidRDefault="005C3B33" w:rsidP="005C3B33">
      <w:pPr>
        <w:pStyle w:val="ListParagraph"/>
        <w:numPr>
          <w:ilvl w:val="1"/>
          <w:numId w:val="1"/>
        </w:numPr>
      </w:pPr>
      <w:r>
        <w:t>Incidents of Scaffolding Collapse on Site</w:t>
      </w:r>
    </w:p>
    <w:p w14:paraId="5BFC8A1A" w14:textId="77777777" w:rsidR="005C3B33" w:rsidRDefault="005C3B33" w:rsidP="005C3B33">
      <w:pPr>
        <w:pStyle w:val="ListParagraph"/>
        <w:numPr>
          <w:ilvl w:val="1"/>
          <w:numId w:val="1"/>
        </w:numPr>
      </w:pPr>
      <w:r>
        <w:t>Workers being hit by Falling Objects</w:t>
      </w:r>
    </w:p>
    <w:p w14:paraId="404C301C" w14:textId="77777777" w:rsidR="001576BB" w:rsidRDefault="005C3B33" w:rsidP="005C3B33">
      <w:pPr>
        <w:pStyle w:val="ListParagraph"/>
        <w:numPr>
          <w:ilvl w:val="0"/>
          <w:numId w:val="1"/>
        </w:numPr>
      </w:pPr>
      <w:r>
        <w:t>Review of the company health and safety management practise to identify the reasons for poor health and safety records</w:t>
      </w:r>
    </w:p>
    <w:p w14:paraId="767719B1" w14:textId="17CC059C" w:rsidR="00715F5C" w:rsidRDefault="001576BB" w:rsidP="005C3B33">
      <w:pPr>
        <w:pStyle w:val="ListParagraph"/>
        <w:numPr>
          <w:ilvl w:val="0"/>
          <w:numId w:val="1"/>
        </w:numPr>
      </w:pPr>
      <w:r>
        <w:t>Conclusion and recommendation to the company to improve their health and safety performance</w:t>
      </w:r>
      <w:r w:rsidR="005C3B33">
        <w:t xml:space="preserve"> </w:t>
      </w:r>
    </w:p>
    <w:p w14:paraId="08FFFCD4" w14:textId="57F4BAF1" w:rsidR="001576BB" w:rsidRDefault="001576BB" w:rsidP="005C3B33">
      <w:pPr>
        <w:pStyle w:val="ListParagraph"/>
        <w:numPr>
          <w:ilvl w:val="0"/>
          <w:numId w:val="1"/>
        </w:numPr>
      </w:pPr>
      <w:r>
        <w:t>Bibliography</w:t>
      </w:r>
    </w:p>
    <w:p w14:paraId="1138479A" w14:textId="0A15E9EC" w:rsidR="00D51F2B" w:rsidRDefault="00D51F2B" w:rsidP="00D51F2B"/>
    <w:p w14:paraId="05BBC6A0" w14:textId="0FBF8AF8" w:rsidR="00D51F2B" w:rsidRDefault="00D51F2B" w:rsidP="00D51F2B"/>
    <w:p w14:paraId="42431154" w14:textId="21FC9710" w:rsidR="00D51F2B" w:rsidRDefault="00D51F2B" w:rsidP="00D51F2B"/>
    <w:p w14:paraId="723C0897" w14:textId="04228983" w:rsidR="00D51F2B" w:rsidRDefault="00D51F2B" w:rsidP="00D51F2B"/>
    <w:p w14:paraId="3C02156C" w14:textId="36FC97DE" w:rsidR="00D51F2B" w:rsidRDefault="00D51F2B" w:rsidP="00D51F2B"/>
    <w:p w14:paraId="135AEC01" w14:textId="221C995D" w:rsidR="00D51F2B" w:rsidRDefault="00D51F2B" w:rsidP="00D51F2B"/>
    <w:p w14:paraId="3E3444B3" w14:textId="763C5E8A" w:rsidR="00D51F2B" w:rsidRDefault="00D51F2B" w:rsidP="00D51F2B"/>
    <w:p w14:paraId="0503DA55" w14:textId="7FDBAEA4" w:rsidR="00D51F2B" w:rsidRDefault="00D51F2B" w:rsidP="00D51F2B"/>
    <w:p w14:paraId="29C7B986" w14:textId="6E250B8A" w:rsidR="00D51F2B" w:rsidRDefault="00D51F2B" w:rsidP="00D51F2B"/>
    <w:p w14:paraId="1E38A060" w14:textId="7D6D446F" w:rsidR="00D51F2B" w:rsidRDefault="00D51F2B" w:rsidP="00D51F2B"/>
    <w:p w14:paraId="63E7540D" w14:textId="3C906F22" w:rsidR="00D51F2B" w:rsidRDefault="00D51F2B" w:rsidP="00D51F2B"/>
    <w:p w14:paraId="0C044139" w14:textId="1A46E154" w:rsidR="00D51F2B" w:rsidRDefault="00D51F2B" w:rsidP="00D51F2B"/>
    <w:p w14:paraId="2C3F2125" w14:textId="0CE742D0" w:rsidR="00D51F2B" w:rsidRDefault="00D51F2B" w:rsidP="00D51F2B"/>
    <w:p w14:paraId="1EFAEC26" w14:textId="1B422554" w:rsidR="00D51F2B" w:rsidRDefault="00D51F2B" w:rsidP="00D51F2B"/>
    <w:p w14:paraId="539ED1D8" w14:textId="0EE52C81" w:rsidR="00D51F2B" w:rsidRDefault="00D51F2B" w:rsidP="00D51F2B"/>
    <w:p w14:paraId="08E90CF6" w14:textId="6FA2E067" w:rsidR="00D51F2B" w:rsidRDefault="00D51F2B" w:rsidP="00D51F2B"/>
    <w:p w14:paraId="5687C19C" w14:textId="311B509E" w:rsidR="00D51F2B" w:rsidRDefault="00D51F2B" w:rsidP="00D51F2B"/>
    <w:p w14:paraId="7FF09A28" w14:textId="4C56EBCA" w:rsidR="00D51F2B" w:rsidRDefault="00D51F2B" w:rsidP="00D51F2B"/>
    <w:p w14:paraId="3DA07694" w14:textId="4FF1EF92" w:rsidR="00D51F2B" w:rsidRDefault="00D51F2B" w:rsidP="00D51F2B"/>
    <w:p w14:paraId="0F808BC9" w14:textId="7E523F1B" w:rsidR="00D51F2B" w:rsidRDefault="00D51F2B" w:rsidP="00D51F2B"/>
    <w:p w14:paraId="344BD815" w14:textId="77777777" w:rsidR="00173B34" w:rsidRDefault="00173B34" w:rsidP="00D51F2B"/>
    <w:p w14:paraId="0C661C10" w14:textId="444F38ED" w:rsidR="00D51F2B" w:rsidRDefault="00D51F2B" w:rsidP="00D51F2B"/>
    <w:p w14:paraId="43BC819B" w14:textId="219BD6C0" w:rsidR="00AD092C" w:rsidRPr="00AD092C" w:rsidRDefault="00D51F2B" w:rsidP="00AD092C">
      <w:pPr>
        <w:pStyle w:val="ListParagraph"/>
        <w:numPr>
          <w:ilvl w:val="0"/>
          <w:numId w:val="2"/>
        </w:numPr>
      </w:pPr>
      <w:r>
        <w:rPr>
          <w:u w:val="single"/>
        </w:rPr>
        <w:lastRenderedPageBreak/>
        <w:t xml:space="preserve">Introduction </w:t>
      </w:r>
    </w:p>
    <w:p w14:paraId="4310E097" w14:textId="46BB8040" w:rsidR="00EB4978" w:rsidRDefault="00AD092C" w:rsidP="00EB4978">
      <w:r>
        <w:t>I have been instructed</w:t>
      </w:r>
      <w:r w:rsidR="003F049A">
        <w:t xml:space="preserve"> as a Health &amp; Safety Intern to work with the UCL Health &amp; Safety Manager to</w:t>
      </w:r>
      <w:r>
        <w:t xml:space="preserve"> investigate what management initiatives would actively improve the Health &amp; Safety </w:t>
      </w:r>
      <w:r w:rsidR="00A00052">
        <w:t>records of UWTSD Construction Limited (UCL) who are a Small and Medium-sized enterprises</w:t>
      </w:r>
      <w:r w:rsidR="005249D2">
        <w:t xml:space="preserve"> working regionally across Wales to deliver construction projects. I have been informed that there have been several incidents </w:t>
      </w:r>
      <w:r w:rsidR="000058CC">
        <w:t>including major &amp; minor injuries and near misses on the construction sites. The incidents have led to the Health &amp; Safety Executive</w:t>
      </w:r>
      <w:r w:rsidR="00A7621C">
        <w:t xml:space="preserve"> issuing four separate notices which I will review in turn</w:t>
      </w:r>
      <w:r w:rsidR="003F049A">
        <w:t xml:space="preserve"> and submit a report outlining the improvements and recommendations to the UCL Management team.</w:t>
      </w:r>
    </w:p>
    <w:p w14:paraId="79AEF792" w14:textId="504BA82A" w:rsidR="00561954" w:rsidRPr="00561954" w:rsidRDefault="00EB4978" w:rsidP="00561954">
      <w:pPr>
        <w:pStyle w:val="ListParagraph"/>
        <w:numPr>
          <w:ilvl w:val="0"/>
          <w:numId w:val="2"/>
        </w:numPr>
      </w:pPr>
      <w:r>
        <w:rPr>
          <w:u w:val="single"/>
        </w:rPr>
        <w:t>Review of four incidents identifying the root causes, legislations violated and consequences of each incident</w:t>
      </w:r>
    </w:p>
    <w:p w14:paraId="017F2AA1" w14:textId="77777777" w:rsidR="00561954" w:rsidRPr="00561954" w:rsidRDefault="00561954" w:rsidP="00561954">
      <w:pPr>
        <w:pStyle w:val="ListParagraph"/>
        <w:ind w:left="360"/>
      </w:pPr>
    </w:p>
    <w:p w14:paraId="6CD8A966" w14:textId="29B907BF" w:rsidR="00561954" w:rsidRPr="0086182D" w:rsidRDefault="00561954" w:rsidP="00561954">
      <w:pPr>
        <w:pStyle w:val="ListParagraph"/>
        <w:numPr>
          <w:ilvl w:val="1"/>
          <w:numId w:val="2"/>
        </w:numPr>
      </w:pPr>
      <w:r>
        <w:rPr>
          <w:u w:val="single"/>
        </w:rPr>
        <w:t>Working on Contaminated Ground</w:t>
      </w:r>
    </w:p>
    <w:p w14:paraId="3A6AE9B4" w14:textId="2A4F9984" w:rsidR="0086182D" w:rsidRDefault="0086182D" w:rsidP="0086182D">
      <w:r>
        <w:t xml:space="preserve">The background information I have received for this incident is two operatives working for UCL were taken ill just days apart with one resulting in being diagnosed with a serious illness involving an inhalation disorder and the development of a skin irritation. After an investigation was carried out by the HSE it was found that the site they had been working on used to be a former landfill site. As a result, UCL were served with an Improvement Notice in May 2021. </w:t>
      </w:r>
    </w:p>
    <w:p w14:paraId="4AC134FE" w14:textId="1CBE7EFF" w:rsidR="00697552" w:rsidRDefault="00697552" w:rsidP="0086182D">
      <w:r>
        <w:t>The root cause of this incident was</w:t>
      </w:r>
      <w:r w:rsidR="00954C34">
        <w:t xml:space="preserve"> </w:t>
      </w:r>
      <w:r w:rsidR="009D477C">
        <w:t>UCL were working on a landfill site which was clearly omitting harmful gases into the atmosphere. While the landfill that has been capped will decompose over time it will still release CO</w:t>
      </w:r>
      <w:r w:rsidR="009D477C">
        <w:rPr>
          <w:vertAlign w:val="subscript"/>
        </w:rPr>
        <w:t xml:space="preserve">2 </w:t>
      </w:r>
      <w:r w:rsidR="009D477C">
        <w:t xml:space="preserve">and methane. The consequences of this incident are that two of UCL’s employees have sustained injuries because of the toxic gases being omitted from the site. </w:t>
      </w:r>
      <w:r w:rsidR="00532DCE">
        <w:t xml:space="preserve">To prevent this incident from happening, UCL should’ve carried out a desk study and then an Intrusive Survey. In addition, they should’ve monitored the </w:t>
      </w:r>
      <w:r w:rsidR="0011318F">
        <w:t xml:space="preserve">ground gases being released into the atmosphere along with carrying out soil analysis samples and completing suitable risk assessments and method statements to ensure their operatives are </w:t>
      </w:r>
      <w:r w:rsidR="00CA49A4">
        <w:t xml:space="preserve">aware of the risks that come with working on this landfill site. Finally, if the soil analysis samples showed high levels of ground gases and contamination then remediation work should’ve </w:t>
      </w:r>
      <w:r w:rsidR="0079380C">
        <w:t>taken</w:t>
      </w:r>
      <w:r w:rsidR="00CA49A4">
        <w:t xml:space="preserve"> place prior to starting the construction works. </w:t>
      </w:r>
    </w:p>
    <w:p w14:paraId="72336EBE" w14:textId="6BCD3F95" w:rsidR="0079380C" w:rsidRDefault="0079380C" w:rsidP="0086182D">
      <w:r>
        <w:t xml:space="preserve">There are several legislations that are in place and clearly UCL have failed to comply, hence why the Improvement notice was issued by the HSE.  The legislations that haven’t been complied with include: </w:t>
      </w:r>
    </w:p>
    <w:p w14:paraId="3C0D1E4E" w14:textId="13CD4173" w:rsidR="0079380C" w:rsidRDefault="0079380C" w:rsidP="0079380C">
      <w:pPr>
        <w:pStyle w:val="ListParagraph"/>
        <w:numPr>
          <w:ilvl w:val="0"/>
          <w:numId w:val="11"/>
        </w:numPr>
      </w:pPr>
      <w:r>
        <w:t>The Environmental Protection Act</w:t>
      </w:r>
      <w:r w:rsidR="00BA4591">
        <w:t xml:space="preserve"> Part 2A of 1990 </w:t>
      </w:r>
      <w:r w:rsidR="00EB0B44">
        <w:t>–</w:t>
      </w:r>
      <w:r w:rsidR="00BA4591">
        <w:t xml:space="preserve"> </w:t>
      </w:r>
      <w:r w:rsidR="00FD2724">
        <w:t>“</w:t>
      </w:r>
      <w:r w:rsidR="00EB0B44">
        <w:t>which gives a risk approach to the identification and remediation of land where contamination poses a risk to human health</w:t>
      </w:r>
      <w:r w:rsidR="00FD2724">
        <w:t xml:space="preserve">.” </w:t>
      </w:r>
      <w:proofErr w:type="gramStart"/>
      <w:r w:rsidR="00FD2724">
        <w:t>(</w:t>
      </w:r>
      <w:proofErr w:type="gramEnd"/>
      <w:r w:rsidR="00FD2724">
        <w:t>UK Government, 2019)</w:t>
      </w:r>
    </w:p>
    <w:p w14:paraId="15F91A4F" w14:textId="29566B71" w:rsidR="00EB0B44" w:rsidRDefault="00EB0B44" w:rsidP="0079380C">
      <w:pPr>
        <w:pStyle w:val="ListParagraph"/>
        <w:numPr>
          <w:ilvl w:val="0"/>
          <w:numId w:val="11"/>
        </w:numPr>
      </w:pPr>
      <w:r>
        <w:t>Building Regulations – Approved Document C: Site preparation and resistance to contaminates and moisture</w:t>
      </w:r>
    </w:p>
    <w:p w14:paraId="73649E25" w14:textId="77777777" w:rsidR="00EB0B44" w:rsidRPr="009D477C" w:rsidRDefault="00EB0B44" w:rsidP="00EB0B44">
      <w:pPr>
        <w:pStyle w:val="ListParagraph"/>
      </w:pPr>
    </w:p>
    <w:p w14:paraId="3719C85B" w14:textId="1DD09C00" w:rsidR="009B634B" w:rsidRPr="00C822F0" w:rsidRDefault="0086182D" w:rsidP="00561954">
      <w:pPr>
        <w:pStyle w:val="ListParagraph"/>
        <w:numPr>
          <w:ilvl w:val="1"/>
          <w:numId w:val="2"/>
        </w:numPr>
      </w:pPr>
      <w:r>
        <w:rPr>
          <w:u w:val="single"/>
        </w:rPr>
        <w:t>Working on a Demolition Site</w:t>
      </w:r>
    </w:p>
    <w:p w14:paraId="66FD7CD8" w14:textId="186D4930" w:rsidR="00C822F0" w:rsidRDefault="00C822F0" w:rsidP="00C822F0">
      <w:r>
        <w:t xml:space="preserve">The background information behind this issue was caused when a HSE Inspector </w:t>
      </w:r>
      <w:r w:rsidR="00297A72">
        <w:t xml:space="preserve">noticed operatives were breaking concrete on a demolition site. While the operatives who were using jackhammers to break the concrete bases </w:t>
      </w:r>
      <w:r w:rsidR="0019113A">
        <w:t>were</w:t>
      </w:r>
      <w:r w:rsidR="00297A72">
        <w:t xml:space="preserve"> using the correct PPE, the labourers disposing of the concrete were not. This meant the labourers were exposed to </w:t>
      </w:r>
      <w:r w:rsidR="0019113A">
        <w:t xml:space="preserve">a noise level which was greater than the optimum sound pressure. </w:t>
      </w:r>
      <w:r w:rsidR="00082BA2">
        <w:t xml:space="preserve">In addition, the HSE noticed that </w:t>
      </w:r>
      <w:r w:rsidR="00EB0B44">
        <w:t>all</w:t>
      </w:r>
      <w:r w:rsidR="00082BA2">
        <w:t xml:space="preserve"> the workers were tying handkerchiefs to cover </w:t>
      </w:r>
      <w:r w:rsidR="00082BA2">
        <w:lastRenderedPageBreak/>
        <w:t xml:space="preserve">their noses and that the whole construction site is extremely dusty because of the demolition of concrete. This resulted in an Improvement Notice which was issued to UCL in July 2020. </w:t>
      </w:r>
    </w:p>
    <w:p w14:paraId="339D869D" w14:textId="6C717B60" w:rsidR="00DC365C" w:rsidRDefault="00DC365C" w:rsidP="00C822F0">
      <w:r>
        <w:t xml:space="preserve">The root cause of this Improvement Notice being issued to UCL was due to workers not wearing the correct PPE when in certain work zones. Health risks such as the loss of hearing or </w:t>
      </w:r>
      <w:r w:rsidR="003F4CA8">
        <w:t xml:space="preserve">suffering from tinnitus which is permanent ringing in the ears </w:t>
      </w:r>
      <w:r>
        <w:t xml:space="preserve">could be caused because of the excessive noise that the workers have been exposed to on UCL’s construction site. </w:t>
      </w:r>
      <w:r w:rsidR="003F4CA8">
        <w:t>Furthermore, there was an additional cause which was the lack of dust suppression when the operatives were using jackhammers to demolish the concrete that caused the whole site to become extremely dusty.</w:t>
      </w:r>
      <w:r w:rsidR="00653D2D">
        <w:t xml:space="preserve"> The dust travelling through the site would be known as silica dust and can cause numerous diseases like lung cancer, </w:t>
      </w:r>
      <w:proofErr w:type="gramStart"/>
      <w:r w:rsidR="00653D2D">
        <w:t>asthma</w:t>
      </w:r>
      <w:proofErr w:type="gramEnd"/>
      <w:r w:rsidR="00653D2D">
        <w:t xml:space="preserve"> and Chronic Obstructive Pulmonary Disease (COPD) and silicosis. According to the HSE, over 500 construction workers are believed to die from exposure to silica dust every year. </w:t>
      </w:r>
      <w:r w:rsidR="00106FF4">
        <w:t>(HSE, 2022)</w:t>
      </w:r>
      <w:r w:rsidR="00A922DB">
        <w:t xml:space="preserve"> To prevent any further health risks to UCL workers they should ensure that anyone working in areas where there is an excessive noise level are wearing ear defenders and potentially taking noise readings to monitor the noise levels in this area. They should also be using dust suppression equipment to greatly reduce the amount of silica dust travelling through the site</w:t>
      </w:r>
      <w:r w:rsidR="00C911EE">
        <w:t xml:space="preserve"> as well as Respiratory Protection Equipment (RPE) supplied to employees. </w:t>
      </w:r>
      <w:r w:rsidR="00A922DB">
        <w:t xml:space="preserve"> </w:t>
      </w:r>
    </w:p>
    <w:p w14:paraId="3465E1F8" w14:textId="3382EA37" w:rsidR="00A922DB" w:rsidRDefault="00A922DB" w:rsidP="00C822F0">
      <w:r>
        <w:t xml:space="preserve">The legislation that UCL were in breach of for this incident include: </w:t>
      </w:r>
    </w:p>
    <w:p w14:paraId="40601925" w14:textId="68209B26" w:rsidR="001215E2" w:rsidRDefault="001215E2" w:rsidP="001215E2">
      <w:pPr>
        <w:pStyle w:val="ListParagraph"/>
        <w:numPr>
          <w:ilvl w:val="0"/>
          <w:numId w:val="12"/>
        </w:numPr>
      </w:pPr>
      <w:r>
        <w:t xml:space="preserve">The Control of Substances Hazardous to Health (COSHH) Regulations </w:t>
      </w:r>
      <w:r w:rsidR="00C911EE">
        <w:t>of 2002</w:t>
      </w:r>
    </w:p>
    <w:p w14:paraId="0DB57979" w14:textId="15AEB6B4" w:rsidR="00C911EE" w:rsidRDefault="00C911EE" w:rsidP="00C911EE">
      <w:pPr>
        <w:pStyle w:val="ListParagraph"/>
        <w:numPr>
          <w:ilvl w:val="0"/>
          <w:numId w:val="12"/>
        </w:numPr>
      </w:pPr>
      <w:r>
        <w:t>The Control of Noise at Work Regulations 2005</w:t>
      </w:r>
    </w:p>
    <w:p w14:paraId="6AA3C6F8" w14:textId="77777777" w:rsidR="00C911EE" w:rsidRPr="0086182D" w:rsidRDefault="00C911EE" w:rsidP="00C911EE"/>
    <w:p w14:paraId="41B9D039" w14:textId="65545380" w:rsidR="0086182D" w:rsidRPr="00082BA2" w:rsidRDefault="0086182D" w:rsidP="00561954">
      <w:pPr>
        <w:pStyle w:val="ListParagraph"/>
        <w:numPr>
          <w:ilvl w:val="1"/>
          <w:numId w:val="2"/>
        </w:numPr>
      </w:pPr>
      <w:r>
        <w:rPr>
          <w:u w:val="single"/>
        </w:rPr>
        <w:t>Incidents of Scaffolding Collapsing on site</w:t>
      </w:r>
    </w:p>
    <w:p w14:paraId="56FDAB07" w14:textId="77C52FE4" w:rsidR="00082BA2" w:rsidRDefault="004D5EA5" w:rsidP="00082BA2">
      <w:r>
        <w:t>Th</w:t>
      </w:r>
      <w:r w:rsidR="00CC737D">
        <w:t xml:space="preserve">ese incidents occurred when the scaffolding collapsed twice on different UCL construction sites. On the first site, the scaffold collapsed because it had punched a hole through the downtown sidewalk. This resulted in two operatives being seriously injured. At the second site, an operative was trying to access the scaffolding through </w:t>
      </w:r>
      <w:r w:rsidR="00411FC9">
        <w:t xml:space="preserve">the cross bracings. The scaffolding then collapsed due to the loosening of the bracing and the operative fell from height. UCL tried to hide the incidents by not reporting in accordance with the Reporting of Injuries, Diseases and Dangerous Occurrences Regulations (RIDDOR) 2013. The result was a Prohibition Notice being issued to UCL in January 2020. </w:t>
      </w:r>
    </w:p>
    <w:p w14:paraId="7239F41D" w14:textId="75AA3102" w:rsidR="00C911EE" w:rsidRDefault="007F20E6" w:rsidP="00082BA2">
      <w:r>
        <w:t xml:space="preserve">The main cause of the first incident is because the weight of the scaffold hasn’t been supported by the sidewalk and so has failed. The main cause of the second incident is an incompetent employee not accessing the scaffolding correctly. </w:t>
      </w:r>
      <w:r w:rsidR="00F23B64">
        <w:t xml:space="preserve">The consequences of these incidents </w:t>
      </w:r>
      <w:r w:rsidR="00B75A7E">
        <w:t>have</w:t>
      </w:r>
      <w:r w:rsidR="00F23B64">
        <w:t xml:space="preserve"> resulted in 3 employees being seriously injured.</w:t>
      </w:r>
      <w:r w:rsidR="00C26C77">
        <w:t xml:space="preserve"> If the scaffolding had been correctly designed and the loadings had been </w:t>
      </w:r>
      <w:r w:rsidR="00B75A7E">
        <w:t>calculated,</w:t>
      </w:r>
      <w:r w:rsidR="00C26C77">
        <w:t xml:space="preserve"> then the first incident should’ve been prevented. With the second incident it is a little less simple due to it being one </w:t>
      </w:r>
      <w:r w:rsidR="00B75A7E">
        <w:t>person’s</w:t>
      </w:r>
      <w:r w:rsidR="00C26C77">
        <w:t xml:space="preserve"> incompetence that has led to the incident. However, they should’ve been correctly briefed in a site induction and understood the Risk Assessment and Method Statements prior to being allowed to work on site. It also begs the question as to whether the employee had obtained a valid CSCS card or equivalent to work on construction sites. </w:t>
      </w:r>
    </w:p>
    <w:p w14:paraId="4217553F" w14:textId="7AE97305" w:rsidR="00C26C77" w:rsidRDefault="00C26C77" w:rsidP="00082BA2">
      <w:r>
        <w:t>The regulations which UCL are in breach of are:</w:t>
      </w:r>
    </w:p>
    <w:p w14:paraId="68EE7063" w14:textId="1D2716DC" w:rsidR="00C26C77" w:rsidRDefault="00B75A7E" w:rsidP="00B75A7E">
      <w:pPr>
        <w:pStyle w:val="ListParagraph"/>
        <w:numPr>
          <w:ilvl w:val="0"/>
          <w:numId w:val="13"/>
        </w:numPr>
      </w:pPr>
      <w:r>
        <w:t>The Reporting of Injuries, Diseases and Dangerous Occurrences Regulations (RIDDOR) 2013</w:t>
      </w:r>
    </w:p>
    <w:p w14:paraId="7FA4B695" w14:textId="5D321DDC" w:rsidR="00B75A7E" w:rsidRDefault="00B75A7E" w:rsidP="00B75A7E">
      <w:pPr>
        <w:pStyle w:val="ListParagraph"/>
        <w:numPr>
          <w:ilvl w:val="0"/>
          <w:numId w:val="13"/>
        </w:numPr>
      </w:pPr>
      <w:r>
        <w:t>The National Access and Scaffolding Confederation (NASC) Safety Guidance</w:t>
      </w:r>
    </w:p>
    <w:p w14:paraId="66B06E3D" w14:textId="77777777" w:rsidR="00786D10" w:rsidRPr="0086182D" w:rsidRDefault="00786D10" w:rsidP="00786D10"/>
    <w:p w14:paraId="08F19CD7" w14:textId="11900EDB" w:rsidR="0086182D" w:rsidRPr="0043087E" w:rsidRDefault="0086182D" w:rsidP="00561954">
      <w:pPr>
        <w:pStyle w:val="ListParagraph"/>
        <w:numPr>
          <w:ilvl w:val="1"/>
          <w:numId w:val="2"/>
        </w:numPr>
      </w:pPr>
      <w:r>
        <w:rPr>
          <w:u w:val="single"/>
        </w:rPr>
        <w:t xml:space="preserve">Workers being hit by falling </w:t>
      </w:r>
      <w:r w:rsidR="00297A72">
        <w:rPr>
          <w:u w:val="single"/>
        </w:rPr>
        <w:t>objects</w:t>
      </w:r>
    </w:p>
    <w:p w14:paraId="0C638CDC" w14:textId="53951DC9" w:rsidR="003F049A" w:rsidRDefault="00776926" w:rsidP="00411FC9">
      <w:r>
        <w:lastRenderedPageBreak/>
        <w:t>Two Prohibition notices were issued</w:t>
      </w:r>
      <w:r w:rsidR="000D3391">
        <w:t xml:space="preserve"> by the HSE for different UCL sites due to incidents occurring </w:t>
      </w:r>
      <w:r w:rsidR="003F049A">
        <w:t>because of</w:t>
      </w:r>
      <w:r w:rsidR="000D3391">
        <w:t xml:space="preserve"> falling objects. On one site, the labourer who was working at ground level was hit by a metal acro-pole that had been used to prop the soffit of a slab on the fifth floor of the building. </w:t>
      </w:r>
      <w:r w:rsidR="003F049A">
        <w:t xml:space="preserve">Fortunately, the labourer was protected by his helmet, however, did have minor injuries to his shoulder. At the other site, where UCL were carrying out renovation works, there was a premature collapse of a door on the fourth floor of the building. This happened shortly after the client had visited the site to see how the project was progressing. </w:t>
      </w:r>
    </w:p>
    <w:p w14:paraId="1AA4914C" w14:textId="1FE09EBC" w:rsidR="00A72F5E" w:rsidRDefault="00786D10" w:rsidP="00411FC9">
      <w:r>
        <w:t>The main cause of the</w:t>
      </w:r>
      <w:r w:rsidR="002631F2">
        <w:t xml:space="preserve"> first incident was site personnel not ensuring that the acro-pole had been fitted correctly. The consequence of this was the labourer at ground level was injured but thankfully as they were wearing a hard </w:t>
      </w:r>
      <w:r w:rsidR="0009078E">
        <w:t>hat,</w:t>
      </w:r>
      <w:r w:rsidR="002631F2">
        <w:t xml:space="preserve"> they didn’t receive more serious, life changing injuries. The main cause for the second incident was caused by</w:t>
      </w:r>
      <w:r w:rsidR="00142875">
        <w:t xml:space="preserve"> UCL not securing the redundant doors prior to starting construction works. There were no injuries sustained during this </w:t>
      </w:r>
      <w:r w:rsidR="0045791E">
        <w:t>incident, although, it could have been catastrophic.</w:t>
      </w:r>
    </w:p>
    <w:p w14:paraId="51A54DBD" w14:textId="07364361" w:rsidR="0045791E" w:rsidRDefault="0045791E" w:rsidP="00411FC9">
      <w:r>
        <w:t xml:space="preserve">The regulation which UCL are in breach of for these incidents are: </w:t>
      </w:r>
    </w:p>
    <w:p w14:paraId="20AB2416" w14:textId="6E2DF406" w:rsidR="00A72F5E" w:rsidRDefault="0009078E" w:rsidP="00411FC9">
      <w:pPr>
        <w:pStyle w:val="ListParagraph"/>
        <w:numPr>
          <w:ilvl w:val="0"/>
          <w:numId w:val="14"/>
        </w:numPr>
      </w:pPr>
      <w:r>
        <w:t>The Work at Height Regulations 2005, Regulation Number 10</w:t>
      </w:r>
    </w:p>
    <w:p w14:paraId="73F786A2" w14:textId="77777777" w:rsidR="0009078E" w:rsidRDefault="0009078E" w:rsidP="0009078E"/>
    <w:p w14:paraId="7FF34A25" w14:textId="77777777" w:rsidR="0009078E" w:rsidRPr="0009078E" w:rsidRDefault="0009078E" w:rsidP="0009078E">
      <w:pPr>
        <w:pStyle w:val="ListParagraph"/>
        <w:numPr>
          <w:ilvl w:val="0"/>
          <w:numId w:val="15"/>
        </w:numPr>
        <w:rPr>
          <w:u w:val="single"/>
        </w:rPr>
      </w:pPr>
      <w:r w:rsidRPr="0009078E">
        <w:rPr>
          <w:u w:val="single"/>
        </w:rPr>
        <w:t>Review of the company health and safety management practise to identify the reasons for poor health and safety records</w:t>
      </w:r>
    </w:p>
    <w:p w14:paraId="0EB12CA4" w14:textId="77777777" w:rsidR="00206047" w:rsidRDefault="00C867AE">
      <w:r>
        <w:t xml:space="preserve">There are </w:t>
      </w:r>
      <w:proofErr w:type="gramStart"/>
      <w:r>
        <w:t>a number of</w:t>
      </w:r>
      <w:proofErr w:type="gramEnd"/>
      <w:r>
        <w:t xml:space="preserve"> issues that UCL would be able to address which would improve their company health and safety management practises. While they may already be carrying out some of the methods, I will discuss I shall work with the UCL Health &amp; </w:t>
      </w:r>
      <w:r w:rsidR="00206047">
        <w:t>Safety</w:t>
      </w:r>
      <w:r>
        <w:t xml:space="preserve"> Manager and maybe the improvements could simply be increasing how frequently practises take place throughout the sites.</w:t>
      </w:r>
      <w:r w:rsidR="00206047">
        <w:t xml:space="preserve"> UCL as a company should have suitable policies in place such as: </w:t>
      </w:r>
    </w:p>
    <w:p w14:paraId="107BF783" w14:textId="77777777" w:rsidR="005A02B1" w:rsidRDefault="005A02B1" w:rsidP="005A02B1">
      <w:pPr>
        <w:pStyle w:val="ListParagraph"/>
        <w:numPr>
          <w:ilvl w:val="0"/>
          <w:numId w:val="14"/>
        </w:numPr>
      </w:pPr>
      <w:r>
        <w:t xml:space="preserve"> Health &amp; Safety Policy</w:t>
      </w:r>
    </w:p>
    <w:p w14:paraId="428C3B4D" w14:textId="77777777" w:rsidR="005A02B1" w:rsidRDefault="005A02B1" w:rsidP="005A02B1">
      <w:pPr>
        <w:pStyle w:val="ListParagraph"/>
        <w:numPr>
          <w:ilvl w:val="0"/>
          <w:numId w:val="14"/>
        </w:numPr>
      </w:pPr>
      <w:r>
        <w:t xml:space="preserve"> Environmental Policy</w:t>
      </w:r>
    </w:p>
    <w:p w14:paraId="03537C92" w14:textId="77777777" w:rsidR="005A02B1" w:rsidRDefault="005A02B1" w:rsidP="005A02B1">
      <w:pPr>
        <w:pStyle w:val="ListParagraph"/>
        <w:numPr>
          <w:ilvl w:val="0"/>
          <w:numId w:val="14"/>
        </w:numPr>
      </w:pPr>
      <w:r>
        <w:t xml:space="preserve"> Quality Policy </w:t>
      </w:r>
    </w:p>
    <w:p w14:paraId="5E11E07A" w14:textId="77777777" w:rsidR="005A02B1" w:rsidRDefault="005A02B1" w:rsidP="005A02B1">
      <w:pPr>
        <w:pStyle w:val="ListParagraph"/>
        <w:numPr>
          <w:ilvl w:val="0"/>
          <w:numId w:val="14"/>
        </w:numPr>
      </w:pPr>
      <w:r>
        <w:t xml:space="preserve"> Manual Handling Policy  </w:t>
      </w:r>
    </w:p>
    <w:p w14:paraId="04F41012" w14:textId="77777777" w:rsidR="005A02B1" w:rsidRDefault="005A02B1" w:rsidP="005A02B1">
      <w:pPr>
        <w:pStyle w:val="ListParagraph"/>
        <w:numPr>
          <w:ilvl w:val="0"/>
          <w:numId w:val="14"/>
        </w:numPr>
      </w:pPr>
      <w:r>
        <w:t xml:space="preserve"> Work at Height Policy </w:t>
      </w:r>
    </w:p>
    <w:p w14:paraId="57F0AA58" w14:textId="77777777" w:rsidR="0086375B" w:rsidRDefault="005A02B1" w:rsidP="0086375B">
      <w:r>
        <w:t xml:space="preserve">All these policies should </w:t>
      </w:r>
      <w:proofErr w:type="gramStart"/>
      <w:r>
        <w:t>be in compliance with</w:t>
      </w:r>
      <w:proofErr w:type="gramEnd"/>
      <w:r>
        <w:t xml:space="preserve"> the relevant regulations and displayed on notice boards where employees are able to read them as they wish. The policies should be adhered to by all employees working within UC</w:t>
      </w:r>
      <w:r w:rsidR="0086375B">
        <w:t xml:space="preserve">L. Furthermore, as a company they should have Site Management Forms and Procedures in place such as: </w:t>
      </w:r>
    </w:p>
    <w:p w14:paraId="6CF6464E" w14:textId="1156E825" w:rsidR="0086375B" w:rsidRDefault="0086375B" w:rsidP="0086375B">
      <w:pPr>
        <w:pStyle w:val="ListParagraph"/>
        <w:numPr>
          <w:ilvl w:val="0"/>
          <w:numId w:val="20"/>
        </w:numPr>
      </w:pPr>
      <w:r>
        <w:t xml:space="preserve"> Waste Management </w:t>
      </w:r>
    </w:p>
    <w:p w14:paraId="05A54A3E" w14:textId="77777777" w:rsidR="0086375B" w:rsidRDefault="0086375B" w:rsidP="0086375B">
      <w:pPr>
        <w:pStyle w:val="ListParagraph"/>
        <w:numPr>
          <w:ilvl w:val="0"/>
          <w:numId w:val="20"/>
        </w:numPr>
      </w:pPr>
      <w:r>
        <w:t xml:space="preserve">Dust &amp; Air Quality Control </w:t>
      </w:r>
    </w:p>
    <w:p w14:paraId="7C22BFD3" w14:textId="77777777" w:rsidR="0086375B" w:rsidRDefault="0086375B" w:rsidP="0086375B">
      <w:pPr>
        <w:pStyle w:val="ListParagraph"/>
        <w:numPr>
          <w:ilvl w:val="0"/>
          <w:numId w:val="20"/>
        </w:numPr>
      </w:pPr>
      <w:r>
        <w:t xml:space="preserve"> Noise and Vibration Management </w:t>
      </w:r>
    </w:p>
    <w:p w14:paraId="66B4E48D" w14:textId="77777777" w:rsidR="0086375B" w:rsidRDefault="0086375B" w:rsidP="0086375B">
      <w:pPr>
        <w:pStyle w:val="ListParagraph"/>
        <w:numPr>
          <w:ilvl w:val="0"/>
          <w:numId w:val="20"/>
        </w:numPr>
      </w:pPr>
      <w:r>
        <w:t xml:space="preserve"> Accident &amp; Near Miss Reporting </w:t>
      </w:r>
    </w:p>
    <w:p w14:paraId="198B751C" w14:textId="77777777" w:rsidR="0086375B" w:rsidRDefault="0086375B" w:rsidP="0086375B">
      <w:pPr>
        <w:pStyle w:val="ListParagraph"/>
        <w:numPr>
          <w:ilvl w:val="0"/>
          <w:numId w:val="20"/>
        </w:numPr>
      </w:pPr>
      <w:r>
        <w:t xml:space="preserve">PPE </w:t>
      </w:r>
    </w:p>
    <w:p w14:paraId="093A9455" w14:textId="77777777" w:rsidR="0086375B" w:rsidRDefault="0086375B" w:rsidP="0086375B">
      <w:pPr>
        <w:pStyle w:val="ListParagraph"/>
        <w:numPr>
          <w:ilvl w:val="0"/>
          <w:numId w:val="20"/>
        </w:numPr>
      </w:pPr>
      <w:r>
        <w:t xml:space="preserve">COSHH </w:t>
      </w:r>
    </w:p>
    <w:p w14:paraId="14AAB0D9" w14:textId="77777777" w:rsidR="009F1FEF" w:rsidRDefault="009F1FEF" w:rsidP="0086375B">
      <w:pPr>
        <w:pStyle w:val="ListParagraph"/>
        <w:numPr>
          <w:ilvl w:val="0"/>
          <w:numId w:val="20"/>
        </w:numPr>
      </w:pPr>
      <w:r>
        <w:t xml:space="preserve">Control of Scaffolding and Working at height </w:t>
      </w:r>
    </w:p>
    <w:p w14:paraId="53326DDE" w14:textId="77777777" w:rsidR="009F1FEF" w:rsidRDefault="009F1FEF" w:rsidP="009F1FEF">
      <w:r>
        <w:t xml:space="preserve">These are only some of the areas that should be covered, and I have tried to relate them back to the incidents UCL have had improvement/prohibition notices issued for but there should be many more </w:t>
      </w:r>
      <w:r>
        <w:lastRenderedPageBreak/>
        <w:t xml:space="preserve">forms and procedures available to the Site Management teams to ensure the site is running correctly in accordance with all applicable regulations to the relevant activities taking place. </w:t>
      </w:r>
    </w:p>
    <w:p w14:paraId="0AD627B8" w14:textId="3E616648" w:rsidR="003E1AFC" w:rsidRDefault="009F1FEF" w:rsidP="009F1FEF">
      <w:r>
        <w:t xml:space="preserve">The Construction (Design and Management) Regulations 2015 provide excellent guidance for construction companies, </w:t>
      </w:r>
      <w:proofErr w:type="gramStart"/>
      <w:r>
        <w:t>clients</w:t>
      </w:r>
      <w:proofErr w:type="gramEnd"/>
      <w:r>
        <w:t xml:space="preserve"> and designers to follow when working on construction sites. Part 3, Regulation 1</w:t>
      </w:r>
      <w:r w:rsidR="003E1AFC">
        <w:t>2</w:t>
      </w:r>
      <w:r>
        <w:t xml:space="preserve"> of this piece of legislation </w:t>
      </w:r>
      <w:r w:rsidR="005D523D">
        <w:t xml:space="preserve">discusses the Construction Phase Plan (CPP) and the health and safety file that should be completed for a project. The Construction Phase Plan should be set up during the pre-construction stage and prior to any construction works starting, this is the duty of the Principal Contractor to complete and should “set out the health and safety arrangements and site </w:t>
      </w:r>
      <w:r w:rsidR="000151DB">
        <w:t xml:space="preserve">rules taking into account, where necessary, of the industrial activities taking place on the construction site and, where applicable, must include specific measures concerning work”. </w:t>
      </w:r>
      <w:r w:rsidR="003E1AFC">
        <w:t>(UK Government, 2015)</w:t>
      </w:r>
    </w:p>
    <w:p w14:paraId="25A333DB" w14:textId="42CAE4AB" w:rsidR="0041391E" w:rsidRDefault="0041391E" w:rsidP="009F1FEF">
      <w:r>
        <w:rPr>
          <w:noProof/>
        </w:rPr>
        <w:drawing>
          <wp:anchor distT="0" distB="0" distL="114300" distR="114300" simplePos="0" relativeHeight="251663360" behindDoc="0" locked="0" layoutInCell="1" allowOverlap="1" wp14:anchorId="689CDF34" wp14:editId="7CB353A7">
            <wp:simplePos x="0" y="0"/>
            <wp:positionH relativeFrom="margin">
              <wp:align>left</wp:align>
            </wp:positionH>
            <wp:positionV relativeFrom="paragraph">
              <wp:posOffset>761198</wp:posOffset>
            </wp:positionV>
            <wp:extent cx="2143125" cy="2143125"/>
            <wp:effectExtent l="0" t="0" r="9525"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43125" cy="2143125"/>
                    </a:xfrm>
                    <a:prstGeom prst="rect">
                      <a:avLst/>
                    </a:prstGeom>
                    <a:noFill/>
                  </pic:spPr>
                </pic:pic>
              </a:graphicData>
            </a:graphic>
            <wp14:sizeRelH relativeFrom="page">
              <wp14:pctWidth>0</wp14:pctWidth>
            </wp14:sizeRelH>
            <wp14:sizeRelV relativeFrom="page">
              <wp14:pctHeight>0</wp14:pctHeight>
            </wp14:sizeRelV>
          </wp:anchor>
        </w:drawing>
      </w:r>
      <w:r w:rsidR="003E1AFC">
        <w:t>Personally, I believe the main reason for UCL’s poor Health &amp; Safety records is down to the lack of policies and procedures they have</w:t>
      </w:r>
      <w:r>
        <w:t xml:space="preserve"> and the information that they are providing their employees. The Health &amp; Safety Executive provides concise and clear information upon what is expected of a Principal Contractor including: </w:t>
      </w:r>
    </w:p>
    <w:p w14:paraId="013A3E08" w14:textId="7B889BB8" w:rsidR="0041391E" w:rsidRDefault="0041391E" w:rsidP="0041391E">
      <w:pPr>
        <w:pStyle w:val="ListParagraph"/>
        <w:numPr>
          <w:ilvl w:val="0"/>
          <w:numId w:val="21"/>
        </w:numPr>
      </w:pPr>
      <w:r>
        <w:t xml:space="preserve">The appointment of competent persons </w:t>
      </w:r>
    </w:p>
    <w:p w14:paraId="2F20282A" w14:textId="069D1E37" w:rsidR="0041391E" w:rsidRDefault="0041391E" w:rsidP="0041391E">
      <w:pPr>
        <w:pStyle w:val="ListParagraph"/>
        <w:numPr>
          <w:ilvl w:val="0"/>
          <w:numId w:val="21"/>
        </w:numPr>
      </w:pPr>
      <w:r>
        <w:t>Displaying the Health and Safety Information for Employees Regulations 1989</w:t>
      </w:r>
    </w:p>
    <w:p w14:paraId="549CD0DD" w14:textId="1EF12279" w:rsidR="0041391E" w:rsidRDefault="0041391E" w:rsidP="0041391E">
      <w:pPr>
        <w:pStyle w:val="ListParagraph"/>
        <w:numPr>
          <w:ilvl w:val="0"/>
          <w:numId w:val="21"/>
        </w:numPr>
      </w:pPr>
      <w:r>
        <w:t>Company Health and Safety Policy</w:t>
      </w:r>
    </w:p>
    <w:p w14:paraId="23C4410B" w14:textId="5A70B398" w:rsidR="0041391E" w:rsidRDefault="0041391E" w:rsidP="0041391E">
      <w:pPr>
        <w:pStyle w:val="ListParagraph"/>
        <w:numPr>
          <w:ilvl w:val="0"/>
          <w:numId w:val="21"/>
        </w:numPr>
      </w:pPr>
      <w:r>
        <w:t xml:space="preserve">Risk Assessments and Method Statements </w:t>
      </w:r>
    </w:p>
    <w:p w14:paraId="30A6AA3B" w14:textId="7633AEA8" w:rsidR="0041391E" w:rsidRDefault="0041391E" w:rsidP="0041391E">
      <w:pPr>
        <w:pStyle w:val="ListParagraph"/>
        <w:numPr>
          <w:ilvl w:val="0"/>
          <w:numId w:val="21"/>
        </w:numPr>
      </w:pPr>
      <w:r>
        <w:t>Toolbox Talks to employees</w:t>
      </w:r>
    </w:p>
    <w:p w14:paraId="37C06C13" w14:textId="29246366" w:rsidR="0041391E" w:rsidRDefault="0041391E" w:rsidP="0041391E">
      <w:pPr>
        <w:pStyle w:val="ListParagraph"/>
        <w:numPr>
          <w:ilvl w:val="0"/>
          <w:numId w:val="21"/>
        </w:numPr>
      </w:pPr>
      <w:r>
        <w:t>Providing suitable information and training</w:t>
      </w:r>
    </w:p>
    <w:p w14:paraId="7405FC85" w14:textId="2EC41934" w:rsidR="0041391E" w:rsidRDefault="0041391E" w:rsidP="00987601"/>
    <w:p w14:paraId="171535FD" w14:textId="77777777" w:rsidR="00987601" w:rsidRDefault="00987601" w:rsidP="00987601"/>
    <w:p w14:paraId="52B3EC37" w14:textId="77777777" w:rsidR="00987601" w:rsidRDefault="00987601" w:rsidP="00987601"/>
    <w:p w14:paraId="062E1CC1" w14:textId="076F1DC3" w:rsidR="00987601" w:rsidRPr="00987601" w:rsidRDefault="00987601" w:rsidP="00987601">
      <w:pPr>
        <w:pStyle w:val="ListParagraph"/>
        <w:numPr>
          <w:ilvl w:val="0"/>
          <w:numId w:val="22"/>
        </w:numPr>
        <w:rPr>
          <w:u w:val="single"/>
        </w:rPr>
      </w:pPr>
      <w:r w:rsidRPr="00987601">
        <w:rPr>
          <w:u w:val="single"/>
        </w:rPr>
        <w:t xml:space="preserve">Conclusion </w:t>
      </w:r>
    </w:p>
    <w:p w14:paraId="4165168C" w14:textId="58F523BF" w:rsidR="00A72F5E" w:rsidRDefault="00987601" w:rsidP="00987601">
      <w:r>
        <w:t xml:space="preserve">To conclude, I believe that if UWTSD Construction Ltd </w:t>
      </w:r>
      <w:proofErr w:type="gramStart"/>
      <w:r>
        <w:t>are able to</w:t>
      </w:r>
      <w:proofErr w:type="gramEnd"/>
      <w:r>
        <w:t xml:space="preserve"> take on board my above suggestions and provide more information to its Site Management teams and Employees then the Health and Safety performance will gradually improve. Also, </w:t>
      </w:r>
      <w:proofErr w:type="gramStart"/>
      <w:r>
        <w:t>in regards to</w:t>
      </w:r>
      <w:proofErr w:type="gramEnd"/>
      <w:r>
        <w:t xml:space="preserve"> the Scaffolding incident, it shows that the appointment of competent persons and the continuous development of those persons is vitally important to a good Health &amp; Safety Performance. </w:t>
      </w:r>
    </w:p>
    <w:p w14:paraId="7F8AABE3" w14:textId="05F11775" w:rsidR="00987601" w:rsidRDefault="00987601" w:rsidP="00987601"/>
    <w:p w14:paraId="0D1D9DE0" w14:textId="443E60F5" w:rsidR="00987601" w:rsidRDefault="00987601" w:rsidP="00987601"/>
    <w:p w14:paraId="281A74E4" w14:textId="1A031929" w:rsidR="00987601" w:rsidRDefault="00987601" w:rsidP="00987601"/>
    <w:p w14:paraId="03E8F491" w14:textId="1AFB1AC5" w:rsidR="00987601" w:rsidRDefault="00987601" w:rsidP="00987601"/>
    <w:p w14:paraId="2E3EC4F8" w14:textId="391729EC" w:rsidR="00987601" w:rsidRDefault="00987601" w:rsidP="00987601"/>
    <w:p w14:paraId="48B015AE" w14:textId="263C90F9" w:rsidR="00987601" w:rsidRDefault="00987601" w:rsidP="00987601"/>
    <w:p w14:paraId="52191D79" w14:textId="5D363D40" w:rsidR="00987601" w:rsidRDefault="00987601" w:rsidP="00987601"/>
    <w:p w14:paraId="04D8AE66" w14:textId="77777777" w:rsidR="00BC053A" w:rsidRDefault="00BC053A" w:rsidP="00987601"/>
    <w:p w14:paraId="320BB511" w14:textId="77777777" w:rsidR="00987601" w:rsidRDefault="00987601" w:rsidP="00987601"/>
    <w:p w14:paraId="2FCF2552" w14:textId="563D72B6" w:rsidR="00A72F5E" w:rsidRPr="00BC053A" w:rsidRDefault="00A72F5E" w:rsidP="00BC053A">
      <w:pPr>
        <w:pStyle w:val="ListParagraph"/>
        <w:numPr>
          <w:ilvl w:val="0"/>
          <w:numId w:val="22"/>
        </w:numPr>
        <w:rPr>
          <w:u w:val="single"/>
        </w:rPr>
      </w:pPr>
      <w:r w:rsidRPr="00BC053A">
        <w:rPr>
          <w:u w:val="single"/>
        </w:rPr>
        <w:t>Bibliography</w:t>
      </w:r>
    </w:p>
    <w:p w14:paraId="21EE53F2" w14:textId="55F1C500" w:rsidR="00BC053A" w:rsidRPr="005F5C39" w:rsidRDefault="00BC053A" w:rsidP="00411FC9">
      <w:pPr>
        <w:rPr>
          <w:rFonts w:cstheme="minorHAnsi"/>
          <w:color w:val="000000"/>
          <w:shd w:val="clear" w:color="auto" w:fill="FFFFFF"/>
        </w:rPr>
      </w:pPr>
      <w:r w:rsidRPr="005F5C39">
        <w:rPr>
          <w:rFonts w:cstheme="minorHAnsi"/>
          <w:color w:val="000000"/>
          <w:shd w:val="clear" w:color="auto" w:fill="FFFFFF"/>
        </w:rPr>
        <w:t xml:space="preserve">Laura </w:t>
      </w:r>
      <w:proofErr w:type="spellStart"/>
      <w:r w:rsidRPr="005F5C39">
        <w:rPr>
          <w:rFonts w:cstheme="minorHAnsi"/>
          <w:color w:val="000000"/>
          <w:shd w:val="clear" w:color="auto" w:fill="FFFFFF"/>
        </w:rPr>
        <w:t>Harmes</w:t>
      </w:r>
      <w:proofErr w:type="spellEnd"/>
      <w:r w:rsidRPr="005F5C39">
        <w:rPr>
          <w:rFonts w:cstheme="minorHAnsi"/>
          <w:color w:val="000000"/>
          <w:shd w:val="clear" w:color="auto" w:fill="FFFFFF"/>
        </w:rPr>
        <w:t>,</w:t>
      </w:r>
      <w:r w:rsidRPr="005F5C39">
        <w:rPr>
          <w:rFonts w:cstheme="minorHAnsi"/>
          <w:color w:val="000000"/>
          <w:shd w:val="clear" w:color="auto" w:fill="FFFFFF"/>
        </w:rPr>
        <w:t xml:space="preserve"> </w:t>
      </w:r>
      <w:r w:rsidR="006D5CF9" w:rsidRPr="005F5C39">
        <w:rPr>
          <w:rFonts w:cstheme="minorHAnsi"/>
          <w:color w:val="000000"/>
          <w:shd w:val="clear" w:color="auto" w:fill="FFFFFF"/>
        </w:rPr>
        <w:t>(</w:t>
      </w:r>
      <w:r w:rsidRPr="005F5C39">
        <w:rPr>
          <w:rFonts w:cstheme="minorHAnsi"/>
          <w:color w:val="000000"/>
          <w:shd w:val="clear" w:color="auto" w:fill="FFFFFF"/>
        </w:rPr>
        <w:t>20</w:t>
      </w:r>
      <w:r w:rsidRPr="005F5C39">
        <w:rPr>
          <w:rFonts w:cstheme="minorHAnsi"/>
          <w:color w:val="000000"/>
          <w:shd w:val="clear" w:color="auto" w:fill="FFFFFF"/>
        </w:rPr>
        <w:t>17)</w:t>
      </w:r>
      <w:r w:rsidRPr="005F5C39">
        <w:rPr>
          <w:rFonts w:cstheme="minorHAnsi"/>
          <w:color w:val="000000"/>
          <w:shd w:val="clear" w:color="auto" w:fill="FFFFFF"/>
        </w:rPr>
        <w:t> </w:t>
      </w:r>
      <w:r w:rsidRPr="005F5C39">
        <w:rPr>
          <w:rFonts w:cstheme="minorHAnsi"/>
          <w:i/>
          <w:iCs/>
          <w:color w:val="000000"/>
          <w:shd w:val="clear" w:color="auto" w:fill="FFFFFF"/>
        </w:rPr>
        <w:t xml:space="preserve">Is it safe to live on a former landfill </w:t>
      </w:r>
      <w:proofErr w:type="gramStart"/>
      <w:r w:rsidRPr="005F5C39">
        <w:rPr>
          <w:rFonts w:cstheme="minorHAnsi"/>
          <w:i/>
          <w:iCs/>
          <w:color w:val="000000"/>
          <w:shd w:val="clear" w:color="auto" w:fill="FFFFFF"/>
        </w:rPr>
        <w:t>site?</w:t>
      </w:r>
      <w:r w:rsidRPr="005F5C39">
        <w:rPr>
          <w:rFonts w:cstheme="minorHAnsi"/>
          <w:color w:val="000000"/>
          <w:shd w:val="clear" w:color="auto" w:fill="FFFFFF"/>
        </w:rPr>
        <w:t>.</w:t>
      </w:r>
      <w:proofErr w:type="gramEnd"/>
      <w:r w:rsidRPr="005F5C39">
        <w:rPr>
          <w:rFonts w:cstheme="minorHAnsi"/>
          <w:color w:val="000000"/>
          <w:shd w:val="clear" w:color="auto" w:fill="FFFFFF"/>
        </w:rPr>
        <w:t xml:space="preserve"> [online] Available at: </w:t>
      </w:r>
      <w:hyperlink r:id="rId9" w:history="1">
        <w:r w:rsidRPr="005F5C39">
          <w:rPr>
            <w:rStyle w:val="Hyperlink"/>
            <w:rFonts w:cstheme="minorHAnsi"/>
            <w:shd w:val="clear" w:color="auto" w:fill="FFFFFF"/>
          </w:rPr>
          <w:t>https://www.bbc.co.uk/news/</w:t>
        </w:r>
        <w:r w:rsidRPr="005F5C39">
          <w:rPr>
            <w:rStyle w:val="Hyperlink"/>
            <w:rFonts w:cstheme="minorHAnsi"/>
            <w:shd w:val="clear" w:color="auto" w:fill="FFFFFF"/>
          </w:rPr>
          <w:t>u</w:t>
        </w:r>
        <w:r w:rsidRPr="005F5C39">
          <w:rPr>
            <w:rStyle w:val="Hyperlink"/>
            <w:rFonts w:cstheme="minorHAnsi"/>
            <w:shd w:val="clear" w:color="auto" w:fill="FFFFFF"/>
          </w:rPr>
          <w:t>k-40308598</w:t>
        </w:r>
      </w:hyperlink>
      <w:r w:rsidRPr="005F5C39">
        <w:rPr>
          <w:rFonts w:cstheme="minorHAnsi"/>
          <w:color w:val="000000"/>
          <w:shd w:val="clear" w:color="auto" w:fill="FFFFFF"/>
        </w:rPr>
        <w:t>[Accessed 1 May 2022].</w:t>
      </w:r>
    </w:p>
    <w:p w14:paraId="13A923F7" w14:textId="49EE1BD0" w:rsidR="00BC053A" w:rsidRPr="005F5C39" w:rsidRDefault="00BC053A" w:rsidP="00411FC9">
      <w:pPr>
        <w:rPr>
          <w:rFonts w:cstheme="minorHAnsi"/>
          <w:color w:val="000000"/>
          <w:shd w:val="clear" w:color="auto" w:fill="FFFFFF"/>
        </w:rPr>
      </w:pPr>
      <w:r w:rsidRPr="005F5C39">
        <w:rPr>
          <w:rFonts w:cstheme="minorHAnsi"/>
          <w:color w:val="000000"/>
          <w:shd w:val="clear" w:color="auto" w:fill="FFFFFF"/>
        </w:rPr>
        <w:t>UK Government,</w:t>
      </w:r>
      <w:r w:rsidRPr="005F5C39">
        <w:rPr>
          <w:rFonts w:cstheme="minorHAnsi"/>
          <w:color w:val="000000"/>
          <w:shd w:val="clear" w:color="auto" w:fill="FFFFFF"/>
        </w:rPr>
        <w:t xml:space="preserve"> </w:t>
      </w:r>
      <w:r w:rsidR="006D5CF9" w:rsidRPr="005F5C39">
        <w:rPr>
          <w:rFonts w:cstheme="minorHAnsi"/>
          <w:color w:val="000000"/>
          <w:shd w:val="clear" w:color="auto" w:fill="FFFFFF"/>
        </w:rPr>
        <w:t>(</w:t>
      </w:r>
      <w:r w:rsidRPr="005F5C39">
        <w:rPr>
          <w:rFonts w:cstheme="minorHAnsi"/>
          <w:color w:val="000000"/>
          <w:shd w:val="clear" w:color="auto" w:fill="FFFFFF"/>
        </w:rPr>
        <w:t>20</w:t>
      </w:r>
      <w:r w:rsidR="00FD2724" w:rsidRPr="005F5C39">
        <w:rPr>
          <w:rFonts w:cstheme="minorHAnsi"/>
          <w:color w:val="000000"/>
          <w:shd w:val="clear" w:color="auto" w:fill="FFFFFF"/>
        </w:rPr>
        <w:t>19</w:t>
      </w:r>
      <w:r w:rsidRPr="005F5C39">
        <w:rPr>
          <w:rFonts w:cstheme="minorHAnsi"/>
          <w:color w:val="000000"/>
          <w:shd w:val="clear" w:color="auto" w:fill="FFFFFF"/>
        </w:rPr>
        <w:t>)</w:t>
      </w:r>
      <w:r w:rsidRPr="005F5C39">
        <w:rPr>
          <w:rFonts w:cstheme="minorHAnsi"/>
          <w:color w:val="000000"/>
          <w:shd w:val="clear" w:color="auto" w:fill="FFFFFF"/>
        </w:rPr>
        <w:t> </w:t>
      </w:r>
      <w:r w:rsidRPr="005F5C39">
        <w:rPr>
          <w:rFonts w:cstheme="minorHAnsi"/>
          <w:i/>
          <w:iCs/>
          <w:color w:val="000000"/>
          <w:shd w:val="clear" w:color="auto" w:fill="FFFFFF"/>
        </w:rPr>
        <w:t>Land affected by contamination</w:t>
      </w:r>
      <w:r w:rsidRPr="005F5C39">
        <w:rPr>
          <w:rFonts w:cstheme="minorHAnsi"/>
          <w:color w:val="000000"/>
          <w:shd w:val="clear" w:color="auto" w:fill="FFFFFF"/>
        </w:rPr>
        <w:t xml:space="preserve">. [online] Available at: </w:t>
      </w:r>
      <w:hyperlink r:id="rId10" w:history="1">
        <w:r w:rsidR="00FD2724" w:rsidRPr="005F5C39">
          <w:rPr>
            <w:rStyle w:val="Hyperlink"/>
            <w:rFonts w:cstheme="minorHAnsi"/>
            <w:shd w:val="clear" w:color="auto" w:fill="FFFFFF"/>
          </w:rPr>
          <w:t>https://www.gov.uk/guidan</w:t>
        </w:r>
        <w:r w:rsidR="00FD2724" w:rsidRPr="005F5C39">
          <w:rPr>
            <w:rStyle w:val="Hyperlink"/>
            <w:rFonts w:cstheme="minorHAnsi"/>
            <w:shd w:val="clear" w:color="auto" w:fill="FFFFFF"/>
          </w:rPr>
          <w:t>c</w:t>
        </w:r>
        <w:r w:rsidR="00FD2724" w:rsidRPr="005F5C39">
          <w:rPr>
            <w:rStyle w:val="Hyperlink"/>
            <w:rFonts w:cstheme="minorHAnsi"/>
            <w:shd w:val="clear" w:color="auto" w:fill="FFFFFF"/>
          </w:rPr>
          <w:t>e/land-affected-by-contamination</w:t>
        </w:r>
      </w:hyperlink>
      <w:r w:rsidR="00FD2724" w:rsidRPr="005F5C39">
        <w:rPr>
          <w:rFonts w:cstheme="minorHAnsi"/>
          <w:color w:val="000000"/>
          <w:shd w:val="clear" w:color="auto" w:fill="FFFFFF"/>
        </w:rPr>
        <w:t xml:space="preserve"> </w:t>
      </w:r>
      <w:r w:rsidRPr="005F5C39">
        <w:rPr>
          <w:rFonts w:cstheme="minorHAnsi"/>
          <w:color w:val="000000"/>
          <w:shd w:val="clear" w:color="auto" w:fill="FFFFFF"/>
        </w:rPr>
        <w:t>[Accessed 1 May 2022].</w:t>
      </w:r>
    </w:p>
    <w:p w14:paraId="2DCACC50" w14:textId="60C5FAA8" w:rsidR="00FD2724" w:rsidRPr="005F5C39" w:rsidRDefault="00FD2724" w:rsidP="00411FC9">
      <w:pPr>
        <w:rPr>
          <w:rFonts w:cstheme="minorHAnsi"/>
          <w:color w:val="000000"/>
          <w:shd w:val="clear" w:color="auto" w:fill="FFFFFF"/>
        </w:rPr>
      </w:pPr>
      <w:r w:rsidRPr="005F5C39">
        <w:rPr>
          <w:rFonts w:cstheme="minorHAnsi"/>
          <w:color w:val="000000"/>
          <w:shd w:val="clear" w:color="auto" w:fill="FFFFFF"/>
        </w:rPr>
        <w:t xml:space="preserve">Health &amp; Safety Executive, </w:t>
      </w:r>
      <w:r w:rsidR="006D5CF9" w:rsidRPr="005F5C39">
        <w:rPr>
          <w:rFonts w:cstheme="minorHAnsi"/>
          <w:color w:val="000000"/>
          <w:shd w:val="clear" w:color="auto" w:fill="FFFFFF"/>
        </w:rPr>
        <w:t>(</w:t>
      </w:r>
      <w:r w:rsidRPr="005F5C39">
        <w:rPr>
          <w:rFonts w:cstheme="minorHAnsi"/>
          <w:color w:val="000000"/>
          <w:shd w:val="clear" w:color="auto" w:fill="FFFFFF"/>
        </w:rPr>
        <w:t>2005)</w:t>
      </w:r>
      <w:r w:rsidR="006D5CF9" w:rsidRPr="005F5C39">
        <w:rPr>
          <w:rFonts w:cstheme="minorHAnsi"/>
          <w:color w:val="000000"/>
          <w:shd w:val="clear" w:color="auto" w:fill="FFFFFF"/>
        </w:rPr>
        <w:t xml:space="preserve"> </w:t>
      </w:r>
      <w:r w:rsidRPr="005F5C39">
        <w:rPr>
          <w:rFonts w:cstheme="minorHAnsi"/>
          <w:i/>
          <w:iCs/>
          <w:color w:val="000000"/>
          <w:shd w:val="clear" w:color="auto" w:fill="FFFFFF"/>
        </w:rPr>
        <w:t>Noise: Regulations</w:t>
      </w:r>
      <w:r w:rsidRPr="005F5C39">
        <w:rPr>
          <w:rFonts w:cstheme="minorHAnsi"/>
          <w:color w:val="000000"/>
          <w:shd w:val="clear" w:color="auto" w:fill="FFFFFF"/>
        </w:rPr>
        <w:t xml:space="preserve">. [online] Available at: </w:t>
      </w:r>
      <w:hyperlink r:id="rId11" w:history="1">
        <w:r w:rsidRPr="005F5C39">
          <w:rPr>
            <w:rStyle w:val="Hyperlink"/>
            <w:rFonts w:cstheme="minorHAnsi"/>
            <w:shd w:val="clear" w:color="auto" w:fill="FFFFFF"/>
          </w:rPr>
          <w:t>https://www.hse.gov.uk/noise/regulations.htm</w:t>
        </w:r>
      </w:hyperlink>
      <w:r w:rsidRPr="005F5C39">
        <w:rPr>
          <w:rFonts w:cstheme="minorHAnsi"/>
          <w:color w:val="000000"/>
          <w:shd w:val="clear" w:color="auto" w:fill="FFFFFF"/>
        </w:rPr>
        <w:t xml:space="preserve"> </w:t>
      </w:r>
      <w:r w:rsidRPr="005F5C39">
        <w:rPr>
          <w:rFonts w:cstheme="minorHAnsi"/>
          <w:color w:val="000000"/>
          <w:shd w:val="clear" w:color="auto" w:fill="FFFFFF"/>
        </w:rPr>
        <w:t>[Accessed 1 May 2022].</w:t>
      </w:r>
    </w:p>
    <w:p w14:paraId="41A52C91" w14:textId="1B8159BA" w:rsidR="003F4CA8" w:rsidRPr="005F5C39" w:rsidRDefault="006D5CF9" w:rsidP="00411FC9">
      <w:pPr>
        <w:rPr>
          <w:rFonts w:cstheme="minorHAnsi"/>
          <w:u w:val="single"/>
        </w:rPr>
      </w:pPr>
      <w:r w:rsidRPr="005F5C39">
        <w:rPr>
          <w:rFonts w:cstheme="minorHAnsi"/>
          <w:color w:val="000000"/>
          <w:shd w:val="clear" w:color="auto" w:fill="FFFFFF"/>
        </w:rPr>
        <w:t xml:space="preserve">Health &amp; Safety Executive, </w:t>
      </w:r>
      <w:r w:rsidRPr="005F5C39">
        <w:rPr>
          <w:rFonts w:cstheme="minorHAnsi"/>
          <w:color w:val="000000"/>
          <w:shd w:val="clear" w:color="auto" w:fill="FFFFFF"/>
        </w:rPr>
        <w:t>(</w:t>
      </w:r>
      <w:r w:rsidRPr="005F5C39">
        <w:rPr>
          <w:rFonts w:cstheme="minorHAnsi"/>
          <w:color w:val="000000"/>
          <w:shd w:val="clear" w:color="auto" w:fill="FFFFFF"/>
        </w:rPr>
        <w:t>200</w:t>
      </w:r>
      <w:r w:rsidRPr="005F5C39">
        <w:rPr>
          <w:rFonts w:cstheme="minorHAnsi"/>
          <w:color w:val="000000"/>
          <w:shd w:val="clear" w:color="auto" w:fill="FFFFFF"/>
        </w:rPr>
        <w:t>2</w:t>
      </w:r>
      <w:r w:rsidRPr="005F5C39">
        <w:rPr>
          <w:rFonts w:cstheme="minorHAnsi"/>
          <w:color w:val="000000"/>
          <w:shd w:val="clear" w:color="auto" w:fill="FFFFFF"/>
        </w:rPr>
        <w:t>)</w:t>
      </w:r>
      <w:r w:rsidRPr="005F5C39">
        <w:rPr>
          <w:rFonts w:cstheme="minorHAnsi"/>
          <w:color w:val="000000"/>
          <w:shd w:val="clear" w:color="auto" w:fill="FFFFFF"/>
        </w:rPr>
        <w:t xml:space="preserve"> </w:t>
      </w:r>
      <w:r w:rsidRPr="005F5C39">
        <w:rPr>
          <w:rFonts w:cstheme="minorHAnsi"/>
          <w:i/>
          <w:iCs/>
          <w:color w:val="000000"/>
          <w:shd w:val="clear" w:color="auto" w:fill="FFFFFF"/>
        </w:rPr>
        <w:t>Construction hazardous substances: Construction dust</w:t>
      </w:r>
      <w:r w:rsidRPr="005F5C39">
        <w:rPr>
          <w:rFonts w:cstheme="minorHAnsi"/>
          <w:color w:val="000000"/>
          <w:shd w:val="clear" w:color="auto" w:fill="FFFFFF"/>
        </w:rPr>
        <w:t xml:space="preserve">. [online] Available at: </w:t>
      </w:r>
      <w:hyperlink r:id="rId12" w:history="1">
        <w:r w:rsidR="00FD2724" w:rsidRPr="005F5C39">
          <w:rPr>
            <w:rStyle w:val="Hyperlink"/>
            <w:rFonts w:cstheme="minorHAnsi"/>
          </w:rPr>
          <w:t>https://www.hse.gov.uk/construction/he</w:t>
        </w:r>
        <w:r w:rsidR="00FD2724" w:rsidRPr="005F5C39">
          <w:rPr>
            <w:rStyle w:val="Hyperlink"/>
            <w:rFonts w:cstheme="minorHAnsi"/>
          </w:rPr>
          <w:t>a</w:t>
        </w:r>
        <w:r w:rsidR="00FD2724" w:rsidRPr="005F5C39">
          <w:rPr>
            <w:rStyle w:val="Hyperlink"/>
            <w:rFonts w:cstheme="minorHAnsi"/>
          </w:rPr>
          <w:t>lthrisks/hazardous-substances/construction-dust.htm</w:t>
        </w:r>
      </w:hyperlink>
      <w:r w:rsidRPr="005F5C39">
        <w:rPr>
          <w:rFonts w:cstheme="minorHAnsi"/>
          <w:u w:val="single"/>
        </w:rPr>
        <w:t xml:space="preserve"> </w:t>
      </w:r>
      <w:r w:rsidRPr="005F5C39">
        <w:rPr>
          <w:rFonts w:cstheme="minorHAnsi"/>
          <w:color w:val="000000"/>
          <w:shd w:val="clear" w:color="auto" w:fill="FFFFFF"/>
        </w:rPr>
        <w:t>[Accessed 1 May 2022].</w:t>
      </w:r>
    </w:p>
    <w:p w14:paraId="04F34797" w14:textId="7EADD156" w:rsidR="00106FF4" w:rsidRPr="005F5C39" w:rsidRDefault="006D5CF9" w:rsidP="00411FC9">
      <w:pPr>
        <w:rPr>
          <w:rFonts w:cstheme="minorHAnsi"/>
          <w:u w:val="single"/>
        </w:rPr>
      </w:pPr>
      <w:r w:rsidRPr="005F5C39">
        <w:rPr>
          <w:rFonts w:cstheme="minorHAnsi"/>
          <w:color w:val="000000"/>
          <w:shd w:val="clear" w:color="auto" w:fill="FFFFFF"/>
        </w:rPr>
        <w:t xml:space="preserve">Health &amp; Safety Executive, </w:t>
      </w:r>
      <w:r w:rsidRPr="005F5C39">
        <w:rPr>
          <w:rFonts w:cstheme="minorHAnsi"/>
          <w:color w:val="000000"/>
          <w:shd w:val="clear" w:color="auto" w:fill="FFFFFF"/>
        </w:rPr>
        <w:t>(</w:t>
      </w:r>
      <w:r w:rsidRPr="005F5C39">
        <w:rPr>
          <w:rFonts w:cstheme="minorHAnsi"/>
          <w:color w:val="000000"/>
          <w:shd w:val="clear" w:color="auto" w:fill="FFFFFF"/>
        </w:rPr>
        <w:t>20</w:t>
      </w:r>
      <w:r w:rsidRPr="005F5C39">
        <w:rPr>
          <w:rFonts w:cstheme="minorHAnsi"/>
          <w:color w:val="000000"/>
          <w:shd w:val="clear" w:color="auto" w:fill="FFFFFF"/>
        </w:rPr>
        <w:t>13</w:t>
      </w:r>
      <w:r w:rsidRPr="005F5C39">
        <w:rPr>
          <w:rFonts w:cstheme="minorHAnsi"/>
          <w:color w:val="000000"/>
          <w:shd w:val="clear" w:color="auto" w:fill="FFFFFF"/>
        </w:rPr>
        <w:t>)</w:t>
      </w:r>
      <w:r w:rsidRPr="005F5C39">
        <w:rPr>
          <w:rFonts w:cstheme="minorHAnsi"/>
          <w:color w:val="000000"/>
          <w:shd w:val="clear" w:color="auto" w:fill="FFFFFF"/>
        </w:rPr>
        <w:t xml:space="preserve"> RIDDOR</w:t>
      </w:r>
      <w:r w:rsidRPr="005F5C39">
        <w:rPr>
          <w:rFonts w:cstheme="minorHAnsi"/>
          <w:i/>
          <w:iCs/>
          <w:color w:val="000000"/>
          <w:shd w:val="clear" w:color="auto" w:fill="FFFFFF"/>
        </w:rPr>
        <w:t xml:space="preserve"> –</w:t>
      </w:r>
      <w:r w:rsidRPr="005F5C39">
        <w:rPr>
          <w:rFonts w:cstheme="minorHAnsi"/>
          <w:i/>
          <w:iCs/>
          <w:color w:val="000000"/>
          <w:shd w:val="clear" w:color="auto" w:fill="FFFFFF"/>
        </w:rPr>
        <w:t xml:space="preserve"> Reporting of Injuries, Diseases and Dangerous occurrences </w:t>
      </w:r>
      <w:proofErr w:type="gramStart"/>
      <w:r w:rsidRPr="005F5C39">
        <w:rPr>
          <w:rFonts w:cstheme="minorHAnsi"/>
          <w:i/>
          <w:iCs/>
          <w:color w:val="000000"/>
          <w:shd w:val="clear" w:color="auto" w:fill="FFFFFF"/>
        </w:rPr>
        <w:t>Regulations</w:t>
      </w:r>
      <w:r w:rsidRPr="005F5C39">
        <w:rPr>
          <w:rFonts w:cstheme="minorHAnsi"/>
          <w:i/>
          <w:iCs/>
          <w:color w:val="000000"/>
          <w:shd w:val="clear" w:color="auto" w:fill="FFFFFF"/>
        </w:rPr>
        <w:t xml:space="preserve"> </w:t>
      </w:r>
      <w:r w:rsidRPr="005F5C39">
        <w:rPr>
          <w:rFonts w:cstheme="minorHAnsi"/>
          <w:color w:val="000000"/>
          <w:shd w:val="clear" w:color="auto" w:fill="FFFFFF"/>
        </w:rPr>
        <w:t>.</w:t>
      </w:r>
      <w:proofErr w:type="gramEnd"/>
      <w:r w:rsidRPr="005F5C39">
        <w:rPr>
          <w:rFonts w:cstheme="minorHAnsi"/>
          <w:color w:val="000000"/>
          <w:shd w:val="clear" w:color="auto" w:fill="FFFFFF"/>
        </w:rPr>
        <w:t xml:space="preserve"> [online] Available at: </w:t>
      </w:r>
      <w:hyperlink r:id="rId13" w:history="1">
        <w:r w:rsidR="00B75A7E" w:rsidRPr="005F5C39">
          <w:rPr>
            <w:rStyle w:val="Hyperlink"/>
            <w:rFonts w:cstheme="minorHAnsi"/>
          </w:rPr>
          <w:t>https://www.hse.gov.uk/</w:t>
        </w:r>
        <w:r w:rsidR="00B75A7E" w:rsidRPr="005F5C39">
          <w:rPr>
            <w:rStyle w:val="Hyperlink"/>
            <w:rFonts w:cstheme="minorHAnsi"/>
          </w:rPr>
          <w:t>r</w:t>
        </w:r>
        <w:r w:rsidR="00B75A7E" w:rsidRPr="005F5C39">
          <w:rPr>
            <w:rStyle w:val="Hyperlink"/>
            <w:rFonts w:cstheme="minorHAnsi"/>
          </w:rPr>
          <w:t>iddor/</w:t>
        </w:r>
      </w:hyperlink>
      <w:r w:rsidRPr="005F5C39">
        <w:rPr>
          <w:rFonts w:cstheme="minorHAnsi"/>
          <w:u w:val="single"/>
        </w:rPr>
        <w:t xml:space="preserve"> </w:t>
      </w:r>
      <w:r w:rsidRPr="005F5C39">
        <w:rPr>
          <w:rFonts w:cstheme="minorHAnsi"/>
          <w:color w:val="000000"/>
          <w:shd w:val="clear" w:color="auto" w:fill="FFFFFF"/>
        </w:rPr>
        <w:t>[Accessed 1 May 2022].</w:t>
      </w:r>
    </w:p>
    <w:p w14:paraId="241B18E3" w14:textId="1E8A8BBF" w:rsidR="005F5C39" w:rsidRPr="005F5C39" w:rsidRDefault="005F5C39" w:rsidP="00411FC9">
      <w:pPr>
        <w:rPr>
          <w:rFonts w:cstheme="minorHAnsi"/>
          <w:color w:val="000000"/>
          <w:shd w:val="clear" w:color="auto" w:fill="FFFFFF"/>
        </w:rPr>
      </w:pPr>
      <w:r w:rsidRPr="005F5C39">
        <w:rPr>
          <w:rFonts w:cstheme="minorHAnsi"/>
          <w:color w:val="000000"/>
          <w:shd w:val="clear" w:color="auto" w:fill="FFFFFF"/>
        </w:rPr>
        <w:t>UK Government</w:t>
      </w:r>
      <w:r w:rsidRPr="005F5C39">
        <w:rPr>
          <w:rFonts w:cstheme="minorHAnsi"/>
          <w:color w:val="000000"/>
          <w:shd w:val="clear" w:color="auto" w:fill="FFFFFF"/>
        </w:rPr>
        <w:t>,</w:t>
      </w:r>
      <w:r w:rsidRPr="005F5C39">
        <w:rPr>
          <w:rFonts w:cstheme="minorHAnsi"/>
          <w:color w:val="000000"/>
          <w:shd w:val="clear" w:color="auto" w:fill="FFFFFF"/>
        </w:rPr>
        <w:t xml:space="preserve"> </w:t>
      </w:r>
      <w:r w:rsidRPr="005F5C39">
        <w:rPr>
          <w:rFonts w:cstheme="minorHAnsi"/>
          <w:color w:val="000000"/>
          <w:shd w:val="clear" w:color="auto" w:fill="FFFFFF"/>
        </w:rPr>
        <w:t>(</w:t>
      </w:r>
      <w:r w:rsidRPr="005F5C39">
        <w:rPr>
          <w:rFonts w:cstheme="minorHAnsi"/>
          <w:color w:val="000000"/>
          <w:shd w:val="clear" w:color="auto" w:fill="FFFFFF"/>
        </w:rPr>
        <w:t>2005</w:t>
      </w:r>
      <w:r w:rsidRPr="005F5C39">
        <w:rPr>
          <w:rFonts w:cstheme="minorHAnsi"/>
          <w:color w:val="000000"/>
          <w:shd w:val="clear" w:color="auto" w:fill="FFFFFF"/>
        </w:rPr>
        <w:t>, No. 735)</w:t>
      </w:r>
      <w:r w:rsidRPr="005F5C39">
        <w:rPr>
          <w:rFonts w:cstheme="minorHAnsi"/>
          <w:color w:val="000000"/>
          <w:shd w:val="clear" w:color="auto" w:fill="FFFFFF"/>
        </w:rPr>
        <w:t> </w:t>
      </w:r>
      <w:r w:rsidRPr="005F5C39">
        <w:rPr>
          <w:rFonts w:cstheme="minorHAnsi"/>
          <w:i/>
          <w:iCs/>
          <w:color w:val="000000"/>
          <w:shd w:val="clear" w:color="auto" w:fill="FFFFFF"/>
        </w:rPr>
        <w:t>The Work at Height Regulations 2005</w:t>
      </w:r>
      <w:r w:rsidRPr="005F5C39">
        <w:rPr>
          <w:rFonts w:cstheme="minorHAnsi"/>
          <w:color w:val="000000"/>
          <w:shd w:val="clear" w:color="auto" w:fill="FFFFFF"/>
        </w:rPr>
        <w:t xml:space="preserve">. [online] Available at: </w:t>
      </w:r>
      <w:hyperlink r:id="rId14" w:history="1">
        <w:r w:rsidRPr="005F5C39">
          <w:rPr>
            <w:rStyle w:val="Hyperlink"/>
            <w:rFonts w:cstheme="minorHAnsi"/>
            <w:shd w:val="clear" w:color="auto" w:fill="FFFFFF"/>
          </w:rPr>
          <w:t>https://www.legislation.gov.uk/uksi/2005/735/regulation/10/made</w:t>
        </w:r>
      </w:hyperlink>
      <w:r w:rsidRPr="005F5C39">
        <w:rPr>
          <w:rFonts w:cstheme="minorHAnsi"/>
          <w:color w:val="000000"/>
          <w:shd w:val="clear" w:color="auto" w:fill="FFFFFF"/>
        </w:rPr>
        <w:t xml:space="preserve"> </w:t>
      </w:r>
      <w:r w:rsidRPr="005F5C39">
        <w:rPr>
          <w:rFonts w:cstheme="minorHAnsi"/>
          <w:color w:val="000000"/>
          <w:shd w:val="clear" w:color="auto" w:fill="FFFFFF"/>
        </w:rPr>
        <w:t>[Accessed 1 May 2022].</w:t>
      </w:r>
    </w:p>
    <w:p w14:paraId="3160ECAF" w14:textId="2186C452" w:rsidR="0009078E" w:rsidRPr="005F5C39" w:rsidRDefault="005F5C39" w:rsidP="00411FC9">
      <w:pPr>
        <w:rPr>
          <w:rFonts w:cstheme="minorHAnsi"/>
          <w:u w:val="single"/>
        </w:rPr>
      </w:pPr>
      <w:r w:rsidRPr="005F5C39">
        <w:rPr>
          <w:rFonts w:cstheme="minorHAnsi"/>
          <w:color w:val="000000"/>
          <w:shd w:val="clear" w:color="auto" w:fill="FFFFFF"/>
        </w:rPr>
        <w:t>UK Government, (20</w:t>
      </w:r>
      <w:r w:rsidRPr="005F5C39">
        <w:rPr>
          <w:rFonts w:cstheme="minorHAnsi"/>
          <w:color w:val="000000"/>
          <w:shd w:val="clear" w:color="auto" w:fill="FFFFFF"/>
        </w:rPr>
        <w:t>1</w:t>
      </w:r>
      <w:r w:rsidRPr="005F5C39">
        <w:rPr>
          <w:rFonts w:cstheme="minorHAnsi"/>
          <w:color w:val="000000"/>
          <w:shd w:val="clear" w:color="auto" w:fill="FFFFFF"/>
        </w:rPr>
        <w:t xml:space="preserve">5, No. </w:t>
      </w:r>
      <w:r w:rsidRPr="005F5C39">
        <w:rPr>
          <w:rFonts w:cstheme="minorHAnsi"/>
          <w:color w:val="000000"/>
          <w:shd w:val="clear" w:color="auto" w:fill="FFFFFF"/>
        </w:rPr>
        <w:t>51</w:t>
      </w:r>
      <w:r w:rsidRPr="005F5C39">
        <w:rPr>
          <w:rFonts w:cstheme="minorHAnsi"/>
          <w:color w:val="000000"/>
          <w:shd w:val="clear" w:color="auto" w:fill="FFFFFF"/>
        </w:rPr>
        <w:t>) </w:t>
      </w:r>
      <w:r w:rsidRPr="005F5C39">
        <w:rPr>
          <w:rFonts w:cstheme="minorHAnsi"/>
          <w:i/>
          <w:iCs/>
          <w:color w:val="000000"/>
          <w:shd w:val="clear" w:color="auto" w:fill="FFFFFF"/>
        </w:rPr>
        <w:t>The Construction (Design and Management) Regulations 2015</w:t>
      </w:r>
      <w:r w:rsidRPr="005F5C39">
        <w:rPr>
          <w:rFonts w:cstheme="minorHAnsi"/>
          <w:color w:val="000000"/>
          <w:shd w:val="clear" w:color="auto" w:fill="FFFFFF"/>
        </w:rPr>
        <w:t xml:space="preserve">. [online] Available at: </w:t>
      </w:r>
      <w:hyperlink r:id="rId15" w:history="1">
        <w:r w:rsidR="003E1AFC" w:rsidRPr="005F5C39">
          <w:rPr>
            <w:rStyle w:val="Hyperlink"/>
            <w:rFonts w:cstheme="minorHAnsi"/>
          </w:rPr>
          <w:t>https://www.legislation</w:t>
        </w:r>
        <w:r w:rsidR="003E1AFC" w:rsidRPr="005F5C39">
          <w:rPr>
            <w:rStyle w:val="Hyperlink"/>
            <w:rFonts w:cstheme="minorHAnsi"/>
          </w:rPr>
          <w:t>.</w:t>
        </w:r>
        <w:r w:rsidR="003E1AFC" w:rsidRPr="005F5C39">
          <w:rPr>
            <w:rStyle w:val="Hyperlink"/>
            <w:rFonts w:cstheme="minorHAnsi"/>
          </w:rPr>
          <w:t>gov.uk/uksi/2015/51/regulation/12/made</w:t>
        </w:r>
      </w:hyperlink>
      <w:r w:rsidRPr="005F5C39">
        <w:rPr>
          <w:rFonts w:cstheme="minorHAnsi"/>
          <w:u w:val="single"/>
        </w:rPr>
        <w:t xml:space="preserve"> </w:t>
      </w:r>
      <w:r w:rsidRPr="005F5C39">
        <w:rPr>
          <w:rFonts w:cstheme="minorHAnsi"/>
          <w:color w:val="000000"/>
          <w:shd w:val="clear" w:color="auto" w:fill="FFFFFF"/>
        </w:rPr>
        <w:t>[Accessed 1 May 2022].</w:t>
      </w:r>
    </w:p>
    <w:p w14:paraId="387A8E57" w14:textId="77777777" w:rsidR="0041391E" w:rsidRPr="00A72F5E" w:rsidRDefault="0041391E" w:rsidP="00411FC9">
      <w:pPr>
        <w:rPr>
          <w:u w:val="single"/>
        </w:rPr>
      </w:pPr>
    </w:p>
    <w:sectPr w:rsidR="0041391E" w:rsidRPr="00A72F5E" w:rsidSect="00490FC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C64761"/>
    <w:multiLevelType w:val="hybridMultilevel"/>
    <w:tmpl w:val="1E920E52"/>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421B45"/>
    <w:multiLevelType w:val="hybridMultilevel"/>
    <w:tmpl w:val="D96EE47A"/>
    <w:lvl w:ilvl="0" w:tplc="17021E3A">
      <w:start w:val="2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6A02D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16A7380C"/>
    <w:multiLevelType w:val="hybridMultilevel"/>
    <w:tmpl w:val="C8AABDB8"/>
    <w:lvl w:ilvl="0" w:tplc="08090003">
      <w:start w:val="1"/>
      <w:numFmt w:val="bullet"/>
      <w:lvlText w:val="o"/>
      <w:lvlJc w:val="left"/>
      <w:pPr>
        <w:ind w:left="3600" w:hanging="360"/>
      </w:pPr>
      <w:rPr>
        <w:rFonts w:ascii="Courier New" w:hAnsi="Courier New" w:cs="Courier New"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4" w15:restartNumberingAfterBreak="0">
    <w:nsid w:val="1D2674F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1E666978"/>
    <w:multiLevelType w:val="hybridMultilevel"/>
    <w:tmpl w:val="BA5295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F04541"/>
    <w:multiLevelType w:val="multilevel"/>
    <w:tmpl w:val="63564DD6"/>
    <w:lvl w:ilvl="0">
      <w:start w:val="4"/>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7" w15:restartNumberingAfterBreak="0">
    <w:nsid w:val="2C32332F"/>
    <w:multiLevelType w:val="hybridMultilevel"/>
    <w:tmpl w:val="7F00A1FA"/>
    <w:lvl w:ilvl="0" w:tplc="5E1266F4">
      <w:start w:val="1"/>
      <w:numFmt w:val="bullet"/>
      <w:lvlText w:val=""/>
      <w:lvlJc w:val="left"/>
      <w:pPr>
        <w:ind w:left="360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8917D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35B1732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35F372EE"/>
    <w:multiLevelType w:val="multilevel"/>
    <w:tmpl w:val="7D1C2F3C"/>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1" w15:restartNumberingAfterBreak="0">
    <w:nsid w:val="379171AB"/>
    <w:multiLevelType w:val="hybridMultilevel"/>
    <w:tmpl w:val="1D860CD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2" w15:restartNumberingAfterBreak="0">
    <w:nsid w:val="3AF0563C"/>
    <w:multiLevelType w:val="multilevel"/>
    <w:tmpl w:val="E258C974"/>
    <w:lvl w:ilvl="0">
      <w:start w:val="3"/>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3" w15:restartNumberingAfterBreak="0">
    <w:nsid w:val="3BC24AB4"/>
    <w:multiLevelType w:val="hybridMultilevel"/>
    <w:tmpl w:val="F24A87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204369C"/>
    <w:multiLevelType w:val="hybridMultilevel"/>
    <w:tmpl w:val="961C40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98930EA"/>
    <w:multiLevelType w:val="hybridMultilevel"/>
    <w:tmpl w:val="7BB43A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CF330AC"/>
    <w:multiLevelType w:val="hybridMultilevel"/>
    <w:tmpl w:val="04A2F504"/>
    <w:lvl w:ilvl="0" w:tplc="08090003">
      <w:start w:val="1"/>
      <w:numFmt w:val="bullet"/>
      <w:lvlText w:val="o"/>
      <w:lvlJc w:val="left"/>
      <w:pPr>
        <w:ind w:left="3654" w:hanging="360"/>
      </w:pPr>
      <w:rPr>
        <w:rFonts w:ascii="Courier New" w:hAnsi="Courier New" w:cs="Courier New" w:hint="default"/>
      </w:rPr>
    </w:lvl>
    <w:lvl w:ilvl="1" w:tplc="08090003">
      <w:start w:val="1"/>
      <w:numFmt w:val="bullet"/>
      <w:lvlText w:val="o"/>
      <w:lvlJc w:val="left"/>
      <w:pPr>
        <w:ind w:left="4374" w:hanging="360"/>
      </w:pPr>
      <w:rPr>
        <w:rFonts w:ascii="Courier New" w:hAnsi="Courier New" w:cs="Courier New" w:hint="default"/>
      </w:rPr>
    </w:lvl>
    <w:lvl w:ilvl="2" w:tplc="08090005" w:tentative="1">
      <w:start w:val="1"/>
      <w:numFmt w:val="bullet"/>
      <w:lvlText w:val=""/>
      <w:lvlJc w:val="left"/>
      <w:pPr>
        <w:ind w:left="5094" w:hanging="360"/>
      </w:pPr>
      <w:rPr>
        <w:rFonts w:ascii="Wingdings" w:hAnsi="Wingdings" w:hint="default"/>
      </w:rPr>
    </w:lvl>
    <w:lvl w:ilvl="3" w:tplc="08090001" w:tentative="1">
      <w:start w:val="1"/>
      <w:numFmt w:val="bullet"/>
      <w:lvlText w:val=""/>
      <w:lvlJc w:val="left"/>
      <w:pPr>
        <w:ind w:left="5814" w:hanging="360"/>
      </w:pPr>
      <w:rPr>
        <w:rFonts w:ascii="Symbol" w:hAnsi="Symbol" w:hint="default"/>
      </w:rPr>
    </w:lvl>
    <w:lvl w:ilvl="4" w:tplc="08090003" w:tentative="1">
      <w:start w:val="1"/>
      <w:numFmt w:val="bullet"/>
      <w:lvlText w:val="o"/>
      <w:lvlJc w:val="left"/>
      <w:pPr>
        <w:ind w:left="6534" w:hanging="360"/>
      </w:pPr>
      <w:rPr>
        <w:rFonts w:ascii="Courier New" w:hAnsi="Courier New" w:cs="Courier New" w:hint="default"/>
      </w:rPr>
    </w:lvl>
    <w:lvl w:ilvl="5" w:tplc="08090005" w:tentative="1">
      <w:start w:val="1"/>
      <w:numFmt w:val="bullet"/>
      <w:lvlText w:val=""/>
      <w:lvlJc w:val="left"/>
      <w:pPr>
        <w:ind w:left="7254" w:hanging="360"/>
      </w:pPr>
      <w:rPr>
        <w:rFonts w:ascii="Wingdings" w:hAnsi="Wingdings" w:hint="default"/>
      </w:rPr>
    </w:lvl>
    <w:lvl w:ilvl="6" w:tplc="08090001" w:tentative="1">
      <w:start w:val="1"/>
      <w:numFmt w:val="bullet"/>
      <w:lvlText w:val=""/>
      <w:lvlJc w:val="left"/>
      <w:pPr>
        <w:ind w:left="7974" w:hanging="360"/>
      </w:pPr>
      <w:rPr>
        <w:rFonts w:ascii="Symbol" w:hAnsi="Symbol" w:hint="default"/>
      </w:rPr>
    </w:lvl>
    <w:lvl w:ilvl="7" w:tplc="08090003" w:tentative="1">
      <w:start w:val="1"/>
      <w:numFmt w:val="bullet"/>
      <w:lvlText w:val="o"/>
      <w:lvlJc w:val="left"/>
      <w:pPr>
        <w:ind w:left="8694" w:hanging="360"/>
      </w:pPr>
      <w:rPr>
        <w:rFonts w:ascii="Courier New" w:hAnsi="Courier New" w:cs="Courier New" w:hint="default"/>
      </w:rPr>
    </w:lvl>
    <w:lvl w:ilvl="8" w:tplc="08090005" w:tentative="1">
      <w:start w:val="1"/>
      <w:numFmt w:val="bullet"/>
      <w:lvlText w:val=""/>
      <w:lvlJc w:val="left"/>
      <w:pPr>
        <w:ind w:left="9414" w:hanging="360"/>
      </w:pPr>
      <w:rPr>
        <w:rFonts w:ascii="Wingdings" w:hAnsi="Wingdings" w:hint="default"/>
      </w:rPr>
    </w:lvl>
  </w:abstractNum>
  <w:abstractNum w:abstractNumId="17" w15:restartNumberingAfterBreak="0">
    <w:nsid w:val="69012A80"/>
    <w:multiLevelType w:val="hybridMultilevel"/>
    <w:tmpl w:val="5C988BEE"/>
    <w:lvl w:ilvl="0" w:tplc="FFFFFFFF">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8" w15:restartNumberingAfterBreak="0">
    <w:nsid w:val="7363761D"/>
    <w:multiLevelType w:val="hybridMultilevel"/>
    <w:tmpl w:val="23E43A0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9" w15:restartNumberingAfterBreak="0">
    <w:nsid w:val="79EE613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15:restartNumberingAfterBreak="0">
    <w:nsid w:val="7A28355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1" w15:restartNumberingAfterBreak="0">
    <w:nsid w:val="7F8E2FD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654994809">
    <w:abstractNumId w:val="19"/>
  </w:num>
  <w:num w:numId="2" w16cid:durableId="1173453346">
    <w:abstractNumId w:val="10"/>
  </w:num>
  <w:num w:numId="3" w16cid:durableId="391320231">
    <w:abstractNumId w:val="9"/>
  </w:num>
  <w:num w:numId="4" w16cid:durableId="1223713724">
    <w:abstractNumId w:val="20"/>
  </w:num>
  <w:num w:numId="5" w16cid:durableId="2115127371">
    <w:abstractNumId w:val="4"/>
  </w:num>
  <w:num w:numId="6" w16cid:durableId="798301611">
    <w:abstractNumId w:val="8"/>
  </w:num>
  <w:num w:numId="7" w16cid:durableId="1257248872">
    <w:abstractNumId w:val="21"/>
  </w:num>
  <w:num w:numId="8" w16cid:durableId="829253318">
    <w:abstractNumId w:val="0"/>
  </w:num>
  <w:num w:numId="9" w16cid:durableId="124591472">
    <w:abstractNumId w:val="1"/>
  </w:num>
  <w:num w:numId="10" w16cid:durableId="126824844">
    <w:abstractNumId w:val="2"/>
  </w:num>
  <w:num w:numId="11" w16cid:durableId="1341353823">
    <w:abstractNumId w:val="14"/>
  </w:num>
  <w:num w:numId="12" w16cid:durableId="1233542138">
    <w:abstractNumId w:val="15"/>
  </w:num>
  <w:num w:numId="13" w16cid:durableId="1143278265">
    <w:abstractNumId w:val="5"/>
  </w:num>
  <w:num w:numId="14" w16cid:durableId="458843641">
    <w:abstractNumId w:val="13"/>
  </w:num>
  <w:num w:numId="15" w16cid:durableId="72826511">
    <w:abstractNumId w:val="12"/>
  </w:num>
  <w:num w:numId="16" w16cid:durableId="95636220">
    <w:abstractNumId w:val="18"/>
  </w:num>
  <w:num w:numId="17" w16cid:durableId="1312828334">
    <w:abstractNumId w:val="17"/>
  </w:num>
  <w:num w:numId="18" w16cid:durableId="1395810298">
    <w:abstractNumId w:val="11"/>
  </w:num>
  <w:num w:numId="19" w16cid:durableId="416901861">
    <w:abstractNumId w:val="7"/>
  </w:num>
  <w:num w:numId="20" w16cid:durableId="524442343">
    <w:abstractNumId w:val="3"/>
  </w:num>
  <w:num w:numId="21" w16cid:durableId="2249585">
    <w:abstractNumId w:val="16"/>
  </w:num>
  <w:num w:numId="22" w16cid:durableId="13024230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1BD6"/>
    <w:rsid w:val="000058CC"/>
    <w:rsid w:val="000151DB"/>
    <w:rsid w:val="00082BA2"/>
    <w:rsid w:val="0009078E"/>
    <w:rsid w:val="000D3391"/>
    <w:rsid w:val="00106FF4"/>
    <w:rsid w:val="0011318F"/>
    <w:rsid w:val="001215E2"/>
    <w:rsid w:val="00142875"/>
    <w:rsid w:val="00151BD6"/>
    <w:rsid w:val="001576BB"/>
    <w:rsid w:val="00173B34"/>
    <w:rsid w:val="0019113A"/>
    <w:rsid w:val="00206047"/>
    <w:rsid w:val="002631F2"/>
    <w:rsid w:val="00297A72"/>
    <w:rsid w:val="002C354F"/>
    <w:rsid w:val="003E1AFC"/>
    <w:rsid w:val="003F049A"/>
    <w:rsid w:val="003F4CA8"/>
    <w:rsid w:val="00411FC9"/>
    <w:rsid w:val="0041391E"/>
    <w:rsid w:val="0043087E"/>
    <w:rsid w:val="0045791E"/>
    <w:rsid w:val="00490FC3"/>
    <w:rsid w:val="004D5EA5"/>
    <w:rsid w:val="005249D2"/>
    <w:rsid w:val="00532DCE"/>
    <w:rsid w:val="005543E1"/>
    <w:rsid w:val="00561954"/>
    <w:rsid w:val="005A02B1"/>
    <w:rsid w:val="005C3B33"/>
    <w:rsid w:val="005D523D"/>
    <w:rsid w:val="005F5C39"/>
    <w:rsid w:val="00653D2D"/>
    <w:rsid w:val="00697552"/>
    <w:rsid w:val="006D5CF9"/>
    <w:rsid w:val="00715F5C"/>
    <w:rsid w:val="00776926"/>
    <w:rsid w:val="00786D10"/>
    <w:rsid w:val="0079380C"/>
    <w:rsid w:val="007F20E6"/>
    <w:rsid w:val="0082516F"/>
    <w:rsid w:val="0086182D"/>
    <w:rsid w:val="0086375B"/>
    <w:rsid w:val="00954C34"/>
    <w:rsid w:val="00987601"/>
    <w:rsid w:val="009B634B"/>
    <w:rsid w:val="009D477C"/>
    <w:rsid w:val="009D6A96"/>
    <w:rsid w:val="009F1FEF"/>
    <w:rsid w:val="00A00052"/>
    <w:rsid w:val="00A72F5E"/>
    <w:rsid w:val="00A7621C"/>
    <w:rsid w:val="00A922DB"/>
    <w:rsid w:val="00AD092C"/>
    <w:rsid w:val="00B75A7E"/>
    <w:rsid w:val="00B8232A"/>
    <w:rsid w:val="00BA4591"/>
    <w:rsid w:val="00BC053A"/>
    <w:rsid w:val="00C26C77"/>
    <w:rsid w:val="00C822F0"/>
    <w:rsid w:val="00C867AE"/>
    <w:rsid w:val="00C911EE"/>
    <w:rsid w:val="00CA49A4"/>
    <w:rsid w:val="00CC737D"/>
    <w:rsid w:val="00D51F2B"/>
    <w:rsid w:val="00DC365C"/>
    <w:rsid w:val="00E16541"/>
    <w:rsid w:val="00EB0B44"/>
    <w:rsid w:val="00EB4978"/>
    <w:rsid w:val="00F23B64"/>
    <w:rsid w:val="00FD27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5323B9A"/>
  <w15:chartTrackingRefBased/>
  <w15:docId w15:val="{86A1C099-A420-44D9-A965-E900C6CCB4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90FC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90FC3"/>
    <w:rPr>
      <w:rFonts w:eastAsiaTheme="minorEastAsia"/>
      <w:lang w:val="en-US"/>
    </w:rPr>
  </w:style>
  <w:style w:type="paragraph" w:styleId="ListParagraph">
    <w:name w:val="List Paragraph"/>
    <w:basedOn w:val="Normal"/>
    <w:uiPriority w:val="34"/>
    <w:qFormat/>
    <w:rsid w:val="005C3B33"/>
    <w:pPr>
      <w:ind w:left="720"/>
      <w:contextualSpacing/>
    </w:pPr>
  </w:style>
  <w:style w:type="character" w:styleId="Hyperlink">
    <w:name w:val="Hyperlink"/>
    <w:basedOn w:val="DefaultParagraphFont"/>
    <w:uiPriority w:val="99"/>
    <w:unhideWhenUsed/>
    <w:rsid w:val="00A72F5E"/>
    <w:rPr>
      <w:color w:val="0563C1" w:themeColor="hyperlink"/>
      <w:u w:val="single"/>
    </w:rPr>
  </w:style>
  <w:style w:type="character" w:styleId="UnresolvedMention">
    <w:name w:val="Unresolved Mention"/>
    <w:basedOn w:val="DefaultParagraphFont"/>
    <w:uiPriority w:val="99"/>
    <w:semiHidden/>
    <w:unhideWhenUsed/>
    <w:rsid w:val="00A72F5E"/>
    <w:rPr>
      <w:color w:val="605E5C"/>
      <w:shd w:val="clear" w:color="auto" w:fill="E1DFDD"/>
    </w:rPr>
  </w:style>
  <w:style w:type="character" w:styleId="FollowedHyperlink">
    <w:name w:val="FollowedHyperlink"/>
    <w:basedOn w:val="DefaultParagraphFont"/>
    <w:uiPriority w:val="99"/>
    <w:semiHidden/>
    <w:unhideWhenUsed/>
    <w:rsid w:val="00BC053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hse.gov.uk/riddor/"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hse.gov.uk/construction/healthrisks/hazardous-substances/construction-dust.htm"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hse.gov.uk/noise/regulations.htm" TargetMode="External"/><Relationship Id="rId5" Type="http://schemas.openxmlformats.org/officeDocument/2006/relationships/webSettings" Target="webSettings.xml"/><Relationship Id="rId15" Type="http://schemas.openxmlformats.org/officeDocument/2006/relationships/hyperlink" Target="https://www.legislation.gov.uk/uksi/2015/51/regulation/12/made" TargetMode="External"/><Relationship Id="rId10" Type="http://schemas.openxmlformats.org/officeDocument/2006/relationships/hyperlink" Target="https://www.gov.uk/guidance/land-affected-by-contamination" TargetMode="External"/><Relationship Id="rId4" Type="http://schemas.openxmlformats.org/officeDocument/2006/relationships/settings" Target="settings.xml"/><Relationship Id="rId9" Type="http://schemas.openxmlformats.org/officeDocument/2006/relationships/hyperlink" Target="https://www.bbc.co.uk/news/uk-40308598" TargetMode="External"/><Relationship Id="rId14" Type="http://schemas.openxmlformats.org/officeDocument/2006/relationships/hyperlink" Target="https://www.legislation.gov.uk/uksi/2005/735/regulation/10/ma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2114985@student.uwtsd.ac.uk</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616</TotalTime>
  <Pages>7</Pages>
  <Words>2067</Words>
  <Characters>11783</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ACBA4003 pROFESSIONAL SKILLS &amp; hEALTH AND sAFETY</vt:lpstr>
    </vt:vector>
  </TitlesOfParts>
  <Company/>
  <LinksUpToDate>false</LinksUpToDate>
  <CharactersWithSpaces>13823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ACBA4003 pROFESSIONAL SKILLS &amp; hEALTH AND sAFETY</dc:title>
  <dc:subject>Assignment 2 - Investigating Health and Safety Records of a Company</dc:subject>
  <dc:creator>Jordan Jones</dc:creator>
  <cp:keywords/>
  <dc:description/>
  <cp:lastModifiedBy>Jordan Jones</cp:lastModifiedBy>
  <cp:revision>7</cp:revision>
  <dcterms:created xsi:type="dcterms:W3CDTF">2022-05-05T12:06:00Z</dcterms:created>
  <dcterms:modified xsi:type="dcterms:W3CDTF">2022-05-05T22:47:00Z</dcterms:modified>
</cp:coreProperties>
</file>