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="001A3C1A" w:rsidRPr="00C2152E" w14:paraId="28D51D3C" w14:textId="77777777" w:rsidTr="5CA02E0F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FBFEC69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0DD6769" w14:textId="5A9D8DDE" w:rsidR="001A3C1A" w:rsidRDefault="004B0466" w:rsidP="5CA02E0F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George Tucker</w:t>
            </w:r>
          </w:p>
        </w:tc>
      </w:tr>
      <w:tr w:rsidR="001A3C1A" w:rsidRPr="00C2152E" w14:paraId="06313CF8" w14:textId="77777777" w:rsidTr="5CA02E0F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2CF4477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52863438" w14:textId="77777777" w:rsidR="00FF1F94" w:rsidRDefault="00FF1F94" w:rsidP="00FF1F94">
            <w:pPr>
              <w:pStyle w:val="Default"/>
            </w:pPr>
          </w:p>
          <w:p w14:paraId="34824F84" w14:textId="018E2196" w:rsidR="001A3C1A" w:rsidRDefault="00FF1F94" w:rsidP="00FF1F9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t xml:space="preserve"> </w:t>
            </w:r>
            <w:r w:rsidRPr="00FF1F94">
              <w:rPr>
                <w:b/>
                <w:bCs/>
                <w:sz w:val="28"/>
                <w:szCs w:val="28"/>
              </w:rPr>
              <w:t>Scaling Controlled Fragmenting Cases</w:t>
            </w:r>
          </w:p>
        </w:tc>
      </w:tr>
      <w:tr w:rsidR="001A3C1A" w:rsidRPr="00C2152E" w14:paraId="4DE7DB16" w14:textId="77777777" w:rsidTr="5CA02E0F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FCAA8C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5D277607" w14:textId="6707620F" w:rsidR="001A3C1A" w:rsidRDefault="00FF1F94" w:rsidP="5CA02E0F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Dave Holley</w:t>
            </w:r>
          </w:p>
        </w:tc>
      </w:tr>
      <w:tr w:rsidR="001A3C1A" w:rsidRPr="00C2152E" w14:paraId="49398EF4" w14:textId="77777777" w:rsidTr="5CA02E0F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2CCAE16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113F6CB1" w14:textId="54579540" w:rsidR="001A3C1A" w:rsidRDefault="00FF1F94" w:rsidP="5CA02E0F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Gareth Collet</w:t>
            </w:r>
          </w:p>
        </w:tc>
      </w:tr>
      <w:tr w:rsidR="004F2D4A" w:rsidRPr="00C2152E" w14:paraId="7E1B3324" w14:textId="77777777" w:rsidTr="5CA02E0F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2DF983" w14:textId="418B8D18" w:rsidR="004F2D4A" w:rsidRPr="00C2152E" w:rsidRDefault="004F2D4A" w:rsidP="004F2D4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Pathway:    </w:t>
            </w:r>
          </w:p>
        </w:tc>
        <w:tc>
          <w:tcPr>
            <w:tcW w:w="7009" w:type="dxa"/>
            <w:vAlign w:val="center"/>
          </w:tcPr>
          <w:p w14:paraId="21B0B2FA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12CEF1D2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281FC654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66085177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682A30F9" w14:textId="77777777" w:rsidR="004F2D4A" w:rsidRDefault="004F2D4A" w:rsidP="004F2D4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37E449D" w14:textId="35A5AC21" w:rsidR="004F2D4A" w:rsidRDefault="004F2D4A" w:rsidP="004F2D4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E8190E" w:rsidRPr="00C2152E" w14:paraId="5E17F5B5" w14:textId="77777777" w:rsidTr="5CA02E0F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485F2CC" w14:textId="77777777"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51C06CBA" w14:textId="77777777" w:rsidR="00E8190E" w:rsidRDefault="00E8190E" w:rsidP="5CA02E0F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5CA02E0F">
              <w:rPr>
                <w:rFonts w:asciiTheme="minorHAnsi" w:hAnsiTheme="minorHAnsi" w:cstheme="minorBidi"/>
                <w:b/>
                <w:bCs/>
                <w:strike/>
                <w:color w:val="000000" w:themeColor="text1"/>
              </w:rPr>
              <w:t>Survey     Review     Experiment</w:t>
            </w:r>
            <w:r w:rsidRPr="5CA02E0F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  Development       </w:t>
            </w:r>
            <w:proofErr w:type="gramStart"/>
            <w:r w:rsidRPr="5CA02E0F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(</w:t>
            </w:r>
            <w:proofErr w:type="gramEnd"/>
            <w:r w:rsidRPr="5CA02E0F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please indicate)</w:t>
            </w:r>
          </w:p>
        </w:tc>
      </w:tr>
    </w:tbl>
    <w:p w14:paraId="583A0E4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69C445E5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4368E1" w14:textId="77777777" w:rsidR="00384AC9" w:rsidRPr="001F0FF7" w:rsidRDefault="001F0FF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31B4F77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86169B7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BA4ED7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6F501D" w14:textId="0659D97D" w:rsidR="00757C0F" w:rsidRPr="00757C0F" w:rsidRDefault="00F022A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148F01EE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214AA7" w14:textId="77777777" w:rsidR="00757C0F" w:rsidRPr="00757C0F" w:rsidRDefault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39B2D8" w14:textId="2C21FFA5" w:rsidR="00757C0F" w:rsidRPr="00757C0F" w:rsidRDefault="00C22BE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3639CDE0" w14:textId="77777777" w:rsidTr="004557EC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14:paraId="2BD62C70" w14:textId="77777777" w:rsidR="00757C0F" w:rsidRPr="00757C0F" w:rsidRDefault="00757C0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14:paraId="52738ECA" w14:textId="2B7CE45D" w:rsidR="00757C0F" w:rsidRPr="00757C0F" w:rsidRDefault="004557EC" w:rsidP="004557E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F022A1"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629BD2D4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41F0606C" w14:textId="77777777" w:rsidTr="5CA02E0F">
        <w:trPr>
          <w:trHeight w:val="2675"/>
        </w:trPr>
        <w:tc>
          <w:tcPr>
            <w:tcW w:w="9576" w:type="dxa"/>
          </w:tcPr>
          <w:p w14:paraId="378FFC2B" w14:textId="34A29346" w:rsidR="006363DD" w:rsidRDefault="006363DD" w:rsidP="5CA02E0F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5CA02E0F">
              <w:rPr>
                <w:rFonts w:asciiTheme="minorHAnsi" w:hAnsiTheme="minorHAnsi"/>
                <w:b/>
                <w:bCs/>
                <w:color w:val="000000" w:themeColor="text1"/>
              </w:rPr>
              <w:t>Comments:</w:t>
            </w:r>
            <w:r w:rsidR="00E8190E" w:rsidRPr="5CA02E0F">
              <w:rPr>
                <w:rFonts w:asciiTheme="minorHAnsi" w:hAnsiTheme="minorHAnsi"/>
                <w:b/>
                <w:bCs/>
                <w:color w:val="000000" w:themeColor="text1"/>
              </w:rPr>
              <w:t xml:space="preserve"> </w:t>
            </w:r>
          </w:p>
          <w:p w14:paraId="0A588232" w14:textId="77777777" w:rsidR="00C22BE2" w:rsidRDefault="00C22BE2" w:rsidP="5CA02E0F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2039EC1E" w14:textId="104518F4" w:rsidR="00B53D81" w:rsidRDefault="00B53D81" w:rsidP="5CA02E0F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 xml:space="preserve">There’s a lot of information squeezed into not much space. Perhaps </w:t>
            </w:r>
            <w:r w:rsidR="005E164B">
              <w:rPr>
                <w:rFonts w:asciiTheme="minorHAnsi" w:hAnsiTheme="minorHAnsi"/>
                <w:b/>
                <w:bCs/>
                <w:color w:val="000000" w:themeColor="text1"/>
              </w:rPr>
              <w:t>a more selective approach to the fragmentation images would have helped</w:t>
            </w:r>
            <w:r w:rsidR="00684302">
              <w:rPr>
                <w:rFonts w:asciiTheme="minorHAnsi" w:hAnsiTheme="minorHAnsi"/>
                <w:b/>
                <w:bCs/>
                <w:color w:val="000000" w:themeColor="text1"/>
              </w:rPr>
              <w:t>. It may have been better to explain the experimental philosophy first</w:t>
            </w:r>
            <w:r w:rsidR="00DF4246">
              <w:rPr>
                <w:rFonts w:asciiTheme="minorHAnsi" w:hAnsiTheme="minorHAnsi"/>
                <w:b/>
                <w:bCs/>
                <w:color w:val="000000" w:themeColor="text1"/>
              </w:rPr>
              <w:t>, elaborated on the experimental factors (Not all that clear)</w:t>
            </w:r>
            <w:r w:rsidR="00E70BF8">
              <w:rPr>
                <w:rFonts w:asciiTheme="minorHAnsi" w:hAnsiTheme="minorHAnsi"/>
                <w:b/>
                <w:bCs/>
                <w:color w:val="000000" w:themeColor="text1"/>
              </w:rPr>
              <w:t xml:space="preserve"> then findings, then future work, explaining the limitations as you did in your report</w:t>
            </w:r>
            <w:r w:rsidR="00E92F92">
              <w:rPr>
                <w:rFonts w:asciiTheme="minorHAnsi" w:hAnsiTheme="minorHAnsi"/>
                <w:b/>
                <w:bCs/>
                <w:color w:val="000000" w:themeColor="text1"/>
              </w:rPr>
              <w:t>.</w:t>
            </w:r>
          </w:p>
          <w:p w14:paraId="3061FEDF" w14:textId="77777777" w:rsidR="001172FC" w:rsidRDefault="001172FC" w:rsidP="5CA02E0F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302EA302" w14:textId="2C67322E" w:rsidR="001172FC" w:rsidRDefault="001172FC" w:rsidP="5CA02E0F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 xml:space="preserve">The header and footer rob you of valuable </w:t>
            </w:r>
            <w:r w:rsidR="00E92F92">
              <w:rPr>
                <w:rFonts w:asciiTheme="minorHAnsi" w:hAnsiTheme="minorHAnsi"/>
                <w:b/>
                <w:bCs/>
                <w:color w:val="000000" w:themeColor="text1"/>
              </w:rPr>
              <w:t>display space.</w:t>
            </w:r>
          </w:p>
          <w:p w14:paraId="68F0E4F3" w14:textId="77777777" w:rsidR="00C22BE2" w:rsidRDefault="00C22BE2" w:rsidP="5CA02E0F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6DC4AA3C" w14:textId="351E5B15" w:rsidR="006363DD" w:rsidRDefault="006363DD" w:rsidP="5CA02E0F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21532D01" w14:textId="77777777" w:rsidR="00E50C4D" w:rsidRPr="006B3A95" w:rsidRDefault="00E50C4D" w:rsidP="00E50C4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2</w:t>
            </w:r>
            <w:r w:rsidRPr="006B3A95">
              <w:rPr>
                <w:rFonts w:asciiTheme="minorHAnsi" w:hAnsiTheme="minorHAnsi"/>
                <w:b/>
                <w:bCs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bCs/>
                <w:color w:val="000000" w:themeColor="text1"/>
              </w:rPr>
              <w:t xml:space="preserve"> Marker:</w:t>
            </w:r>
            <w:r>
              <w:rPr>
                <w:rFonts w:asciiTheme="minorHAnsi" w:hAnsiTheme="minorHAnsi"/>
                <w:color w:val="000000" w:themeColor="text1"/>
              </w:rPr>
              <w:t xml:space="preserve"> The poster displayed some great detail but was too small in parts (the factors table for example). What were the lessons learned? Graphically (Figure 5), there is similarity in </w:t>
            </w:r>
            <w:r>
              <w:rPr>
                <w:rFonts w:asciiTheme="minorHAnsi" w:hAnsiTheme="minorHAnsi"/>
                <w:color w:val="000000" w:themeColor="text1"/>
              </w:rPr>
              <w:lastRenderedPageBreak/>
              <w:t>central distribution for the majority of images. Some grammatical errors such as “…runtime to fragments to form….”. The poster does not shout out “this is what I have learned”.</w:t>
            </w:r>
          </w:p>
          <w:p w14:paraId="118C5F3D" w14:textId="5C1FA7E7" w:rsidR="006363DD" w:rsidRDefault="006363DD" w:rsidP="5CA02E0F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CFCA24A" w14:textId="564AC8CD" w:rsidR="006363DD" w:rsidRDefault="006363DD" w:rsidP="5CA02E0F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EF401A9" w14:textId="0787A898" w:rsidR="006363DD" w:rsidRDefault="006363DD" w:rsidP="5CA02E0F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DAFF9A2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230892FF" w14:textId="6891A5D8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560B77">
        <w:rPr>
          <w:rFonts w:asciiTheme="minorHAnsi" w:hAnsiTheme="minorHAnsi"/>
          <w:b/>
          <w:color w:val="000000" w:themeColor="text1"/>
        </w:rPr>
        <w:t>DAVE HOLLEY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1AFBFDA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03DDDC8" w14:textId="306509C5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917602">
      <w:head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15097D" w14:textId="77777777" w:rsidR="00904BCE" w:rsidRDefault="00904BCE" w:rsidP="00664759">
      <w:r>
        <w:separator/>
      </w:r>
    </w:p>
  </w:endnote>
  <w:endnote w:type="continuationSeparator" w:id="0">
    <w:p w14:paraId="0E99BB1C" w14:textId="77777777" w:rsidR="00904BCE" w:rsidRDefault="00904BCE" w:rsidP="00664759">
      <w:r>
        <w:continuationSeparator/>
      </w:r>
    </w:p>
  </w:endnote>
  <w:endnote w:type="continuationNotice" w:id="1">
    <w:p w14:paraId="704590BA" w14:textId="77777777" w:rsidR="00904BCE" w:rsidRDefault="00904BC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5266B0" w14:textId="77777777" w:rsidR="00904BCE" w:rsidRDefault="00904BCE" w:rsidP="00664759">
      <w:r>
        <w:separator/>
      </w:r>
    </w:p>
  </w:footnote>
  <w:footnote w:type="continuationSeparator" w:id="0">
    <w:p w14:paraId="36365424" w14:textId="77777777" w:rsidR="00904BCE" w:rsidRDefault="00904BCE" w:rsidP="00664759">
      <w:r>
        <w:continuationSeparator/>
      </w:r>
    </w:p>
  </w:footnote>
  <w:footnote w:type="continuationNotice" w:id="1">
    <w:p w14:paraId="7DB0BA03" w14:textId="77777777" w:rsidR="00904BCE" w:rsidRDefault="00904BC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6C2212" w14:textId="6808AD87" w:rsidR="00362A99" w:rsidRPr="006363DD" w:rsidRDefault="00362A99" w:rsidP="00362A99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proofErr w:type="gramStart"/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- 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Component</w:t>
    </w:r>
    <w:proofErr w:type="gramEnd"/>
    <w:r>
      <w:rPr>
        <w:rFonts w:asciiTheme="minorHAnsi" w:hAnsiTheme="minorHAnsi" w:cstheme="minorHAnsi"/>
        <w:b/>
        <w:color w:val="000000" w:themeColor="text1"/>
        <w:u w:val="single"/>
      </w:rPr>
      <w:t xml:space="preserve"> 4 Exhibition </w:t>
    </w:r>
    <w:r w:rsidR="00106CE6">
      <w:rPr>
        <w:rFonts w:asciiTheme="minorHAnsi" w:hAnsiTheme="minorHAnsi" w:cstheme="minorHAnsi"/>
        <w:b/>
        <w:color w:val="000000" w:themeColor="text1"/>
        <w:u w:val="single"/>
      </w:rPr>
      <w:t>B</w:t>
    </w:r>
    <w:r>
      <w:rPr>
        <w:rFonts w:asciiTheme="minorHAnsi" w:hAnsiTheme="minorHAnsi" w:cstheme="minorHAnsi"/>
        <w:b/>
        <w:color w:val="000000" w:themeColor="text1"/>
        <w:u w:val="single"/>
      </w:rPr>
      <w:t>oard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 w:rsidR="00D16727">
      <w:rPr>
        <w:rFonts w:asciiTheme="minorHAnsi" w:hAnsiTheme="minorHAnsi" w:cstheme="minorHAnsi"/>
        <w:b/>
        <w:color w:val="000000" w:themeColor="text1"/>
        <w:u w:val="single"/>
      </w:rPr>
      <w:t>5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434670C0" w14:textId="77777777" w:rsidR="00362A99" w:rsidRDefault="00362A9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3720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1B9F"/>
    <w:rsid w:val="00051D18"/>
    <w:rsid w:val="00093C00"/>
    <w:rsid w:val="000C0DA8"/>
    <w:rsid w:val="00106CE6"/>
    <w:rsid w:val="00110BD8"/>
    <w:rsid w:val="001172FC"/>
    <w:rsid w:val="00125730"/>
    <w:rsid w:val="001A3C1A"/>
    <w:rsid w:val="001D0DDD"/>
    <w:rsid w:val="001E456A"/>
    <w:rsid w:val="001F0FF7"/>
    <w:rsid w:val="001F5C64"/>
    <w:rsid w:val="00242112"/>
    <w:rsid w:val="00253402"/>
    <w:rsid w:val="002A2816"/>
    <w:rsid w:val="002C6AEF"/>
    <w:rsid w:val="002F3D3C"/>
    <w:rsid w:val="0032690D"/>
    <w:rsid w:val="00362A99"/>
    <w:rsid w:val="00384AC9"/>
    <w:rsid w:val="003E2A19"/>
    <w:rsid w:val="004557EC"/>
    <w:rsid w:val="004B0466"/>
    <w:rsid w:val="004F2D4A"/>
    <w:rsid w:val="005032A4"/>
    <w:rsid w:val="005252F3"/>
    <w:rsid w:val="00560B77"/>
    <w:rsid w:val="005728F6"/>
    <w:rsid w:val="005A755B"/>
    <w:rsid w:val="005E164B"/>
    <w:rsid w:val="00601FAC"/>
    <w:rsid w:val="00620319"/>
    <w:rsid w:val="006344D7"/>
    <w:rsid w:val="006363DD"/>
    <w:rsid w:val="006530D2"/>
    <w:rsid w:val="006645F5"/>
    <w:rsid w:val="00664759"/>
    <w:rsid w:val="00684302"/>
    <w:rsid w:val="00693334"/>
    <w:rsid w:val="006C1129"/>
    <w:rsid w:val="00756533"/>
    <w:rsid w:val="00757C0F"/>
    <w:rsid w:val="00757DBB"/>
    <w:rsid w:val="00762537"/>
    <w:rsid w:val="0076325F"/>
    <w:rsid w:val="007843F2"/>
    <w:rsid w:val="00787C3B"/>
    <w:rsid w:val="007B697A"/>
    <w:rsid w:val="0081551D"/>
    <w:rsid w:val="00866E85"/>
    <w:rsid w:val="008A76ED"/>
    <w:rsid w:val="008B05C1"/>
    <w:rsid w:val="00904BCE"/>
    <w:rsid w:val="00917602"/>
    <w:rsid w:val="009F37CB"/>
    <w:rsid w:val="00A151E5"/>
    <w:rsid w:val="00A52242"/>
    <w:rsid w:val="00A736BA"/>
    <w:rsid w:val="00A81F15"/>
    <w:rsid w:val="00AB34FE"/>
    <w:rsid w:val="00AE30DD"/>
    <w:rsid w:val="00AF3C3C"/>
    <w:rsid w:val="00B02420"/>
    <w:rsid w:val="00B51D23"/>
    <w:rsid w:val="00B53D81"/>
    <w:rsid w:val="00C0751B"/>
    <w:rsid w:val="00C22BE2"/>
    <w:rsid w:val="00C30167"/>
    <w:rsid w:val="00C37C2E"/>
    <w:rsid w:val="00C60A27"/>
    <w:rsid w:val="00C73668"/>
    <w:rsid w:val="00C91E58"/>
    <w:rsid w:val="00C92AF2"/>
    <w:rsid w:val="00C97F17"/>
    <w:rsid w:val="00CC4C41"/>
    <w:rsid w:val="00CC71FB"/>
    <w:rsid w:val="00CD2262"/>
    <w:rsid w:val="00CE48C2"/>
    <w:rsid w:val="00CF3983"/>
    <w:rsid w:val="00D16727"/>
    <w:rsid w:val="00D87BAB"/>
    <w:rsid w:val="00DD47B1"/>
    <w:rsid w:val="00DD73D7"/>
    <w:rsid w:val="00DF4246"/>
    <w:rsid w:val="00E03124"/>
    <w:rsid w:val="00E50C4D"/>
    <w:rsid w:val="00E70BF8"/>
    <w:rsid w:val="00E77A62"/>
    <w:rsid w:val="00E8190E"/>
    <w:rsid w:val="00E92F92"/>
    <w:rsid w:val="00EB7D56"/>
    <w:rsid w:val="00F022A1"/>
    <w:rsid w:val="00F1134F"/>
    <w:rsid w:val="00F14758"/>
    <w:rsid w:val="00F90341"/>
    <w:rsid w:val="00FF1F94"/>
    <w:rsid w:val="09C540BA"/>
    <w:rsid w:val="10BEEE9A"/>
    <w:rsid w:val="13538D00"/>
    <w:rsid w:val="1D286486"/>
    <w:rsid w:val="5CA02E0F"/>
    <w:rsid w:val="6567F5CA"/>
    <w:rsid w:val="6DF8A89F"/>
    <w:rsid w:val="723FB23D"/>
    <w:rsid w:val="72DBF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5C6297"/>
  <w15:docId w15:val="{1F78DC86-E163-4058-B543-AABF1EF99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4759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4759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Default">
    <w:name w:val="Default"/>
    <w:rsid w:val="00FF1F94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211</Words>
  <Characters>1204</Characters>
  <Application>Microsoft Office Word</Application>
  <DocSecurity>0</DocSecurity>
  <Lines>10</Lines>
  <Paragraphs>2</Paragraphs>
  <ScaleCrop>false</ScaleCrop>
  <Company/>
  <LinksUpToDate>false</LinksUpToDate>
  <CharactersWithSpaces>1413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16</cp:revision>
  <dcterms:created xsi:type="dcterms:W3CDTF">2024-04-05T13:55:00Z</dcterms:created>
  <dcterms:modified xsi:type="dcterms:W3CDTF">2024-05-20T11:16:00Z</dcterms:modified>
</cp:coreProperties>
</file>