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6440" w:rsidRPr="00756440" w:rsidRDefault="00756440" w:rsidP="00756440">
      <w:pPr>
        <w:spacing w:before="0" w:after="0" w:line="360" w:lineRule="auto"/>
        <w:jc w:val="center"/>
        <w:rPr>
          <w:rFonts w:eastAsia="Times New Roman" w:cs="Times New Roman"/>
          <w:b/>
          <w:sz w:val="24"/>
          <w:szCs w:val="24"/>
        </w:rPr>
      </w:pPr>
      <w:r w:rsidRPr="007F53A2">
        <w:rPr>
          <w:rFonts w:cs="Times New Roman"/>
          <w:b/>
          <w:sz w:val="52"/>
          <w:szCs w:val="24"/>
        </w:rPr>
        <w:t xml:space="preserve">Sonia </w:t>
      </w:r>
      <w:proofErr w:type="spellStart"/>
      <w:r w:rsidRPr="007F53A2">
        <w:rPr>
          <w:rFonts w:cs="Times New Roman"/>
          <w:b/>
          <w:sz w:val="52"/>
          <w:szCs w:val="24"/>
        </w:rPr>
        <w:t>Moboshir</w:t>
      </w:r>
      <w:proofErr w:type="spellEnd"/>
    </w:p>
    <w:p w:rsidR="00756440" w:rsidRDefault="00756440" w:rsidP="00756440">
      <w:pPr>
        <w:spacing w:line="360" w:lineRule="auto"/>
        <w:jc w:val="center"/>
        <w:rPr>
          <w:rFonts w:cs="Times New Roman"/>
          <w:b/>
          <w:sz w:val="52"/>
          <w:szCs w:val="24"/>
        </w:rPr>
      </w:pPr>
      <w:r w:rsidRPr="007F53A2">
        <w:rPr>
          <w:rFonts w:cs="Times New Roman"/>
          <w:b/>
          <w:sz w:val="52"/>
          <w:szCs w:val="24"/>
        </w:rPr>
        <w:t>1808304</w:t>
      </w:r>
    </w:p>
    <w:p w:rsidR="002B0051" w:rsidRDefault="00756440" w:rsidP="00756440">
      <w:pPr>
        <w:spacing w:line="360" w:lineRule="auto"/>
        <w:jc w:val="center"/>
        <w:rPr>
          <w:rFonts w:cs="Times New Roman"/>
          <w:b/>
          <w:sz w:val="52"/>
          <w:szCs w:val="24"/>
          <w:u w:val="single"/>
        </w:rPr>
      </w:pPr>
      <w:r w:rsidRPr="00E71923">
        <w:rPr>
          <w:rFonts w:cs="Times New Roman"/>
          <w:b/>
          <w:sz w:val="52"/>
          <w:szCs w:val="24"/>
          <w:u w:val="single"/>
        </w:rPr>
        <w:t>Portfolio</w:t>
      </w:r>
    </w:p>
    <w:p w:rsidR="00756440" w:rsidRDefault="00756440" w:rsidP="00756440">
      <w:pPr>
        <w:spacing w:line="360" w:lineRule="auto"/>
        <w:jc w:val="center"/>
        <w:rPr>
          <w:rFonts w:cs="Times New Roman"/>
          <w:b/>
          <w:sz w:val="52"/>
          <w:szCs w:val="24"/>
          <w:u w:val="single"/>
        </w:rPr>
      </w:pPr>
    </w:p>
    <w:p w:rsidR="00756440" w:rsidRDefault="00756440" w:rsidP="00756440">
      <w:pPr>
        <w:spacing w:line="360" w:lineRule="auto"/>
        <w:jc w:val="center"/>
        <w:rPr>
          <w:rFonts w:cs="Times New Roman"/>
          <w:b/>
          <w:sz w:val="52"/>
          <w:szCs w:val="24"/>
          <w:u w:val="single"/>
        </w:rPr>
      </w:pPr>
    </w:p>
    <w:p w:rsidR="00756440" w:rsidRDefault="00756440" w:rsidP="00756440">
      <w:pPr>
        <w:spacing w:line="360" w:lineRule="auto"/>
        <w:jc w:val="center"/>
        <w:rPr>
          <w:rFonts w:cs="Times New Roman"/>
          <w:b/>
          <w:sz w:val="52"/>
          <w:szCs w:val="24"/>
          <w:u w:val="single"/>
        </w:rPr>
      </w:pPr>
    </w:p>
    <w:p w:rsidR="00756440" w:rsidRDefault="00756440" w:rsidP="00756440">
      <w:pPr>
        <w:spacing w:line="360" w:lineRule="auto"/>
        <w:jc w:val="center"/>
        <w:rPr>
          <w:rFonts w:cs="Times New Roman"/>
          <w:b/>
          <w:sz w:val="52"/>
          <w:szCs w:val="24"/>
          <w:u w:val="single"/>
        </w:rPr>
      </w:pPr>
    </w:p>
    <w:p w:rsidR="00756440" w:rsidRDefault="00756440" w:rsidP="00756440">
      <w:pPr>
        <w:spacing w:line="360" w:lineRule="auto"/>
        <w:jc w:val="center"/>
        <w:rPr>
          <w:rFonts w:cs="Times New Roman"/>
          <w:b/>
          <w:sz w:val="52"/>
          <w:szCs w:val="24"/>
          <w:u w:val="single"/>
        </w:rPr>
      </w:pPr>
    </w:p>
    <w:p w:rsidR="00756440" w:rsidRDefault="00756440" w:rsidP="00756440">
      <w:pPr>
        <w:spacing w:line="360" w:lineRule="auto"/>
        <w:jc w:val="center"/>
        <w:rPr>
          <w:rFonts w:cs="Times New Roman"/>
          <w:b/>
          <w:sz w:val="52"/>
          <w:szCs w:val="24"/>
          <w:u w:val="single"/>
        </w:rPr>
      </w:pPr>
    </w:p>
    <w:p w:rsidR="00756440" w:rsidRDefault="00756440" w:rsidP="00756440">
      <w:pPr>
        <w:spacing w:line="360" w:lineRule="auto"/>
        <w:jc w:val="center"/>
        <w:rPr>
          <w:rFonts w:cs="Times New Roman"/>
          <w:b/>
          <w:sz w:val="52"/>
          <w:szCs w:val="24"/>
          <w:u w:val="single"/>
        </w:rPr>
      </w:pPr>
    </w:p>
    <w:p w:rsidR="00756440" w:rsidRDefault="00756440" w:rsidP="00756440">
      <w:pPr>
        <w:spacing w:line="360" w:lineRule="auto"/>
        <w:jc w:val="center"/>
        <w:rPr>
          <w:rFonts w:cs="Times New Roman"/>
          <w:b/>
          <w:sz w:val="52"/>
          <w:szCs w:val="24"/>
          <w:u w:val="single"/>
        </w:rPr>
      </w:pPr>
    </w:p>
    <w:p w:rsidR="00756440" w:rsidRDefault="00756440" w:rsidP="00756440">
      <w:pPr>
        <w:spacing w:line="360" w:lineRule="auto"/>
        <w:jc w:val="center"/>
        <w:rPr>
          <w:rFonts w:cs="Times New Roman"/>
          <w:b/>
          <w:sz w:val="52"/>
          <w:szCs w:val="24"/>
          <w:u w:val="single"/>
        </w:rPr>
      </w:pPr>
    </w:p>
    <w:p w:rsidR="00756440" w:rsidRDefault="00756440" w:rsidP="00756440">
      <w:pPr>
        <w:spacing w:line="360" w:lineRule="auto"/>
        <w:jc w:val="center"/>
        <w:rPr>
          <w:rFonts w:cs="Times New Roman"/>
          <w:b/>
          <w:sz w:val="52"/>
          <w:szCs w:val="24"/>
          <w:u w:val="single"/>
        </w:rPr>
      </w:pPr>
    </w:p>
    <w:p w:rsidR="00756440" w:rsidRDefault="00756440" w:rsidP="00756440">
      <w:pPr>
        <w:spacing w:line="360" w:lineRule="auto"/>
        <w:jc w:val="center"/>
        <w:rPr>
          <w:rFonts w:cs="Times New Roman"/>
          <w:b/>
          <w:sz w:val="52"/>
          <w:szCs w:val="24"/>
          <w:u w:val="single"/>
        </w:rPr>
      </w:pPr>
    </w:p>
    <w:p w:rsidR="00756440" w:rsidRDefault="00756440" w:rsidP="00756440">
      <w:pPr>
        <w:spacing w:line="360" w:lineRule="auto"/>
        <w:jc w:val="center"/>
        <w:rPr>
          <w:rFonts w:cs="Times New Roman"/>
          <w:b/>
          <w:sz w:val="52"/>
          <w:szCs w:val="24"/>
          <w:u w:val="single"/>
        </w:rPr>
      </w:pPr>
    </w:p>
    <w:p w:rsidR="00756440" w:rsidRPr="00756440" w:rsidRDefault="00756440" w:rsidP="00756440">
      <w:pPr>
        <w:spacing w:line="360" w:lineRule="auto"/>
        <w:jc w:val="center"/>
        <w:rPr>
          <w:rFonts w:cs="Times New Roman"/>
          <w:b/>
          <w:sz w:val="52"/>
          <w:szCs w:val="24"/>
        </w:rPr>
      </w:pPr>
    </w:p>
    <w:sdt>
      <w:sdtPr>
        <w:rPr>
          <w:rFonts w:ascii="Times New Roman" w:eastAsiaTheme="minorHAnsi" w:hAnsi="Times New Roman" w:cstheme="minorBidi"/>
          <w:color w:val="auto"/>
          <w:sz w:val="26"/>
          <w:szCs w:val="22"/>
        </w:rPr>
        <w:id w:val="1320003856"/>
        <w:docPartObj>
          <w:docPartGallery w:val="Table of Contents"/>
          <w:docPartUnique/>
        </w:docPartObj>
      </w:sdtPr>
      <w:sdtEndPr>
        <w:rPr>
          <w:b/>
          <w:bCs/>
          <w:noProof/>
        </w:rPr>
      </w:sdtEndPr>
      <w:sdtContent>
        <w:p w:rsidR="002B0051" w:rsidRDefault="002B0051">
          <w:pPr>
            <w:pStyle w:val="TOCHeading"/>
          </w:pPr>
          <w:r>
            <w:t>Contents</w:t>
          </w:r>
        </w:p>
        <w:p w:rsidR="002B0051" w:rsidRDefault="002B0051">
          <w:pPr>
            <w:pStyle w:val="TOC1"/>
            <w:tabs>
              <w:tab w:val="right" w:leader="dot" w:pos="8778"/>
            </w:tabs>
            <w:rPr>
              <w:rFonts w:asciiTheme="minorHAnsi" w:eastAsiaTheme="minorEastAsia" w:hAnsiTheme="minorHAnsi"/>
              <w:noProof/>
              <w:sz w:val="22"/>
            </w:rPr>
          </w:pPr>
          <w:r>
            <w:fldChar w:fldCharType="begin"/>
          </w:r>
          <w:r>
            <w:instrText xml:space="preserve"> TOC \o "1-3" \h \z \u </w:instrText>
          </w:r>
          <w:r>
            <w:fldChar w:fldCharType="separate"/>
          </w:r>
          <w:hyperlink w:anchor="_Toc1707706" w:history="1">
            <w:r w:rsidRPr="00244055">
              <w:rPr>
                <w:rStyle w:val="Hyperlink"/>
                <w:rFonts w:eastAsia="Times New Roman"/>
                <w:noProof/>
              </w:rPr>
              <w:t>Activity plan:</w:t>
            </w:r>
            <w:r>
              <w:rPr>
                <w:noProof/>
                <w:webHidden/>
              </w:rPr>
              <w:tab/>
            </w:r>
            <w:r>
              <w:rPr>
                <w:noProof/>
                <w:webHidden/>
              </w:rPr>
              <w:fldChar w:fldCharType="begin"/>
            </w:r>
            <w:r>
              <w:rPr>
                <w:noProof/>
                <w:webHidden/>
              </w:rPr>
              <w:instrText xml:space="preserve"> PAGEREF _Toc1707706 \h </w:instrText>
            </w:r>
            <w:r>
              <w:rPr>
                <w:noProof/>
                <w:webHidden/>
              </w:rPr>
            </w:r>
            <w:r>
              <w:rPr>
                <w:noProof/>
                <w:webHidden/>
              </w:rPr>
              <w:fldChar w:fldCharType="separate"/>
            </w:r>
            <w:r>
              <w:rPr>
                <w:noProof/>
                <w:webHidden/>
              </w:rPr>
              <w:t>1</w:t>
            </w:r>
            <w:r>
              <w:rPr>
                <w:noProof/>
                <w:webHidden/>
              </w:rPr>
              <w:fldChar w:fldCharType="end"/>
            </w:r>
          </w:hyperlink>
        </w:p>
        <w:p w:rsidR="002B0051" w:rsidRDefault="00614BE2">
          <w:pPr>
            <w:pStyle w:val="TOC1"/>
            <w:tabs>
              <w:tab w:val="right" w:leader="dot" w:pos="8778"/>
            </w:tabs>
            <w:rPr>
              <w:rFonts w:asciiTheme="minorHAnsi" w:eastAsiaTheme="minorEastAsia" w:hAnsiTheme="minorHAnsi"/>
              <w:noProof/>
              <w:sz w:val="22"/>
            </w:rPr>
          </w:pPr>
          <w:hyperlink w:anchor="_Toc1707707" w:history="1">
            <w:r w:rsidR="002B0051" w:rsidRPr="00244055">
              <w:rPr>
                <w:rStyle w:val="Hyperlink"/>
                <w:rFonts w:eastAsia="Times New Roman"/>
                <w:noProof/>
              </w:rPr>
              <w:t>Evaluation:</w:t>
            </w:r>
            <w:r w:rsidR="002B0051">
              <w:rPr>
                <w:noProof/>
                <w:webHidden/>
              </w:rPr>
              <w:tab/>
            </w:r>
            <w:r w:rsidR="002B0051">
              <w:rPr>
                <w:noProof/>
                <w:webHidden/>
              </w:rPr>
              <w:fldChar w:fldCharType="begin"/>
            </w:r>
            <w:r w:rsidR="002B0051">
              <w:rPr>
                <w:noProof/>
                <w:webHidden/>
              </w:rPr>
              <w:instrText xml:space="preserve"> PAGEREF _Toc1707707 \h </w:instrText>
            </w:r>
            <w:r w:rsidR="002B0051">
              <w:rPr>
                <w:noProof/>
                <w:webHidden/>
              </w:rPr>
            </w:r>
            <w:r w:rsidR="002B0051">
              <w:rPr>
                <w:noProof/>
                <w:webHidden/>
              </w:rPr>
              <w:fldChar w:fldCharType="separate"/>
            </w:r>
            <w:r w:rsidR="002B0051">
              <w:rPr>
                <w:noProof/>
                <w:webHidden/>
              </w:rPr>
              <w:t>3</w:t>
            </w:r>
            <w:r w:rsidR="002B0051">
              <w:rPr>
                <w:noProof/>
                <w:webHidden/>
              </w:rPr>
              <w:fldChar w:fldCharType="end"/>
            </w:r>
          </w:hyperlink>
        </w:p>
        <w:p w:rsidR="002B0051" w:rsidRDefault="00614BE2">
          <w:pPr>
            <w:pStyle w:val="TOC2"/>
            <w:tabs>
              <w:tab w:val="right" w:leader="dot" w:pos="8778"/>
            </w:tabs>
            <w:rPr>
              <w:rFonts w:asciiTheme="minorHAnsi" w:eastAsiaTheme="minorEastAsia" w:hAnsiTheme="minorHAnsi"/>
              <w:noProof/>
              <w:sz w:val="22"/>
            </w:rPr>
          </w:pPr>
          <w:hyperlink w:anchor="_Toc1707708" w:history="1">
            <w:r w:rsidR="002B0051" w:rsidRPr="00244055">
              <w:rPr>
                <w:rStyle w:val="Hyperlink"/>
                <w:rFonts w:eastAsia="Times New Roman"/>
                <w:noProof/>
              </w:rPr>
              <w:t>Strengths:</w:t>
            </w:r>
            <w:r w:rsidR="002B0051">
              <w:rPr>
                <w:noProof/>
                <w:webHidden/>
              </w:rPr>
              <w:tab/>
            </w:r>
            <w:r w:rsidR="002B0051">
              <w:rPr>
                <w:noProof/>
                <w:webHidden/>
              </w:rPr>
              <w:fldChar w:fldCharType="begin"/>
            </w:r>
            <w:r w:rsidR="002B0051">
              <w:rPr>
                <w:noProof/>
                <w:webHidden/>
              </w:rPr>
              <w:instrText xml:space="preserve"> PAGEREF _Toc1707708 \h </w:instrText>
            </w:r>
            <w:r w:rsidR="002B0051">
              <w:rPr>
                <w:noProof/>
                <w:webHidden/>
              </w:rPr>
            </w:r>
            <w:r w:rsidR="002B0051">
              <w:rPr>
                <w:noProof/>
                <w:webHidden/>
              </w:rPr>
              <w:fldChar w:fldCharType="separate"/>
            </w:r>
            <w:r w:rsidR="002B0051">
              <w:rPr>
                <w:noProof/>
                <w:webHidden/>
              </w:rPr>
              <w:t>3</w:t>
            </w:r>
            <w:r w:rsidR="002B0051">
              <w:rPr>
                <w:noProof/>
                <w:webHidden/>
              </w:rPr>
              <w:fldChar w:fldCharType="end"/>
            </w:r>
          </w:hyperlink>
        </w:p>
        <w:p w:rsidR="002B0051" w:rsidRDefault="00614BE2">
          <w:pPr>
            <w:pStyle w:val="TOC2"/>
            <w:tabs>
              <w:tab w:val="right" w:leader="dot" w:pos="8778"/>
            </w:tabs>
            <w:rPr>
              <w:rFonts w:asciiTheme="minorHAnsi" w:eastAsiaTheme="minorEastAsia" w:hAnsiTheme="minorHAnsi"/>
              <w:noProof/>
              <w:sz w:val="22"/>
            </w:rPr>
          </w:pPr>
          <w:hyperlink w:anchor="_Toc1707709" w:history="1">
            <w:r w:rsidR="002B0051" w:rsidRPr="00244055">
              <w:rPr>
                <w:rStyle w:val="Hyperlink"/>
                <w:rFonts w:eastAsia="Times New Roman"/>
                <w:noProof/>
              </w:rPr>
              <w:t>Weaknesses:</w:t>
            </w:r>
            <w:r w:rsidR="002B0051">
              <w:rPr>
                <w:noProof/>
                <w:webHidden/>
              </w:rPr>
              <w:tab/>
            </w:r>
            <w:r w:rsidR="002B0051">
              <w:rPr>
                <w:noProof/>
                <w:webHidden/>
              </w:rPr>
              <w:fldChar w:fldCharType="begin"/>
            </w:r>
            <w:r w:rsidR="002B0051">
              <w:rPr>
                <w:noProof/>
                <w:webHidden/>
              </w:rPr>
              <w:instrText xml:space="preserve"> PAGEREF _Toc1707709 \h </w:instrText>
            </w:r>
            <w:r w:rsidR="002B0051">
              <w:rPr>
                <w:noProof/>
                <w:webHidden/>
              </w:rPr>
            </w:r>
            <w:r w:rsidR="002B0051">
              <w:rPr>
                <w:noProof/>
                <w:webHidden/>
              </w:rPr>
              <w:fldChar w:fldCharType="separate"/>
            </w:r>
            <w:r w:rsidR="002B0051">
              <w:rPr>
                <w:noProof/>
                <w:webHidden/>
              </w:rPr>
              <w:t>4</w:t>
            </w:r>
            <w:r w:rsidR="002B0051">
              <w:rPr>
                <w:noProof/>
                <w:webHidden/>
              </w:rPr>
              <w:fldChar w:fldCharType="end"/>
            </w:r>
          </w:hyperlink>
        </w:p>
        <w:p w:rsidR="002B0051" w:rsidRDefault="00614BE2">
          <w:pPr>
            <w:pStyle w:val="TOC2"/>
            <w:tabs>
              <w:tab w:val="right" w:leader="dot" w:pos="8778"/>
            </w:tabs>
            <w:rPr>
              <w:rFonts w:asciiTheme="minorHAnsi" w:eastAsiaTheme="minorEastAsia" w:hAnsiTheme="minorHAnsi"/>
              <w:noProof/>
              <w:sz w:val="22"/>
            </w:rPr>
          </w:pPr>
          <w:hyperlink w:anchor="_Toc1707710" w:history="1">
            <w:r w:rsidR="002B0051" w:rsidRPr="00244055">
              <w:rPr>
                <w:rStyle w:val="Hyperlink"/>
                <w:rFonts w:eastAsia="Times New Roman"/>
                <w:noProof/>
              </w:rPr>
              <w:t>Theoretical links:</w:t>
            </w:r>
            <w:r w:rsidR="002B0051">
              <w:rPr>
                <w:noProof/>
                <w:webHidden/>
              </w:rPr>
              <w:tab/>
            </w:r>
            <w:r w:rsidR="002B0051">
              <w:rPr>
                <w:noProof/>
                <w:webHidden/>
              </w:rPr>
              <w:fldChar w:fldCharType="begin"/>
            </w:r>
            <w:r w:rsidR="002B0051">
              <w:rPr>
                <w:noProof/>
                <w:webHidden/>
              </w:rPr>
              <w:instrText xml:space="preserve"> PAGEREF _Toc1707710 \h </w:instrText>
            </w:r>
            <w:r w:rsidR="002B0051">
              <w:rPr>
                <w:noProof/>
                <w:webHidden/>
              </w:rPr>
            </w:r>
            <w:r w:rsidR="002B0051">
              <w:rPr>
                <w:noProof/>
                <w:webHidden/>
              </w:rPr>
              <w:fldChar w:fldCharType="separate"/>
            </w:r>
            <w:r w:rsidR="002B0051">
              <w:rPr>
                <w:noProof/>
                <w:webHidden/>
              </w:rPr>
              <w:t>6</w:t>
            </w:r>
            <w:r w:rsidR="002B0051">
              <w:rPr>
                <w:noProof/>
                <w:webHidden/>
              </w:rPr>
              <w:fldChar w:fldCharType="end"/>
            </w:r>
          </w:hyperlink>
        </w:p>
        <w:p w:rsidR="002B0051" w:rsidRDefault="00614BE2">
          <w:pPr>
            <w:pStyle w:val="TOC1"/>
            <w:tabs>
              <w:tab w:val="right" w:leader="dot" w:pos="8778"/>
            </w:tabs>
            <w:rPr>
              <w:rFonts w:asciiTheme="minorHAnsi" w:eastAsiaTheme="minorEastAsia" w:hAnsiTheme="minorHAnsi"/>
              <w:noProof/>
              <w:sz w:val="22"/>
            </w:rPr>
          </w:pPr>
          <w:hyperlink w:anchor="_Toc1707711" w:history="1">
            <w:r w:rsidR="002B0051" w:rsidRPr="00244055">
              <w:rPr>
                <w:rStyle w:val="Hyperlink"/>
                <w:rFonts w:eastAsia="Times New Roman"/>
                <w:noProof/>
              </w:rPr>
              <w:t>Discussion:</w:t>
            </w:r>
            <w:r w:rsidR="002B0051">
              <w:rPr>
                <w:noProof/>
                <w:webHidden/>
              </w:rPr>
              <w:tab/>
            </w:r>
            <w:r w:rsidR="002B0051">
              <w:rPr>
                <w:noProof/>
                <w:webHidden/>
              </w:rPr>
              <w:fldChar w:fldCharType="begin"/>
            </w:r>
            <w:r w:rsidR="002B0051">
              <w:rPr>
                <w:noProof/>
                <w:webHidden/>
              </w:rPr>
              <w:instrText xml:space="preserve"> PAGEREF _Toc1707711 \h </w:instrText>
            </w:r>
            <w:r w:rsidR="002B0051">
              <w:rPr>
                <w:noProof/>
                <w:webHidden/>
              </w:rPr>
            </w:r>
            <w:r w:rsidR="002B0051">
              <w:rPr>
                <w:noProof/>
                <w:webHidden/>
              </w:rPr>
              <w:fldChar w:fldCharType="separate"/>
            </w:r>
            <w:r w:rsidR="002B0051">
              <w:rPr>
                <w:noProof/>
                <w:webHidden/>
              </w:rPr>
              <w:t>6</w:t>
            </w:r>
            <w:r w:rsidR="002B0051">
              <w:rPr>
                <w:noProof/>
                <w:webHidden/>
              </w:rPr>
              <w:fldChar w:fldCharType="end"/>
            </w:r>
          </w:hyperlink>
        </w:p>
        <w:p w:rsidR="002B0051" w:rsidRDefault="00614BE2">
          <w:pPr>
            <w:pStyle w:val="TOC2"/>
            <w:tabs>
              <w:tab w:val="right" w:leader="dot" w:pos="8778"/>
            </w:tabs>
            <w:rPr>
              <w:rFonts w:asciiTheme="minorHAnsi" w:eastAsiaTheme="minorEastAsia" w:hAnsiTheme="minorHAnsi"/>
              <w:noProof/>
              <w:sz w:val="22"/>
            </w:rPr>
          </w:pPr>
          <w:hyperlink w:anchor="_Toc1707712" w:history="1">
            <w:r w:rsidR="002B0051" w:rsidRPr="00244055">
              <w:rPr>
                <w:rStyle w:val="Hyperlink"/>
                <w:rFonts w:eastAsia="Times New Roman"/>
                <w:noProof/>
              </w:rPr>
              <w:t>Resources in settings:</w:t>
            </w:r>
            <w:r w:rsidR="002B0051">
              <w:rPr>
                <w:noProof/>
                <w:webHidden/>
              </w:rPr>
              <w:tab/>
            </w:r>
            <w:r w:rsidR="002B0051">
              <w:rPr>
                <w:noProof/>
                <w:webHidden/>
              </w:rPr>
              <w:fldChar w:fldCharType="begin"/>
            </w:r>
            <w:r w:rsidR="002B0051">
              <w:rPr>
                <w:noProof/>
                <w:webHidden/>
              </w:rPr>
              <w:instrText xml:space="preserve"> PAGEREF _Toc1707712 \h </w:instrText>
            </w:r>
            <w:r w:rsidR="002B0051">
              <w:rPr>
                <w:noProof/>
                <w:webHidden/>
              </w:rPr>
            </w:r>
            <w:r w:rsidR="002B0051">
              <w:rPr>
                <w:noProof/>
                <w:webHidden/>
              </w:rPr>
              <w:fldChar w:fldCharType="separate"/>
            </w:r>
            <w:r w:rsidR="002B0051">
              <w:rPr>
                <w:noProof/>
                <w:webHidden/>
              </w:rPr>
              <w:t>6</w:t>
            </w:r>
            <w:r w:rsidR="002B0051">
              <w:rPr>
                <w:noProof/>
                <w:webHidden/>
              </w:rPr>
              <w:fldChar w:fldCharType="end"/>
            </w:r>
          </w:hyperlink>
        </w:p>
        <w:p w:rsidR="002B0051" w:rsidRDefault="00614BE2">
          <w:pPr>
            <w:pStyle w:val="TOC2"/>
            <w:tabs>
              <w:tab w:val="right" w:leader="dot" w:pos="8778"/>
            </w:tabs>
            <w:rPr>
              <w:rFonts w:asciiTheme="minorHAnsi" w:eastAsiaTheme="minorEastAsia" w:hAnsiTheme="minorHAnsi"/>
              <w:noProof/>
              <w:sz w:val="22"/>
            </w:rPr>
          </w:pPr>
          <w:hyperlink w:anchor="_Toc1707713" w:history="1">
            <w:r w:rsidR="002B0051" w:rsidRPr="00244055">
              <w:rPr>
                <w:rStyle w:val="Hyperlink"/>
                <w:rFonts w:eastAsia="Times New Roman"/>
                <w:noProof/>
              </w:rPr>
              <w:t>Utili</w:t>
            </w:r>
            <w:r w:rsidR="000317D8">
              <w:rPr>
                <w:rStyle w:val="Hyperlink"/>
                <w:rFonts w:eastAsia="Times New Roman"/>
                <w:noProof/>
              </w:rPr>
              <w:t>s</w:t>
            </w:r>
            <w:r w:rsidR="002B0051" w:rsidRPr="00244055">
              <w:rPr>
                <w:rStyle w:val="Hyperlink"/>
                <w:rFonts w:eastAsia="Times New Roman"/>
                <w:noProof/>
              </w:rPr>
              <w:t>ing the resources to promote mathematical development:</w:t>
            </w:r>
            <w:r w:rsidR="002B0051">
              <w:rPr>
                <w:noProof/>
                <w:webHidden/>
              </w:rPr>
              <w:tab/>
            </w:r>
            <w:r w:rsidR="002B0051">
              <w:rPr>
                <w:noProof/>
                <w:webHidden/>
              </w:rPr>
              <w:fldChar w:fldCharType="begin"/>
            </w:r>
            <w:r w:rsidR="002B0051">
              <w:rPr>
                <w:noProof/>
                <w:webHidden/>
              </w:rPr>
              <w:instrText xml:space="preserve"> PAGEREF _Toc1707713 \h </w:instrText>
            </w:r>
            <w:r w:rsidR="002B0051">
              <w:rPr>
                <w:noProof/>
                <w:webHidden/>
              </w:rPr>
            </w:r>
            <w:r w:rsidR="002B0051">
              <w:rPr>
                <w:noProof/>
                <w:webHidden/>
              </w:rPr>
              <w:fldChar w:fldCharType="separate"/>
            </w:r>
            <w:r w:rsidR="002B0051">
              <w:rPr>
                <w:noProof/>
                <w:webHidden/>
              </w:rPr>
              <w:t>7</w:t>
            </w:r>
            <w:r w:rsidR="002B0051">
              <w:rPr>
                <w:noProof/>
                <w:webHidden/>
              </w:rPr>
              <w:fldChar w:fldCharType="end"/>
            </w:r>
          </w:hyperlink>
        </w:p>
        <w:p w:rsidR="002B0051" w:rsidRDefault="00614BE2">
          <w:pPr>
            <w:pStyle w:val="TOC2"/>
            <w:tabs>
              <w:tab w:val="right" w:leader="dot" w:pos="8778"/>
            </w:tabs>
            <w:rPr>
              <w:rFonts w:asciiTheme="minorHAnsi" w:eastAsiaTheme="minorEastAsia" w:hAnsiTheme="minorHAnsi"/>
              <w:noProof/>
              <w:sz w:val="22"/>
            </w:rPr>
          </w:pPr>
          <w:hyperlink w:anchor="_Toc1707714" w:history="1">
            <w:r w:rsidR="002B0051" w:rsidRPr="00244055">
              <w:rPr>
                <w:rStyle w:val="Hyperlink"/>
                <w:rFonts w:eastAsia="Times New Roman"/>
                <w:noProof/>
              </w:rPr>
              <w:t>Range of sources available in settings:</w:t>
            </w:r>
            <w:r w:rsidR="002B0051">
              <w:rPr>
                <w:noProof/>
                <w:webHidden/>
              </w:rPr>
              <w:tab/>
            </w:r>
            <w:r w:rsidR="002B0051">
              <w:rPr>
                <w:noProof/>
                <w:webHidden/>
              </w:rPr>
              <w:fldChar w:fldCharType="begin"/>
            </w:r>
            <w:r w:rsidR="002B0051">
              <w:rPr>
                <w:noProof/>
                <w:webHidden/>
              </w:rPr>
              <w:instrText xml:space="preserve"> PAGEREF _Toc1707714 \h </w:instrText>
            </w:r>
            <w:r w:rsidR="002B0051">
              <w:rPr>
                <w:noProof/>
                <w:webHidden/>
              </w:rPr>
            </w:r>
            <w:r w:rsidR="002B0051">
              <w:rPr>
                <w:noProof/>
                <w:webHidden/>
              </w:rPr>
              <w:fldChar w:fldCharType="separate"/>
            </w:r>
            <w:r w:rsidR="002B0051">
              <w:rPr>
                <w:noProof/>
                <w:webHidden/>
              </w:rPr>
              <w:t>7</w:t>
            </w:r>
            <w:r w:rsidR="002B0051">
              <w:rPr>
                <w:noProof/>
                <w:webHidden/>
              </w:rPr>
              <w:fldChar w:fldCharType="end"/>
            </w:r>
          </w:hyperlink>
        </w:p>
        <w:p w:rsidR="002B0051" w:rsidRDefault="00614BE2">
          <w:pPr>
            <w:pStyle w:val="TOC2"/>
            <w:tabs>
              <w:tab w:val="right" w:leader="dot" w:pos="8778"/>
            </w:tabs>
            <w:rPr>
              <w:rFonts w:asciiTheme="minorHAnsi" w:eastAsiaTheme="minorEastAsia" w:hAnsiTheme="minorHAnsi"/>
              <w:noProof/>
              <w:sz w:val="22"/>
            </w:rPr>
          </w:pPr>
          <w:hyperlink w:anchor="_Toc1707715" w:history="1">
            <w:r w:rsidR="002B0051" w:rsidRPr="00244055">
              <w:rPr>
                <w:rStyle w:val="Hyperlink"/>
                <w:noProof/>
              </w:rPr>
              <w:t xml:space="preserve">Natural vs </w:t>
            </w:r>
            <w:r w:rsidR="000317D8">
              <w:rPr>
                <w:rStyle w:val="Hyperlink"/>
                <w:noProof/>
              </w:rPr>
              <w:t>artificial</w:t>
            </w:r>
            <w:r w:rsidR="002B0051" w:rsidRPr="00244055">
              <w:rPr>
                <w:rStyle w:val="Hyperlink"/>
                <w:noProof/>
              </w:rPr>
              <w:t>:</w:t>
            </w:r>
            <w:r w:rsidR="002B0051">
              <w:rPr>
                <w:noProof/>
                <w:webHidden/>
              </w:rPr>
              <w:tab/>
            </w:r>
            <w:r w:rsidR="002B0051">
              <w:rPr>
                <w:noProof/>
                <w:webHidden/>
              </w:rPr>
              <w:fldChar w:fldCharType="begin"/>
            </w:r>
            <w:r w:rsidR="002B0051">
              <w:rPr>
                <w:noProof/>
                <w:webHidden/>
              </w:rPr>
              <w:instrText xml:space="preserve"> PAGEREF _Toc1707715 \h </w:instrText>
            </w:r>
            <w:r w:rsidR="002B0051">
              <w:rPr>
                <w:noProof/>
                <w:webHidden/>
              </w:rPr>
            </w:r>
            <w:r w:rsidR="002B0051">
              <w:rPr>
                <w:noProof/>
                <w:webHidden/>
              </w:rPr>
              <w:fldChar w:fldCharType="separate"/>
            </w:r>
            <w:r w:rsidR="002B0051">
              <w:rPr>
                <w:noProof/>
                <w:webHidden/>
              </w:rPr>
              <w:t>8</w:t>
            </w:r>
            <w:r w:rsidR="002B0051">
              <w:rPr>
                <w:noProof/>
                <w:webHidden/>
              </w:rPr>
              <w:fldChar w:fldCharType="end"/>
            </w:r>
          </w:hyperlink>
          <w:bookmarkStart w:id="0" w:name="_GoBack"/>
          <w:bookmarkEnd w:id="0"/>
        </w:p>
        <w:p w:rsidR="002B0051" w:rsidRDefault="00614BE2">
          <w:pPr>
            <w:pStyle w:val="TOC2"/>
            <w:tabs>
              <w:tab w:val="right" w:leader="dot" w:pos="8778"/>
            </w:tabs>
            <w:rPr>
              <w:rFonts w:asciiTheme="minorHAnsi" w:eastAsiaTheme="minorEastAsia" w:hAnsiTheme="minorHAnsi"/>
              <w:noProof/>
              <w:sz w:val="22"/>
            </w:rPr>
          </w:pPr>
          <w:hyperlink w:anchor="_Toc1707716" w:history="1">
            <w:r w:rsidR="002B0051" w:rsidRPr="00244055">
              <w:rPr>
                <w:rStyle w:val="Hyperlink"/>
                <w:noProof/>
              </w:rPr>
              <w:t>Opportunities for children:</w:t>
            </w:r>
            <w:r w:rsidR="002B0051">
              <w:rPr>
                <w:noProof/>
                <w:webHidden/>
              </w:rPr>
              <w:tab/>
            </w:r>
            <w:r w:rsidR="002B0051">
              <w:rPr>
                <w:noProof/>
                <w:webHidden/>
              </w:rPr>
              <w:fldChar w:fldCharType="begin"/>
            </w:r>
            <w:r w:rsidR="002B0051">
              <w:rPr>
                <w:noProof/>
                <w:webHidden/>
              </w:rPr>
              <w:instrText xml:space="preserve"> PAGEREF _Toc1707716 \h </w:instrText>
            </w:r>
            <w:r w:rsidR="002B0051">
              <w:rPr>
                <w:noProof/>
                <w:webHidden/>
              </w:rPr>
            </w:r>
            <w:r w:rsidR="002B0051">
              <w:rPr>
                <w:noProof/>
                <w:webHidden/>
              </w:rPr>
              <w:fldChar w:fldCharType="separate"/>
            </w:r>
            <w:r w:rsidR="002B0051">
              <w:rPr>
                <w:noProof/>
                <w:webHidden/>
              </w:rPr>
              <w:t>8</w:t>
            </w:r>
            <w:r w:rsidR="002B0051">
              <w:rPr>
                <w:noProof/>
                <w:webHidden/>
              </w:rPr>
              <w:fldChar w:fldCharType="end"/>
            </w:r>
          </w:hyperlink>
        </w:p>
        <w:p w:rsidR="002B0051" w:rsidRDefault="00614BE2">
          <w:pPr>
            <w:pStyle w:val="TOC1"/>
            <w:tabs>
              <w:tab w:val="right" w:leader="dot" w:pos="8778"/>
            </w:tabs>
            <w:rPr>
              <w:rFonts w:asciiTheme="minorHAnsi" w:eastAsiaTheme="minorEastAsia" w:hAnsiTheme="minorHAnsi"/>
              <w:noProof/>
              <w:sz w:val="22"/>
            </w:rPr>
          </w:pPr>
          <w:hyperlink w:anchor="_Toc1707717" w:history="1">
            <w:r w:rsidR="002B0051" w:rsidRPr="00244055">
              <w:rPr>
                <w:rStyle w:val="Hyperlink"/>
                <w:noProof/>
              </w:rPr>
              <w:t>Explanation:</w:t>
            </w:r>
            <w:r w:rsidR="002B0051">
              <w:rPr>
                <w:noProof/>
                <w:webHidden/>
              </w:rPr>
              <w:tab/>
            </w:r>
            <w:r w:rsidR="002B0051">
              <w:rPr>
                <w:noProof/>
                <w:webHidden/>
              </w:rPr>
              <w:fldChar w:fldCharType="begin"/>
            </w:r>
            <w:r w:rsidR="002B0051">
              <w:rPr>
                <w:noProof/>
                <w:webHidden/>
              </w:rPr>
              <w:instrText xml:space="preserve"> PAGEREF _Toc1707717 \h </w:instrText>
            </w:r>
            <w:r w:rsidR="002B0051">
              <w:rPr>
                <w:noProof/>
                <w:webHidden/>
              </w:rPr>
            </w:r>
            <w:r w:rsidR="002B0051">
              <w:rPr>
                <w:noProof/>
                <w:webHidden/>
              </w:rPr>
              <w:fldChar w:fldCharType="separate"/>
            </w:r>
            <w:r w:rsidR="002B0051">
              <w:rPr>
                <w:noProof/>
                <w:webHidden/>
              </w:rPr>
              <w:t>8</w:t>
            </w:r>
            <w:r w:rsidR="002B0051">
              <w:rPr>
                <w:noProof/>
                <w:webHidden/>
              </w:rPr>
              <w:fldChar w:fldCharType="end"/>
            </w:r>
          </w:hyperlink>
        </w:p>
        <w:p w:rsidR="002B0051" w:rsidRDefault="00614BE2">
          <w:pPr>
            <w:pStyle w:val="TOC2"/>
            <w:tabs>
              <w:tab w:val="right" w:leader="dot" w:pos="8778"/>
            </w:tabs>
            <w:rPr>
              <w:rFonts w:asciiTheme="minorHAnsi" w:eastAsiaTheme="minorEastAsia" w:hAnsiTheme="minorHAnsi"/>
              <w:noProof/>
              <w:sz w:val="22"/>
            </w:rPr>
          </w:pPr>
          <w:hyperlink w:anchor="_Toc1707718" w:history="1">
            <w:r w:rsidR="002B0051" w:rsidRPr="00244055">
              <w:rPr>
                <w:rStyle w:val="Hyperlink"/>
                <w:noProof/>
              </w:rPr>
              <w:t>Role of the adult:</w:t>
            </w:r>
            <w:r w:rsidR="002B0051">
              <w:rPr>
                <w:noProof/>
                <w:webHidden/>
              </w:rPr>
              <w:tab/>
            </w:r>
            <w:r w:rsidR="002B0051">
              <w:rPr>
                <w:noProof/>
                <w:webHidden/>
              </w:rPr>
              <w:fldChar w:fldCharType="begin"/>
            </w:r>
            <w:r w:rsidR="002B0051">
              <w:rPr>
                <w:noProof/>
                <w:webHidden/>
              </w:rPr>
              <w:instrText xml:space="preserve"> PAGEREF _Toc1707718 \h </w:instrText>
            </w:r>
            <w:r w:rsidR="002B0051">
              <w:rPr>
                <w:noProof/>
                <w:webHidden/>
              </w:rPr>
            </w:r>
            <w:r w:rsidR="002B0051">
              <w:rPr>
                <w:noProof/>
                <w:webHidden/>
              </w:rPr>
              <w:fldChar w:fldCharType="separate"/>
            </w:r>
            <w:r w:rsidR="002B0051">
              <w:rPr>
                <w:noProof/>
                <w:webHidden/>
              </w:rPr>
              <w:t>8</w:t>
            </w:r>
            <w:r w:rsidR="002B0051">
              <w:rPr>
                <w:noProof/>
                <w:webHidden/>
              </w:rPr>
              <w:fldChar w:fldCharType="end"/>
            </w:r>
          </w:hyperlink>
        </w:p>
        <w:p w:rsidR="002B0051" w:rsidRDefault="00614BE2">
          <w:pPr>
            <w:pStyle w:val="TOC2"/>
            <w:tabs>
              <w:tab w:val="right" w:leader="dot" w:pos="8778"/>
            </w:tabs>
            <w:rPr>
              <w:rFonts w:asciiTheme="minorHAnsi" w:eastAsiaTheme="minorEastAsia" w:hAnsiTheme="minorHAnsi"/>
              <w:noProof/>
              <w:sz w:val="22"/>
            </w:rPr>
          </w:pPr>
          <w:hyperlink w:anchor="_Toc1707719" w:history="1">
            <w:r w:rsidR="002B0051" w:rsidRPr="00244055">
              <w:rPr>
                <w:rStyle w:val="Hyperlink"/>
                <w:noProof/>
              </w:rPr>
              <w:t>How is mathematics planned?</w:t>
            </w:r>
            <w:r w:rsidR="002B0051">
              <w:rPr>
                <w:noProof/>
                <w:webHidden/>
              </w:rPr>
              <w:tab/>
            </w:r>
            <w:r w:rsidR="002B0051">
              <w:rPr>
                <w:noProof/>
                <w:webHidden/>
              </w:rPr>
              <w:fldChar w:fldCharType="begin"/>
            </w:r>
            <w:r w:rsidR="002B0051">
              <w:rPr>
                <w:noProof/>
                <w:webHidden/>
              </w:rPr>
              <w:instrText xml:space="preserve"> PAGEREF _Toc1707719 \h </w:instrText>
            </w:r>
            <w:r w:rsidR="002B0051">
              <w:rPr>
                <w:noProof/>
                <w:webHidden/>
              </w:rPr>
            </w:r>
            <w:r w:rsidR="002B0051">
              <w:rPr>
                <w:noProof/>
                <w:webHidden/>
              </w:rPr>
              <w:fldChar w:fldCharType="separate"/>
            </w:r>
            <w:r w:rsidR="002B0051">
              <w:rPr>
                <w:noProof/>
                <w:webHidden/>
              </w:rPr>
              <w:t>9</w:t>
            </w:r>
            <w:r w:rsidR="002B0051">
              <w:rPr>
                <w:noProof/>
                <w:webHidden/>
              </w:rPr>
              <w:fldChar w:fldCharType="end"/>
            </w:r>
          </w:hyperlink>
        </w:p>
        <w:p w:rsidR="002B0051" w:rsidRDefault="00614BE2">
          <w:pPr>
            <w:pStyle w:val="TOC2"/>
            <w:tabs>
              <w:tab w:val="right" w:leader="dot" w:pos="8778"/>
            </w:tabs>
            <w:rPr>
              <w:rFonts w:asciiTheme="minorHAnsi" w:eastAsiaTheme="minorEastAsia" w:hAnsiTheme="minorHAnsi"/>
              <w:noProof/>
              <w:sz w:val="22"/>
            </w:rPr>
          </w:pPr>
          <w:hyperlink w:anchor="_Toc1707720" w:history="1">
            <w:r w:rsidR="002B0051" w:rsidRPr="00244055">
              <w:rPr>
                <w:rStyle w:val="Hyperlink"/>
                <w:noProof/>
              </w:rPr>
              <w:t>Monitoring and assessing children’s progress:</w:t>
            </w:r>
            <w:r w:rsidR="002B0051">
              <w:rPr>
                <w:noProof/>
                <w:webHidden/>
              </w:rPr>
              <w:tab/>
            </w:r>
            <w:r w:rsidR="002B0051">
              <w:rPr>
                <w:noProof/>
                <w:webHidden/>
              </w:rPr>
              <w:fldChar w:fldCharType="begin"/>
            </w:r>
            <w:r w:rsidR="002B0051">
              <w:rPr>
                <w:noProof/>
                <w:webHidden/>
              </w:rPr>
              <w:instrText xml:space="preserve"> PAGEREF _Toc1707720 \h </w:instrText>
            </w:r>
            <w:r w:rsidR="002B0051">
              <w:rPr>
                <w:noProof/>
                <w:webHidden/>
              </w:rPr>
            </w:r>
            <w:r w:rsidR="002B0051">
              <w:rPr>
                <w:noProof/>
                <w:webHidden/>
              </w:rPr>
              <w:fldChar w:fldCharType="separate"/>
            </w:r>
            <w:r w:rsidR="002B0051">
              <w:rPr>
                <w:noProof/>
                <w:webHidden/>
              </w:rPr>
              <w:t>9</w:t>
            </w:r>
            <w:r w:rsidR="002B0051">
              <w:rPr>
                <w:noProof/>
                <w:webHidden/>
              </w:rPr>
              <w:fldChar w:fldCharType="end"/>
            </w:r>
          </w:hyperlink>
        </w:p>
        <w:p w:rsidR="002B0051" w:rsidRDefault="00614BE2">
          <w:pPr>
            <w:pStyle w:val="TOC2"/>
            <w:tabs>
              <w:tab w:val="right" w:leader="dot" w:pos="8778"/>
            </w:tabs>
            <w:rPr>
              <w:rFonts w:asciiTheme="minorHAnsi" w:eastAsiaTheme="minorEastAsia" w:hAnsiTheme="minorHAnsi"/>
              <w:noProof/>
              <w:sz w:val="22"/>
            </w:rPr>
          </w:pPr>
          <w:hyperlink w:anchor="_Toc1707721" w:history="1">
            <w:r w:rsidR="002B0051" w:rsidRPr="00244055">
              <w:rPr>
                <w:rStyle w:val="Hyperlink"/>
                <w:noProof/>
              </w:rPr>
              <w:t>Why is it important:</w:t>
            </w:r>
            <w:r w:rsidR="002B0051">
              <w:rPr>
                <w:noProof/>
                <w:webHidden/>
              </w:rPr>
              <w:tab/>
            </w:r>
            <w:r w:rsidR="002B0051">
              <w:rPr>
                <w:noProof/>
                <w:webHidden/>
              </w:rPr>
              <w:fldChar w:fldCharType="begin"/>
            </w:r>
            <w:r w:rsidR="002B0051">
              <w:rPr>
                <w:noProof/>
                <w:webHidden/>
              </w:rPr>
              <w:instrText xml:space="preserve"> PAGEREF _Toc1707721 \h </w:instrText>
            </w:r>
            <w:r w:rsidR="002B0051">
              <w:rPr>
                <w:noProof/>
                <w:webHidden/>
              </w:rPr>
            </w:r>
            <w:r w:rsidR="002B0051">
              <w:rPr>
                <w:noProof/>
                <w:webHidden/>
              </w:rPr>
              <w:fldChar w:fldCharType="separate"/>
            </w:r>
            <w:r w:rsidR="002B0051">
              <w:rPr>
                <w:noProof/>
                <w:webHidden/>
              </w:rPr>
              <w:t>9</w:t>
            </w:r>
            <w:r w:rsidR="002B0051">
              <w:rPr>
                <w:noProof/>
                <w:webHidden/>
              </w:rPr>
              <w:fldChar w:fldCharType="end"/>
            </w:r>
          </w:hyperlink>
        </w:p>
        <w:p w:rsidR="002B0051" w:rsidRDefault="00614BE2">
          <w:pPr>
            <w:pStyle w:val="TOC2"/>
            <w:tabs>
              <w:tab w:val="right" w:leader="dot" w:pos="8778"/>
            </w:tabs>
            <w:rPr>
              <w:rFonts w:asciiTheme="minorHAnsi" w:eastAsiaTheme="minorEastAsia" w:hAnsiTheme="minorHAnsi"/>
              <w:noProof/>
              <w:sz w:val="22"/>
            </w:rPr>
          </w:pPr>
          <w:hyperlink w:anchor="_Toc1707722" w:history="1">
            <w:r w:rsidR="002B0051" w:rsidRPr="00244055">
              <w:rPr>
                <w:rStyle w:val="Hyperlink"/>
                <w:noProof/>
              </w:rPr>
              <w:t>Relevant documentation:</w:t>
            </w:r>
            <w:r w:rsidR="002B0051">
              <w:rPr>
                <w:noProof/>
                <w:webHidden/>
              </w:rPr>
              <w:tab/>
            </w:r>
            <w:r w:rsidR="002B0051">
              <w:rPr>
                <w:noProof/>
                <w:webHidden/>
              </w:rPr>
              <w:fldChar w:fldCharType="begin"/>
            </w:r>
            <w:r w:rsidR="002B0051">
              <w:rPr>
                <w:noProof/>
                <w:webHidden/>
              </w:rPr>
              <w:instrText xml:space="preserve"> PAGEREF _Toc1707722 \h </w:instrText>
            </w:r>
            <w:r w:rsidR="002B0051">
              <w:rPr>
                <w:noProof/>
                <w:webHidden/>
              </w:rPr>
            </w:r>
            <w:r w:rsidR="002B0051">
              <w:rPr>
                <w:noProof/>
                <w:webHidden/>
              </w:rPr>
              <w:fldChar w:fldCharType="separate"/>
            </w:r>
            <w:r w:rsidR="002B0051">
              <w:rPr>
                <w:noProof/>
                <w:webHidden/>
              </w:rPr>
              <w:t>10</w:t>
            </w:r>
            <w:r w:rsidR="002B0051">
              <w:rPr>
                <w:noProof/>
                <w:webHidden/>
              </w:rPr>
              <w:fldChar w:fldCharType="end"/>
            </w:r>
          </w:hyperlink>
        </w:p>
        <w:p w:rsidR="002B0051" w:rsidRDefault="00614BE2">
          <w:pPr>
            <w:pStyle w:val="TOC2"/>
            <w:tabs>
              <w:tab w:val="right" w:leader="dot" w:pos="8778"/>
            </w:tabs>
            <w:rPr>
              <w:rFonts w:asciiTheme="minorHAnsi" w:eastAsiaTheme="minorEastAsia" w:hAnsiTheme="minorHAnsi"/>
              <w:noProof/>
              <w:sz w:val="22"/>
            </w:rPr>
          </w:pPr>
          <w:hyperlink w:anchor="_Toc1707723" w:history="1">
            <w:r w:rsidR="002B0051" w:rsidRPr="00244055">
              <w:rPr>
                <w:rStyle w:val="Hyperlink"/>
                <w:noProof/>
              </w:rPr>
              <w:t>Practice in different countries:</w:t>
            </w:r>
            <w:r w:rsidR="002B0051">
              <w:rPr>
                <w:noProof/>
                <w:webHidden/>
              </w:rPr>
              <w:tab/>
            </w:r>
            <w:r w:rsidR="002B0051">
              <w:rPr>
                <w:noProof/>
                <w:webHidden/>
              </w:rPr>
              <w:fldChar w:fldCharType="begin"/>
            </w:r>
            <w:r w:rsidR="002B0051">
              <w:rPr>
                <w:noProof/>
                <w:webHidden/>
              </w:rPr>
              <w:instrText xml:space="preserve"> PAGEREF _Toc1707723 \h </w:instrText>
            </w:r>
            <w:r w:rsidR="002B0051">
              <w:rPr>
                <w:noProof/>
                <w:webHidden/>
              </w:rPr>
            </w:r>
            <w:r w:rsidR="002B0051">
              <w:rPr>
                <w:noProof/>
                <w:webHidden/>
              </w:rPr>
              <w:fldChar w:fldCharType="separate"/>
            </w:r>
            <w:r w:rsidR="002B0051">
              <w:rPr>
                <w:noProof/>
                <w:webHidden/>
              </w:rPr>
              <w:t>10</w:t>
            </w:r>
            <w:r w:rsidR="002B0051">
              <w:rPr>
                <w:noProof/>
                <w:webHidden/>
              </w:rPr>
              <w:fldChar w:fldCharType="end"/>
            </w:r>
          </w:hyperlink>
        </w:p>
        <w:p w:rsidR="002B0051" w:rsidRDefault="002B0051">
          <w:r>
            <w:rPr>
              <w:b/>
              <w:bCs/>
              <w:noProof/>
            </w:rPr>
            <w:fldChar w:fldCharType="end"/>
          </w:r>
        </w:p>
      </w:sdtContent>
    </w:sdt>
    <w:p w:rsidR="002B0051" w:rsidRDefault="002B0051" w:rsidP="008120FA">
      <w:pPr>
        <w:spacing w:before="0" w:after="0" w:line="360" w:lineRule="auto"/>
        <w:jc w:val="both"/>
        <w:rPr>
          <w:rFonts w:eastAsia="Times New Roman" w:cs="Times New Roman"/>
          <w:color w:val="000000"/>
          <w:sz w:val="24"/>
          <w:szCs w:val="24"/>
        </w:rPr>
      </w:pPr>
    </w:p>
    <w:p w:rsidR="002B0051" w:rsidRDefault="002B0051" w:rsidP="008120FA">
      <w:pPr>
        <w:spacing w:before="0" w:after="0" w:line="360" w:lineRule="auto"/>
        <w:jc w:val="both"/>
        <w:rPr>
          <w:rFonts w:eastAsia="Times New Roman" w:cs="Times New Roman"/>
          <w:color w:val="000000"/>
          <w:sz w:val="24"/>
          <w:szCs w:val="24"/>
        </w:rPr>
        <w:sectPr w:rsidR="002B0051" w:rsidSect="001E7F2D">
          <w:pgSz w:w="11907" w:h="16840" w:code="9"/>
          <w:pgMar w:top="1418" w:right="1134" w:bottom="1418" w:left="1985" w:header="720" w:footer="720" w:gutter="0"/>
          <w:cols w:space="720"/>
          <w:docGrid w:linePitch="360"/>
        </w:sectPr>
      </w:pPr>
    </w:p>
    <w:p w:rsidR="00FA6FD6" w:rsidRDefault="00A813B8" w:rsidP="008120FA">
      <w:pPr>
        <w:spacing w:before="0" w:after="0" w:line="360" w:lineRule="auto"/>
        <w:jc w:val="both"/>
        <w:rPr>
          <w:rFonts w:eastAsia="Times New Roman" w:cs="Times New Roman"/>
          <w:color w:val="000000"/>
          <w:sz w:val="24"/>
          <w:szCs w:val="24"/>
        </w:rPr>
      </w:pPr>
      <w:r w:rsidRPr="00A813B8">
        <w:rPr>
          <w:rFonts w:eastAsia="Times New Roman" w:cs="Times New Roman"/>
          <w:color w:val="000000"/>
          <w:sz w:val="24"/>
          <w:szCs w:val="24"/>
        </w:rPr>
        <w:lastRenderedPageBreak/>
        <w:t xml:space="preserve">Young children are usually in one of the most malleable stages of brain development which can be </w:t>
      </w:r>
      <w:proofErr w:type="spellStart"/>
      <w:r w:rsidRPr="00A813B8">
        <w:rPr>
          <w:rFonts w:eastAsia="Times New Roman" w:cs="Times New Roman"/>
          <w:color w:val="000000"/>
          <w:sz w:val="24"/>
          <w:szCs w:val="24"/>
        </w:rPr>
        <w:t>utili</w:t>
      </w:r>
      <w:r w:rsidR="00CA7BB3">
        <w:rPr>
          <w:rFonts w:eastAsia="Times New Roman" w:cs="Times New Roman"/>
          <w:color w:val="000000"/>
          <w:sz w:val="24"/>
          <w:szCs w:val="24"/>
        </w:rPr>
        <w:t>s</w:t>
      </w:r>
      <w:r w:rsidRPr="00A813B8">
        <w:rPr>
          <w:rFonts w:eastAsia="Times New Roman" w:cs="Times New Roman"/>
          <w:color w:val="000000"/>
          <w:sz w:val="24"/>
          <w:szCs w:val="24"/>
        </w:rPr>
        <w:t>ed</w:t>
      </w:r>
      <w:proofErr w:type="spellEnd"/>
      <w:r w:rsidRPr="00A813B8">
        <w:rPr>
          <w:rFonts w:eastAsia="Times New Roman" w:cs="Times New Roman"/>
          <w:color w:val="000000"/>
          <w:sz w:val="24"/>
          <w:szCs w:val="24"/>
        </w:rPr>
        <w:t xml:space="preserve"> to teach them new concepts, theories and applications that will later help them grasp more complex operations in the future. In other words, to develop skills like numeracy, language etc. it is necessary to build a strong base among young children. </w:t>
      </w:r>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This portfolio will address the issue by producing an activity plan that would help children to increase numeracy skills</w:t>
      </w:r>
      <w:r w:rsidR="00AA1677">
        <w:rPr>
          <w:rFonts w:eastAsia="Times New Roman" w:cs="Times New Roman"/>
          <w:color w:val="000000"/>
          <w:sz w:val="24"/>
          <w:szCs w:val="24"/>
        </w:rPr>
        <w:t xml:space="preserve"> </w:t>
      </w:r>
      <w:r w:rsidR="00AA1677" w:rsidRPr="00AA1677">
        <w:rPr>
          <w:rFonts w:eastAsia="Times New Roman" w:cs="Times New Roman"/>
          <w:color w:val="000000"/>
          <w:sz w:val="24"/>
          <w:szCs w:val="24"/>
        </w:rPr>
        <w:t xml:space="preserve">(Baron </w:t>
      </w:r>
      <w:r w:rsidR="00AA1677">
        <w:rPr>
          <w:rFonts w:eastAsia="Times New Roman" w:cs="Times New Roman"/>
          <w:color w:val="000000"/>
          <w:sz w:val="24"/>
          <w:szCs w:val="24"/>
        </w:rPr>
        <w:t>&amp;</w:t>
      </w:r>
      <w:r w:rsidR="00AA1677" w:rsidRPr="00AA1677">
        <w:rPr>
          <w:rFonts w:eastAsia="Times New Roman" w:cs="Times New Roman"/>
          <w:color w:val="000000"/>
          <w:sz w:val="24"/>
          <w:szCs w:val="24"/>
        </w:rPr>
        <w:t xml:space="preserve"> </w:t>
      </w:r>
      <w:proofErr w:type="spellStart"/>
      <w:r w:rsidR="00AA1677" w:rsidRPr="00AA1677">
        <w:rPr>
          <w:rFonts w:eastAsia="Times New Roman" w:cs="Times New Roman"/>
          <w:color w:val="000000"/>
          <w:sz w:val="24"/>
          <w:szCs w:val="24"/>
        </w:rPr>
        <w:t>Kalsher</w:t>
      </w:r>
      <w:proofErr w:type="spellEnd"/>
      <w:r w:rsidR="00AA1677" w:rsidRPr="00AA1677">
        <w:rPr>
          <w:rFonts w:eastAsia="Times New Roman" w:cs="Times New Roman"/>
          <w:color w:val="000000"/>
          <w:sz w:val="24"/>
          <w:szCs w:val="24"/>
        </w:rPr>
        <w:t>, 2003)</w:t>
      </w:r>
      <w:r w:rsidRPr="00A813B8">
        <w:rPr>
          <w:rFonts w:eastAsia="Times New Roman" w:cs="Times New Roman"/>
          <w:color w:val="000000"/>
          <w:sz w:val="24"/>
          <w:szCs w:val="24"/>
        </w:rPr>
        <w:t xml:space="preserve">. </w:t>
      </w:r>
      <w:r w:rsidR="00FA6FD6">
        <w:rPr>
          <w:rFonts w:eastAsia="Times New Roman" w:cs="Times New Roman"/>
          <w:color w:val="000000"/>
          <w:sz w:val="24"/>
          <w:szCs w:val="24"/>
        </w:rPr>
        <w:t>The</w:t>
      </w:r>
      <w:r w:rsidRPr="00A813B8">
        <w:rPr>
          <w:rFonts w:eastAsia="Times New Roman" w:cs="Times New Roman"/>
          <w:color w:val="000000"/>
          <w:sz w:val="24"/>
          <w:szCs w:val="24"/>
        </w:rPr>
        <w:t xml:space="preserve"> plan will be evaluated, discussed and explained in order to justify the outcomes and application. Different theoretical approaches will be studied to facilitate this portfolio. Different techniques and strategies of evaluating activity plans will be </w:t>
      </w:r>
      <w:proofErr w:type="spellStart"/>
      <w:r w:rsidRPr="00A813B8">
        <w:rPr>
          <w:rFonts w:eastAsia="Times New Roman" w:cs="Times New Roman"/>
          <w:color w:val="000000"/>
          <w:sz w:val="24"/>
          <w:szCs w:val="24"/>
        </w:rPr>
        <w:t>utili</w:t>
      </w:r>
      <w:r w:rsidR="00FA6FD6">
        <w:rPr>
          <w:rFonts w:eastAsia="Times New Roman" w:cs="Times New Roman"/>
          <w:color w:val="000000"/>
          <w:sz w:val="24"/>
          <w:szCs w:val="24"/>
        </w:rPr>
        <w:t>s</w:t>
      </w:r>
      <w:r w:rsidRPr="00A813B8">
        <w:rPr>
          <w:rFonts w:eastAsia="Times New Roman" w:cs="Times New Roman"/>
          <w:color w:val="000000"/>
          <w:sz w:val="24"/>
          <w:szCs w:val="24"/>
        </w:rPr>
        <w:t>ed</w:t>
      </w:r>
      <w:proofErr w:type="spellEnd"/>
      <w:r w:rsidRPr="00A813B8">
        <w:rPr>
          <w:rFonts w:eastAsia="Times New Roman" w:cs="Times New Roman"/>
          <w:color w:val="000000"/>
          <w:sz w:val="24"/>
          <w:szCs w:val="24"/>
        </w:rPr>
        <w:t xml:space="preserve">. The cumulative role of all individuals involved in the process will be assessed and the </w:t>
      </w:r>
      <w:proofErr w:type="spellStart"/>
      <w:r w:rsidRPr="00A813B8">
        <w:rPr>
          <w:rFonts w:eastAsia="Times New Roman" w:cs="Times New Roman"/>
          <w:color w:val="000000"/>
          <w:sz w:val="24"/>
          <w:szCs w:val="24"/>
        </w:rPr>
        <w:t>utili</w:t>
      </w:r>
      <w:r w:rsidR="00FA6FD6">
        <w:rPr>
          <w:rFonts w:eastAsia="Times New Roman" w:cs="Times New Roman"/>
          <w:color w:val="000000"/>
          <w:sz w:val="24"/>
          <w:szCs w:val="24"/>
        </w:rPr>
        <w:t>s</w:t>
      </w:r>
      <w:r w:rsidRPr="00A813B8">
        <w:rPr>
          <w:rFonts w:eastAsia="Times New Roman" w:cs="Times New Roman"/>
          <w:color w:val="000000"/>
          <w:sz w:val="24"/>
          <w:szCs w:val="24"/>
        </w:rPr>
        <w:t>ation</w:t>
      </w:r>
      <w:proofErr w:type="spellEnd"/>
      <w:r w:rsidRPr="00A813B8">
        <w:rPr>
          <w:rFonts w:eastAsia="Times New Roman" w:cs="Times New Roman"/>
          <w:color w:val="000000"/>
          <w:sz w:val="24"/>
          <w:szCs w:val="24"/>
        </w:rPr>
        <w:t xml:space="preserve"> of resources will be discussed. An activity plan is provided in the following segment. </w:t>
      </w:r>
    </w:p>
    <w:p w:rsidR="00A813B8" w:rsidRPr="008120FA" w:rsidRDefault="00A813B8" w:rsidP="008120FA">
      <w:pPr>
        <w:pStyle w:val="Heading1"/>
        <w:rPr>
          <w:rFonts w:eastAsia="Times New Roman"/>
        </w:rPr>
      </w:pPr>
      <w:bookmarkStart w:id="1" w:name="_Toc1707706"/>
      <w:r w:rsidRPr="00A813B8">
        <w:rPr>
          <w:rFonts w:eastAsia="Times New Roman"/>
        </w:rPr>
        <w:t>Activity plan:</w:t>
      </w:r>
      <w:bookmarkEnd w:id="1"/>
    </w:p>
    <w:p w:rsidR="00F2454A" w:rsidRPr="00F2454A" w:rsidRDefault="00F2454A" w:rsidP="00F2454A">
      <w:pPr>
        <w:pStyle w:val="NormalWeb"/>
        <w:spacing w:before="200" w:beforeAutospacing="0" w:after="0" w:afterAutospacing="0" w:line="360" w:lineRule="auto"/>
        <w:jc w:val="both"/>
      </w:pPr>
      <w:r w:rsidRPr="00F2454A">
        <w:rPr>
          <w:color w:val="039BE5"/>
        </w:rPr>
        <w:t>Activity plan</w:t>
      </w:r>
      <w:r w:rsidRPr="00F2454A">
        <w:rPr>
          <w:color w:val="404040"/>
        </w:rPr>
        <w:br/>
      </w:r>
      <w:r w:rsidRPr="00F2454A">
        <w:rPr>
          <w:b/>
          <w:bCs/>
          <w:color w:val="404040"/>
        </w:rPr>
        <w:t>Counting</w:t>
      </w:r>
    </w:p>
    <w:p w:rsidR="00F2454A" w:rsidRPr="00F2454A" w:rsidRDefault="00F2454A" w:rsidP="00F2454A">
      <w:pPr>
        <w:pStyle w:val="NormalWeb"/>
        <w:spacing w:before="0" w:beforeAutospacing="0" w:after="0" w:afterAutospacing="0" w:line="360" w:lineRule="auto"/>
        <w:jc w:val="both"/>
      </w:pPr>
      <w:r w:rsidRPr="00F2454A">
        <w:rPr>
          <w:noProof/>
          <w:color w:val="666666"/>
        </w:rPr>
        <w:drawing>
          <wp:inline distT="0" distB="0" distL="0" distR="0">
            <wp:extent cx="447675" cy="57150"/>
            <wp:effectExtent l="0" t="0" r="9525" b="0"/>
            <wp:docPr id="2" name="Picture 2" descr="https://lh3.googleusercontent.com/wXm_aBj-yK-xT-Ryzv7raUhPuEBPr0IcFosegx0duGORpbEoXajlkUuJd11rpCSZ7W_9zYJuvoZHhWPa9UOVkoFv6sle2MXAsaXzC_TbFk-yx6Il5RHkV7AGmYWeQJxiJ5lZ9ZQ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wXm_aBj-yK-xT-Ryzv7raUhPuEBPr0IcFosegx0duGORpbEoXajlkUuJd11rpCSZ7W_9zYJuvoZHhWPa9UOVkoFv6sle2MXAsaXzC_TbFk-yx6Il5RHkV7AGmYWeQJxiJ5lZ9ZQ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675" cy="57150"/>
                    </a:xfrm>
                    <a:prstGeom prst="rect">
                      <a:avLst/>
                    </a:prstGeom>
                    <a:noFill/>
                    <a:ln>
                      <a:noFill/>
                    </a:ln>
                  </pic:spPr>
                </pic:pic>
              </a:graphicData>
            </a:graphic>
          </wp:inline>
        </w:drawing>
      </w:r>
    </w:p>
    <w:p w:rsidR="00F2454A" w:rsidRPr="00F2454A" w:rsidRDefault="00F2454A" w:rsidP="00F2454A">
      <w:pPr>
        <w:pStyle w:val="Heading1"/>
        <w:spacing w:before="480" w:line="360" w:lineRule="auto"/>
        <w:jc w:val="both"/>
        <w:rPr>
          <w:rFonts w:ascii="Times New Roman" w:hAnsi="Times New Roman" w:cs="Times New Roman"/>
          <w:sz w:val="24"/>
          <w:szCs w:val="24"/>
        </w:rPr>
      </w:pPr>
      <w:r w:rsidRPr="00F2454A">
        <w:rPr>
          <w:rFonts w:ascii="Times New Roman" w:hAnsi="Times New Roman" w:cs="Times New Roman"/>
          <w:b/>
          <w:bCs/>
          <w:color w:val="039BE5"/>
          <w:sz w:val="24"/>
          <w:szCs w:val="24"/>
        </w:rPr>
        <w:t>Summary</w:t>
      </w:r>
    </w:p>
    <w:p w:rsidR="00F2454A" w:rsidRPr="00F2454A" w:rsidRDefault="00F2454A" w:rsidP="00F2454A">
      <w:pPr>
        <w:pStyle w:val="NormalWeb"/>
        <w:numPr>
          <w:ilvl w:val="0"/>
          <w:numId w:val="2"/>
        </w:numPr>
        <w:spacing w:before="200" w:beforeAutospacing="0" w:after="0" w:afterAutospacing="0" w:line="360" w:lineRule="auto"/>
        <w:jc w:val="both"/>
        <w:textAlignment w:val="baseline"/>
        <w:rPr>
          <w:color w:val="000000"/>
        </w:rPr>
      </w:pPr>
      <w:r w:rsidRPr="00F2454A">
        <w:rPr>
          <w:color w:val="000000"/>
        </w:rPr>
        <w:t>Subject: Counting</w:t>
      </w:r>
    </w:p>
    <w:p w:rsidR="00F2454A" w:rsidRPr="00F2454A" w:rsidRDefault="002C6CBB" w:rsidP="00F2454A">
      <w:pPr>
        <w:pStyle w:val="NormalWeb"/>
        <w:numPr>
          <w:ilvl w:val="0"/>
          <w:numId w:val="2"/>
        </w:numPr>
        <w:spacing w:before="0" w:beforeAutospacing="0" w:after="0" w:afterAutospacing="0" w:line="360" w:lineRule="auto"/>
        <w:jc w:val="both"/>
        <w:textAlignment w:val="baseline"/>
        <w:rPr>
          <w:color w:val="000000"/>
        </w:rPr>
      </w:pPr>
      <w:r>
        <w:rPr>
          <w:color w:val="000000"/>
        </w:rPr>
        <w:t>Unit of Study: Counting numbers in play</w:t>
      </w:r>
    </w:p>
    <w:p w:rsidR="00F2454A" w:rsidRPr="00F2454A" w:rsidRDefault="00F2454A" w:rsidP="00F2454A">
      <w:pPr>
        <w:pStyle w:val="NormalWeb"/>
        <w:numPr>
          <w:ilvl w:val="0"/>
          <w:numId w:val="2"/>
        </w:numPr>
        <w:spacing w:before="0" w:beforeAutospacing="0" w:after="0" w:afterAutospacing="0" w:line="360" w:lineRule="auto"/>
        <w:jc w:val="both"/>
        <w:textAlignment w:val="baseline"/>
        <w:rPr>
          <w:color w:val="000000"/>
        </w:rPr>
      </w:pPr>
      <w:r w:rsidRPr="00F2454A">
        <w:rPr>
          <w:color w:val="000000"/>
        </w:rPr>
        <w:t xml:space="preserve">Objective: To teach children how to count by using various objects, practical examples and actions. The activity will help the children to understand the basics of counting and acquire primary and intermediate level knowledge of counting. After the activity, the children will </w:t>
      </w:r>
      <w:r w:rsidR="00FA6FD6">
        <w:rPr>
          <w:color w:val="000000"/>
        </w:rPr>
        <w:t>be more confident with their</w:t>
      </w:r>
      <w:r w:rsidRPr="00F2454A">
        <w:rPr>
          <w:color w:val="000000"/>
        </w:rPr>
        <w:t xml:space="preserve"> counting skills and number recognition skills. </w:t>
      </w:r>
    </w:p>
    <w:p w:rsidR="00F2454A" w:rsidRPr="00F2454A" w:rsidRDefault="00F2454A" w:rsidP="00F2454A">
      <w:pPr>
        <w:pStyle w:val="NormalWeb"/>
        <w:numPr>
          <w:ilvl w:val="0"/>
          <w:numId w:val="2"/>
        </w:numPr>
        <w:spacing w:before="0" w:beforeAutospacing="0" w:after="0" w:afterAutospacing="0" w:line="360" w:lineRule="auto"/>
        <w:jc w:val="both"/>
        <w:textAlignment w:val="baseline"/>
        <w:rPr>
          <w:color w:val="000000"/>
        </w:rPr>
      </w:pPr>
      <w:r w:rsidRPr="00F2454A">
        <w:rPr>
          <w:color w:val="000000"/>
        </w:rPr>
        <w:t xml:space="preserve">Time Allotment: A total 30 minutes will be allotted to the activity in order complete different aspects. </w:t>
      </w:r>
    </w:p>
    <w:p w:rsidR="00F2454A" w:rsidRPr="00F2454A" w:rsidRDefault="00F2454A" w:rsidP="00F2454A">
      <w:pPr>
        <w:pStyle w:val="Heading1"/>
        <w:spacing w:before="480" w:line="360" w:lineRule="auto"/>
        <w:jc w:val="both"/>
        <w:rPr>
          <w:rFonts w:ascii="Times New Roman" w:hAnsi="Times New Roman" w:cs="Times New Roman"/>
          <w:color w:val="auto"/>
          <w:sz w:val="24"/>
          <w:szCs w:val="24"/>
        </w:rPr>
      </w:pPr>
      <w:r w:rsidRPr="00F2454A">
        <w:rPr>
          <w:rFonts w:ascii="Times New Roman" w:hAnsi="Times New Roman" w:cs="Times New Roman"/>
          <w:b/>
          <w:bCs/>
          <w:color w:val="039BE5"/>
          <w:sz w:val="24"/>
          <w:szCs w:val="24"/>
        </w:rPr>
        <w:t>Implementation</w:t>
      </w:r>
    </w:p>
    <w:p w:rsidR="00F2454A" w:rsidRPr="00F2454A" w:rsidRDefault="00F2454A" w:rsidP="00F2454A">
      <w:pPr>
        <w:pStyle w:val="Heading2"/>
        <w:spacing w:before="200" w:line="360" w:lineRule="auto"/>
        <w:jc w:val="both"/>
        <w:rPr>
          <w:rFonts w:ascii="Times New Roman" w:hAnsi="Times New Roman" w:cs="Times New Roman"/>
          <w:sz w:val="24"/>
          <w:szCs w:val="24"/>
        </w:rPr>
      </w:pPr>
      <w:r w:rsidRPr="00F2454A">
        <w:rPr>
          <w:rFonts w:ascii="Times New Roman" w:hAnsi="Times New Roman" w:cs="Times New Roman"/>
          <w:b/>
          <w:bCs/>
          <w:color w:val="000000"/>
          <w:sz w:val="24"/>
          <w:szCs w:val="24"/>
        </w:rPr>
        <w:t>Learning Context</w:t>
      </w:r>
    </w:p>
    <w:p w:rsidR="00F2454A" w:rsidRPr="00F2454A" w:rsidRDefault="00F2454A" w:rsidP="00F2454A">
      <w:pPr>
        <w:pStyle w:val="NormalWeb"/>
        <w:spacing w:before="200" w:beforeAutospacing="0" w:after="0" w:afterAutospacing="0" w:line="360" w:lineRule="auto"/>
        <w:jc w:val="both"/>
      </w:pPr>
      <w:r w:rsidRPr="00F2454A">
        <w:rPr>
          <w:color w:val="000000"/>
        </w:rPr>
        <w:t xml:space="preserve">The children will learn how to count through a plethora of actions and aids. The counting activity is set based on the assumption that the children are already familiar with numbers </w:t>
      </w:r>
      <w:r w:rsidRPr="00F2454A">
        <w:rPr>
          <w:color w:val="000000"/>
        </w:rPr>
        <w:lastRenderedPageBreak/>
        <w:t xml:space="preserve">and their values. The children will be assessed in regards to their basic number recognition and formulation skills before moving forward in the activity. </w:t>
      </w:r>
    </w:p>
    <w:p w:rsidR="00F2454A" w:rsidRPr="00F2454A" w:rsidRDefault="00F2454A" w:rsidP="00F2454A">
      <w:pPr>
        <w:pStyle w:val="Heading2"/>
        <w:spacing w:before="200" w:line="360" w:lineRule="auto"/>
        <w:jc w:val="both"/>
        <w:rPr>
          <w:rFonts w:ascii="Times New Roman" w:hAnsi="Times New Roman" w:cs="Times New Roman"/>
          <w:sz w:val="24"/>
          <w:szCs w:val="24"/>
        </w:rPr>
      </w:pPr>
      <w:r w:rsidRPr="00F2454A">
        <w:rPr>
          <w:rFonts w:ascii="Times New Roman" w:hAnsi="Times New Roman" w:cs="Times New Roman"/>
          <w:b/>
          <w:bCs/>
          <w:color w:val="000000"/>
          <w:sz w:val="24"/>
          <w:szCs w:val="24"/>
        </w:rPr>
        <w:t>Procedure</w:t>
      </w:r>
    </w:p>
    <w:p w:rsidR="00E557FC" w:rsidRDefault="00F2454A" w:rsidP="002C6CBB">
      <w:pPr>
        <w:pStyle w:val="NormalWeb"/>
        <w:numPr>
          <w:ilvl w:val="0"/>
          <w:numId w:val="3"/>
        </w:numPr>
        <w:spacing w:before="200" w:beforeAutospacing="0" w:after="0" w:afterAutospacing="0" w:line="360" w:lineRule="auto"/>
        <w:textAlignment w:val="baseline"/>
        <w:rPr>
          <w:color w:val="000000"/>
        </w:rPr>
      </w:pPr>
      <w:r w:rsidRPr="00F2454A">
        <w:rPr>
          <w:color w:val="000000"/>
        </w:rPr>
        <w:t>Anticipatory Set:</w:t>
      </w:r>
      <w:r w:rsidRPr="00F2454A">
        <w:rPr>
          <w:color w:val="000000"/>
        </w:rPr>
        <w:br/>
      </w:r>
      <w:r w:rsidR="0045168D">
        <w:rPr>
          <w:color w:val="000000"/>
        </w:rPr>
        <w:t xml:space="preserve">The children will be introduced to the basics of counting and how it works. Then example will be demonstrated by the adult in charge. </w:t>
      </w:r>
    </w:p>
    <w:p w:rsidR="00E557FC" w:rsidRDefault="00F2454A" w:rsidP="00E557FC">
      <w:pPr>
        <w:pStyle w:val="NormalWeb"/>
        <w:numPr>
          <w:ilvl w:val="0"/>
          <w:numId w:val="3"/>
        </w:numPr>
        <w:spacing w:before="200" w:beforeAutospacing="0" w:after="0" w:afterAutospacing="0" w:line="360" w:lineRule="auto"/>
        <w:textAlignment w:val="baseline"/>
        <w:rPr>
          <w:color w:val="000000"/>
        </w:rPr>
      </w:pPr>
      <w:r w:rsidRPr="00E557FC">
        <w:rPr>
          <w:color w:val="000000"/>
        </w:rPr>
        <w:t>Direct Instruction:</w:t>
      </w:r>
      <w:r w:rsidRPr="00E557FC">
        <w:rPr>
          <w:color w:val="000000"/>
        </w:rPr>
        <w:br/>
      </w:r>
      <w:r w:rsidR="00FA6FD6">
        <w:rPr>
          <w:color w:val="000000"/>
        </w:rPr>
        <w:t>T</w:t>
      </w:r>
      <w:r w:rsidR="00465F85">
        <w:rPr>
          <w:color w:val="000000"/>
        </w:rPr>
        <w:t>he children will be taken out on the backyard or school playground. They will be instructed to collect rocks</w:t>
      </w:r>
      <w:r w:rsidR="00FA6FD6">
        <w:rPr>
          <w:color w:val="000000"/>
        </w:rPr>
        <w:t>, t</w:t>
      </w:r>
      <w:r w:rsidR="00465F85">
        <w:rPr>
          <w:color w:val="000000"/>
        </w:rPr>
        <w:t>hen</w:t>
      </w:r>
      <w:r w:rsidR="00FA6FD6">
        <w:rPr>
          <w:color w:val="000000"/>
        </w:rPr>
        <w:t>,</w:t>
      </w:r>
      <w:r w:rsidR="00465F85">
        <w:rPr>
          <w:color w:val="000000"/>
        </w:rPr>
        <w:t xml:space="preserve"> the children will count the rocks and note it down on their notepads. </w:t>
      </w:r>
    </w:p>
    <w:p w:rsidR="00E557FC" w:rsidRDefault="00F2454A" w:rsidP="00E557FC">
      <w:pPr>
        <w:pStyle w:val="NormalWeb"/>
        <w:numPr>
          <w:ilvl w:val="0"/>
          <w:numId w:val="3"/>
        </w:numPr>
        <w:spacing w:before="200" w:beforeAutospacing="0" w:after="0" w:afterAutospacing="0" w:line="360" w:lineRule="auto"/>
        <w:textAlignment w:val="baseline"/>
        <w:rPr>
          <w:color w:val="000000"/>
        </w:rPr>
      </w:pPr>
      <w:r w:rsidRPr="00E557FC">
        <w:rPr>
          <w:color w:val="000000"/>
        </w:rPr>
        <w:t>Guided Practice:</w:t>
      </w:r>
      <w:r w:rsidRPr="00E557FC">
        <w:rPr>
          <w:color w:val="000000"/>
        </w:rPr>
        <w:br/>
      </w:r>
      <w:r w:rsidR="00465F85">
        <w:rPr>
          <w:color w:val="000000"/>
        </w:rPr>
        <w:t xml:space="preserve">The rocks in the playground will be </w:t>
      </w:r>
      <w:proofErr w:type="spellStart"/>
      <w:r w:rsidR="00465F85">
        <w:rPr>
          <w:color w:val="000000"/>
        </w:rPr>
        <w:t>colo</w:t>
      </w:r>
      <w:r w:rsidR="00FA6FD6">
        <w:rPr>
          <w:color w:val="000000"/>
        </w:rPr>
        <w:t>u</w:t>
      </w:r>
      <w:r w:rsidR="00465F85">
        <w:rPr>
          <w:color w:val="000000"/>
        </w:rPr>
        <w:t>red</w:t>
      </w:r>
      <w:proofErr w:type="spellEnd"/>
      <w:r w:rsidR="00465F85">
        <w:rPr>
          <w:color w:val="000000"/>
        </w:rPr>
        <w:t xml:space="preserve">. </w:t>
      </w:r>
      <w:r w:rsidR="00FA6FD6">
        <w:rPr>
          <w:color w:val="000000"/>
        </w:rPr>
        <w:t>Next,</w:t>
      </w:r>
      <w:r w:rsidR="00465F85">
        <w:rPr>
          <w:color w:val="000000"/>
        </w:rPr>
        <w:t xml:space="preserve"> the children will be instructed to collect a certain number of rocks of a particular </w:t>
      </w:r>
      <w:proofErr w:type="spellStart"/>
      <w:r w:rsidR="00465F85">
        <w:rPr>
          <w:color w:val="000000"/>
        </w:rPr>
        <w:t>colo</w:t>
      </w:r>
      <w:r w:rsidR="00FA6FD6">
        <w:rPr>
          <w:color w:val="000000"/>
        </w:rPr>
        <w:t>u</w:t>
      </w:r>
      <w:r w:rsidR="00465F85">
        <w:rPr>
          <w:color w:val="000000"/>
        </w:rPr>
        <w:t>r</w:t>
      </w:r>
      <w:proofErr w:type="spellEnd"/>
      <w:r w:rsidR="00465F85">
        <w:rPr>
          <w:color w:val="000000"/>
        </w:rPr>
        <w:t>. After collection</w:t>
      </w:r>
      <w:r w:rsidR="00FA6FD6">
        <w:rPr>
          <w:color w:val="000000"/>
        </w:rPr>
        <w:t>,</w:t>
      </w:r>
      <w:r w:rsidR="00465F85">
        <w:rPr>
          <w:color w:val="000000"/>
        </w:rPr>
        <w:t xml:space="preserve"> they will show it to the adult. </w:t>
      </w:r>
    </w:p>
    <w:p w:rsidR="00E557FC" w:rsidRDefault="00F2454A" w:rsidP="00E557FC">
      <w:pPr>
        <w:pStyle w:val="NormalWeb"/>
        <w:numPr>
          <w:ilvl w:val="0"/>
          <w:numId w:val="3"/>
        </w:numPr>
        <w:spacing w:before="200" w:beforeAutospacing="0" w:after="0" w:afterAutospacing="0" w:line="360" w:lineRule="auto"/>
        <w:textAlignment w:val="baseline"/>
        <w:rPr>
          <w:color w:val="000000"/>
        </w:rPr>
      </w:pPr>
      <w:r w:rsidRPr="00E557FC">
        <w:rPr>
          <w:color w:val="000000"/>
        </w:rPr>
        <w:t>Check for Understanding:</w:t>
      </w:r>
      <w:r w:rsidRPr="00E557FC">
        <w:rPr>
          <w:color w:val="000000"/>
        </w:rPr>
        <w:br/>
      </w:r>
      <w:r w:rsidR="00FA6FD6">
        <w:rPr>
          <w:color w:val="000000"/>
        </w:rPr>
        <w:t>T</w:t>
      </w:r>
      <w:r w:rsidR="00465F85">
        <w:rPr>
          <w:color w:val="000000"/>
        </w:rPr>
        <w:t>he collected rocks of the children will be evaluated against the provided instruction</w:t>
      </w:r>
      <w:r w:rsidR="00FA6FD6">
        <w:rPr>
          <w:color w:val="000000"/>
        </w:rPr>
        <w:t>s</w:t>
      </w:r>
      <w:r w:rsidR="00465F85">
        <w:rPr>
          <w:color w:val="000000"/>
        </w:rPr>
        <w:t xml:space="preserve"> to assess their understanding. </w:t>
      </w:r>
    </w:p>
    <w:p w:rsidR="00E557FC" w:rsidRDefault="00F2454A" w:rsidP="00E557FC">
      <w:pPr>
        <w:pStyle w:val="NormalWeb"/>
        <w:numPr>
          <w:ilvl w:val="0"/>
          <w:numId w:val="3"/>
        </w:numPr>
        <w:spacing w:before="200" w:beforeAutospacing="0" w:after="0" w:afterAutospacing="0" w:line="360" w:lineRule="auto"/>
        <w:textAlignment w:val="baseline"/>
        <w:rPr>
          <w:color w:val="000000"/>
        </w:rPr>
      </w:pPr>
      <w:r w:rsidRPr="00E557FC">
        <w:rPr>
          <w:color w:val="000000"/>
        </w:rPr>
        <w:t>Independent Practice:</w:t>
      </w:r>
      <w:r w:rsidRPr="00E557FC">
        <w:rPr>
          <w:color w:val="000000"/>
        </w:rPr>
        <w:br/>
      </w:r>
      <w:r w:rsidR="00FA6FD6">
        <w:rPr>
          <w:color w:val="000000"/>
        </w:rPr>
        <w:t>T</w:t>
      </w:r>
      <w:r w:rsidR="002263BE">
        <w:rPr>
          <w:color w:val="000000"/>
        </w:rPr>
        <w:t xml:space="preserve">he children will then be instructed to play bowling with bottles. When they knock off bottles, they will be required to note down the number of bottles standing. </w:t>
      </w:r>
    </w:p>
    <w:p w:rsidR="00E557FC" w:rsidRDefault="00F2454A" w:rsidP="00E557FC">
      <w:pPr>
        <w:pStyle w:val="NormalWeb"/>
        <w:numPr>
          <w:ilvl w:val="0"/>
          <w:numId w:val="3"/>
        </w:numPr>
        <w:spacing w:before="200" w:beforeAutospacing="0" w:after="0" w:afterAutospacing="0" w:line="360" w:lineRule="auto"/>
        <w:textAlignment w:val="baseline"/>
        <w:rPr>
          <w:color w:val="000000"/>
        </w:rPr>
      </w:pPr>
      <w:r w:rsidRPr="00E557FC">
        <w:rPr>
          <w:color w:val="000000"/>
        </w:rPr>
        <w:t>Location:</w:t>
      </w:r>
      <w:r w:rsidRPr="00E557FC">
        <w:rPr>
          <w:color w:val="000000"/>
        </w:rPr>
        <w:br/>
        <w:t>The activity can be carried out in both home and in school in the presence of parents,</w:t>
      </w:r>
      <w:r w:rsidR="00C233CD">
        <w:rPr>
          <w:color w:val="000000"/>
        </w:rPr>
        <w:t xml:space="preserve"> </w:t>
      </w:r>
      <w:r w:rsidRPr="00E557FC">
        <w:rPr>
          <w:color w:val="000000"/>
        </w:rPr>
        <w:t xml:space="preserve">teachers or any other adult. </w:t>
      </w:r>
    </w:p>
    <w:p w:rsidR="002263BE" w:rsidRPr="002263BE" w:rsidRDefault="002263BE" w:rsidP="002263BE">
      <w:pPr>
        <w:pStyle w:val="NormalWeb"/>
        <w:numPr>
          <w:ilvl w:val="0"/>
          <w:numId w:val="3"/>
        </w:numPr>
        <w:spacing w:before="200" w:beforeAutospacing="0" w:after="0" w:afterAutospacing="0" w:line="360" w:lineRule="auto"/>
        <w:textAlignment w:val="baseline"/>
        <w:rPr>
          <w:color w:val="000000"/>
        </w:rPr>
      </w:pPr>
      <w:r>
        <w:rPr>
          <w:color w:val="000000"/>
        </w:rPr>
        <w:t>Age group:</w:t>
      </w:r>
      <w:r>
        <w:rPr>
          <w:color w:val="000000"/>
        </w:rPr>
        <w:br/>
        <w:t xml:space="preserve">The activity is designed for children from 4-5 years of age. </w:t>
      </w:r>
    </w:p>
    <w:p w:rsidR="00F2454A" w:rsidRPr="00E557FC" w:rsidRDefault="00F2454A" w:rsidP="00E557FC">
      <w:pPr>
        <w:pStyle w:val="NormalWeb"/>
        <w:numPr>
          <w:ilvl w:val="0"/>
          <w:numId w:val="3"/>
        </w:numPr>
        <w:spacing w:before="200" w:beforeAutospacing="0" w:after="0" w:afterAutospacing="0" w:line="360" w:lineRule="auto"/>
        <w:textAlignment w:val="baseline"/>
        <w:rPr>
          <w:color w:val="000000"/>
        </w:rPr>
      </w:pPr>
      <w:r w:rsidRPr="00E557FC">
        <w:rPr>
          <w:color w:val="000000"/>
        </w:rPr>
        <w:t>Closing:</w:t>
      </w:r>
      <w:r w:rsidRPr="00E557FC">
        <w:rPr>
          <w:color w:val="000000"/>
        </w:rPr>
        <w:br/>
        <w:t xml:space="preserve">The children will be congratulated and acknowledged for their progress and will be rewarded with kind words and small gifts if possible. </w:t>
      </w:r>
    </w:p>
    <w:p w:rsidR="00F2454A" w:rsidRPr="00F2454A" w:rsidRDefault="00F2454A" w:rsidP="00F2454A">
      <w:pPr>
        <w:pStyle w:val="Heading1"/>
        <w:spacing w:before="480" w:line="360" w:lineRule="auto"/>
        <w:jc w:val="both"/>
        <w:rPr>
          <w:rFonts w:ascii="Times New Roman" w:hAnsi="Times New Roman" w:cs="Times New Roman"/>
          <w:color w:val="auto"/>
          <w:sz w:val="24"/>
          <w:szCs w:val="24"/>
        </w:rPr>
      </w:pPr>
      <w:r w:rsidRPr="00F2454A">
        <w:rPr>
          <w:rFonts w:ascii="Times New Roman" w:hAnsi="Times New Roman" w:cs="Times New Roman"/>
          <w:b/>
          <w:bCs/>
          <w:color w:val="039BE5"/>
          <w:sz w:val="24"/>
          <w:szCs w:val="24"/>
        </w:rPr>
        <w:lastRenderedPageBreak/>
        <w:t>Differentiated Instruction</w:t>
      </w:r>
    </w:p>
    <w:p w:rsidR="00F2454A" w:rsidRPr="00F2454A" w:rsidRDefault="00F2454A" w:rsidP="00F2454A">
      <w:pPr>
        <w:pStyle w:val="NormalWeb"/>
        <w:spacing w:before="200" w:beforeAutospacing="0" w:after="0" w:afterAutospacing="0" w:line="360" w:lineRule="auto"/>
        <w:jc w:val="both"/>
      </w:pPr>
      <w:r w:rsidRPr="00F2454A">
        <w:rPr>
          <w:color w:val="000000"/>
        </w:rPr>
        <w:t xml:space="preserve">For the visual learners </w:t>
      </w:r>
      <w:r w:rsidR="00C233CD" w:rsidRPr="00F2454A">
        <w:rPr>
          <w:color w:val="000000"/>
        </w:rPr>
        <w:t>there</w:t>
      </w:r>
      <w:r w:rsidRPr="00F2454A">
        <w:rPr>
          <w:color w:val="000000"/>
        </w:rPr>
        <w:t xml:space="preserve"> will be color coded toys and props. For the auditory learners, the adult will speak out as they count. </w:t>
      </w:r>
      <w:r w:rsidR="00C233CD" w:rsidRPr="00F2454A">
        <w:rPr>
          <w:color w:val="000000"/>
        </w:rPr>
        <w:t>There</w:t>
      </w:r>
      <w:r w:rsidRPr="00F2454A">
        <w:rPr>
          <w:color w:val="000000"/>
        </w:rPr>
        <w:t xml:space="preserve"> will also be musical books</w:t>
      </w:r>
      <w:r w:rsidR="00C233CD">
        <w:rPr>
          <w:color w:val="000000"/>
        </w:rPr>
        <w:t xml:space="preserve">. </w:t>
      </w:r>
      <w:r w:rsidRPr="00F2454A">
        <w:rPr>
          <w:color w:val="000000"/>
        </w:rPr>
        <w:t xml:space="preserve">For special </w:t>
      </w:r>
      <w:r w:rsidR="00C233CD">
        <w:rPr>
          <w:color w:val="000000"/>
        </w:rPr>
        <w:t xml:space="preserve">needs </w:t>
      </w:r>
      <w:r w:rsidRPr="00F2454A">
        <w:rPr>
          <w:color w:val="000000"/>
        </w:rPr>
        <w:t>students extra visual aid and added human interaction will be involved. For advanced learners, more challenges will be produced.</w:t>
      </w:r>
    </w:p>
    <w:p w:rsidR="00F2454A" w:rsidRPr="00F2454A" w:rsidRDefault="00F2454A" w:rsidP="00F2454A">
      <w:pPr>
        <w:pStyle w:val="Heading1"/>
        <w:spacing w:before="480" w:line="360" w:lineRule="auto"/>
        <w:jc w:val="both"/>
        <w:rPr>
          <w:rFonts w:ascii="Times New Roman" w:hAnsi="Times New Roman" w:cs="Times New Roman"/>
          <w:sz w:val="24"/>
          <w:szCs w:val="24"/>
        </w:rPr>
      </w:pPr>
      <w:r w:rsidRPr="00F2454A">
        <w:rPr>
          <w:rFonts w:ascii="Times New Roman" w:hAnsi="Times New Roman" w:cs="Times New Roman"/>
          <w:b/>
          <w:bCs/>
          <w:color w:val="039BE5"/>
          <w:sz w:val="24"/>
          <w:szCs w:val="24"/>
        </w:rPr>
        <w:t>Materials &amp; Resources</w:t>
      </w:r>
    </w:p>
    <w:p w:rsidR="00F2454A" w:rsidRPr="00F2454A" w:rsidRDefault="00F2454A" w:rsidP="00F2454A">
      <w:pPr>
        <w:pStyle w:val="NormalWeb"/>
        <w:numPr>
          <w:ilvl w:val="0"/>
          <w:numId w:val="10"/>
        </w:numPr>
        <w:spacing w:before="200" w:beforeAutospacing="0" w:after="0" w:afterAutospacing="0" w:line="360" w:lineRule="auto"/>
        <w:jc w:val="both"/>
        <w:textAlignment w:val="baseline"/>
        <w:rPr>
          <w:color w:val="000000"/>
        </w:rPr>
      </w:pPr>
      <w:r w:rsidRPr="00F2454A">
        <w:rPr>
          <w:color w:val="000000"/>
        </w:rPr>
        <w:t xml:space="preserve">Instructional Materials: Books with various pictures and examples are used as instruction materials. </w:t>
      </w:r>
    </w:p>
    <w:p w:rsidR="00F2454A" w:rsidRPr="00F2454A" w:rsidRDefault="00F2454A" w:rsidP="00F2454A">
      <w:pPr>
        <w:pStyle w:val="NormalWeb"/>
        <w:numPr>
          <w:ilvl w:val="0"/>
          <w:numId w:val="10"/>
        </w:numPr>
        <w:spacing w:before="0" w:beforeAutospacing="0" w:after="0" w:afterAutospacing="0" w:line="360" w:lineRule="auto"/>
        <w:jc w:val="both"/>
        <w:textAlignment w:val="baseline"/>
        <w:rPr>
          <w:color w:val="000000"/>
        </w:rPr>
      </w:pPr>
      <w:r w:rsidRPr="00F2454A">
        <w:rPr>
          <w:color w:val="000000"/>
        </w:rPr>
        <w:t xml:space="preserve">Resources: </w:t>
      </w:r>
      <w:r w:rsidR="006623D5">
        <w:rPr>
          <w:color w:val="000000"/>
        </w:rPr>
        <w:t>T</w:t>
      </w:r>
      <w:r w:rsidRPr="00F2454A">
        <w:rPr>
          <w:color w:val="000000"/>
        </w:rPr>
        <w:t>he resources used for this activity are stationery, props, toys</w:t>
      </w:r>
      <w:r w:rsidR="002263BE">
        <w:rPr>
          <w:color w:val="000000"/>
        </w:rPr>
        <w:t>, rocks,</w:t>
      </w:r>
      <w:r w:rsidR="00C233CD">
        <w:rPr>
          <w:color w:val="000000"/>
        </w:rPr>
        <w:t xml:space="preserve"> </w:t>
      </w:r>
      <w:r w:rsidR="002263BE">
        <w:rPr>
          <w:color w:val="000000"/>
        </w:rPr>
        <w:t>colo</w:t>
      </w:r>
      <w:r w:rsidR="00C233CD">
        <w:rPr>
          <w:color w:val="000000"/>
        </w:rPr>
        <w:t>u</w:t>
      </w:r>
      <w:r w:rsidR="002263BE">
        <w:rPr>
          <w:color w:val="000000"/>
        </w:rPr>
        <w:t xml:space="preserve">rs </w:t>
      </w:r>
      <w:r w:rsidRPr="00F2454A">
        <w:rPr>
          <w:color w:val="000000"/>
        </w:rPr>
        <w:t xml:space="preserve">and books. </w:t>
      </w:r>
    </w:p>
    <w:p w:rsidR="00F2454A" w:rsidRPr="00F2454A" w:rsidRDefault="00F2454A" w:rsidP="00F2454A">
      <w:pPr>
        <w:pStyle w:val="Heading1"/>
        <w:spacing w:before="480" w:line="360" w:lineRule="auto"/>
        <w:jc w:val="both"/>
        <w:rPr>
          <w:rFonts w:ascii="Times New Roman" w:hAnsi="Times New Roman" w:cs="Times New Roman"/>
          <w:color w:val="auto"/>
          <w:sz w:val="24"/>
          <w:szCs w:val="24"/>
        </w:rPr>
      </w:pPr>
      <w:r w:rsidRPr="00F2454A">
        <w:rPr>
          <w:rFonts w:ascii="Times New Roman" w:hAnsi="Times New Roman" w:cs="Times New Roman"/>
          <w:b/>
          <w:bCs/>
          <w:color w:val="039BE5"/>
          <w:sz w:val="24"/>
          <w:szCs w:val="24"/>
        </w:rPr>
        <w:t>Assessment</w:t>
      </w:r>
    </w:p>
    <w:p w:rsidR="00F2454A" w:rsidRPr="00F2454A" w:rsidRDefault="00F2454A" w:rsidP="00F2454A">
      <w:pPr>
        <w:pStyle w:val="NormalWeb"/>
        <w:spacing w:before="200" w:beforeAutospacing="0" w:after="0" w:afterAutospacing="0" w:line="360" w:lineRule="auto"/>
        <w:jc w:val="both"/>
      </w:pPr>
      <w:r w:rsidRPr="00F2454A">
        <w:rPr>
          <w:color w:val="000000"/>
        </w:rPr>
        <w:t xml:space="preserve">After the activity is done, the children will be assessed based on their answers for each scenario. The adult will continuously record the children’s activities, responses, and actions. Then the recorded information will be cross checked with the children in order to assess their learning. This assessment will be done quite frequently after every round of activity and once overall after the whole activity. </w:t>
      </w:r>
    </w:p>
    <w:p w:rsidR="00A813B8" w:rsidRPr="00A813B8" w:rsidRDefault="00A813B8" w:rsidP="008120FA">
      <w:pPr>
        <w:spacing w:before="0" w:after="0" w:line="360" w:lineRule="auto"/>
        <w:jc w:val="both"/>
        <w:rPr>
          <w:rFonts w:eastAsia="Times New Roman" w:cs="Times New Roman"/>
          <w:sz w:val="24"/>
          <w:szCs w:val="24"/>
        </w:rPr>
      </w:pPr>
    </w:p>
    <w:p w:rsidR="00A813B8" w:rsidRPr="00A813B8" w:rsidRDefault="00A813B8" w:rsidP="008120FA">
      <w:pPr>
        <w:pStyle w:val="Heading1"/>
        <w:rPr>
          <w:rFonts w:eastAsia="Times New Roman"/>
        </w:rPr>
      </w:pPr>
      <w:bookmarkStart w:id="2" w:name="_Toc1707707"/>
      <w:r w:rsidRPr="00A813B8">
        <w:rPr>
          <w:rFonts w:eastAsia="Times New Roman"/>
        </w:rPr>
        <w:t>Evaluation:</w:t>
      </w:r>
      <w:bookmarkEnd w:id="2"/>
    </w:p>
    <w:p w:rsidR="00DD0E0F" w:rsidRDefault="00A813B8" w:rsidP="008120FA">
      <w:pPr>
        <w:spacing w:before="0" w:after="0" w:line="360" w:lineRule="auto"/>
        <w:jc w:val="both"/>
        <w:rPr>
          <w:rFonts w:eastAsia="Times New Roman" w:cs="Times New Roman"/>
          <w:color w:val="000000"/>
          <w:sz w:val="24"/>
          <w:szCs w:val="24"/>
        </w:rPr>
      </w:pPr>
      <w:r w:rsidRPr="00A813B8">
        <w:rPr>
          <w:rFonts w:eastAsia="Times New Roman" w:cs="Times New Roman"/>
          <w:color w:val="000000"/>
          <w:sz w:val="24"/>
          <w:szCs w:val="24"/>
        </w:rPr>
        <w:t xml:space="preserve">In order to evaluate an activity plan, first of all a conceptual framework has to be developed. The framework will outline the process and expected outcomes of the evaluation. Then measurable outcomes will be determined and defined. Based on these determinants some questions will be formed that assess the effectiveness of the plan from different perspectives. Then data will be collected to facilitate the evaluation. The data will then be </w:t>
      </w:r>
      <w:proofErr w:type="spellStart"/>
      <w:r w:rsidRPr="00A813B8">
        <w:rPr>
          <w:rFonts w:eastAsia="Times New Roman" w:cs="Times New Roman"/>
          <w:color w:val="000000"/>
          <w:sz w:val="24"/>
          <w:szCs w:val="24"/>
        </w:rPr>
        <w:t>analy</w:t>
      </w:r>
      <w:r w:rsidR="006623D5">
        <w:rPr>
          <w:rFonts w:eastAsia="Times New Roman" w:cs="Times New Roman"/>
          <w:color w:val="000000"/>
          <w:sz w:val="24"/>
          <w:szCs w:val="24"/>
        </w:rPr>
        <w:t>s</w:t>
      </w:r>
      <w:r w:rsidRPr="00A813B8">
        <w:rPr>
          <w:rFonts w:eastAsia="Times New Roman" w:cs="Times New Roman"/>
          <w:color w:val="000000"/>
          <w:sz w:val="24"/>
          <w:szCs w:val="24"/>
        </w:rPr>
        <w:t>ed</w:t>
      </w:r>
      <w:proofErr w:type="spellEnd"/>
      <w:r w:rsidRPr="00A813B8">
        <w:rPr>
          <w:rFonts w:eastAsia="Times New Roman" w:cs="Times New Roman"/>
          <w:color w:val="000000"/>
          <w:sz w:val="24"/>
          <w:szCs w:val="24"/>
        </w:rPr>
        <w:t xml:space="preserve">. The strengths and weaknesses of the activity plan will be identified. Following these, other miscellaneous aspects that might have potential impact on the activity plan and its participants will be </w:t>
      </w:r>
      <w:proofErr w:type="spellStart"/>
      <w:r w:rsidRPr="00A813B8">
        <w:rPr>
          <w:rFonts w:eastAsia="Times New Roman" w:cs="Times New Roman"/>
          <w:color w:val="000000"/>
          <w:sz w:val="24"/>
          <w:szCs w:val="24"/>
        </w:rPr>
        <w:t>analy</w:t>
      </w:r>
      <w:r w:rsidR="006623D5">
        <w:rPr>
          <w:rFonts w:eastAsia="Times New Roman" w:cs="Times New Roman"/>
          <w:color w:val="000000"/>
          <w:sz w:val="24"/>
          <w:szCs w:val="24"/>
        </w:rPr>
        <w:t>s</w:t>
      </w:r>
      <w:r w:rsidRPr="00A813B8">
        <w:rPr>
          <w:rFonts w:eastAsia="Times New Roman" w:cs="Times New Roman"/>
          <w:color w:val="000000"/>
          <w:sz w:val="24"/>
          <w:szCs w:val="24"/>
        </w:rPr>
        <w:t>ed</w:t>
      </w:r>
      <w:proofErr w:type="spellEnd"/>
      <w:r w:rsidR="00AA1677">
        <w:rPr>
          <w:rFonts w:eastAsia="Times New Roman" w:cs="Times New Roman"/>
          <w:color w:val="000000"/>
          <w:sz w:val="24"/>
          <w:szCs w:val="24"/>
        </w:rPr>
        <w:t xml:space="preserve"> </w:t>
      </w:r>
      <w:r w:rsidR="00AA1677" w:rsidRPr="00AA1677">
        <w:rPr>
          <w:rFonts w:eastAsia="Times New Roman" w:cs="Times New Roman"/>
          <w:color w:val="000000"/>
          <w:sz w:val="24"/>
          <w:szCs w:val="24"/>
        </w:rPr>
        <w:t>(</w:t>
      </w:r>
      <w:proofErr w:type="spellStart"/>
      <w:r w:rsidR="00AA1677" w:rsidRPr="00AA1677">
        <w:rPr>
          <w:rFonts w:eastAsia="Times New Roman" w:cs="Times New Roman"/>
          <w:color w:val="000000"/>
          <w:sz w:val="24"/>
          <w:szCs w:val="24"/>
        </w:rPr>
        <w:t>Cattanach</w:t>
      </w:r>
      <w:proofErr w:type="spellEnd"/>
      <w:r w:rsidR="00AA1677" w:rsidRPr="00AA1677">
        <w:rPr>
          <w:rFonts w:eastAsia="Times New Roman" w:cs="Times New Roman"/>
          <w:color w:val="000000"/>
          <w:sz w:val="24"/>
          <w:szCs w:val="24"/>
        </w:rPr>
        <w:t>, 2008)</w:t>
      </w:r>
      <w:r w:rsidRPr="00A813B8">
        <w:rPr>
          <w:rFonts w:eastAsia="Times New Roman" w:cs="Times New Roman"/>
          <w:color w:val="000000"/>
          <w:sz w:val="24"/>
          <w:szCs w:val="24"/>
        </w:rPr>
        <w:t xml:space="preserve">. </w:t>
      </w:r>
    </w:p>
    <w:p w:rsidR="008D3371" w:rsidRDefault="00DD0E0F" w:rsidP="008120FA">
      <w:pPr>
        <w:spacing w:before="0" w:after="0" w:line="360" w:lineRule="auto"/>
        <w:jc w:val="both"/>
        <w:rPr>
          <w:rFonts w:eastAsia="Times New Roman" w:cs="Times New Roman"/>
          <w:color w:val="000000"/>
          <w:sz w:val="24"/>
          <w:szCs w:val="24"/>
        </w:rPr>
      </w:pPr>
      <w:r>
        <w:rPr>
          <w:rFonts w:eastAsia="Times New Roman" w:cs="Times New Roman"/>
          <w:color w:val="000000"/>
          <w:sz w:val="24"/>
          <w:szCs w:val="24"/>
        </w:rPr>
        <w:t xml:space="preserve">The activity plan is quite basic in nature. It involves play in learning and can be </w:t>
      </w:r>
      <w:proofErr w:type="spellStart"/>
      <w:r>
        <w:rPr>
          <w:rFonts w:eastAsia="Times New Roman" w:cs="Times New Roman"/>
          <w:color w:val="000000"/>
          <w:sz w:val="24"/>
          <w:szCs w:val="24"/>
        </w:rPr>
        <w:t>utili</w:t>
      </w:r>
      <w:r w:rsidR="006623D5">
        <w:rPr>
          <w:rFonts w:eastAsia="Times New Roman" w:cs="Times New Roman"/>
          <w:color w:val="000000"/>
          <w:sz w:val="24"/>
          <w:szCs w:val="24"/>
        </w:rPr>
        <w:t>s</w:t>
      </w:r>
      <w:r>
        <w:rPr>
          <w:rFonts w:eastAsia="Times New Roman" w:cs="Times New Roman"/>
          <w:color w:val="000000"/>
          <w:sz w:val="24"/>
          <w:szCs w:val="24"/>
        </w:rPr>
        <w:t>ed</w:t>
      </w:r>
      <w:proofErr w:type="spellEnd"/>
      <w:r>
        <w:rPr>
          <w:rFonts w:eastAsia="Times New Roman" w:cs="Times New Roman"/>
          <w:color w:val="000000"/>
          <w:sz w:val="24"/>
          <w:szCs w:val="24"/>
        </w:rPr>
        <w:t xml:space="preserve"> for children of any age. The activity is planned to</w:t>
      </w:r>
      <w:r w:rsidR="005E5036">
        <w:rPr>
          <w:rFonts w:eastAsia="Times New Roman" w:cs="Times New Roman"/>
          <w:color w:val="000000"/>
          <w:sz w:val="24"/>
          <w:szCs w:val="24"/>
        </w:rPr>
        <w:t xml:space="preserve"> stimulate children psychologically and </w:t>
      </w:r>
      <w:r w:rsidR="005E5036">
        <w:rPr>
          <w:rFonts w:eastAsia="Times New Roman" w:cs="Times New Roman"/>
          <w:color w:val="000000"/>
          <w:sz w:val="24"/>
          <w:szCs w:val="24"/>
        </w:rPr>
        <w:lastRenderedPageBreak/>
        <w:t>physically. They are provided with the opportunity to explore their numeracy skills while having fun.</w:t>
      </w:r>
    </w:p>
    <w:p w:rsidR="00DD0E0F" w:rsidRPr="00DD0E0F" w:rsidRDefault="008D3371" w:rsidP="008120FA">
      <w:pPr>
        <w:spacing w:before="0" w:after="0" w:line="360" w:lineRule="auto"/>
        <w:jc w:val="both"/>
        <w:rPr>
          <w:rFonts w:eastAsia="Times New Roman" w:cs="Times New Roman"/>
          <w:color w:val="000000"/>
          <w:sz w:val="24"/>
          <w:szCs w:val="24"/>
        </w:rPr>
      </w:pPr>
      <w:r>
        <w:rPr>
          <w:rFonts w:eastAsia="Times New Roman" w:cs="Times New Roman"/>
          <w:color w:val="000000"/>
          <w:sz w:val="24"/>
          <w:szCs w:val="24"/>
        </w:rPr>
        <w:t xml:space="preserve">The action plan has all the aspects defined starting from the routine for the children to the duty of the supervising adult. It provides proper direction to the involved individuals. The adults can also modify the activity plan based on the available resources. </w:t>
      </w:r>
      <w:r w:rsidR="005E5036">
        <w:rPr>
          <w:rFonts w:eastAsia="Times New Roman" w:cs="Times New Roman"/>
          <w:color w:val="000000"/>
          <w:sz w:val="24"/>
          <w:szCs w:val="24"/>
        </w:rPr>
        <w:t xml:space="preserve"> </w:t>
      </w:r>
      <w:r w:rsidR="00DD0E0F">
        <w:rPr>
          <w:rFonts w:eastAsia="Times New Roman" w:cs="Times New Roman"/>
          <w:color w:val="000000"/>
          <w:sz w:val="24"/>
          <w:szCs w:val="24"/>
        </w:rPr>
        <w:t xml:space="preserve"> </w:t>
      </w:r>
    </w:p>
    <w:p w:rsidR="00A813B8" w:rsidRPr="00A813B8" w:rsidRDefault="00A813B8" w:rsidP="008120FA">
      <w:pPr>
        <w:pStyle w:val="Heading2"/>
        <w:rPr>
          <w:rFonts w:eastAsia="Times New Roman"/>
        </w:rPr>
      </w:pPr>
      <w:bookmarkStart w:id="3" w:name="_Toc1707708"/>
      <w:r w:rsidRPr="00A813B8">
        <w:rPr>
          <w:rFonts w:eastAsia="Times New Roman"/>
        </w:rPr>
        <w:t>Strengths:</w:t>
      </w:r>
      <w:bookmarkEnd w:id="3"/>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 xml:space="preserve">The activity plan involves different methods of connecting the children to the activities that could potentially increase </w:t>
      </w:r>
      <w:r w:rsidR="006623D5" w:rsidRPr="00A813B8">
        <w:rPr>
          <w:rFonts w:eastAsia="Times New Roman" w:cs="Times New Roman"/>
          <w:color w:val="000000"/>
          <w:sz w:val="24"/>
          <w:szCs w:val="24"/>
        </w:rPr>
        <w:t>their</w:t>
      </w:r>
      <w:r w:rsidRPr="00A813B8">
        <w:rPr>
          <w:rFonts w:eastAsia="Times New Roman" w:cs="Times New Roman"/>
          <w:color w:val="000000"/>
          <w:sz w:val="24"/>
          <w:szCs w:val="24"/>
        </w:rPr>
        <w:t xml:space="preserve"> numeracy skills. The activity plan involves different stimuli like visual, sensory etc. to deliver the knowledge to children. This allows the children to acquire knowledge in a flexible manner. If the activities were only based on books and note taking then the learning process would have become quite mundane and would prove to be quite ineffective to capture the interest of the inquisitive and curious young minds. Prominent theories suggest that tapping into different stimuli of children can accelerate the learning process and in most cases sustains the learning experiences. </w:t>
      </w:r>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The activity plan also involves the participation of teachers and parents alike which is quite effective as the children are getting care from both a professional arena and a personal arena. The professional arena helps them to develop characters like discipline and sincerity</w:t>
      </w:r>
      <w:r w:rsidR="00AA1677">
        <w:rPr>
          <w:rFonts w:eastAsia="Times New Roman" w:cs="Times New Roman"/>
          <w:color w:val="000000"/>
          <w:sz w:val="24"/>
          <w:szCs w:val="24"/>
        </w:rPr>
        <w:t xml:space="preserve"> </w:t>
      </w:r>
      <w:r w:rsidR="00AA1677" w:rsidRPr="00AA1677">
        <w:rPr>
          <w:rFonts w:eastAsia="Times New Roman" w:cs="Times New Roman"/>
          <w:color w:val="000000"/>
          <w:sz w:val="24"/>
          <w:szCs w:val="24"/>
        </w:rPr>
        <w:t xml:space="preserve">(Cockburn </w:t>
      </w:r>
      <w:r w:rsidR="00AA1677">
        <w:rPr>
          <w:rFonts w:eastAsia="Times New Roman" w:cs="Times New Roman"/>
          <w:color w:val="000000"/>
          <w:sz w:val="24"/>
          <w:szCs w:val="24"/>
        </w:rPr>
        <w:t>&amp;</w:t>
      </w:r>
      <w:r w:rsidR="00AA1677" w:rsidRPr="00AA1677">
        <w:rPr>
          <w:rFonts w:eastAsia="Times New Roman" w:cs="Times New Roman"/>
          <w:color w:val="000000"/>
          <w:sz w:val="24"/>
          <w:szCs w:val="24"/>
        </w:rPr>
        <w:t xml:space="preserve"> </w:t>
      </w:r>
      <w:proofErr w:type="spellStart"/>
      <w:r w:rsidR="00AA1677" w:rsidRPr="00AA1677">
        <w:rPr>
          <w:rFonts w:eastAsia="Times New Roman" w:cs="Times New Roman"/>
          <w:color w:val="000000"/>
          <w:sz w:val="24"/>
          <w:szCs w:val="24"/>
        </w:rPr>
        <w:t>Handscomb</w:t>
      </w:r>
      <w:proofErr w:type="spellEnd"/>
      <w:r w:rsidR="00AA1677" w:rsidRPr="00AA1677">
        <w:rPr>
          <w:rFonts w:eastAsia="Times New Roman" w:cs="Times New Roman"/>
          <w:color w:val="000000"/>
          <w:sz w:val="24"/>
          <w:szCs w:val="24"/>
        </w:rPr>
        <w:t>, 2012)</w:t>
      </w:r>
      <w:r w:rsidRPr="00A813B8">
        <w:rPr>
          <w:rFonts w:eastAsia="Times New Roman" w:cs="Times New Roman"/>
          <w:color w:val="000000"/>
          <w:sz w:val="24"/>
          <w:szCs w:val="24"/>
        </w:rPr>
        <w:t xml:space="preserve">. Whereas personal arena makes them more respectful and emotionally stable. Besides, the combine participation of both teachers and parents helps in the child’s mental development. Moreover, participation from different actors enforce the idea that the concerned activity is of greater importance. This subconsciously motivates the children to work harder and please the instructors through performance. </w:t>
      </w:r>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 xml:space="preserve">Another strength of the activity plan is the time requirement. Different aspects that could collectively increase the numeracy skill of the children </w:t>
      </w:r>
      <w:r w:rsidR="001B72BF">
        <w:rPr>
          <w:rFonts w:eastAsia="Times New Roman" w:cs="Times New Roman"/>
          <w:color w:val="000000"/>
          <w:sz w:val="24"/>
          <w:szCs w:val="24"/>
        </w:rPr>
        <w:t>have</w:t>
      </w:r>
      <w:r w:rsidRPr="00A813B8">
        <w:rPr>
          <w:rFonts w:eastAsia="Times New Roman" w:cs="Times New Roman"/>
          <w:color w:val="000000"/>
          <w:sz w:val="24"/>
          <w:szCs w:val="24"/>
        </w:rPr>
        <w:t xml:space="preserve"> been included with</w:t>
      </w:r>
      <w:r w:rsidR="001B72BF">
        <w:rPr>
          <w:rFonts w:eastAsia="Times New Roman" w:cs="Times New Roman"/>
          <w:color w:val="000000"/>
          <w:sz w:val="24"/>
          <w:szCs w:val="24"/>
        </w:rPr>
        <w:t>in</w:t>
      </w:r>
      <w:r w:rsidRPr="00A813B8">
        <w:rPr>
          <w:rFonts w:eastAsia="Times New Roman" w:cs="Times New Roman"/>
          <w:color w:val="000000"/>
          <w:sz w:val="24"/>
          <w:szCs w:val="24"/>
        </w:rPr>
        <w:t xml:space="preserve"> short time periods. This helps to keep the children interested and also provides adequate time to practice</w:t>
      </w:r>
      <w:r w:rsidR="00AA1677">
        <w:rPr>
          <w:rFonts w:eastAsia="Times New Roman" w:cs="Times New Roman"/>
          <w:color w:val="000000"/>
          <w:sz w:val="24"/>
          <w:szCs w:val="24"/>
        </w:rPr>
        <w:t xml:space="preserve"> (Davis et al.</w:t>
      </w:r>
      <w:r w:rsidR="00AA1677" w:rsidRPr="00AA1677">
        <w:rPr>
          <w:rFonts w:eastAsia="Times New Roman" w:cs="Times New Roman"/>
          <w:color w:val="000000"/>
          <w:sz w:val="24"/>
          <w:szCs w:val="24"/>
        </w:rPr>
        <w:t>, 2013)</w:t>
      </w:r>
      <w:r w:rsidRPr="00A813B8">
        <w:rPr>
          <w:rFonts w:eastAsia="Times New Roman" w:cs="Times New Roman"/>
          <w:color w:val="000000"/>
          <w:sz w:val="24"/>
          <w:szCs w:val="24"/>
        </w:rPr>
        <w:t>. Moreover, it enables the activity to address different areas in a short period of time. That makes the learning experience much stronger. If the activity would have addressed one single aspect for a prolonged period of time, then it is highly likely that the children could get bored and after a small amount of time the knowledge dissemination would not have been effective. The shorter time span also makes the activity repeatable. Th</w:t>
      </w:r>
      <w:r w:rsidR="001B72BF">
        <w:rPr>
          <w:rFonts w:eastAsia="Times New Roman" w:cs="Times New Roman"/>
          <w:color w:val="000000"/>
          <w:sz w:val="24"/>
          <w:szCs w:val="24"/>
        </w:rPr>
        <w:t>is</w:t>
      </w:r>
      <w:r w:rsidRPr="00A813B8">
        <w:rPr>
          <w:rFonts w:eastAsia="Times New Roman" w:cs="Times New Roman"/>
          <w:color w:val="000000"/>
          <w:sz w:val="24"/>
          <w:szCs w:val="24"/>
        </w:rPr>
        <w:t xml:space="preserve"> repetitive nature is quite effective when it comes to improving numeracy skills as </w:t>
      </w:r>
      <w:r w:rsidR="001B72BF">
        <w:rPr>
          <w:rFonts w:eastAsia="Times New Roman" w:cs="Times New Roman"/>
          <w:color w:val="000000"/>
          <w:sz w:val="24"/>
          <w:szCs w:val="24"/>
        </w:rPr>
        <w:t>proven</w:t>
      </w:r>
      <w:r w:rsidRPr="00A813B8">
        <w:rPr>
          <w:rFonts w:eastAsia="Times New Roman" w:cs="Times New Roman"/>
          <w:color w:val="000000"/>
          <w:sz w:val="24"/>
          <w:szCs w:val="24"/>
        </w:rPr>
        <w:t xml:space="preserve"> by many psychologists and established theories. </w:t>
      </w:r>
    </w:p>
    <w:p w:rsidR="00A813B8" w:rsidRDefault="00A813B8" w:rsidP="008120FA">
      <w:pPr>
        <w:spacing w:before="0" w:after="0" w:line="360" w:lineRule="auto"/>
        <w:jc w:val="both"/>
        <w:rPr>
          <w:rFonts w:eastAsia="Times New Roman" w:cs="Times New Roman"/>
          <w:color w:val="000000"/>
          <w:sz w:val="24"/>
          <w:szCs w:val="24"/>
        </w:rPr>
      </w:pPr>
      <w:r w:rsidRPr="00A813B8">
        <w:rPr>
          <w:rFonts w:eastAsia="Times New Roman" w:cs="Times New Roman"/>
          <w:color w:val="000000"/>
          <w:sz w:val="24"/>
          <w:szCs w:val="24"/>
        </w:rPr>
        <w:t xml:space="preserve">The objectives of the activity plan are quite specific. This makes the developments measurable and potentially assess the effectiveness of the activity plan. If the objectives were </w:t>
      </w:r>
      <w:r w:rsidRPr="00A813B8">
        <w:rPr>
          <w:rFonts w:eastAsia="Times New Roman" w:cs="Times New Roman"/>
          <w:color w:val="000000"/>
          <w:sz w:val="24"/>
          <w:szCs w:val="24"/>
        </w:rPr>
        <w:lastRenderedPageBreak/>
        <w:t>ambiguous then the assessment process might have been very difficult and ineffective to some extent</w:t>
      </w:r>
      <w:r w:rsidR="00AA1677">
        <w:rPr>
          <w:rFonts w:eastAsia="Times New Roman" w:cs="Times New Roman"/>
          <w:color w:val="000000"/>
          <w:sz w:val="24"/>
          <w:szCs w:val="24"/>
        </w:rPr>
        <w:t xml:space="preserve"> </w:t>
      </w:r>
      <w:r w:rsidR="00AA1677" w:rsidRPr="00AA1677">
        <w:rPr>
          <w:rFonts w:eastAsia="Times New Roman" w:cs="Times New Roman"/>
          <w:color w:val="000000"/>
          <w:sz w:val="24"/>
          <w:szCs w:val="24"/>
        </w:rPr>
        <w:t>(</w:t>
      </w:r>
      <w:proofErr w:type="spellStart"/>
      <w:r w:rsidR="00AA1677" w:rsidRPr="00AA1677">
        <w:rPr>
          <w:rFonts w:eastAsia="Times New Roman" w:cs="Times New Roman"/>
          <w:color w:val="000000"/>
          <w:sz w:val="24"/>
          <w:szCs w:val="24"/>
        </w:rPr>
        <w:t>Ferland</w:t>
      </w:r>
      <w:proofErr w:type="spellEnd"/>
      <w:r w:rsidR="00AA1677" w:rsidRPr="00AA1677">
        <w:rPr>
          <w:rFonts w:eastAsia="Times New Roman" w:cs="Times New Roman"/>
          <w:color w:val="000000"/>
          <w:sz w:val="24"/>
          <w:szCs w:val="24"/>
        </w:rPr>
        <w:t>, 2005)</w:t>
      </w:r>
      <w:r w:rsidRPr="00A813B8">
        <w:rPr>
          <w:rFonts w:eastAsia="Times New Roman" w:cs="Times New Roman"/>
          <w:color w:val="000000"/>
          <w:sz w:val="24"/>
          <w:szCs w:val="24"/>
        </w:rPr>
        <w:t xml:space="preserve">. </w:t>
      </w:r>
    </w:p>
    <w:p w:rsidR="008D3371" w:rsidRPr="00A813B8" w:rsidRDefault="008D3371" w:rsidP="008120FA">
      <w:pPr>
        <w:spacing w:before="0" w:after="0" w:line="360" w:lineRule="auto"/>
        <w:jc w:val="both"/>
        <w:rPr>
          <w:rFonts w:eastAsia="Times New Roman" w:cs="Times New Roman"/>
          <w:sz w:val="24"/>
          <w:szCs w:val="24"/>
        </w:rPr>
      </w:pPr>
      <w:r>
        <w:rPr>
          <w:rFonts w:eastAsia="Times New Roman" w:cs="Times New Roman"/>
          <w:color w:val="000000"/>
          <w:sz w:val="24"/>
          <w:szCs w:val="24"/>
        </w:rPr>
        <w:t>The activity plan is simple and objective in nature. It involves elements of learning and fun adequately.</w:t>
      </w:r>
      <w:r w:rsidR="0045168D">
        <w:rPr>
          <w:rFonts w:eastAsia="Times New Roman" w:cs="Times New Roman"/>
          <w:color w:val="000000"/>
          <w:sz w:val="24"/>
          <w:szCs w:val="24"/>
        </w:rPr>
        <w:t xml:space="preserve"> The children can learn counting through interesting </w:t>
      </w:r>
      <w:r w:rsidR="001B72BF">
        <w:rPr>
          <w:rFonts w:eastAsia="Times New Roman" w:cs="Times New Roman"/>
          <w:color w:val="000000"/>
          <w:sz w:val="24"/>
          <w:szCs w:val="24"/>
        </w:rPr>
        <w:t>and</w:t>
      </w:r>
      <w:r w:rsidR="0045168D">
        <w:rPr>
          <w:rFonts w:eastAsia="Times New Roman" w:cs="Times New Roman"/>
          <w:color w:val="000000"/>
          <w:sz w:val="24"/>
          <w:szCs w:val="24"/>
        </w:rPr>
        <w:t xml:space="preserve"> involving actions. </w:t>
      </w:r>
      <w:r>
        <w:rPr>
          <w:rFonts w:eastAsia="Times New Roman" w:cs="Times New Roman"/>
          <w:color w:val="000000"/>
          <w:sz w:val="24"/>
          <w:szCs w:val="24"/>
        </w:rPr>
        <w:t xml:space="preserve"> </w:t>
      </w:r>
    </w:p>
    <w:p w:rsidR="00A813B8" w:rsidRPr="00A813B8" w:rsidRDefault="00A813B8" w:rsidP="008120FA">
      <w:pPr>
        <w:pStyle w:val="Heading2"/>
        <w:rPr>
          <w:rFonts w:eastAsia="Times New Roman"/>
        </w:rPr>
      </w:pPr>
      <w:bookmarkStart w:id="4" w:name="_Toc1707709"/>
      <w:r w:rsidRPr="00A813B8">
        <w:rPr>
          <w:rFonts w:eastAsia="Times New Roman"/>
        </w:rPr>
        <w:t>Weaknesses:</w:t>
      </w:r>
      <w:bookmarkEnd w:id="4"/>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The main weakness of the activity plan it does not include an aspect that could potentially develop the divi</w:t>
      </w:r>
      <w:r w:rsidR="00CE073E">
        <w:rPr>
          <w:rFonts w:eastAsia="Times New Roman" w:cs="Times New Roman"/>
          <w:color w:val="000000"/>
          <w:sz w:val="24"/>
          <w:szCs w:val="24"/>
        </w:rPr>
        <w:t>sion</w:t>
      </w:r>
      <w:r w:rsidRPr="00A813B8">
        <w:rPr>
          <w:rFonts w:eastAsia="Times New Roman" w:cs="Times New Roman"/>
          <w:color w:val="000000"/>
          <w:sz w:val="24"/>
          <w:szCs w:val="24"/>
        </w:rPr>
        <w:t xml:space="preserve"> skills of children. This might result to be a drawback in the future as dividing skills have practical usage and is necessary in all arenas of life. </w:t>
      </w:r>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 xml:space="preserve">Secondly, the activity plan only includes the formal segments. The informal segments like play and interaction with friends have been overlooked. These segments have been left up to the children to fill. But it should've been addressed objectively so that the experience is more dynamic and the child learns more intricately. </w:t>
      </w:r>
    </w:p>
    <w:p w:rsidR="00A813B8" w:rsidRDefault="00A813B8" w:rsidP="008120FA">
      <w:pPr>
        <w:spacing w:before="0" w:after="0" w:line="360" w:lineRule="auto"/>
        <w:jc w:val="both"/>
        <w:rPr>
          <w:rFonts w:eastAsia="Times New Roman" w:cs="Times New Roman"/>
          <w:color w:val="000000"/>
          <w:sz w:val="24"/>
          <w:szCs w:val="24"/>
        </w:rPr>
      </w:pPr>
      <w:r w:rsidRPr="00A813B8">
        <w:rPr>
          <w:rFonts w:eastAsia="Times New Roman" w:cs="Times New Roman"/>
          <w:color w:val="000000"/>
          <w:sz w:val="24"/>
          <w:szCs w:val="24"/>
        </w:rPr>
        <w:t>The activity does not involve any digital aid. The plan relies upon regular props, stationery and books. In this age of advanced technology, the children also need to be familiarized with contemporary techs. The usage of modern technologies can also make the learning process more interactive and effective in nature. But the adherence to traditional methods will make the process more inefficient</w:t>
      </w:r>
      <w:r w:rsidR="00AA1677">
        <w:rPr>
          <w:rFonts w:eastAsia="Times New Roman" w:cs="Times New Roman"/>
          <w:color w:val="000000"/>
          <w:sz w:val="24"/>
          <w:szCs w:val="24"/>
        </w:rPr>
        <w:t xml:space="preserve"> </w:t>
      </w:r>
      <w:r w:rsidR="00AA1677" w:rsidRPr="00AA1677">
        <w:rPr>
          <w:rFonts w:eastAsia="Times New Roman" w:cs="Times New Roman"/>
          <w:color w:val="000000"/>
          <w:sz w:val="24"/>
          <w:szCs w:val="24"/>
        </w:rPr>
        <w:t>(Fisher, 2014)</w:t>
      </w:r>
      <w:r w:rsidRPr="00A813B8">
        <w:rPr>
          <w:rFonts w:eastAsia="Times New Roman" w:cs="Times New Roman"/>
          <w:color w:val="000000"/>
          <w:sz w:val="24"/>
          <w:szCs w:val="24"/>
        </w:rPr>
        <w:t xml:space="preserve">. </w:t>
      </w:r>
    </w:p>
    <w:p w:rsidR="009B7990" w:rsidRDefault="0045168D" w:rsidP="008120FA">
      <w:pPr>
        <w:spacing w:before="0" w:after="0" w:line="360" w:lineRule="auto"/>
        <w:jc w:val="both"/>
        <w:rPr>
          <w:rFonts w:eastAsia="Times New Roman" w:cs="Times New Roman"/>
          <w:color w:val="000000"/>
          <w:sz w:val="24"/>
          <w:szCs w:val="24"/>
        </w:rPr>
      </w:pPr>
      <w:r>
        <w:rPr>
          <w:rFonts w:eastAsia="Times New Roman" w:cs="Times New Roman"/>
          <w:color w:val="000000"/>
          <w:sz w:val="24"/>
          <w:szCs w:val="24"/>
        </w:rPr>
        <w:t xml:space="preserve">Another weakness of the action plan is its linear nature. The activity plan only focuses on the counting skills. </w:t>
      </w:r>
      <w:r w:rsidR="009B7990">
        <w:rPr>
          <w:rFonts w:eastAsia="Times New Roman" w:cs="Times New Roman"/>
          <w:color w:val="000000"/>
          <w:sz w:val="24"/>
          <w:szCs w:val="24"/>
        </w:rPr>
        <w:t xml:space="preserve">If the activity plan was multidimensional it could’ve addressed more numeracy skills. Some advanced numeracy skills like addition and subtraction could be added. </w:t>
      </w:r>
    </w:p>
    <w:p w:rsidR="0045168D" w:rsidRPr="00A813B8" w:rsidRDefault="009B7990" w:rsidP="008120FA">
      <w:pPr>
        <w:spacing w:before="0" w:after="0" w:line="360" w:lineRule="auto"/>
        <w:jc w:val="both"/>
        <w:rPr>
          <w:rFonts w:eastAsia="Times New Roman" w:cs="Times New Roman"/>
          <w:sz w:val="24"/>
          <w:szCs w:val="24"/>
        </w:rPr>
      </w:pPr>
      <w:r>
        <w:rPr>
          <w:rFonts w:eastAsia="Times New Roman" w:cs="Times New Roman"/>
          <w:color w:val="000000"/>
          <w:sz w:val="24"/>
          <w:szCs w:val="24"/>
        </w:rPr>
        <w:t xml:space="preserve">The activity is planned for children aging between 4 and 5 years only. Below that age range </w:t>
      </w:r>
      <w:r w:rsidR="00BB0D75">
        <w:rPr>
          <w:rFonts w:eastAsia="Times New Roman" w:cs="Times New Roman"/>
          <w:color w:val="000000"/>
          <w:sz w:val="24"/>
          <w:szCs w:val="24"/>
        </w:rPr>
        <w:t xml:space="preserve">it </w:t>
      </w:r>
      <w:r>
        <w:rPr>
          <w:rFonts w:eastAsia="Times New Roman" w:cs="Times New Roman"/>
          <w:color w:val="000000"/>
          <w:sz w:val="24"/>
          <w:szCs w:val="24"/>
        </w:rPr>
        <w:t xml:space="preserve">is too challenging and above that age range </w:t>
      </w:r>
      <w:r w:rsidR="00BB0D75">
        <w:rPr>
          <w:rFonts w:eastAsia="Times New Roman" w:cs="Times New Roman"/>
          <w:color w:val="000000"/>
          <w:sz w:val="24"/>
          <w:szCs w:val="24"/>
        </w:rPr>
        <w:t xml:space="preserve">it </w:t>
      </w:r>
      <w:r>
        <w:rPr>
          <w:rFonts w:eastAsia="Times New Roman" w:cs="Times New Roman"/>
          <w:color w:val="000000"/>
          <w:sz w:val="24"/>
          <w:szCs w:val="24"/>
        </w:rPr>
        <w:t xml:space="preserve">is not challenging enough. This activity could have been made more dynamic so that a wider range of children could be included. </w:t>
      </w:r>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 xml:space="preserve">Some aspects of the plan need some reconsideration. These aspects are </w:t>
      </w:r>
      <w:r w:rsidR="00CE073E" w:rsidRPr="00A813B8">
        <w:rPr>
          <w:rFonts w:eastAsia="Times New Roman" w:cs="Times New Roman"/>
          <w:color w:val="000000"/>
          <w:sz w:val="24"/>
          <w:szCs w:val="24"/>
        </w:rPr>
        <w:t>discussed</w:t>
      </w:r>
      <w:r w:rsidRPr="00A813B8">
        <w:rPr>
          <w:rFonts w:eastAsia="Times New Roman" w:cs="Times New Roman"/>
          <w:color w:val="000000"/>
          <w:sz w:val="24"/>
          <w:szCs w:val="24"/>
        </w:rPr>
        <w:t xml:space="preserve"> in the following segment:</w:t>
      </w:r>
    </w:p>
    <w:p w:rsidR="00A813B8" w:rsidRPr="00A813B8" w:rsidRDefault="00A813B8" w:rsidP="008120FA">
      <w:pPr>
        <w:numPr>
          <w:ilvl w:val="0"/>
          <w:numId w:val="1"/>
        </w:numPr>
        <w:spacing w:before="0" w:after="0" w:line="360" w:lineRule="auto"/>
        <w:jc w:val="both"/>
        <w:textAlignment w:val="baseline"/>
        <w:rPr>
          <w:rFonts w:eastAsia="Times New Roman" w:cs="Times New Roman"/>
          <w:color w:val="000000"/>
          <w:sz w:val="24"/>
          <w:szCs w:val="24"/>
        </w:rPr>
      </w:pPr>
      <w:r w:rsidRPr="00A813B8">
        <w:rPr>
          <w:rFonts w:eastAsia="Times New Roman" w:cs="Times New Roman"/>
          <w:color w:val="000000"/>
          <w:sz w:val="24"/>
          <w:szCs w:val="24"/>
        </w:rPr>
        <w:t xml:space="preserve">Health and safety: the props that are being used for teaching the children should be </w:t>
      </w:r>
      <w:proofErr w:type="spellStart"/>
      <w:r w:rsidRPr="00A813B8">
        <w:rPr>
          <w:rFonts w:eastAsia="Times New Roman" w:cs="Times New Roman"/>
          <w:color w:val="000000"/>
          <w:sz w:val="24"/>
          <w:szCs w:val="24"/>
        </w:rPr>
        <w:t>sterili</w:t>
      </w:r>
      <w:r w:rsidR="00BB0D75">
        <w:rPr>
          <w:rFonts w:eastAsia="Times New Roman" w:cs="Times New Roman"/>
          <w:color w:val="000000"/>
          <w:sz w:val="24"/>
          <w:szCs w:val="24"/>
        </w:rPr>
        <w:t>s</w:t>
      </w:r>
      <w:r w:rsidRPr="00A813B8">
        <w:rPr>
          <w:rFonts w:eastAsia="Times New Roman" w:cs="Times New Roman"/>
          <w:color w:val="000000"/>
          <w:sz w:val="24"/>
          <w:szCs w:val="24"/>
        </w:rPr>
        <w:t>ed</w:t>
      </w:r>
      <w:proofErr w:type="spellEnd"/>
      <w:r w:rsidRPr="00A813B8">
        <w:rPr>
          <w:rFonts w:eastAsia="Times New Roman" w:cs="Times New Roman"/>
          <w:color w:val="000000"/>
          <w:sz w:val="24"/>
          <w:szCs w:val="24"/>
        </w:rPr>
        <w:t xml:space="preserve">. It should be taken care that the stationery that </w:t>
      </w:r>
      <w:r w:rsidR="00BB0D75">
        <w:rPr>
          <w:rFonts w:eastAsia="Times New Roman" w:cs="Times New Roman"/>
          <w:color w:val="000000"/>
          <w:sz w:val="24"/>
          <w:szCs w:val="24"/>
        </w:rPr>
        <w:t>is</w:t>
      </w:r>
      <w:r w:rsidRPr="00A813B8">
        <w:rPr>
          <w:rFonts w:eastAsia="Times New Roman" w:cs="Times New Roman"/>
          <w:color w:val="000000"/>
          <w:sz w:val="24"/>
          <w:szCs w:val="24"/>
        </w:rPr>
        <w:t xml:space="preserve"> being used </w:t>
      </w:r>
      <w:r w:rsidR="00BB0D75">
        <w:rPr>
          <w:rFonts w:eastAsia="Times New Roman" w:cs="Times New Roman"/>
          <w:color w:val="000000"/>
          <w:sz w:val="24"/>
          <w:szCs w:val="24"/>
        </w:rPr>
        <w:t>is</w:t>
      </w:r>
      <w:r w:rsidRPr="00A813B8">
        <w:rPr>
          <w:rFonts w:eastAsia="Times New Roman" w:cs="Times New Roman"/>
          <w:color w:val="000000"/>
          <w:sz w:val="24"/>
          <w:szCs w:val="24"/>
        </w:rPr>
        <w:t xml:space="preserve"> not made of any heavy metal that could potentially subject the children to heavy metal poisoning. The props should also be kid friendly and should be kept kid friendly. The supervising adults should be vigilant about keeping the environment safe and secure for </w:t>
      </w:r>
      <w:proofErr w:type="spellStart"/>
      <w:r w:rsidRPr="00A813B8">
        <w:rPr>
          <w:rFonts w:eastAsia="Times New Roman" w:cs="Times New Roman"/>
          <w:color w:val="000000"/>
          <w:sz w:val="24"/>
          <w:szCs w:val="24"/>
        </w:rPr>
        <w:t>maximi</w:t>
      </w:r>
      <w:r w:rsidR="00BB0D75">
        <w:rPr>
          <w:rFonts w:eastAsia="Times New Roman" w:cs="Times New Roman"/>
          <w:color w:val="000000"/>
          <w:sz w:val="24"/>
          <w:szCs w:val="24"/>
        </w:rPr>
        <w:t>s</w:t>
      </w:r>
      <w:r w:rsidRPr="00A813B8">
        <w:rPr>
          <w:rFonts w:eastAsia="Times New Roman" w:cs="Times New Roman"/>
          <w:color w:val="000000"/>
          <w:sz w:val="24"/>
          <w:szCs w:val="24"/>
        </w:rPr>
        <w:t>ing</w:t>
      </w:r>
      <w:proofErr w:type="spellEnd"/>
      <w:r w:rsidRPr="00A813B8">
        <w:rPr>
          <w:rFonts w:eastAsia="Times New Roman" w:cs="Times New Roman"/>
          <w:color w:val="000000"/>
          <w:sz w:val="24"/>
          <w:szCs w:val="24"/>
        </w:rPr>
        <w:t xml:space="preserve"> the learning experience outcomes. </w:t>
      </w:r>
    </w:p>
    <w:p w:rsidR="00A813B8" w:rsidRPr="00A813B8" w:rsidRDefault="00A813B8" w:rsidP="008120FA">
      <w:pPr>
        <w:numPr>
          <w:ilvl w:val="0"/>
          <w:numId w:val="1"/>
        </w:numPr>
        <w:spacing w:before="0" w:after="0" w:line="360" w:lineRule="auto"/>
        <w:jc w:val="both"/>
        <w:textAlignment w:val="baseline"/>
        <w:rPr>
          <w:rFonts w:eastAsia="Times New Roman" w:cs="Times New Roman"/>
          <w:color w:val="000000"/>
          <w:sz w:val="24"/>
          <w:szCs w:val="24"/>
        </w:rPr>
      </w:pPr>
      <w:r w:rsidRPr="00A813B8">
        <w:rPr>
          <w:rFonts w:eastAsia="Times New Roman" w:cs="Times New Roman"/>
          <w:color w:val="000000"/>
          <w:sz w:val="24"/>
          <w:szCs w:val="24"/>
        </w:rPr>
        <w:t>Role of the adult: The role of the adult has</w:t>
      </w:r>
      <w:r w:rsidR="00F2454A">
        <w:rPr>
          <w:rFonts w:eastAsia="Times New Roman" w:cs="Times New Roman"/>
          <w:color w:val="000000"/>
          <w:sz w:val="24"/>
          <w:szCs w:val="24"/>
        </w:rPr>
        <w:t xml:space="preserve"> not</w:t>
      </w:r>
      <w:r w:rsidRPr="00A813B8">
        <w:rPr>
          <w:rFonts w:eastAsia="Times New Roman" w:cs="Times New Roman"/>
          <w:color w:val="000000"/>
          <w:sz w:val="24"/>
          <w:szCs w:val="24"/>
        </w:rPr>
        <w:t xml:space="preserve"> been limited to disseminating information and teaching the children. </w:t>
      </w:r>
      <w:r w:rsidR="00F2454A">
        <w:rPr>
          <w:rFonts w:eastAsia="Times New Roman" w:cs="Times New Roman"/>
          <w:color w:val="000000"/>
          <w:sz w:val="24"/>
          <w:szCs w:val="24"/>
        </w:rPr>
        <w:t>I</w:t>
      </w:r>
      <w:r w:rsidRPr="00A813B8">
        <w:rPr>
          <w:rFonts w:eastAsia="Times New Roman" w:cs="Times New Roman"/>
          <w:color w:val="000000"/>
          <w:sz w:val="24"/>
          <w:szCs w:val="24"/>
        </w:rPr>
        <w:t xml:space="preserve">t has more to it. The adult should spend adequate </w:t>
      </w:r>
      <w:r w:rsidRPr="00A813B8">
        <w:rPr>
          <w:rFonts w:eastAsia="Times New Roman" w:cs="Times New Roman"/>
          <w:color w:val="000000"/>
          <w:sz w:val="24"/>
          <w:szCs w:val="24"/>
        </w:rPr>
        <w:lastRenderedPageBreak/>
        <w:t>amount of time in preparing for the teaching session. This would help them to answer any potential question that may arise among the children. Moreover, different approaches should be adopted to tap into the child’s intelligence. Linear methods and actions suitable for older students will prove to be ineffective in most cases</w:t>
      </w:r>
      <w:r w:rsidR="00AA1677">
        <w:rPr>
          <w:rFonts w:eastAsia="Times New Roman" w:cs="Times New Roman"/>
          <w:color w:val="000000"/>
          <w:sz w:val="24"/>
          <w:szCs w:val="24"/>
        </w:rPr>
        <w:t xml:space="preserve"> </w:t>
      </w:r>
      <w:r w:rsidR="00AA1677" w:rsidRPr="00AA1677">
        <w:rPr>
          <w:rFonts w:eastAsia="Times New Roman" w:cs="Times New Roman"/>
          <w:color w:val="000000"/>
          <w:sz w:val="24"/>
          <w:szCs w:val="24"/>
        </w:rPr>
        <w:t>(Graham, 2008)</w:t>
      </w:r>
      <w:r w:rsidRPr="00A813B8">
        <w:rPr>
          <w:rFonts w:eastAsia="Times New Roman" w:cs="Times New Roman"/>
          <w:color w:val="000000"/>
          <w:sz w:val="24"/>
          <w:szCs w:val="24"/>
        </w:rPr>
        <w:t xml:space="preserve">. </w:t>
      </w:r>
    </w:p>
    <w:p w:rsidR="00A813B8" w:rsidRPr="00A813B8" w:rsidRDefault="00A813B8" w:rsidP="008120FA">
      <w:pPr>
        <w:numPr>
          <w:ilvl w:val="0"/>
          <w:numId w:val="1"/>
        </w:numPr>
        <w:spacing w:before="0" w:after="0" w:line="360" w:lineRule="auto"/>
        <w:jc w:val="both"/>
        <w:textAlignment w:val="baseline"/>
        <w:rPr>
          <w:rFonts w:eastAsia="Times New Roman" w:cs="Times New Roman"/>
          <w:color w:val="000000"/>
          <w:sz w:val="24"/>
          <w:szCs w:val="24"/>
        </w:rPr>
      </w:pPr>
      <w:r w:rsidRPr="00A813B8">
        <w:rPr>
          <w:rFonts w:eastAsia="Times New Roman" w:cs="Times New Roman"/>
          <w:color w:val="000000"/>
          <w:sz w:val="24"/>
          <w:szCs w:val="24"/>
        </w:rPr>
        <w:t xml:space="preserve">Resources: The resources that will be used to </w:t>
      </w:r>
      <w:proofErr w:type="spellStart"/>
      <w:r w:rsidRPr="00A813B8">
        <w:rPr>
          <w:rFonts w:eastAsia="Times New Roman" w:cs="Times New Roman"/>
          <w:color w:val="000000"/>
          <w:sz w:val="24"/>
          <w:szCs w:val="24"/>
        </w:rPr>
        <w:t>reali</w:t>
      </w:r>
      <w:r w:rsidR="00BB0D75">
        <w:rPr>
          <w:rFonts w:eastAsia="Times New Roman" w:cs="Times New Roman"/>
          <w:color w:val="000000"/>
          <w:sz w:val="24"/>
          <w:szCs w:val="24"/>
        </w:rPr>
        <w:t>s</w:t>
      </w:r>
      <w:r w:rsidRPr="00A813B8">
        <w:rPr>
          <w:rFonts w:eastAsia="Times New Roman" w:cs="Times New Roman"/>
          <w:color w:val="000000"/>
          <w:sz w:val="24"/>
          <w:szCs w:val="24"/>
        </w:rPr>
        <w:t>e</w:t>
      </w:r>
      <w:proofErr w:type="spellEnd"/>
      <w:r w:rsidRPr="00A813B8">
        <w:rPr>
          <w:rFonts w:eastAsia="Times New Roman" w:cs="Times New Roman"/>
          <w:color w:val="000000"/>
          <w:sz w:val="24"/>
          <w:szCs w:val="24"/>
        </w:rPr>
        <w:t xml:space="preserve"> the activity plan are quite traditional and linear in nature. It is important to include resources that engage the children physically as well as mentally. The inclusion of technological resources where the children are provided with an interactive user interface can also be of great value for increasing numeracy skills. Overall, the resource case should be diversified and more interactive elements should be introduced. </w:t>
      </w:r>
    </w:p>
    <w:p w:rsidR="00A813B8" w:rsidRPr="00A813B8" w:rsidRDefault="00A813B8" w:rsidP="008120FA">
      <w:pPr>
        <w:numPr>
          <w:ilvl w:val="0"/>
          <w:numId w:val="1"/>
        </w:numPr>
        <w:spacing w:before="0" w:after="0" w:line="360" w:lineRule="auto"/>
        <w:jc w:val="both"/>
        <w:textAlignment w:val="baseline"/>
        <w:rPr>
          <w:rFonts w:eastAsia="Times New Roman" w:cs="Times New Roman"/>
          <w:color w:val="000000"/>
          <w:sz w:val="24"/>
          <w:szCs w:val="24"/>
        </w:rPr>
      </w:pPr>
      <w:r w:rsidRPr="00A813B8">
        <w:rPr>
          <w:rFonts w:eastAsia="Times New Roman" w:cs="Times New Roman"/>
          <w:color w:val="000000"/>
          <w:sz w:val="24"/>
          <w:szCs w:val="24"/>
        </w:rPr>
        <w:t>Environment: The environment should be diversified beyond the boundaries of home and school to make the learning experience more effective, some initiatives should involve the playground and other areas where the children can apply their knowledge and explore their abilities. A setting where children can learn along with other children are preferred. This does not only make the experience effective but also enjoyable</w:t>
      </w:r>
      <w:r w:rsidR="00AA1677">
        <w:rPr>
          <w:rFonts w:eastAsia="Times New Roman" w:cs="Times New Roman"/>
          <w:color w:val="000000"/>
          <w:sz w:val="24"/>
          <w:szCs w:val="24"/>
        </w:rPr>
        <w:t xml:space="preserve"> </w:t>
      </w:r>
      <w:r w:rsidR="00AA1677" w:rsidRPr="00AA1677">
        <w:rPr>
          <w:rFonts w:eastAsia="Times New Roman" w:cs="Times New Roman"/>
          <w:color w:val="000000"/>
          <w:sz w:val="24"/>
          <w:szCs w:val="24"/>
        </w:rPr>
        <w:t>(Halberstam, 2012)</w:t>
      </w:r>
      <w:r w:rsidRPr="00A813B8">
        <w:rPr>
          <w:rFonts w:eastAsia="Times New Roman" w:cs="Times New Roman"/>
          <w:color w:val="000000"/>
          <w:sz w:val="24"/>
          <w:szCs w:val="24"/>
        </w:rPr>
        <w:t xml:space="preserve">. </w:t>
      </w:r>
    </w:p>
    <w:p w:rsidR="00A813B8" w:rsidRPr="00A813B8" w:rsidRDefault="00A813B8" w:rsidP="008120FA">
      <w:pPr>
        <w:numPr>
          <w:ilvl w:val="0"/>
          <w:numId w:val="1"/>
        </w:numPr>
        <w:spacing w:before="0" w:after="0" w:line="360" w:lineRule="auto"/>
        <w:jc w:val="both"/>
        <w:textAlignment w:val="baseline"/>
        <w:rPr>
          <w:rFonts w:eastAsia="Times New Roman" w:cs="Times New Roman"/>
          <w:color w:val="000000"/>
          <w:sz w:val="24"/>
          <w:szCs w:val="24"/>
        </w:rPr>
      </w:pPr>
      <w:r w:rsidRPr="00A813B8">
        <w:rPr>
          <w:rFonts w:eastAsia="Times New Roman" w:cs="Times New Roman"/>
          <w:color w:val="000000"/>
          <w:sz w:val="24"/>
          <w:szCs w:val="24"/>
        </w:rPr>
        <w:t xml:space="preserve">Children with ALN: </w:t>
      </w:r>
      <w:r w:rsidR="00BB0D75">
        <w:rPr>
          <w:rFonts w:eastAsia="Times New Roman" w:cs="Times New Roman"/>
          <w:color w:val="000000"/>
          <w:sz w:val="24"/>
          <w:szCs w:val="24"/>
        </w:rPr>
        <w:t>T</w:t>
      </w:r>
      <w:r w:rsidRPr="00A813B8">
        <w:rPr>
          <w:rFonts w:eastAsia="Times New Roman" w:cs="Times New Roman"/>
          <w:color w:val="000000"/>
          <w:sz w:val="24"/>
          <w:szCs w:val="24"/>
        </w:rPr>
        <w:t xml:space="preserve">he activity plan should be revised to have a contingency approach to address the needs of children with additional learning needs. These children cannot usually be taught using traditional methods. They require special aids specially, visual, auditory, interactive etc. to understand a concept. An efficient system should be developed that could address the needs of these children along with others. </w:t>
      </w:r>
    </w:p>
    <w:p w:rsidR="00A813B8" w:rsidRPr="00A813B8" w:rsidRDefault="00A813B8" w:rsidP="002B0051">
      <w:pPr>
        <w:pStyle w:val="Heading2"/>
        <w:rPr>
          <w:rFonts w:eastAsia="Times New Roman"/>
        </w:rPr>
      </w:pPr>
      <w:bookmarkStart w:id="5" w:name="_Toc1707710"/>
      <w:r w:rsidRPr="00A813B8">
        <w:rPr>
          <w:rFonts w:eastAsia="Times New Roman"/>
        </w:rPr>
        <w:t>Theoretical links:</w:t>
      </w:r>
      <w:bookmarkEnd w:id="5"/>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 xml:space="preserve">There are many learning theories that has influenced the formulation of this activity plan. These theories are discussed in the following segment. </w:t>
      </w:r>
    </w:p>
    <w:p w:rsidR="00A813B8" w:rsidRPr="00A813B8" w:rsidRDefault="00A813B8" w:rsidP="008120FA">
      <w:pPr>
        <w:spacing w:before="0" w:after="0" w:line="360" w:lineRule="auto"/>
        <w:jc w:val="both"/>
        <w:rPr>
          <w:rFonts w:eastAsia="Times New Roman" w:cs="Times New Roman"/>
          <w:b/>
          <w:sz w:val="24"/>
          <w:szCs w:val="24"/>
        </w:rPr>
      </w:pPr>
      <w:r w:rsidRPr="00A813B8">
        <w:rPr>
          <w:rFonts w:eastAsia="Times New Roman" w:cs="Times New Roman"/>
          <w:b/>
          <w:color w:val="000000"/>
          <w:sz w:val="24"/>
          <w:szCs w:val="24"/>
        </w:rPr>
        <w:t>Cognitivism:</w:t>
      </w:r>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According to this theory learning is strengthened when individuals are able to do it through physical actions. The inclusion of physical props that aid in the learning of the children is reflective of cognitivism. The children are introduced with objects onto which they can apply their knowledge and thus the learning experiences become more sustainable</w:t>
      </w:r>
      <w:r w:rsidR="00AA1677">
        <w:rPr>
          <w:rFonts w:eastAsia="Times New Roman" w:cs="Times New Roman"/>
          <w:color w:val="000000"/>
          <w:sz w:val="24"/>
          <w:szCs w:val="24"/>
        </w:rPr>
        <w:t xml:space="preserve"> </w:t>
      </w:r>
      <w:r w:rsidR="00AA1677" w:rsidRPr="00AA1677">
        <w:rPr>
          <w:rFonts w:eastAsia="Times New Roman" w:cs="Times New Roman"/>
          <w:color w:val="000000"/>
          <w:sz w:val="24"/>
          <w:szCs w:val="24"/>
        </w:rPr>
        <w:t>(</w:t>
      </w:r>
      <w:proofErr w:type="spellStart"/>
      <w:r w:rsidR="00BB0D75">
        <w:rPr>
          <w:rFonts w:eastAsia="Times New Roman" w:cs="Times New Roman"/>
          <w:color w:val="000000"/>
          <w:sz w:val="24"/>
          <w:szCs w:val="24"/>
        </w:rPr>
        <w:t>Hockenbury</w:t>
      </w:r>
      <w:proofErr w:type="spellEnd"/>
      <w:r w:rsidR="00AA1677" w:rsidRPr="00AA1677">
        <w:rPr>
          <w:rFonts w:eastAsia="Times New Roman" w:cs="Times New Roman"/>
          <w:color w:val="000000"/>
          <w:sz w:val="24"/>
          <w:szCs w:val="24"/>
        </w:rPr>
        <w:t>, 2018)</w:t>
      </w:r>
      <w:r w:rsidRPr="00A813B8">
        <w:rPr>
          <w:rFonts w:eastAsia="Times New Roman" w:cs="Times New Roman"/>
          <w:color w:val="000000"/>
          <w:sz w:val="24"/>
          <w:szCs w:val="24"/>
        </w:rPr>
        <w:t xml:space="preserve">. </w:t>
      </w:r>
    </w:p>
    <w:p w:rsidR="00A813B8" w:rsidRPr="00A813B8" w:rsidRDefault="00A813B8" w:rsidP="008120FA">
      <w:pPr>
        <w:spacing w:before="0" w:after="0" w:line="360" w:lineRule="auto"/>
        <w:jc w:val="both"/>
        <w:rPr>
          <w:rFonts w:eastAsia="Times New Roman" w:cs="Times New Roman"/>
          <w:b/>
          <w:sz w:val="24"/>
          <w:szCs w:val="24"/>
        </w:rPr>
      </w:pPr>
      <w:r w:rsidRPr="00A813B8">
        <w:rPr>
          <w:rFonts w:eastAsia="Times New Roman" w:cs="Times New Roman"/>
          <w:b/>
          <w:color w:val="000000"/>
          <w:sz w:val="24"/>
          <w:szCs w:val="24"/>
        </w:rPr>
        <w:t>Humanism:</w:t>
      </w:r>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 xml:space="preserve">This theory perceives learning as a natural process that help individuals develop in their life. The practice of shortening the time invested in each learning criteria and making the activity repetitive helps to achieve this status. After some time of rigorous enforcement of the activity </w:t>
      </w:r>
      <w:r w:rsidRPr="00A813B8">
        <w:rPr>
          <w:rFonts w:eastAsia="Times New Roman" w:cs="Times New Roman"/>
          <w:color w:val="000000"/>
          <w:sz w:val="24"/>
          <w:szCs w:val="24"/>
        </w:rPr>
        <w:lastRenderedPageBreak/>
        <w:t xml:space="preserve">plan, the process almost takes the form of second nature and the children are subconsciously imbued with the habit of practice and they learn the perks of discipline and persistence. </w:t>
      </w:r>
    </w:p>
    <w:p w:rsidR="00A813B8" w:rsidRPr="00A813B8" w:rsidRDefault="00A813B8" w:rsidP="008120FA">
      <w:pPr>
        <w:spacing w:before="0" w:after="0" w:line="360" w:lineRule="auto"/>
        <w:jc w:val="both"/>
        <w:rPr>
          <w:rFonts w:eastAsia="Times New Roman" w:cs="Times New Roman"/>
          <w:b/>
          <w:sz w:val="24"/>
          <w:szCs w:val="24"/>
        </w:rPr>
      </w:pPr>
      <w:r w:rsidRPr="00A813B8">
        <w:rPr>
          <w:rFonts w:eastAsia="Times New Roman" w:cs="Times New Roman"/>
          <w:b/>
          <w:color w:val="000000"/>
          <w:sz w:val="24"/>
          <w:szCs w:val="24"/>
        </w:rPr>
        <w:t>Connectivism:</w:t>
      </w:r>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According to this theory, learning is a process formed through initiating connections and associations. When the children are able to apply their knowledge through props and other toys, their connecting the theories into practical applications. And thus they are advancing in learning</w:t>
      </w:r>
      <w:r w:rsidR="00AA1677">
        <w:rPr>
          <w:rFonts w:eastAsia="Times New Roman" w:cs="Times New Roman"/>
          <w:color w:val="000000"/>
          <w:sz w:val="24"/>
          <w:szCs w:val="24"/>
        </w:rPr>
        <w:t xml:space="preserve"> </w:t>
      </w:r>
      <w:r w:rsidR="00AA1677" w:rsidRPr="00AA1677">
        <w:rPr>
          <w:rFonts w:eastAsia="Times New Roman" w:cs="Times New Roman"/>
          <w:color w:val="000000"/>
          <w:sz w:val="24"/>
          <w:szCs w:val="24"/>
        </w:rPr>
        <w:t>(</w:t>
      </w:r>
      <w:proofErr w:type="spellStart"/>
      <w:r w:rsidR="00AA1677" w:rsidRPr="00AA1677">
        <w:rPr>
          <w:rFonts w:eastAsia="Times New Roman" w:cs="Times New Roman"/>
          <w:color w:val="000000"/>
          <w:sz w:val="24"/>
          <w:szCs w:val="24"/>
        </w:rPr>
        <w:t>Lefton</w:t>
      </w:r>
      <w:proofErr w:type="spellEnd"/>
      <w:r w:rsidR="00AA1677" w:rsidRPr="00AA1677">
        <w:rPr>
          <w:rFonts w:eastAsia="Times New Roman" w:cs="Times New Roman"/>
          <w:color w:val="000000"/>
          <w:sz w:val="24"/>
          <w:szCs w:val="24"/>
        </w:rPr>
        <w:t xml:space="preserve"> </w:t>
      </w:r>
      <w:r w:rsidR="00AA1677">
        <w:rPr>
          <w:rFonts w:eastAsia="Times New Roman" w:cs="Times New Roman"/>
          <w:color w:val="000000"/>
          <w:sz w:val="24"/>
          <w:szCs w:val="24"/>
        </w:rPr>
        <w:t>&amp;</w:t>
      </w:r>
      <w:r w:rsidR="00AA1677" w:rsidRPr="00AA1677">
        <w:rPr>
          <w:rFonts w:eastAsia="Times New Roman" w:cs="Times New Roman"/>
          <w:color w:val="000000"/>
          <w:sz w:val="24"/>
          <w:szCs w:val="24"/>
        </w:rPr>
        <w:t xml:space="preserve"> </w:t>
      </w:r>
      <w:proofErr w:type="spellStart"/>
      <w:r w:rsidR="00AA1677" w:rsidRPr="00AA1677">
        <w:rPr>
          <w:rFonts w:eastAsia="Times New Roman" w:cs="Times New Roman"/>
          <w:color w:val="000000"/>
          <w:sz w:val="24"/>
          <w:szCs w:val="24"/>
        </w:rPr>
        <w:t>Lefton</w:t>
      </w:r>
      <w:proofErr w:type="spellEnd"/>
      <w:r w:rsidR="00AA1677" w:rsidRPr="00AA1677">
        <w:rPr>
          <w:rFonts w:eastAsia="Times New Roman" w:cs="Times New Roman"/>
          <w:color w:val="000000"/>
          <w:sz w:val="24"/>
          <w:szCs w:val="24"/>
        </w:rPr>
        <w:t>, 2008)</w:t>
      </w:r>
      <w:r w:rsidRPr="00A813B8">
        <w:rPr>
          <w:rFonts w:eastAsia="Times New Roman" w:cs="Times New Roman"/>
          <w:color w:val="000000"/>
          <w:sz w:val="24"/>
          <w:szCs w:val="24"/>
        </w:rPr>
        <w:t xml:space="preserve">. </w:t>
      </w:r>
    </w:p>
    <w:p w:rsidR="00A813B8" w:rsidRPr="00A813B8" w:rsidRDefault="00A813B8" w:rsidP="002B0051">
      <w:pPr>
        <w:pStyle w:val="Heading1"/>
        <w:rPr>
          <w:rFonts w:eastAsia="Times New Roman"/>
        </w:rPr>
      </w:pPr>
      <w:bookmarkStart w:id="6" w:name="_Toc1707711"/>
      <w:r w:rsidRPr="00A813B8">
        <w:rPr>
          <w:rFonts w:eastAsia="Times New Roman"/>
        </w:rPr>
        <w:t>Discussion:</w:t>
      </w:r>
      <w:bookmarkEnd w:id="6"/>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 xml:space="preserve">In this segment the whole activity plan will be discussed in terms of its resources, effectiveness, opportunities etc. </w:t>
      </w:r>
    </w:p>
    <w:p w:rsidR="00A813B8" w:rsidRPr="00A813B8" w:rsidRDefault="00A813B8" w:rsidP="002B0051">
      <w:pPr>
        <w:pStyle w:val="Heading2"/>
        <w:rPr>
          <w:rFonts w:eastAsia="Times New Roman"/>
        </w:rPr>
      </w:pPr>
      <w:bookmarkStart w:id="7" w:name="_Toc1707712"/>
      <w:r w:rsidRPr="00A813B8">
        <w:rPr>
          <w:rFonts w:eastAsia="Times New Roman"/>
        </w:rPr>
        <w:t>Resources in settings:</w:t>
      </w:r>
      <w:bookmarkEnd w:id="7"/>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 xml:space="preserve">The common type of resources referred to in this activity plan include stationery, props, books and toys. The stationery includes pencil, eraser, sharpener, notepads etc. These help the children to write any important information they find relevant. It also helps them to practice the mathematical operations using different examples. The props can be of different types. The children can be taught to count via sticks, apples, </w:t>
      </w:r>
      <w:proofErr w:type="spellStart"/>
      <w:r w:rsidRPr="00A813B8">
        <w:rPr>
          <w:rFonts w:eastAsia="Times New Roman" w:cs="Times New Roman"/>
          <w:color w:val="000000"/>
          <w:sz w:val="24"/>
          <w:szCs w:val="24"/>
        </w:rPr>
        <w:t>lego</w:t>
      </w:r>
      <w:proofErr w:type="spellEnd"/>
      <w:r w:rsidRPr="00A813B8">
        <w:rPr>
          <w:rFonts w:eastAsia="Times New Roman" w:cs="Times New Roman"/>
          <w:color w:val="000000"/>
          <w:sz w:val="24"/>
          <w:szCs w:val="24"/>
        </w:rPr>
        <w:t xml:space="preserve"> bricks etc. These props provide a physical existence to the operations being carried out by the child. </w:t>
      </w:r>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 xml:space="preserve">The books are the sources from where the knowledge originates. The adult in the scenario works as a bridge to transfer the knowledge from the book to the child’s brain. The adult can also use experience to add value to the learning process. </w:t>
      </w:r>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 xml:space="preserve">The toys on the other hand adds the element of fun for the children. This minimizes the mundane nature of the activity. Moreover, the minds of children are curious and inquisitive. Traditional methods often fail to capture their interest for a long period of time. This is when the toys are </w:t>
      </w:r>
      <w:proofErr w:type="spellStart"/>
      <w:r w:rsidRPr="00A813B8">
        <w:rPr>
          <w:rFonts w:eastAsia="Times New Roman" w:cs="Times New Roman"/>
          <w:color w:val="000000"/>
          <w:sz w:val="24"/>
          <w:szCs w:val="24"/>
        </w:rPr>
        <w:t>utili</w:t>
      </w:r>
      <w:r w:rsidR="00BB0D75">
        <w:rPr>
          <w:rFonts w:eastAsia="Times New Roman" w:cs="Times New Roman"/>
          <w:color w:val="000000"/>
          <w:sz w:val="24"/>
          <w:szCs w:val="24"/>
        </w:rPr>
        <w:t>s</w:t>
      </w:r>
      <w:r w:rsidRPr="00A813B8">
        <w:rPr>
          <w:rFonts w:eastAsia="Times New Roman" w:cs="Times New Roman"/>
          <w:color w:val="000000"/>
          <w:sz w:val="24"/>
          <w:szCs w:val="24"/>
        </w:rPr>
        <w:t>ed</w:t>
      </w:r>
      <w:proofErr w:type="spellEnd"/>
      <w:r w:rsidRPr="00A813B8">
        <w:rPr>
          <w:rFonts w:eastAsia="Times New Roman" w:cs="Times New Roman"/>
          <w:color w:val="000000"/>
          <w:sz w:val="24"/>
          <w:szCs w:val="24"/>
        </w:rPr>
        <w:t xml:space="preserve"> to make the activity more amusing and appealing to the children.</w:t>
      </w:r>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The resources are selected to provide physicality to the activity. This substance helps the children to relate more to the theoretical knowledge and potentially move on to advanced levels of learning in the future</w:t>
      </w:r>
      <w:r w:rsidR="00AA1677">
        <w:rPr>
          <w:rFonts w:eastAsia="Times New Roman" w:cs="Times New Roman"/>
          <w:color w:val="000000"/>
          <w:sz w:val="24"/>
          <w:szCs w:val="24"/>
        </w:rPr>
        <w:t xml:space="preserve"> </w:t>
      </w:r>
      <w:r w:rsidR="00AA1677" w:rsidRPr="00AA1677">
        <w:rPr>
          <w:rFonts w:eastAsia="Times New Roman" w:cs="Times New Roman"/>
          <w:color w:val="000000"/>
          <w:sz w:val="24"/>
          <w:szCs w:val="24"/>
        </w:rPr>
        <w:t>(Marks, 2009)</w:t>
      </w:r>
      <w:r w:rsidRPr="00A813B8">
        <w:rPr>
          <w:rFonts w:eastAsia="Times New Roman" w:cs="Times New Roman"/>
          <w:color w:val="000000"/>
          <w:sz w:val="24"/>
          <w:szCs w:val="24"/>
        </w:rPr>
        <w:t xml:space="preserve">. </w:t>
      </w:r>
    </w:p>
    <w:p w:rsidR="00A813B8" w:rsidRPr="00A813B8" w:rsidRDefault="00A813B8" w:rsidP="002B0051">
      <w:pPr>
        <w:pStyle w:val="Heading2"/>
        <w:rPr>
          <w:rFonts w:eastAsia="Times New Roman"/>
        </w:rPr>
      </w:pPr>
      <w:bookmarkStart w:id="8" w:name="_Toc1707713"/>
      <w:r w:rsidRPr="00A813B8">
        <w:rPr>
          <w:rFonts w:eastAsia="Times New Roman"/>
        </w:rPr>
        <w:t>Utilizing the resources to promote mathematical development:</w:t>
      </w:r>
      <w:bookmarkEnd w:id="8"/>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 xml:space="preserve">The resources </w:t>
      </w:r>
      <w:proofErr w:type="spellStart"/>
      <w:r w:rsidRPr="00A813B8">
        <w:rPr>
          <w:rFonts w:eastAsia="Times New Roman" w:cs="Times New Roman"/>
          <w:color w:val="000000"/>
          <w:sz w:val="24"/>
          <w:szCs w:val="24"/>
        </w:rPr>
        <w:t>utili</w:t>
      </w:r>
      <w:r w:rsidR="00BB0D75">
        <w:rPr>
          <w:rFonts w:eastAsia="Times New Roman" w:cs="Times New Roman"/>
          <w:color w:val="000000"/>
          <w:sz w:val="24"/>
          <w:szCs w:val="24"/>
        </w:rPr>
        <w:t>s</w:t>
      </w:r>
      <w:r w:rsidRPr="00A813B8">
        <w:rPr>
          <w:rFonts w:eastAsia="Times New Roman" w:cs="Times New Roman"/>
          <w:color w:val="000000"/>
          <w:sz w:val="24"/>
          <w:szCs w:val="24"/>
        </w:rPr>
        <w:t>ed</w:t>
      </w:r>
      <w:proofErr w:type="spellEnd"/>
      <w:r w:rsidRPr="00A813B8">
        <w:rPr>
          <w:rFonts w:eastAsia="Times New Roman" w:cs="Times New Roman"/>
          <w:color w:val="000000"/>
          <w:sz w:val="24"/>
          <w:szCs w:val="24"/>
        </w:rPr>
        <w:t xml:space="preserve"> in the activity plan have significant purposes. In a general sense the resources act as aids to the learning process. Some are direct aids which enrich the learning experience where others facilitate the learning experience. In both cases they promote mathematical development. </w:t>
      </w:r>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lastRenderedPageBreak/>
        <w:t xml:space="preserve">The stationeries promote mathematical development by enabling the children to materialize their learned and understood concepts. This sustains the knowledge in the child’s brain as opposed to listening and saying aloud. </w:t>
      </w:r>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The props provides them physical things to look and touch. When these things are combined with mathematical knowledge, the child gets a reference upon which he can build advanced knowledge. Moreover, the physical props come with different colors. This also helps in developing mathematical skills in the early years</w:t>
      </w:r>
      <w:r w:rsidR="00AA1677">
        <w:rPr>
          <w:rFonts w:eastAsia="Times New Roman" w:cs="Times New Roman"/>
          <w:color w:val="000000"/>
          <w:sz w:val="24"/>
          <w:szCs w:val="24"/>
        </w:rPr>
        <w:t xml:space="preserve"> </w:t>
      </w:r>
      <w:r w:rsidR="00AA1677" w:rsidRPr="00AA1677">
        <w:rPr>
          <w:rFonts w:eastAsia="Times New Roman" w:cs="Times New Roman"/>
          <w:color w:val="000000"/>
          <w:sz w:val="24"/>
          <w:szCs w:val="24"/>
        </w:rPr>
        <w:t>(Rogers, 2007)</w:t>
      </w:r>
      <w:r w:rsidRPr="00A813B8">
        <w:rPr>
          <w:rFonts w:eastAsia="Times New Roman" w:cs="Times New Roman"/>
          <w:color w:val="000000"/>
          <w:sz w:val="24"/>
          <w:szCs w:val="24"/>
        </w:rPr>
        <w:t xml:space="preserve">. </w:t>
      </w:r>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The books provide a comprehensive picture of the mathematical concept through images, stories and practice works. These books are usually written after extensive research and are proven to work for most children.</w:t>
      </w:r>
    </w:p>
    <w:p w:rsidR="00A813B8" w:rsidRPr="00A813B8" w:rsidRDefault="00A813B8" w:rsidP="008120FA">
      <w:pPr>
        <w:spacing w:before="0" w:after="0" w:line="360" w:lineRule="auto"/>
        <w:jc w:val="both"/>
        <w:rPr>
          <w:rFonts w:eastAsia="Times New Roman" w:cs="Times New Roman"/>
          <w:sz w:val="24"/>
          <w:szCs w:val="24"/>
        </w:rPr>
      </w:pPr>
      <w:r w:rsidRPr="00A813B8">
        <w:rPr>
          <w:rFonts w:eastAsia="Times New Roman" w:cs="Times New Roman"/>
          <w:color w:val="000000"/>
          <w:sz w:val="24"/>
          <w:szCs w:val="24"/>
        </w:rPr>
        <w:t>Lastly, the toys subconsciously trigger the learned mathematical concepts and helps the children apply them in a</w:t>
      </w:r>
      <w:r w:rsidR="00BB0D75">
        <w:rPr>
          <w:rFonts w:eastAsia="Times New Roman" w:cs="Times New Roman"/>
          <w:color w:val="000000"/>
          <w:sz w:val="24"/>
          <w:szCs w:val="24"/>
        </w:rPr>
        <w:t>n</w:t>
      </w:r>
      <w:r w:rsidRPr="00A813B8">
        <w:rPr>
          <w:rFonts w:eastAsia="Times New Roman" w:cs="Times New Roman"/>
          <w:color w:val="000000"/>
          <w:sz w:val="24"/>
          <w:szCs w:val="24"/>
        </w:rPr>
        <w:t xml:space="preserve"> amusing manner. The element of entertainment makes the process more appealing. </w:t>
      </w:r>
    </w:p>
    <w:p w:rsidR="00A813B8" w:rsidRPr="00A813B8" w:rsidRDefault="00A813B8" w:rsidP="002B0051">
      <w:pPr>
        <w:pStyle w:val="Heading2"/>
        <w:rPr>
          <w:rFonts w:eastAsia="Times New Roman"/>
        </w:rPr>
      </w:pPr>
      <w:bookmarkStart w:id="9" w:name="_Toc1707714"/>
      <w:r w:rsidRPr="00A813B8">
        <w:rPr>
          <w:rFonts w:eastAsia="Times New Roman"/>
        </w:rPr>
        <w:t>Range of sources available in settings:</w:t>
      </w:r>
      <w:bookmarkEnd w:id="9"/>
    </w:p>
    <w:p w:rsidR="00A813B8" w:rsidRPr="008120FA" w:rsidRDefault="00A813B8" w:rsidP="008120FA">
      <w:pPr>
        <w:spacing w:before="0" w:after="0" w:line="360" w:lineRule="auto"/>
        <w:jc w:val="both"/>
        <w:rPr>
          <w:rFonts w:eastAsia="Times New Roman" w:cs="Times New Roman"/>
          <w:color w:val="000000"/>
          <w:sz w:val="24"/>
          <w:szCs w:val="24"/>
        </w:rPr>
      </w:pPr>
      <w:r w:rsidRPr="00A813B8">
        <w:rPr>
          <w:rFonts w:eastAsia="Times New Roman" w:cs="Times New Roman"/>
          <w:color w:val="000000"/>
          <w:sz w:val="24"/>
          <w:szCs w:val="24"/>
        </w:rPr>
        <w:t xml:space="preserve">Basically two settings have been involved in the activity plan. The home setting and the school setting. In the home setting, the sources available for aiding in the teaching and learning process are books, stationery, toys. On the other hand, in the school setting props that are designed to aid in developing mathematical skills of children are available along with the basic ones. In addition, the schools are often equipped with modern technologies like projectors, educational computers etc. but these have not been </w:t>
      </w:r>
      <w:proofErr w:type="spellStart"/>
      <w:r w:rsidRPr="00A813B8">
        <w:rPr>
          <w:rFonts w:eastAsia="Times New Roman" w:cs="Times New Roman"/>
          <w:color w:val="000000"/>
          <w:sz w:val="24"/>
          <w:szCs w:val="24"/>
        </w:rPr>
        <w:t>utili</w:t>
      </w:r>
      <w:r w:rsidR="00BB0D75">
        <w:rPr>
          <w:rFonts w:eastAsia="Times New Roman" w:cs="Times New Roman"/>
          <w:color w:val="000000"/>
          <w:sz w:val="24"/>
          <w:szCs w:val="24"/>
        </w:rPr>
        <w:t>s</w:t>
      </w:r>
      <w:r w:rsidRPr="00A813B8">
        <w:rPr>
          <w:rFonts w:eastAsia="Times New Roman" w:cs="Times New Roman"/>
          <w:color w:val="000000"/>
          <w:sz w:val="24"/>
          <w:szCs w:val="24"/>
        </w:rPr>
        <w:t>ed</w:t>
      </w:r>
      <w:proofErr w:type="spellEnd"/>
      <w:r w:rsidRPr="00A813B8">
        <w:rPr>
          <w:rFonts w:eastAsia="Times New Roman" w:cs="Times New Roman"/>
          <w:color w:val="000000"/>
          <w:sz w:val="24"/>
          <w:szCs w:val="24"/>
        </w:rPr>
        <w:t xml:space="preserve"> in the action plan</w:t>
      </w:r>
      <w:r w:rsidR="00AA1677">
        <w:rPr>
          <w:rFonts w:eastAsia="Times New Roman" w:cs="Times New Roman"/>
          <w:color w:val="000000"/>
          <w:sz w:val="24"/>
          <w:szCs w:val="24"/>
        </w:rPr>
        <w:t xml:space="preserve"> </w:t>
      </w:r>
      <w:r w:rsidR="00AA1677" w:rsidRPr="00AA1677">
        <w:rPr>
          <w:rFonts w:eastAsia="Times New Roman" w:cs="Times New Roman"/>
          <w:color w:val="000000"/>
          <w:sz w:val="24"/>
          <w:szCs w:val="24"/>
        </w:rPr>
        <w:t>(</w:t>
      </w:r>
      <w:proofErr w:type="spellStart"/>
      <w:r w:rsidR="00AA1677" w:rsidRPr="00AA1677">
        <w:rPr>
          <w:rFonts w:eastAsia="Times New Roman" w:cs="Times New Roman"/>
          <w:color w:val="000000"/>
          <w:sz w:val="24"/>
          <w:szCs w:val="24"/>
        </w:rPr>
        <w:t>Ropp</w:t>
      </w:r>
      <w:proofErr w:type="spellEnd"/>
      <w:r w:rsidR="00AA1677" w:rsidRPr="00AA1677">
        <w:rPr>
          <w:rFonts w:eastAsia="Times New Roman" w:cs="Times New Roman"/>
          <w:color w:val="000000"/>
          <w:sz w:val="24"/>
          <w:szCs w:val="24"/>
        </w:rPr>
        <w:t xml:space="preserve"> </w:t>
      </w:r>
      <w:r w:rsidR="00AA1677">
        <w:rPr>
          <w:rFonts w:eastAsia="Times New Roman" w:cs="Times New Roman"/>
          <w:color w:val="000000"/>
          <w:sz w:val="24"/>
          <w:szCs w:val="24"/>
        </w:rPr>
        <w:t>&amp;</w:t>
      </w:r>
      <w:r w:rsidR="00AA1677" w:rsidRPr="00AA1677">
        <w:rPr>
          <w:rFonts w:eastAsia="Times New Roman" w:cs="Times New Roman"/>
          <w:color w:val="000000"/>
          <w:sz w:val="24"/>
          <w:szCs w:val="24"/>
        </w:rPr>
        <w:t xml:space="preserve"> </w:t>
      </w:r>
      <w:proofErr w:type="spellStart"/>
      <w:r w:rsidR="00AA1677" w:rsidRPr="00AA1677">
        <w:rPr>
          <w:rFonts w:eastAsia="Times New Roman" w:cs="Times New Roman"/>
          <w:color w:val="000000"/>
          <w:sz w:val="24"/>
          <w:szCs w:val="24"/>
        </w:rPr>
        <w:t>Schiffmann</w:t>
      </w:r>
      <w:proofErr w:type="spellEnd"/>
      <w:r w:rsidR="00AA1677" w:rsidRPr="00AA1677">
        <w:rPr>
          <w:rFonts w:eastAsia="Times New Roman" w:cs="Times New Roman"/>
          <w:color w:val="000000"/>
          <w:sz w:val="24"/>
          <w:szCs w:val="24"/>
        </w:rPr>
        <w:t>, 2004)</w:t>
      </w:r>
      <w:r w:rsidRPr="00A813B8">
        <w:rPr>
          <w:rFonts w:eastAsia="Times New Roman" w:cs="Times New Roman"/>
          <w:color w:val="000000"/>
          <w:sz w:val="24"/>
          <w:szCs w:val="24"/>
        </w:rPr>
        <w:t xml:space="preserve">. </w:t>
      </w:r>
    </w:p>
    <w:p w:rsidR="00893A23" w:rsidRPr="008120FA" w:rsidRDefault="00893A23" w:rsidP="002B0051">
      <w:pPr>
        <w:pStyle w:val="Heading2"/>
      </w:pPr>
      <w:bookmarkStart w:id="10" w:name="_Toc1707715"/>
      <w:r w:rsidRPr="008120FA">
        <w:t>Natural vs plastic:</w:t>
      </w:r>
      <w:bookmarkEnd w:id="10"/>
    </w:p>
    <w:p w:rsidR="00893A23" w:rsidRPr="008120FA" w:rsidRDefault="00893A23" w:rsidP="008120FA">
      <w:pPr>
        <w:pStyle w:val="NormalWeb"/>
        <w:spacing w:before="0" w:beforeAutospacing="0" w:after="0" w:afterAutospacing="0" w:line="360" w:lineRule="auto"/>
        <w:jc w:val="both"/>
      </w:pPr>
      <w:r w:rsidRPr="008120FA">
        <w:rPr>
          <w:color w:val="000000"/>
        </w:rPr>
        <w:t xml:space="preserve">Both natural and artificial resources are </w:t>
      </w:r>
      <w:proofErr w:type="spellStart"/>
      <w:r w:rsidRPr="008120FA">
        <w:rPr>
          <w:color w:val="000000"/>
        </w:rPr>
        <w:t>utili</w:t>
      </w:r>
      <w:r w:rsidR="00BB0D75">
        <w:rPr>
          <w:color w:val="000000"/>
        </w:rPr>
        <w:t>s</w:t>
      </w:r>
      <w:r w:rsidRPr="008120FA">
        <w:rPr>
          <w:color w:val="000000"/>
        </w:rPr>
        <w:t>ed</w:t>
      </w:r>
      <w:proofErr w:type="spellEnd"/>
      <w:r w:rsidRPr="008120FA">
        <w:rPr>
          <w:color w:val="000000"/>
        </w:rPr>
        <w:t xml:space="preserve"> in the activity plan. The natural resources include organic props like apples, oranges, bananas used for counting, addition and subtraction exercises. The </w:t>
      </w:r>
      <w:r w:rsidR="00BB0D75">
        <w:rPr>
          <w:color w:val="000000"/>
        </w:rPr>
        <w:t>artificial</w:t>
      </w:r>
      <w:r w:rsidRPr="008120FA">
        <w:rPr>
          <w:color w:val="000000"/>
        </w:rPr>
        <w:t xml:space="preserve"> resources include mainly the stationery and books. </w:t>
      </w:r>
    </w:p>
    <w:p w:rsidR="00893A23" w:rsidRPr="008120FA" w:rsidRDefault="00893A23" w:rsidP="002B0051">
      <w:pPr>
        <w:pStyle w:val="Heading2"/>
      </w:pPr>
      <w:bookmarkStart w:id="11" w:name="_Toc1707716"/>
      <w:r w:rsidRPr="008120FA">
        <w:t>Opportunities for children:</w:t>
      </w:r>
      <w:bookmarkEnd w:id="11"/>
    </w:p>
    <w:p w:rsidR="00893A23" w:rsidRPr="008120FA" w:rsidRDefault="00893A23" w:rsidP="008120FA">
      <w:pPr>
        <w:pStyle w:val="NormalWeb"/>
        <w:spacing w:before="0" w:beforeAutospacing="0" w:after="0" w:afterAutospacing="0" w:line="360" w:lineRule="auto"/>
        <w:jc w:val="both"/>
      </w:pPr>
      <w:r w:rsidRPr="008120FA">
        <w:rPr>
          <w:color w:val="000000"/>
        </w:rPr>
        <w:t>The children can explore their intelligence through these activities. They can also acquire adequate skills on numeracy. The interaction of the children with adults will also help to build sound relationships. They will learn to trust and open up to other individuals. Most importantly, the child will associate learning with its development and in the future this will persist as a</w:t>
      </w:r>
      <w:r w:rsidR="00312A26">
        <w:rPr>
          <w:color w:val="000000"/>
        </w:rPr>
        <w:t>n</w:t>
      </w:r>
      <w:r w:rsidRPr="008120FA">
        <w:rPr>
          <w:color w:val="000000"/>
        </w:rPr>
        <w:t xml:space="preserve"> inalienable part of the child’s psychology. </w:t>
      </w:r>
    </w:p>
    <w:p w:rsidR="00893A23" w:rsidRPr="008120FA" w:rsidRDefault="00893A23" w:rsidP="002B0051">
      <w:pPr>
        <w:pStyle w:val="Heading1"/>
      </w:pPr>
      <w:bookmarkStart w:id="12" w:name="_Toc1707717"/>
      <w:r w:rsidRPr="008120FA">
        <w:lastRenderedPageBreak/>
        <w:t>Explanation:</w:t>
      </w:r>
      <w:bookmarkEnd w:id="12"/>
    </w:p>
    <w:p w:rsidR="00893A23" w:rsidRPr="008120FA" w:rsidRDefault="00893A23" w:rsidP="002B0051">
      <w:pPr>
        <w:pStyle w:val="Heading2"/>
      </w:pPr>
      <w:bookmarkStart w:id="13" w:name="_Toc1707718"/>
      <w:r w:rsidRPr="008120FA">
        <w:t>Role of the adult:</w:t>
      </w:r>
      <w:bookmarkEnd w:id="13"/>
    </w:p>
    <w:p w:rsidR="008120FA" w:rsidRPr="008120FA" w:rsidRDefault="008120FA" w:rsidP="008120FA">
      <w:pPr>
        <w:pStyle w:val="NormalWeb"/>
        <w:spacing w:before="0" w:beforeAutospacing="0" w:after="0" w:afterAutospacing="0" w:line="360" w:lineRule="auto"/>
        <w:jc w:val="both"/>
      </w:pPr>
      <w:r w:rsidRPr="008120FA">
        <w:rPr>
          <w:color w:val="000000"/>
        </w:rPr>
        <w:t xml:space="preserve">The adult will have to undertake several roles as the child is in most cases unaware of his surroundings due to typical low environmental awareness. To </w:t>
      </w:r>
      <w:proofErr w:type="spellStart"/>
      <w:r w:rsidRPr="008120FA">
        <w:rPr>
          <w:color w:val="000000"/>
        </w:rPr>
        <w:t>minimi</w:t>
      </w:r>
      <w:r w:rsidR="00312A26">
        <w:rPr>
          <w:color w:val="000000"/>
        </w:rPr>
        <w:t>s</w:t>
      </w:r>
      <w:r w:rsidRPr="008120FA">
        <w:rPr>
          <w:color w:val="000000"/>
        </w:rPr>
        <w:t>e</w:t>
      </w:r>
      <w:proofErr w:type="spellEnd"/>
      <w:r w:rsidRPr="008120FA">
        <w:rPr>
          <w:color w:val="000000"/>
        </w:rPr>
        <w:t xml:space="preserve"> the chances of risks, the adult should keep the child under supervision and ensure that the environment is void of any potential threats. The props used for facilitating the activity should be checked beforehand for removing any hazardous element that could potentially be dangerous. The chances of food poisoning, heavy metal poisoning etc. should be </w:t>
      </w:r>
      <w:proofErr w:type="spellStart"/>
      <w:r w:rsidRPr="008120FA">
        <w:rPr>
          <w:color w:val="000000"/>
        </w:rPr>
        <w:t>minimi</w:t>
      </w:r>
      <w:r w:rsidR="00312A26">
        <w:rPr>
          <w:color w:val="000000"/>
        </w:rPr>
        <w:t>s</w:t>
      </w:r>
      <w:r w:rsidRPr="008120FA">
        <w:rPr>
          <w:color w:val="000000"/>
        </w:rPr>
        <w:t>ed</w:t>
      </w:r>
      <w:proofErr w:type="spellEnd"/>
      <w:r w:rsidRPr="008120FA">
        <w:rPr>
          <w:color w:val="000000"/>
        </w:rPr>
        <w:t xml:space="preserve"> by taking adequate measures to avoid such elements in the area</w:t>
      </w:r>
      <w:r w:rsidR="00AA1677">
        <w:rPr>
          <w:color w:val="000000"/>
        </w:rPr>
        <w:t xml:space="preserve"> (</w:t>
      </w:r>
      <w:proofErr w:type="spellStart"/>
      <w:r w:rsidR="00AA1677">
        <w:rPr>
          <w:color w:val="000000"/>
        </w:rPr>
        <w:t>Siljander</w:t>
      </w:r>
      <w:proofErr w:type="spellEnd"/>
      <w:r w:rsidR="00AA1677">
        <w:rPr>
          <w:color w:val="000000"/>
        </w:rPr>
        <w:t xml:space="preserve"> et al.</w:t>
      </w:r>
      <w:r w:rsidR="00AA1677" w:rsidRPr="00AA1677">
        <w:rPr>
          <w:color w:val="000000"/>
        </w:rPr>
        <w:t>, 2005)</w:t>
      </w:r>
      <w:r w:rsidRPr="008120FA">
        <w:rPr>
          <w:color w:val="000000"/>
        </w:rPr>
        <w:t xml:space="preserve">. </w:t>
      </w:r>
    </w:p>
    <w:p w:rsidR="008120FA" w:rsidRPr="008120FA" w:rsidRDefault="008120FA" w:rsidP="008120FA">
      <w:pPr>
        <w:pStyle w:val="NormalWeb"/>
        <w:spacing w:before="0" w:beforeAutospacing="0" w:after="0" w:afterAutospacing="0" w:line="360" w:lineRule="auto"/>
        <w:jc w:val="both"/>
      </w:pPr>
      <w:r w:rsidRPr="008120FA">
        <w:rPr>
          <w:color w:val="000000"/>
        </w:rPr>
        <w:t xml:space="preserve">The adult should also be adequately experienced in different techniques and approaches to teaching children. As different children have different needs, to make the learning sessions effective, the adults need to do adequate homework in order to be ready to provide assistance where necessary. </w:t>
      </w:r>
    </w:p>
    <w:p w:rsidR="008120FA" w:rsidRPr="008120FA" w:rsidRDefault="008120FA" w:rsidP="008120FA">
      <w:pPr>
        <w:pStyle w:val="NormalWeb"/>
        <w:spacing w:before="0" w:beforeAutospacing="0" w:after="0" w:afterAutospacing="0" w:line="360" w:lineRule="auto"/>
        <w:jc w:val="both"/>
      </w:pPr>
      <w:r w:rsidRPr="008120FA">
        <w:rPr>
          <w:color w:val="000000"/>
        </w:rPr>
        <w:t>The adult also has the role of procuring all the necessary resources beforehand so that the learning experience is not hampered. They should also keep the environment learning friendly</w:t>
      </w:r>
      <w:r w:rsidR="00312A26">
        <w:rPr>
          <w:color w:val="000000"/>
        </w:rPr>
        <w:t xml:space="preserve"> and</w:t>
      </w:r>
      <w:r w:rsidRPr="008120FA">
        <w:rPr>
          <w:color w:val="000000"/>
        </w:rPr>
        <w:t xml:space="preserve"> devoid of any kind of distraction. </w:t>
      </w:r>
    </w:p>
    <w:p w:rsidR="008120FA" w:rsidRPr="008120FA" w:rsidRDefault="008120FA" w:rsidP="008120FA">
      <w:pPr>
        <w:pStyle w:val="NormalWeb"/>
        <w:spacing w:before="0" w:beforeAutospacing="0" w:after="0" w:afterAutospacing="0" w:line="360" w:lineRule="auto"/>
        <w:jc w:val="both"/>
      </w:pPr>
      <w:r w:rsidRPr="008120FA">
        <w:rPr>
          <w:color w:val="000000"/>
        </w:rPr>
        <w:t>The adult should be supportive of the learning needs of the children. They should understand how to stimulate the children psychologically and how to motivate them to pursue higher degrees of achievements. Unethical psychological pressure should not be exerted</w:t>
      </w:r>
      <w:r w:rsidR="00312A26">
        <w:rPr>
          <w:color w:val="000000"/>
        </w:rPr>
        <w:t>,</w:t>
      </w:r>
      <w:r w:rsidRPr="008120FA">
        <w:rPr>
          <w:color w:val="000000"/>
        </w:rPr>
        <w:t xml:space="preserve"> rather a caring attitude should be portrayed towards the children</w:t>
      </w:r>
      <w:r w:rsidR="00AA1677">
        <w:rPr>
          <w:color w:val="000000"/>
        </w:rPr>
        <w:t xml:space="preserve"> </w:t>
      </w:r>
      <w:r w:rsidR="00AA1677" w:rsidRPr="00AA1677">
        <w:rPr>
          <w:color w:val="000000"/>
        </w:rPr>
        <w:t xml:space="preserve">(Smith </w:t>
      </w:r>
      <w:r w:rsidR="00AA1677">
        <w:rPr>
          <w:color w:val="000000"/>
        </w:rPr>
        <w:t>&amp;</w:t>
      </w:r>
      <w:r w:rsidR="00AA1677" w:rsidRPr="00AA1677">
        <w:rPr>
          <w:color w:val="000000"/>
        </w:rPr>
        <w:t xml:space="preserve"> </w:t>
      </w:r>
      <w:proofErr w:type="spellStart"/>
      <w:r w:rsidR="00AA1677" w:rsidRPr="00AA1677">
        <w:rPr>
          <w:color w:val="000000"/>
        </w:rPr>
        <w:t>Gosso</w:t>
      </w:r>
      <w:proofErr w:type="spellEnd"/>
      <w:r w:rsidR="00AA1677" w:rsidRPr="00AA1677">
        <w:rPr>
          <w:color w:val="000000"/>
        </w:rPr>
        <w:t>, 2010)</w:t>
      </w:r>
      <w:r w:rsidRPr="008120FA">
        <w:rPr>
          <w:color w:val="000000"/>
        </w:rPr>
        <w:t xml:space="preserve">. </w:t>
      </w:r>
    </w:p>
    <w:p w:rsidR="008120FA" w:rsidRPr="008120FA" w:rsidRDefault="008120FA" w:rsidP="008120FA">
      <w:pPr>
        <w:pStyle w:val="NormalWeb"/>
        <w:spacing w:before="0" w:beforeAutospacing="0" w:after="0" w:afterAutospacing="0" w:line="360" w:lineRule="auto"/>
        <w:jc w:val="both"/>
      </w:pPr>
      <w:r w:rsidRPr="008120FA">
        <w:rPr>
          <w:color w:val="000000"/>
        </w:rPr>
        <w:t>The adult has to be careful about the physiological needs of the children. If the physiological needs are not met then they will be unable to concentrate on the activities. For this</w:t>
      </w:r>
      <w:r w:rsidR="00312A26">
        <w:rPr>
          <w:color w:val="000000"/>
        </w:rPr>
        <w:t xml:space="preserve">, </w:t>
      </w:r>
      <w:r w:rsidRPr="008120FA">
        <w:rPr>
          <w:color w:val="000000"/>
        </w:rPr>
        <w:t xml:space="preserve">the adults need to ensure that all amenities are in place and provide assistance in the time of need. </w:t>
      </w:r>
    </w:p>
    <w:p w:rsidR="008120FA" w:rsidRPr="008120FA" w:rsidRDefault="008120FA" w:rsidP="008120FA">
      <w:pPr>
        <w:pStyle w:val="NormalWeb"/>
        <w:spacing w:before="0" w:beforeAutospacing="0" w:after="0" w:afterAutospacing="0" w:line="360" w:lineRule="auto"/>
        <w:jc w:val="both"/>
      </w:pPr>
      <w:r w:rsidRPr="008120FA">
        <w:rPr>
          <w:color w:val="000000"/>
        </w:rPr>
        <w:t>Lastly, the adult needs to produce opportunit</w:t>
      </w:r>
      <w:r w:rsidR="00312A26">
        <w:rPr>
          <w:color w:val="000000"/>
        </w:rPr>
        <w:t>ies</w:t>
      </w:r>
      <w:r w:rsidRPr="008120FA">
        <w:rPr>
          <w:color w:val="000000"/>
        </w:rPr>
        <w:t xml:space="preserve"> for the children to explore their own abilities. They should bridge  the gap between the children’s understanding and the</w:t>
      </w:r>
      <w:r w:rsidR="00312A26">
        <w:rPr>
          <w:color w:val="000000"/>
        </w:rPr>
        <w:t xml:space="preserve"> </w:t>
      </w:r>
      <w:r w:rsidRPr="008120FA">
        <w:rPr>
          <w:color w:val="000000"/>
        </w:rPr>
        <w:t xml:space="preserve">original knowledge. </w:t>
      </w:r>
    </w:p>
    <w:p w:rsidR="008120FA" w:rsidRPr="008120FA" w:rsidRDefault="008120FA" w:rsidP="002B0051">
      <w:pPr>
        <w:pStyle w:val="Heading2"/>
      </w:pPr>
      <w:bookmarkStart w:id="14" w:name="_Toc1707719"/>
      <w:r w:rsidRPr="008120FA">
        <w:t>How is mathematics planned?</w:t>
      </w:r>
      <w:bookmarkEnd w:id="14"/>
    </w:p>
    <w:p w:rsidR="008120FA" w:rsidRPr="008120FA" w:rsidRDefault="008120FA" w:rsidP="008120FA">
      <w:pPr>
        <w:pStyle w:val="NormalWeb"/>
        <w:spacing w:before="0" w:beforeAutospacing="0" w:after="0" w:afterAutospacing="0" w:line="360" w:lineRule="auto"/>
        <w:jc w:val="both"/>
      </w:pPr>
      <w:r w:rsidRPr="008120FA">
        <w:rPr>
          <w:color w:val="000000"/>
        </w:rPr>
        <w:t>In the two settings included in the activity plan one is home and another is school.</w:t>
      </w:r>
      <w:r w:rsidR="003F6FAC">
        <w:rPr>
          <w:color w:val="000000"/>
        </w:rPr>
        <w:t xml:space="preserve"> M</w:t>
      </w:r>
      <w:r w:rsidRPr="008120FA">
        <w:rPr>
          <w:color w:val="000000"/>
        </w:rPr>
        <w:t xml:space="preserve">athematics is planned differently in different settings. </w:t>
      </w:r>
      <w:r w:rsidR="003F6FAC">
        <w:rPr>
          <w:color w:val="000000"/>
        </w:rPr>
        <w:t>At</w:t>
      </w:r>
      <w:r w:rsidRPr="008120FA">
        <w:rPr>
          <w:color w:val="000000"/>
        </w:rPr>
        <w:t xml:space="preserve"> home</w:t>
      </w:r>
      <w:r w:rsidR="003F6FAC">
        <w:rPr>
          <w:color w:val="000000"/>
        </w:rPr>
        <w:t xml:space="preserve">, </w:t>
      </w:r>
      <w:r w:rsidRPr="008120FA">
        <w:rPr>
          <w:color w:val="000000"/>
        </w:rPr>
        <w:t xml:space="preserve"> the mathematics is planned based on the homework from school and practical application whereas in school </w:t>
      </w:r>
      <w:r w:rsidR="003F6FAC">
        <w:rPr>
          <w:color w:val="000000"/>
        </w:rPr>
        <w:t>M</w:t>
      </w:r>
      <w:r w:rsidRPr="008120FA">
        <w:rPr>
          <w:color w:val="000000"/>
        </w:rPr>
        <w:t xml:space="preserve">athematics is planned based on the syllabus provided by the curriculum. The curriculum on the other hand is prepared based on extensive research that could potentially establish a base for the next level of mathematics. </w:t>
      </w:r>
    </w:p>
    <w:p w:rsidR="008120FA" w:rsidRPr="008120FA" w:rsidRDefault="008120FA" w:rsidP="008120FA">
      <w:pPr>
        <w:pStyle w:val="NormalWeb"/>
        <w:spacing w:before="0" w:beforeAutospacing="0" w:after="0" w:afterAutospacing="0" w:line="360" w:lineRule="auto"/>
        <w:jc w:val="both"/>
      </w:pPr>
      <w:r w:rsidRPr="008120FA">
        <w:rPr>
          <w:color w:val="000000"/>
        </w:rPr>
        <w:lastRenderedPageBreak/>
        <w:t>Mathematics and the activities associated with it is often planned based on the resources available in different settings. Sometimes the planning is done based on the ability of the adult involved in the process</w:t>
      </w:r>
      <w:r w:rsidR="00AA1677">
        <w:rPr>
          <w:color w:val="000000"/>
        </w:rPr>
        <w:t xml:space="preserve"> </w:t>
      </w:r>
      <w:r w:rsidR="00AA1677" w:rsidRPr="00AA1677">
        <w:rPr>
          <w:color w:val="000000"/>
        </w:rPr>
        <w:t xml:space="preserve">(Stevenson </w:t>
      </w:r>
      <w:r w:rsidR="00AA1677">
        <w:rPr>
          <w:color w:val="000000"/>
        </w:rPr>
        <w:t>&amp;</w:t>
      </w:r>
      <w:r w:rsidR="00AA1677" w:rsidRPr="00AA1677">
        <w:rPr>
          <w:color w:val="000000"/>
        </w:rPr>
        <w:t xml:space="preserve"> Kagan, 2012)</w:t>
      </w:r>
      <w:r w:rsidRPr="008120FA">
        <w:rPr>
          <w:color w:val="000000"/>
        </w:rPr>
        <w:t xml:space="preserve">. </w:t>
      </w:r>
    </w:p>
    <w:p w:rsidR="008120FA" w:rsidRPr="008120FA" w:rsidRDefault="008120FA" w:rsidP="008120FA">
      <w:pPr>
        <w:pStyle w:val="NormalWeb"/>
        <w:spacing w:before="0" w:beforeAutospacing="0" w:after="0" w:afterAutospacing="0" w:line="360" w:lineRule="auto"/>
        <w:jc w:val="both"/>
      </w:pPr>
      <w:r w:rsidRPr="008120FA">
        <w:rPr>
          <w:color w:val="000000"/>
        </w:rPr>
        <w:t xml:space="preserve">In most cases the mathematics is planned based on the needs and shortcomings of the concerned children. Some short term goals can also prescribe the plan. </w:t>
      </w:r>
    </w:p>
    <w:p w:rsidR="008120FA" w:rsidRPr="008120FA" w:rsidRDefault="008120FA" w:rsidP="002B0051">
      <w:pPr>
        <w:pStyle w:val="Heading2"/>
      </w:pPr>
      <w:bookmarkStart w:id="15" w:name="_Toc1707720"/>
      <w:r w:rsidRPr="008120FA">
        <w:t>Monitoring and assessing children’s progress:</w:t>
      </w:r>
      <w:bookmarkEnd w:id="15"/>
    </w:p>
    <w:p w:rsidR="008120FA" w:rsidRPr="008120FA" w:rsidRDefault="008120FA" w:rsidP="008120FA">
      <w:pPr>
        <w:pStyle w:val="NormalWeb"/>
        <w:spacing w:before="0" w:beforeAutospacing="0" w:after="0" w:afterAutospacing="0" w:line="360" w:lineRule="auto"/>
        <w:jc w:val="both"/>
      </w:pPr>
      <w:r w:rsidRPr="008120FA">
        <w:rPr>
          <w:color w:val="000000"/>
        </w:rPr>
        <w:t xml:space="preserve">The children’s progress is assessed by some logical steps. First a baseline is established by observing the capabilities and reaction of the children to different mathematical problems. Then after completing the activities for a certain period of time, they should be assessed again on the same parameters. A target has to be set before the activity begins and key performance indicators have to be determined. The final results will help to deduce the degree of development of the children and consequently, the effectiveness of the process. </w:t>
      </w:r>
    </w:p>
    <w:p w:rsidR="008120FA" w:rsidRPr="008120FA" w:rsidRDefault="008120FA" w:rsidP="002B0051">
      <w:pPr>
        <w:pStyle w:val="Heading2"/>
      </w:pPr>
      <w:bookmarkStart w:id="16" w:name="_Toc1707721"/>
      <w:r w:rsidRPr="008120FA">
        <w:t>Why is it important:</w:t>
      </w:r>
      <w:bookmarkEnd w:id="16"/>
      <w:r w:rsidRPr="008120FA">
        <w:t xml:space="preserve"> </w:t>
      </w:r>
    </w:p>
    <w:p w:rsidR="008120FA" w:rsidRDefault="008120FA" w:rsidP="008120FA">
      <w:pPr>
        <w:pStyle w:val="NormalWeb"/>
        <w:spacing w:before="0" w:beforeAutospacing="0" w:after="0" w:afterAutospacing="0" w:line="360" w:lineRule="auto"/>
        <w:jc w:val="both"/>
        <w:rPr>
          <w:color w:val="000000"/>
        </w:rPr>
      </w:pPr>
      <w:r w:rsidRPr="008120FA">
        <w:rPr>
          <w:color w:val="000000"/>
        </w:rPr>
        <w:t>Monitoring and assessment is important to determine if the children are responding to different approaches as they should. If something is out of order or if the children are facing any difficulties, it will be detected in the monitoring phase. And in the assessment phase, the extra needs of different children can be understood. The areas of strengths and weaknesses can be determined and actions can be taken accordingly</w:t>
      </w:r>
      <w:r w:rsidR="00AA1677">
        <w:rPr>
          <w:color w:val="000000"/>
        </w:rPr>
        <w:t xml:space="preserve"> (Werner et al.</w:t>
      </w:r>
      <w:r w:rsidR="00AA1677" w:rsidRPr="00AA1677">
        <w:rPr>
          <w:color w:val="000000"/>
        </w:rPr>
        <w:t>, 2012)</w:t>
      </w:r>
      <w:r w:rsidRPr="008120FA">
        <w:rPr>
          <w:color w:val="000000"/>
        </w:rPr>
        <w:t>.</w:t>
      </w:r>
    </w:p>
    <w:p w:rsidR="00086CD0" w:rsidRPr="008120FA" w:rsidRDefault="00086CD0" w:rsidP="008120FA">
      <w:pPr>
        <w:pStyle w:val="NormalWeb"/>
        <w:spacing w:before="0" w:beforeAutospacing="0" w:after="0" w:afterAutospacing="0" w:line="360" w:lineRule="auto"/>
        <w:jc w:val="both"/>
      </w:pPr>
      <w:r>
        <w:rPr>
          <w:color w:val="000000"/>
        </w:rPr>
        <w:t xml:space="preserve">The children can also interact with other children. In the process they are more likely to develop appropriate social skills. Their leadership skills might also be developed. Most importantly, the children will engage in a learning activity which is also fun. Their physical actions will provide them with adequate exercise and </w:t>
      </w:r>
      <w:r w:rsidR="00920ABC">
        <w:rPr>
          <w:color w:val="000000"/>
        </w:rPr>
        <w:t xml:space="preserve">recreation as the activity is shaped around play. </w:t>
      </w:r>
    </w:p>
    <w:p w:rsidR="008120FA" w:rsidRPr="008120FA" w:rsidRDefault="008120FA" w:rsidP="002B0051">
      <w:pPr>
        <w:pStyle w:val="Heading2"/>
      </w:pPr>
      <w:bookmarkStart w:id="17" w:name="_Toc1707722"/>
      <w:r w:rsidRPr="008120FA">
        <w:t>Relevant documentation:</w:t>
      </w:r>
      <w:bookmarkEnd w:id="17"/>
    </w:p>
    <w:p w:rsidR="008120FA" w:rsidRDefault="008120FA" w:rsidP="008120FA">
      <w:pPr>
        <w:pStyle w:val="NormalWeb"/>
        <w:spacing w:before="0" w:beforeAutospacing="0" w:after="0" w:afterAutospacing="0" w:line="360" w:lineRule="auto"/>
        <w:jc w:val="both"/>
        <w:rPr>
          <w:color w:val="000000"/>
        </w:rPr>
      </w:pPr>
      <w:r w:rsidRPr="008120FA">
        <w:rPr>
          <w:color w:val="000000"/>
        </w:rPr>
        <w:t xml:space="preserve">The </w:t>
      </w:r>
      <w:r w:rsidR="003F6FAC">
        <w:rPr>
          <w:color w:val="000000"/>
        </w:rPr>
        <w:t>P</w:t>
      </w:r>
      <w:r w:rsidRPr="008120FA">
        <w:rPr>
          <w:color w:val="000000"/>
        </w:rPr>
        <w:t xml:space="preserve">an </w:t>
      </w:r>
      <w:r w:rsidR="003F6FAC">
        <w:rPr>
          <w:color w:val="000000"/>
        </w:rPr>
        <w:t>A</w:t>
      </w:r>
      <w:r w:rsidRPr="008120FA">
        <w:rPr>
          <w:color w:val="000000"/>
        </w:rPr>
        <w:t xml:space="preserve">merican </w:t>
      </w:r>
      <w:r w:rsidR="003F6FAC">
        <w:rPr>
          <w:color w:val="000000"/>
        </w:rPr>
        <w:t>H</w:t>
      </w:r>
      <w:r w:rsidRPr="008120FA">
        <w:rPr>
          <w:color w:val="000000"/>
        </w:rPr>
        <w:t xml:space="preserve">ealth </w:t>
      </w:r>
      <w:r w:rsidR="003F6FAC">
        <w:rPr>
          <w:color w:val="000000"/>
        </w:rPr>
        <w:t>O</w:t>
      </w:r>
      <w:r w:rsidRPr="008120FA">
        <w:rPr>
          <w:color w:val="000000"/>
        </w:rPr>
        <w:t xml:space="preserve">rganization suggest that the children should be kept in a secured and secluded place while monitoring. The presence of an adult might distract the child from portraying their own personality. </w:t>
      </w:r>
    </w:p>
    <w:p w:rsidR="00830D7D" w:rsidRPr="008120FA" w:rsidRDefault="00830D7D" w:rsidP="008120FA">
      <w:pPr>
        <w:pStyle w:val="NormalWeb"/>
        <w:spacing w:before="0" w:beforeAutospacing="0" w:after="0" w:afterAutospacing="0" w:line="360" w:lineRule="auto"/>
        <w:jc w:val="both"/>
      </w:pPr>
      <w:r>
        <w:rPr>
          <w:color w:val="000000"/>
        </w:rPr>
        <w:t xml:space="preserve">NHS has also suggested various ways of ensuring safety of children in learning environments. They recommend that for every 20 children there is at least one adult to look after them. The area in which the children will be present should have adequate sunlight, airflow and space. The area should also be monitored in order to </w:t>
      </w:r>
      <w:r w:rsidR="00675E57">
        <w:rPr>
          <w:color w:val="000000"/>
        </w:rPr>
        <w:t xml:space="preserve">keep it safe from any kind of intrusion or potentially threatening individuals. </w:t>
      </w:r>
      <w:r w:rsidR="003F6FAC">
        <w:rPr>
          <w:color w:val="000000"/>
        </w:rPr>
        <w:t>There</w:t>
      </w:r>
      <w:r w:rsidR="00675E57">
        <w:rPr>
          <w:color w:val="000000"/>
        </w:rPr>
        <w:t xml:space="preserve"> should be adequate security in the area. </w:t>
      </w:r>
      <w:r w:rsidR="00835762">
        <w:rPr>
          <w:color w:val="000000"/>
        </w:rPr>
        <w:t xml:space="preserve">The children should also be instructed to not go beyond visual contact and not to interact with strangers. </w:t>
      </w:r>
    </w:p>
    <w:p w:rsidR="008120FA" w:rsidRPr="008120FA" w:rsidRDefault="008120FA" w:rsidP="002B0051">
      <w:pPr>
        <w:pStyle w:val="Heading2"/>
      </w:pPr>
      <w:bookmarkStart w:id="18" w:name="_Toc1707723"/>
      <w:r w:rsidRPr="008120FA">
        <w:lastRenderedPageBreak/>
        <w:t>Practice in different countries:</w:t>
      </w:r>
      <w:bookmarkEnd w:id="18"/>
    </w:p>
    <w:p w:rsidR="008120FA" w:rsidRDefault="008120FA" w:rsidP="008120FA">
      <w:pPr>
        <w:pStyle w:val="NormalWeb"/>
        <w:spacing w:before="0" w:beforeAutospacing="0" w:after="0" w:afterAutospacing="0" w:line="360" w:lineRule="auto"/>
        <w:jc w:val="both"/>
        <w:rPr>
          <w:color w:val="000000"/>
        </w:rPr>
      </w:pPr>
      <w:r w:rsidRPr="008120FA">
        <w:rPr>
          <w:color w:val="000000"/>
        </w:rPr>
        <w:t>In Japan, parents are quite strict. They always challenge their children to achieve higher degrees from an early age. For this they are provided with all the resources and guidance</w:t>
      </w:r>
      <w:r w:rsidR="003F6FAC">
        <w:rPr>
          <w:color w:val="000000"/>
        </w:rPr>
        <w:t xml:space="preserve"> a</w:t>
      </w:r>
      <w:r w:rsidRPr="008120FA">
        <w:rPr>
          <w:color w:val="000000"/>
        </w:rPr>
        <w:t>nd the results are assessed through academic progress</w:t>
      </w:r>
      <w:r w:rsidR="00AA1677">
        <w:rPr>
          <w:color w:val="000000"/>
        </w:rPr>
        <w:t xml:space="preserve"> </w:t>
      </w:r>
      <w:r w:rsidR="00AA1677" w:rsidRPr="00AA1677">
        <w:rPr>
          <w:color w:val="000000"/>
        </w:rPr>
        <w:t>(Wilson, 2001)</w:t>
      </w:r>
      <w:r w:rsidRPr="008120FA">
        <w:rPr>
          <w:color w:val="000000"/>
        </w:rPr>
        <w:t xml:space="preserve">. </w:t>
      </w:r>
    </w:p>
    <w:p w:rsidR="002263BE" w:rsidRDefault="002263BE" w:rsidP="008120FA">
      <w:pPr>
        <w:pStyle w:val="NormalWeb"/>
        <w:spacing w:before="0" w:beforeAutospacing="0" w:after="0" w:afterAutospacing="0" w:line="360" w:lineRule="auto"/>
        <w:jc w:val="both"/>
        <w:rPr>
          <w:color w:val="000000"/>
        </w:rPr>
      </w:pPr>
      <w:r>
        <w:rPr>
          <w:color w:val="000000"/>
        </w:rPr>
        <w:t xml:space="preserve">In </w:t>
      </w:r>
      <w:r w:rsidR="00830D7D">
        <w:rPr>
          <w:color w:val="000000"/>
        </w:rPr>
        <w:t>G</w:t>
      </w:r>
      <w:r>
        <w:rPr>
          <w:color w:val="000000"/>
        </w:rPr>
        <w:t xml:space="preserve">ermany the </w:t>
      </w:r>
      <w:r w:rsidR="00830D7D">
        <w:rPr>
          <w:color w:val="000000"/>
        </w:rPr>
        <w:t>children are introduced to</w:t>
      </w:r>
      <w:r>
        <w:rPr>
          <w:color w:val="000000"/>
        </w:rPr>
        <w:t xml:space="preserve"> a playground with lots of fun</w:t>
      </w:r>
      <w:r w:rsidR="00830D7D">
        <w:rPr>
          <w:color w:val="000000"/>
        </w:rPr>
        <w:t xml:space="preserve"> </w:t>
      </w:r>
      <w:r>
        <w:rPr>
          <w:color w:val="000000"/>
        </w:rPr>
        <w:t>activities</w:t>
      </w:r>
      <w:r w:rsidR="00830D7D">
        <w:rPr>
          <w:color w:val="000000"/>
        </w:rPr>
        <w:t xml:space="preserve"> that promote learning</w:t>
      </w:r>
      <w:r>
        <w:rPr>
          <w:color w:val="000000"/>
        </w:rPr>
        <w:t>. In this way the learning remains interesting and it does not become monotonous.</w:t>
      </w:r>
      <w:r w:rsidR="009B7990">
        <w:rPr>
          <w:color w:val="000000"/>
        </w:rPr>
        <w:t xml:space="preserve"> This makes learning more effective as well. </w:t>
      </w:r>
      <w:r>
        <w:rPr>
          <w:color w:val="000000"/>
        </w:rPr>
        <w:t xml:space="preserve"> </w:t>
      </w:r>
    </w:p>
    <w:p w:rsidR="00AA1677" w:rsidRDefault="00AA1677">
      <w:pPr>
        <w:rPr>
          <w:rFonts w:eastAsia="Times New Roman" w:cs="Times New Roman"/>
          <w:sz w:val="24"/>
          <w:szCs w:val="24"/>
        </w:rPr>
      </w:pPr>
      <w:r>
        <w:br w:type="page"/>
      </w:r>
    </w:p>
    <w:p w:rsidR="00AA1677" w:rsidRPr="00AA1677" w:rsidRDefault="00AA1677" w:rsidP="00AA1677">
      <w:pPr>
        <w:pStyle w:val="Heading1"/>
        <w:rPr>
          <w:rFonts w:eastAsia="Times New Roman"/>
        </w:rPr>
      </w:pPr>
      <w:r w:rsidRPr="00AA1677">
        <w:rPr>
          <w:rFonts w:eastAsia="Times New Roman"/>
        </w:rPr>
        <w:lastRenderedPageBreak/>
        <w:t>References</w:t>
      </w:r>
    </w:p>
    <w:p w:rsidR="00AA1677" w:rsidRPr="00AA1677" w:rsidRDefault="00AA1677" w:rsidP="00AA1677">
      <w:pPr>
        <w:pStyle w:val="NormalWeb"/>
        <w:spacing w:after="0" w:line="360" w:lineRule="auto"/>
        <w:jc w:val="both"/>
      </w:pPr>
      <w:r w:rsidRPr="00AA1677">
        <w:t xml:space="preserve">Baron, R. and </w:t>
      </w:r>
      <w:proofErr w:type="spellStart"/>
      <w:r w:rsidRPr="00AA1677">
        <w:t>Kalsher</w:t>
      </w:r>
      <w:proofErr w:type="spellEnd"/>
      <w:r w:rsidRPr="00AA1677">
        <w:t>, M. (2003). </w:t>
      </w:r>
      <w:r w:rsidRPr="00AA1677">
        <w:rPr>
          <w:i/>
          <w:iCs/>
        </w:rPr>
        <w:t>Psychology</w:t>
      </w:r>
      <w:r w:rsidRPr="00AA1677">
        <w:t>. Boston: Allyn &amp; Bacon.</w:t>
      </w:r>
    </w:p>
    <w:p w:rsidR="00AA1677" w:rsidRPr="00AA1677" w:rsidRDefault="00AA1677" w:rsidP="00AA1677">
      <w:pPr>
        <w:pStyle w:val="NormalWeb"/>
        <w:spacing w:after="0" w:line="360" w:lineRule="auto"/>
        <w:jc w:val="both"/>
      </w:pPr>
      <w:proofErr w:type="spellStart"/>
      <w:r w:rsidRPr="00AA1677">
        <w:t>Cattanach</w:t>
      </w:r>
      <w:proofErr w:type="spellEnd"/>
      <w:r w:rsidRPr="00AA1677">
        <w:t>, A. (2008). </w:t>
      </w:r>
      <w:r w:rsidRPr="00AA1677">
        <w:rPr>
          <w:i/>
          <w:iCs/>
        </w:rPr>
        <w:t>Play Therapy with Abused Children</w:t>
      </w:r>
      <w:r w:rsidRPr="00AA1677">
        <w:t>. London: Jessica Kingsley Publishers.</w:t>
      </w:r>
    </w:p>
    <w:p w:rsidR="00AA1677" w:rsidRPr="00AA1677" w:rsidRDefault="00AA1677" w:rsidP="00AA1677">
      <w:pPr>
        <w:pStyle w:val="NormalWeb"/>
        <w:spacing w:after="0" w:line="360" w:lineRule="auto"/>
        <w:jc w:val="both"/>
      </w:pPr>
      <w:r w:rsidRPr="00AA1677">
        <w:t xml:space="preserve">Cockburn, A. and </w:t>
      </w:r>
      <w:proofErr w:type="spellStart"/>
      <w:r w:rsidRPr="00AA1677">
        <w:t>Handscomb</w:t>
      </w:r>
      <w:proofErr w:type="spellEnd"/>
      <w:r w:rsidRPr="00AA1677">
        <w:t>, G. (2012). </w:t>
      </w:r>
      <w:r w:rsidRPr="00AA1677">
        <w:rPr>
          <w:i/>
          <w:iCs/>
        </w:rPr>
        <w:t>Teaching children 3-11</w:t>
      </w:r>
      <w:r w:rsidRPr="00AA1677">
        <w:t>. Los Angeles, Calif.: SAGE.</w:t>
      </w:r>
    </w:p>
    <w:p w:rsidR="00AA1677" w:rsidRPr="00AA1677" w:rsidRDefault="00AA1677" w:rsidP="00AA1677">
      <w:pPr>
        <w:pStyle w:val="NormalWeb"/>
        <w:spacing w:after="0" w:line="360" w:lineRule="auto"/>
        <w:jc w:val="both"/>
      </w:pPr>
      <w:r w:rsidRPr="00AA1677">
        <w:t>Davis, S., Palladino, J. and Christopherson, K. (2013). </w:t>
      </w:r>
      <w:r w:rsidRPr="00AA1677">
        <w:rPr>
          <w:i/>
          <w:iCs/>
        </w:rPr>
        <w:t>Psychology</w:t>
      </w:r>
      <w:r w:rsidRPr="00AA1677">
        <w:t>. Boston: Pearson.</w:t>
      </w:r>
    </w:p>
    <w:p w:rsidR="00AA1677" w:rsidRPr="00AA1677" w:rsidRDefault="00AA1677" w:rsidP="00AA1677">
      <w:pPr>
        <w:pStyle w:val="NormalWeb"/>
        <w:spacing w:after="0" w:line="360" w:lineRule="auto"/>
        <w:jc w:val="both"/>
      </w:pPr>
      <w:proofErr w:type="spellStart"/>
      <w:r w:rsidRPr="00AA1677">
        <w:t>Ferland</w:t>
      </w:r>
      <w:proofErr w:type="spellEnd"/>
      <w:r w:rsidRPr="00AA1677">
        <w:t>, F. (2005). </w:t>
      </w:r>
      <w:r w:rsidRPr="00AA1677">
        <w:rPr>
          <w:i/>
          <w:iCs/>
        </w:rPr>
        <w:t>Play, children with physical disabilities, and occupational therapy</w:t>
      </w:r>
      <w:r w:rsidRPr="00AA1677">
        <w:t>. Ottawa: Canadian Association of Occupational Therapists (CAOT Publications ACE).</w:t>
      </w:r>
    </w:p>
    <w:p w:rsidR="00AA1677" w:rsidRPr="00AA1677" w:rsidRDefault="00AA1677" w:rsidP="00AA1677">
      <w:pPr>
        <w:pStyle w:val="NormalWeb"/>
        <w:spacing w:after="0" w:line="360" w:lineRule="auto"/>
        <w:jc w:val="both"/>
      </w:pPr>
      <w:r w:rsidRPr="00AA1677">
        <w:t>Fisher, R. (2014). </w:t>
      </w:r>
      <w:r w:rsidRPr="00AA1677">
        <w:rPr>
          <w:i/>
          <w:iCs/>
        </w:rPr>
        <w:t>Teaching children to think</w:t>
      </w:r>
      <w:r w:rsidRPr="00AA1677">
        <w:t>. Oxford: Oxford University Press.</w:t>
      </w:r>
    </w:p>
    <w:p w:rsidR="00AA1677" w:rsidRPr="00AA1677" w:rsidRDefault="00AA1677" w:rsidP="00AA1677">
      <w:pPr>
        <w:pStyle w:val="NormalWeb"/>
        <w:spacing w:after="0" w:line="360" w:lineRule="auto"/>
        <w:jc w:val="both"/>
      </w:pPr>
      <w:r w:rsidRPr="00AA1677">
        <w:t>Graham, G. (2008). </w:t>
      </w:r>
      <w:r w:rsidRPr="00AA1677">
        <w:rPr>
          <w:i/>
          <w:iCs/>
        </w:rPr>
        <w:t>Teaching children physical education</w:t>
      </w:r>
      <w:r w:rsidRPr="00AA1677">
        <w:t>. Champaign, IL: Human Kinetics.</w:t>
      </w:r>
    </w:p>
    <w:p w:rsidR="00AA1677" w:rsidRPr="00AA1677" w:rsidRDefault="00AA1677" w:rsidP="00AA1677">
      <w:pPr>
        <w:pStyle w:val="NormalWeb"/>
        <w:spacing w:after="0" w:line="360" w:lineRule="auto"/>
        <w:jc w:val="both"/>
      </w:pPr>
      <w:r w:rsidRPr="00AA1677">
        <w:t>Halberstam, D. (2012). </w:t>
      </w:r>
      <w:r w:rsidRPr="00AA1677">
        <w:rPr>
          <w:i/>
          <w:iCs/>
        </w:rPr>
        <w:t>Children</w:t>
      </w:r>
      <w:r w:rsidRPr="00AA1677">
        <w:t>. New York: Open Road.</w:t>
      </w:r>
    </w:p>
    <w:p w:rsidR="00AA1677" w:rsidRPr="00AA1677" w:rsidRDefault="00AA1677" w:rsidP="00AA1677">
      <w:pPr>
        <w:pStyle w:val="NormalWeb"/>
        <w:spacing w:after="0" w:line="360" w:lineRule="auto"/>
        <w:jc w:val="both"/>
      </w:pPr>
      <w:r w:rsidRPr="00AA1677">
        <w:t>HOCKENBURY, S. (2018). </w:t>
      </w:r>
      <w:r w:rsidRPr="00AA1677">
        <w:rPr>
          <w:i/>
          <w:iCs/>
        </w:rPr>
        <w:t>PSYCHOLOGY</w:t>
      </w:r>
      <w:r w:rsidRPr="00AA1677">
        <w:t>. [Place of publication not identified]: WORTH PUB.</w:t>
      </w:r>
    </w:p>
    <w:p w:rsidR="00AA1677" w:rsidRPr="00AA1677" w:rsidRDefault="00AA1677" w:rsidP="00AA1677">
      <w:pPr>
        <w:pStyle w:val="NormalWeb"/>
        <w:spacing w:after="0" w:line="360" w:lineRule="auto"/>
        <w:jc w:val="both"/>
      </w:pPr>
      <w:proofErr w:type="spellStart"/>
      <w:r w:rsidRPr="00AA1677">
        <w:t>Lefton</w:t>
      </w:r>
      <w:proofErr w:type="spellEnd"/>
      <w:r w:rsidRPr="00AA1677">
        <w:t xml:space="preserve">, L. and </w:t>
      </w:r>
      <w:proofErr w:type="spellStart"/>
      <w:r w:rsidRPr="00AA1677">
        <w:t>Lefton</w:t>
      </w:r>
      <w:proofErr w:type="spellEnd"/>
      <w:r w:rsidRPr="00AA1677">
        <w:t>, L. (2008). </w:t>
      </w:r>
      <w:r w:rsidRPr="00AA1677">
        <w:rPr>
          <w:i/>
          <w:iCs/>
        </w:rPr>
        <w:t>Psychology</w:t>
      </w:r>
      <w:r w:rsidRPr="00AA1677">
        <w:t>. Toronto: Pearson Allyn and Bacon.</w:t>
      </w:r>
    </w:p>
    <w:p w:rsidR="00AA1677" w:rsidRPr="00AA1677" w:rsidRDefault="00AA1677" w:rsidP="00AA1677">
      <w:pPr>
        <w:pStyle w:val="NormalWeb"/>
        <w:spacing w:after="0" w:line="360" w:lineRule="auto"/>
        <w:jc w:val="both"/>
      </w:pPr>
      <w:r w:rsidRPr="00AA1677">
        <w:t>Marks, J. (2009). </w:t>
      </w:r>
      <w:r w:rsidRPr="00AA1677">
        <w:rPr>
          <w:i/>
          <w:iCs/>
        </w:rPr>
        <w:t>Children</w:t>
      </w:r>
      <w:r w:rsidRPr="00AA1677">
        <w:t>. Mankato, Minn.: Capstone Press.</w:t>
      </w:r>
    </w:p>
    <w:p w:rsidR="00AA1677" w:rsidRPr="00AA1677" w:rsidRDefault="00AA1677" w:rsidP="00AA1677">
      <w:pPr>
        <w:pStyle w:val="NormalWeb"/>
        <w:spacing w:after="0" w:line="360" w:lineRule="auto"/>
        <w:jc w:val="both"/>
      </w:pPr>
      <w:r w:rsidRPr="00AA1677">
        <w:t>Rogers, J. (2007). </w:t>
      </w:r>
      <w:r w:rsidRPr="00AA1677">
        <w:rPr>
          <w:i/>
          <w:iCs/>
        </w:rPr>
        <w:t>Adults learning</w:t>
      </w:r>
      <w:r w:rsidRPr="00AA1677">
        <w:t>. Maidenhead: Open University Press.</w:t>
      </w:r>
    </w:p>
    <w:p w:rsidR="00AA1677" w:rsidRPr="00AA1677" w:rsidRDefault="00AA1677" w:rsidP="00AA1677">
      <w:pPr>
        <w:pStyle w:val="NormalWeb"/>
        <w:spacing w:after="0" w:line="360" w:lineRule="auto"/>
        <w:jc w:val="both"/>
      </w:pPr>
      <w:proofErr w:type="spellStart"/>
      <w:r w:rsidRPr="00AA1677">
        <w:t>Ropp</w:t>
      </w:r>
      <w:proofErr w:type="spellEnd"/>
      <w:r w:rsidRPr="00AA1677">
        <w:t xml:space="preserve">, W. and </w:t>
      </w:r>
      <w:proofErr w:type="spellStart"/>
      <w:r w:rsidRPr="00AA1677">
        <w:t>Schiffmann</w:t>
      </w:r>
      <w:proofErr w:type="spellEnd"/>
      <w:r w:rsidRPr="00AA1677">
        <w:t>, M. (2004). </w:t>
      </w:r>
      <w:r w:rsidRPr="00AA1677">
        <w:rPr>
          <w:i/>
          <w:iCs/>
        </w:rPr>
        <w:t>Children</w:t>
      </w:r>
      <w:r w:rsidRPr="00AA1677">
        <w:t xml:space="preserve">. Heidelberg: </w:t>
      </w:r>
      <w:proofErr w:type="spellStart"/>
      <w:r w:rsidRPr="00AA1677">
        <w:t>Kehrer</w:t>
      </w:r>
      <w:proofErr w:type="spellEnd"/>
      <w:r w:rsidRPr="00AA1677">
        <w:t>.</w:t>
      </w:r>
    </w:p>
    <w:p w:rsidR="00AA1677" w:rsidRPr="00AA1677" w:rsidRDefault="00AA1677" w:rsidP="00AA1677">
      <w:pPr>
        <w:pStyle w:val="NormalWeb"/>
        <w:spacing w:after="0" w:line="360" w:lineRule="auto"/>
        <w:jc w:val="both"/>
      </w:pPr>
      <w:proofErr w:type="spellStart"/>
      <w:r w:rsidRPr="00AA1677">
        <w:t>Siljander</w:t>
      </w:r>
      <w:proofErr w:type="spellEnd"/>
      <w:r w:rsidRPr="00AA1677">
        <w:t xml:space="preserve">, R., Reina, J. and </w:t>
      </w:r>
      <w:proofErr w:type="spellStart"/>
      <w:r w:rsidRPr="00AA1677">
        <w:t>Siljander</w:t>
      </w:r>
      <w:proofErr w:type="spellEnd"/>
      <w:r w:rsidRPr="00AA1677">
        <w:t>, R. (2005). </w:t>
      </w:r>
      <w:r w:rsidRPr="00AA1677">
        <w:rPr>
          <w:i/>
          <w:iCs/>
        </w:rPr>
        <w:t>Literacy tutoring handbook</w:t>
      </w:r>
      <w:r w:rsidRPr="00AA1677">
        <w:t>. Springfield: Charles C Thomas Publisher, LTD.</w:t>
      </w:r>
    </w:p>
    <w:p w:rsidR="00AA1677" w:rsidRPr="00AA1677" w:rsidRDefault="00AA1677" w:rsidP="00AA1677">
      <w:pPr>
        <w:pStyle w:val="NormalWeb"/>
        <w:spacing w:after="0" w:line="360" w:lineRule="auto"/>
        <w:jc w:val="both"/>
      </w:pPr>
      <w:r w:rsidRPr="00AA1677">
        <w:t xml:space="preserve">Smith, P. and </w:t>
      </w:r>
      <w:proofErr w:type="spellStart"/>
      <w:r w:rsidRPr="00AA1677">
        <w:t>Gosso</w:t>
      </w:r>
      <w:proofErr w:type="spellEnd"/>
      <w:r w:rsidRPr="00AA1677">
        <w:t>, Y. (2010). </w:t>
      </w:r>
      <w:r w:rsidRPr="00AA1677">
        <w:rPr>
          <w:i/>
          <w:iCs/>
        </w:rPr>
        <w:t>Children and play</w:t>
      </w:r>
      <w:r w:rsidRPr="00AA1677">
        <w:t>. Malden, MA: Wiley-Blackwell.</w:t>
      </w:r>
    </w:p>
    <w:p w:rsidR="00AA1677" w:rsidRPr="00AA1677" w:rsidRDefault="00AA1677" w:rsidP="00AA1677">
      <w:pPr>
        <w:pStyle w:val="NormalWeb"/>
        <w:spacing w:after="0" w:line="360" w:lineRule="auto"/>
        <w:jc w:val="both"/>
      </w:pPr>
      <w:r w:rsidRPr="00AA1677">
        <w:t>Stevenson, H. and Kagan, J. (2012). </w:t>
      </w:r>
      <w:r w:rsidRPr="00AA1677">
        <w:rPr>
          <w:i/>
          <w:iCs/>
        </w:rPr>
        <w:t>Child psychology</w:t>
      </w:r>
      <w:r w:rsidRPr="00AA1677">
        <w:t>. [Whitefish, Mont.]: Literary Licensing.</w:t>
      </w:r>
    </w:p>
    <w:p w:rsidR="00AA1677" w:rsidRPr="00AA1677" w:rsidRDefault="00AA1677" w:rsidP="00AA1677">
      <w:pPr>
        <w:pStyle w:val="NormalWeb"/>
        <w:spacing w:after="0" w:line="360" w:lineRule="auto"/>
        <w:jc w:val="both"/>
      </w:pPr>
      <w:r w:rsidRPr="00AA1677">
        <w:lastRenderedPageBreak/>
        <w:t>Werner, P., Williams, L. and Hall, T. (2012). </w:t>
      </w:r>
      <w:r w:rsidRPr="00AA1677">
        <w:rPr>
          <w:i/>
          <w:iCs/>
        </w:rPr>
        <w:t>Teaching children gymnastics</w:t>
      </w:r>
      <w:r w:rsidRPr="00AA1677">
        <w:t>. Champaign, IL: Human Kinetics.</w:t>
      </w:r>
    </w:p>
    <w:p w:rsidR="00AA1677" w:rsidRPr="00AA1677" w:rsidRDefault="00AA1677" w:rsidP="00AA1677">
      <w:pPr>
        <w:pStyle w:val="NormalWeb"/>
        <w:spacing w:after="0" w:line="360" w:lineRule="auto"/>
        <w:jc w:val="both"/>
      </w:pPr>
      <w:r w:rsidRPr="00AA1677">
        <w:t>Wilson, D. (2001). </w:t>
      </w:r>
      <w:r w:rsidRPr="00AA1677">
        <w:rPr>
          <w:i/>
          <w:iCs/>
        </w:rPr>
        <w:t>Children</w:t>
      </w:r>
      <w:r w:rsidRPr="00AA1677">
        <w:t xml:space="preserve">. </w:t>
      </w:r>
      <w:proofErr w:type="spellStart"/>
      <w:r w:rsidRPr="00AA1677">
        <w:t>Crans-Près-Céligny</w:t>
      </w:r>
      <w:proofErr w:type="spellEnd"/>
      <w:r w:rsidRPr="00AA1677">
        <w:t xml:space="preserve">: </w:t>
      </w:r>
      <w:proofErr w:type="spellStart"/>
      <w:r w:rsidRPr="00AA1677">
        <w:t>RotoVision</w:t>
      </w:r>
      <w:proofErr w:type="spellEnd"/>
      <w:r w:rsidRPr="00AA1677">
        <w:t>.</w:t>
      </w:r>
    </w:p>
    <w:p w:rsidR="00AA1677" w:rsidRPr="008120FA" w:rsidRDefault="00AA1677" w:rsidP="008120FA">
      <w:pPr>
        <w:pStyle w:val="NormalWeb"/>
        <w:spacing w:before="0" w:beforeAutospacing="0" w:after="0" w:afterAutospacing="0" w:line="360" w:lineRule="auto"/>
        <w:jc w:val="both"/>
      </w:pPr>
    </w:p>
    <w:p w:rsidR="00D52D7B" w:rsidRPr="008120FA" w:rsidRDefault="00D52D7B" w:rsidP="008120FA">
      <w:pPr>
        <w:pStyle w:val="NormalWeb"/>
        <w:spacing w:before="0" w:beforeAutospacing="0" w:after="0" w:afterAutospacing="0" w:line="360" w:lineRule="auto"/>
        <w:jc w:val="both"/>
      </w:pPr>
      <w:r w:rsidRPr="008120FA">
        <w:rPr>
          <w:color w:val="000000"/>
        </w:rPr>
        <w:t xml:space="preserve"> </w:t>
      </w:r>
    </w:p>
    <w:p w:rsidR="00505935" w:rsidRPr="008120FA" w:rsidRDefault="00505935" w:rsidP="008120FA">
      <w:pPr>
        <w:spacing w:line="360" w:lineRule="auto"/>
        <w:jc w:val="both"/>
        <w:rPr>
          <w:rFonts w:cs="Times New Roman"/>
          <w:sz w:val="24"/>
          <w:szCs w:val="24"/>
        </w:rPr>
      </w:pPr>
    </w:p>
    <w:sectPr w:rsidR="00505935" w:rsidRPr="008120FA" w:rsidSect="002B0051">
      <w:headerReference w:type="default" r:id="rId9"/>
      <w:pgSz w:w="11907" w:h="16840" w:code="9"/>
      <w:pgMar w:top="1418" w:right="1134" w:bottom="1418"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4BE2" w:rsidRDefault="00614BE2" w:rsidP="002B0051">
      <w:pPr>
        <w:spacing w:before="0" w:after="0" w:line="240" w:lineRule="auto"/>
      </w:pPr>
      <w:r>
        <w:separator/>
      </w:r>
    </w:p>
  </w:endnote>
  <w:endnote w:type="continuationSeparator" w:id="0">
    <w:p w:rsidR="00614BE2" w:rsidRDefault="00614BE2" w:rsidP="002B005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4BE2" w:rsidRDefault="00614BE2" w:rsidP="002B0051">
      <w:pPr>
        <w:spacing w:before="0" w:after="0" w:line="240" w:lineRule="auto"/>
      </w:pPr>
      <w:r>
        <w:separator/>
      </w:r>
    </w:p>
  </w:footnote>
  <w:footnote w:type="continuationSeparator" w:id="0">
    <w:p w:rsidR="00614BE2" w:rsidRDefault="00614BE2" w:rsidP="002B005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5027288"/>
      <w:docPartObj>
        <w:docPartGallery w:val="Page Numbers (Top of Page)"/>
        <w:docPartUnique/>
      </w:docPartObj>
    </w:sdtPr>
    <w:sdtEndPr>
      <w:rPr>
        <w:noProof/>
      </w:rPr>
    </w:sdtEndPr>
    <w:sdtContent>
      <w:p w:rsidR="002B0051" w:rsidRDefault="002B0051">
        <w:pPr>
          <w:pStyle w:val="Header"/>
        </w:pPr>
        <w:r>
          <w:fldChar w:fldCharType="begin"/>
        </w:r>
        <w:r>
          <w:instrText xml:space="preserve"> PAGE   \* MERGEFORMAT </w:instrText>
        </w:r>
        <w:r>
          <w:fldChar w:fldCharType="separate"/>
        </w:r>
        <w:r w:rsidR="009B7990">
          <w:rPr>
            <w:noProof/>
          </w:rPr>
          <w:t>11</w:t>
        </w:r>
        <w:r>
          <w:rPr>
            <w:noProof/>
          </w:rPr>
          <w:fldChar w:fldCharType="end"/>
        </w:r>
      </w:p>
    </w:sdtContent>
  </w:sdt>
  <w:p w:rsidR="002B0051" w:rsidRDefault="002B00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D16B0"/>
    <w:multiLevelType w:val="multilevel"/>
    <w:tmpl w:val="38A8F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5C4B3D"/>
    <w:multiLevelType w:val="hybridMultilevel"/>
    <w:tmpl w:val="6F8E2388"/>
    <w:lvl w:ilvl="0" w:tplc="9BB29544">
      <w:start w:val="5"/>
      <w:numFmt w:val="lowerLetter"/>
      <w:lvlText w:val="%1."/>
      <w:lvlJc w:val="left"/>
      <w:pPr>
        <w:tabs>
          <w:tab w:val="num" w:pos="720"/>
        </w:tabs>
        <w:ind w:left="720" w:hanging="360"/>
      </w:pPr>
    </w:lvl>
    <w:lvl w:ilvl="1" w:tplc="FE00E006" w:tentative="1">
      <w:start w:val="1"/>
      <w:numFmt w:val="decimal"/>
      <w:lvlText w:val="%2."/>
      <w:lvlJc w:val="left"/>
      <w:pPr>
        <w:tabs>
          <w:tab w:val="num" w:pos="1440"/>
        </w:tabs>
        <w:ind w:left="1440" w:hanging="360"/>
      </w:pPr>
    </w:lvl>
    <w:lvl w:ilvl="2" w:tplc="F1CA9780" w:tentative="1">
      <w:start w:val="1"/>
      <w:numFmt w:val="decimal"/>
      <w:lvlText w:val="%3."/>
      <w:lvlJc w:val="left"/>
      <w:pPr>
        <w:tabs>
          <w:tab w:val="num" w:pos="2160"/>
        </w:tabs>
        <w:ind w:left="2160" w:hanging="360"/>
      </w:pPr>
    </w:lvl>
    <w:lvl w:ilvl="3" w:tplc="9BAE0932" w:tentative="1">
      <w:start w:val="1"/>
      <w:numFmt w:val="decimal"/>
      <w:lvlText w:val="%4."/>
      <w:lvlJc w:val="left"/>
      <w:pPr>
        <w:tabs>
          <w:tab w:val="num" w:pos="2880"/>
        </w:tabs>
        <w:ind w:left="2880" w:hanging="360"/>
      </w:pPr>
    </w:lvl>
    <w:lvl w:ilvl="4" w:tplc="456A7F6A" w:tentative="1">
      <w:start w:val="1"/>
      <w:numFmt w:val="decimal"/>
      <w:lvlText w:val="%5."/>
      <w:lvlJc w:val="left"/>
      <w:pPr>
        <w:tabs>
          <w:tab w:val="num" w:pos="3600"/>
        </w:tabs>
        <w:ind w:left="3600" w:hanging="360"/>
      </w:pPr>
    </w:lvl>
    <w:lvl w:ilvl="5" w:tplc="6DF4992E" w:tentative="1">
      <w:start w:val="1"/>
      <w:numFmt w:val="decimal"/>
      <w:lvlText w:val="%6."/>
      <w:lvlJc w:val="left"/>
      <w:pPr>
        <w:tabs>
          <w:tab w:val="num" w:pos="4320"/>
        </w:tabs>
        <w:ind w:left="4320" w:hanging="360"/>
      </w:pPr>
    </w:lvl>
    <w:lvl w:ilvl="6" w:tplc="FD0C8392" w:tentative="1">
      <w:start w:val="1"/>
      <w:numFmt w:val="decimal"/>
      <w:lvlText w:val="%7."/>
      <w:lvlJc w:val="left"/>
      <w:pPr>
        <w:tabs>
          <w:tab w:val="num" w:pos="5040"/>
        </w:tabs>
        <w:ind w:left="5040" w:hanging="360"/>
      </w:pPr>
    </w:lvl>
    <w:lvl w:ilvl="7" w:tplc="E7C644E6" w:tentative="1">
      <w:start w:val="1"/>
      <w:numFmt w:val="decimal"/>
      <w:lvlText w:val="%8."/>
      <w:lvlJc w:val="left"/>
      <w:pPr>
        <w:tabs>
          <w:tab w:val="num" w:pos="5760"/>
        </w:tabs>
        <w:ind w:left="5760" w:hanging="360"/>
      </w:pPr>
    </w:lvl>
    <w:lvl w:ilvl="8" w:tplc="9B1ADD9C" w:tentative="1">
      <w:start w:val="1"/>
      <w:numFmt w:val="decimal"/>
      <w:lvlText w:val="%9."/>
      <w:lvlJc w:val="left"/>
      <w:pPr>
        <w:tabs>
          <w:tab w:val="num" w:pos="6480"/>
        </w:tabs>
        <w:ind w:left="6480" w:hanging="360"/>
      </w:pPr>
    </w:lvl>
  </w:abstractNum>
  <w:abstractNum w:abstractNumId="2" w15:restartNumberingAfterBreak="0">
    <w:nsid w:val="34321847"/>
    <w:multiLevelType w:val="multilevel"/>
    <w:tmpl w:val="20BC5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E322D9"/>
    <w:multiLevelType w:val="multilevel"/>
    <w:tmpl w:val="4634A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8C7F1C"/>
    <w:multiLevelType w:val="multilevel"/>
    <w:tmpl w:val="629EB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4E35F4"/>
    <w:multiLevelType w:val="hybridMultilevel"/>
    <w:tmpl w:val="0E1A555E"/>
    <w:lvl w:ilvl="0" w:tplc="9042A924">
      <w:start w:val="2"/>
      <w:numFmt w:val="lowerLetter"/>
      <w:lvlText w:val="%1."/>
      <w:lvlJc w:val="left"/>
      <w:pPr>
        <w:tabs>
          <w:tab w:val="num" w:pos="720"/>
        </w:tabs>
        <w:ind w:left="720" w:hanging="360"/>
      </w:pPr>
    </w:lvl>
    <w:lvl w:ilvl="1" w:tplc="45A65C68" w:tentative="1">
      <w:start w:val="1"/>
      <w:numFmt w:val="decimal"/>
      <w:lvlText w:val="%2."/>
      <w:lvlJc w:val="left"/>
      <w:pPr>
        <w:tabs>
          <w:tab w:val="num" w:pos="1440"/>
        </w:tabs>
        <w:ind w:left="1440" w:hanging="360"/>
      </w:pPr>
    </w:lvl>
    <w:lvl w:ilvl="2" w:tplc="7AA44878" w:tentative="1">
      <w:start w:val="1"/>
      <w:numFmt w:val="decimal"/>
      <w:lvlText w:val="%3."/>
      <w:lvlJc w:val="left"/>
      <w:pPr>
        <w:tabs>
          <w:tab w:val="num" w:pos="2160"/>
        </w:tabs>
        <w:ind w:left="2160" w:hanging="360"/>
      </w:pPr>
    </w:lvl>
    <w:lvl w:ilvl="3" w:tplc="9156F4C0" w:tentative="1">
      <w:start w:val="1"/>
      <w:numFmt w:val="decimal"/>
      <w:lvlText w:val="%4."/>
      <w:lvlJc w:val="left"/>
      <w:pPr>
        <w:tabs>
          <w:tab w:val="num" w:pos="2880"/>
        </w:tabs>
        <w:ind w:left="2880" w:hanging="360"/>
      </w:pPr>
    </w:lvl>
    <w:lvl w:ilvl="4" w:tplc="153E562A" w:tentative="1">
      <w:start w:val="1"/>
      <w:numFmt w:val="decimal"/>
      <w:lvlText w:val="%5."/>
      <w:lvlJc w:val="left"/>
      <w:pPr>
        <w:tabs>
          <w:tab w:val="num" w:pos="3600"/>
        </w:tabs>
        <w:ind w:left="3600" w:hanging="360"/>
      </w:pPr>
    </w:lvl>
    <w:lvl w:ilvl="5" w:tplc="02887A6A" w:tentative="1">
      <w:start w:val="1"/>
      <w:numFmt w:val="decimal"/>
      <w:lvlText w:val="%6."/>
      <w:lvlJc w:val="left"/>
      <w:pPr>
        <w:tabs>
          <w:tab w:val="num" w:pos="4320"/>
        </w:tabs>
        <w:ind w:left="4320" w:hanging="360"/>
      </w:pPr>
    </w:lvl>
    <w:lvl w:ilvl="6" w:tplc="B43E3C76" w:tentative="1">
      <w:start w:val="1"/>
      <w:numFmt w:val="decimal"/>
      <w:lvlText w:val="%7."/>
      <w:lvlJc w:val="left"/>
      <w:pPr>
        <w:tabs>
          <w:tab w:val="num" w:pos="5040"/>
        </w:tabs>
        <w:ind w:left="5040" w:hanging="360"/>
      </w:pPr>
    </w:lvl>
    <w:lvl w:ilvl="7" w:tplc="C80CEBEA" w:tentative="1">
      <w:start w:val="1"/>
      <w:numFmt w:val="decimal"/>
      <w:lvlText w:val="%8."/>
      <w:lvlJc w:val="left"/>
      <w:pPr>
        <w:tabs>
          <w:tab w:val="num" w:pos="5760"/>
        </w:tabs>
        <w:ind w:left="5760" w:hanging="360"/>
      </w:pPr>
    </w:lvl>
    <w:lvl w:ilvl="8" w:tplc="303609DA" w:tentative="1">
      <w:start w:val="1"/>
      <w:numFmt w:val="decimal"/>
      <w:lvlText w:val="%9."/>
      <w:lvlJc w:val="left"/>
      <w:pPr>
        <w:tabs>
          <w:tab w:val="num" w:pos="6480"/>
        </w:tabs>
        <w:ind w:left="6480" w:hanging="360"/>
      </w:pPr>
    </w:lvl>
  </w:abstractNum>
  <w:num w:numId="1">
    <w:abstractNumId w:val="3"/>
    <w:lvlOverride w:ilvl="0">
      <w:lvl w:ilvl="0">
        <w:numFmt w:val="lowerLetter"/>
        <w:lvlText w:val="%1."/>
        <w:lvlJc w:val="left"/>
      </w:lvl>
    </w:lvlOverride>
  </w:num>
  <w:num w:numId="2">
    <w:abstractNumId w:val="4"/>
  </w:num>
  <w:num w:numId="3">
    <w:abstractNumId w:val="0"/>
    <w:lvlOverride w:ilvl="0">
      <w:lvl w:ilvl="0">
        <w:numFmt w:val="lowerLetter"/>
        <w:lvlText w:val="%1."/>
        <w:lvlJc w:val="left"/>
      </w:lvl>
    </w:lvlOverride>
  </w:num>
  <w:num w:numId="4">
    <w:abstractNumId w:val="5"/>
  </w:num>
  <w:num w:numId="5">
    <w:abstractNumId w:val="5"/>
    <w:lvlOverride w:ilvl="0">
      <w:lvl w:ilvl="0" w:tplc="9042A924">
        <w:numFmt w:val="lowerLetter"/>
        <w:lvlText w:val="%1."/>
        <w:lvlJc w:val="left"/>
      </w:lvl>
    </w:lvlOverride>
  </w:num>
  <w:num w:numId="6">
    <w:abstractNumId w:val="5"/>
    <w:lvlOverride w:ilvl="0">
      <w:lvl w:ilvl="0" w:tplc="9042A924">
        <w:numFmt w:val="lowerLetter"/>
        <w:lvlText w:val="%1."/>
        <w:lvlJc w:val="left"/>
      </w:lvl>
    </w:lvlOverride>
  </w:num>
  <w:num w:numId="7">
    <w:abstractNumId w:val="1"/>
  </w:num>
  <w:num w:numId="8">
    <w:abstractNumId w:val="1"/>
    <w:lvlOverride w:ilvl="0">
      <w:lvl w:ilvl="0" w:tplc="9BB29544">
        <w:numFmt w:val="lowerLetter"/>
        <w:lvlText w:val="%1."/>
        <w:lvlJc w:val="left"/>
      </w:lvl>
    </w:lvlOverride>
  </w:num>
  <w:num w:numId="9">
    <w:abstractNumId w:val="1"/>
    <w:lvlOverride w:ilvl="0">
      <w:lvl w:ilvl="0" w:tplc="9BB29544">
        <w:numFmt w:val="lowerLetter"/>
        <w:lvlText w:val="%1."/>
        <w:lvlJc w:val="left"/>
      </w:lvl>
    </w:lvlOverride>
  </w:num>
  <w:num w:numId="10">
    <w:abstractNumId w:val="2"/>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B8"/>
    <w:rsid w:val="000317D8"/>
    <w:rsid w:val="00086CD0"/>
    <w:rsid w:val="000E2F9E"/>
    <w:rsid w:val="001B72BF"/>
    <w:rsid w:val="001E7F2D"/>
    <w:rsid w:val="002263BE"/>
    <w:rsid w:val="002B0051"/>
    <w:rsid w:val="002C6CBB"/>
    <w:rsid w:val="00312A26"/>
    <w:rsid w:val="003F6FAC"/>
    <w:rsid w:val="0045168D"/>
    <w:rsid w:val="00465F85"/>
    <w:rsid w:val="00505935"/>
    <w:rsid w:val="005E5036"/>
    <w:rsid w:val="00614BE2"/>
    <w:rsid w:val="00632017"/>
    <w:rsid w:val="006623D5"/>
    <w:rsid w:val="00675E57"/>
    <w:rsid w:val="00685388"/>
    <w:rsid w:val="00756440"/>
    <w:rsid w:val="007A5436"/>
    <w:rsid w:val="008120FA"/>
    <w:rsid w:val="00830D7D"/>
    <w:rsid w:val="00835762"/>
    <w:rsid w:val="00893A23"/>
    <w:rsid w:val="008D3371"/>
    <w:rsid w:val="00920ABC"/>
    <w:rsid w:val="009B7990"/>
    <w:rsid w:val="00A43181"/>
    <w:rsid w:val="00A813B8"/>
    <w:rsid w:val="00A94733"/>
    <w:rsid w:val="00AA1677"/>
    <w:rsid w:val="00BB0D75"/>
    <w:rsid w:val="00C233CD"/>
    <w:rsid w:val="00CA7BB3"/>
    <w:rsid w:val="00CE073E"/>
    <w:rsid w:val="00D52D7B"/>
    <w:rsid w:val="00DD0E0F"/>
    <w:rsid w:val="00E557FC"/>
    <w:rsid w:val="00E64623"/>
    <w:rsid w:val="00F2454A"/>
    <w:rsid w:val="00F45956"/>
    <w:rsid w:val="00FA6FD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03C98"/>
  <w15:chartTrackingRefBased/>
  <w15:docId w15:val="{DEB3EA45-09AA-4399-9EE3-C8B782496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6"/>
        <w:szCs w:val="22"/>
        <w:lang w:val="en-US" w:eastAsia="en-US" w:bidi="ar-SA"/>
      </w:rPr>
    </w:rPrDefault>
    <w:pPrDefault>
      <w:pPr>
        <w:spacing w:before="60" w:after="6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20F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120FA"/>
    <w:pPr>
      <w:keepNext/>
      <w:keepLines/>
      <w:spacing w:before="40" w:after="0"/>
      <w:outlineLvl w:val="1"/>
    </w:pPr>
    <w:rPr>
      <w:rFonts w:asciiTheme="majorHAnsi" w:eastAsiaTheme="majorEastAsia" w:hAnsiTheme="majorHAnsi" w:cstheme="majorBidi"/>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813B8"/>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39"/>
    <w:rsid w:val="00A813B8"/>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120F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120FA"/>
    <w:rPr>
      <w:rFonts w:asciiTheme="majorHAnsi" w:eastAsiaTheme="majorEastAsia" w:hAnsiTheme="majorHAnsi" w:cstheme="majorBidi"/>
      <w:color w:val="2E74B5" w:themeColor="accent1" w:themeShade="BF"/>
      <w:szCs w:val="26"/>
    </w:rPr>
  </w:style>
  <w:style w:type="paragraph" w:styleId="TOCHeading">
    <w:name w:val="TOC Heading"/>
    <w:basedOn w:val="Heading1"/>
    <w:next w:val="Normal"/>
    <w:uiPriority w:val="39"/>
    <w:unhideWhenUsed/>
    <w:qFormat/>
    <w:rsid w:val="002B0051"/>
    <w:pPr>
      <w:spacing w:line="259" w:lineRule="auto"/>
      <w:outlineLvl w:val="9"/>
    </w:pPr>
  </w:style>
  <w:style w:type="paragraph" w:styleId="TOC1">
    <w:name w:val="toc 1"/>
    <w:basedOn w:val="Normal"/>
    <w:next w:val="Normal"/>
    <w:autoRedefine/>
    <w:uiPriority w:val="39"/>
    <w:unhideWhenUsed/>
    <w:rsid w:val="002B0051"/>
    <w:pPr>
      <w:spacing w:after="100"/>
    </w:pPr>
  </w:style>
  <w:style w:type="paragraph" w:styleId="TOC2">
    <w:name w:val="toc 2"/>
    <w:basedOn w:val="Normal"/>
    <w:next w:val="Normal"/>
    <w:autoRedefine/>
    <w:uiPriority w:val="39"/>
    <w:unhideWhenUsed/>
    <w:rsid w:val="002B0051"/>
    <w:pPr>
      <w:spacing w:after="100"/>
      <w:ind w:left="260"/>
    </w:pPr>
  </w:style>
  <w:style w:type="character" w:styleId="Hyperlink">
    <w:name w:val="Hyperlink"/>
    <w:basedOn w:val="DefaultParagraphFont"/>
    <w:uiPriority w:val="99"/>
    <w:unhideWhenUsed/>
    <w:rsid w:val="002B0051"/>
    <w:rPr>
      <w:color w:val="0563C1" w:themeColor="hyperlink"/>
      <w:u w:val="single"/>
    </w:rPr>
  </w:style>
  <w:style w:type="paragraph" w:styleId="Header">
    <w:name w:val="header"/>
    <w:basedOn w:val="Normal"/>
    <w:link w:val="HeaderChar"/>
    <w:uiPriority w:val="99"/>
    <w:unhideWhenUsed/>
    <w:rsid w:val="002B005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B0051"/>
  </w:style>
  <w:style w:type="paragraph" w:styleId="Footer">
    <w:name w:val="footer"/>
    <w:basedOn w:val="Normal"/>
    <w:link w:val="FooterChar"/>
    <w:uiPriority w:val="99"/>
    <w:unhideWhenUsed/>
    <w:rsid w:val="002B005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B0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00164">
      <w:bodyDiv w:val="1"/>
      <w:marLeft w:val="0"/>
      <w:marRight w:val="0"/>
      <w:marTop w:val="0"/>
      <w:marBottom w:val="0"/>
      <w:divBdr>
        <w:top w:val="none" w:sz="0" w:space="0" w:color="auto"/>
        <w:left w:val="none" w:sz="0" w:space="0" w:color="auto"/>
        <w:bottom w:val="none" w:sz="0" w:space="0" w:color="auto"/>
        <w:right w:val="none" w:sz="0" w:space="0" w:color="auto"/>
      </w:divBdr>
    </w:div>
    <w:div w:id="81613640">
      <w:bodyDiv w:val="1"/>
      <w:marLeft w:val="0"/>
      <w:marRight w:val="0"/>
      <w:marTop w:val="0"/>
      <w:marBottom w:val="0"/>
      <w:divBdr>
        <w:top w:val="none" w:sz="0" w:space="0" w:color="auto"/>
        <w:left w:val="none" w:sz="0" w:space="0" w:color="auto"/>
        <w:bottom w:val="none" w:sz="0" w:space="0" w:color="auto"/>
        <w:right w:val="none" w:sz="0" w:space="0" w:color="auto"/>
      </w:divBdr>
    </w:div>
    <w:div w:id="225533948">
      <w:bodyDiv w:val="1"/>
      <w:marLeft w:val="0"/>
      <w:marRight w:val="0"/>
      <w:marTop w:val="0"/>
      <w:marBottom w:val="0"/>
      <w:divBdr>
        <w:top w:val="none" w:sz="0" w:space="0" w:color="auto"/>
        <w:left w:val="none" w:sz="0" w:space="0" w:color="auto"/>
        <w:bottom w:val="none" w:sz="0" w:space="0" w:color="auto"/>
        <w:right w:val="none" w:sz="0" w:space="0" w:color="auto"/>
      </w:divBdr>
    </w:div>
    <w:div w:id="372461846">
      <w:bodyDiv w:val="1"/>
      <w:marLeft w:val="0"/>
      <w:marRight w:val="0"/>
      <w:marTop w:val="0"/>
      <w:marBottom w:val="0"/>
      <w:divBdr>
        <w:top w:val="none" w:sz="0" w:space="0" w:color="auto"/>
        <w:left w:val="none" w:sz="0" w:space="0" w:color="auto"/>
        <w:bottom w:val="none" w:sz="0" w:space="0" w:color="auto"/>
        <w:right w:val="none" w:sz="0" w:space="0" w:color="auto"/>
      </w:divBdr>
    </w:div>
    <w:div w:id="377173176">
      <w:bodyDiv w:val="1"/>
      <w:marLeft w:val="0"/>
      <w:marRight w:val="0"/>
      <w:marTop w:val="0"/>
      <w:marBottom w:val="0"/>
      <w:divBdr>
        <w:top w:val="none" w:sz="0" w:space="0" w:color="auto"/>
        <w:left w:val="none" w:sz="0" w:space="0" w:color="auto"/>
        <w:bottom w:val="none" w:sz="0" w:space="0" w:color="auto"/>
        <w:right w:val="none" w:sz="0" w:space="0" w:color="auto"/>
      </w:divBdr>
    </w:div>
    <w:div w:id="388380504">
      <w:bodyDiv w:val="1"/>
      <w:marLeft w:val="0"/>
      <w:marRight w:val="0"/>
      <w:marTop w:val="0"/>
      <w:marBottom w:val="0"/>
      <w:divBdr>
        <w:top w:val="none" w:sz="0" w:space="0" w:color="auto"/>
        <w:left w:val="none" w:sz="0" w:space="0" w:color="auto"/>
        <w:bottom w:val="none" w:sz="0" w:space="0" w:color="auto"/>
        <w:right w:val="none" w:sz="0" w:space="0" w:color="auto"/>
      </w:divBdr>
    </w:div>
    <w:div w:id="461077627">
      <w:bodyDiv w:val="1"/>
      <w:marLeft w:val="0"/>
      <w:marRight w:val="0"/>
      <w:marTop w:val="0"/>
      <w:marBottom w:val="0"/>
      <w:divBdr>
        <w:top w:val="none" w:sz="0" w:space="0" w:color="auto"/>
        <w:left w:val="none" w:sz="0" w:space="0" w:color="auto"/>
        <w:bottom w:val="none" w:sz="0" w:space="0" w:color="auto"/>
        <w:right w:val="none" w:sz="0" w:space="0" w:color="auto"/>
      </w:divBdr>
    </w:div>
    <w:div w:id="566064949">
      <w:bodyDiv w:val="1"/>
      <w:marLeft w:val="0"/>
      <w:marRight w:val="0"/>
      <w:marTop w:val="0"/>
      <w:marBottom w:val="0"/>
      <w:divBdr>
        <w:top w:val="none" w:sz="0" w:space="0" w:color="auto"/>
        <w:left w:val="none" w:sz="0" w:space="0" w:color="auto"/>
        <w:bottom w:val="none" w:sz="0" w:space="0" w:color="auto"/>
        <w:right w:val="none" w:sz="0" w:space="0" w:color="auto"/>
      </w:divBdr>
    </w:div>
    <w:div w:id="831601628">
      <w:bodyDiv w:val="1"/>
      <w:marLeft w:val="0"/>
      <w:marRight w:val="0"/>
      <w:marTop w:val="0"/>
      <w:marBottom w:val="0"/>
      <w:divBdr>
        <w:top w:val="none" w:sz="0" w:space="0" w:color="auto"/>
        <w:left w:val="none" w:sz="0" w:space="0" w:color="auto"/>
        <w:bottom w:val="none" w:sz="0" w:space="0" w:color="auto"/>
        <w:right w:val="none" w:sz="0" w:space="0" w:color="auto"/>
      </w:divBdr>
    </w:div>
    <w:div w:id="1798796140">
      <w:bodyDiv w:val="1"/>
      <w:marLeft w:val="0"/>
      <w:marRight w:val="0"/>
      <w:marTop w:val="0"/>
      <w:marBottom w:val="0"/>
      <w:divBdr>
        <w:top w:val="none" w:sz="0" w:space="0" w:color="auto"/>
        <w:left w:val="none" w:sz="0" w:space="0" w:color="auto"/>
        <w:bottom w:val="none" w:sz="0" w:space="0" w:color="auto"/>
        <w:right w:val="none" w:sz="0" w:space="0" w:color="auto"/>
      </w:divBdr>
    </w:div>
    <w:div w:id="1926570055">
      <w:bodyDiv w:val="1"/>
      <w:marLeft w:val="0"/>
      <w:marRight w:val="0"/>
      <w:marTop w:val="0"/>
      <w:marBottom w:val="0"/>
      <w:divBdr>
        <w:top w:val="none" w:sz="0" w:space="0" w:color="auto"/>
        <w:left w:val="none" w:sz="0" w:space="0" w:color="auto"/>
        <w:bottom w:val="none" w:sz="0" w:space="0" w:color="auto"/>
        <w:right w:val="none" w:sz="0" w:space="0" w:color="auto"/>
      </w:divBdr>
    </w:div>
    <w:div w:id="193620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D64C2-D033-490B-8CD9-F23A8FF44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3973</Words>
  <Characters>22649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dina m</cp:lastModifiedBy>
  <cp:revision>10</cp:revision>
  <dcterms:created xsi:type="dcterms:W3CDTF">2019-02-24T22:37:00Z</dcterms:created>
  <dcterms:modified xsi:type="dcterms:W3CDTF">2019-02-24T23:27:00Z</dcterms:modified>
</cp:coreProperties>
</file>